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91ED55" w14:textId="77777777" w:rsidR="006822E4" w:rsidRDefault="006822E4" w:rsidP="006822E4">
      <w:pPr>
        <w:jc w:val="center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Санкт-Петербургский государственный университет</w:t>
      </w:r>
    </w:p>
    <w:p w14:paraId="1B4A9F29" w14:textId="77777777" w:rsidR="006822E4" w:rsidRDefault="006822E4" w:rsidP="006822E4">
      <w:pPr>
        <w:rPr>
          <w:rFonts w:ascii="Times New Roman" w:hAnsi="Times New Roman" w:cs="Times New Roman"/>
          <w:spacing w:val="2"/>
          <w:sz w:val="24"/>
          <w:szCs w:val="24"/>
        </w:rPr>
      </w:pPr>
    </w:p>
    <w:p w14:paraId="18C8B419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66B1F281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53B12D62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4F26DF5E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21540007" w14:textId="77777777" w:rsidR="006822E4" w:rsidRDefault="006822E4" w:rsidP="006822E4">
      <w:pPr>
        <w:rPr>
          <w:rFonts w:ascii="Times New Roman" w:hAnsi="Times New Roman" w:cs="Times New Roman"/>
          <w:sz w:val="26"/>
          <w:szCs w:val="26"/>
        </w:rPr>
      </w:pPr>
    </w:p>
    <w:p w14:paraId="2E91CF15" w14:textId="77777777" w:rsidR="006822E4" w:rsidRDefault="006822E4" w:rsidP="006822E4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position w:val="-1"/>
          <w:sz w:val="26"/>
          <w:szCs w:val="26"/>
        </w:rPr>
        <w:t>ДИДЕНКО Егор Александрович</w:t>
      </w:r>
    </w:p>
    <w:p w14:paraId="2AC2177F" w14:textId="77777777" w:rsidR="006822E4" w:rsidRDefault="006822E4" w:rsidP="006822E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30C25D2" w14:textId="77777777" w:rsidR="006822E4" w:rsidRDefault="006822E4" w:rsidP="006822E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Выпускная квалификационная работа</w:t>
      </w:r>
    </w:p>
    <w:p w14:paraId="3413DC74" w14:textId="77777777" w:rsidR="006822E4" w:rsidRDefault="006822E4" w:rsidP="006822E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8FD2F05" w14:textId="77777777" w:rsidR="006822E4" w:rsidRDefault="006822E4" w:rsidP="006822E4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sz w:val="26"/>
          <w:szCs w:val="26"/>
        </w:rPr>
        <w:t xml:space="preserve">Синтез 1,2-диэтинилзамещенных аренов и гетаренов с хелатирующими свойствами </w:t>
      </w:r>
    </w:p>
    <w:p w14:paraId="2401CDB3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743D21AB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68418E8F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36070474" w14:textId="77777777" w:rsidR="006822E4" w:rsidRDefault="006822E4" w:rsidP="006822E4">
      <w:pPr>
        <w:jc w:val="center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>Уровень образования: бакалавриат</w:t>
      </w:r>
    </w:p>
    <w:p w14:paraId="46429D53" w14:textId="77777777" w:rsidR="006822E4" w:rsidRDefault="006822E4" w:rsidP="006822E4">
      <w:pPr>
        <w:jc w:val="center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>Направление 04.03.01 химия</w:t>
      </w:r>
    </w:p>
    <w:p w14:paraId="049A4210" w14:textId="77777777" w:rsidR="006822E4" w:rsidRDefault="006822E4" w:rsidP="006822E4">
      <w:pPr>
        <w:jc w:val="center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>Основная образовательная программа СВ.5014.2018 «Химия»</w:t>
      </w:r>
    </w:p>
    <w:p w14:paraId="2CE5092D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699DC103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64027CBC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4E7820AC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718A414B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5FF7E024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435EB5B2" w14:textId="77777777" w:rsidR="006822E4" w:rsidRDefault="006822E4" w:rsidP="006822E4">
      <w:pPr>
        <w:rPr>
          <w:rFonts w:ascii="Times New Roman" w:hAnsi="Times New Roman" w:cs="Times New Roman"/>
          <w:sz w:val="24"/>
          <w:szCs w:val="24"/>
        </w:rPr>
      </w:pPr>
    </w:p>
    <w:p w14:paraId="7008EBF0" w14:textId="4480AD1A" w:rsidR="007E3C63" w:rsidRDefault="006822E4" w:rsidP="006822E4">
      <w:pPr>
        <w:ind w:left="5954"/>
        <w:rPr>
          <w:rFonts w:ascii="Times New Roman" w:hAnsi="Times New Roman" w:cs="Times New Roman"/>
          <w:sz w:val="24"/>
          <w:szCs w:val="24"/>
          <w:lang w:val="ru-BY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E3C63">
        <w:rPr>
          <w:rFonts w:ascii="Times New Roman" w:hAnsi="Times New Roman" w:cs="Times New Roman"/>
          <w:sz w:val="24"/>
          <w:szCs w:val="24"/>
          <w:lang w:val="ru-BY"/>
        </w:rPr>
        <w:t xml:space="preserve">Институт химии СПбГУ, </w:t>
      </w:r>
      <w:r w:rsidR="00841B4E">
        <w:rPr>
          <w:rFonts w:ascii="Times New Roman" w:hAnsi="Times New Roman" w:cs="Times New Roman"/>
          <w:sz w:val="24"/>
          <w:szCs w:val="24"/>
          <w:lang w:val="ru-BY"/>
        </w:rPr>
        <w:t xml:space="preserve">доцент, </w:t>
      </w:r>
      <w:r w:rsidR="007E3C63">
        <w:rPr>
          <w:rFonts w:ascii="Times New Roman" w:hAnsi="Times New Roman" w:cs="Times New Roman"/>
          <w:sz w:val="24"/>
          <w:szCs w:val="24"/>
          <w:lang w:val="ru-BY"/>
        </w:rPr>
        <w:t xml:space="preserve">к.х.н. </w:t>
      </w:r>
    </w:p>
    <w:p w14:paraId="44F1C1F8" w14:textId="77777777" w:rsidR="00841B4E" w:rsidRDefault="007E3C63" w:rsidP="006822E4">
      <w:pPr>
        <w:ind w:left="5954"/>
        <w:rPr>
          <w:rFonts w:ascii="Times New Roman" w:hAnsi="Times New Roman" w:cs="Times New Roman"/>
          <w:sz w:val="24"/>
          <w:szCs w:val="24"/>
          <w:lang w:val="ru-BY"/>
        </w:rPr>
      </w:pPr>
      <w:r>
        <w:rPr>
          <w:rFonts w:ascii="Times New Roman" w:hAnsi="Times New Roman" w:cs="Times New Roman"/>
          <w:sz w:val="24"/>
          <w:szCs w:val="24"/>
          <w:lang w:val="ru-BY"/>
        </w:rPr>
        <w:t xml:space="preserve">Сорокоумов </w:t>
      </w:r>
    </w:p>
    <w:p w14:paraId="236D47BB" w14:textId="5CEB2B87" w:rsidR="006822E4" w:rsidRDefault="007E3C63" w:rsidP="006822E4">
      <w:pPr>
        <w:ind w:left="5954"/>
        <w:rPr>
          <w:rFonts w:ascii="Times New Roman" w:hAnsi="Times New Roman" w:cs="Times New Roman"/>
          <w:color w:val="D9D9D9" w:themeColor="background1" w:themeShade="D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BY"/>
        </w:rPr>
        <w:t>Виктор Николаевич</w:t>
      </w:r>
    </w:p>
    <w:p w14:paraId="32659126" w14:textId="77777777" w:rsidR="006822E4" w:rsidRDefault="006822E4" w:rsidP="006822E4">
      <w:pPr>
        <w:ind w:left="5954"/>
        <w:rPr>
          <w:rFonts w:ascii="Times New Roman" w:hAnsi="Times New Roman" w:cs="Times New Roman"/>
          <w:sz w:val="24"/>
          <w:szCs w:val="24"/>
        </w:rPr>
      </w:pPr>
    </w:p>
    <w:p w14:paraId="7D7E2BD4" w14:textId="77777777" w:rsidR="006822E4" w:rsidRDefault="006822E4" w:rsidP="006822E4">
      <w:pPr>
        <w:ind w:left="5954"/>
        <w:rPr>
          <w:rFonts w:ascii="Times New Roman" w:hAnsi="Times New Roman" w:cs="Times New Roman"/>
          <w:sz w:val="24"/>
          <w:szCs w:val="24"/>
        </w:rPr>
      </w:pPr>
    </w:p>
    <w:p w14:paraId="6C6459BA" w14:textId="77777777" w:rsidR="006822E4" w:rsidRDefault="006822E4" w:rsidP="006822E4">
      <w:pPr>
        <w:ind w:left="5954"/>
        <w:rPr>
          <w:rFonts w:ascii="Times New Roman" w:hAnsi="Times New Roman" w:cs="Times New Roman"/>
          <w:sz w:val="24"/>
          <w:szCs w:val="24"/>
        </w:rPr>
      </w:pPr>
    </w:p>
    <w:p w14:paraId="74A3BD36" w14:textId="77777777" w:rsidR="00841B4E" w:rsidRDefault="006822E4" w:rsidP="006822E4">
      <w:pPr>
        <w:ind w:left="5954"/>
        <w:rPr>
          <w:rFonts w:ascii="Times New Roman" w:hAnsi="Times New Roman" w:cs="Times New Roman"/>
          <w:spacing w:val="-2"/>
          <w:sz w:val="24"/>
          <w:szCs w:val="24"/>
          <w:lang w:val="ru-BY"/>
        </w:rPr>
      </w:pPr>
      <w:r>
        <w:rPr>
          <w:rFonts w:ascii="Times New Roman" w:hAnsi="Times New Roman" w:cs="Times New Roman"/>
          <w:sz w:val="24"/>
          <w:szCs w:val="24"/>
        </w:rPr>
        <w:t xml:space="preserve">Рецензент: </w:t>
      </w:r>
    </w:p>
    <w:p w14:paraId="51515045" w14:textId="59AA6914" w:rsidR="004F5457" w:rsidRDefault="004F5457" w:rsidP="006822E4">
      <w:pPr>
        <w:ind w:left="5954"/>
        <w:rPr>
          <w:rFonts w:ascii="Times New Roman" w:hAnsi="Times New Roman" w:cs="Times New Roman"/>
          <w:spacing w:val="-2"/>
          <w:sz w:val="24"/>
          <w:szCs w:val="24"/>
          <w:lang w:val="ru-BY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BY"/>
        </w:rPr>
        <w:t>Институт химии</w:t>
      </w:r>
      <w:r>
        <w:rPr>
          <w:rFonts w:ascii="Times New Roman" w:hAnsi="Times New Roman" w:cs="Times New Roman"/>
          <w:color w:val="D9D9D9" w:themeColor="background1" w:themeShade="D9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lang w:val="ru-BY"/>
        </w:rPr>
        <w:t xml:space="preserve">СПбГУ, </w:t>
      </w:r>
      <w:r w:rsidR="00841B4E">
        <w:rPr>
          <w:rFonts w:ascii="Times New Roman" w:hAnsi="Times New Roman" w:cs="Times New Roman"/>
          <w:spacing w:val="-2"/>
          <w:sz w:val="24"/>
          <w:szCs w:val="24"/>
          <w:lang w:val="ru-BY"/>
        </w:rPr>
        <w:t xml:space="preserve">доцент, </w:t>
      </w:r>
      <w:r>
        <w:rPr>
          <w:rFonts w:ascii="Times New Roman" w:hAnsi="Times New Roman" w:cs="Times New Roman"/>
          <w:spacing w:val="-2"/>
          <w:sz w:val="24"/>
          <w:szCs w:val="24"/>
          <w:lang w:val="ru-BY"/>
        </w:rPr>
        <w:t>к.х.н.</w:t>
      </w:r>
    </w:p>
    <w:p w14:paraId="30705A15" w14:textId="77777777" w:rsidR="00841B4E" w:rsidRDefault="004F5457" w:rsidP="006822E4">
      <w:pPr>
        <w:ind w:left="5954"/>
        <w:rPr>
          <w:rFonts w:ascii="Times New Roman" w:hAnsi="Times New Roman" w:cs="Times New Roman"/>
          <w:spacing w:val="-2"/>
          <w:sz w:val="24"/>
          <w:szCs w:val="24"/>
          <w:lang w:val="ru-BY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BY"/>
        </w:rPr>
        <w:t xml:space="preserve">Антонов </w:t>
      </w:r>
    </w:p>
    <w:p w14:paraId="60D31C32" w14:textId="4614C0A5" w:rsidR="006822E4" w:rsidRPr="00841B4E" w:rsidRDefault="004F5457" w:rsidP="00841B4E">
      <w:pPr>
        <w:ind w:left="5954"/>
        <w:rPr>
          <w:rFonts w:ascii="Times New Roman" w:hAnsi="Times New Roman" w:cs="Times New Roman"/>
          <w:spacing w:val="-2"/>
          <w:sz w:val="24"/>
          <w:szCs w:val="24"/>
          <w:lang w:val="ru-BY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BY"/>
        </w:rPr>
        <w:t>Александр</w:t>
      </w:r>
      <w:r w:rsidR="00841B4E">
        <w:rPr>
          <w:rFonts w:ascii="Times New Roman" w:hAnsi="Times New Roman" w:cs="Times New Roman"/>
          <w:spacing w:val="-2"/>
          <w:sz w:val="24"/>
          <w:szCs w:val="24"/>
          <w:lang w:val="ru-BY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lang w:val="ru-BY"/>
        </w:rPr>
        <w:t>Сергеевич</w:t>
      </w:r>
    </w:p>
    <w:p w14:paraId="1DED8C19" w14:textId="77777777" w:rsidR="006822E4" w:rsidRDefault="006822E4" w:rsidP="006822E4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3D245E12" w14:textId="77777777" w:rsidR="006822E4" w:rsidRDefault="006822E4" w:rsidP="006822E4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37399ADA" w14:textId="77777777" w:rsidR="006822E4" w:rsidRDefault="006822E4" w:rsidP="006822E4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37F66D85" w14:textId="77777777" w:rsidR="006822E4" w:rsidRDefault="006822E4" w:rsidP="006822E4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03D4565F" w14:textId="77777777" w:rsidR="006822E4" w:rsidRDefault="006822E4" w:rsidP="006822E4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04021FD4" w14:textId="77777777" w:rsidR="006822E4" w:rsidRDefault="006822E4" w:rsidP="006822E4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608BCD06" w14:textId="77777777" w:rsidR="006822E4" w:rsidRDefault="006822E4" w:rsidP="006822E4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6E45442E" w14:textId="77777777" w:rsidR="006822E4" w:rsidRDefault="006822E4" w:rsidP="006822E4">
      <w:pPr>
        <w:jc w:val="center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Санкт-Петербург</w:t>
      </w:r>
    </w:p>
    <w:p w14:paraId="72559337" w14:textId="77777777" w:rsidR="006822E4" w:rsidRDefault="006822E4" w:rsidP="006822E4">
      <w:pPr>
        <w:jc w:val="center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2022</w:t>
      </w:r>
    </w:p>
    <w:p w14:paraId="57FDA495" w14:textId="77777777" w:rsidR="006822E4" w:rsidRDefault="006822E4" w:rsidP="006822E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AE04DB" w14:textId="204D3280" w:rsidR="00A75EAA" w:rsidRDefault="00A75EAA" w:rsidP="00C5253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13D984B" w14:textId="1C1131FD" w:rsidR="007157A3" w:rsidRDefault="007157A3" w:rsidP="006822E4">
      <w:pPr>
        <w:rPr>
          <w:rFonts w:ascii="Times New Roman" w:hAnsi="Times New Roman" w:cs="Times New Roman"/>
          <w:spacing w:val="2"/>
          <w:sz w:val="28"/>
          <w:szCs w:val="28"/>
        </w:rPr>
      </w:pPr>
    </w:p>
    <w:p w14:paraId="0A716CDA" w14:textId="661C33AA" w:rsidR="002326D1" w:rsidRPr="002A5D59" w:rsidRDefault="007157A3" w:rsidP="002326D1">
      <w:pPr>
        <w:pStyle w:val="1c"/>
        <w:spacing w:before="0" w:after="0"/>
        <w:jc w:val="center"/>
        <w:rPr>
          <w:b/>
          <w:sz w:val="24"/>
          <w:szCs w:val="24"/>
        </w:rPr>
      </w:pPr>
      <w:r w:rsidRPr="002A5D59">
        <w:rPr>
          <w:b/>
          <w:sz w:val="24"/>
          <w:szCs w:val="24"/>
        </w:rPr>
        <w:lastRenderedPageBreak/>
        <w:t>СОДЕРЖАНИЕ</w:t>
      </w:r>
    </w:p>
    <w:p w14:paraId="621AE359" w14:textId="6A26B944" w:rsidR="007157A3" w:rsidRPr="001F1823" w:rsidRDefault="00841B4E" w:rsidP="000E5344">
      <w:pPr>
        <w:pStyle w:val="1c"/>
        <w:spacing w:before="0" w:after="0"/>
        <w:ind w:firstLine="0"/>
        <w:jc w:val="left"/>
        <w:rPr>
          <w:szCs w:val="26"/>
          <w:lang w:val="ru-BY"/>
        </w:rPr>
      </w:pPr>
      <w:r>
        <w:rPr>
          <w:szCs w:val="26"/>
        </w:rPr>
        <w:t>ВВЕДЕНИЕ</w:t>
      </w:r>
      <w:r w:rsidR="001F1823">
        <w:rPr>
          <w:szCs w:val="26"/>
          <w:lang w:val="ru-BY"/>
        </w:rPr>
        <w:t>....................................................................................................................4</w:t>
      </w:r>
    </w:p>
    <w:p w14:paraId="3C90B628" w14:textId="2EE0559C" w:rsidR="007157A3" w:rsidRDefault="002326D1" w:rsidP="000E5344">
      <w:pPr>
        <w:pStyle w:val="1c"/>
        <w:spacing w:before="0" w:after="0"/>
        <w:ind w:firstLine="0"/>
        <w:jc w:val="left"/>
        <w:rPr>
          <w:szCs w:val="26"/>
        </w:rPr>
      </w:pPr>
      <w:r>
        <w:rPr>
          <w:szCs w:val="26"/>
        </w:rPr>
        <w:t>1.</w:t>
      </w:r>
      <w:r>
        <w:rPr>
          <w:szCs w:val="26"/>
          <w:lang w:val="ru-BY"/>
        </w:rPr>
        <w:t>ЛИТЕРАТУРНЫЙ ОБЗОР</w:t>
      </w:r>
      <w:r w:rsidR="001F1823">
        <w:rPr>
          <w:szCs w:val="26"/>
          <w:lang w:val="ru-BY"/>
        </w:rPr>
        <w:t>........................................................................................5</w:t>
      </w:r>
    </w:p>
    <w:p w14:paraId="16A8FACB" w14:textId="28156E42" w:rsidR="007157A3" w:rsidRPr="001F1823" w:rsidRDefault="003C351E" w:rsidP="000E5344">
      <w:pPr>
        <w:pStyle w:val="1c"/>
        <w:spacing w:before="0" w:after="0"/>
        <w:ind w:left="426" w:firstLine="0"/>
        <w:jc w:val="left"/>
        <w:rPr>
          <w:szCs w:val="26"/>
          <w:lang w:val="ru-BY"/>
        </w:rPr>
      </w:pPr>
      <w:r>
        <w:rPr>
          <w:szCs w:val="26"/>
        </w:rPr>
        <w:t xml:space="preserve">1.1. </w:t>
      </w:r>
      <w:r w:rsidR="002326D1">
        <w:rPr>
          <w:spacing w:val="2"/>
          <w:szCs w:val="26"/>
        </w:rPr>
        <w:t>Классы биоортогональных реакций</w:t>
      </w:r>
      <w:r w:rsidR="001F1823">
        <w:rPr>
          <w:spacing w:val="2"/>
          <w:szCs w:val="26"/>
          <w:lang w:val="ru-BY"/>
        </w:rPr>
        <w:t>............................................................5</w:t>
      </w:r>
    </w:p>
    <w:p w14:paraId="6BAA048D" w14:textId="77EF9C73" w:rsidR="007157A3" w:rsidRPr="002326D1" w:rsidRDefault="00F7368F" w:rsidP="000E5344">
      <w:pPr>
        <w:pStyle w:val="1c"/>
        <w:spacing w:before="0" w:after="0"/>
        <w:ind w:left="426" w:firstLine="0"/>
        <w:jc w:val="left"/>
        <w:rPr>
          <w:szCs w:val="26"/>
          <w:lang w:val="ru-BY"/>
        </w:rPr>
      </w:pPr>
      <w:r>
        <w:rPr>
          <w:szCs w:val="26"/>
        </w:rPr>
        <w:t>1.2</w:t>
      </w:r>
      <w:r w:rsidR="003C351E">
        <w:rPr>
          <w:szCs w:val="26"/>
        </w:rPr>
        <w:t xml:space="preserve">. </w:t>
      </w:r>
      <w:r w:rsidR="002326D1">
        <w:rPr>
          <w:spacing w:val="2"/>
          <w:szCs w:val="26"/>
        </w:rPr>
        <w:t xml:space="preserve">Реакции </w:t>
      </w:r>
      <w:r w:rsidR="002326D1">
        <w:rPr>
          <w:spacing w:val="2"/>
          <w:szCs w:val="26"/>
          <w:lang w:val="ru-BY"/>
        </w:rPr>
        <w:t xml:space="preserve">конденсации карбонильных соединений с производными </w:t>
      </w:r>
      <w:r w:rsidR="002326D1">
        <w:rPr>
          <w:spacing w:val="2"/>
          <w:szCs w:val="26"/>
        </w:rPr>
        <w:t>г</w:t>
      </w:r>
      <w:r w:rsidR="002326D1">
        <w:rPr>
          <w:spacing w:val="2"/>
          <w:szCs w:val="26"/>
          <w:lang w:val="ru-BY"/>
        </w:rPr>
        <w:t xml:space="preserve">идроксиламина и </w:t>
      </w:r>
      <w:r w:rsidR="002326D1">
        <w:rPr>
          <w:spacing w:val="2"/>
          <w:szCs w:val="26"/>
        </w:rPr>
        <w:t>г</w:t>
      </w:r>
      <w:r w:rsidR="002326D1">
        <w:rPr>
          <w:spacing w:val="2"/>
          <w:szCs w:val="26"/>
          <w:lang w:val="ru-BY"/>
        </w:rPr>
        <w:t>идразина</w:t>
      </w:r>
      <w:r w:rsidR="001F1823">
        <w:rPr>
          <w:spacing w:val="2"/>
          <w:szCs w:val="26"/>
          <w:lang w:val="ru-BY"/>
        </w:rPr>
        <w:t>..............................................................................5</w:t>
      </w:r>
    </w:p>
    <w:p w14:paraId="747D8803" w14:textId="700C92F9" w:rsidR="007157A3" w:rsidRPr="001F1823" w:rsidRDefault="002326D1" w:rsidP="000E5344">
      <w:pPr>
        <w:pStyle w:val="1c"/>
        <w:spacing w:before="0" w:after="0"/>
        <w:ind w:left="426" w:firstLine="0"/>
        <w:jc w:val="left"/>
        <w:rPr>
          <w:szCs w:val="26"/>
          <w:lang w:val="ru-BY"/>
        </w:rPr>
      </w:pPr>
      <w:r>
        <w:rPr>
          <w:szCs w:val="26"/>
        </w:rPr>
        <w:t>1.3. Л</w:t>
      </w:r>
      <w:r>
        <w:rPr>
          <w:szCs w:val="26"/>
          <w:lang w:val="ru-BY"/>
        </w:rPr>
        <w:t>и</w:t>
      </w:r>
      <w:r>
        <w:rPr>
          <w:spacing w:val="2"/>
          <w:szCs w:val="26"/>
        </w:rPr>
        <w:t>г</w:t>
      </w:r>
      <w:r>
        <w:rPr>
          <w:spacing w:val="2"/>
          <w:szCs w:val="26"/>
          <w:lang w:val="ru-BY"/>
        </w:rPr>
        <w:t>ирование по</w:t>
      </w:r>
      <w:r>
        <w:rPr>
          <w:szCs w:val="26"/>
        </w:rPr>
        <w:t xml:space="preserve"> Штаудингеру</w:t>
      </w:r>
      <w:r w:rsidR="001F1823">
        <w:rPr>
          <w:szCs w:val="26"/>
          <w:lang w:val="ru-BY"/>
        </w:rPr>
        <w:t>.......................................................................6</w:t>
      </w:r>
    </w:p>
    <w:p w14:paraId="2F2E4F84" w14:textId="4E106618" w:rsidR="007157A3" w:rsidRPr="001F1823" w:rsidRDefault="003C351E" w:rsidP="000E5344">
      <w:pPr>
        <w:pStyle w:val="1c"/>
        <w:spacing w:before="0" w:after="0"/>
        <w:ind w:left="426" w:firstLine="0"/>
        <w:jc w:val="left"/>
        <w:rPr>
          <w:spacing w:val="2"/>
          <w:szCs w:val="26"/>
          <w:lang w:val="ru-BY"/>
        </w:rPr>
      </w:pPr>
      <w:r>
        <w:rPr>
          <w:szCs w:val="26"/>
        </w:rPr>
        <w:t xml:space="preserve">1.4. </w:t>
      </w:r>
      <w:r w:rsidRPr="003C351E">
        <w:rPr>
          <w:spacing w:val="2"/>
          <w:szCs w:val="26"/>
        </w:rPr>
        <w:t>Катализируемое медью (I) азид-алкиновое циклоприсоединение</w:t>
      </w:r>
      <w:r w:rsidR="001F1823">
        <w:rPr>
          <w:spacing w:val="2"/>
          <w:szCs w:val="26"/>
          <w:lang w:val="ru-BY"/>
        </w:rPr>
        <w:t>...........7</w:t>
      </w:r>
    </w:p>
    <w:p w14:paraId="281C543D" w14:textId="7016BFFC" w:rsidR="003C351E" w:rsidRPr="001F1823" w:rsidRDefault="003C351E" w:rsidP="000E5344">
      <w:pPr>
        <w:spacing w:before="120" w:after="120" w:line="360" w:lineRule="auto"/>
        <w:ind w:firstLine="426"/>
        <w:rPr>
          <w:rFonts w:ascii="Times New Roman" w:hAnsi="Times New Roman" w:cs="Times New Roman"/>
          <w:spacing w:val="2"/>
          <w:sz w:val="26"/>
          <w:szCs w:val="26"/>
          <w:lang w:val="ru-BY"/>
        </w:rPr>
      </w:pPr>
      <w:r w:rsidRPr="003C351E">
        <w:rPr>
          <w:rFonts w:ascii="Times New Roman" w:hAnsi="Times New Roman" w:cs="Times New Roman"/>
          <w:spacing w:val="2"/>
          <w:sz w:val="26"/>
          <w:szCs w:val="26"/>
        </w:rPr>
        <w:t>1.5. Облегченное напряжением азид-алкиновое циклоприсоединение</w:t>
      </w:r>
      <w:r w:rsidR="001F1823">
        <w:rPr>
          <w:rFonts w:ascii="Times New Roman" w:hAnsi="Times New Roman" w:cs="Times New Roman"/>
          <w:spacing w:val="2"/>
          <w:sz w:val="26"/>
          <w:szCs w:val="26"/>
          <w:lang w:val="ru-BY"/>
        </w:rPr>
        <w:t>..........8</w:t>
      </w:r>
    </w:p>
    <w:p w14:paraId="61819F81" w14:textId="65D7DF95" w:rsidR="00E03500" w:rsidRPr="001F1823" w:rsidRDefault="00E03500" w:rsidP="000E5344">
      <w:pPr>
        <w:spacing w:before="120" w:after="120" w:line="360" w:lineRule="auto"/>
        <w:ind w:firstLine="426"/>
        <w:rPr>
          <w:rFonts w:ascii="Times New Roman" w:hAnsi="Times New Roman" w:cs="Times New Roman"/>
          <w:spacing w:val="2"/>
          <w:sz w:val="26"/>
          <w:szCs w:val="26"/>
          <w:lang w:val="ru-BY"/>
        </w:rPr>
      </w:pPr>
      <w:r w:rsidRPr="00E03500">
        <w:rPr>
          <w:rFonts w:ascii="Times New Roman" w:hAnsi="Times New Roman" w:cs="Times New Roman"/>
          <w:spacing w:val="2"/>
          <w:sz w:val="26"/>
          <w:szCs w:val="26"/>
        </w:rPr>
        <w:t>1.6. Реакции Дильса-Альдера с обращенной полярностью</w:t>
      </w:r>
      <w:r w:rsidR="001F1823">
        <w:rPr>
          <w:rFonts w:ascii="Times New Roman" w:hAnsi="Times New Roman" w:cs="Times New Roman"/>
          <w:spacing w:val="2"/>
          <w:sz w:val="26"/>
          <w:szCs w:val="26"/>
          <w:lang w:val="ru-BY"/>
        </w:rPr>
        <w:t>.............................9</w:t>
      </w:r>
    </w:p>
    <w:p w14:paraId="45793B25" w14:textId="388DDB29" w:rsidR="003C351E" w:rsidRDefault="00E03500" w:rsidP="000E5344">
      <w:pPr>
        <w:spacing w:before="120" w:after="120" w:line="360" w:lineRule="auto"/>
        <w:ind w:firstLine="426"/>
        <w:rPr>
          <w:rFonts w:ascii="Times New Roman" w:hAnsi="Times New Roman" w:cs="Times New Roman"/>
          <w:spacing w:val="2"/>
          <w:sz w:val="26"/>
          <w:szCs w:val="26"/>
          <w:lang w:val="ru-BY"/>
        </w:rPr>
      </w:pPr>
      <w:r w:rsidRPr="00E03500">
        <w:rPr>
          <w:rFonts w:ascii="Times New Roman" w:hAnsi="Times New Roman" w:cs="Times New Roman"/>
          <w:spacing w:val="2"/>
          <w:sz w:val="26"/>
          <w:szCs w:val="26"/>
        </w:rPr>
        <w:t xml:space="preserve">1.7. </w:t>
      </w:r>
      <w:r w:rsidR="002326D1" w:rsidRPr="002326D1">
        <w:rPr>
          <w:rFonts w:ascii="Times New Roman" w:hAnsi="Times New Roman" w:cs="Times New Roman"/>
          <w:spacing w:val="2"/>
          <w:sz w:val="26"/>
          <w:szCs w:val="26"/>
          <w:lang w:val="ru-BY"/>
        </w:rPr>
        <w:t>Бороновые кислоты в биоорто</w:t>
      </w:r>
      <w:r w:rsidR="002326D1" w:rsidRPr="002326D1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2326D1" w:rsidRPr="002326D1">
        <w:rPr>
          <w:rFonts w:ascii="Times New Roman" w:hAnsi="Times New Roman" w:cs="Times New Roman"/>
          <w:spacing w:val="2"/>
          <w:sz w:val="26"/>
          <w:szCs w:val="26"/>
          <w:lang w:val="ru-BY"/>
        </w:rPr>
        <w:t>ональной химии</w:t>
      </w:r>
      <w:r w:rsidR="001F1823">
        <w:rPr>
          <w:rFonts w:ascii="Times New Roman" w:hAnsi="Times New Roman" w:cs="Times New Roman"/>
          <w:spacing w:val="2"/>
          <w:sz w:val="26"/>
          <w:szCs w:val="26"/>
          <w:lang w:val="ru-BY"/>
        </w:rPr>
        <w:t>.......................................9</w:t>
      </w:r>
    </w:p>
    <w:p w14:paraId="0255E983" w14:textId="0847CA8F" w:rsidR="002326D1" w:rsidRPr="001F1823" w:rsidRDefault="002326D1" w:rsidP="000E5344">
      <w:pPr>
        <w:spacing w:before="120" w:after="120" w:line="360" w:lineRule="auto"/>
        <w:ind w:firstLine="426"/>
        <w:rPr>
          <w:rFonts w:ascii="Times New Roman" w:hAnsi="Times New Roman" w:cs="Times New Roman"/>
          <w:spacing w:val="2"/>
          <w:sz w:val="26"/>
          <w:szCs w:val="26"/>
          <w:lang w:val="ru-BY"/>
        </w:rPr>
      </w:pP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1.8. </w:t>
      </w:r>
      <w:r w:rsidRPr="002326D1">
        <w:rPr>
          <w:rFonts w:ascii="Times New Roman" w:hAnsi="Times New Roman" w:cs="Times New Roman"/>
          <w:spacing w:val="2"/>
          <w:sz w:val="26"/>
          <w:szCs w:val="26"/>
        </w:rPr>
        <w:t>Реакции образования эфиров бороновых кислот</w:t>
      </w:r>
      <w:r w:rsidR="001F1823">
        <w:rPr>
          <w:rFonts w:ascii="Times New Roman" w:hAnsi="Times New Roman" w:cs="Times New Roman"/>
          <w:spacing w:val="2"/>
          <w:sz w:val="26"/>
          <w:szCs w:val="26"/>
          <w:lang w:val="ru-BY"/>
        </w:rPr>
        <w:t>.....................................11</w:t>
      </w:r>
    </w:p>
    <w:p w14:paraId="1C13D1AC" w14:textId="41A8B088" w:rsidR="002326D1" w:rsidRPr="001F1823" w:rsidRDefault="002326D1" w:rsidP="000E5344">
      <w:pPr>
        <w:spacing w:before="120" w:after="120" w:line="360" w:lineRule="auto"/>
        <w:ind w:firstLine="426"/>
        <w:rPr>
          <w:rFonts w:ascii="Times New Roman" w:hAnsi="Times New Roman" w:cs="Times New Roman"/>
          <w:spacing w:val="2"/>
          <w:sz w:val="26"/>
          <w:szCs w:val="26"/>
          <w:lang w:val="ru-BY"/>
        </w:rPr>
      </w:pP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1.9. </w:t>
      </w:r>
      <w:r w:rsidRPr="002326D1">
        <w:rPr>
          <w:rFonts w:ascii="Times New Roman" w:hAnsi="Times New Roman" w:cs="Times New Roman"/>
          <w:spacing w:val="2"/>
          <w:sz w:val="26"/>
          <w:szCs w:val="26"/>
        </w:rPr>
        <w:t>Устойчивость эфиров боронов</w:t>
      </w:r>
      <w:r w:rsidRPr="002326D1">
        <w:rPr>
          <w:rFonts w:ascii="Times New Roman" w:hAnsi="Times New Roman" w:cs="Times New Roman"/>
          <w:spacing w:val="2"/>
          <w:sz w:val="26"/>
          <w:szCs w:val="26"/>
        </w:rPr>
        <w:t>ых кислот</w:t>
      </w:r>
      <w:r w:rsidR="001F1823">
        <w:rPr>
          <w:rFonts w:ascii="Times New Roman" w:hAnsi="Times New Roman" w:cs="Times New Roman"/>
          <w:spacing w:val="2"/>
          <w:sz w:val="26"/>
          <w:szCs w:val="26"/>
          <w:lang w:val="ru-BY"/>
        </w:rPr>
        <w:t>.................................................14</w:t>
      </w:r>
    </w:p>
    <w:p w14:paraId="1AAF0967" w14:textId="0918EF25" w:rsidR="002326D1" w:rsidRPr="00E7506A" w:rsidRDefault="002326D1" w:rsidP="000E5344">
      <w:pPr>
        <w:spacing w:before="120" w:after="120" w:line="360" w:lineRule="auto"/>
        <w:ind w:firstLine="426"/>
        <w:rPr>
          <w:rFonts w:ascii="Times New Roman" w:hAnsi="Times New Roman" w:cs="Times New Roman"/>
          <w:spacing w:val="2"/>
          <w:sz w:val="26"/>
          <w:szCs w:val="26"/>
          <w:lang w:val="ru-BY"/>
        </w:rPr>
      </w:pP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1.10. </w:t>
      </w:r>
      <w:r w:rsidRPr="002326D1">
        <w:rPr>
          <w:rFonts w:ascii="Times New Roman" w:hAnsi="Times New Roman" w:cs="Times New Roman"/>
          <w:spacing w:val="2"/>
          <w:sz w:val="26"/>
          <w:szCs w:val="26"/>
        </w:rPr>
        <w:t>Природные е</w:t>
      </w:r>
      <w:r w:rsidRPr="002326D1">
        <w:rPr>
          <w:rFonts w:ascii="Times New Roman" w:hAnsi="Times New Roman" w:cs="Times New Roman"/>
          <w:spacing w:val="2"/>
          <w:sz w:val="26"/>
          <w:szCs w:val="26"/>
        </w:rPr>
        <w:t>ндиины</w:t>
      </w:r>
      <w:r w:rsidR="00E7506A">
        <w:rPr>
          <w:rFonts w:ascii="Times New Roman" w:hAnsi="Times New Roman" w:cs="Times New Roman"/>
          <w:spacing w:val="2"/>
          <w:sz w:val="26"/>
          <w:szCs w:val="26"/>
          <w:lang w:val="ru-BY"/>
        </w:rPr>
        <w:t>................................................................................16</w:t>
      </w:r>
    </w:p>
    <w:p w14:paraId="2FFF0DAF" w14:textId="1258FF4E" w:rsidR="002326D1" w:rsidRPr="00E7506A" w:rsidRDefault="002326D1" w:rsidP="000E5344">
      <w:pPr>
        <w:spacing w:before="120" w:after="120" w:line="360" w:lineRule="auto"/>
        <w:ind w:firstLine="426"/>
        <w:rPr>
          <w:rFonts w:ascii="Times New Roman" w:hAnsi="Times New Roman" w:cs="Times New Roman"/>
          <w:spacing w:val="2"/>
          <w:sz w:val="26"/>
          <w:szCs w:val="26"/>
          <w:lang w:val="ru-BY"/>
        </w:rPr>
      </w:pP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>1.11.</w:t>
      </w:r>
      <w:r w:rsidRPr="002326D1">
        <w:rPr>
          <w:rFonts w:ascii="Times New Roman" w:hAnsi="Times New Roman" w:cs="Times New Roman"/>
          <w:b/>
          <w:spacing w:val="2"/>
          <w:sz w:val="26"/>
          <w:szCs w:val="26"/>
        </w:rPr>
        <w:t xml:space="preserve"> </w:t>
      </w:r>
      <w:r w:rsidRPr="002326D1">
        <w:rPr>
          <w:rFonts w:ascii="Times New Roman" w:hAnsi="Times New Roman" w:cs="Times New Roman"/>
          <w:spacing w:val="2"/>
          <w:sz w:val="26"/>
          <w:szCs w:val="26"/>
        </w:rPr>
        <w:t>Синтетические ендиины</w:t>
      </w:r>
      <w:r w:rsidR="00E7506A">
        <w:rPr>
          <w:rFonts w:ascii="Times New Roman" w:hAnsi="Times New Roman" w:cs="Times New Roman"/>
          <w:spacing w:val="2"/>
          <w:sz w:val="26"/>
          <w:szCs w:val="26"/>
          <w:lang w:val="ru-BY"/>
        </w:rPr>
        <w:t>..........................................................................19</w:t>
      </w:r>
    </w:p>
    <w:p w14:paraId="0ED7BF6C" w14:textId="3F7450B7" w:rsidR="007157A3" w:rsidRPr="002326D1" w:rsidRDefault="007157A3" w:rsidP="000E5344">
      <w:pPr>
        <w:pStyle w:val="1c"/>
        <w:spacing w:before="0" w:after="0"/>
        <w:ind w:firstLine="0"/>
        <w:jc w:val="left"/>
        <w:rPr>
          <w:szCs w:val="26"/>
          <w:lang w:val="ru-BY"/>
        </w:rPr>
      </w:pPr>
      <w:r w:rsidRPr="00D203A2">
        <w:rPr>
          <w:szCs w:val="26"/>
        </w:rPr>
        <w:t xml:space="preserve">2. </w:t>
      </w:r>
      <w:r w:rsidR="002326D1">
        <w:rPr>
          <w:szCs w:val="26"/>
          <w:lang w:val="ru-BY"/>
        </w:rPr>
        <w:t>ОБСУЖДЕНИЕ РЕЗУЛЬТАТОВ</w:t>
      </w:r>
      <w:r w:rsidR="00E7506A">
        <w:rPr>
          <w:szCs w:val="26"/>
          <w:lang w:val="ru-BY"/>
        </w:rPr>
        <w:t>.......................................................................</w:t>
      </w:r>
      <w:r w:rsidR="00080EF8">
        <w:rPr>
          <w:szCs w:val="26"/>
          <w:lang w:val="ru-BY"/>
        </w:rPr>
        <w:t>.</w:t>
      </w:r>
      <w:r w:rsidR="00E7506A">
        <w:rPr>
          <w:szCs w:val="26"/>
          <w:lang w:val="ru-BY"/>
        </w:rPr>
        <w:t>..22</w:t>
      </w:r>
    </w:p>
    <w:p w14:paraId="5D8E29D6" w14:textId="06DA4B5B" w:rsidR="00E03500" w:rsidRPr="00E7506A" w:rsidRDefault="00E03500" w:rsidP="000E5344">
      <w:pPr>
        <w:spacing w:line="360" w:lineRule="auto"/>
        <w:ind w:left="426"/>
        <w:rPr>
          <w:rFonts w:ascii="Times New Roman" w:hAnsi="Times New Roman" w:cs="Times New Roman"/>
          <w:sz w:val="26"/>
          <w:szCs w:val="26"/>
          <w:lang w:val="ru-BY"/>
        </w:rPr>
      </w:pPr>
      <w:r w:rsidRPr="00E03500">
        <w:rPr>
          <w:rFonts w:ascii="Times New Roman" w:hAnsi="Times New Roman" w:cs="Times New Roman"/>
          <w:sz w:val="26"/>
          <w:szCs w:val="26"/>
        </w:rPr>
        <w:t xml:space="preserve">2.1. </w:t>
      </w:r>
      <w:r w:rsidR="001D1841" w:rsidRPr="001D184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Теоретическое моделирование борилированных ендиинов</w:t>
      </w:r>
      <w:r w:rsidR="001D1841" w:rsidRPr="001D184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и выбор объектов для синтеза</w:t>
      </w:r>
      <w:r w:rsidR="00E7506A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ru-BY"/>
        </w:rPr>
        <w:t>............................................................................................23</w:t>
      </w:r>
    </w:p>
    <w:p w14:paraId="4FE495DF" w14:textId="758C50D2" w:rsidR="00E03500" w:rsidRPr="00E7506A" w:rsidRDefault="00E03500" w:rsidP="000E5344">
      <w:pPr>
        <w:spacing w:line="360" w:lineRule="auto"/>
        <w:ind w:firstLine="426"/>
        <w:rPr>
          <w:rFonts w:ascii="Times New Roman" w:hAnsi="Times New Roman" w:cs="Times New Roman"/>
          <w:sz w:val="26"/>
          <w:szCs w:val="26"/>
          <w:lang w:val="ru-BY"/>
        </w:rPr>
      </w:pPr>
      <w:r w:rsidRPr="00E03500">
        <w:rPr>
          <w:rFonts w:ascii="Times New Roman" w:hAnsi="Times New Roman" w:cs="Times New Roman"/>
          <w:sz w:val="26"/>
          <w:szCs w:val="26"/>
        </w:rPr>
        <w:t xml:space="preserve">2.2. </w:t>
      </w:r>
      <w:r w:rsidR="001D1841" w:rsidRPr="001D1841">
        <w:rPr>
          <w:rFonts w:ascii="Times New Roman" w:hAnsi="Times New Roman" w:cs="Times New Roman"/>
          <w:sz w:val="26"/>
          <w:szCs w:val="26"/>
        </w:rPr>
        <w:t>Синтез модельного соединения</w:t>
      </w:r>
      <w:r w:rsidR="00E7506A">
        <w:rPr>
          <w:rFonts w:ascii="Times New Roman" w:hAnsi="Times New Roman" w:cs="Times New Roman"/>
          <w:sz w:val="26"/>
          <w:szCs w:val="26"/>
          <w:lang w:val="ru-BY"/>
        </w:rPr>
        <w:t>................................................................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</w:t>
      </w:r>
      <w:r w:rsidR="00E7506A">
        <w:rPr>
          <w:rFonts w:ascii="Times New Roman" w:hAnsi="Times New Roman" w:cs="Times New Roman"/>
          <w:sz w:val="26"/>
          <w:szCs w:val="26"/>
          <w:lang w:val="ru-BY"/>
        </w:rPr>
        <w:t>..29</w:t>
      </w:r>
    </w:p>
    <w:p w14:paraId="0A3EAB9D" w14:textId="60B04C9C" w:rsidR="007157A3" w:rsidRPr="00E7506A" w:rsidRDefault="00E03500" w:rsidP="000E5344">
      <w:pPr>
        <w:spacing w:line="360" w:lineRule="auto"/>
        <w:ind w:firstLine="426"/>
        <w:rPr>
          <w:rFonts w:ascii="Times New Roman" w:hAnsi="Times New Roman" w:cs="Times New Roman"/>
          <w:sz w:val="26"/>
          <w:szCs w:val="26"/>
          <w:lang w:val="ru-BY"/>
        </w:rPr>
      </w:pPr>
      <w:r w:rsidRPr="00E03500">
        <w:rPr>
          <w:rFonts w:ascii="Times New Roman" w:hAnsi="Times New Roman" w:cs="Times New Roman"/>
          <w:sz w:val="26"/>
          <w:szCs w:val="26"/>
        </w:rPr>
        <w:t xml:space="preserve">2.3. </w:t>
      </w:r>
      <w:r w:rsidR="001D1841" w:rsidRPr="001D1841">
        <w:rPr>
          <w:rFonts w:ascii="Times New Roman" w:hAnsi="Times New Roman" w:cs="Times New Roman"/>
          <w:sz w:val="26"/>
          <w:szCs w:val="26"/>
        </w:rPr>
        <w:t>Синтез ациклических ендиинов</w:t>
      </w:r>
      <w:r w:rsidR="00E7506A">
        <w:rPr>
          <w:rFonts w:ascii="Times New Roman" w:hAnsi="Times New Roman" w:cs="Times New Roman"/>
          <w:sz w:val="26"/>
          <w:szCs w:val="26"/>
          <w:lang w:val="ru-BY"/>
        </w:rPr>
        <w:t>..............................................................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...</w:t>
      </w:r>
      <w:r w:rsidR="00E7506A">
        <w:rPr>
          <w:rFonts w:ascii="Times New Roman" w:hAnsi="Times New Roman" w:cs="Times New Roman"/>
          <w:sz w:val="26"/>
          <w:szCs w:val="26"/>
          <w:lang w:val="ru-BY"/>
        </w:rPr>
        <w:t>..33</w:t>
      </w:r>
    </w:p>
    <w:p w14:paraId="623271DC" w14:textId="7D8AE4C4" w:rsidR="001D1841" w:rsidRPr="00080EF8" w:rsidRDefault="001D1841" w:rsidP="000E5344">
      <w:pPr>
        <w:spacing w:line="360" w:lineRule="auto"/>
        <w:ind w:firstLine="426"/>
        <w:rPr>
          <w:rFonts w:ascii="Times New Roman" w:hAnsi="Times New Roman" w:cs="Times New Roman"/>
          <w:sz w:val="26"/>
          <w:szCs w:val="26"/>
          <w:lang w:val="ru-BY"/>
        </w:rPr>
      </w:pPr>
      <w:r>
        <w:rPr>
          <w:rFonts w:ascii="Times New Roman" w:hAnsi="Times New Roman" w:cs="Times New Roman"/>
          <w:sz w:val="26"/>
          <w:szCs w:val="26"/>
          <w:lang w:val="ru-BY"/>
        </w:rPr>
        <w:t xml:space="preserve">2.4. </w:t>
      </w:r>
      <w:r w:rsidRPr="001D1841">
        <w:rPr>
          <w:rFonts w:ascii="Times New Roman" w:hAnsi="Times New Roman" w:cs="Times New Roman"/>
          <w:sz w:val="26"/>
          <w:szCs w:val="26"/>
        </w:rPr>
        <w:t>Модельные реакции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......................................................................................35</w:t>
      </w:r>
    </w:p>
    <w:p w14:paraId="002E5B25" w14:textId="57309CD8" w:rsidR="001D1841" w:rsidRDefault="001D1841" w:rsidP="00080EF8">
      <w:pPr>
        <w:spacing w:line="360" w:lineRule="auto"/>
        <w:ind w:left="426"/>
        <w:rPr>
          <w:rFonts w:ascii="Times New Roman" w:hAnsi="Times New Roman" w:cs="Times New Roman"/>
          <w:sz w:val="26"/>
          <w:szCs w:val="26"/>
          <w:lang w:val="ru-BY"/>
        </w:rPr>
      </w:pPr>
      <w:r>
        <w:rPr>
          <w:rFonts w:ascii="Times New Roman" w:hAnsi="Times New Roman" w:cs="Times New Roman"/>
          <w:sz w:val="26"/>
          <w:szCs w:val="26"/>
          <w:lang w:val="ru-BY"/>
        </w:rPr>
        <w:t xml:space="preserve">2.5. </w:t>
      </w:r>
      <w:r w:rsidRPr="00C03386">
        <w:rPr>
          <w:rFonts w:ascii="Times New Roman" w:hAnsi="Times New Roman" w:cs="Times New Roman"/>
          <w:sz w:val="26"/>
          <w:szCs w:val="26"/>
          <w:lang w:val="ru-BY"/>
        </w:rPr>
        <w:t>Исследование реакций модельных со</w:t>
      </w:r>
      <w:r w:rsidRPr="00C03386">
        <w:rPr>
          <w:rFonts w:ascii="Times New Roman" w:hAnsi="Times New Roman" w:cs="Times New Roman"/>
          <w:sz w:val="26"/>
          <w:szCs w:val="26"/>
          <w:lang w:val="ru-BY"/>
        </w:rPr>
        <w:t>единений с бороновыми кислотами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..............................................................................................................35</w:t>
      </w:r>
    </w:p>
    <w:p w14:paraId="270A973F" w14:textId="13DD9407" w:rsidR="000E5344" w:rsidRDefault="000E5344" w:rsidP="000E5344">
      <w:pPr>
        <w:spacing w:line="360" w:lineRule="auto"/>
        <w:rPr>
          <w:rFonts w:ascii="Times New Roman" w:hAnsi="Times New Roman" w:cs="Times New Roman"/>
          <w:sz w:val="26"/>
          <w:szCs w:val="26"/>
          <w:lang w:val="ru-BY"/>
        </w:rPr>
      </w:pPr>
      <w:r>
        <w:rPr>
          <w:rFonts w:ascii="Times New Roman" w:hAnsi="Times New Roman" w:cs="Times New Roman"/>
          <w:sz w:val="26"/>
          <w:szCs w:val="26"/>
          <w:lang w:val="ru-BY"/>
        </w:rPr>
        <w:t>ВЫВОДЫ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.....................................................................................................................38</w:t>
      </w:r>
    </w:p>
    <w:p w14:paraId="6E333338" w14:textId="2EAECB65" w:rsidR="000E5344" w:rsidRPr="00C03386" w:rsidRDefault="000E5344" w:rsidP="000E5344">
      <w:pPr>
        <w:spacing w:line="360" w:lineRule="auto"/>
        <w:rPr>
          <w:rFonts w:ascii="Times New Roman" w:hAnsi="Times New Roman" w:cs="Times New Roman"/>
          <w:sz w:val="26"/>
          <w:szCs w:val="26"/>
          <w:lang w:val="ru-BY"/>
        </w:rPr>
      </w:pPr>
      <w:r>
        <w:rPr>
          <w:rFonts w:ascii="Times New Roman" w:hAnsi="Times New Roman" w:cs="Times New Roman"/>
          <w:sz w:val="26"/>
          <w:szCs w:val="26"/>
          <w:lang w:val="ru-BY"/>
        </w:rPr>
        <w:t xml:space="preserve">3. </w:t>
      </w:r>
      <w:r>
        <w:rPr>
          <w:rFonts w:ascii="Times New Roman" w:hAnsi="Times New Roman" w:cs="Times New Roman"/>
          <w:sz w:val="26"/>
          <w:szCs w:val="26"/>
          <w:lang w:val="ru-BY"/>
        </w:rPr>
        <w:t>ЭКСПЕРИМЕНТАЛЬНАЯ ЧАСТЬ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.......................................................................39</w:t>
      </w:r>
    </w:p>
    <w:p w14:paraId="32477A2A" w14:textId="2861D5F0" w:rsidR="00C03386" w:rsidRPr="00080EF8" w:rsidRDefault="00C03386" w:rsidP="000E5344">
      <w:pPr>
        <w:spacing w:line="360" w:lineRule="auto"/>
        <w:ind w:firstLine="426"/>
        <w:rPr>
          <w:rFonts w:ascii="Times New Roman" w:hAnsi="Times New Roman" w:cs="Times New Roman"/>
          <w:sz w:val="26"/>
          <w:szCs w:val="26"/>
          <w:lang w:val="ru-BY"/>
        </w:rPr>
      </w:pPr>
      <w:r w:rsidRPr="00C03386">
        <w:rPr>
          <w:rFonts w:ascii="Times New Roman" w:hAnsi="Times New Roman" w:cs="Times New Roman"/>
          <w:sz w:val="26"/>
          <w:szCs w:val="26"/>
          <w:lang w:val="ru-BY"/>
        </w:rPr>
        <w:t xml:space="preserve">3.1. </w:t>
      </w:r>
      <w:r w:rsidRPr="00C03386">
        <w:rPr>
          <w:rFonts w:ascii="Times New Roman" w:hAnsi="Times New Roman" w:cs="Times New Roman"/>
          <w:sz w:val="26"/>
          <w:szCs w:val="26"/>
        </w:rPr>
        <w:t>Синтез 2-[(проп-2-ин-1-илокси)метил]</w:t>
      </w:r>
      <w:r w:rsidRPr="00C03386">
        <w:rPr>
          <w:rFonts w:ascii="Times New Roman" w:hAnsi="Times New Roman" w:cs="Times New Roman"/>
          <w:sz w:val="26"/>
          <w:szCs w:val="26"/>
        </w:rPr>
        <w:t>оксирана</w:t>
      </w:r>
      <w:r w:rsidRPr="00C03386">
        <w:rPr>
          <w:rFonts w:ascii="Times New Roman" w:hAnsi="Times New Roman" w:cs="Times New Roman"/>
          <w:sz w:val="26"/>
          <w:szCs w:val="26"/>
        </w:rPr>
        <w:t xml:space="preserve"> (</w:t>
      </w:r>
      <w:r w:rsidRPr="00C03386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C03386">
        <w:rPr>
          <w:rFonts w:ascii="Times New Roman" w:hAnsi="Times New Roman" w:cs="Times New Roman"/>
          <w:sz w:val="26"/>
          <w:szCs w:val="26"/>
        </w:rPr>
        <w:t>)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...................................39</w:t>
      </w:r>
    </w:p>
    <w:p w14:paraId="4FEEF633" w14:textId="2B4E5241" w:rsidR="00C03386" w:rsidRPr="00080EF8" w:rsidRDefault="00C03386" w:rsidP="000E5344">
      <w:pPr>
        <w:spacing w:line="360" w:lineRule="auto"/>
        <w:ind w:firstLine="426"/>
        <w:rPr>
          <w:rFonts w:ascii="Times New Roman" w:hAnsi="Times New Roman" w:cs="Times New Roman"/>
          <w:sz w:val="26"/>
          <w:szCs w:val="26"/>
          <w:lang w:val="ru-BY"/>
        </w:rPr>
      </w:pPr>
      <w:r w:rsidRPr="00C03386">
        <w:rPr>
          <w:rFonts w:ascii="Times New Roman" w:hAnsi="Times New Roman" w:cs="Times New Roman"/>
          <w:sz w:val="26"/>
          <w:szCs w:val="26"/>
          <w:lang w:val="ru-BY"/>
        </w:rPr>
        <w:t xml:space="preserve">3.2. </w:t>
      </w:r>
      <w:r w:rsidRPr="00C03386">
        <w:rPr>
          <w:rFonts w:ascii="Times New Roman" w:hAnsi="Times New Roman" w:cs="Times New Roman"/>
          <w:sz w:val="26"/>
          <w:szCs w:val="26"/>
          <w:lang w:val="ru-BY"/>
        </w:rPr>
        <w:t xml:space="preserve">Синтез </w:t>
      </w:r>
      <w:r w:rsidRPr="00C03386">
        <w:rPr>
          <w:rFonts w:ascii="Times New Roman" w:hAnsi="Times New Roman" w:cs="Times New Roman"/>
          <w:sz w:val="26"/>
          <w:szCs w:val="26"/>
        </w:rPr>
        <w:t>2-[(проп-2-ин-1-илокси)метил]оксирана (II)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..................................39</w:t>
      </w:r>
    </w:p>
    <w:p w14:paraId="3A8F95FE" w14:textId="206E5DD1" w:rsidR="00C03386" w:rsidRPr="00080EF8" w:rsidRDefault="00C03386" w:rsidP="000E5344">
      <w:pPr>
        <w:spacing w:line="360" w:lineRule="auto"/>
        <w:ind w:left="426"/>
        <w:rPr>
          <w:rFonts w:ascii="Times New Roman" w:hAnsi="Times New Roman" w:cs="Times New Roman"/>
          <w:sz w:val="26"/>
          <w:szCs w:val="26"/>
          <w:lang w:val="ru-BY"/>
        </w:rPr>
      </w:pPr>
      <w:r w:rsidRPr="00C03386">
        <w:rPr>
          <w:rFonts w:ascii="Times New Roman" w:hAnsi="Times New Roman" w:cs="Times New Roman"/>
          <w:sz w:val="26"/>
          <w:szCs w:val="26"/>
          <w:lang w:val="ru-BY"/>
        </w:rPr>
        <w:t xml:space="preserve">3.3. </w:t>
      </w:r>
      <w:r w:rsidRPr="00C03386">
        <w:rPr>
          <w:rFonts w:ascii="Times New Roman" w:hAnsi="Times New Roman" w:cs="Times New Roman"/>
          <w:sz w:val="26"/>
          <w:szCs w:val="26"/>
        </w:rPr>
        <w:t>Синтез 2-({[3-(</w:t>
      </w:r>
      <w:r w:rsidRPr="00C03386">
        <w:rPr>
          <w:rFonts w:ascii="Times New Roman" w:hAnsi="Times New Roman" w:cs="Times New Roman"/>
          <w:i/>
          <w:sz w:val="26"/>
          <w:szCs w:val="26"/>
        </w:rPr>
        <w:t>пара</w:t>
      </w:r>
      <w:r w:rsidRPr="00C03386">
        <w:rPr>
          <w:rFonts w:ascii="Times New Roman" w:hAnsi="Times New Roman" w:cs="Times New Roman"/>
          <w:sz w:val="26"/>
          <w:szCs w:val="26"/>
        </w:rPr>
        <w:t>-толил)проп-2-ин-1-ил]окси}метил)оксирана и               3-{[3-(</w:t>
      </w:r>
      <w:r w:rsidRPr="00C03386">
        <w:rPr>
          <w:rFonts w:ascii="Times New Roman" w:hAnsi="Times New Roman" w:cs="Times New Roman"/>
          <w:i/>
          <w:sz w:val="26"/>
          <w:szCs w:val="26"/>
        </w:rPr>
        <w:t>пара</w:t>
      </w:r>
      <w:r w:rsidRPr="00C03386">
        <w:rPr>
          <w:rFonts w:ascii="Times New Roman" w:hAnsi="Times New Roman" w:cs="Times New Roman"/>
          <w:sz w:val="26"/>
          <w:szCs w:val="26"/>
        </w:rPr>
        <w:t>-толил)проп-2-ин-1-ил]окси}</w:t>
      </w:r>
      <w:r w:rsidRPr="00C03386">
        <w:rPr>
          <w:rFonts w:ascii="Times New Roman" w:hAnsi="Times New Roman" w:cs="Times New Roman"/>
          <w:sz w:val="26"/>
          <w:szCs w:val="26"/>
        </w:rPr>
        <w:t>пропан-1,2-диола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............................</w:t>
      </w:r>
      <w:bookmarkStart w:id="0" w:name="_GoBack"/>
      <w:bookmarkEnd w:id="0"/>
      <w:r w:rsidR="00080EF8">
        <w:rPr>
          <w:rFonts w:ascii="Times New Roman" w:hAnsi="Times New Roman" w:cs="Times New Roman"/>
          <w:sz w:val="26"/>
          <w:szCs w:val="26"/>
          <w:lang w:val="ru-BY"/>
        </w:rPr>
        <w:t>..40</w:t>
      </w:r>
    </w:p>
    <w:p w14:paraId="0F5223D2" w14:textId="313DFB73" w:rsidR="00C03386" w:rsidRPr="00080EF8" w:rsidRDefault="00C03386" w:rsidP="000E5344">
      <w:pPr>
        <w:spacing w:line="360" w:lineRule="auto"/>
        <w:ind w:left="426"/>
        <w:rPr>
          <w:rFonts w:ascii="Times New Roman" w:hAnsi="Times New Roman" w:cs="Times New Roman"/>
          <w:sz w:val="26"/>
          <w:szCs w:val="26"/>
          <w:lang w:val="ru-BY"/>
        </w:rPr>
      </w:pPr>
      <w:r w:rsidRPr="00C03386">
        <w:rPr>
          <w:rFonts w:ascii="Times New Roman" w:hAnsi="Times New Roman" w:cs="Times New Roman"/>
          <w:sz w:val="26"/>
          <w:szCs w:val="26"/>
          <w:lang w:val="ru-BY"/>
        </w:rPr>
        <w:t xml:space="preserve">3.4. </w:t>
      </w:r>
      <w:r w:rsidRPr="00080EF8">
        <w:rPr>
          <w:rFonts w:ascii="Times New Roman" w:hAnsi="Times New Roman" w:cs="Times New Roman"/>
          <w:sz w:val="26"/>
          <w:szCs w:val="26"/>
          <w:lang w:val="ru-BY"/>
        </w:rPr>
        <w:t>Синтез эти</w:t>
      </w:r>
      <w:r w:rsidRPr="00080EF8">
        <w:rPr>
          <w:rFonts w:ascii="Times New Roman" w:hAnsi="Times New Roman" w:cs="Times New Roman"/>
          <w:sz w:val="26"/>
          <w:szCs w:val="26"/>
          <w:lang w:val="ru-BY"/>
        </w:rPr>
        <w:t>л 4-амино-3-иодобензоата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..........................................................41</w:t>
      </w:r>
    </w:p>
    <w:p w14:paraId="60807ED6" w14:textId="2D621568" w:rsidR="00C03386" w:rsidRPr="00C03386" w:rsidRDefault="00C03386" w:rsidP="000E5344">
      <w:pPr>
        <w:spacing w:line="360" w:lineRule="auto"/>
        <w:ind w:left="426"/>
        <w:rPr>
          <w:rFonts w:ascii="Times New Roman" w:hAnsi="Times New Roman" w:cs="Times New Roman"/>
          <w:sz w:val="26"/>
          <w:szCs w:val="26"/>
          <w:lang w:val="ru-BY"/>
        </w:rPr>
      </w:pPr>
      <w:r w:rsidRPr="00C03386">
        <w:rPr>
          <w:rFonts w:ascii="Times New Roman" w:hAnsi="Times New Roman" w:cs="Times New Roman"/>
          <w:sz w:val="26"/>
          <w:szCs w:val="26"/>
          <w:lang w:val="ru-BY"/>
        </w:rPr>
        <w:lastRenderedPageBreak/>
        <w:t xml:space="preserve">3.5. </w:t>
      </w:r>
      <w:r w:rsidRPr="00080EF8">
        <w:rPr>
          <w:rFonts w:ascii="Times New Roman" w:hAnsi="Times New Roman" w:cs="Times New Roman"/>
          <w:sz w:val="26"/>
          <w:szCs w:val="26"/>
          <w:lang w:val="ru-BY"/>
        </w:rPr>
        <w:t>Синтез этил 3,4-дииодбензоата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....................................................................42</w:t>
      </w:r>
    </w:p>
    <w:p w14:paraId="5B32779C" w14:textId="6D55EEB6" w:rsidR="00C03386" w:rsidRPr="00080EF8" w:rsidRDefault="00C03386" w:rsidP="000E5344">
      <w:pPr>
        <w:spacing w:line="360" w:lineRule="auto"/>
        <w:ind w:left="426"/>
        <w:rPr>
          <w:rFonts w:ascii="Times New Roman" w:hAnsi="Times New Roman" w:cs="Times New Roman"/>
          <w:sz w:val="26"/>
          <w:szCs w:val="26"/>
          <w:lang w:val="ru-BY"/>
        </w:rPr>
      </w:pPr>
      <w:r w:rsidRPr="00C03386">
        <w:rPr>
          <w:rFonts w:ascii="Times New Roman" w:hAnsi="Times New Roman" w:cs="Times New Roman"/>
          <w:sz w:val="26"/>
          <w:szCs w:val="26"/>
          <w:lang w:val="ru-BY"/>
        </w:rPr>
        <w:t xml:space="preserve">3.6. </w:t>
      </w:r>
      <w:r w:rsidRPr="00080EF8">
        <w:rPr>
          <w:rFonts w:ascii="Times New Roman" w:hAnsi="Times New Roman" w:cs="Times New Roman"/>
          <w:sz w:val="26"/>
          <w:szCs w:val="26"/>
          <w:lang w:val="ru-BY"/>
        </w:rPr>
        <w:t>Синтез этил 3,4-бис[3-(оксиран-2-илметокси)проп-1-ин-1-ил]</w:t>
      </w:r>
      <w:r w:rsidRPr="00080EF8">
        <w:rPr>
          <w:rFonts w:ascii="Times New Roman" w:hAnsi="Times New Roman" w:cs="Times New Roman"/>
          <w:sz w:val="26"/>
          <w:szCs w:val="26"/>
          <w:lang w:val="ru-BY"/>
        </w:rPr>
        <w:t>бензоата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............................................................................................................43</w:t>
      </w:r>
    </w:p>
    <w:p w14:paraId="7E617F5F" w14:textId="2C9D4E1A" w:rsidR="00C03386" w:rsidRDefault="00C03386" w:rsidP="000E5344">
      <w:pPr>
        <w:spacing w:line="360" w:lineRule="auto"/>
        <w:ind w:left="426"/>
        <w:rPr>
          <w:rFonts w:ascii="Times New Roman" w:hAnsi="Times New Roman" w:cs="Times New Roman"/>
          <w:sz w:val="26"/>
          <w:szCs w:val="26"/>
          <w:lang w:val="ru-BY"/>
        </w:rPr>
      </w:pPr>
      <w:r w:rsidRPr="00C03386">
        <w:rPr>
          <w:rFonts w:ascii="Times New Roman" w:hAnsi="Times New Roman" w:cs="Times New Roman"/>
          <w:sz w:val="26"/>
          <w:szCs w:val="26"/>
          <w:lang w:val="ru-BY"/>
        </w:rPr>
        <w:t xml:space="preserve">3.7. </w:t>
      </w:r>
      <w:r w:rsidRPr="00C03386">
        <w:rPr>
          <w:rFonts w:ascii="Times New Roman" w:hAnsi="Times New Roman" w:cs="Times New Roman"/>
          <w:sz w:val="26"/>
          <w:szCs w:val="26"/>
          <w:lang w:val="ru-BY"/>
        </w:rPr>
        <w:t>Синтез этил 4-амино-3-</w:t>
      </w:r>
      <w:r w:rsidRPr="00C03386">
        <w:rPr>
          <w:rFonts w:ascii="Times New Roman" w:hAnsi="Times New Roman" w:cs="Times New Roman"/>
          <w:sz w:val="26"/>
          <w:szCs w:val="26"/>
        </w:rPr>
        <w:t>[(</w:t>
      </w:r>
      <w:r w:rsidRPr="00C03386">
        <w:rPr>
          <w:rFonts w:ascii="Times New Roman" w:hAnsi="Times New Roman" w:cs="Times New Roman"/>
          <w:sz w:val="26"/>
          <w:szCs w:val="26"/>
          <w:lang w:val="ru-BY"/>
        </w:rPr>
        <w:t>триметилсилил)этинил</w:t>
      </w:r>
      <w:r w:rsidRPr="00C03386">
        <w:rPr>
          <w:rFonts w:ascii="Times New Roman" w:hAnsi="Times New Roman" w:cs="Times New Roman"/>
          <w:sz w:val="26"/>
          <w:szCs w:val="26"/>
        </w:rPr>
        <w:t>]</w:t>
      </w:r>
      <w:r w:rsidRPr="00C03386">
        <w:rPr>
          <w:rFonts w:ascii="Times New Roman" w:hAnsi="Times New Roman" w:cs="Times New Roman"/>
          <w:sz w:val="26"/>
          <w:szCs w:val="26"/>
          <w:lang w:val="ru-BY"/>
        </w:rPr>
        <w:t>бензоата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.......................44</w:t>
      </w:r>
    </w:p>
    <w:p w14:paraId="0889B6AD" w14:textId="5353BE95" w:rsidR="00C03386" w:rsidRPr="00080EF8" w:rsidRDefault="00C03386" w:rsidP="000E5344">
      <w:pPr>
        <w:spacing w:line="360" w:lineRule="auto"/>
        <w:ind w:left="426"/>
        <w:rPr>
          <w:rFonts w:ascii="Times New Roman" w:hAnsi="Times New Roman" w:cs="Times New Roman"/>
          <w:sz w:val="26"/>
          <w:szCs w:val="26"/>
          <w:lang w:val="ru-BY"/>
        </w:rPr>
      </w:pPr>
      <w:r>
        <w:rPr>
          <w:rFonts w:ascii="Times New Roman" w:hAnsi="Times New Roman" w:cs="Times New Roman"/>
          <w:sz w:val="26"/>
          <w:szCs w:val="26"/>
          <w:lang w:val="ru-BY"/>
        </w:rPr>
        <w:t xml:space="preserve">3.8. </w:t>
      </w:r>
      <w:r w:rsidRPr="00C03386">
        <w:rPr>
          <w:rFonts w:ascii="Times New Roman" w:hAnsi="Times New Roman" w:cs="Times New Roman"/>
          <w:sz w:val="26"/>
          <w:szCs w:val="26"/>
        </w:rPr>
        <w:t>Синтез этил 4-(диметиламино)-3-[(триметилсилил)этинил]</w:t>
      </w:r>
      <w:r w:rsidRPr="00C03386">
        <w:rPr>
          <w:rFonts w:ascii="Times New Roman" w:hAnsi="Times New Roman" w:cs="Times New Roman"/>
          <w:sz w:val="26"/>
          <w:szCs w:val="26"/>
        </w:rPr>
        <w:t>бензоата</w:t>
      </w:r>
      <w:r w:rsidR="00080EF8">
        <w:rPr>
          <w:rFonts w:ascii="Times New Roman" w:hAnsi="Times New Roman" w:cs="Times New Roman"/>
          <w:sz w:val="26"/>
          <w:szCs w:val="26"/>
          <w:lang w:val="ru-BY"/>
        </w:rPr>
        <w:t>......44</w:t>
      </w:r>
    </w:p>
    <w:p w14:paraId="6E43B16F" w14:textId="4A8EA540" w:rsidR="00C03386" w:rsidRPr="00080EF8" w:rsidRDefault="00C03386" w:rsidP="000E5344">
      <w:pPr>
        <w:pStyle w:val="afe"/>
        <w:spacing w:before="0" w:beforeAutospacing="0" w:after="0" w:afterAutospacing="0" w:line="360" w:lineRule="auto"/>
        <w:ind w:firstLine="426"/>
        <w:rPr>
          <w:b/>
          <w:sz w:val="26"/>
          <w:szCs w:val="26"/>
          <w:lang w:val="ru-BY"/>
        </w:rPr>
      </w:pPr>
      <w:r>
        <w:rPr>
          <w:sz w:val="26"/>
          <w:szCs w:val="26"/>
          <w:lang w:val="ru-BY"/>
        </w:rPr>
        <w:t xml:space="preserve">3.9. </w:t>
      </w:r>
      <w:r w:rsidRPr="00C03386">
        <w:rPr>
          <w:sz w:val="26"/>
          <w:szCs w:val="26"/>
        </w:rPr>
        <w:t>Синтез метил 4-</w:t>
      </w:r>
      <w:r w:rsidRPr="00C03386">
        <w:rPr>
          <w:sz w:val="26"/>
          <w:szCs w:val="26"/>
        </w:rPr>
        <w:t>(диметиламино)-3-этинилбензоата</w:t>
      </w:r>
      <w:r w:rsidR="00080EF8">
        <w:rPr>
          <w:sz w:val="26"/>
          <w:szCs w:val="26"/>
          <w:lang w:val="ru-BY"/>
        </w:rPr>
        <w:t>...................................45</w:t>
      </w:r>
    </w:p>
    <w:p w14:paraId="4916793F" w14:textId="24345384" w:rsidR="007157A3" w:rsidRPr="00080EF8" w:rsidRDefault="007157A3" w:rsidP="000E5344">
      <w:pPr>
        <w:pStyle w:val="1c"/>
        <w:spacing w:before="0" w:after="0"/>
        <w:ind w:firstLine="0"/>
        <w:jc w:val="left"/>
        <w:rPr>
          <w:szCs w:val="26"/>
          <w:lang w:val="ru-BY"/>
        </w:rPr>
      </w:pPr>
      <w:r w:rsidRPr="00D203A2">
        <w:rPr>
          <w:szCs w:val="26"/>
        </w:rPr>
        <w:t>С</w:t>
      </w:r>
      <w:r>
        <w:rPr>
          <w:szCs w:val="26"/>
        </w:rPr>
        <w:t>писок используемой литературы</w:t>
      </w:r>
      <w:r w:rsidR="00080EF8">
        <w:rPr>
          <w:szCs w:val="26"/>
          <w:lang w:val="ru-BY"/>
        </w:rPr>
        <w:t>.............................................................................47</w:t>
      </w:r>
    </w:p>
    <w:p w14:paraId="74889879" w14:textId="02EFE41A" w:rsidR="000E5344" w:rsidRDefault="000E5344" w:rsidP="000E5344">
      <w:pPr>
        <w:pStyle w:val="1c"/>
        <w:spacing w:before="0" w:after="0"/>
        <w:ind w:firstLine="0"/>
        <w:jc w:val="left"/>
        <w:rPr>
          <w:szCs w:val="26"/>
          <w:lang w:val="ru-BY"/>
        </w:rPr>
      </w:pPr>
      <w:r>
        <w:rPr>
          <w:szCs w:val="26"/>
          <w:lang w:val="ru-BY"/>
        </w:rPr>
        <w:t>Приложение</w:t>
      </w:r>
      <w:r w:rsidR="00080EF8">
        <w:rPr>
          <w:szCs w:val="26"/>
          <w:lang w:val="ru-BY"/>
        </w:rPr>
        <w:t>.................................................................................................................53</w:t>
      </w:r>
    </w:p>
    <w:p w14:paraId="57758873" w14:textId="0BFF685F" w:rsidR="000E5344" w:rsidRPr="000E5344" w:rsidRDefault="000E5344" w:rsidP="000E5344">
      <w:pPr>
        <w:pStyle w:val="1c"/>
        <w:spacing w:before="0" w:after="0"/>
        <w:ind w:firstLine="0"/>
        <w:jc w:val="right"/>
        <w:rPr>
          <w:szCs w:val="26"/>
          <w:lang w:val="ru-BY"/>
        </w:rPr>
      </w:pPr>
    </w:p>
    <w:p w14:paraId="388002CD" w14:textId="5B71191C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1CDD407C" w14:textId="1E1F3A99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2F17BF33" w14:textId="7C278C95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144922D9" w14:textId="63723333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2F23146E" w14:textId="40081466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110367B9" w14:textId="02A7984F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728AB3B6" w14:textId="28972FA5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4B0B8EA7" w14:textId="233DB30E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110AEBEB" w14:textId="77F83DE8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096BEB77" w14:textId="1C2CD255" w:rsidR="000E5344" w:rsidRDefault="000E5344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7E8DB52E" w14:textId="162CCF88" w:rsidR="000E5344" w:rsidRDefault="000E5344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50225106" w14:textId="4DCE4E9B" w:rsidR="000E5344" w:rsidRDefault="000E5344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7EAA7CA7" w14:textId="5F284A0A" w:rsidR="000E5344" w:rsidRDefault="000E5344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27AD3D92" w14:textId="60D63167" w:rsidR="000E5344" w:rsidRDefault="000E5344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1432392D" w14:textId="663A9871" w:rsidR="000E5344" w:rsidRDefault="000E5344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70F716C4" w14:textId="0878138C" w:rsidR="000E5344" w:rsidRDefault="000E5344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01929CAF" w14:textId="49F71781" w:rsidR="000E5344" w:rsidRDefault="000E5344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274D9C36" w14:textId="478BBAFE" w:rsidR="000E5344" w:rsidRDefault="000E5344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34830556" w14:textId="445DF5E8" w:rsidR="000E5344" w:rsidRDefault="000E5344" w:rsidP="00080EF8">
      <w:pPr>
        <w:rPr>
          <w:rFonts w:ascii="Times New Roman" w:hAnsi="Times New Roman" w:cs="Times New Roman"/>
          <w:spacing w:val="2"/>
          <w:sz w:val="28"/>
          <w:szCs w:val="28"/>
        </w:rPr>
      </w:pPr>
    </w:p>
    <w:p w14:paraId="0BFB4AD5" w14:textId="0F138DF9" w:rsidR="000E5344" w:rsidRDefault="000E5344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7C3A307E" w14:textId="77777777" w:rsidR="000E5344" w:rsidRDefault="000E5344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4AC03480" w14:textId="72E68F20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120DACB3" w14:textId="2FDB1737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031677D8" w14:textId="5FFC8E4C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76EBE414" w14:textId="6DF0C1DC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4849F8A7" w14:textId="7DB54958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2ECBC342" w14:textId="424ED1CE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64D3A752" w14:textId="6F30270D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25571C5A" w14:textId="23F89512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127B9B19" w14:textId="0ADFB10B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4297A520" w14:textId="2A811547" w:rsidR="007157A3" w:rsidRDefault="007157A3" w:rsidP="00965B9B">
      <w:pPr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3506E35D" w14:textId="40953340" w:rsidR="0034410B" w:rsidRDefault="0034410B" w:rsidP="00E03500">
      <w:pPr>
        <w:spacing w:line="360" w:lineRule="auto"/>
        <w:rPr>
          <w:rFonts w:ascii="Times New Roman" w:hAnsi="Times New Roman" w:cs="Times New Roman"/>
          <w:b/>
          <w:spacing w:val="2"/>
          <w:sz w:val="26"/>
          <w:szCs w:val="26"/>
        </w:rPr>
      </w:pPr>
    </w:p>
    <w:p w14:paraId="2FB69543" w14:textId="015E35C0" w:rsidR="00FB4E7B" w:rsidRPr="00DA1F2B" w:rsidRDefault="00662D72" w:rsidP="006822E4">
      <w:pPr>
        <w:spacing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  <w:r w:rsidRPr="00DA1F2B">
        <w:rPr>
          <w:rFonts w:ascii="Times New Roman" w:hAnsi="Times New Roman" w:cs="Times New Roman"/>
          <w:b/>
          <w:spacing w:val="2"/>
          <w:sz w:val="26"/>
          <w:szCs w:val="26"/>
        </w:rPr>
        <w:lastRenderedPageBreak/>
        <w:t>ВВЕДЕНИЕ</w:t>
      </w:r>
    </w:p>
    <w:p w14:paraId="2E71B05A" w14:textId="402F4E57" w:rsidR="00DA1F2B" w:rsidRDefault="0089636C" w:rsidP="000F2A4A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Человечество знакомо с ор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анической химией уже несколько веков. За это время </w:t>
      </w:r>
      <w:r w:rsidR="004E154B">
        <w:rPr>
          <w:rFonts w:ascii="Times New Roman" w:hAnsi="Times New Roman" w:cs="Times New Roman"/>
          <w:spacing w:val="2"/>
          <w:sz w:val="26"/>
          <w:szCs w:val="26"/>
        </w:rPr>
        <w:t>было синтезировано несчетное количество ор</w:t>
      </w:r>
      <w:r w:rsidR="004E154B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4E154B">
        <w:rPr>
          <w:rFonts w:ascii="Times New Roman" w:hAnsi="Times New Roman" w:cs="Times New Roman"/>
          <w:spacing w:val="2"/>
          <w:sz w:val="26"/>
          <w:szCs w:val="26"/>
        </w:rPr>
        <w:t>анических соединений, было открыто множество реакций и установлены их механизмы. Однако все это время реакции проводились в колбах, пробирках или дру</w:t>
      </w:r>
      <w:r w:rsidR="004E154B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4E154B">
        <w:rPr>
          <w:rFonts w:ascii="Times New Roman" w:hAnsi="Times New Roman" w:cs="Times New Roman"/>
          <w:spacing w:val="2"/>
          <w:sz w:val="26"/>
          <w:szCs w:val="26"/>
        </w:rPr>
        <w:t>ой стеклянной посуде. Для успешно</w:t>
      </w:r>
      <w:r w:rsidR="004E154B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4E154B">
        <w:rPr>
          <w:rFonts w:ascii="Times New Roman" w:hAnsi="Times New Roman" w:cs="Times New Roman"/>
          <w:spacing w:val="2"/>
          <w:sz w:val="26"/>
          <w:szCs w:val="26"/>
        </w:rPr>
        <w:t>о протекания реакций избавлялись от примеси воды в растворителях</w:t>
      </w:r>
      <w:r w:rsidR="00B64525">
        <w:rPr>
          <w:rFonts w:ascii="Times New Roman" w:hAnsi="Times New Roman" w:cs="Times New Roman"/>
          <w:spacing w:val="2"/>
          <w:sz w:val="26"/>
          <w:szCs w:val="26"/>
        </w:rPr>
        <w:t>, тщательно очищали реа</w:t>
      </w:r>
      <w:r w:rsidR="00B64525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B64525">
        <w:rPr>
          <w:rFonts w:ascii="Times New Roman" w:hAnsi="Times New Roman" w:cs="Times New Roman"/>
          <w:spacing w:val="2"/>
          <w:sz w:val="26"/>
          <w:szCs w:val="26"/>
        </w:rPr>
        <w:t>енты. И едва ли кто мо</w:t>
      </w:r>
      <w:r w:rsidR="00B64525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B64525">
        <w:rPr>
          <w:rFonts w:ascii="Times New Roman" w:hAnsi="Times New Roman" w:cs="Times New Roman"/>
          <w:spacing w:val="2"/>
          <w:sz w:val="26"/>
          <w:szCs w:val="26"/>
        </w:rPr>
        <w:t xml:space="preserve"> задуматься о проведении ор</w:t>
      </w:r>
      <w:r w:rsidR="00B64525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B64525">
        <w:rPr>
          <w:rFonts w:ascii="Times New Roman" w:hAnsi="Times New Roman" w:cs="Times New Roman"/>
          <w:spacing w:val="2"/>
          <w:sz w:val="26"/>
          <w:szCs w:val="26"/>
        </w:rPr>
        <w:t>анической реакции внутри живо</w:t>
      </w:r>
      <w:r w:rsidR="00B64525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B64525">
        <w:rPr>
          <w:rFonts w:ascii="Times New Roman" w:hAnsi="Times New Roman" w:cs="Times New Roman"/>
          <w:spacing w:val="2"/>
          <w:sz w:val="26"/>
          <w:szCs w:val="26"/>
        </w:rPr>
        <w:t>о ор</w:t>
      </w:r>
      <w:r w:rsidR="00B64525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B64525">
        <w:rPr>
          <w:rFonts w:ascii="Times New Roman" w:hAnsi="Times New Roman" w:cs="Times New Roman"/>
          <w:spacing w:val="2"/>
          <w:sz w:val="26"/>
          <w:szCs w:val="26"/>
        </w:rPr>
        <w:t>анизма.</w:t>
      </w:r>
    </w:p>
    <w:p w14:paraId="71DD432F" w14:textId="7EE27A2D" w:rsidR="00B64525" w:rsidRDefault="000E4BB0" w:rsidP="000F2A4A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 xml:space="preserve">Ситуация изменилась совсем недавно. </w:t>
      </w:r>
      <w:r w:rsidR="007D0AD1">
        <w:rPr>
          <w:rFonts w:ascii="Times New Roman" w:hAnsi="Times New Roman" w:cs="Times New Roman"/>
          <w:spacing w:val="2"/>
          <w:sz w:val="26"/>
          <w:szCs w:val="26"/>
        </w:rPr>
        <w:t xml:space="preserve">В 2003 </w:t>
      </w:r>
      <w:r w:rsidR="007D0AD1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7D0AD1">
        <w:rPr>
          <w:rFonts w:ascii="Times New Roman" w:hAnsi="Times New Roman" w:cs="Times New Roman"/>
          <w:spacing w:val="2"/>
          <w:sz w:val="26"/>
          <w:szCs w:val="26"/>
        </w:rPr>
        <w:t>оду Каролин Рут Бертоцци –</w:t>
      </w:r>
      <w:r w:rsidR="00D7542B">
        <w:rPr>
          <w:rFonts w:ascii="Times New Roman" w:hAnsi="Times New Roman" w:cs="Times New Roman"/>
          <w:spacing w:val="2"/>
          <w:sz w:val="26"/>
          <w:szCs w:val="26"/>
        </w:rPr>
        <w:t xml:space="preserve"> американская</w:t>
      </w:r>
      <w:r w:rsidR="007D0AD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D7542B">
        <w:rPr>
          <w:rFonts w:ascii="Times New Roman" w:hAnsi="Times New Roman" w:cs="Times New Roman"/>
          <w:spacing w:val="2"/>
          <w:sz w:val="26"/>
          <w:szCs w:val="26"/>
        </w:rPr>
        <w:t>ученая</w:t>
      </w:r>
      <w:r w:rsidR="007D0AD1">
        <w:rPr>
          <w:rFonts w:ascii="Times New Roman" w:hAnsi="Times New Roman" w:cs="Times New Roman"/>
          <w:spacing w:val="2"/>
          <w:sz w:val="26"/>
          <w:szCs w:val="26"/>
        </w:rPr>
        <w:t>-химик предложила термин «Биоорто</w:t>
      </w:r>
      <w:r w:rsidR="007D0AD1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7D0AD1">
        <w:rPr>
          <w:rFonts w:ascii="Times New Roman" w:hAnsi="Times New Roman" w:cs="Times New Roman"/>
          <w:spacing w:val="2"/>
          <w:sz w:val="26"/>
          <w:szCs w:val="26"/>
        </w:rPr>
        <w:t>ональная реакция», который объединил все реакции, способные протекать внутри живых систем, не мешая биохимическим процессам.</w:t>
      </w:r>
    </w:p>
    <w:p w14:paraId="76D08E21" w14:textId="0EC12908" w:rsidR="007D0AD1" w:rsidRDefault="007D0AD1" w:rsidP="000F2A4A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Идеальная биоорто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ональная реакция должна</w:t>
      </w:r>
      <w:r w:rsidR="009E2AC2">
        <w:rPr>
          <w:rFonts w:ascii="Times New Roman" w:hAnsi="Times New Roman" w:cs="Times New Roman"/>
          <w:spacing w:val="2"/>
          <w:sz w:val="26"/>
          <w:szCs w:val="26"/>
        </w:rPr>
        <w:t xml:space="preserve"> протекать количественно с высокой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скоростью и</w:t>
      </w:r>
      <w:r w:rsidR="009E2AC2">
        <w:rPr>
          <w:rFonts w:ascii="Times New Roman" w:hAnsi="Times New Roman" w:cs="Times New Roman"/>
          <w:spacing w:val="2"/>
          <w:sz w:val="26"/>
          <w:szCs w:val="26"/>
        </w:rPr>
        <w:t xml:space="preserve"> селективностью. Реа</w:t>
      </w:r>
      <w:r w:rsidR="009E2AC2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9E2AC2">
        <w:rPr>
          <w:rFonts w:ascii="Times New Roman" w:hAnsi="Times New Roman" w:cs="Times New Roman"/>
          <w:spacing w:val="2"/>
          <w:sz w:val="26"/>
          <w:szCs w:val="26"/>
        </w:rPr>
        <w:t>енты, используемые в таких реакциях, не должны вступать в побочные реакции с биомолекулами и метаболитами, также они не должны быть токсичны.</w:t>
      </w:r>
    </w:p>
    <w:p w14:paraId="44833659" w14:textId="205E5E30" w:rsidR="0026071A" w:rsidRPr="0050711B" w:rsidRDefault="009E2AC2" w:rsidP="0050711B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Биоорто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50711B">
        <w:rPr>
          <w:rFonts w:ascii="Times New Roman" w:hAnsi="Times New Roman" w:cs="Times New Roman"/>
          <w:spacing w:val="2"/>
          <w:sz w:val="26"/>
          <w:szCs w:val="26"/>
        </w:rPr>
        <w:t xml:space="preserve">ональные реакции </w:t>
      </w:r>
      <w:r>
        <w:rPr>
          <w:rFonts w:ascii="Times New Roman" w:hAnsi="Times New Roman" w:cs="Times New Roman"/>
          <w:spacing w:val="2"/>
          <w:sz w:val="26"/>
          <w:szCs w:val="26"/>
        </w:rPr>
        <w:t>мо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ут исполь</w:t>
      </w:r>
      <w:r w:rsidR="0050711B">
        <w:rPr>
          <w:rFonts w:ascii="Times New Roman" w:hAnsi="Times New Roman" w:cs="Times New Roman"/>
          <w:spacing w:val="2"/>
          <w:sz w:val="26"/>
          <w:szCs w:val="26"/>
        </w:rPr>
        <w:t>зоваться для мечения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белков, у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леводов, липидов, 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ликанов</w:t>
      </w:r>
      <w:r w:rsidR="0050711B">
        <w:rPr>
          <w:rFonts w:ascii="Times New Roman" w:hAnsi="Times New Roman" w:cs="Times New Roman"/>
          <w:spacing w:val="2"/>
          <w:sz w:val="26"/>
          <w:szCs w:val="26"/>
        </w:rPr>
        <w:t xml:space="preserve"> и прочих биомолекул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с помощью флуоресцентных, аффинных и масс-спектрометрических меток.</w:t>
      </w:r>
      <w:r w:rsidR="0050711B">
        <w:rPr>
          <w:rFonts w:ascii="Times New Roman" w:hAnsi="Times New Roman" w:cs="Times New Roman"/>
          <w:spacing w:val="2"/>
          <w:sz w:val="26"/>
          <w:szCs w:val="26"/>
        </w:rPr>
        <w:t xml:space="preserve"> Помимо это</w:t>
      </w:r>
      <w:r w:rsidR="0050711B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50711B">
        <w:rPr>
          <w:rFonts w:ascii="Times New Roman" w:hAnsi="Times New Roman" w:cs="Times New Roman"/>
          <w:spacing w:val="2"/>
          <w:sz w:val="26"/>
          <w:szCs w:val="26"/>
        </w:rPr>
        <w:t>о, биоорто</w:t>
      </w:r>
      <w:r w:rsidR="0050711B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50711B">
        <w:rPr>
          <w:rFonts w:ascii="Times New Roman" w:hAnsi="Times New Roman" w:cs="Times New Roman"/>
          <w:spacing w:val="2"/>
          <w:sz w:val="26"/>
          <w:szCs w:val="26"/>
        </w:rPr>
        <w:t xml:space="preserve">ональные реакции используются для синтеза белков и для точечной доставки лекарств. Также, они находят широкое применение в медицинской химии и </w:t>
      </w:r>
      <w:r w:rsidR="00415F3F" w:rsidRPr="00DA1F2B">
        <w:rPr>
          <w:rFonts w:ascii="Times New Roman" w:hAnsi="Times New Roman" w:cs="Times New Roman"/>
          <w:spacing w:val="2"/>
          <w:sz w:val="26"/>
          <w:szCs w:val="26"/>
        </w:rPr>
        <w:t>в полимеро- и материаловедении</w:t>
      </w:r>
      <w:r w:rsidR="0050711B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5CE67E00" w14:textId="58E7C843" w:rsidR="003014CC" w:rsidRDefault="003014CC" w:rsidP="00C421B3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pacing w:val="2"/>
          <w:sz w:val="26"/>
          <w:szCs w:val="26"/>
        </w:rPr>
      </w:pPr>
    </w:p>
    <w:p w14:paraId="4EFA89A1" w14:textId="29964D10" w:rsidR="00E672DC" w:rsidRDefault="00E672DC" w:rsidP="00C421B3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pacing w:val="2"/>
          <w:sz w:val="26"/>
          <w:szCs w:val="26"/>
        </w:rPr>
      </w:pPr>
    </w:p>
    <w:p w14:paraId="061723AD" w14:textId="1F6606F6" w:rsidR="00E672DC" w:rsidRDefault="00E672DC" w:rsidP="00C421B3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pacing w:val="2"/>
          <w:sz w:val="26"/>
          <w:szCs w:val="26"/>
        </w:rPr>
      </w:pPr>
    </w:p>
    <w:p w14:paraId="2825D3F9" w14:textId="3AB46DEE" w:rsidR="0050711B" w:rsidRDefault="0050711B" w:rsidP="00C421B3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pacing w:val="2"/>
          <w:sz w:val="26"/>
          <w:szCs w:val="26"/>
        </w:rPr>
      </w:pPr>
    </w:p>
    <w:p w14:paraId="36EA1E20" w14:textId="012437B2" w:rsidR="0050711B" w:rsidRDefault="0050711B" w:rsidP="00C421B3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pacing w:val="2"/>
          <w:sz w:val="26"/>
          <w:szCs w:val="26"/>
        </w:rPr>
      </w:pPr>
    </w:p>
    <w:p w14:paraId="65796374" w14:textId="0B53EDF7" w:rsidR="0050711B" w:rsidRDefault="0050711B" w:rsidP="00C421B3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pacing w:val="2"/>
          <w:sz w:val="26"/>
          <w:szCs w:val="26"/>
        </w:rPr>
      </w:pPr>
    </w:p>
    <w:p w14:paraId="2DDCE483" w14:textId="77777777" w:rsidR="0050711B" w:rsidRDefault="0050711B" w:rsidP="00C421B3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pacing w:val="2"/>
          <w:sz w:val="26"/>
          <w:szCs w:val="26"/>
        </w:rPr>
      </w:pPr>
    </w:p>
    <w:p w14:paraId="7DD1045B" w14:textId="182E61F1" w:rsidR="00E672DC" w:rsidRDefault="00E672DC" w:rsidP="00C421B3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pacing w:val="2"/>
          <w:sz w:val="26"/>
          <w:szCs w:val="26"/>
        </w:rPr>
      </w:pPr>
    </w:p>
    <w:p w14:paraId="46701033" w14:textId="36B8B561" w:rsidR="00E672DC" w:rsidRDefault="00E672DC" w:rsidP="00C421B3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pacing w:val="2"/>
          <w:sz w:val="26"/>
          <w:szCs w:val="26"/>
        </w:rPr>
      </w:pPr>
    </w:p>
    <w:p w14:paraId="29B3FF9A" w14:textId="6532C656" w:rsidR="00E672DC" w:rsidRDefault="00E672DC" w:rsidP="00C421B3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pacing w:val="2"/>
          <w:sz w:val="26"/>
          <w:szCs w:val="26"/>
        </w:rPr>
      </w:pPr>
    </w:p>
    <w:p w14:paraId="22C03D87" w14:textId="66AF3FE4" w:rsidR="006A68CF" w:rsidRPr="0062593C" w:rsidRDefault="004E79C2" w:rsidP="006A68CF">
      <w:pPr>
        <w:spacing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  <w:r w:rsidRPr="0062593C">
        <w:rPr>
          <w:rFonts w:ascii="Times New Roman" w:hAnsi="Times New Roman" w:cs="Times New Roman"/>
          <w:b/>
          <w:spacing w:val="2"/>
          <w:sz w:val="26"/>
          <w:szCs w:val="26"/>
        </w:rPr>
        <w:lastRenderedPageBreak/>
        <w:t>1</w:t>
      </w:r>
      <w:r w:rsidR="000839ED" w:rsidRPr="0062593C">
        <w:rPr>
          <w:rFonts w:ascii="Times New Roman" w:hAnsi="Times New Roman" w:cs="Times New Roman"/>
          <w:b/>
          <w:spacing w:val="2"/>
          <w:sz w:val="26"/>
          <w:szCs w:val="26"/>
        </w:rPr>
        <w:t>.</w:t>
      </w:r>
      <w:r w:rsidRPr="0062593C">
        <w:rPr>
          <w:rFonts w:ascii="Times New Roman" w:hAnsi="Times New Roman" w:cs="Times New Roman"/>
          <w:b/>
          <w:spacing w:val="2"/>
          <w:sz w:val="26"/>
          <w:szCs w:val="26"/>
        </w:rPr>
        <w:t xml:space="preserve"> ЛИТЕРАТУРНЫЙ ОБЗОР</w:t>
      </w:r>
    </w:p>
    <w:p w14:paraId="1DA570FD" w14:textId="18ECA2FD" w:rsidR="003C351E" w:rsidRPr="0062593C" w:rsidRDefault="003C351E" w:rsidP="005B1C25">
      <w:pPr>
        <w:spacing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  <w:r w:rsidRPr="0062593C">
        <w:rPr>
          <w:rFonts w:ascii="Times New Roman" w:hAnsi="Times New Roman" w:cs="Times New Roman"/>
          <w:b/>
          <w:spacing w:val="2"/>
          <w:sz w:val="26"/>
          <w:szCs w:val="26"/>
        </w:rPr>
        <w:t xml:space="preserve">1.1. </w:t>
      </w:r>
      <w:r w:rsidR="005B1C25">
        <w:rPr>
          <w:rFonts w:ascii="Times New Roman" w:hAnsi="Times New Roman" w:cs="Times New Roman"/>
          <w:b/>
          <w:spacing w:val="2"/>
          <w:sz w:val="26"/>
          <w:szCs w:val="26"/>
        </w:rPr>
        <w:t>Классы биоортогональных реакций.</w:t>
      </w:r>
    </w:p>
    <w:p w14:paraId="0B53D11F" w14:textId="77777777" w:rsidR="005B1C25" w:rsidRDefault="00E86B27" w:rsidP="005B1C25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62593C">
        <w:rPr>
          <w:rFonts w:ascii="Times New Roman" w:hAnsi="Times New Roman" w:cs="Times New Roman"/>
          <w:spacing w:val="2"/>
          <w:sz w:val="26"/>
          <w:szCs w:val="26"/>
        </w:rPr>
        <w:tab/>
      </w:r>
      <w:r w:rsidR="005B1C25">
        <w:rPr>
          <w:rFonts w:ascii="Times New Roman" w:hAnsi="Times New Roman" w:cs="Times New Roman"/>
          <w:spacing w:val="2"/>
          <w:sz w:val="26"/>
          <w:szCs w:val="26"/>
        </w:rPr>
        <w:t>В биоорто</w:t>
      </w:r>
      <w:r w:rsidR="005B1C25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5B1C25">
        <w:rPr>
          <w:rFonts w:ascii="Times New Roman" w:hAnsi="Times New Roman" w:cs="Times New Roman"/>
          <w:spacing w:val="2"/>
          <w:sz w:val="26"/>
          <w:szCs w:val="26"/>
        </w:rPr>
        <w:t>ональной химии используется большое число различных реакций их модификаций и комбинаций. Однако среди них можно выделить несколько основных классов биоорто</w:t>
      </w:r>
      <w:r w:rsidR="005B1C25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5B1C25">
        <w:rPr>
          <w:rFonts w:ascii="Times New Roman" w:hAnsi="Times New Roman" w:cs="Times New Roman"/>
          <w:spacing w:val="2"/>
          <w:sz w:val="26"/>
          <w:szCs w:val="26"/>
        </w:rPr>
        <w:t xml:space="preserve">ональных реакций. К таковым относятся: </w:t>
      </w:r>
    </w:p>
    <w:p w14:paraId="68B6A374" w14:textId="7E7B7C01" w:rsidR="00E86B27" w:rsidRPr="005B1C25" w:rsidRDefault="00E86B27" w:rsidP="005B1C25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5B1C25">
        <w:rPr>
          <w:rFonts w:ascii="Times New Roman" w:hAnsi="Times New Roman" w:cs="Times New Roman"/>
          <w:spacing w:val="2"/>
          <w:sz w:val="26"/>
          <w:szCs w:val="26"/>
        </w:rPr>
        <w:t>конденсации карбонильных соединений с</w:t>
      </w:r>
      <w:r w:rsidR="005B1C25">
        <w:rPr>
          <w:rFonts w:ascii="Times New Roman" w:hAnsi="Times New Roman" w:cs="Times New Roman"/>
          <w:spacing w:val="2"/>
          <w:sz w:val="26"/>
          <w:szCs w:val="26"/>
        </w:rPr>
        <w:t xml:space="preserve"> производными </w:t>
      </w:r>
      <w:r w:rsidR="005B1C25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5B1C25">
        <w:rPr>
          <w:rFonts w:ascii="Times New Roman" w:hAnsi="Times New Roman" w:cs="Times New Roman"/>
          <w:spacing w:val="2"/>
          <w:sz w:val="26"/>
          <w:szCs w:val="26"/>
        </w:rPr>
        <w:t>идроксиламина и гидразина</w:t>
      </w:r>
      <w:r w:rsidR="000D1E70" w:rsidRPr="005B1C25">
        <w:rPr>
          <w:rFonts w:ascii="Times New Roman" w:hAnsi="Times New Roman" w:cs="Times New Roman"/>
          <w:spacing w:val="2"/>
          <w:sz w:val="26"/>
          <w:szCs w:val="26"/>
        </w:rPr>
        <w:t>;</w:t>
      </w:r>
    </w:p>
    <w:p w14:paraId="05FC0C50" w14:textId="41041BB3" w:rsidR="00E86B27" w:rsidRDefault="00E86B27" w:rsidP="000D1E70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62593C">
        <w:rPr>
          <w:rFonts w:ascii="Times New Roman" w:hAnsi="Times New Roman" w:cs="Times New Roman"/>
          <w:spacing w:val="2"/>
          <w:sz w:val="26"/>
          <w:szCs w:val="26"/>
        </w:rPr>
        <w:t>лигирование по Штаудингеру</w:t>
      </w:r>
      <w:r w:rsidR="000D1E70" w:rsidRPr="0062593C">
        <w:rPr>
          <w:rFonts w:ascii="Times New Roman" w:hAnsi="Times New Roman" w:cs="Times New Roman"/>
          <w:spacing w:val="2"/>
          <w:sz w:val="26"/>
          <w:szCs w:val="26"/>
        </w:rPr>
        <w:t>;</w:t>
      </w:r>
    </w:p>
    <w:p w14:paraId="55A76636" w14:textId="65D7675B" w:rsidR="005B1C25" w:rsidRPr="0062593C" w:rsidRDefault="005B1C25" w:rsidP="000D1E70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катализируемое медью (</w:t>
      </w: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pacing w:val="2"/>
          <w:sz w:val="26"/>
          <w:szCs w:val="26"/>
        </w:rPr>
        <w:t>) азид-алкиновое циклоприсоединение;</w:t>
      </w:r>
    </w:p>
    <w:p w14:paraId="3108ED16" w14:textId="045C337C" w:rsidR="00AF2878" w:rsidRPr="0062593C" w:rsidRDefault="00AF2878" w:rsidP="000D1E70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62593C">
        <w:rPr>
          <w:rFonts w:ascii="Times New Roman" w:hAnsi="Times New Roman" w:cs="Times New Roman"/>
          <w:spacing w:val="2"/>
          <w:sz w:val="26"/>
          <w:szCs w:val="26"/>
        </w:rPr>
        <w:t>облегченное напряжением азид-алкиновое циклоприсоединение</w:t>
      </w:r>
      <w:r w:rsidR="000D1E70" w:rsidRPr="0062593C">
        <w:rPr>
          <w:rFonts w:ascii="Times New Roman" w:hAnsi="Times New Roman" w:cs="Times New Roman"/>
          <w:spacing w:val="2"/>
          <w:sz w:val="26"/>
          <w:szCs w:val="26"/>
        </w:rPr>
        <w:t>;</w:t>
      </w:r>
    </w:p>
    <w:p w14:paraId="386A81E7" w14:textId="7CE9E21F" w:rsidR="005B1C25" w:rsidRDefault="005B1C25" w:rsidP="005B1C25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реакции Дильса-Альдера с обращенной полярностью</w:t>
      </w:r>
      <w:r w:rsidR="00F67C8A">
        <w:rPr>
          <w:rFonts w:ascii="Times New Roman" w:hAnsi="Times New Roman" w:cs="Times New Roman"/>
          <w:spacing w:val="2"/>
          <w:sz w:val="26"/>
          <w:szCs w:val="26"/>
        </w:rPr>
        <w:t>;</w:t>
      </w:r>
    </w:p>
    <w:p w14:paraId="3394A936" w14:textId="0260547A" w:rsidR="00F67C8A" w:rsidRDefault="00F67C8A" w:rsidP="005B1C25">
      <w:pPr>
        <w:pStyle w:val="afb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реакции образования эфиров бороновых кислот.</w:t>
      </w:r>
    </w:p>
    <w:p w14:paraId="4367CA1B" w14:textId="005110FF" w:rsidR="00527354" w:rsidRPr="005B1C25" w:rsidRDefault="005B1C25" w:rsidP="005B1C25">
      <w:pPr>
        <w:spacing w:line="360" w:lineRule="auto"/>
        <w:ind w:firstLine="36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 xml:space="preserve">     </w:t>
      </w:r>
      <w:r w:rsidR="00527354" w:rsidRPr="005B1C25">
        <w:rPr>
          <w:rFonts w:ascii="Times New Roman" w:hAnsi="Times New Roman" w:cs="Times New Roman"/>
          <w:spacing w:val="2"/>
          <w:sz w:val="26"/>
          <w:szCs w:val="26"/>
        </w:rPr>
        <w:t xml:space="preserve">Стоит отметить, что не все вышеуказанные реакции в полной мере удовлетворяют критериям </w:t>
      </w:r>
      <w:r>
        <w:rPr>
          <w:rFonts w:ascii="Times New Roman" w:hAnsi="Times New Roman" w:cs="Times New Roman"/>
          <w:spacing w:val="2"/>
          <w:sz w:val="26"/>
          <w:szCs w:val="26"/>
        </w:rPr>
        <w:t>биоорто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ональности, </w:t>
      </w:r>
      <w:r w:rsidR="00527354" w:rsidRPr="005B1C25">
        <w:rPr>
          <w:rFonts w:ascii="Times New Roman" w:hAnsi="Times New Roman" w:cs="Times New Roman"/>
          <w:spacing w:val="2"/>
          <w:sz w:val="26"/>
          <w:szCs w:val="26"/>
        </w:rPr>
        <w:t>ч</w:t>
      </w:r>
      <w:r>
        <w:rPr>
          <w:rFonts w:ascii="Times New Roman" w:hAnsi="Times New Roman" w:cs="Times New Roman"/>
          <w:spacing w:val="2"/>
          <w:sz w:val="26"/>
          <w:szCs w:val="26"/>
        </w:rPr>
        <w:t>то говорит нам о необходимости поиска</w:t>
      </w:r>
      <w:r w:rsidR="00527354" w:rsidRPr="005B1C25">
        <w:rPr>
          <w:rFonts w:ascii="Times New Roman" w:hAnsi="Times New Roman" w:cs="Times New Roman"/>
          <w:spacing w:val="2"/>
          <w:sz w:val="26"/>
          <w:szCs w:val="26"/>
        </w:rPr>
        <w:t xml:space="preserve"> новых пре</w:t>
      </w:r>
      <w:r>
        <w:rPr>
          <w:rFonts w:ascii="Times New Roman" w:hAnsi="Times New Roman" w:cs="Times New Roman"/>
          <w:spacing w:val="2"/>
          <w:sz w:val="26"/>
          <w:szCs w:val="26"/>
        </w:rPr>
        <w:t>вращений для этой области. Ниже</w:t>
      </w:r>
      <w:r w:rsidR="00527354" w:rsidRPr="005B1C2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рассмотрены</w:t>
      </w:r>
      <w:r w:rsidR="00527354" w:rsidRPr="005B1C25">
        <w:rPr>
          <w:rFonts w:ascii="Times New Roman" w:hAnsi="Times New Roman" w:cs="Times New Roman"/>
          <w:spacing w:val="2"/>
          <w:sz w:val="26"/>
          <w:szCs w:val="26"/>
        </w:rPr>
        <w:t xml:space="preserve"> особенности и ограничения в использовании каждого типа реакций. </w:t>
      </w:r>
    </w:p>
    <w:p w14:paraId="22B3688F" w14:textId="0C728A56" w:rsidR="00E672DC" w:rsidRPr="00FD3486" w:rsidRDefault="003C351E" w:rsidP="00940A0C">
      <w:pPr>
        <w:spacing w:before="120" w:after="120"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6"/>
          <w:szCs w:val="26"/>
        </w:rPr>
        <w:t xml:space="preserve">1.2. </w:t>
      </w:r>
      <w:r w:rsidR="00AB6E59">
        <w:rPr>
          <w:rFonts w:ascii="Times New Roman" w:hAnsi="Times New Roman" w:cs="Times New Roman"/>
          <w:b/>
          <w:spacing w:val="2"/>
          <w:sz w:val="26"/>
          <w:szCs w:val="26"/>
        </w:rPr>
        <w:t>Реакции конденсации карбонильных соединений с производными гидроксиламина и гидразина.</w:t>
      </w:r>
    </w:p>
    <w:p w14:paraId="25E1EAEF" w14:textId="565FECAD" w:rsidR="00632487" w:rsidRDefault="00632487" w:rsidP="0073707E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Реакция</w:t>
      </w:r>
      <w:r w:rsidR="0052448E">
        <w:rPr>
          <w:rFonts w:ascii="Times New Roman" w:hAnsi="Times New Roman" w:cs="Times New Roman"/>
          <w:spacing w:val="2"/>
          <w:sz w:val="26"/>
          <w:szCs w:val="26"/>
        </w:rPr>
        <w:t xml:space="preserve"> карбонильных соединений с </w:t>
      </w:r>
      <w:r w:rsidR="00EB5B3B">
        <w:rPr>
          <w:rFonts w:ascii="Times New Roman" w:hAnsi="Times New Roman" w:cs="Times New Roman"/>
          <w:spacing w:val="2"/>
          <w:sz w:val="26"/>
          <w:szCs w:val="26"/>
        </w:rPr>
        <w:t xml:space="preserve">производными </w:t>
      </w:r>
      <w:r w:rsidR="00EA1A17">
        <w:rPr>
          <w:rFonts w:ascii="Times New Roman" w:hAnsi="Times New Roman" w:cs="Times New Roman"/>
          <w:spacing w:val="2"/>
          <w:sz w:val="26"/>
          <w:szCs w:val="26"/>
        </w:rPr>
        <w:t>гидрок</w:t>
      </w:r>
      <w:r w:rsidR="00EB5B3B">
        <w:rPr>
          <w:rFonts w:ascii="Times New Roman" w:hAnsi="Times New Roman" w:cs="Times New Roman"/>
          <w:spacing w:val="2"/>
          <w:sz w:val="26"/>
          <w:szCs w:val="26"/>
        </w:rPr>
        <w:t>силамина и гидразина</w:t>
      </w:r>
      <w:r w:rsidR="0052448E">
        <w:rPr>
          <w:rFonts w:ascii="Times New Roman" w:hAnsi="Times New Roman" w:cs="Times New Roman"/>
          <w:spacing w:val="2"/>
          <w:sz w:val="26"/>
          <w:szCs w:val="26"/>
        </w:rPr>
        <w:t xml:space="preserve"> про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текает </w:t>
      </w:r>
      <w:r w:rsidR="006822E4" w:rsidRPr="006822E4">
        <w:rPr>
          <w:rFonts w:ascii="Times New Roman" w:hAnsi="Times New Roman" w:cs="Times New Roman"/>
          <w:spacing w:val="2"/>
          <w:sz w:val="26"/>
          <w:szCs w:val="26"/>
        </w:rPr>
        <w:t>в</w:t>
      </w:r>
      <w:r w:rsidR="00C06AEB" w:rsidRPr="006822E4">
        <w:rPr>
          <w:rFonts w:ascii="Times New Roman" w:hAnsi="Times New Roman" w:cs="Times New Roman"/>
          <w:spacing w:val="2"/>
          <w:sz w:val="26"/>
          <w:szCs w:val="26"/>
        </w:rPr>
        <w:t xml:space="preserve"> физиологических условиях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C06AEB">
        <w:rPr>
          <w:rFonts w:ascii="Times New Roman" w:hAnsi="Times New Roman" w:cs="Times New Roman"/>
          <w:spacing w:val="2"/>
          <w:sz w:val="26"/>
          <w:szCs w:val="26"/>
        </w:rPr>
        <w:t xml:space="preserve">с </w:t>
      </w:r>
      <w:r>
        <w:rPr>
          <w:rFonts w:ascii="Times New Roman" w:hAnsi="Times New Roman" w:cs="Times New Roman"/>
          <w:spacing w:val="2"/>
          <w:sz w:val="26"/>
          <w:szCs w:val="26"/>
        </w:rPr>
        <w:t>образованием</w:t>
      </w:r>
      <w:r w:rsidR="0052448E">
        <w:rPr>
          <w:rFonts w:ascii="Times New Roman" w:hAnsi="Times New Roman" w:cs="Times New Roman"/>
          <w:spacing w:val="2"/>
          <w:sz w:val="26"/>
          <w:szCs w:val="26"/>
        </w:rPr>
        <w:t xml:space="preserve"> оксимов и гидразоно</w:t>
      </w:r>
      <w:r w:rsidR="00F4388B">
        <w:rPr>
          <w:rFonts w:ascii="Times New Roman" w:hAnsi="Times New Roman" w:cs="Times New Roman"/>
          <w:spacing w:val="2"/>
          <w:sz w:val="26"/>
          <w:szCs w:val="26"/>
        </w:rPr>
        <w:t>в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соответственно</w:t>
      </w:r>
      <w:r w:rsidR="003C720F">
        <w:rPr>
          <w:rFonts w:ascii="Times New Roman" w:hAnsi="Times New Roman" w:cs="Times New Roman"/>
          <w:spacing w:val="2"/>
          <w:sz w:val="26"/>
          <w:szCs w:val="26"/>
        </w:rPr>
        <w:t xml:space="preserve"> (Схема 1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.1</w:t>
      </w:r>
      <w:r w:rsidR="003C720F">
        <w:rPr>
          <w:rFonts w:ascii="Times New Roman" w:hAnsi="Times New Roman" w:cs="Times New Roman"/>
          <w:spacing w:val="2"/>
          <w:sz w:val="26"/>
          <w:szCs w:val="26"/>
        </w:rPr>
        <w:t>)</w:t>
      </w:r>
      <w:r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31F5EE91" w14:textId="186FD9B5" w:rsidR="00632487" w:rsidRDefault="00632487" w:rsidP="00AE0E9F">
      <w:pPr>
        <w:spacing w:line="360" w:lineRule="auto"/>
        <w:ind w:firstLine="720"/>
        <w:jc w:val="center"/>
        <w:rPr>
          <w:rFonts w:ascii="Times New Roman" w:hAnsi="Times New Roman" w:cs="Times New Roman"/>
          <w:spacing w:val="2"/>
          <w:sz w:val="26"/>
          <w:szCs w:val="26"/>
        </w:rPr>
      </w:pPr>
      <w:r>
        <w:object w:dxaOrig="7466" w:dyaOrig="958" w14:anchorId="204F2C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5pt;height:48pt" o:ole="">
            <v:imagedata r:id="rId8" o:title=""/>
          </v:shape>
          <o:OLEObject Type="Embed" ProgID="ChemDraw.Document.6.0" ShapeID="_x0000_i1025" DrawAspect="Content" ObjectID="_1714447081" r:id="rId9"/>
        </w:object>
      </w:r>
    </w:p>
    <w:p w14:paraId="0BD2CE58" w14:textId="621B06C2" w:rsidR="00527354" w:rsidRPr="003C720F" w:rsidRDefault="003C720F" w:rsidP="00AE0E9F">
      <w:pPr>
        <w:spacing w:line="360" w:lineRule="auto"/>
        <w:ind w:firstLine="720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pacing w:val="2"/>
          <w:sz w:val="26"/>
          <w:szCs w:val="26"/>
        </w:rPr>
        <w:t>Схема</w:t>
      </w:r>
      <w:r w:rsidRPr="003C720F">
        <w:rPr>
          <w:rFonts w:ascii="Times New Roman" w:hAnsi="Times New Roman" w:cs="Times New Roman"/>
          <w:i/>
          <w:spacing w:val="2"/>
          <w:sz w:val="26"/>
          <w:szCs w:val="26"/>
          <w:lang w:val="en-US"/>
        </w:rPr>
        <w:t xml:space="preserve"> 1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.1</w:t>
      </w:r>
      <w:r w:rsidRPr="003C720F">
        <w:rPr>
          <w:rFonts w:ascii="Times New Roman" w:hAnsi="Times New Roman" w:cs="Times New Roman"/>
          <w:i/>
          <w:spacing w:val="2"/>
          <w:sz w:val="26"/>
          <w:szCs w:val="26"/>
          <w:lang w:val="en-US"/>
        </w:rPr>
        <w:t xml:space="preserve">. 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Конденсация</w:t>
      </w:r>
      <w:r w:rsidRPr="003C720F">
        <w:rPr>
          <w:rFonts w:ascii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КС</w:t>
      </w:r>
      <w:r w:rsidRPr="003C720F">
        <w:rPr>
          <w:rFonts w:ascii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с</w:t>
      </w:r>
      <w:r w:rsidRPr="003C720F">
        <w:rPr>
          <w:rFonts w:ascii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гидроксиламинами и гидразинами</w:t>
      </w:r>
    </w:p>
    <w:p w14:paraId="2590B99F" w14:textId="70D4919F" w:rsidR="00632487" w:rsidRPr="00AB6E59" w:rsidRDefault="0099455E" w:rsidP="0073707E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Данная реакция имеет несколько</w:t>
      </w:r>
      <w:r w:rsidR="00C06AEB">
        <w:rPr>
          <w:rFonts w:ascii="Times New Roman" w:hAnsi="Times New Roman" w:cs="Times New Roman"/>
          <w:spacing w:val="2"/>
          <w:sz w:val="26"/>
          <w:szCs w:val="26"/>
        </w:rPr>
        <w:t xml:space="preserve"> недостатков. Главный из них – возможность протекания множества </w:t>
      </w:r>
      <w:r w:rsidR="00056ACE">
        <w:rPr>
          <w:rFonts w:ascii="Times New Roman" w:hAnsi="Times New Roman" w:cs="Times New Roman"/>
          <w:spacing w:val="2"/>
          <w:sz w:val="26"/>
          <w:szCs w:val="26"/>
        </w:rPr>
        <w:t xml:space="preserve">параллельных реакций в биологических средах, в которых встречаются как нуклеофилы: амины, спирты и тиолы, способные </w:t>
      </w:r>
      <w:r w:rsidR="00C06AEB">
        <w:rPr>
          <w:rFonts w:ascii="Times New Roman" w:hAnsi="Times New Roman" w:cs="Times New Roman"/>
          <w:spacing w:val="2"/>
          <w:sz w:val="26"/>
          <w:szCs w:val="26"/>
        </w:rPr>
        <w:t>реагирова</w:t>
      </w:r>
      <w:r w:rsidR="00056ACE">
        <w:rPr>
          <w:rFonts w:ascii="Times New Roman" w:hAnsi="Times New Roman" w:cs="Times New Roman"/>
          <w:spacing w:val="2"/>
          <w:sz w:val="26"/>
          <w:szCs w:val="26"/>
        </w:rPr>
        <w:t>ть с карбонильными соединениями, так и сами карбонильные соединения, такие как глюкоза или пировиноградная кислота.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Кроме того, эта реакция является обратимой в водных слабокислых (рН 5-7) </w:t>
      </w:r>
      <w:r>
        <w:rPr>
          <w:rFonts w:ascii="Times New Roman" w:hAnsi="Times New Roman" w:cs="Times New Roman"/>
          <w:spacing w:val="2"/>
          <w:sz w:val="26"/>
          <w:szCs w:val="26"/>
        </w:rPr>
        <w:lastRenderedPageBreak/>
        <w:t>средах. Однако эту особенность можно использовать</w:t>
      </w:r>
      <w:r w:rsidR="00BD28A7">
        <w:rPr>
          <w:rFonts w:ascii="Times New Roman" w:hAnsi="Times New Roman" w:cs="Times New Roman"/>
          <w:spacing w:val="2"/>
          <w:sz w:val="26"/>
          <w:szCs w:val="26"/>
        </w:rPr>
        <w:t xml:space="preserve"> при дизайне механизмов точечной доставки веществ в биологических системах</w:t>
      </w:r>
      <w:r w:rsidR="00AB6E59" w:rsidRPr="00AB6E5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AB6E59" w:rsidRPr="003C720F">
        <w:rPr>
          <w:rFonts w:ascii="Times New Roman" w:hAnsi="Times New Roman" w:cs="Times New Roman"/>
          <w:b/>
          <w:spacing w:val="2"/>
          <w:sz w:val="26"/>
          <w:szCs w:val="26"/>
        </w:rPr>
        <w:t>[1]</w:t>
      </w:r>
      <w:r w:rsidR="00BD28A7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09F51D14" w14:textId="786FEB22" w:rsidR="006A68CF" w:rsidRDefault="0082530D" w:rsidP="006A68CF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 xml:space="preserve">Несмотря на вышеприведенные недостатки, кетоны и альдегиды широко использовались для модификации белков </w:t>
      </w:r>
      <w:r w:rsidR="00DC58CF" w:rsidRPr="003C720F">
        <w:rPr>
          <w:rFonts w:ascii="Times New Roman" w:hAnsi="Times New Roman" w:cs="Times New Roman"/>
          <w:b/>
          <w:spacing w:val="2"/>
          <w:sz w:val="26"/>
          <w:szCs w:val="26"/>
        </w:rPr>
        <w:t>[2]</w:t>
      </w:r>
      <w:r w:rsidR="00DC58CF" w:rsidRPr="00DC58C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2530D">
        <w:rPr>
          <w:rFonts w:ascii="Times New Roman" w:hAnsi="Times New Roman" w:cs="Times New Roman"/>
          <w:sz w:val="26"/>
          <w:szCs w:val="26"/>
        </w:rPr>
        <w:t>и</w:t>
      </w:r>
      <w:r w:rsidRPr="00DC58CF">
        <w:rPr>
          <w:rFonts w:ascii="Times New Roman" w:hAnsi="Times New Roman" w:cs="Times New Roman"/>
          <w:sz w:val="26"/>
          <w:szCs w:val="26"/>
        </w:rPr>
        <w:t xml:space="preserve"> </w:t>
      </w:r>
      <w:r w:rsidRPr="0082530D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ликанов</w:t>
      </w:r>
      <w:r w:rsidRPr="00DC58C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DC58CF" w:rsidRPr="003C720F">
        <w:rPr>
          <w:rFonts w:ascii="Times New Roman" w:hAnsi="Times New Roman" w:cs="Times New Roman"/>
          <w:b/>
          <w:spacing w:val="2"/>
          <w:sz w:val="26"/>
          <w:szCs w:val="26"/>
        </w:rPr>
        <w:t>[3]</w:t>
      </w:r>
      <w:r w:rsidR="00DC58CF" w:rsidRPr="00DC58C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6822E4">
        <w:rPr>
          <w:rFonts w:ascii="Times New Roman" w:hAnsi="Times New Roman" w:cs="Times New Roman"/>
          <w:spacing w:val="2"/>
          <w:sz w:val="26"/>
          <w:szCs w:val="26"/>
        </w:rPr>
        <w:t xml:space="preserve">с последующим мечением </w:t>
      </w:r>
      <w:r>
        <w:rPr>
          <w:rFonts w:ascii="Times New Roman" w:hAnsi="Times New Roman" w:cs="Times New Roman"/>
          <w:spacing w:val="2"/>
          <w:sz w:val="26"/>
          <w:szCs w:val="26"/>
        </w:rPr>
        <w:t>их функционализированными гидразинами или гидроксиламинами для визуализации.</w:t>
      </w:r>
    </w:p>
    <w:p w14:paraId="07BFA35D" w14:textId="0E77E1F6" w:rsidR="0099100B" w:rsidRDefault="003C351E" w:rsidP="003C720F">
      <w:pPr>
        <w:spacing w:before="120" w:after="120"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6"/>
          <w:szCs w:val="26"/>
        </w:rPr>
        <w:t xml:space="preserve">1.3. </w:t>
      </w:r>
      <w:r w:rsidR="0001452C">
        <w:rPr>
          <w:rFonts w:ascii="Times New Roman" w:hAnsi="Times New Roman" w:cs="Times New Roman"/>
          <w:b/>
          <w:spacing w:val="2"/>
          <w:sz w:val="26"/>
          <w:szCs w:val="26"/>
        </w:rPr>
        <w:t>Лигирование по Штаудингеру</w:t>
      </w:r>
      <w:r w:rsidR="0099100B">
        <w:rPr>
          <w:rFonts w:ascii="Times New Roman" w:hAnsi="Times New Roman" w:cs="Times New Roman"/>
          <w:b/>
          <w:spacing w:val="2"/>
          <w:sz w:val="26"/>
          <w:szCs w:val="26"/>
        </w:rPr>
        <w:t>.</w:t>
      </w:r>
    </w:p>
    <w:p w14:paraId="4421C30D" w14:textId="33C05B9C" w:rsidR="0099100B" w:rsidRDefault="0099100B" w:rsidP="0073707E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Лигирование</w:t>
      </w:r>
      <w:r w:rsidR="0001452C">
        <w:rPr>
          <w:rFonts w:ascii="Times New Roman" w:hAnsi="Times New Roman" w:cs="Times New Roman"/>
          <w:spacing w:val="2"/>
          <w:sz w:val="26"/>
          <w:szCs w:val="26"/>
        </w:rPr>
        <w:t>м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по Штаудингеру </w:t>
      </w:r>
      <w:r w:rsidR="0001452C">
        <w:rPr>
          <w:rFonts w:ascii="Times New Roman" w:hAnsi="Times New Roman" w:cs="Times New Roman"/>
          <w:spacing w:val="2"/>
          <w:sz w:val="26"/>
          <w:szCs w:val="26"/>
        </w:rPr>
        <w:t xml:space="preserve">называется реакция между азидами и триарилфосфинами, где одно из бензольных колец имеет сложноэфирную группу в </w:t>
      </w:r>
      <w:r w:rsidR="0001452C" w:rsidRPr="003C720F">
        <w:rPr>
          <w:rFonts w:ascii="Times New Roman" w:hAnsi="Times New Roman" w:cs="Times New Roman"/>
          <w:i/>
          <w:spacing w:val="2"/>
          <w:sz w:val="26"/>
          <w:szCs w:val="26"/>
        </w:rPr>
        <w:t>орто-</w:t>
      </w:r>
      <w:r w:rsidR="0001452C">
        <w:rPr>
          <w:rFonts w:ascii="Times New Roman" w:hAnsi="Times New Roman" w:cs="Times New Roman"/>
          <w:spacing w:val="2"/>
          <w:sz w:val="26"/>
          <w:szCs w:val="26"/>
        </w:rPr>
        <w:t>положении. На первой стадии реакции происходит образование аза-илида с выделением молекулы азота, на второй – нуклеофильная атака атома азота по сложноэфирной группе, и гидролиз на третьей стадии с образованием целевого амида</w:t>
      </w:r>
      <w:r w:rsidR="000839ED">
        <w:rPr>
          <w:rFonts w:ascii="Times New Roman" w:hAnsi="Times New Roman" w:cs="Times New Roman"/>
          <w:spacing w:val="2"/>
          <w:sz w:val="26"/>
          <w:szCs w:val="26"/>
        </w:rPr>
        <w:t xml:space="preserve">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0839ED">
        <w:rPr>
          <w:rFonts w:ascii="Times New Roman" w:hAnsi="Times New Roman" w:cs="Times New Roman"/>
          <w:spacing w:val="2"/>
          <w:sz w:val="26"/>
          <w:szCs w:val="26"/>
        </w:rPr>
        <w:t>2)</w:t>
      </w:r>
      <w:r w:rsidR="0001452C">
        <w:rPr>
          <w:rFonts w:ascii="Times New Roman" w:hAnsi="Times New Roman" w:cs="Times New Roman"/>
          <w:spacing w:val="2"/>
          <w:sz w:val="26"/>
          <w:szCs w:val="26"/>
        </w:rPr>
        <w:t xml:space="preserve">. </w:t>
      </w:r>
    </w:p>
    <w:p w14:paraId="1EF5C7B2" w14:textId="6EBA37E1" w:rsidR="0001452C" w:rsidRDefault="0001452C" w:rsidP="00AE0E9F">
      <w:pPr>
        <w:spacing w:line="360" w:lineRule="auto"/>
        <w:ind w:firstLine="720"/>
        <w:jc w:val="center"/>
      </w:pPr>
      <w:r>
        <w:object w:dxaOrig="7061" w:dyaOrig="3612" w14:anchorId="54CA44B2">
          <v:shape id="_x0000_i1026" type="#_x0000_t75" style="width:353.25pt;height:180.75pt" o:ole="">
            <v:imagedata r:id="rId10" o:title=""/>
          </v:shape>
          <o:OLEObject Type="Embed" ProgID="ChemDraw.Document.6.0" ShapeID="_x0000_i1026" DrawAspect="Content" ObjectID="_1714447082" r:id="rId11"/>
        </w:object>
      </w:r>
    </w:p>
    <w:p w14:paraId="48A662CE" w14:textId="33D8031C" w:rsidR="000839ED" w:rsidRPr="003C720F" w:rsidRDefault="000839ED" w:rsidP="00AE0E9F">
      <w:pPr>
        <w:spacing w:line="360" w:lineRule="auto"/>
        <w:ind w:firstLine="720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 w:rsidRPr="003C720F">
        <w:rPr>
          <w:rFonts w:ascii="Times New Roman" w:hAnsi="Times New Roman" w:cs="Times New Roman"/>
          <w:i/>
          <w:spacing w:val="2"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 w:rsidRPr="003C720F">
        <w:rPr>
          <w:rFonts w:ascii="Times New Roman" w:hAnsi="Times New Roman" w:cs="Times New Roman"/>
          <w:i/>
          <w:spacing w:val="2"/>
          <w:sz w:val="26"/>
          <w:szCs w:val="26"/>
        </w:rPr>
        <w:t>2.</w:t>
      </w:r>
      <w:r w:rsidR="003C720F">
        <w:rPr>
          <w:rFonts w:ascii="Times New Roman" w:hAnsi="Times New Roman" w:cs="Times New Roman"/>
          <w:i/>
          <w:spacing w:val="2"/>
          <w:sz w:val="26"/>
          <w:szCs w:val="26"/>
        </w:rPr>
        <w:t xml:space="preserve"> Механизм лигирования по Штаудингеру</w:t>
      </w:r>
    </w:p>
    <w:p w14:paraId="013E6E63" w14:textId="6F2BF92F" w:rsidR="000D0BFC" w:rsidRPr="009A0F92" w:rsidRDefault="000D0BFC" w:rsidP="000839ED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К преимуществам данной реакции относятся ее простота, отсутствие азидов и фосфинов в биологических системах и единственный побочный продукт в виде молекулярного азота. Благодаря</w:t>
      </w:r>
      <w:r w:rsidR="006A68CF">
        <w:rPr>
          <w:rFonts w:ascii="Times New Roman" w:hAnsi="Times New Roman" w:cs="Times New Roman"/>
          <w:spacing w:val="2"/>
          <w:sz w:val="26"/>
          <w:szCs w:val="26"/>
        </w:rPr>
        <w:t xml:space="preserve"> этим особенностям,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лигирование по Штаудингеру стало</w:t>
      </w:r>
      <w:r w:rsidR="009A0F92">
        <w:rPr>
          <w:rFonts w:ascii="Times New Roman" w:hAnsi="Times New Roman" w:cs="Times New Roman"/>
          <w:spacing w:val="2"/>
          <w:sz w:val="26"/>
          <w:szCs w:val="26"/>
        </w:rPr>
        <w:t xml:space="preserve"> первой </w:t>
      </w:r>
      <w:r>
        <w:rPr>
          <w:rFonts w:ascii="Times New Roman" w:hAnsi="Times New Roman" w:cs="Times New Roman"/>
          <w:spacing w:val="2"/>
          <w:sz w:val="26"/>
          <w:szCs w:val="26"/>
        </w:rPr>
        <w:t>реакцией</w:t>
      </w:r>
      <w:r w:rsidR="009A0F92">
        <w:rPr>
          <w:rFonts w:ascii="Times New Roman" w:hAnsi="Times New Roman" w:cs="Times New Roman"/>
          <w:spacing w:val="2"/>
          <w:sz w:val="26"/>
          <w:szCs w:val="26"/>
        </w:rPr>
        <w:t>,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широко используемой в клетках и </w:t>
      </w:r>
      <w:r w:rsidR="006A68CF">
        <w:rPr>
          <w:rFonts w:ascii="Times New Roman" w:hAnsi="Times New Roman" w:cs="Times New Roman"/>
          <w:spacing w:val="2"/>
          <w:sz w:val="26"/>
          <w:szCs w:val="26"/>
        </w:rPr>
        <w:t xml:space="preserve">в </w:t>
      </w:r>
      <w:r>
        <w:rPr>
          <w:rFonts w:ascii="Times New Roman" w:hAnsi="Times New Roman" w:cs="Times New Roman"/>
          <w:spacing w:val="2"/>
          <w:sz w:val="26"/>
          <w:szCs w:val="26"/>
        </w:rPr>
        <w:t>живых системах</w:t>
      </w:r>
      <w:r w:rsidR="00DC58CF" w:rsidRPr="00DC58C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DC58CF" w:rsidRPr="006A68CF">
        <w:rPr>
          <w:rFonts w:ascii="Times New Roman" w:hAnsi="Times New Roman" w:cs="Times New Roman"/>
          <w:b/>
          <w:spacing w:val="2"/>
          <w:sz w:val="26"/>
          <w:szCs w:val="26"/>
        </w:rPr>
        <w:t>[4]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. </w:t>
      </w:r>
      <w:r w:rsidR="009A0F92">
        <w:rPr>
          <w:rFonts w:ascii="Times New Roman" w:hAnsi="Times New Roman" w:cs="Times New Roman"/>
          <w:sz w:val="26"/>
          <w:szCs w:val="26"/>
        </w:rPr>
        <w:t>Оно</w:t>
      </w:r>
      <w:r w:rsidR="009A0F92" w:rsidRPr="009A0F92">
        <w:rPr>
          <w:rFonts w:ascii="Times New Roman" w:hAnsi="Times New Roman" w:cs="Times New Roman"/>
          <w:sz w:val="26"/>
          <w:szCs w:val="26"/>
        </w:rPr>
        <w:t xml:space="preserve"> </w:t>
      </w:r>
      <w:r w:rsidR="009A0F92">
        <w:rPr>
          <w:rFonts w:ascii="Times New Roman" w:hAnsi="Times New Roman" w:cs="Times New Roman"/>
          <w:sz w:val="26"/>
          <w:szCs w:val="26"/>
        </w:rPr>
        <w:t>применялось</w:t>
      </w:r>
      <w:r w:rsidR="009A0F92" w:rsidRPr="009A0F92">
        <w:rPr>
          <w:rFonts w:ascii="Times New Roman" w:hAnsi="Times New Roman" w:cs="Times New Roman"/>
          <w:sz w:val="26"/>
          <w:szCs w:val="26"/>
        </w:rPr>
        <w:t xml:space="preserve"> </w:t>
      </w:r>
      <w:r w:rsidR="009A0F92">
        <w:rPr>
          <w:rFonts w:ascii="Times New Roman" w:hAnsi="Times New Roman" w:cs="Times New Roman"/>
          <w:sz w:val="26"/>
          <w:szCs w:val="26"/>
        </w:rPr>
        <w:t>для</w:t>
      </w:r>
      <w:r w:rsidR="009A0F92" w:rsidRPr="009A0F92">
        <w:rPr>
          <w:rFonts w:ascii="Times New Roman" w:hAnsi="Times New Roman" w:cs="Times New Roman"/>
          <w:sz w:val="26"/>
          <w:szCs w:val="26"/>
        </w:rPr>
        <w:t xml:space="preserve"> </w:t>
      </w:r>
      <w:r w:rsidR="006822E4">
        <w:rPr>
          <w:rFonts w:ascii="Times New Roman" w:hAnsi="Times New Roman" w:cs="Times New Roman"/>
          <w:sz w:val="26"/>
          <w:szCs w:val="26"/>
        </w:rPr>
        <w:t>мечения</w:t>
      </w:r>
      <w:r w:rsidR="009A0F92">
        <w:rPr>
          <w:rFonts w:ascii="Times New Roman" w:hAnsi="Times New Roman" w:cs="Times New Roman"/>
          <w:spacing w:val="2"/>
          <w:sz w:val="26"/>
          <w:szCs w:val="26"/>
        </w:rPr>
        <w:t xml:space="preserve"> гликанов, белков</w:t>
      </w:r>
      <w:r w:rsidR="00DC58CF" w:rsidRPr="00DC58C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A73974">
        <w:rPr>
          <w:rFonts w:ascii="Times New Roman" w:hAnsi="Times New Roman" w:cs="Times New Roman"/>
          <w:b/>
          <w:spacing w:val="2"/>
          <w:sz w:val="26"/>
          <w:szCs w:val="26"/>
        </w:rPr>
        <w:t xml:space="preserve">[5, </w:t>
      </w:r>
      <w:r w:rsidR="001F1C31" w:rsidRPr="006A68CF">
        <w:rPr>
          <w:rFonts w:ascii="Times New Roman" w:hAnsi="Times New Roman" w:cs="Times New Roman"/>
          <w:b/>
          <w:spacing w:val="2"/>
          <w:sz w:val="26"/>
          <w:szCs w:val="26"/>
        </w:rPr>
        <w:t>6]</w:t>
      </w:r>
      <w:r w:rsidR="001F1C31">
        <w:rPr>
          <w:rFonts w:ascii="Times New Roman" w:hAnsi="Times New Roman" w:cs="Times New Roman"/>
          <w:spacing w:val="2"/>
          <w:sz w:val="26"/>
          <w:szCs w:val="26"/>
        </w:rPr>
        <w:t>,</w:t>
      </w:r>
      <w:r w:rsidR="009A0F92">
        <w:rPr>
          <w:rFonts w:ascii="Times New Roman" w:hAnsi="Times New Roman" w:cs="Times New Roman"/>
          <w:spacing w:val="2"/>
          <w:sz w:val="26"/>
          <w:szCs w:val="26"/>
        </w:rPr>
        <w:t xml:space="preserve"> нуклеиновых кислот и других биомолекул. </w:t>
      </w:r>
    </w:p>
    <w:p w14:paraId="10B0A37E" w14:textId="7EDCBDD9" w:rsidR="00847B90" w:rsidRDefault="009A0F92" w:rsidP="009A0F92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ab/>
        <w:t>Однако у данной реакци</w:t>
      </w:r>
      <w:r w:rsidR="001F1C31">
        <w:rPr>
          <w:rFonts w:ascii="Times New Roman" w:hAnsi="Times New Roman" w:cs="Times New Roman"/>
          <w:spacing w:val="2"/>
          <w:sz w:val="26"/>
          <w:szCs w:val="26"/>
        </w:rPr>
        <w:t>и есть и недостатки. Л</w:t>
      </w:r>
      <w:r>
        <w:rPr>
          <w:rFonts w:ascii="Times New Roman" w:hAnsi="Times New Roman" w:cs="Times New Roman"/>
          <w:spacing w:val="2"/>
          <w:sz w:val="26"/>
          <w:szCs w:val="26"/>
        </w:rPr>
        <w:t>игирование по Штаудингеру – одна из самых медленных биоортогональных реакций</w:t>
      </w:r>
      <w:r w:rsidR="001F1C31" w:rsidRPr="001F1C3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1C31" w:rsidRPr="006A68CF">
        <w:rPr>
          <w:rFonts w:ascii="Times New Roman" w:hAnsi="Times New Roman" w:cs="Times New Roman"/>
          <w:b/>
          <w:spacing w:val="2"/>
          <w:sz w:val="26"/>
          <w:szCs w:val="26"/>
        </w:rPr>
        <w:t>[7]</w:t>
      </w:r>
      <w:r w:rsidR="001F1C31">
        <w:rPr>
          <w:rFonts w:ascii="Times New Roman" w:hAnsi="Times New Roman" w:cs="Times New Roman"/>
          <w:spacing w:val="2"/>
          <w:sz w:val="26"/>
          <w:szCs w:val="26"/>
        </w:rPr>
        <w:t>.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Кроме того, азиды и фосфины потенциально могут вступать в побочные реакции с</w:t>
      </w:r>
      <w:r w:rsidR="006A68C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6A68CF">
        <w:rPr>
          <w:rFonts w:ascii="Times New Roman" w:hAnsi="Times New Roman" w:cs="Times New Roman"/>
          <w:spacing w:val="2"/>
          <w:sz w:val="26"/>
          <w:szCs w:val="26"/>
        </w:rPr>
        <w:lastRenderedPageBreak/>
        <w:t>встречающимися в биологических системах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тиолами и дисульфидами соответственно.</w:t>
      </w:r>
    </w:p>
    <w:p w14:paraId="6ABACB14" w14:textId="3DD03B8A" w:rsidR="00847B90" w:rsidRPr="00BC4E9D" w:rsidRDefault="003C351E" w:rsidP="00BC4E9D">
      <w:pPr>
        <w:spacing w:before="120" w:after="120"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  <w:r w:rsidRPr="00BC4E9D">
        <w:rPr>
          <w:rFonts w:ascii="Times New Roman" w:hAnsi="Times New Roman" w:cs="Times New Roman"/>
          <w:b/>
          <w:spacing w:val="2"/>
          <w:sz w:val="26"/>
          <w:szCs w:val="26"/>
        </w:rPr>
        <w:t xml:space="preserve">1.4. </w:t>
      </w:r>
      <w:r w:rsidR="00D80EB6" w:rsidRPr="00BC4E9D">
        <w:rPr>
          <w:rFonts w:ascii="Times New Roman" w:hAnsi="Times New Roman" w:cs="Times New Roman"/>
          <w:b/>
          <w:spacing w:val="2"/>
          <w:sz w:val="26"/>
          <w:szCs w:val="26"/>
        </w:rPr>
        <w:t>Катализируемое медью (I) а</w:t>
      </w:r>
      <w:r w:rsidR="007E2729" w:rsidRPr="00BC4E9D">
        <w:rPr>
          <w:rFonts w:ascii="Times New Roman" w:hAnsi="Times New Roman" w:cs="Times New Roman"/>
          <w:b/>
          <w:spacing w:val="2"/>
          <w:sz w:val="26"/>
          <w:szCs w:val="26"/>
        </w:rPr>
        <w:t>з</w:t>
      </w:r>
      <w:r w:rsidR="000A1459" w:rsidRPr="00BC4E9D">
        <w:rPr>
          <w:rFonts w:ascii="Times New Roman" w:hAnsi="Times New Roman" w:cs="Times New Roman"/>
          <w:b/>
          <w:spacing w:val="2"/>
          <w:sz w:val="26"/>
          <w:szCs w:val="26"/>
        </w:rPr>
        <w:t>ид-алкиновое циклоприсоединение (</w:t>
      </w:r>
      <w:r w:rsidR="000A1459" w:rsidRPr="00BC4E9D">
        <w:rPr>
          <w:rFonts w:ascii="Times New Roman" w:hAnsi="Times New Roman" w:cs="Times New Roman"/>
          <w:b/>
          <w:spacing w:val="2"/>
          <w:sz w:val="26"/>
          <w:szCs w:val="26"/>
          <w:lang w:val="en-US"/>
        </w:rPr>
        <w:t>CuAAC</w:t>
      </w:r>
      <w:r w:rsidR="000A1459" w:rsidRPr="00BC4E9D">
        <w:rPr>
          <w:rFonts w:ascii="Times New Roman" w:hAnsi="Times New Roman" w:cs="Times New Roman"/>
          <w:b/>
          <w:spacing w:val="2"/>
          <w:sz w:val="26"/>
          <w:szCs w:val="26"/>
        </w:rPr>
        <w:t>).</w:t>
      </w:r>
    </w:p>
    <w:p w14:paraId="03A1C022" w14:textId="5A451C0A" w:rsidR="00BC4E9D" w:rsidRDefault="000A1459" w:rsidP="00BC4E9D">
      <w:pPr>
        <w:spacing w:before="120" w:after="120"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BC4E9D">
        <w:rPr>
          <w:rFonts w:ascii="Times New Roman" w:hAnsi="Times New Roman" w:cs="Times New Roman"/>
          <w:spacing w:val="2"/>
          <w:sz w:val="26"/>
          <w:szCs w:val="26"/>
        </w:rPr>
        <w:tab/>
      </w:r>
      <w:r w:rsidR="00BC4E9D">
        <w:rPr>
          <w:rFonts w:ascii="Times New Roman" w:hAnsi="Times New Roman" w:cs="Times New Roman"/>
          <w:spacing w:val="2"/>
          <w:sz w:val="26"/>
          <w:szCs w:val="26"/>
        </w:rPr>
        <w:t>Ор</w:t>
      </w:r>
      <w:r w:rsidR="00BC4E9D"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BC4E9D">
        <w:rPr>
          <w:rFonts w:ascii="Times New Roman" w:hAnsi="Times New Roman" w:cs="Times New Roman"/>
          <w:spacing w:val="2"/>
          <w:sz w:val="26"/>
          <w:szCs w:val="26"/>
        </w:rPr>
        <w:t>анические азиды и термина</w:t>
      </w:r>
      <w:r w:rsidR="00E96E95">
        <w:rPr>
          <w:rFonts w:ascii="Times New Roman" w:hAnsi="Times New Roman" w:cs="Times New Roman"/>
          <w:spacing w:val="2"/>
          <w:sz w:val="26"/>
          <w:szCs w:val="26"/>
        </w:rPr>
        <w:t>льные алкины способны вступать в реакцию 1,3-дипольно</w:t>
      </w:r>
      <w:r w:rsidR="00E96E95"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E96E95">
        <w:rPr>
          <w:rFonts w:ascii="Times New Roman" w:hAnsi="Times New Roman" w:cs="Times New Roman"/>
          <w:spacing w:val="2"/>
          <w:sz w:val="26"/>
          <w:szCs w:val="26"/>
        </w:rPr>
        <w:t>о циклоприсоединения с образованием 1,2,3-триазолов</w:t>
      </w:r>
      <w:r w:rsidR="00AE0E9F">
        <w:rPr>
          <w:rFonts w:ascii="Times New Roman" w:hAnsi="Times New Roman" w:cs="Times New Roman"/>
          <w:spacing w:val="2"/>
          <w:sz w:val="26"/>
          <w:szCs w:val="26"/>
        </w:rPr>
        <w:t xml:space="preserve">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AE0E9F">
        <w:rPr>
          <w:rFonts w:ascii="Times New Roman" w:hAnsi="Times New Roman" w:cs="Times New Roman"/>
          <w:spacing w:val="2"/>
          <w:sz w:val="26"/>
          <w:szCs w:val="26"/>
        </w:rPr>
        <w:t>3)</w:t>
      </w:r>
      <w:r w:rsidR="00E96E95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597FE160" w14:textId="5F9AE90A" w:rsidR="00AE0E9F" w:rsidRDefault="00E96E95" w:rsidP="00AE0E9F">
      <w:pPr>
        <w:spacing w:before="120" w:after="120" w:line="360" w:lineRule="auto"/>
        <w:jc w:val="center"/>
      </w:pPr>
      <w:r>
        <w:object w:dxaOrig="5296" w:dyaOrig="948" w14:anchorId="2563430F">
          <v:shape id="_x0000_i1065" type="#_x0000_t75" style="width:264.75pt;height:47.25pt" o:ole="">
            <v:imagedata r:id="rId12" o:title=""/>
          </v:shape>
          <o:OLEObject Type="Embed" ProgID="ChemDraw.Document.6.0" ShapeID="_x0000_i1065" DrawAspect="Content" ObjectID="_1714447083" r:id="rId13"/>
        </w:object>
      </w:r>
    </w:p>
    <w:p w14:paraId="54EB1D57" w14:textId="3C73936F" w:rsidR="00AE0E9F" w:rsidRPr="00AE0E9F" w:rsidRDefault="00AE0E9F" w:rsidP="00AE0E9F">
      <w:pPr>
        <w:spacing w:before="120" w:after="120"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z w:val="26"/>
          <w:szCs w:val="26"/>
        </w:rPr>
        <w:t>1.</w:t>
      </w:r>
      <w:r>
        <w:rPr>
          <w:rFonts w:ascii="Times New Roman" w:hAnsi="Times New Roman" w:cs="Times New Roman"/>
          <w:i/>
          <w:sz w:val="26"/>
          <w:szCs w:val="26"/>
        </w:rPr>
        <w:t>3. С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uAAC</w:t>
      </w:r>
    </w:p>
    <w:p w14:paraId="7888F625" w14:textId="63C3B7DB" w:rsidR="000A1459" w:rsidRDefault="00AE0E9F" w:rsidP="00E96E95">
      <w:pPr>
        <w:spacing w:before="120" w:after="120"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Азиды и алкины</w:t>
      </w:r>
      <w:r w:rsidR="00E96E9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0A1459" w:rsidRPr="00BC4E9D">
        <w:rPr>
          <w:rFonts w:ascii="Times New Roman" w:hAnsi="Times New Roman" w:cs="Times New Roman"/>
          <w:spacing w:val="2"/>
          <w:sz w:val="26"/>
          <w:szCs w:val="26"/>
        </w:rPr>
        <w:t xml:space="preserve">привлекательны для использования в биоортогональной химии </w:t>
      </w:r>
      <w:r w:rsidR="00BC4E9D" w:rsidRPr="00BC4E9D">
        <w:rPr>
          <w:rFonts w:ascii="Times New Roman" w:hAnsi="Times New Roman" w:cs="Times New Roman"/>
          <w:spacing w:val="2"/>
          <w:sz w:val="26"/>
          <w:szCs w:val="26"/>
        </w:rPr>
        <w:t xml:space="preserve">прежде всего </w:t>
      </w:r>
      <w:r w:rsidR="000A1459" w:rsidRPr="00BC4E9D">
        <w:rPr>
          <w:rFonts w:ascii="Times New Roman" w:hAnsi="Times New Roman" w:cs="Times New Roman"/>
          <w:spacing w:val="2"/>
          <w:sz w:val="26"/>
          <w:szCs w:val="26"/>
        </w:rPr>
        <w:t>благодаря</w:t>
      </w:r>
      <w:r w:rsidR="00BC4E9D" w:rsidRPr="00BC4E9D">
        <w:rPr>
          <w:rFonts w:ascii="Times New Roman" w:hAnsi="Times New Roman" w:cs="Times New Roman"/>
          <w:spacing w:val="2"/>
          <w:sz w:val="26"/>
          <w:szCs w:val="26"/>
        </w:rPr>
        <w:t xml:space="preserve"> их отсутствию в биологических системах. Кроме того, азиды и алкины не вступают в побочные реакции с биомолекулами и являются одними из самых маленьких функциональных групп вследствие чего минимально влияют на функциональные свойства биомолекул, к которым присоединены. </w:t>
      </w:r>
    </w:p>
    <w:p w14:paraId="000DD0BC" w14:textId="7AE4DDFB" w:rsidR="00413EA1" w:rsidRPr="00E17829" w:rsidRDefault="00413EA1" w:rsidP="00AE0E9F">
      <w:pPr>
        <w:spacing w:before="120" w:after="120"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Без катализатора данная реакция протекает слишком медленно, чтобы ее можно было применять в биоорто</w:t>
      </w:r>
      <w:r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ональной химии, однако в присутствии катализаторов на основе </w:t>
      </w:r>
      <w:r w:rsidRPr="00413EA1">
        <w:rPr>
          <w:rFonts w:ascii="Times New Roman" w:hAnsi="Times New Roman" w:cs="Times New Roman"/>
          <w:spacing w:val="2"/>
          <w:sz w:val="26"/>
          <w:szCs w:val="26"/>
          <w:lang w:val="en-US"/>
        </w:rPr>
        <w:t>Cu</w:t>
      </w:r>
      <w:r w:rsidRPr="00413EA1">
        <w:rPr>
          <w:rFonts w:ascii="Times New Roman" w:hAnsi="Times New Roman" w:cs="Times New Roman"/>
          <w:spacing w:val="2"/>
          <w:sz w:val="26"/>
          <w:szCs w:val="26"/>
        </w:rPr>
        <w:t>(</w:t>
      </w:r>
      <w:r w:rsidRPr="00413EA1">
        <w:rPr>
          <w:rFonts w:ascii="Times New Roman" w:hAnsi="Times New Roman" w:cs="Times New Roman"/>
          <w:spacing w:val="2"/>
          <w:sz w:val="26"/>
          <w:szCs w:val="26"/>
          <w:lang w:val="en-US"/>
        </w:rPr>
        <w:t>I</w:t>
      </w:r>
      <w:r w:rsidRPr="00413EA1">
        <w:rPr>
          <w:rFonts w:ascii="Times New Roman" w:hAnsi="Times New Roman" w:cs="Times New Roman"/>
          <w:spacing w:val="2"/>
          <w:sz w:val="26"/>
          <w:szCs w:val="26"/>
        </w:rPr>
        <w:t>)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происходит увеличение ее скорости вплоть до 8 порядков</w:t>
      </w:r>
      <w:r w:rsidR="00C41A4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C41A4E" w:rsidRPr="00AE0E9F">
        <w:rPr>
          <w:rFonts w:ascii="Times New Roman" w:hAnsi="Times New Roman" w:cs="Times New Roman"/>
          <w:b/>
          <w:spacing w:val="2"/>
          <w:sz w:val="26"/>
          <w:szCs w:val="26"/>
        </w:rPr>
        <w:t>[8]</w:t>
      </w:r>
      <w:r w:rsidR="00AE0E9F">
        <w:rPr>
          <w:rFonts w:ascii="Times New Roman" w:hAnsi="Times New Roman" w:cs="Times New Roman"/>
          <w:spacing w:val="2"/>
          <w:sz w:val="26"/>
          <w:szCs w:val="26"/>
        </w:rPr>
        <w:t xml:space="preserve">. </w:t>
      </w:r>
      <w:r w:rsidR="00E17829">
        <w:rPr>
          <w:rFonts w:ascii="Times New Roman" w:hAnsi="Times New Roman" w:cs="Times New Roman"/>
          <w:spacing w:val="2"/>
          <w:sz w:val="26"/>
          <w:szCs w:val="26"/>
        </w:rPr>
        <w:t>Механизм катализируемо</w:t>
      </w:r>
      <w:r w:rsidR="00E17829"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E17829">
        <w:rPr>
          <w:rFonts w:ascii="Times New Roman" w:hAnsi="Times New Roman" w:cs="Times New Roman"/>
          <w:spacing w:val="2"/>
          <w:sz w:val="26"/>
          <w:szCs w:val="26"/>
        </w:rPr>
        <w:t>о медью (</w:t>
      </w:r>
      <w:r w:rsidR="00E17829">
        <w:rPr>
          <w:rFonts w:ascii="Times New Roman" w:hAnsi="Times New Roman" w:cs="Times New Roman"/>
          <w:spacing w:val="2"/>
          <w:sz w:val="26"/>
          <w:szCs w:val="26"/>
          <w:lang w:val="en-US"/>
        </w:rPr>
        <w:t>I</w:t>
      </w:r>
      <w:r w:rsidR="00E17829">
        <w:rPr>
          <w:rFonts w:ascii="Times New Roman" w:hAnsi="Times New Roman" w:cs="Times New Roman"/>
          <w:spacing w:val="2"/>
          <w:sz w:val="26"/>
          <w:szCs w:val="26"/>
        </w:rPr>
        <w:t>) азид-алкиново</w:t>
      </w:r>
      <w:r w:rsidR="00E17829"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E17829">
        <w:rPr>
          <w:rFonts w:ascii="Times New Roman" w:hAnsi="Times New Roman" w:cs="Times New Roman"/>
          <w:spacing w:val="2"/>
          <w:sz w:val="26"/>
          <w:szCs w:val="26"/>
        </w:rPr>
        <w:t>о циклоприсоединения имеет следующий вид</w:t>
      </w:r>
      <w:r w:rsidR="00017B2E">
        <w:rPr>
          <w:rFonts w:ascii="Times New Roman" w:hAnsi="Times New Roman" w:cs="Times New Roman"/>
          <w:spacing w:val="2"/>
          <w:sz w:val="26"/>
          <w:szCs w:val="26"/>
        </w:rPr>
        <w:t xml:space="preserve">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017B2E">
        <w:rPr>
          <w:rFonts w:ascii="Times New Roman" w:hAnsi="Times New Roman" w:cs="Times New Roman"/>
          <w:spacing w:val="2"/>
          <w:sz w:val="26"/>
          <w:szCs w:val="26"/>
        </w:rPr>
        <w:t>4)</w:t>
      </w:r>
      <w:r w:rsidR="00C41A4E" w:rsidRPr="00C41A4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C41A4E" w:rsidRPr="00AE0E9F">
        <w:rPr>
          <w:rFonts w:ascii="Times New Roman" w:hAnsi="Times New Roman" w:cs="Times New Roman"/>
          <w:b/>
          <w:spacing w:val="2"/>
          <w:sz w:val="26"/>
          <w:szCs w:val="26"/>
        </w:rPr>
        <w:t>[9]</w:t>
      </w:r>
      <w:r w:rsidR="00E17829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315B4EA2" w14:textId="75F30735" w:rsidR="00E17829" w:rsidRDefault="00E17829" w:rsidP="00017B2E">
      <w:pPr>
        <w:spacing w:before="120" w:after="120" w:line="360" w:lineRule="auto"/>
        <w:ind w:firstLine="720"/>
        <w:jc w:val="center"/>
        <w:rPr>
          <w:rFonts w:ascii="Times New Roman" w:hAnsi="Times New Roman" w:cs="Times New Roman"/>
          <w:spacing w:val="2"/>
          <w:sz w:val="26"/>
          <w:szCs w:val="26"/>
          <w:highlight w:val="yellow"/>
        </w:rPr>
      </w:pPr>
      <w:r w:rsidRPr="00E17829">
        <w:rPr>
          <w:rFonts w:ascii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501D9472" wp14:editId="05871D81">
            <wp:extent cx="3543300" cy="2167422"/>
            <wp:effectExtent l="0" t="0" r="0" b="4445"/>
            <wp:docPr id="2" name="Рисунок 2" descr="C:\Users\А\Desktop\механизм куа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\Desktop\механизм куаа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77" cy="217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65D5" w14:textId="0FB42ABD" w:rsidR="00017B2E" w:rsidRPr="00017B2E" w:rsidRDefault="00017B2E" w:rsidP="00017B2E">
      <w:pPr>
        <w:spacing w:before="120" w:after="120" w:line="360" w:lineRule="auto"/>
        <w:ind w:firstLine="720"/>
        <w:jc w:val="center"/>
        <w:rPr>
          <w:rFonts w:ascii="Times New Roman" w:hAnsi="Times New Roman" w:cs="Times New Roman"/>
          <w:i/>
          <w:spacing w:val="2"/>
          <w:sz w:val="26"/>
          <w:szCs w:val="26"/>
          <w:lang w:val="en-US"/>
        </w:rPr>
      </w:pPr>
      <w:r w:rsidRPr="00017B2E">
        <w:rPr>
          <w:rFonts w:ascii="Times New Roman" w:hAnsi="Times New Roman" w:cs="Times New Roman"/>
          <w:i/>
          <w:spacing w:val="2"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 w:rsidRPr="00017B2E">
        <w:rPr>
          <w:rFonts w:ascii="Times New Roman" w:hAnsi="Times New Roman" w:cs="Times New Roman"/>
          <w:i/>
          <w:spacing w:val="2"/>
          <w:sz w:val="26"/>
          <w:szCs w:val="26"/>
        </w:rPr>
        <w:t>4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. Механизм С</w:t>
      </w:r>
      <w:r>
        <w:rPr>
          <w:rFonts w:ascii="Times New Roman" w:hAnsi="Times New Roman" w:cs="Times New Roman"/>
          <w:i/>
          <w:spacing w:val="2"/>
          <w:sz w:val="26"/>
          <w:szCs w:val="26"/>
          <w:lang w:val="en-US"/>
        </w:rPr>
        <w:t>uAAC</w:t>
      </w:r>
    </w:p>
    <w:p w14:paraId="73F2B6DE" w14:textId="5E121FE5" w:rsidR="00E17829" w:rsidRPr="00E17829" w:rsidRDefault="00E17829" w:rsidP="00E17829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E17829">
        <w:rPr>
          <w:rFonts w:ascii="Times New Roman" w:hAnsi="Times New Roman" w:cs="Times New Roman"/>
          <w:b/>
          <w:spacing w:val="2"/>
          <w:sz w:val="26"/>
          <w:szCs w:val="26"/>
        </w:rPr>
        <w:lastRenderedPageBreak/>
        <w:tab/>
      </w:r>
      <w:r w:rsidR="00017B2E">
        <w:rPr>
          <w:rFonts w:ascii="Times New Roman" w:hAnsi="Times New Roman" w:cs="Times New Roman"/>
          <w:spacing w:val="2"/>
          <w:sz w:val="26"/>
          <w:szCs w:val="26"/>
        </w:rPr>
        <w:t>Р</w:t>
      </w:r>
      <w:r>
        <w:rPr>
          <w:rFonts w:ascii="Times New Roman" w:hAnsi="Times New Roman" w:cs="Times New Roman"/>
          <w:spacing w:val="2"/>
          <w:sz w:val="26"/>
          <w:szCs w:val="26"/>
        </w:rPr>
        <w:t>еакцию</w:t>
      </w:r>
      <w:r w:rsidR="00017B2E">
        <w:rPr>
          <w:rFonts w:ascii="Times New Roman" w:hAnsi="Times New Roman" w:cs="Times New Roman"/>
          <w:spacing w:val="2"/>
          <w:sz w:val="26"/>
          <w:szCs w:val="26"/>
        </w:rPr>
        <w:t xml:space="preserve"> азид-алкинового циклоприсоединения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применяли для визуализации биомолекул </w:t>
      </w:r>
      <w:r w:rsidR="00370694" w:rsidRPr="00017B2E">
        <w:rPr>
          <w:rFonts w:ascii="Times New Roman" w:hAnsi="Times New Roman" w:cs="Times New Roman"/>
          <w:b/>
          <w:spacing w:val="2"/>
          <w:sz w:val="26"/>
          <w:szCs w:val="26"/>
        </w:rPr>
        <w:t>[10]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и мечения поверхностей клеток</w:t>
      </w:r>
      <w:r w:rsidR="00370694" w:rsidRPr="0037069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370694" w:rsidRPr="00017B2E">
        <w:rPr>
          <w:rFonts w:ascii="Times New Roman" w:hAnsi="Times New Roman" w:cs="Times New Roman"/>
          <w:b/>
          <w:spacing w:val="2"/>
          <w:sz w:val="26"/>
          <w:szCs w:val="26"/>
        </w:rPr>
        <w:t>[11]</w:t>
      </w:r>
      <w:r w:rsidR="00370694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7E47B064" w14:textId="17070E88" w:rsidR="00662D72" w:rsidRPr="00E17829" w:rsidRDefault="00E17829" w:rsidP="00017B2E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E17829">
        <w:rPr>
          <w:rFonts w:ascii="Times New Roman" w:hAnsi="Times New Roman" w:cs="Times New Roman"/>
          <w:spacing w:val="2"/>
          <w:sz w:val="26"/>
          <w:szCs w:val="26"/>
        </w:rPr>
        <w:t>Основ</w:t>
      </w:r>
      <w:r>
        <w:rPr>
          <w:rFonts w:ascii="Times New Roman" w:hAnsi="Times New Roman" w:cs="Times New Roman"/>
          <w:spacing w:val="2"/>
          <w:sz w:val="26"/>
          <w:szCs w:val="26"/>
        </w:rPr>
        <w:t>ным недостатком</w:t>
      </w:r>
      <w:r w:rsidR="002835FB">
        <w:rPr>
          <w:rFonts w:ascii="Times New Roman" w:hAnsi="Times New Roman" w:cs="Times New Roman"/>
          <w:spacing w:val="2"/>
          <w:sz w:val="26"/>
          <w:szCs w:val="26"/>
        </w:rPr>
        <w:t xml:space="preserve"> данной реакции является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способность</w:t>
      </w:r>
      <w:r w:rsidR="002835FB">
        <w:rPr>
          <w:rFonts w:ascii="Times New Roman" w:hAnsi="Times New Roman" w:cs="Times New Roman"/>
          <w:spacing w:val="2"/>
          <w:sz w:val="26"/>
          <w:szCs w:val="26"/>
        </w:rPr>
        <w:t xml:space="preserve"> меди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прочно связываться с белками и тиолами</w:t>
      </w:r>
      <w:r w:rsidR="002835FB">
        <w:rPr>
          <w:rFonts w:ascii="Times New Roman" w:hAnsi="Times New Roman" w:cs="Times New Roman"/>
          <w:spacing w:val="2"/>
          <w:sz w:val="26"/>
          <w:szCs w:val="26"/>
        </w:rPr>
        <w:t>, что приводит к дезактивации катализатора и, одновременно с этим, к токсическому воздействию на клетку</w:t>
      </w:r>
      <w:r w:rsidR="00370694" w:rsidRPr="0037069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370694" w:rsidRPr="00017B2E">
        <w:rPr>
          <w:rFonts w:ascii="Times New Roman" w:hAnsi="Times New Roman" w:cs="Times New Roman"/>
          <w:b/>
          <w:spacing w:val="2"/>
          <w:sz w:val="26"/>
          <w:szCs w:val="26"/>
        </w:rPr>
        <w:t>[12]</w:t>
      </w:r>
      <w:r w:rsidR="002835FB">
        <w:rPr>
          <w:rFonts w:ascii="Times New Roman" w:hAnsi="Times New Roman" w:cs="Times New Roman"/>
          <w:spacing w:val="2"/>
          <w:sz w:val="26"/>
          <w:szCs w:val="26"/>
        </w:rPr>
        <w:t>. Для устранения этой проблемы разрабатываются варианты ААС без участия меди.</w:t>
      </w:r>
    </w:p>
    <w:p w14:paraId="44959695" w14:textId="42F340A3" w:rsidR="00D80EB6" w:rsidRPr="00961DA0" w:rsidRDefault="003C351E" w:rsidP="000D1E70">
      <w:pPr>
        <w:spacing w:before="120" w:after="120"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6"/>
          <w:szCs w:val="26"/>
        </w:rPr>
        <w:t xml:space="preserve">1.5. </w:t>
      </w:r>
      <w:r w:rsidR="00D80EB6">
        <w:rPr>
          <w:rFonts w:ascii="Times New Roman" w:hAnsi="Times New Roman" w:cs="Times New Roman"/>
          <w:b/>
          <w:spacing w:val="2"/>
          <w:sz w:val="26"/>
          <w:szCs w:val="26"/>
        </w:rPr>
        <w:t>Облегченное напряжением аз</w:t>
      </w:r>
      <w:r w:rsidR="00961DA0">
        <w:rPr>
          <w:rFonts w:ascii="Times New Roman" w:hAnsi="Times New Roman" w:cs="Times New Roman"/>
          <w:b/>
          <w:spacing w:val="2"/>
          <w:sz w:val="26"/>
          <w:szCs w:val="26"/>
        </w:rPr>
        <w:t>ид-алкиновое циклоприсоединение (</w:t>
      </w:r>
      <w:r w:rsidR="00961DA0">
        <w:rPr>
          <w:rFonts w:ascii="Times New Roman" w:hAnsi="Times New Roman" w:cs="Times New Roman"/>
          <w:b/>
          <w:spacing w:val="2"/>
          <w:sz w:val="26"/>
          <w:szCs w:val="26"/>
          <w:lang w:val="en-US"/>
        </w:rPr>
        <w:t>SPAAC</w:t>
      </w:r>
      <w:r w:rsidR="00961DA0">
        <w:rPr>
          <w:rFonts w:ascii="Times New Roman" w:hAnsi="Times New Roman" w:cs="Times New Roman"/>
          <w:b/>
          <w:spacing w:val="2"/>
          <w:sz w:val="26"/>
          <w:szCs w:val="26"/>
        </w:rPr>
        <w:t>).</w:t>
      </w:r>
    </w:p>
    <w:p w14:paraId="3EF53B91" w14:textId="69CF96CB" w:rsidR="00961DA0" w:rsidRDefault="00D80EB6" w:rsidP="00FD3AC2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ab/>
      </w:r>
      <w:r w:rsidR="00961DA0">
        <w:rPr>
          <w:rFonts w:ascii="Times New Roman" w:hAnsi="Times New Roman" w:cs="Times New Roman"/>
          <w:spacing w:val="2"/>
          <w:sz w:val="26"/>
          <w:szCs w:val="26"/>
        </w:rPr>
        <w:t>Данная модифик</w:t>
      </w:r>
      <w:r w:rsidR="0006106F">
        <w:rPr>
          <w:rFonts w:ascii="Times New Roman" w:hAnsi="Times New Roman" w:cs="Times New Roman"/>
          <w:spacing w:val="2"/>
          <w:sz w:val="26"/>
          <w:szCs w:val="26"/>
        </w:rPr>
        <w:t>ация ААС позволяет проводить</w:t>
      </w:r>
      <w:r w:rsidR="00961DA0">
        <w:rPr>
          <w:rFonts w:ascii="Times New Roman" w:hAnsi="Times New Roman" w:cs="Times New Roman"/>
          <w:spacing w:val="2"/>
          <w:sz w:val="26"/>
          <w:szCs w:val="26"/>
        </w:rPr>
        <w:t xml:space="preserve"> реакцию без </w:t>
      </w: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Cu</w:t>
      </w:r>
      <w:r w:rsidRPr="00D80EB6">
        <w:rPr>
          <w:rFonts w:ascii="Times New Roman" w:hAnsi="Times New Roman" w:cs="Times New Roman"/>
          <w:spacing w:val="2"/>
          <w:sz w:val="26"/>
          <w:szCs w:val="26"/>
        </w:rPr>
        <w:t>(</w:t>
      </w: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I</w:t>
      </w:r>
      <w:r w:rsidRPr="00D80EB6">
        <w:rPr>
          <w:rFonts w:ascii="Times New Roman" w:hAnsi="Times New Roman" w:cs="Times New Roman"/>
          <w:spacing w:val="2"/>
          <w:sz w:val="26"/>
          <w:szCs w:val="26"/>
        </w:rPr>
        <w:t>)</w:t>
      </w:r>
      <w:r w:rsidR="00961DA0">
        <w:rPr>
          <w:rFonts w:ascii="Times New Roman" w:hAnsi="Times New Roman" w:cs="Times New Roman"/>
          <w:spacing w:val="2"/>
          <w:sz w:val="26"/>
          <w:szCs w:val="26"/>
        </w:rPr>
        <w:t xml:space="preserve"> за счет использования более активных, напряженных субстратов, которые представляют собой </w:t>
      </w:r>
      <w:r w:rsidR="0006106F">
        <w:rPr>
          <w:rFonts w:ascii="Times New Roman" w:hAnsi="Times New Roman" w:cs="Times New Roman"/>
          <w:spacing w:val="2"/>
          <w:sz w:val="26"/>
          <w:szCs w:val="26"/>
        </w:rPr>
        <w:t>в основном</w:t>
      </w:r>
      <w:r w:rsidR="00961DA0">
        <w:rPr>
          <w:rFonts w:ascii="Times New Roman" w:hAnsi="Times New Roman" w:cs="Times New Roman"/>
          <w:spacing w:val="2"/>
          <w:sz w:val="26"/>
          <w:szCs w:val="26"/>
        </w:rPr>
        <w:t xml:space="preserve"> разнообразные производные циклооктинов</w:t>
      </w:r>
      <w:r w:rsidR="0006106F">
        <w:rPr>
          <w:rFonts w:ascii="Times New Roman" w:hAnsi="Times New Roman" w:cs="Times New Roman"/>
          <w:spacing w:val="2"/>
          <w:sz w:val="26"/>
          <w:szCs w:val="26"/>
        </w:rPr>
        <w:t xml:space="preserve"> (Рисунок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06106F">
        <w:rPr>
          <w:rFonts w:ascii="Times New Roman" w:hAnsi="Times New Roman" w:cs="Times New Roman"/>
          <w:spacing w:val="2"/>
          <w:sz w:val="26"/>
          <w:szCs w:val="26"/>
        </w:rPr>
        <w:t>1)</w:t>
      </w:r>
      <w:r w:rsidR="00961DA0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1E3BB8FF" w14:textId="6268F0E3" w:rsidR="009443EB" w:rsidRDefault="009443EB" w:rsidP="0006106F">
      <w:pPr>
        <w:spacing w:line="360" w:lineRule="auto"/>
        <w:jc w:val="center"/>
      </w:pPr>
      <w:r>
        <w:object w:dxaOrig="5937" w:dyaOrig="4091" w14:anchorId="14F4A637">
          <v:shape id="_x0000_i1073" type="#_x0000_t75" style="width:297pt;height:204.75pt" o:ole="">
            <v:imagedata r:id="rId15" o:title=""/>
          </v:shape>
          <o:OLEObject Type="Embed" ProgID="ChemDraw.Document.6.0" ShapeID="_x0000_i1073" DrawAspect="Content" ObjectID="_1714447084" r:id="rId16"/>
        </w:object>
      </w:r>
    </w:p>
    <w:p w14:paraId="6EEE13FF" w14:textId="4A8C9B3A" w:rsidR="0006106F" w:rsidRPr="0006106F" w:rsidRDefault="0006106F" w:rsidP="0006106F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Рисунок </w:t>
      </w:r>
      <w:r w:rsidR="0003358D">
        <w:rPr>
          <w:rFonts w:ascii="Times New Roman" w:hAnsi="Times New Roman" w:cs="Times New Roman"/>
          <w:i/>
          <w:sz w:val="26"/>
          <w:szCs w:val="26"/>
        </w:rPr>
        <w:t>1.</w:t>
      </w:r>
      <w:r>
        <w:rPr>
          <w:rFonts w:ascii="Times New Roman" w:hAnsi="Times New Roman" w:cs="Times New Roman"/>
          <w:i/>
          <w:sz w:val="26"/>
          <w:szCs w:val="26"/>
        </w:rPr>
        <w:t xml:space="preserve">1. Напряженные субстраты для </w:t>
      </w:r>
      <w:r>
        <w:rPr>
          <w:rFonts w:ascii="Times New Roman" w:hAnsi="Times New Roman" w:cs="Times New Roman"/>
          <w:i/>
          <w:sz w:val="26"/>
          <w:szCs w:val="26"/>
          <w:lang w:val="ru-BY"/>
        </w:rPr>
        <w:t xml:space="preserve">реакции </w:t>
      </w:r>
      <w:r>
        <w:rPr>
          <w:rFonts w:ascii="Times New Roman" w:hAnsi="Times New Roman" w:cs="Times New Roman"/>
          <w:i/>
          <w:sz w:val="26"/>
          <w:szCs w:val="26"/>
          <w:lang w:val="en-AU"/>
        </w:rPr>
        <w:t>SPAAC</w:t>
      </w:r>
    </w:p>
    <w:p w14:paraId="017F7E1E" w14:textId="3CD9F63D" w:rsidR="00BD39B6" w:rsidRPr="00132392" w:rsidRDefault="00D80EB6" w:rsidP="00FD3AC2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BD39B6">
        <w:rPr>
          <w:rFonts w:ascii="Times New Roman" w:hAnsi="Times New Roman" w:cs="Times New Roman"/>
          <w:spacing w:val="2"/>
          <w:sz w:val="26"/>
          <w:szCs w:val="26"/>
        </w:rPr>
        <w:tab/>
      </w:r>
      <w:r w:rsidR="0006106F">
        <w:rPr>
          <w:rFonts w:ascii="Times New Roman" w:hAnsi="Times New Roman" w:cs="Times New Roman"/>
          <w:spacing w:val="2"/>
          <w:sz w:val="26"/>
          <w:szCs w:val="26"/>
          <w:lang w:val="ru-BY"/>
        </w:rPr>
        <w:t>В</w:t>
      </w:r>
      <w:r w:rsidR="00132392">
        <w:rPr>
          <w:rFonts w:ascii="Times New Roman" w:hAnsi="Times New Roman" w:cs="Times New Roman"/>
          <w:spacing w:val="2"/>
          <w:sz w:val="26"/>
          <w:szCs w:val="26"/>
        </w:rPr>
        <w:t>ысокая активность таких субстратов связана</w:t>
      </w:r>
      <w:r w:rsidR="0006106F">
        <w:rPr>
          <w:rFonts w:ascii="Times New Roman" w:hAnsi="Times New Roman" w:cs="Times New Roman"/>
          <w:spacing w:val="2"/>
          <w:sz w:val="26"/>
          <w:szCs w:val="26"/>
        </w:rPr>
        <w:t xml:space="preserve"> с напряженностью тройной связи, входящей в состав</w:t>
      </w:r>
      <w:r w:rsidR="0006106F"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 весьма мало</w:t>
      </w:r>
      <w:r w:rsidR="0006106F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06106F">
        <w:rPr>
          <w:rFonts w:ascii="Times New Roman" w:hAnsi="Times New Roman" w:cs="Times New Roman"/>
          <w:spacing w:val="2"/>
          <w:sz w:val="26"/>
          <w:szCs w:val="26"/>
          <w:lang w:val="ru-BY"/>
        </w:rPr>
        <w:t>о цикла</w:t>
      </w:r>
      <w:r w:rsidR="002847BF" w:rsidRPr="002847B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2847BF" w:rsidRPr="0006106F">
        <w:rPr>
          <w:rFonts w:ascii="Times New Roman" w:hAnsi="Times New Roman" w:cs="Times New Roman"/>
          <w:b/>
          <w:spacing w:val="2"/>
          <w:sz w:val="26"/>
          <w:szCs w:val="26"/>
        </w:rPr>
        <w:t>[13]</w:t>
      </w:r>
      <w:r w:rsidR="002847BF">
        <w:rPr>
          <w:rFonts w:ascii="Times New Roman" w:hAnsi="Times New Roman" w:cs="Times New Roman"/>
          <w:spacing w:val="2"/>
          <w:sz w:val="26"/>
          <w:szCs w:val="26"/>
        </w:rPr>
        <w:t>.</w:t>
      </w:r>
      <w:r w:rsidR="00132392">
        <w:rPr>
          <w:rFonts w:ascii="Times New Roman" w:hAnsi="Times New Roman" w:cs="Times New Roman"/>
          <w:spacing w:val="2"/>
          <w:sz w:val="26"/>
          <w:szCs w:val="26"/>
        </w:rPr>
        <w:t xml:space="preserve"> Как показали </w:t>
      </w:r>
      <w:r w:rsidR="00833D53">
        <w:rPr>
          <w:rFonts w:ascii="Times New Roman" w:hAnsi="Times New Roman" w:cs="Times New Roman"/>
          <w:spacing w:val="2"/>
          <w:sz w:val="26"/>
          <w:szCs w:val="26"/>
        </w:rPr>
        <w:t xml:space="preserve">Каролин </w:t>
      </w:r>
      <w:r w:rsidR="00132392">
        <w:rPr>
          <w:rFonts w:ascii="Times New Roman" w:hAnsi="Times New Roman" w:cs="Times New Roman"/>
          <w:spacing w:val="2"/>
          <w:sz w:val="26"/>
          <w:szCs w:val="26"/>
        </w:rPr>
        <w:t>Бертоцци и колле</w:t>
      </w:r>
      <w:r w:rsidR="00132392"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06106F">
        <w:rPr>
          <w:rFonts w:ascii="Times New Roman" w:hAnsi="Times New Roman" w:cs="Times New Roman"/>
          <w:spacing w:val="2"/>
          <w:sz w:val="26"/>
          <w:szCs w:val="26"/>
        </w:rPr>
        <w:t xml:space="preserve">и, </w:t>
      </w:r>
      <w:r w:rsidR="00132392">
        <w:rPr>
          <w:rFonts w:ascii="Times New Roman" w:hAnsi="Times New Roman" w:cs="Times New Roman"/>
          <w:spacing w:val="2"/>
          <w:sz w:val="26"/>
          <w:szCs w:val="26"/>
        </w:rPr>
        <w:t>в субстрате ОСТ у</w:t>
      </w:r>
      <w:r w:rsidR="00132392"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132392">
        <w:rPr>
          <w:rFonts w:ascii="Times New Roman" w:hAnsi="Times New Roman" w:cs="Times New Roman"/>
          <w:spacing w:val="2"/>
          <w:sz w:val="26"/>
          <w:szCs w:val="26"/>
        </w:rPr>
        <w:t xml:space="preserve">ол между связями </w:t>
      </w:r>
      <w:r w:rsidR="00132392" w:rsidRPr="00132392">
        <w:rPr>
          <w:rFonts w:ascii="Times New Roman" w:hAnsi="Times New Roman" w:cs="Times New Roman"/>
          <w:spacing w:val="2"/>
          <w:sz w:val="26"/>
          <w:szCs w:val="26"/>
        </w:rPr>
        <w:t>С</w:t>
      </w:r>
      <w:r w:rsidR="00132392" w:rsidRPr="00132392">
        <w:rPr>
          <w:rFonts w:ascii="Times New Roman" w:hAnsi="Times New Roman" w:cs="Times New Roman"/>
          <w:sz w:val="26"/>
          <w:szCs w:val="26"/>
        </w:rPr>
        <w:t>≡С-С</w:t>
      </w:r>
      <w:r w:rsidR="00132392">
        <w:rPr>
          <w:rFonts w:ascii="Times New Roman" w:hAnsi="Times New Roman" w:cs="Times New Roman"/>
        </w:rPr>
        <w:t xml:space="preserve"> </w:t>
      </w:r>
      <w:r w:rsidR="00132392">
        <w:rPr>
          <w:rFonts w:ascii="Times New Roman" w:hAnsi="Times New Roman" w:cs="Times New Roman"/>
          <w:sz w:val="26"/>
          <w:szCs w:val="26"/>
        </w:rPr>
        <w:t>составляет 163</w:t>
      </w:r>
      <w:r w:rsidR="00132392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 w:rsidR="00132392">
        <w:rPr>
          <w:rFonts w:ascii="Times New Roman" w:hAnsi="Times New Roman" w:cs="Times New Roman"/>
          <w:sz w:val="26"/>
          <w:szCs w:val="26"/>
        </w:rPr>
        <w:t xml:space="preserve"> вместо привычных 180</w:t>
      </w:r>
      <w:r w:rsidR="00132392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 w:rsidR="00132392">
        <w:rPr>
          <w:rFonts w:ascii="Times New Roman" w:hAnsi="Times New Roman" w:cs="Times New Roman"/>
          <w:sz w:val="26"/>
          <w:szCs w:val="26"/>
        </w:rPr>
        <w:t>. Дополнительной энер</w:t>
      </w:r>
      <w:r w:rsidR="00132392"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132392">
        <w:rPr>
          <w:rFonts w:ascii="Times New Roman" w:hAnsi="Times New Roman" w:cs="Times New Roman"/>
          <w:spacing w:val="2"/>
          <w:sz w:val="26"/>
          <w:szCs w:val="26"/>
        </w:rPr>
        <w:t>ии тако</w:t>
      </w:r>
      <w:r w:rsidR="00132392"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132392">
        <w:rPr>
          <w:rFonts w:ascii="Times New Roman" w:hAnsi="Times New Roman" w:cs="Times New Roman"/>
          <w:spacing w:val="2"/>
          <w:sz w:val="26"/>
          <w:szCs w:val="26"/>
        </w:rPr>
        <w:t>о искажения хватает для протекания ААС в отсутствии катализатора</w:t>
      </w:r>
      <w:r w:rsidR="0006106F"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 </w:t>
      </w:r>
      <w:r w:rsidR="0006106F" w:rsidRPr="0006106F">
        <w:rPr>
          <w:rFonts w:ascii="Times New Roman" w:hAnsi="Times New Roman" w:cs="Times New Roman"/>
          <w:b/>
          <w:spacing w:val="2"/>
          <w:sz w:val="26"/>
          <w:szCs w:val="26"/>
        </w:rPr>
        <w:t>[14]</w:t>
      </w:r>
      <w:r w:rsidR="00132392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4CF25610" w14:textId="60DBCDA5" w:rsidR="00D80EB6" w:rsidRDefault="00364079" w:rsidP="0006106F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SPAAC</w:t>
      </w:r>
      <w:r w:rsidRPr="0036407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широко применялось для </w:t>
      </w:r>
      <w:r w:rsidR="00132392">
        <w:rPr>
          <w:rFonts w:ascii="Times New Roman" w:hAnsi="Times New Roman" w:cs="Times New Roman"/>
          <w:spacing w:val="2"/>
          <w:sz w:val="26"/>
          <w:szCs w:val="26"/>
        </w:rPr>
        <w:t>мечения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азидопротеинов и других биомолекул в живых </w:t>
      </w:r>
      <w:r w:rsidR="00132392">
        <w:rPr>
          <w:rFonts w:ascii="Times New Roman" w:hAnsi="Times New Roman" w:cs="Times New Roman"/>
          <w:spacing w:val="2"/>
          <w:sz w:val="26"/>
          <w:szCs w:val="26"/>
        </w:rPr>
        <w:t>ор</w:t>
      </w:r>
      <w:r w:rsidR="00132392"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132392">
        <w:rPr>
          <w:rFonts w:ascii="Times New Roman" w:hAnsi="Times New Roman" w:cs="Times New Roman"/>
          <w:spacing w:val="2"/>
          <w:sz w:val="26"/>
          <w:szCs w:val="26"/>
        </w:rPr>
        <w:t>анизмах</w:t>
      </w:r>
      <w:r w:rsidR="00BA4519" w:rsidRPr="00BA451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A73974">
        <w:rPr>
          <w:rFonts w:ascii="Times New Roman" w:hAnsi="Times New Roman" w:cs="Times New Roman"/>
          <w:b/>
          <w:spacing w:val="2"/>
          <w:sz w:val="26"/>
          <w:szCs w:val="26"/>
        </w:rPr>
        <w:t xml:space="preserve">[15, </w:t>
      </w:r>
      <w:r w:rsidR="00BA4519" w:rsidRPr="0006106F">
        <w:rPr>
          <w:rFonts w:ascii="Times New Roman" w:hAnsi="Times New Roman" w:cs="Times New Roman"/>
          <w:b/>
          <w:spacing w:val="2"/>
          <w:sz w:val="26"/>
          <w:szCs w:val="26"/>
        </w:rPr>
        <w:t>16]</w:t>
      </w:r>
      <w:r w:rsidR="00132392" w:rsidRPr="0006106F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6CDD87BC" w14:textId="2E66A1D4" w:rsidR="00D97E7E" w:rsidRDefault="0057239D" w:rsidP="00FD3AC2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lastRenderedPageBreak/>
        <w:tab/>
        <w:t>Помимо азидов в роли 1,3-диполя мо</w:t>
      </w:r>
      <w:r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ут выступать нитроны</w:t>
      </w:r>
      <w:r w:rsidR="00BA4519" w:rsidRPr="00BA451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BA4519" w:rsidRPr="00F97E17">
        <w:rPr>
          <w:rFonts w:ascii="Times New Roman" w:hAnsi="Times New Roman" w:cs="Times New Roman"/>
          <w:b/>
          <w:spacing w:val="2"/>
          <w:sz w:val="26"/>
          <w:szCs w:val="26"/>
        </w:rPr>
        <w:t>[17]</w:t>
      </w:r>
      <w:r>
        <w:rPr>
          <w:rFonts w:ascii="Times New Roman" w:hAnsi="Times New Roman" w:cs="Times New Roman"/>
          <w:spacing w:val="2"/>
          <w:sz w:val="26"/>
          <w:szCs w:val="26"/>
        </w:rPr>
        <w:t>, нитрилоксиды</w:t>
      </w:r>
      <w:r w:rsidR="00BA4519" w:rsidRPr="00BA451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BA4519" w:rsidRPr="00F97E17">
        <w:rPr>
          <w:rFonts w:ascii="Times New Roman" w:hAnsi="Times New Roman" w:cs="Times New Roman"/>
          <w:b/>
          <w:spacing w:val="2"/>
          <w:sz w:val="26"/>
          <w:szCs w:val="26"/>
        </w:rPr>
        <w:t>[18]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и диазо</w:t>
      </w:r>
      <w:r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руппы</w:t>
      </w:r>
      <w:r w:rsidR="00BA4519" w:rsidRPr="00BA451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BA4519" w:rsidRPr="00F97E17">
        <w:rPr>
          <w:rFonts w:ascii="Times New Roman" w:hAnsi="Times New Roman" w:cs="Times New Roman"/>
          <w:b/>
          <w:spacing w:val="2"/>
          <w:sz w:val="26"/>
          <w:szCs w:val="26"/>
        </w:rPr>
        <w:t>[19]</w:t>
      </w:r>
      <w:r w:rsidR="00BA4519" w:rsidRPr="00BA4519">
        <w:rPr>
          <w:rFonts w:ascii="Times New Roman" w:hAnsi="Times New Roman" w:cs="Times New Roman"/>
          <w:spacing w:val="2"/>
          <w:sz w:val="26"/>
          <w:szCs w:val="26"/>
        </w:rPr>
        <w:t>.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Большинство ре</w:t>
      </w:r>
      <w:r w:rsidR="00F97E17">
        <w:rPr>
          <w:rFonts w:ascii="Times New Roman" w:hAnsi="Times New Roman" w:cs="Times New Roman"/>
          <w:spacing w:val="2"/>
          <w:sz w:val="26"/>
          <w:szCs w:val="26"/>
        </w:rPr>
        <w:t>акций с</w:t>
      </w:r>
      <w:r w:rsidR="00F97E17"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 такими диполями</w:t>
      </w:r>
      <w:r w:rsidR="00F97E17">
        <w:rPr>
          <w:rFonts w:ascii="Times New Roman" w:hAnsi="Times New Roman" w:cs="Times New Roman"/>
          <w:spacing w:val="2"/>
          <w:sz w:val="26"/>
          <w:szCs w:val="26"/>
        </w:rPr>
        <w:t xml:space="preserve"> протекают с высокой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скоростью, но в то же время они характеризуются малой стабильностью в водных средах, что зачастую требует </w:t>
      </w:r>
      <w:r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енерации их </w:t>
      </w: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in</w:t>
      </w:r>
      <w:r w:rsidRPr="0057239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situ</w:t>
      </w:r>
      <w:r w:rsidR="00BA4519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07DE6896" w14:textId="7873CABF" w:rsidR="00E763C4" w:rsidRDefault="00E03500" w:rsidP="000D1E70">
      <w:pPr>
        <w:spacing w:before="120" w:after="120"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6"/>
          <w:szCs w:val="26"/>
        </w:rPr>
        <w:t xml:space="preserve">1.6. </w:t>
      </w:r>
      <w:r w:rsidR="00E763C4">
        <w:rPr>
          <w:rFonts w:ascii="Times New Roman" w:hAnsi="Times New Roman" w:cs="Times New Roman"/>
          <w:b/>
          <w:spacing w:val="2"/>
          <w:sz w:val="26"/>
          <w:szCs w:val="26"/>
        </w:rPr>
        <w:t>Реакции Дильса-Альдера с обращенной полярностью</w:t>
      </w:r>
      <w:r w:rsidR="00AE5F5C">
        <w:rPr>
          <w:rFonts w:ascii="Times New Roman" w:hAnsi="Times New Roman" w:cs="Times New Roman"/>
          <w:b/>
          <w:spacing w:val="2"/>
          <w:sz w:val="26"/>
          <w:szCs w:val="26"/>
        </w:rPr>
        <w:t xml:space="preserve"> (IEDDA).</w:t>
      </w:r>
    </w:p>
    <w:p w14:paraId="291036EF" w14:textId="42AD2395" w:rsidR="00AE5F5C" w:rsidRDefault="00E763C4" w:rsidP="00FD3AC2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ab/>
      </w:r>
      <w:r w:rsidR="00AE5F5C">
        <w:rPr>
          <w:rFonts w:ascii="Times New Roman" w:hAnsi="Times New Roman" w:cs="Times New Roman"/>
          <w:spacing w:val="2"/>
          <w:sz w:val="26"/>
          <w:szCs w:val="26"/>
        </w:rPr>
        <w:t xml:space="preserve">Напряженные циклы также используются </w:t>
      </w:r>
      <w:r w:rsidR="007E3C63"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и </w:t>
      </w:r>
      <w:r w:rsidR="00AE5F5C">
        <w:rPr>
          <w:rFonts w:ascii="Times New Roman" w:hAnsi="Times New Roman" w:cs="Times New Roman"/>
          <w:spacing w:val="2"/>
          <w:sz w:val="26"/>
          <w:szCs w:val="26"/>
        </w:rPr>
        <w:t xml:space="preserve">в реакциях Дильса-Альдера с обращенной полярностью, </w:t>
      </w:r>
      <w:r w:rsidR="00AE5F5C" w:rsidRPr="00BC4E9D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AE5F5C">
        <w:rPr>
          <w:rFonts w:ascii="Times New Roman" w:hAnsi="Times New Roman" w:cs="Times New Roman"/>
          <w:spacing w:val="2"/>
          <w:sz w:val="26"/>
          <w:szCs w:val="26"/>
        </w:rPr>
        <w:t xml:space="preserve">де они выступают в роли диенофила, предоставляя свою ВЗМО. В роли диенов как правило выступают производные </w:t>
      </w:r>
      <w:r w:rsidR="00601BC9">
        <w:rPr>
          <w:rFonts w:ascii="Times New Roman" w:hAnsi="Times New Roman" w:cs="Times New Roman"/>
          <w:spacing w:val="2"/>
          <w:sz w:val="26"/>
          <w:szCs w:val="26"/>
        </w:rPr>
        <w:t xml:space="preserve">                        </w:t>
      </w:r>
      <w:r w:rsidR="00AE5F5C">
        <w:rPr>
          <w:rFonts w:ascii="Times New Roman" w:hAnsi="Times New Roman" w:cs="Times New Roman"/>
          <w:spacing w:val="2"/>
          <w:sz w:val="26"/>
          <w:szCs w:val="26"/>
        </w:rPr>
        <w:t>1,2,4,5-тетразина</w:t>
      </w:r>
      <w:r w:rsidR="00601BC9">
        <w:rPr>
          <w:rFonts w:ascii="Times New Roman" w:hAnsi="Times New Roman" w:cs="Times New Roman"/>
          <w:spacing w:val="2"/>
          <w:sz w:val="26"/>
          <w:szCs w:val="26"/>
        </w:rPr>
        <w:t xml:space="preserve">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601BC9">
        <w:rPr>
          <w:rFonts w:ascii="Times New Roman" w:hAnsi="Times New Roman" w:cs="Times New Roman"/>
          <w:spacing w:val="2"/>
          <w:sz w:val="26"/>
          <w:szCs w:val="26"/>
        </w:rPr>
        <w:t xml:space="preserve">5), (Рисунок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601BC9">
        <w:rPr>
          <w:rFonts w:ascii="Times New Roman" w:hAnsi="Times New Roman" w:cs="Times New Roman"/>
          <w:spacing w:val="2"/>
          <w:sz w:val="26"/>
          <w:szCs w:val="26"/>
        </w:rPr>
        <w:t>2)</w:t>
      </w:r>
      <w:r w:rsidR="00AE5F5C">
        <w:rPr>
          <w:rFonts w:ascii="Times New Roman" w:hAnsi="Times New Roman" w:cs="Times New Roman"/>
          <w:spacing w:val="2"/>
          <w:sz w:val="26"/>
          <w:szCs w:val="26"/>
        </w:rPr>
        <w:t xml:space="preserve">. </w:t>
      </w:r>
    </w:p>
    <w:p w14:paraId="60ADCBE2" w14:textId="671F46AD" w:rsidR="00AE5F5C" w:rsidRDefault="00AE5F5C" w:rsidP="00601BC9">
      <w:pPr>
        <w:spacing w:line="360" w:lineRule="auto"/>
        <w:jc w:val="center"/>
      </w:pPr>
      <w:r>
        <w:object w:dxaOrig="4768" w:dyaOrig="1420" w14:anchorId="0890A3A1">
          <v:shape id="_x0000_i1074" type="#_x0000_t75" style="width:238.5pt;height:71.25pt" o:ole="">
            <v:imagedata r:id="rId17" o:title=""/>
          </v:shape>
          <o:OLEObject Type="Embed" ProgID="ChemDraw.Document.6.0" ShapeID="_x0000_i1074" DrawAspect="Content" ObjectID="_1714447085" r:id="rId18"/>
        </w:object>
      </w:r>
    </w:p>
    <w:p w14:paraId="35E746E5" w14:textId="12204613" w:rsidR="00601BC9" w:rsidRPr="00601BC9" w:rsidRDefault="00601BC9" w:rsidP="00601BC9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z w:val="26"/>
          <w:szCs w:val="26"/>
        </w:rPr>
        <w:t>1.</w:t>
      </w:r>
      <w:r>
        <w:rPr>
          <w:rFonts w:ascii="Times New Roman" w:hAnsi="Times New Roman" w:cs="Times New Roman"/>
          <w:i/>
          <w:sz w:val="26"/>
          <w:szCs w:val="26"/>
        </w:rPr>
        <w:t xml:space="preserve">5. Реакция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IEDDA</w:t>
      </w:r>
    </w:p>
    <w:p w14:paraId="6816F3C5" w14:textId="40C2712A" w:rsidR="00AE5F5C" w:rsidRDefault="00AE5F5C" w:rsidP="00AE5F5C">
      <w:pPr>
        <w:spacing w:line="360" w:lineRule="auto"/>
        <w:jc w:val="center"/>
      </w:pPr>
      <w:r>
        <w:object w:dxaOrig="8769" w:dyaOrig="1430" w14:anchorId="76A2F618">
          <v:shape id="_x0000_i1076" type="#_x0000_t75" style="width:438.75pt;height:71.25pt" o:ole="">
            <v:imagedata r:id="rId19" o:title=""/>
          </v:shape>
          <o:OLEObject Type="Embed" ProgID="ChemDraw.Document.6.0" ShapeID="_x0000_i1076" DrawAspect="Content" ObjectID="_1714447086" r:id="rId20"/>
        </w:object>
      </w:r>
    </w:p>
    <w:p w14:paraId="7E7C225C" w14:textId="739CFEF4" w:rsidR="00601BC9" w:rsidRPr="00601BC9" w:rsidRDefault="00601BC9" w:rsidP="00AE5F5C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Рисунок </w:t>
      </w:r>
      <w:r w:rsidR="0003358D">
        <w:rPr>
          <w:rFonts w:ascii="Times New Roman" w:hAnsi="Times New Roman" w:cs="Times New Roman"/>
          <w:i/>
          <w:sz w:val="26"/>
          <w:szCs w:val="26"/>
        </w:rPr>
        <w:t>1.</w:t>
      </w:r>
      <w:r>
        <w:rPr>
          <w:rFonts w:ascii="Times New Roman" w:hAnsi="Times New Roman" w:cs="Times New Roman"/>
          <w:i/>
          <w:sz w:val="26"/>
          <w:szCs w:val="26"/>
        </w:rPr>
        <w:t xml:space="preserve">2. Напряженные диенофилы для реакции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IEDDA</w:t>
      </w:r>
    </w:p>
    <w:p w14:paraId="0577A36B" w14:textId="1D281E6A" w:rsidR="00383C09" w:rsidRPr="00094C55" w:rsidRDefault="00AE5F5C" w:rsidP="00FD3AC2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ab/>
      </w:r>
      <w:r w:rsidR="00094C55">
        <w:rPr>
          <w:rFonts w:ascii="Times New Roman" w:hAnsi="Times New Roman" w:cs="Times New Roman"/>
          <w:spacing w:val="2"/>
          <w:sz w:val="26"/>
          <w:szCs w:val="26"/>
        </w:rPr>
        <w:t>К преимуществам данной реакции относятся ее высокая скорость</w:t>
      </w:r>
      <w:r w:rsidR="00601BC9">
        <w:rPr>
          <w:rFonts w:ascii="Times New Roman" w:hAnsi="Times New Roman" w:cs="Times New Roman"/>
          <w:spacing w:val="2"/>
          <w:sz w:val="26"/>
          <w:szCs w:val="26"/>
        </w:rPr>
        <w:t>, отсутствие катализаторов и</w:t>
      </w:r>
      <w:r w:rsidR="00094C55">
        <w:rPr>
          <w:rFonts w:ascii="Times New Roman" w:hAnsi="Times New Roman" w:cs="Times New Roman"/>
          <w:spacing w:val="2"/>
          <w:sz w:val="26"/>
          <w:szCs w:val="26"/>
        </w:rPr>
        <w:t xml:space="preserve"> молекулярный азот в качестве единственно</w:t>
      </w:r>
      <w:r w:rsidR="00094C55" w:rsidRPr="00383C09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094C55">
        <w:rPr>
          <w:rFonts w:ascii="Times New Roman" w:hAnsi="Times New Roman" w:cs="Times New Roman"/>
          <w:spacing w:val="2"/>
          <w:sz w:val="26"/>
          <w:szCs w:val="26"/>
        </w:rPr>
        <w:t>о побочно</w:t>
      </w:r>
      <w:r w:rsidR="00094C55" w:rsidRPr="00383C09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094C55">
        <w:rPr>
          <w:rFonts w:ascii="Times New Roman" w:hAnsi="Times New Roman" w:cs="Times New Roman"/>
          <w:spacing w:val="2"/>
          <w:sz w:val="26"/>
          <w:szCs w:val="26"/>
        </w:rPr>
        <w:t>о продукта.</w:t>
      </w:r>
    </w:p>
    <w:p w14:paraId="07FB0953" w14:textId="3C945B6D" w:rsidR="00E737B2" w:rsidRPr="00094C55" w:rsidRDefault="00DE378F" w:rsidP="00094C55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ab/>
        <w:t xml:space="preserve">Данная реакция находит применение в радиохимии, </w:t>
      </w:r>
      <w:r w:rsidRPr="00383C09">
        <w:rPr>
          <w:rFonts w:ascii="Times New Roman" w:hAnsi="Times New Roman" w:cs="Times New Roman"/>
          <w:spacing w:val="2"/>
          <w:sz w:val="26"/>
          <w:szCs w:val="26"/>
        </w:rPr>
        <w:t xml:space="preserve">при визуализации </w:t>
      </w:r>
      <w:r w:rsidR="00094C55">
        <w:rPr>
          <w:rFonts w:ascii="Times New Roman" w:hAnsi="Times New Roman" w:cs="Times New Roman"/>
          <w:spacing w:val="2"/>
          <w:sz w:val="26"/>
          <w:szCs w:val="26"/>
        </w:rPr>
        <w:t xml:space="preserve">животных </w:t>
      </w:r>
      <w:r w:rsidRPr="00383C09">
        <w:rPr>
          <w:rFonts w:ascii="Times New Roman" w:hAnsi="Times New Roman" w:cs="Times New Roman"/>
          <w:spacing w:val="2"/>
          <w:sz w:val="26"/>
          <w:szCs w:val="26"/>
        </w:rPr>
        <w:t>клеток</w:t>
      </w:r>
      <w:r w:rsidR="00FF4E9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FF4E92" w:rsidRPr="00F9418F">
        <w:rPr>
          <w:rFonts w:ascii="Times New Roman" w:hAnsi="Times New Roman" w:cs="Times New Roman"/>
          <w:b/>
          <w:spacing w:val="2"/>
          <w:sz w:val="26"/>
          <w:szCs w:val="26"/>
        </w:rPr>
        <w:t>[20]</w:t>
      </w:r>
      <w:r w:rsidRPr="00383C09">
        <w:rPr>
          <w:rFonts w:ascii="Times New Roman" w:hAnsi="Times New Roman" w:cs="Times New Roman"/>
          <w:spacing w:val="2"/>
          <w:sz w:val="26"/>
          <w:szCs w:val="26"/>
        </w:rPr>
        <w:t xml:space="preserve">, в </w:t>
      </w:r>
      <w:r w:rsidRPr="00383C09">
        <w:rPr>
          <w:rFonts w:ascii="Times New Roman" w:hAnsi="Times New Roman" w:cs="Times New Roman"/>
          <w:i/>
          <w:spacing w:val="2"/>
          <w:sz w:val="26"/>
          <w:szCs w:val="26"/>
          <w:lang w:val="en-US"/>
        </w:rPr>
        <w:t>in</w:t>
      </w:r>
      <w:r w:rsidRPr="00383C09">
        <w:rPr>
          <w:rFonts w:ascii="Times New Roman" w:hAnsi="Times New Roman" w:cs="Times New Roman"/>
          <w:i/>
          <w:spacing w:val="2"/>
          <w:sz w:val="26"/>
          <w:szCs w:val="26"/>
        </w:rPr>
        <w:t xml:space="preserve"> </w:t>
      </w:r>
      <w:r w:rsidRPr="00383C09">
        <w:rPr>
          <w:rFonts w:ascii="Times New Roman" w:hAnsi="Times New Roman" w:cs="Times New Roman"/>
          <w:i/>
          <w:spacing w:val="2"/>
          <w:sz w:val="26"/>
          <w:szCs w:val="26"/>
          <w:lang w:val="en-US"/>
        </w:rPr>
        <w:t>vivo</w:t>
      </w:r>
      <w:r w:rsidRPr="00383C09">
        <w:rPr>
          <w:rFonts w:ascii="Times New Roman" w:hAnsi="Times New Roman" w:cs="Times New Roman"/>
          <w:spacing w:val="2"/>
          <w:sz w:val="26"/>
          <w:szCs w:val="26"/>
        </w:rPr>
        <w:t xml:space="preserve"> химии, </w:t>
      </w:r>
      <w:r w:rsidR="0070569F" w:rsidRPr="00383C09">
        <w:rPr>
          <w:rFonts w:ascii="Times New Roman" w:hAnsi="Times New Roman" w:cs="Times New Roman"/>
          <w:spacing w:val="2"/>
          <w:sz w:val="26"/>
          <w:szCs w:val="26"/>
        </w:rPr>
        <w:t xml:space="preserve">в </w:t>
      </w:r>
      <w:r w:rsidRPr="00383C09">
        <w:rPr>
          <w:rFonts w:ascii="Times New Roman" w:hAnsi="Times New Roman" w:cs="Times New Roman"/>
          <w:i/>
          <w:spacing w:val="2"/>
          <w:sz w:val="26"/>
          <w:szCs w:val="26"/>
          <w:lang w:val="en-US"/>
        </w:rPr>
        <w:t>click</w:t>
      </w:r>
      <w:r w:rsidRPr="00383C09">
        <w:rPr>
          <w:rFonts w:ascii="Times New Roman" w:hAnsi="Times New Roman" w:cs="Times New Roman"/>
          <w:i/>
          <w:spacing w:val="2"/>
          <w:sz w:val="26"/>
          <w:szCs w:val="26"/>
        </w:rPr>
        <w:t xml:space="preserve"> </w:t>
      </w:r>
      <w:r w:rsidRPr="00383C09">
        <w:rPr>
          <w:rFonts w:ascii="Times New Roman" w:hAnsi="Times New Roman" w:cs="Times New Roman"/>
          <w:i/>
          <w:spacing w:val="2"/>
          <w:sz w:val="26"/>
          <w:szCs w:val="26"/>
          <w:lang w:val="en-US"/>
        </w:rPr>
        <w:t>to</w:t>
      </w:r>
      <w:r w:rsidRPr="00383C09">
        <w:rPr>
          <w:rFonts w:ascii="Times New Roman" w:hAnsi="Times New Roman" w:cs="Times New Roman"/>
          <w:i/>
          <w:spacing w:val="2"/>
          <w:sz w:val="26"/>
          <w:szCs w:val="26"/>
        </w:rPr>
        <w:t xml:space="preserve"> </w:t>
      </w:r>
      <w:r w:rsidRPr="00383C09">
        <w:rPr>
          <w:rFonts w:ascii="Times New Roman" w:hAnsi="Times New Roman" w:cs="Times New Roman"/>
          <w:i/>
          <w:spacing w:val="2"/>
          <w:sz w:val="26"/>
          <w:szCs w:val="26"/>
          <w:lang w:val="en-US"/>
        </w:rPr>
        <w:t>release</w:t>
      </w:r>
      <w:r w:rsidRPr="00383C0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70569F" w:rsidRPr="00383C09">
        <w:rPr>
          <w:rFonts w:ascii="Times New Roman" w:hAnsi="Times New Roman" w:cs="Times New Roman"/>
          <w:spacing w:val="2"/>
          <w:sz w:val="26"/>
          <w:szCs w:val="26"/>
        </w:rPr>
        <w:t>химии</w:t>
      </w:r>
      <w:r w:rsidR="00FF4E9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FF4E92" w:rsidRPr="00F9418F">
        <w:rPr>
          <w:rFonts w:ascii="Times New Roman" w:hAnsi="Times New Roman" w:cs="Times New Roman"/>
          <w:b/>
          <w:spacing w:val="2"/>
          <w:sz w:val="26"/>
          <w:szCs w:val="26"/>
        </w:rPr>
        <w:t>[21</w:t>
      </w:r>
      <w:r w:rsidR="00094C55" w:rsidRPr="00F9418F">
        <w:rPr>
          <w:rFonts w:ascii="Times New Roman" w:hAnsi="Times New Roman" w:cs="Times New Roman"/>
          <w:b/>
          <w:spacing w:val="2"/>
          <w:sz w:val="26"/>
          <w:szCs w:val="26"/>
        </w:rPr>
        <w:t>]</w:t>
      </w:r>
      <w:r w:rsidR="00094C55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05E443CE" w14:textId="0B611168" w:rsidR="00F67C8A" w:rsidRDefault="00F67C8A" w:rsidP="00F67C8A">
      <w:pPr>
        <w:spacing w:line="360" w:lineRule="auto"/>
        <w:ind w:firstLine="720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6"/>
          <w:szCs w:val="26"/>
        </w:rPr>
        <w:t>1.7. Бороновые кислоты в биоортогональной химии.</w:t>
      </w:r>
    </w:p>
    <w:p w14:paraId="4751C65F" w14:textId="270563A9" w:rsidR="006A61A4" w:rsidRPr="007E7374" w:rsidRDefault="00FE2686" w:rsidP="00FE2686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FF4E92">
        <w:rPr>
          <w:rFonts w:ascii="Times New Roman" w:hAnsi="Times New Roman" w:cs="Times New Roman"/>
          <w:spacing w:val="2"/>
          <w:sz w:val="26"/>
          <w:szCs w:val="26"/>
        </w:rPr>
        <w:t>Бороновые кислоты – это производные борной кислоты, в которых одна из гидроксильных групп замещена на алкильную или арильную группу. Бороновые кислоты и их эфиры занимают важное место в органической химии, выступая в качестве реагентов в известной реакции Сузуки-Ми</w:t>
      </w:r>
      <w:r w:rsidRPr="00F67C8A">
        <w:rPr>
          <w:rFonts w:ascii="Times New Roman" w:hAnsi="Times New Roman" w:cs="Times New Roman"/>
          <w:spacing w:val="2"/>
          <w:sz w:val="26"/>
          <w:szCs w:val="26"/>
        </w:rPr>
        <w:t>яуры</w:t>
      </w:r>
      <w:r w:rsidR="00E737B2" w:rsidRPr="00FF4E9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FF4E92" w:rsidRPr="00F67C8A">
        <w:rPr>
          <w:rFonts w:ascii="Times New Roman" w:hAnsi="Times New Roman" w:cs="Times New Roman"/>
          <w:b/>
          <w:spacing w:val="2"/>
          <w:sz w:val="26"/>
          <w:szCs w:val="26"/>
        </w:rPr>
        <w:t>[22]</w:t>
      </w:r>
      <w:r w:rsidRPr="00FF4E92">
        <w:rPr>
          <w:rFonts w:ascii="Times New Roman" w:hAnsi="Times New Roman" w:cs="Times New Roman"/>
          <w:spacing w:val="2"/>
          <w:sz w:val="26"/>
          <w:szCs w:val="26"/>
        </w:rPr>
        <w:t xml:space="preserve">. </w:t>
      </w:r>
      <w:r w:rsidR="007E7374">
        <w:rPr>
          <w:rFonts w:ascii="Times New Roman" w:hAnsi="Times New Roman" w:cs="Times New Roman"/>
          <w:spacing w:val="2"/>
          <w:sz w:val="26"/>
          <w:szCs w:val="26"/>
        </w:rPr>
        <w:t>Механизм э</w:t>
      </w:r>
      <w:r w:rsidR="00F67C8A">
        <w:rPr>
          <w:rFonts w:ascii="Times New Roman" w:hAnsi="Times New Roman" w:cs="Times New Roman"/>
          <w:spacing w:val="2"/>
          <w:sz w:val="26"/>
          <w:szCs w:val="26"/>
        </w:rPr>
        <w:t xml:space="preserve">той реакции имеет следующий вид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F67C8A">
        <w:rPr>
          <w:rFonts w:ascii="Times New Roman" w:hAnsi="Times New Roman" w:cs="Times New Roman"/>
          <w:spacing w:val="2"/>
          <w:sz w:val="26"/>
          <w:szCs w:val="26"/>
        </w:rPr>
        <w:t>6).</w:t>
      </w:r>
    </w:p>
    <w:p w14:paraId="686A71F9" w14:textId="38FF2782" w:rsidR="006A61A4" w:rsidRDefault="007E7374" w:rsidP="00F67C8A">
      <w:pPr>
        <w:spacing w:line="360" w:lineRule="auto"/>
        <w:ind w:firstLine="720"/>
      </w:pPr>
      <w:r>
        <w:object w:dxaOrig="7507" w:dyaOrig="5038" w14:anchorId="2C03651C">
          <v:shape id="_x0000_i1469" type="#_x0000_t75" style="width:375pt;height:252pt" o:ole="">
            <v:imagedata r:id="rId21" o:title=""/>
          </v:shape>
          <o:OLEObject Type="Embed" ProgID="ChemDraw.Document.6.0" ShapeID="_x0000_i1469" DrawAspect="Content" ObjectID="_1714447087" r:id="rId22"/>
        </w:object>
      </w:r>
    </w:p>
    <w:p w14:paraId="2F9B6757" w14:textId="16365276" w:rsidR="00F67C8A" w:rsidRPr="00F67C8A" w:rsidRDefault="00F67C8A" w:rsidP="00F67C8A">
      <w:pPr>
        <w:spacing w:line="360" w:lineRule="auto"/>
        <w:ind w:firstLine="720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z w:val="26"/>
          <w:szCs w:val="26"/>
        </w:rPr>
        <w:t>1.</w:t>
      </w:r>
      <w:r>
        <w:rPr>
          <w:rFonts w:ascii="Times New Roman" w:hAnsi="Times New Roman" w:cs="Times New Roman"/>
          <w:i/>
          <w:sz w:val="26"/>
          <w:szCs w:val="26"/>
        </w:rPr>
        <w:t>6. Механизм реакции Сузуки-Мияуры</w:t>
      </w:r>
    </w:p>
    <w:p w14:paraId="0C8DFB8A" w14:textId="2CB638AD" w:rsidR="007E7374" w:rsidRPr="003811A6" w:rsidRDefault="00833D53" w:rsidP="00FE2686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0F4E92">
        <w:rPr>
          <w:rFonts w:ascii="Times New Roman" w:hAnsi="Times New Roman" w:cs="Times New Roman"/>
          <w:sz w:val="26"/>
          <w:szCs w:val="26"/>
        </w:rPr>
        <w:t>рименения этой реакции в</w:t>
      </w:r>
      <w:r w:rsidR="007E7374">
        <w:rPr>
          <w:rFonts w:ascii="Times New Roman" w:hAnsi="Times New Roman" w:cs="Times New Roman"/>
          <w:sz w:val="26"/>
          <w:szCs w:val="26"/>
        </w:rPr>
        <w:t xml:space="preserve"> биоорто</w:t>
      </w:r>
      <w:r w:rsidR="007E7374" w:rsidRPr="00FF4E92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0F4E92">
        <w:rPr>
          <w:rFonts w:ascii="Times New Roman" w:hAnsi="Times New Roman" w:cs="Times New Roman"/>
          <w:spacing w:val="2"/>
          <w:sz w:val="26"/>
          <w:szCs w:val="26"/>
        </w:rPr>
        <w:t>ональной</w:t>
      </w:r>
      <w:r w:rsidR="007E7374">
        <w:rPr>
          <w:rFonts w:ascii="Times New Roman" w:hAnsi="Times New Roman" w:cs="Times New Roman"/>
          <w:spacing w:val="2"/>
          <w:sz w:val="26"/>
          <w:szCs w:val="26"/>
        </w:rPr>
        <w:t xml:space="preserve"> химии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сопряжено с</w:t>
      </w:r>
      <w:r w:rsidR="000F4E9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некоторыми трудностями</w:t>
      </w:r>
      <w:r w:rsidR="000F4E92">
        <w:rPr>
          <w:rFonts w:ascii="Times New Roman" w:hAnsi="Times New Roman" w:cs="Times New Roman"/>
          <w:spacing w:val="2"/>
          <w:sz w:val="26"/>
          <w:szCs w:val="26"/>
        </w:rPr>
        <w:t>,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такими как</w:t>
      </w:r>
      <w:r w:rsidR="000F4E9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низкая</w:t>
      </w:r>
      <w:r w:rsidR="007E7374">
        <w:rPr>
          <w:rFonts w:ascii="Times New Roman" w:hAnsi="Times New Roman" w:cs="Times New Roman"/>
          <w:spacing w:val="2"/>
          <w:sz w:val="26"/>
          <w:szCs w:val="26"/>
        </w:rPr>
        <w:t xml:space="preserve"> устойчивость палладиево</w:t>
      </w:r>
      <w:r w:rsidR="007E7374" w:rsidRPr="00FF4E92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7E7374">
        <w:rPr>
          <w:rFonts w:ascii="Times New Roman" w:hAnsi="Times New Roman" w:cs="Times New Roman"/>
          <w:spacing w:val="2"/>
          <w:sz w:val="26"/>
          <w:szCs w:val="26"/>
        </w:rPr>
        <w:t>о катализатора в биоло</w:t>
      </w:r>
      <w:r w:rsidR="007E7374" w:rsidRPr="00FF4E92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7E7374">
        <w:rPr>
          <w:rFonts w:ascii="Times New Roman" w:hAnsi="Times New Roman" w:cs="Times New Roman"/>
          <w:spacing w:val="2"/>
          <w:sz w:val="26"/>
          <w:szCs w:val="26"/>
        </w:rPr>
        <w:t>ических средах, е</w:t>
      </w:r>
      <w:r w:rsidR="007E7374" w:rsidRPr="00FF4E92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7E7374">
        <w:rPr>
          <w:rFonts w:ascii="Times New Roman" w:hAnsi="Times New Roman" w:cs="Times New Roman"/>
          <w:spacing w:val="2"/>
          <w:sz w:val="26"/>
          <w:szCs w:val="26"/>
        </w:rPr>
        <w:t>о цитотоксичность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и</w:t>
      </w:r>
      <w:r w:rsidR="007E7374">
        <w:rPr>
          <w:rFonts w:ascii="Times New Roman" w:hAnsi="Times New Roman" w:cs="Times New Roman"/>
          <w:spacing w:val="2"/>
          <w:sz w:val="26"/>
          <w:szCs w:val="26"/>
        </w:rPr>
        <w:t xml:space="preserve"> необходимость проводить реакцию при высоких температурах.</w:t>
      </w:r>
      <w:r w:rsidR="000F4E9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Их можно избежать путем подбора условий реакции и лигандов для палладия. Это было сделано, к примеру,</w:t>
      </w:r>
      <w:r w:rsidR="003811A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Джастином Чалкером</w:t>
      </w:r>
      <w:r w:rsidR="003811A6" w:rsidRPr="00833D53">
        <w:rPr>
          <w:rFonts w:ascii="Times New Roman" w:hAnsi="Times New Roman" w:cs="Times New Roman"/>
          <w:spacing w:val="2"/>
          <w:sz w:val="26"/>
          <w:szCs w:val="26"/>
        </w:rPr>
        <w:t xml:space="preserve"> и сотрудниками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в 2009 году</w:t>
      </w:r>
      <w:r w:rsidR="003811A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7) </w:t>
      </w:r>
      <w:r w:rsidR="003811A6" w:rsidRPr="00833D53">
        <w:rPr>
          <w:rFonts w:ascii="Times New Roman" w:hAnsi="Times New Roman" w:cs="Times New Roman"/>
          <w:b/>
          <w:spacing w:val="2"/>
          <w:sz w:val="26"/>
          <w:szCs w:val="26"/>
        </w:rPr>
        <w:t>[23]</w:t>
      </w:r>
      <w:r w:rsidR="003811A6">
        <w:rPr>
          <w:rFonts w:ascii="Times New Roman" w:hAnsi="Times New Roman" w:cs="Times New Roman"/>
          <w:spacing w:val="2"/>
          <w:sz w:val="26"/>
          <w:szCs w:val="26"/>
        </w:rPr>
        <w:t>.</w:t>
      </w:r>
      <w:r w:rsidR="003701BC" w:rsidRPr="003811A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</w:p>
    <w:p w14:paraId="727B48A1" w14:textId="44679E05" w:rsidR="003701BC" w:rsidRDefault="003701BC" w:rsidP="00BA1F04">
      <w:pPr>
        <w:spacing w:line="360" w:lineRule="auto"/>
        <w:ind w:firstLine="720"/>
        <w:jc w:val="center"/>
        <w:rPr>
          <w:rFonts w:ascii="Times New Roman" w:hAnsi="Times New Roman" w:cs="Times New Roman"/>
          <w:spacing w:val="2"/>
          <w:sz w:val="26"/>
          <w:szCs w:val="26"/>
        </w:rPr>
      </w:pPr>
      <w:r w:rsidRPr="003701BC">
        <w:rPr>
          <w:rFonts w:ascii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54B6BBAE" wp14:editId="219BE1FB">
            <wp:extent cx="4731346" cy="1733550"/>
            <wp:effectExtent l="0" t="0" r="0" b="0"/>
            <wp:docPr id="6" name="Рисунок 6" descr="C:\Users\А\Desktop\сузу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А\Desktop\сузуки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58" cy="173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61097" w14:textId="7CA1DB79" w:rsidR="00833D53" w:rsidRPr="00833D53" w:rsidRDefault="00833D53" w:rsidP="00BA1F04">
      <w:pPr>
        <w:spacing w:line="360" w:lineRule="auto"/>
        <w:ind w:firstLine="720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pacing w:val="2"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7. Пример биоортогональной реакции Сузуки-Мияуры</w:t>
      </w:r>
    </w:p>
    <w:p w14:paraId="0B102842" w14:textId="52F6E694" w:rsidR="00FE2686" w:rsidRDefault="00BA1F04" w:rsidP="00FE2686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Б</w:t>
      </w:r>
      <w:r w:rsidR="00FE2686" w:rsidRPr="00FF4E92">
        <w:rPr>
          <w:rFonts w:ascii="Times New Roman" w:hAnsi="Times New Roman" w:cs="Times New Roman"/>
          <w:spacing w:val="2"/>
          <w:sz w:val="26"/>
          <w:szCs w:val="26"/>
        </w:rPr>
        <w:t xml:space="preserve">ороновые кислоты 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также </w:t>
      </w:r>
      <w:r w:rsidR="00FE2686" w:rsidRPr="00FF4E92">
        <w:rPr>
          <w:rFonts w:ascii="Times New Roman" w:hAnsi="Times New Roman" w:cs="Times New Roman"/>
          <w:spacing w:val="2"/>
          <w:sz w:val="26"/>
          <w:szCs w:val="26"/>
        </w:rPr>
        <w:t>способны вступать в реакцию с 1,2- и 1,3-</w:t>
      </w:r>
      <w:r w:rsidR="00FE2686" w:rsidRPr="00FF4E92">
        <w:rPr>
          <w:rFonts w:ascii="Times New Roman" w:hAnsi="Times New Roman" w:cs="Times New Roman"/>
          <w:i/>
          <w:spacing w:val="2"/>
          <w:sz w:val="26"/>
          <w:szCs w:val="26"/>
        </w:rPr>
        <w:t>цис</w:t>
      </w:r>
      <w:r w:rsidR="00FE2686" w:rsidRPr="00FF4E92">
        <w:rPr>
          <w:rFonts w:ascii="Times New Roman" w:hAnsi="Times New Roman" w:cs="Times New Roman"/>
          <w:spacing w:val="2"/>
          <w:sz w:val="26"/>
          <w:szCs w:val="26"/>
        </w:rPr>
        <w:t xml:space="preserve"> диолами, аминоспиртами и углеводами с образование</w:t>
      </w:r>
      <w:r>
        <w:rPr>
          <w:rFonts w:ascii="Times New Roman" w:hAnsi="Times New Roman" w:cs="Times New Roman"/>
          <w:spacing w:val="2"/>
          <w:sz w:val="26"/>
          <w:szCs w:val="26"/>
        </w:rPr>
        <w:t>м бороновых эфиров в</w:t>
      </w:r>
      <w:r w:rsidR="00FE2686" w:rsidRPr="00FF4E92">
        <w:rPr>
          <w:rFonts w:ascii="Times New Roman" w:hAnsi="Times New Roman" w:cs="Times New Roman"/>
          <w:spacing w:val="2"/>
          <w:sz w:val="26"/>
          <w:szCs w:val="26"/>
        </w:rPr>
        <w:t xml:space="preserve"> водной среде.</w:t>
      </w:r>
      <w:r w:rsidR="009530C8" w:rsidRPr="009530C8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>Одним</w:t>
      </w:r>
      <w:r w:rsidR="009530C8" w:rsidRPr="009530C8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>из</w:t>
      </w:r>
      <w:r w:rsidR="009530C8" w:rsidRPr="009530C8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>примеров</w:t>
      </w:r>
      <w:r w:rsidR="009530C8" w:rsidRPr="009530C8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>применения</w:t>
      </w:r>
      <w:r w:rsidR="009530C8" w:rsidRPr="009530C8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>этой</w:t>
      </w:r>
      <w:r w:rsidR="009530C8" w:rsidRPr="009530C8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>реакции</w:t>
      </w:r>
      <w:r w:rsidR="009530C8" w:rsidRPr="009530C8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>в</w:t>
      </w:r>
      <w:r w:rsidR="009530C8" w:rsidRPr="009530C8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>биоорто</w:t>
      </w:r>
      <w:r w:rsidR="009530C8" w:rsidRPr="00FF4E92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ональной химии 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 xml:space="preserve">может служить присоединение флуоресцентной метки к предварительно синтезированной пептидной последовательности </w:t>
      </w:r>
      <w:r w:rsidR="009530C8">
        <w:rPr>
          <w:rFonts w:ascii="Times New Roman" w:hAnsi="Times New Roman" w:cs="Times New Roman"/>
          <w:spacing w:val="2"/>
          <w:sz w:val="26"/>
          <w:szCs w:val="26"/>
          <w:lang w:val="en-US"/>
        </w:rPr>
        <w:t>SSPGSS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 xml:space="preserve">, </w:t>
      </w:r>
      <w:r w:rsidR="009530C8" w:rsidRPr="00BA1F04">
        <w:rPr>
          <w:rFonts w:ascii="Times New Roman" w:hAnsi="Times New Roman" w:cs="Times New Roman"/>
          <w:spacing w:val="2"/>
          <w:sz w:val="26"/>
          <w:szCs w:val="26"/>
        </w:rPr>
        <w:t xml:space="preserve">содержащей две пары </w:t>
      </w:r>
      <w:r>
        <w:rPr>
          <w:rFonts w:ascii="Times New Roman" w:hAnsi="Times New Roman" w:cs="Times New Roman"/>
          <w:spacing w:val="2"/>
          <w:sz w:val="26"/>
          <w:szCs w:val="26"/>
        </w:rPr>
        <w:lastRenderedPageBreak/>
        <w:t xml:space="preserve">аминокислотных </w:t>
      </w:r>
      <w:r w:rsidR="009530C8" w:rsidRPr="00BA1F04">
        <w:rPr>
          <w:rFonts w:ascii="Times New Roman" w:hAnsi="Times New Roman" w:cs="Times New Roman"/>
          <w:spacing w:val="2"/>
          <w:sz w:val="26"/>
          <w:szCs w:val="26"/>
        </w:rPr>
        <w:t>остатков серина на небольшом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 xml:space="preserve"> расстоянии дру</w:t>
      </w:r>
      <w:r w:rsidR="009530C8" w:rsidRPr="00FF4E92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 xml:space="preserve"> от дру</w:t>
      </w:r>
      <w:r w:rsidR="009530C8" w:rsidRPr="00FF4E92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>а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spacing w:val="2"/>
          <w:sz w:val="26"/>
          <w:szCs w:val="26"/>
        </w:rPr>
        <w:t>8)</w:t>
      </w:r>
      <w:r w:rsidR="009530C8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9530C8" w:rsidRPr="00BA1F04">
        <w:rPr>
          <w:rFonts w:ascii="Times New Roman" w:hAnsi="Times New Roman" w:cs="Times New Roman"/>
          <w:b/>
          <w:spacing w:val="2"/>
          <w:sz w:val="26"/>
          <w:szCs w:val="26"/>
        </w:rPr>
        <w:t>[24]</w:t>
      </w:r>
      <w:r w:rsidR="009530C8" w:rsidRPr="009530C8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6FE55317" w14:textId="66B38D33" w:rsidR="009530C8" w:rsidRDefault="009530C8" w:rsidP="00BA1F04">
      <w:pPr>
        <w:spacing w:line="360" w:lineRule="auto"/>
        <w:ind w:firstLine="720"/>
        <w:jc w:val="center"/>
        <w:rPr>
          <w:rFonts w:ascii="Times New Roman" w:hAnsi="Times New Roman" w:cs="Times New Roman"/>
          <w:spacing w:val="2"/>
          <w:sz w:val="26"/>
          <w:szCs w:val="26"/>
        </w:rPr>
      </w:pPr>
      <w:r w:rsidRPr="009530C8">
        <w:rPr>
          <w:rFonts w:ascii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36AE8D9C" wp14:editId="0415CEC7">
            <wp:extent cx="4566679" cy="2257425"/>
            <wp:effectExtent l="0" t="0" r="5715" b="0"/>
            <wp:docPr id="7" name="Рисунок 7" descr="C:\Users\А\Desktop\пример с флуоресцеи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А\Desktop\пример с флуоресцеином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33" cy="22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C289" w14:textId="46385EFD" w:rsidR="00BA1F04" w:rsidRPr="00BA1F04" w:rsidRDefault="00BA1F04" w:rsidP="00BA1F04">
      <w:pPr>
        <w:spacing w:line="360" w:lineRule="auto"/>
        <w:ind w:firstLine="720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pacing w:val="2"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8. Пример биоортогональной реакции образования боронового эфира</w:t>
      </w:r>
    </w:p>
    <w:p w14:paraId="5DBA5CC2" w14:textId="385282C5" w:rsidR="009530C8" w:rsidRDefault="00D7542B" w:rsidP="00D7542B">
      <w:pPr>
        <w:spacing w:before="120" w:after="120"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6"/>
          <w:szCs w:val="26"/>
        </w:rPr>
        <w:t>1.8</w:t>
      </w:r>
      <w:r w:rsidR="009530C8">
        <w:rPr>
          <w:rFonts w:ascii="Times New Roman" w:hAnsi="Times New Roman" w:cs="Times New Roman"/>
          <w:b/>
          <w:spacing w:val="2"/>
          <w:sz w:val="26"/>
          <w:szCs w:val="26"/>
        </w:rPr>
        <w:t>. Реакции образования эфиров бор</w:t>
      </w:r>
      <w:r w:rsidR="00DF49CE">
        <w:rPr>
          <w:rFonts w:ascii="Times New Roman" w:hAnsi="Times New Roman" w:cs="Times New Roman"/>
          <w:b/>
          <w:spacing w:val="2"/>
          <w:sz w:val="26"/>
          <w:szCs w:val="26"/>
        </w:rPr>
        <w:t>о</w:t>
      </w:r>
      <w:r w:rsidR="009530C8">
        <w:rPr>
          <w:rFonts w:ascii="Times New Roman" w:hAnsi="Times New Roman" w:cs="Times New Roman"/>
          <w:b/>
          <w:spacing w:val="2"/>
          <w:sz w:val="26"/>
          <w:szCs w:val="26"/>
        </w:rPr>
        <w:t>н</w:t>
      </w:r>
      <w:r>
        <w:rPr>
          <w:rFonts w:ascii="Times New Roman" w:hAnsi="Times New Roman" w:cs="Times New Roman"/>
          <w:b/>
          <w:spacing w:val="2"/>
          <w:sz w:val="26"/>
          <w:szCs w:val="26"/>
        </w:rPr>
        <w:t>ов</w:t>
      </w:r>
      <w:r w:rsidR="009530C8">
        <w:rPr>
          <w:rFonts w:ascii="Times New Roman" w:hAnsi="Times New Roman" w:cs="Times New Roman"/>
          <w:b/>
          <w:spacing w:val="2"/>
          <w:sz w:val="26"/>
          <w:szCs w:val="26"/>
        </w:rPr>
        <w:t>ых кислот.</w:t>
      </w:r>
    </w:p>
    <w:p w14:paraId="0AE7E450" w14:textId="77777777" w:rsidR="00D7542B" w:rsidRDefault="00054430" w:rsidP="00FE2686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DF49CE">
        <w:rPr>
          <w:rFonts w:ascii="Times New Roman" w:hAnsi="Times New Roman" w:cs="Times New Roman"/>
          <w:spacing w:val="2"/>
          <w:sz w:val="26"/>
          <w:szCs w:val="26"/>
        </w:rPr>
        <w:t>Бороновые кислоты способны вступать в реакцию с диолами с образованием соответствующих эфиров и воды. Эфиры бороновых кислот обладают умеренной устойчивостью в водных средах из-за термодинамических особенностей реакции их образования. Движущей силой реакции является в значительной мере лишь образование цикла, так как в ходе реакции происходит разрыв и образование двух связей О-Н и двух связей О-В, в результате чего изменение энтальпии реакции близко к нулю</w:t>
      </w:r>
      <w:r w:rsidR="00E737B2" w:rsidRPr="00DF49C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E737B2" w:rsidRPr="00D7542B">
        <w:rPr>
          <w:rFonts w:ascii="Times New Roman" w:hAnsi="Times New Roman" w:cs="Times New Roman"/>
          <w:b/>
          <w:spacing w:val="2"/>
          <w:sz w:val="26"/>
          <w:szCs w:val="26"/>
        </w:rPr>
        <w:t>[</w:t>
      </w:r>
      <w:r w:rsidR="00DF49CE" w:rsidRPr="00D7542B">
        <w:rPr>
          <w:rFonts w:ascii="Times New Roman" w:hAnsi="Times New Roman" w:cs="Times New Roman"/>
          <w:b/>
          <w:spacing w:val="2"/>
          <w:sz w:val="26"/>
          <w:szCs w:val="26"/>
        </w:rPr>
        <w:t>25</w:t>
      </w:r>
      <w:r w:rsidR="00E737B2" w:rsidRPr="00D7542B">
        <w:rPr>
          <w:rFonts w:ascii="Times New Roman" w:hAnsi="Times New Roman" w:cs="Times New Roman"/>
          <w:b/>
          <w:spacing w:val="2"/>
          <w:sz w:val="26"/>
          <w:szCs w:val="26"/>
        </w:rPr>
        <w:t>]</w:t>
      </w:r>
      <w:r w:rsidRPr="00DF49CE">
        <w:rPr>
          <w:rFonts w:ascii="Times New Roman" w:hAnsi="Times New Roman" w:cs="Times New Roman"/>
          <w:spacing w:val="2"/>
          <w:sz w:val="26"/>
          <w:szCs w:val="26"/>
        </w:rPr>
        <w:t>.</w:t>
      </w:r>
      <w:r w:rsidR="006915B4" w:rsidRPr="00DF49C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</w:p>
    <w:p w14:paraId="457B73F0" w14:textId="49845728" w:rsidR="00D758ED" w:rsidRDefault="006915B4" w:rsidP="00FE2686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DF49CE">
        <w:rPr>
          <w:rFonts w:ascii="Times New Roman" w:hAnsi="Times New Roman" w:cs="Times New Roman"/>
          <w:spacing w:val="2"/>
          <w:sz w:val="26"/>
          <w:szCs w:val="26"/>
        </w:rPr>
        <w:t xml:space="preserve">Стабильность эфиров бороновых кислот в водных средах зависит от заместителей в составе кислоты и от природы диола. </w:t>
      </w:r>
      <w:r w:rsidR="00D7542B">
        <w:rPr>
          <w:rFonts w:ascii="Times New Roman" w:hAnsi="Times New Roman" w:cs="Times New Roman"/>
          <w:spacing w:val="2"/>
          <w:sz w:val="26"/>
          <w:szCs w:val="26"/>
        </w:rPr>
        <w:t>Так, в исследовании</w:t>
      </w:r>
      <w:r w:rsidR="00A147CA" w:rsidRPr="00A147CA">
        <w:rPr>
          <w:rFonts w:ascii="Times New Roman" w:hAnsi="Times New Roman" w:cs="Times New Roman"/>
          <w:color w:val="9BBB59" w:themeColor="accent3"/>
          <w:spacing w:val="2"/>
          <w:sz w:val="26"/>
          <w:szCs w:val="26"/>
        </w:rPr>
        <w:t xml:space="preserve"> </w:t>
      </w:r>
      <w:r w:rsidR="008B409E" w:rsidRPr="00D7542B">
        <w:rPr>
          <w:rFonts w:ascii="Times New Roman" w:hAnsi="Times New Roman" w:cs="Times New Roman"/>
          <w:b/>
          <w:spacing w:val="2"/>
          <w:sz w:val="26"/>
          <w:szCs w:val="26"/>
        </w:rPr>
        <w:t>[26]</w:t>
      </w:r>
      <w:r w:rsidR="008B409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D7542B">
        <w:rPr>
          <w:rFonts w:ascii="Times New Roman" w:hAnsi="Times New Roman" w:cs="Times New Roman"/>
          <w:spacing w:val="2"/>
          <w:sz w:val="26"/>
          <w:szCs w:val="26"/>
        </w:rPr>
        <w:t>было изучено</w:t>
      </w:r>
      <w:r w:rsidR="00A147CA" w:rsidRPr="00DF49CE">
        <w:rPr>
          <w:rFonts w:ascii="Times New Roman" w:hAnsi="Times New Roman" w:cs="Times New Roman"/>
          <w:spacing w:val="2"/>
          <w:sz w:val="26"/>
          <w:szCs w:val="26"/>
        </w:rPr>
        <w:t xml:space="preserve"> влияние </w:t>
      </w:r>
      <w:r w:rsidR="00A147CA">
        <w:rPr>
          <w:rFonts w:ascii="Times New Roman" w:hAnsi="Times New Roman" w:cs="Times New Roman"/>
          <w:spacing w:val="2"/>
          <w:sz w:val="26"/>
          <w:szCs w:val="26"/>
        </w:rPr>
        <w:t xml:space="preserve">заместителей в фенилбороновой кислоте на константу равновесия и </w:t>
      </w:r>
      <w:r w:rsidR="00EF2CF8">
        <w:rPr>
          <w:rFonts w:ascii="Times New Roman" w:hAnsi="Times New Roman" w:cs="Times New Roman"/>
          <w:spacing w:val="2"/>
          <w:sz w:val="26"/>
          <w:szCs w:val="26"/>
        </w:rPr>
        <w:t xml:space="preserve">константу </w:t>
      </w:r>
      <w:r w:rsidR="00A147CA">
        <w:rPr>
          <w:rFonts w:ascii="Times New Roman" w:hAnsi="Times New Roman" w:cs="Times New Roman"/>
          <w:spacing w:val="2"/>
          <w:sz w:val="26"/>
          <w:szCs w:val="26"/>
        </w:rPr>
        <w:t>с</w:t>
      </w:r>
      <w:r w:rsidR="00EF2CF8">
        <w:rPr>
          <w:rFonts w:ascii="Times New Roman" w:hAnsi="Times New Roman" w:cs="Times New Roman"/>
          <w:spacing w:val="2"/>
          <w:sz w:val="26"/>
          <w:szCs w:val="26"/>
        </w:rPr>
        <w:t>корости</w:t>
      </w:r>
      <w:r w:rsidR="00A147CA">
        <w:rPr>
          <w:rFonts w:ascii="Times New Roman" w:hAnsi="Times New Roman" w:cs="Times New Roman"/>
          <w:spacing w:val="2"/>
          <w:sz w:val="26"/>
          <w:szCs w:val="26"/>
        </w:rPr>
        <w:t xml:space="preserve"> ее реакции с двумя производными нополдиола в смеси </w:t>
      </w:r>
      <w:r w:rsidR="00EF2CF8">
        <w:rPr>
          <w:rFonts w:ascii="Times New Roman" w:hAnsi="Times New Roman" w:cs="Times New Roman"/>
          <w:spacing w:val="2"/>
          <w:sz w:val="26"/>
          <w:szCs w:val="26"/>
          <w:lang w:val="en-US"/>
        </w:rPr>
        <w:t>MeCN</w:t>
      </w:r>
      <w:r w:rsidR="00A147CA" w:rsidRPr="00A147CA">
        <w:rPr>
          <w:rFonts w:ascii="Times New Roman" w:hAnsi="Times New Roman" w:cs="Times New Roman"/>
          <w:spacing w:val="2"/>
          <w:sz w:val="26"/>
          <w:szCs w:val="26"/>
        </w:rPr>
        <w:t>/</w:t>
      </w:r>
      <w:r w:rsidR="00EF2CF8">
        <w:rPr>
          <w:rFonts w:ascii="Times New Roman" w:hAnsi="Times New Roman" w:cs="Times New Roman"/>
          <w:spacing w:val="2"/>
          <w:sz w:val="26"/>
          <w:szCs w:val="26"/>
        </w:rPr>
        <w:t>H</w:t>
      </w:r>
      <w:r w:rsidR="00EF2CF8" w:rsidRPr="00EF2CF8">
        <w:rPr>
          <w:rFonts w:ascii="Times New Roman" w:hAnsi="Times New Roman" w:cs="Times New Roman"/>
          <w:spacing w:val="2"/>
          <w:sz w:val="26"/>
          <w:szCs w:val="26"/>
          <w:vertAlign w:val="subscript"/>
        </w:rPr>
        <w:t>2</w:t>
      </w:r>
      <w:r w:rsidR="00EF2CF8">
        <w:rPr>
          <w:rFonts w:ascii="Times New Roman" w:hAnsi="Times New Roman" w:cs="Times New Roman"/>
          <w:spacing w:val="2"/>
          <w:sz w:val="26"/>
          <w:szCs w:val="26"/>
          <w:lang w:val="en-US"/>
        </w:rPr>
        <w:t>O</w:t>
      </w:r>
      <w:r w:rsidR="00A147C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EF2CF8">
        <w:rPr>
          <w:rFonts w:ascii="Times New Roman" w:hAnsi="Times New Roman" w:cs="Times New Roman"/>
          <w:spacing w:val="2"/>
          <w:sz w:val="26"/>
          <w:szCs w:val="26"/>
        </w:rPr>
        <w:t>(</w:t>
      </w:r>
      <w:r w:rsidR="00A147CA">
        <w:rPr>
          <w:rFonts w:ascii="Times New Roman" w:hAnsi="Times New Roman" w:cs="Times New Roman"/>
          <w:spacing w:val="2"/>
          <w:sz w:val="26"/>
          <w:szCs w:val="26"/>
        </w:rPr>
        <w:t>30:70</w:t>
      </w:r>
      <w:r w:rsidR="00EF2CF8">
        <w:rPr>
          <w:rFonts w:ascii="Times New Roman" w:hAnsi="Times New Roman" w:cs="Times New Roman"/>
          <w:spacing w:val="2"/>
          <w:sz w:val="26"/>
          <w:szCs w:val="26"/>
        </w:rPr>
        <w:t>)</w:t>
      </w:r>
      <w:r w:rsidR="00A147CA">
        <w:rPr>
          <w:rFonts w:ascii="Times New Roman" w:hAnsi="Times New Roman" w:cs="Times New Roman"/>
          <w:spacing w:val="2"/>
          <w:sz w:val="26"/>
          <w:szCs w:val="26"/>
        </w:rPr>
        <w:t xml:space="preserve"> при рН = 7.4</w:t>
      </w:r>
      <w:r w:rsidR="00EF2CF8">
        <w:rPr>
          <w:rFonts w:ascii="Times New Roman" w:hAnsi="Times New Roman" w:cs="Times New Roman"/>
          <w:spacing w:val="2"/>
          <w:sz w:val="26"/>
          <w:szCs w:val="26"/>
        </w:rPr>
        <w:t xml:space="preserve">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EF2CF8">
        <w:rPr>
          <w:rFonts w:ascii="Times New Roman" w:hAnsi="Times New Roman" w:cs="Times New Roman"/>
          <w:spacing w:val="2"/>
          <w:sz w:val="26"/>
          <w:szCs w:val="26"/>
        </w:rPr>
        <w:t>9)</w:t>
      </w:r>
      <w:r w:rsidR="00A147CA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6BE9B93C" w14:textId="5F67C31F" w:rsidR="00D758ED" w:rsidRDefault="00D758ED" w:rsidP="00EF2CF8">
      <w:pPr>
        <w:spacing w:line="360" w:lineRule="auto"/>
        <w:ind w:firstLine="720"/>
        <w:jc w:val="center"/>
      </w:pPr>
      <w:r>
        <w:object w:dxaOrig="7697" w:dyaOrig="2066" w14:anchorId="16494A5E">
          <v:shape id="_x0000_i1027" type="#_x0000_t75" style="width:384.75pt;height:103.5pt" o:ole="">
            <v:imagedata r:id="rId25" o:title=""/>
          </v:shape>
          <o:OLEObject Type="Embed" ProgID="ChemDraw.Document.6.0" ShapeID="_x0000_i1027" DrawAspect="Content" ObjectID="_1714447088" r:id="rId26"/>
        </w:object>
      </w:r>
    </w:p>
    <w:p w14:paraId="2AB56098" w14:textId="08F34277" w:rsidR="00EF2CF8" w:rsidRPr="00EF2CF8" w:rsidRDefault="00EF2CF8" w:rsidP="00EF2CF8">
      <w:pPr>
        <w:spacing w:line="360" w:lineRule="auto"/>
        <w:ind w:firstLine="720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z w:val="26"/>
          <w:szCs w:val="26"/>
        </w:rPr>
        <w:t>1.</w:t>
      </w:r>
      <w:r>
        <w:rPr>
          <w:rFonts w:ascii="Times New Roman" w:hAnsi="Times New Roman" w:cs="Times New Roman"/>
          <w:i/>
          <w:sz w:val="26"/>
          <w:szCs w:val="26"/>
        </w:rPr>
        <w:t>9. Общий вид изученной реакции</w:t>
      </w:r>
    </w:p>
    <w:p w14:paraId="251BE13F" w14:textId="726C8714" w:rsidR="00E737B2" w:rsidRDefault="00E737B2" w:rsidP="00FE2686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</w:p>
    <w:p w14:paraId="33251EEF" w14:textId="7CF285E1" w:rsidR="00FE2686" w:rsidRDefault="00A01B3F" w:rsidP="00FE2686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lastRenderedPageBreak/>
        <w:t>Было показано, что</w:t>
      </w:r>
      <w:r w:rsidR="00EF2CF8">
        <w:rPr>
          <w:rFonts w:ascii="Times New Roman" w:hAnsi="Times New Roman" w:cs="Times New Roman"/>
          <w:spacing w:val="2"/>
          <w:sz w:val="26"/>
          <w:szCs w:val="26"/>
        </w:rPr>
        <w:t xml:space="preserve"> наибольшие значения констант устойчивости наблюдаются у эфиров, содержащих метильную </w:t>
      </w:r>
      <w:r w:rsidR="00EF2CF8" w:rsidRPr="00383C09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EF2CF8">
        <w:rPr>
          <w:rFonts w:ascii="Times New Roman" w:hAnsi="Times New Roman" w:cs="Times New Roman"/>
          <w:spacing w:val="2"/>
          <w:sz w:val="26"/>
          <w:szCs w:val="26"/>
        </w:rPr>
        <w:t xml:space="preserve">руппу 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в </w:t>
      </w:r>
      <w:r w:rsidRPr="00EF2CF8">
        <w:rPr>
          <w:rFonts w:ascii="Times New Roman" w:hAnsi="Times New Roman" w:cs="Times New Roman"/>
          <w:i/>
          <w:spacing w:val="2"/>
          <w:sz w:val="26"/>
          <w:szCs w:val="26"/>
        </w:rPr>
        <w:t>орто-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положении </w:t>
      </w:r>
      <w:r w:rsidR="00EF2CF8">
        <w:rPr>
          <w:rFonts w:ascii="Times New Roman" w:hAnsi="Times New Roman" w:cs="Times New Roman"/>
          <w:spacing w:val="2"/>
          <w:sz w:val="26"/>
          <w:szCs w:val="26"/>
        </w:rPr>
        <w:t xml:space="preserve">остатка фенилбороновой кислоты, 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что, вероятно, связано со стерическим влиянием метильной </w:t>
      </w:r>
      <w:r w:rsidRPr="00383C09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руппы. </w:t>
      </w:r>
      <w:r w:rsidR="00D758ED">
        <w:rPr>
          <w:rFonts w:ascii="Times New Roman" w:hAnsi="Times New Roman" w:cs="Times New Roman"/>
          <w:spacing w:val="2"/>
          <w:sz w:val="26"/>
          <w:szCs w:val="26"/>
        </w:rPr>
        <w:t xml:space="preserve">Введение в </w:t>
      </w:r>
      <w:r w:rsidR="00D758ED" w:rsidRPr="008B409E">
        <w:rPr>
          <w:rFonts w:ascii="Times New Roman" w:hAnsi="Times New Roman" w:cs="Times New Roman"/>
          <w:i/>
          <w:spacing w:val="2"/>
          <w:sz w:val="26"/>
          <w:szCs w:val="26"/>
        </w:rPr>
        <w:t>пара</w:t>
      </w:r>
      <w:r w:rsidR="00D758ED">
        <w:rPr>
          <w:rFonts w:ascii="Times New Roman" w:hAnsi="Times New Roman" w:cs="Times New Roman"/>
          <w:spacing w:val="2"/>
          <w:sz w:val="26"/>
          <w:szCs w:val="26"/>
        </w:rPr>
        <w:t xml:space="preserve">-положение </w:t>
      </w:r>
      <w:r>
        <w:rPr>
          <w:rFonts w:ascii="Times New Roman" w:hAnsi="Times New Roman" w:cs="Times New Roman"/>
          <w:spacing w:val="2"/>
          <w:sz w:val="26"/>
          <w:szCs w:val="26"/>
        </w:rPr>
        <w:t>метокси-</w:t>
      </w:r>
      <w:r w:rsidRPr="00383C09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руппы также повышает устойчивость. Н</w:t>
      </w:r>
      <w:r w:rsidR="00CB18C9">
        <w:rPr>
          <w:rFonts w:ascii="Times New Roman" w:hAnsi="Times New Roman" w:cs="Times New Roman"/>
          <w:spacing w:val="2"/>
          <w:sz w:val="26"/>
          <w:szCs w:val="26"/>
        </w:rPr>
        <w:t>аименее же устойчивыми оказались эфиры с акцепторными заместителями (</w:t>
      </w:r>
      <w:r w:rsidR="00CB18C9">
        <w:rPr>
          <w:rFonts w:ascii="Times New Roman" w:hAnsi="Times New Roman" w:cs="Times New Roman"/>
          <w:spacing w:val="2"/>
          <w:sz w:val="26"/>
          <w:szCs w:val="26"/>
          <w:lang w:val="en-US"/>
        </w:rPr>
        <w:t>F</w:t>
      </w:r>
      <w:r w:rsidR="00CB18C9" w:rsidRPr="00CB18C9">
        <w:rPr>
          <w:rFonts w:ascii="Times New Roman" w:hAnsi="Times New Roman" w:cs="Times New Roman"/>
          <w:spacing w:val="2"/>
          <w:sz w:val="26"/>
          <w:szCs w:val="26"/>
        </w:rPr>
        <w:t xml:space="preserve">, </w:t>
      </w:r>
      <w:r w:rsidR="00CB18C9">
        <w:rPr>
          <w:rFonts w:ascii="Times New Roman" w:hAnsi="Times New Roman" w:cs="Times New Roman"/>
          <w:spacing w:val="2"/>
          <w:sz w:val="26"/>
          <w:szCs w:val="26"/>
          <w:lang w:val="en-US"/>
        </w:rPr>
        <w:t>CN</w:t>
      </w:r>
      <w:r w:rsidR="00CB18C9" w:rsidRPr="00CB18C9">
        <w:rPr>
          <w:rFonts w:ascii="Times New Roman" w:hAnsi="Times New Roman" w:cs="Times New Roman"/>
          <w:spacing w:val="2"/>
          <w:sz w:val="26"/>
          <w:szCs w:val="26"/>
        </w:rPr>
        <w:t xml:space="preserve">, </w:t>
      </w:r>
      <w:r w:rsidR="00CB18C9">
        <w:rPr>
          <w:rFonts w:ascii="Times New Roman" w:hAnsi="Times New Roman" w:cs="Times New Roman"/>
          <w:spacing w:val="2"/>
          <w:sz w:val="26"/>
          <w:szCs w:val="26"/>
          <w:lang w:val="en-US"/>
        </w:rPr>
        <w:t>COOMe</w:t>
      </w:r>
      <w:r w:rsidR="00CB18C9" w:rsidRPr="00CB18C9">
        <w:rPr>
          <w:rFonts w:ascii="Times New Roman" w:hAnsi="Times New Roman" w:cs="Times New Roman"/>
          <w:spacing w:val="2"/>
          <w:sz w:val="26"/>
          <w:szCs w:val="26"/>
        </w:rPr>
        <w:t xml:space="preserve">, </w:t>
      </w:r>
      <w:r w:rsidR="00CB18C9" w:rsidRPr="00CB18C9">
        <w:rPr>
          <w:rFonts w:ascii="Times New Roman" w:hAnsi="Times New Roman" w:cs="Times New Roman"/>
          <w:spacing w:val="2"/>
          <w:sz w:val="26"/>
          <w:szCs w:val="26"/>
          <w:lang w:val="en-US"/>
        </w:rPr>
        <w:t>COONMe</w:t>
      </w:r>
      <w:r w:rsidR="00CB18C9" w:rsidRPr="00CB18C9">
        <w:rPr>
          <w:rFonts w:ascii="Times New Roman" w:hAnsi="Times New Roman" w:cs="Times New Roman"/>
          <w:spacing w:val="2"/>
          <w:sz w:val="26"/>
          <w:szCs w:val="26"/>
          <w:vertAlign w:val="subscript"/>
        </w:rPr>
        <w:t>2</w:t>
      </w:r>
      <w:r w:rsidR="00CB18C9" w:rsidRPr="00CB18C9">
        <w:rPr>
          <w:rFonts w:ascii="Times New Roman" w:hAnsi="Times New Roman" w:cs="Times New Roman"/>
          <w:spacing w:val="2"/>
          <w:sz w:val="26"/>
          <w:szCs w:val="26"/>
        </w:rPr>
        <w:t>) в</w:t>
      </w:r>
      <w:r w:rsidR="00CB18C9">
        <w:rPr>
          <w:rFonts w:ascii="Times New Roman" w:hAnsi="Times New Roman" w:cs="Times New Roman"/>
          <w:spacing w:val="2"/>
          <w:sz w:val="26"/>
          <w:szCs w:val="26"/>
        </w:rPr>
        <w:t xml:space="preserve"> остатке фенилбороновой кислоты.</w:t>
      </w:r>
      <w:r w:rsidR="00E9006D" w:rsidRPr="00E9006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E9006D">
        <w:rPr>
          <w:rFonts w:ascii="Times New Roman" w:hAnsi="Times New Roman" w:cs="Times New Roman"/>
          <w:spacing w:val="2"/>
          <w:sz w:val="26"/>
          <w:szCs w:val="26"/>
        </w:rPr>
        <w:t>Зависимость констант скоростей реакции образования эфиров оказалась ровно обратной – эфир с большей константой устойчивости образуется медленнее для всех рассмотренных в работе случаев.</w:t>
      </w:r>
    </w:p>
    <w:p w14:paraId="749E77AC" w14:textId="5F276F60" w:rsidR="007D3963" w:rsidRDefault="007D3963" w:rsidP="00FE2686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На основании этих данных был предложен механизм реакции образования эфиров бороновых кислот</w:t>
      </w:r>
      <w:r w:rsidR="00EF2CF8">
        <w:rPr>
          <w:rFonts w:ascii="Times New Roman" w:hAnsi="Times New Roman" w:cs="Times New Roman"/>
          <w:spacing w:val="2"/>
          <w:sz w:val="26"/>
          <w:szCs w:val="26"/>
        </w:rPr>
        <w:t xml:space="preserve">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EF2CF8">
        <w:rPr>
          <w:rFonts w:ascii="Times New Roman" w:hAnsi="Times New Roman" w:cs="Times New Roman"/>
          <w:spacing w:val="2"/>
          <w:sz w:val="26"/>
          <w:szCs w:val="26"/>
        </w:rPr>
        <w:t>10)</w:t>
      </w:r>
      <w:r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77303E82" w14:textId="6BE42DB9" w:rsidR="007D3963" w:rsidRDefault="00365802" w:rsidP="00EF2CF8">
      <w:pPr>
        <w:spacing w:line="360" w:lineRule="auto"/>
        <w:jc w:val="center"/>
        <w:rPr>
          <w:rFonts w:ascii="Times New Roman" w:hAnsi="Times New Roman" w:cs="Times New Roman"/>
          <w:color w:val="9BBB59" w:themeColor="accent3"/>
          <w:spacing w:val="2"/>
          <w:sz w:val="26"/>
          <w:szCs w:val="26"/>
        </w:rPr>
      </w:pPr>
      <w:r w:rsidRPr="00365802">
        <w:rPr>
          <w:rFonts w:ascii="Times New Roman" w:hAnsi="Times New Roman" w:cs="Times New Roman"/>
          <w:noProof/>
          <w:color w:val="9BBB59" w:themeColor="accent3"/>
          <w:spacing w:val="2"/>
          <w:sz w:val="26"/>
          <w:szCs w:val="26"/>
          <w:lang w:eastAsia="ru-RU"/>
        </w:rPr>
        <w:drawing>
          <wp:inline distT="0" distB="0" distL="0" distR="0" wp14:anchorId="51052F81" wp14:editId="53CAF712">
            <wp:extent cx="5759450" cy="2760521"/>
            <wp:effectExtent l="0" t="0" r="0" b="1905"/>
            <wp:docPr id="11" name="Рисунок 11" descr="C:\Users\А\Desktop\механизм нополди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\Desktop\механизм нополдиол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6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8BEA0" w14:textId="41D1967A" w:rsidR="00E737B2" w:rsidRPr="00EF2CF8" w:rsidRDefault="00EF2CF8" w:rsidP="00EF2CF8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pacing w:val="2"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10. Механизм реакции образования бороновых эфиров</w:t>
      </w:r>
    </w:p>
    <w:p w14:paraId="5AD58A1D" w14:textId="50CD69A8" w:rsidR="001C1078" w:rsidRPr="00F8231A" w:rsidRDefault="0023118B" w:rsidP="001C1078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Описанная выше</w:t>
      </w:r>
      <w:r w:rsidR="001C1078" w:rsidRPr="00A2697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A26970" w:rsidRPr="00A26970">
        <w:rPr>
          <w:rFonts w:ascii="Times New Roman" w:hAnsi="Times New Roman" w:cs="Times New Roman"/>
          <w:spacing w:val="2"/>
          <w:sz w:val="26"/>
          <w:szCs w:val="26"/>
        </w:rPr>
        <w:t>зависимос</w:t>
      </w:r>
      <w:r>
        <w:rPr>
          <w:rFonts w:ascii="Times New Roman" w:hAnsi="Times New Roman" w:cs="Times New Roman"/>
          <w:spacing w:val="2"/>
          <w:sz w:val="26"/>
          <w:szCs w:val="26"/>
        </w:rPr>
        <w:t>ть устойчивости эфиров бороновых кислот</w:t>
      </w:r>
      <w:r w:rsidR="00A26970" w:rsidRPr="00A26970">
        <w:rPr>
          <w:rFonts w:ascii="Times New Roman" w:hAnsi="Times New Roman" w:cs="Times New Roman"/>
          <w:spacing w:val="2"/>
          <w:sz w:val="26"/>
          <w:szCs w:val="26"/>
        </w:rPr>
        <w:t xml:space="preserve"> от типа и положения заместителей в </w:t>
      </w:r>
      <w:r>
        <w:rPr>
          <w:rFonts w:ascii="Times New Roman" w:hAnsi="Times New Roman" w:cs="Times New Roman"/>
          <w:spacing w:val="2"/>
          <w:sz w:val="26"/>
          <w:szCs w:val="26"/>
        </w:rPr>
        <w:t>бензольном кольце</w:t>
      </w:r>
      <w:r w:rsidR="001C1078" w:rsidRPr="00A2697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A26970" w:rsidRPr="00A26970">
        <w:rPr>
          <w:rFonts w:ascii="Times New Roman" w:hAnsi="Times New Roman" w:cs="Times New Roman"/>
          <w:spacing w:val="2"/>
          <w:sz w:val="26"/>
          <w:szCs w:val="26"/>
        </w:rPr>
        <w:t xml:space="preserve">согласуется с </w:t>
      </w:r>
      <w:r w:rsidR="001C1078" w:rsidRPr="00A26970">
        <w:rPr>
          <w:rFonts w:ascii="Times New Roman" w:hAnsi="Times New Roman" w:cs="Times New Roman"/>
          <w:spacing w:val="2"/>
          <w:sz w:val="26"/>
          <w:szCs w:val="26"/>
        </w:rPr>
        <w:t xml:space="preserve">предложенным механизмом реакции. Первая стадия – </w:t>
      </w:r>
      <w:r w:rsidR="00A26970">
        <w:rPr>
          <w:rFonts w:ascii="Times New Roman" w:hAnsi="Times New Roman" w:cs="Times New Roman"/>
          <w:spacing w:val="2"/>
          <w:sz w:val="26"/>
          <w:szCs w:val="26"/>
        </w:rPr>
        <w:t xml:space="preserve">нуклеофильная </w:t>
      </w:r>
      <w:r w:rsidR="001C1078" w:rsidRPr="00A26970">
        <w:rPr>
          <w:rFonts w:ascii="Times New Roman" w:hAnsi="Times New Roman" w:cs="Times New Roman"/>
          <w:spacing w:val="2"/>
          <w:sz w:val="26"/>
          <w:szCs w:val="26"/>
        </w:rPr>
        <w:t xml:space="preserve">атака </w:t>
      </w:r>
      <w:r w:rsidR="00A26970">
        <w:rPr>
          <w:rFonts w:ascii="Times New Roman" w:hAnsi="Times New Roman" w:cs="Times New Roman"/>
          <w:spacing w:val="2"/>
          <w:sz w:val="26"/>
          <w:szCs w:val="26"/>
        </w:rPr>
        <w:t xml:space="preserve">неподеленной </w:t>
      </w:r>
      <w:r>
        <w:rPr>
          <w:rFonts w:ascii="Times New Roman" w:hAnsi="Times New Roman" w:cs="Times New Roman"/>
          <w:spacing w:val="2"/>
          <w:sz w:val="26"/>
          <w:szCs w:val="26"/>
        </w:rPr>
        <w:t>парой</w:t>
      </w:r>
      <w:r w:rsidR="001C1078" w:rsidRPr="00A26970">
        <w:rPr>
          <w:rFonts w:ascii="Times New Roman" w:hAnsi="Times New Roman" w:cs="Times New Roman"/>
          <w:spacing w:val="2"/>
          <w:sz w:val="26"/>
          <w:szCs w:val="26"/>
        </w:rPr>
        <w:t xml:space="preserve"> электронов кислорода диола по вакантной орбитали бора затруднена, если последняя находится в сопряжении с бензольным кольцом, содержащим донорный заместитель. Процесс же гидролиза начинается с атаки </w:t>
      </w:r>
      <w:r w:rsidR="00B30C1F">
        <w:rPr>
          <w:rFonts w:ascii="Times New Roman" w:hAnsi="Times New Roman" w:cs="Times New Roman"/>
          <w:spacing w:val="2"/>
          <w:sz w:val="26"/>
          <w:szCs w:val="26"/>
        </w:rPr>
        <w:t>кислородом</w:t>
      </w:r>
      <w:r w:rsidR="005E3B15" w:rsidRPr="00A2697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C1078" w:rsidRPr="00A26970">
        <w:rPr>
          <w:rFonts w:ascii="Times New Roman" w:hAnsi="Times New Roman" w:cs="Times New Roman"/>
          <w:spacing w:val="2"/>
          <w:sz w:val="26"/>
          <w:szCs w:val="26"/>
        </w:rPr>
        <w:t>воды по той же вакантной орбитали бора</w:t>
      </w:r>
      <w:r w:rsidR="00B30C1F">
        <w:rPr>
          <w:rFonts w:ascii="Times New Roman" w:hAnsi="Times New Roman" w:cs="Times New Roman"/>
          <w:spacing w:val="2"/>
          <w:sz w:val="26"/>
          <w:szCs w:val="26"/>
        </w:rPr>
        <w:t xml:space="preserve"> и управляется</w:t>
      </w:r>
      <w:r w:rsidR="005E3B15" w:rsidRPr="00A26970">
        <w:rPr>
          <w:rFonts w:ascii="Times New Roman" w:hAnsi="Times New Roman" w:cs="Times New Roman"/>
          <w:spacing w:val="2"/>
          <w:sz w:val="26"/>
          <w:szCs w:val="26"/>
        </w:rPr>
        <w:t xml:space="preserve"> теми же эффектами. Влияние акцепторных заместителей – противоположное.</w:t>
      </w:r>
    </w:p>
    <w:p w14:paraId="5CADF538" w14:textId="7DF3044F" w:rsidR="00F8231A" w:rsidRDefault="00A2115E" w:rsidP="00B55021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F8231A">
        <w:rPr>
          <w:rFonts w:ascii="Times New Roman" w:hAnsi="Times New Roman" w:cs="Times New Roman"/>
          <w:spacing w:val="2"/>
          <w:sz w:val="26"/>
          <w:szCs w:val="26"/>
        </w:rPr>
        <w:tab/>
        <w:t>В дру</w:t>
      </w:r>
      <w:r w:rsidR="00F8231A" w:rsidRPr="00F8231A">
        <w:rPr>
          <w:rFonts w:ascii="Times New Roman" w:hAnsi="Times New Roman" w:cs="Times New Roman"/>
          <w:spacing w:val="2"/>
          <w:sz w:val="26"/>
          <w:szCs w:val="26"/>
        </w:rPr>
        <w:t xml:space="preserve">гом исследовании </w:t>
      </w:r>
      <w:r w:rsidR="005E06F0" w:rsidRPr="00B30C1F">
        <w:rPr>
          <w:rFonts w:ascii="Times New Roman" w:hAnsi="Times New Roman" w:cs="Times New Roman"/>
          <w:b/>
          <w:spacing w:val="2"/>
          <w:sz w:val="26"/>
          <w:szCs w:val="26"/>
        </w:rPr>
        <w:t>[27]</w:t>
      </w:r>
      <w:r w:rsidR="005E06F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F8231A" w:rsidRPr="00F8231A">
        <w:rPr>
          <w:rFonts w:ascii="Times New Roman" w:hAnsi="Times New Roman" w:cs="Times New Roman"/>
          <w:spacing w:val="2"/>
          <w:sz w:val="26"/>
          <w:szCs w:val="26"/>
        </w:rPr>
        <w:t xml:space="preserve">также было изучено влияние заместителей в составе бороновой кислоты на константу устойчивости соответствующих </w:t>
      </w:r>
      <w:r w:rsidR="00F8231A" w:rsidRPr="00F8231A">
        <w:rPr>
          <w:rFonts w:ascii="Times New Roman" w:hAnsi="Times New Roman" w:cs="Times New Roman"/>
          <w:spacing w:val="2"/>
          <w:sz w:val="26"/>
          <w:szCs w:val="26"/>
        </w:rPr>
        <w:lastRenderedPageBreak/>
        <w:t xml:space="preserve">эфиров. В качестве субстрата был выбран пинандиол, а реакция проводилась в смеси </w:t>
      </w:r>
      <w:r w:rsidR="00F8231A" w:rsidRPr="00F8231A">
        <w:rPr>
          <w:rFonts w:ascii="Times New Roman" w:hAnsi="Times New Roman" w:cs="Times New Roman"/>
          <w:spacing w:val="2"/>
          <w:sz w:val="26"/>
          <w:szCs w:val="26"/>
          <w:lang w:val="en-US"/>
        </w:rPr>
        <w:t>MeCN</w:t>
      </w:r>
      <w:r w:rsidR="00F8231A" w:rsidRPr="00F8231A">
        <w:rPr>
          <w:rFonts w:ascii="Times New Roman" w:hAnsi="Times New Roman" w:cs="Times New Roman"/>
          <w:spacing w:val="2"/>
          <w:sz w:val="26"/>
          <w:szCs w:val="26"/>
        </w:rPr>
        <w:t>/</w:t>
      </w:r>
      <w:r w:rsidR="00F8231A" w:rsidRPr="00F8231A">
        <w:rPr>
          <w:rFonts w:ascii="Times New Roman" w:hAnsi="Times New Roman" w:cs="Times New Roman"/>
          <w:spacing w:val="2"/>
          <w:sz w:val="26"/>
          <w:szCs w:val="26"/>
          <w:lang w:val="en-US"/>
        </w:rPr>
        <w:t>H</w:t>
      </w:r>
      <w:r w:rsidR="00F8231A" w:rsidRPr="00F8231A">
        <w:rPr>
          <w:rFonts w:ascii="Times New Roman" w:hAnsi="Times New Roman" w:cs="Times New Roman"/>
          <w:spacing w:val="2"/>
          <w:sz w:val="26"/>
          <w:szCs w:val="26"/>
          <w:vertAlign w:val="subscript"/>
        </w:rPr>
        <w:t>2</w:t>
      </w:r>
      <w:r w:rsidR="00F8231A" w:rsidRPr="00F8231A">
        <w:rPr>
          <w:rFonts w:ascii="Times New Roman" w:hAnsi="Times New Roman" w:cs="Times New Roman"/>
          <w:spacing w:val="2"/>
          <w:sz w:val="26"/>
          <w:szCs w:val="26"/>
          <w:lang w:val="en-US"/>
        </w:rPr>
        <w:t>O</w:t>
      </w:r>
      <w:r w:rsidR="00F8231A">
        <w:rPr>
          <w:rFonts w:ascii="Times New Roman" w:hAnsi="Times New Roman" w:cs="Times New Roman"/>
          <w:spacing w:val="2"/>
          <w:sz w:val="26"/>
          <w:szCs w:val="26"/>
        </w:rPr>
        <w:t xml:space="preserve"> (40:6</w:t>
      </w:r>
      <w:r w:rsidR="00F8231A" w:rsidRPr="00F8231A">
        <w:rPr>
          <w:rFonts w:ascii="Times New Roman" w:hAnsi="Times New Roman" w:cs="Times New Roman"/>
          <w:spacing w:val="2"/>
          <w:sz w:val="26"/>
          <w:szCs w:val="26"/>
        </w:rPr>
        <w:t xml:space="preserve">0) </w:t>
      </w:r>
      <w:r w:rsidR="00F8231A">
        <w:rPr>
          <w:rFonts w:ascii="Times New Roman" w:hAnsi="Times New Roman" w:cs="Times New Roman"/>
          <w:spacing w:val="2"/>
          <w:sz w:val="26"/>
          <w:szCs w:val="26"/>
        </w:rPr>
        <w:t>при комнатной температуре</w:t>
      </w:r>
      <w:r w:rsidR="00B30C1F">
        <w:rPr>
          <w:rFonts w:ascii="Times New Roman" w:hAnsi="Times New Roman" w:cs="Times New Roman"/>
          <w:spacing w:val="2"/>
          <w:sz w:val="26"/>
          <w:szCs w:val="26"/>
        </w:rPr>
        <w:t xml:space="preserve">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B30C1F">
        <w:rPr>
          <w:rFonts w:ascii="Times New Roman" w:hAnsi="Times New Roman" w:cs="Times New Roman"/>
          <w:spacing w:val="2"/>
          <w:sz w:val="26"/>
          <w:szCs w:val="26"/>
        </w:rPr>
        <w:t>11)</w:t>
      </w:r>
      <w:r w:rsidR="00F8231A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4320AB8E" w14:textId="51C8B3F7" w:rsidR="00F8231A" w:rsidRDefault="00B30C1F" w:rsidP="00B30C1F">
      <w:pPr>
        <w:spacing w:line="360" w:lineRule="auto"/>
        <w:jc w:val="center"/>
      </w:pPr>
      <w:r>
        <w:object w:dxaOrig="6674" w:dyaOrig="1569" w14:anchorId="4B9DF558">
          <v:shape id="_x0000_i1476" type="#_x0000_t75" style="width:333.75pt;height:78.75pt" o:ole="">
            <v:imagedata r:id="rId28" o:title=""/>
          </v:shape>
          <o:OLEObject Type="Embed" ProgID="ChemDraw.Document.6.0" ShapeID="_x0000_i1476" DrawAspect="Content" ObjectID="_1714447089" r:id="rId29"/>
        </w:object>
      </w:r>
    </w:p>
    <w:p w14:paraId="3BC9BA10" w14:textId="7EE8F95C" w:rsidR="00A26970" w:rsidRPr="00B30C1F" w:rsidRDefault="00B30C1F" w:rsidP="00B30C1F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pacing w:val="2"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11. Общий вид изученной реакции</w:t>
      </w:r>
    </w:p>
    <w:p w14:paraId="27B29C2D" w14:textId="1154168E" w:rsidR="005E06F0" w:rsidRDefault="005E06F0" w:rsidP="005E06F0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 xml:space="preserve">Уравнение Гамметта для константы равновесия этой реакции описывается реакционным параметром ρ = -0.3 ± 0.5, что </w:t>
      </w:r>
      <w:r w:rsidR="007C3D64">
        <w:rPr>
          <w:rFonts w:ascii="Times New Roman" w:hAnsi="Times New Roman" w:cs="Times New Roman"/>
          <w:spacing w:val="2"/>
          <w:sz w:val="26"/>
          <w:szCs w:val="26"/>
        </w:rPr>
        <w:t>свидетельствует о теоретическом увеличении константы равновесия с увеличением донорных свойств заместителя. Однако это значение неточно и неотличимо от нуля в пределах погрешности.</w:t>
      </w:r>
    </w:p>
    <w:p w14:paraId="6C273447" w14:textId="64870ED5" w:rsidR="00981A84" w:rsidRPr="00F8231A" w:rsidRDefault="00970424" w:rsidP="00B55021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ab/>
      </w:r>
      <w:r w:rsidR="001C7D86">
        <w:rPr>
          <w:rFonts w:ascii="Times New Roman" w:hAnsi="Times New Roman" w:cs="Times New Roman"/>
          <w:spacing w:val="2"/>
          <w:sz w:val="26"/>
          <w:szCs w:val="26"/>
        </w:rPr>
        <w:t>В</w:t>
      </w:r>
      <w:r w:rsidR="001C7D86" w:rsidRPr="007C3D6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7C3D64">
        <w:rPr>
          <w:rFonts w:ascii="Times New Roman" w:hAnsi="Times New Roman" w:cs="Times New Roman"/>
          <w:spacing w:val="2"/>
          <w:sz w:val="26"/>
          <w:szCs w:val="26"/>
        </w:rPr>
        <w:t>еще</w:t>
      </w:r>
      <w:r w:rsidR="007C3D64" w:rsidRPr="007C3D6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7C3D64">
        <w:rPr>
          <w:rFonts w:ascii="Times New Roman" w:hAnsi="Times New Roman" w:cs="Times New Roman"/>
          <w:spacing w:val="2"/>
          <w:sz w:val="26"/>
          <w:szCs w:val="26"/>
        </w:rPr>
        <w:t>одном</w:t>
      </w:r>
      <w:r w:rsidR="007C3D64" w:rsidRPr="007C3D6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исследовании</w:t>
      </w:r>
      <w:r w:rsidRPr="007C3D6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7C3D64" w:rsidRPr="0047381D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[28]</w:t>
      </w:r>
      <w:r w:rsidR="007C3D64" w:rsidRPr="007C3D64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</w:t>
      </w:r>
      <w:r w:rsidR="007C3D64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проводилось </w:t>
      </w:r>
      <w:r w:rsidR="001C7D8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изучение влияния заместителей в фенилбороновых кислотах на константу равновесия их реакции с </w:t>
      </w:r>
      <w:r w:rsidR="0047381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4-</w:t>
      </w:r>
      <w:r w:rsidR="001C7D86" w:rsidRPr="00A26970"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  <w:t>трет</w:t>
      </w:r>
      <w:r w:rsidR="007C3D64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-бутилка</w:t>
      </w:r>
      <w:r w:rsidR="001C7D8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техолом</w:t>
      </w:r>
      <w:r w:rsidR="00307AD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(Рисунок </w:t>
      </w:r>
      <w:r w:rsidR="0003358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1.</w:t>
      </w:r>
      <w:r w:rsidR="00307AD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3)</w:t>
      </w:r>
      <w:r w:rsidR="001C7D8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. Реакция проводилась между эквимолярными количествами бороновой кислоты и </w:t>
      </w:r>
      <w:r w:rsidR="0047381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4-</w:t>
      </w:r>
      <w:r w:rsidR="0047381D" w:rsidRPr="0047381D"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  <w:t>трет</w:t>
      </w:r>
      <w:r w:rsidR="0047381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-бутил</w:t>
      </w:r>
      <w:r w:rsidR="001C7D86" w:rsidRPr="0047381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катехола</w:t>
      </w:r>
      <w:r w:rsidR="001C7D8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в </w:t>
      </w:r>
      <w:r w:rsidR="001C7D8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CDCl</w:t>
      </w:r>
      <w:r w:rsidR="001C7D86" w:rsidRPr="001C7D8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vertAlign w:val="subscript"/>
        </w:rPr>
        <w:t>3</w:t>
      </w:r>
      <w:r w:rsidR="001C7D86" w:rsidRPr="001C7D8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</w:t>
      </w:r>
      <w:r w:rsidR="001C7D8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при комнатной температуре, после че</w:t>
      </w:r>
      <w:r w:rsidR="001C7D86" w:rsidRPr="00F8231A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1C7D86">
        <w:rPr>
          <w:rFonts w:ascii="Times New Roman" w:hAnsi="Times New Roman" w:cs="Times New Roman"/>
          <w:spacing w:val="2"/>
          <w:sz w:val="26"/>
          <w:szCs w:val="26"/>
        </w:rPr>
        <w:t>о по соотношению инте</w:t>
      </w:r>
      <w:r w:rsidR="001C7D86" w:rsidRPr="00F8231A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1C7D86">
        <w:rPr>
          <w:rFonts w:ascii="Times New Roman" w:hAnsi="Times New Roman" w:cs="Times New Roman"/>
          <w:spacing w:val="2"/>
          <w:sz w:val="26"/>
          <w:szCs w:val="26"/>
        </w:rPr>
        <w:t>ральных интенсивностей си</w:t>
      </w:r>
      <w:r w:rsidR="001C7D86" w:rsidRPr="00F8231A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1C7D86">
        <w:rPr>
          <w:rFonts w:ascii="Times New Roman" w:hAnsi="Times New Roman" w:cs="Times New Roman"/>
          <w:spacing w:val="2"/>
          <w:sz w:val="26"/>
          <w:szCs w:val="26"/>
        </w:rPr>
        <w:t>налов в спектре ПМР рассчитывалась</w:t>
      </w:r>
      <w:r w:rsidR="007C3D64">
        <w:rPr>
          <w:rFonts w:ascii="Times New Roman" w:hAnsi="Times New Roman" w:cs="Times New Roman"/>
          <w:spacing w:val="2"/>
          <w:sz w:val="26"/>
          <w:szCs w:val="26"/>
        </w:rPr>
        <w:t xml:space="preserve"> константа равновесия реакции. Полученные р</w:t>
      </w:r>
      <w:r w:rsidR="001C7D86">
        <w:rPr>
          <w:rFonts w:ascii="Times New Roman" w:hAnsi="Times New Roman" w:cs="Times New Roman"/>
          <w:spacing w:val="2"/>
          <w:sz w:val="26"/>
          <w:szCs w:val="26"/>
        </w:rPr>
        <w:t>езультаты также были подтверждены с помощью квантовохимических расчетов.</w:t>
      </w:r>
      <w:r w:rsidR="007C3D64">
        <w:rPr>
          <w:rFonts w:ascii="Times New Roman" w:hAnsi="Times New Roman" w:cs="Times New Roman"/>
          <w:spacing w:val="2"/>
          <w:sz w:val="26"/>
          <w:szCs w:val="26"/>
        </w:rPr>
        <w:t xml:space="preserve"> Так, у</w:t>
      </w:r>
      <w:r w:rsidR="001C7D86">
        <w:rPr>
          <w:rFonts w:ascii="Times New Roman" w:hAnsi="Times New Roman" w:cs="Times New Roman"/>
          <w:spacing w:val="2"/>
          <w:sz w:val="26"/>
          <w:szCs w:val="26"/>
        </w:rPr>
        <w:t xml:space="preserve">равнение Гамметта для этой реакции характеризуется </w:t>
      </w:r>
      <w:r w:rsidR="007C3D64">
        <w:rPr>
          <w:rFonts w:ascii="Times New Roman" w:hAnsi="Times New Roman" w:cs="Times New Roman"/>
          <w:spacing w:val="2"/>
          <w:sz w:val="26"/>
          <w:szCs w:val="26"/>
        </w:rPr>
        <w:t xml:space="preserve">реакционным </w:t>
      </w:r>
      <w:r w:rsidR="001C7D86">
        <w:rPr>
          <w:rFonts w:ascii="Times New Roman" w:hAnsi="Times New Roman" w:cs="Times New Roman"/>
          <w:spacing w:val="2"/>
          <w:sz w:val="26"/>
          <w:szCs w:val="26"/>
        </w:rPr>
        <w:t xml:space="preserve">параметром </w:t>
      </w:r>
      <w:r w:rsidR="007C3D64">
        <w:rPr>
          <w:rFonts w:ascii="Times New Roman" w:hAnsi="Times New Roman" w:cs="Times New Roman"/>
          <w:spacing w:val="2"/>
          <w:sz w:val="26"/>
          <w:szCs w:val="26"/>
        </w:rPr>
        <w:t xml:space="preserve">ρ </w:t>
      </w:r>
      <w:r w:rsidR="00307ADB">
        <w:rPr>
          <w:rFonts w:ascii="Times New Roman" w:hAnsi="Times New Roman" w:cs="Times New Roman"/>
          <w:spacing w:val="2"/>
          <w:sz w:val="26"/>
          <w:szCs w:val="26"/>
        </w:rPr>
        <w:t>= -0.9 ± 0.3, который уже</w:t>
      </w:r>
      <w:r w:rsidR="0047381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307ADB">
        <w:rPr>
          <w:rFonts w:ascii="Times New Roman" w:hAnsi="Times New Roman" w:cs="Times New Roman"/>
          <w:spacing w:val="2"/>
          <w:sz w:val="26"/>
          <w:szCs w:val="26"/>
        </w:rPr>
        <w:t>в 3 раза больше по модулю, чем в предыдущем случае.</w:t>
      </w:r>
      <w:r w:rsidR="001C7D8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8D02FF">
        <w:rPr>
          <w:rFonts w:ascii="Times New Roman" w:hAnsi="Times New Roman" w:cs="Times New Roman"/>
          <w:spacing w:val="2"/>
          <w:sz w:val="26"/>
          <w:szCs w:val="26"/>
        </w:rPr>
        <w:t>Связь В-О в катехолах менее прочна чем в алифатических диолах из-за сопряжения атомов кислорода с бензольным кольцом, но в то же время вакантная орбиталь бора становится более доступной для сопряжения с бензольным кольцом фра</w:t>
      </w:r>
      <w:r w:rsidR="008D02FF" w:rsidRPr="00F8231A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8D02FF">
        <w:rPr>
          <w:rFonts w:ascii="Times New Roman" w:hAnsi="Times New Roman" w:cs="Times New Roman"/>
          <w:spacing w:val="2"/>
          <w:sz w:val="26"/>
          <w:szCs w:val="26"/>
        </w:rPr>
        <w:t>мента бороновой кислоты, чем, скорее все</w:t>
      </w:r>
      <w:r w:rsidR="008D02FF" w:rsidRPr="00F8231A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8D02FF">
        <w:rPr>
          <w:rFonts w:ascii="Times New Roman" w:hAnsi="Times New Roman" w:cs="Times New Roman"/>
          <w:spacing w:val="2"/>
          <w:sz w:val="26"/>
          <w:szCs w:val="26"/>
        </w:rPr>
        <w:t>о, и объясняется большая чувствительность данной реакции к донорным заместителям.</w:t>
      </w:r>
    </w:p>
    <w:p w14:paraId="5CCFF320" w14:textId="2D524E59" w:rsidR="004C1B17" w:rsidRDefault="00397343" w:rsidP="003020D7">
      <w:pPr>
        <w:spacing w:line="360" w:lineRule="auto"/>
        <w:jc w:val="center"/>
        <w:rPr>
          <w:rFonts w:ascii="Times New Roman" w:hAnsi="Times New Roman" w:cs="Times New Roman"/>
          <w:spacing w:val="2"/>
          <w:sz w:val="28"/>
          <w:szCs w:val="28"/>
          <w:lang w:val="en-US"/>
        </w:rPr>
      </w:pPr>
      <w:r w:rsidRPr="00397343">
        <w:rPr>
          <w:rFonts w:ascii="Times New Roman" w:hAnsi="Times New Roman" w:cs="Times New Roman"/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 wp14:anchorId="1C659241" wp14:editId="724490C6">
            <wp:extent cx="3948226" cy="3162300"/>
            <wp:effectExtent l="0" t="0" r="0" b="0"/>
            <wp:docPr id="12" name="Рисунок 12" descr="C:\Users\А\Desktop\катех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\Desktop\катехол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607" cy="317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7683" w14:textId="4A0E01C9" w:rsidR="00307ADB" w:rsidRPr="00307ADB" w:rsidRDefault="00307ADB" w:rsidP="003020D7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pacing w:val="2"/>
          <w:sz w:val="26"/>
          <w:szCs w:val="26"/>
        </w:rPr>
        <w:t xml:space="preserve">Рисунок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3. Уравнения Гамметта для диола и катехола</w:t>
      </w:r>
    </w:p>
    <w:p w14:paraId="32A624C7" w14:textId="697E4FCD" w:rsidR="007C3D64" w:rsidRPr="007C3D64" w:rsidRDefault="00307ADB" w:rsidP="00307ADB">
      <w:pPr>
        <w:spacing w:line="360" w:lineRule="auto"/>
        <w:ind w:firstLine="720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6"/>
          <w:szCs w:val="26"/>
        </w:rPr>
        <w:t xml:space="preserve">1.9. </w:t>
      </w:r>
      <w:r w:rsidR="007C3D64">
        <w:rPr>
          <w:rFonts w:ascii="Times New Roman" w:hAnsi="Times New Roman" w:cs="Times New Roman"/>
          <w:b/>
          <w:spacing w:val="2"/>
          <w:sz w:val="26"/>
          <w:szCs w:val="26"/>
        </w:rPr>
        <w:t>Устойчивость эфиров бор</w:t>
      </w:r>
      <w:r>
        <w:rPr>
          <w:rFonts w:ascii="Times New Roman" w:hAnsi="Times New Roman" w:cs="Times New Roman"/>
          <w:b/>
          <w:spacing w:val="2"/>
          <w:sz w:val="26"/>
          <w:szCs w:val="26"/>
        </w:rPr>
        <w:t>онов</w:t>
      </w:r>
      <w:r w:rsidR="007C3D64">
        <w:rPr>
          <w:rFonts w:ascii="Times New Roman" w:hAnsi="Times New Roman" w:cs="Times New Roman"/>
          <w:b/>
          <w:spacing w:val="2"/>
          <w:sz w:val="26"/>
          <w:szCs w:val="26"/>
        </w:rPr>
        <w:t>ых кислот.</w:t>
      </w:r>
    </w:p>
    <w:p w14:paraId="030FADA5" w14:textId="6042B6A8" w:rsidR="004C1B17" w:rsidRPr="007C3D64" w:rsidRDefault="004C1B17" w:rsidP="003020D7">
      <w:pPr>
        <w:spacing w:line="360" w:lineRule="auto"/>
        <w:ind w:firstLine="72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 xml:space="preserve">Проведенный литературный обзор показал, что примеры соединений, </w:t>
      </w:r>
      <w:r w:rsidRPr="00F8231A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де атом бора связан с</w:t>
      </w:r>
      <w:r w:rsidR="000A32CB">
        <w:rPr>
          <w:rFonts w:ascii="Times New Roman" w:hAnsi="Times New Roman" w:cs="Times New Roman"/>
          <w:spacing w:val="2"/>
          <w:sz w:val="26"/>
          <w:szCs w:val="26"/>
        </w:rPr>
        <w:t xml:space="preserve"> четырьмя атомами кислорода, входящими в состав одного тетрадентантного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ли</w:t>
      </w:r>
      <w:r w:rsidRPr="00F8231A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0A32CB">
        <w:rPr>
          <w:rFonts w:ascii="Times New Roman" w:hAnsi="Times New Roman" w:cs="Times New Roman"/>
          <w:spacing w:val="2"/>
          <w:sz w:val="26"/>
          <w:szCs w:val="26"/>
        </w:rPr>
        <w:t>анда</w:t>
      </w:r>
      <w:r>
        <w:rPr>
          <w:rFonts w:ascii="Times New Roman" w:hAnsi="Times New Roman" w:cs="Times New Roman"/>
          <w:spacing w:val="2"/>
          <w:sz w:val="26"/>
          <w:szCs w:val="26"/>
        </w:rPr>
        <w:t>, единичны. Основным</w:t>
      </w:r>
      <w:r w:rsidRPr="004C1B17">
        <w:rPr>
          <w:rFonts w:ascii="Times New Roman" w:hAnsi="Times New Roman" w:cs="Times New Roman"/>
          <w:spacing w:val="2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примером</w:t>
      </w:r>
      <w:r w:rsidRPr="004C1B17">
        <w:rPr>
          <w:rFonts w:ascii="Times New Roman" w:hAnsi="Times New Roman" w:cs="Times New Roman"/>
          <w:spacing w:val="2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тако</w:t>
      </w:r>
      <w:r w:rsidRPr="00F8231A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о</w:t>
      </w:r>
      <w:r w:rsidRPr="004C1B17">
        <w:rPr>
          <w:rFonts w:ascii="Times New Roman" w:hAnsi="Times New Roman" w:cs="Times New Roman"/>
          <w:spacing w:val="2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соединения</w:t>
      </w:r>
      <w:r w:rsidRPr="004C1B17">
        <w:rPr>
          <w:rFonts w:ascii="Times New Roman" w:hAnsi="Times New Roman" w:cs="Times New Roman"/>
          <w:spacing w:val="2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является</w:t>
      </w:r>
      <w:r w:rsidRPr="004C1B17">
        <w:rPr>
          <w:rFonts w:ascii="Times New Roman" w:hAnsi="Times New Roman" w:cs="Times New Roman"/>
          <w:spacing w:val="2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боромицин</w:t>
      </w:r>
      <w:r w:rsidR="00307ADB">
        <w:rPr>
          <w:rFonts w:ascii="Times New Roman" w:hAnsi="Times New Roman" w:cs="Times New Roman"/>
          <w:spacing w:val="2"/>
          <w:sz w:val="26"/>
          <w:szCs w:val="26"/>
        </w:rPr>
        <w:t xml:space="preserve"> (Рисунок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307ADB">
        <w:rPr>
          <w:rFonts w:ascii="Times New Roman" w:hAnsi="Times New Roman" w:cs="Times New Roman"/>
          <w:spacing w:val="2"/>
          <w:sz w:val="26"/>
          <w:szCs w:val="26"/>
        </w:rPr>
        <w:t>4)</w:t>
      </w:r>
      <w:r w:rsidR="007C3D64">
        <w:rPr>
          <w:rFonts w:ascii="Times New Roman" w:hAnsi="Times New Roman" w:cs="Times New Roman"/>
          <w:spacing w:val="2"/>
          <w:sz w:val="26"/>
          <w:szCs w:val="26"/>
          <w:lang w:val="en-US"/>
        </w:rPr>
        <w:t xml:space="preserve"> </w:t>
      </w:r>
      <w:r w:rsidR="007C3D64" w:rsidRPr="00307ADB">
        <w:rPr>
          <w:rFonts w:ascii="Times New Roman" w:hAnsi="Times New Roman" w:cs="Times New Roman"/>
          <w:b/>
          <w:spacing w:val="2"/>
          <w:sz w:val="26"/>
          <w:szCs w:val="26"/>
          <w:lang w:val="en-US"/>
        </w:rPr>
        <w:t>[29]</w:t>
      </w:r>
      <w:r w:rsidR="007C3D64" w:rsidRPr="00307ADB">
        <w:rPr>
          <w:rFonts w:ascii="Times New Roman" w:hAnsi="Times New Roman" w:cs="Times New Roman"/>
          <w:spacing w:val="2"/>
          <w:sz w:val="26"/>
          <w:szCs w:val="26"/>
          <w:lang w:val="en-US"/>
        </w:rPr>
        <w:t>.</w:t>
      </w:r>
    </w:p>
    <w:p w14:paraId="2FF6F223" w14:textId="72B6B2E8" w:rsidR="004C1B17" w:rsidRDefault="004C1B17" w:rsidP="00307ADB">
      <w:pPr>
        <w:spacing w:line="360" w:lineRule="auto"/>
        <w:jc w:val="center"/>
        <w:rPr>
          <w:rFonts w:ascii="Times New Roman" w:hAnsi="Times New Roman" w:cs="Times New Roman"/>
          <w:spacing w:val="2"/>
          <w:sz w:val="28"/>
          <w:szCs w:val="28"/>
          <w:lang w:val="en-US"/>
        </w:rPr>
      </w:pPr>
      <w:r w:rsidRPr="004C1B17">
        <w:rPr>
          <w:rFonts w:ascii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146BC0B0" wp14:editId="110B1738">
            <wp:extent cx="2705100" cy="2687693"/>
            <wp:effectExtent l="0" t="0" r="0" b="0"/>
            <wp:docPr id="13" name="Рисунок 13" descr="C:\Users\А\Desktop\Boromyc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\Desktop\Boromyci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4" cy="26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10281" w14:textId="6280F9EA" w:rsidR="003020D7" w:rsidRPr="00307ADB" w:rsidRDefault="00307ADB" w:rsidP="00307ADB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pacing w:val="2"/>
          <w:sz w:val="26"/>
          <w:szCs w:val="26"/>
        </w:rPr>
        <w:t xml:space="preserve">Рисунок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4. Структура боромицина</w:t>
      </w:r>
    </w:p>
    <w:p w14:paraId="65FA6E2F" w14:textId="4D6B8F86" w:rsidR="000A32CB" w:rsidRDefault="000A32CB" w:rsidP="000D554C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6822E4">
        <w:rPr>
          <w:rFonts w:ascii="Times New Roman" w:hAnsi="Times New Roman" w:cs="Times New Roman"/>
          <w:spacing w:val="2"/>
          <w:sz w:val="28"/>
          <w:szCs w:val="28"/>
        </w:rPr>
        <w:tab/>
      </w:r>
      <w:r w:rsidRPr="000A32CB">
        <w:rPr>
          <w:rFonts w:ascii="Times New Roman" w:hAnsi="Times New Roman" w:cs="Times New Roman"/>
          <w:spacing w:val="2"/>
          <w:sz w:val="26"/>
          <w:szCs w:val="26"/>
        </w:rPr>
        <w:t>Боромицин является первым из открытых био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генных веществ, содержащих бор. Он был выделен из стрептомицетов штамма </w:t>
      </w: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Streptomyces</w:t>
      </w:r>
      <w:r w:rsidRPr="000A32C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antibioticus</w:t>
      </w:r>
      <w:r>
        <w:rPr>
          <w:rFonts w:ascii="Times New Roman" w:hAnsi="Times New Roman" w:cs="Times New Roman"/>
          <w:spacing w:val="2"/>
          <w:sz w:val="26"/>
          <w:szCs w:val="26"/>
        </w:rPr>
        <w:t>, способен оказывать бактерицидное дейст</w:t>
      </w:r>
      <w:r w:rsidR="00307ADB">
        <w:rPr>
          <w:rFonts w:ascii="Times New Roman" w:hAnsi="Times New Roman" w:cs="Times New Roman"/>
          <w:spacing w:val="2"/>
          <w:sz w:val="26"/>
          <w:szCs w:val="26"/>
        </w:rPr>
        <w:t>вие в отношении большинства гра</w:t>
      </w:r>
      <w:r>
        <w:rPr>
          <w:rFonts w:ascii="Times New Roman" w:hAnsi="Times New Roman" w:cs="Times New Roman"/>
          <w:spacing w:val="2"/>
          <w:sz w:val="26"/>
          <w:szCs w:val="26"/>
        </w:rPr>
        <w:t>мположительных бактерий.</w:t>
      </w:r>
    </w:p>
    <w:p w14:paraId="2155ECE9" w14:textId="56A49E3F" w:rsidR="003020D7" w:rsidRPr="00DF737E" w:rsidRDefault="000A32CB" w:rsidP="000D554C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lastRenderedPageBreak/>
        <w:tab/>
        <w:t xml:space="preserve">Наиболее </w:t>
      </w:r>
      <w:r w:rsidR="007C3D64">
        <w:rPr>
          <w:rFonts w:ascii="Times New Roman" w:hAnsi="Times New Roman" w:cs="Times New Roman"/>
          <w:spacing w:val="2"/>
          <w:sz w:val="26"/>
          <w:szCs w:val="26"/>
        </w:rPr>
        <w:t xml:space="preserve">же </w:t>
      </w:r>
      <w:r>
        <w:rPr>
          <w:rFonts w:ascii="Times New Roman" w:hAnsi="Times New Roman" w:cs="Times New Roman"/>
          <w:spacing w:val="2"/>
          <w:sz w:val="26"/>
          <w:szCs w:val="26"/>
        </w:rPr>
        <w:t>часто встречаются примеры соединений, где атом бора связан с двумя бидентантными лигандами.</w:t>
      </w:r>
      <w:r w:rsidR="00870116">
        <w:rPr>
          <w:rFonts w:ascii="Times New Roman" w:hAnsi="Times New Roman" w:cs="Times New Roman"/>
          <w:spacing w:val="2"/>
          <w:sz w:val="26"/>
          <w:szCs w:val="26"/>
        </w:rPr>
        <w:t xml:space="preserve"> В качестве таких лигандов могут выступать оксалаты, пирокатехины, этилен- и пропиленгликоли,</w:t>
      </w:r>
      <w:r w:rsidR="00CC5535">
        <w:rPr>
          <w:rFonts w:ascii="Times New Roman" w:hAnsi="Times New Roman" w:cs="Times New Roman"/>
          <w:spacing w:val="2"/>
          <w:sz w:val="26"/>
          <w:szCs w:val="26"/>
        </w:rPr>
        <w:t xml:space="preserve"> глицерин,</w:t>
      </w:r>
      <w:r w:rsidR="00870116">
        <w:rPr>
          <w:rFonts w:ascii="Times New Roman" w:hAnsi="Times New Roman" w:cs="Times New Roman"/>
          <w:spacing w:val="2"/>
          <w:sz w:val="26"/>
          <w:szCs w:val="26"/>
        </w:rPr>
        <w:t xml:space="preserve"> пинакон и другие соединения.</w:t>
      </w:r>
      <w:r w:rsidR="007378E8">
        <w:rPr>
          <w:rFonts w:ascii="Times New Roman" w:hAnsi="Times New Roman" w:cs="Times New Roman"/>
          <w:spacing w:val="2"/>
          <w:sz w:val="26"/>
          <w:szCs w:val="26"/>
        </w:rPr>
        <w:t xml:space="preserve"> Е</w:t>
      </w:r>
      <w:r w:rsidR="00CC5535">
        <w:rPr>
          <w:rFonts w:ascii="Times New Roman" w:hAnsi="Times New Roman" w:cs="Times New Roman"/>
          <w:spacing w:val="2"/>
          <w:sz w:val="26"/>
          <w:szCs w:val="26"/>
        </w:rPr>
        <w:t>ще</w:t>
      </w:r>
      <w:r w:rsidR="00CC5535" w:rsidRPr="00CC553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CC5535">
        <w:rPr>
          <w:rFonts w:ascii="Times New Roman" w:hAnsi="Times New Roman" w:cs="Times New Roman"/>
          <w:spacing w:val="2"/>
          <w:sz w:val="26"/>
          <w:szCs w:val="26"/>
        </w:rPr>
        <w:t>в</w:t>
      </w:r>
      <w:r w:rsidR="00CC5535" w:rsidRPr="00CC5535">
        <w:rPr>
          <w:rFonts w:ascii="Times New Roman" w:hAnsi="Times New Roman" w:cs="Times New Roman"/>
          <w:spacing w:val="2"/>
          <w:sz w:val="26"/>
          <w:szCs w:val="26"/>
        </w:rPr>
        <w:t xml:space="preserve"> 1967</w:t>
      </w:r>
      <w:r w:rsidR="00CC5535">
        <w:rPr>
          <w:rFonts w:ascii="Times New Roman" w:hAnsi="Times New Roman" w:cs="Times New Roman"/>
          <w:spacing w:val="2"/>
          <w:sz w:val="26"/>
          <w:szCs w:val="26"/>
        </w:rPr>
        <w:t xml:space="preserve"> году</w:t>
      </w:r>
      <w:r w:rsidR="00CC5535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C55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путем</w:t>
      </w:r>
      <w:r w:rsidR="00CC5535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C55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измерения</w:t>
      </w:r>
      <w:r w:rsidR="00CC5535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C55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рН</w:t>
      </w:r>
      <w:r w:rsidR="00CC5535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C55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растворов</w:t>
      </w:r>
      <w:r w:rsidR="00CC5535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C55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буры</w:t>
      </w:r>
      <w:r w:rsidR="00CC5535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FF7D36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полиолов</w:t>
      </w:r>
      <w:r w:rsidR="00FF7D36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были</w:t>
      </w:r>
      <w:r w:rsidR="00FF7D36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рассчитаны</w:t>
      </w:r>
      <w:r w:rsidR="00FF7D36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первые</w:t>
      </w:r>
      <w:r w:rsidR="00FF7D36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FF7D36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вторые</w:t>
      </w:r>
      <w:r w:rsidR="00FF7D36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константы</w:t>
      </w:r>
      <w:r w:rsidR="00FF7D36" w:rsidRP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устойчивости таких комплексов при разных температурах</w:t>
      </w:r>
      <w:r w:rsidR="00307A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07ADB" w:rsidRPr="00307AD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[30]</w:t>
      </w:r>
      <w:r w:rsidR="00FF7D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Со</w:t>
      </w:r>
      <w:r w:rsidR="00FF7D36">
        <w:rPr>
          <w:rFonts w:ascii="Times New Roman" w:hAnsi="Times New Roman" w:cs="Times New Roman"/>
          <w:spacing w:val="2"/>
          <w:sz w:val="26"/>
          <w:szCs w:val="26"/>
        </w:rPr>
        <w:t>гласно исследованию, устойчивость комплексов бора с метилзамещенными 1,2-диолами</w:t>
      </w:r>
      <w:r w:rsidR="00046FBE">
        <w:rPr>
          <w:rFonts w:ascii="Times New Roman" w:hAnsi="Times New Roman" w:cs="Times New Roman"/>
          <w:spacing w:val="2"/>
          <w:sz w:val="26"/>
          <w:szCs w:val="26"/>
        </w:rPr>
        <w:t xml:space="preserve"> невелика, но возрастае</w:t>
      </w:r>
      <w:r w:rsidR="00FF7D36">
        <w:rPr>
          <w:rFonts w:ascii="Times New Roman" w:hAnsi="Times New Roman" w:cs="Times New Roman"/>
          <w:spacing w:val="2"/>
          <w:sz w:val="26"/>
          <w:szCs w:val="26"/>
        </w:rPr>
        <w:t>т с увеличением замещенности. Таким образом,</w:t>
      </w:r>
      <w:r w:rsidR="00046FBE">
        <w:rPr>
          <w:rFonts w:ascii="Times New Roman" w:hAnsi="Times New Roman" w:cs="Times New Roman"/>
          <w:spacing w:val="2"/>
          <w:sz w:val="26"/>
          <w:szCs w:val="26"/>
        </w:rPr>
        <w:t xml:space="preserve"> среди 1,2-диолов</w:t>
      </w:r>
      <w:r w:rsidR="00FF7D3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046FBE">
        <w:rPr>
          <w:rFonts w:ascii="Times New Roman" w:hAnsi="Times New Roman" w:cs="Times New Roman"/>
          <w:spacing w:val="2"/>
          <w:sz w:val="26"/>
          <w:szCs w:val="26"/>
        </w:rPr>
        <w:t>пинакон образует наиболее устойчивые тетраэдрические комплексы, но и в этом случае вторая константа устойчивости при 25</w:t>
      </w:r>
      <w:r w:rsidR="00046FBE" w:rsidRPr="00046FBE">
        <w:rPr>
          <w:rFonts w:ascii="Times New Roman" w:hAnsi="Times New Roman" w:cs="Times New Roman"/>
          <w:spacing w:val="2"/>
          <w:sz w:val="26"/>
          <w:szCs w:val="26"/>
          <w:vertAlign w:val="superscript"/>
        </w:rPr>
        <w:t>о</w:t>
      </w:r>
      <w:r w:rsidR="00046FBE">
        <w:rPr>
          <w:rFonts w:ascii="Times New Roman" w:hAnsi="Times New Roman" w:cs="Times New Roman"/>
          <w:spacing w:val="2"/>
          <w:sz w:val="26"/>
          <w:szCs w:val="26"/>
        </w:rPr>
        <w:t>С</w:t>
      </w:r>
      <w:r w:rsidR="007378E8" w:rsidRPr="007378E8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7378E8">
        <w:rPr>
          <w:rFonts w:ascii="Times New Roman" w:hAnsi="Times New Roman" w:cs="Times New Roman"/>
          <w:spacing w:val="2"/>
          <w:sz w:val="26"/>
          <w:szCs w:val="26"/>
        </w:rPr>
        <w:t>невелика,</w:t>
      </w:r>
      <w:r w:rsidR="00046FBE">
        <w:rPr>
          <w:rFonts w:ascii="Times New Roman" w:hAnsi="Times New Roman" w:cs="Times New Roman"/>
          <w:spacing w:val="2"/>
          <w:sz w:val="26"/>
          <w:szCs w:val="26"/>
        </w:rPr>
        <w:t xml:space="preserve"> К</w:t>
      </w:r>
      <w:r w:rsidR="00046FBE">
        <w:rPr>
          <w:rFonts w:ascii="Times New Roman" w:hAnsi="Times New Roman" w:cs="Times New Roman"/>
          <w:spacing w:val="2"/>
          <w:sz w:val="26"/>
          <w:szCs w:val="26"/>
          <w:vertAlign w:val="subscript"/>
        </w:rPr>
        <w:t>2</w:t>
      </w:r>
      <w:r w:rsidR="005A350E">
        <w:rPr>
          <w:rFonts w:ascii="Times New Roman" w:hAnsi="Times New Roman" w:cs="Times New Roman"/>
          <w:spacing w:val="2"/>
          <w:sz w:val="26"/>
          <w:szCs w:val="26"/>
        </w:rPr>
        <w:t xml:space="preserve"> = 216.</w:t>
      </w:r>
    </w:p>
    <w:p w14:paraId="28296BCF" w14:textId="6D6FE5B6" w:rsidR="000051EC" w:rsidRPr="00BE6399" w:rsidRDefault="0031444C" w:rsidP="000051E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1C70FB" w:rsidRPr="000051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0051EC">
        <w:rPr>
          <w:rFonts w:ascii="Times New Roman" w:hAnsi="Times New Roman" w:cs="Times New Roman"/>
          <w:spacing w:val="2"/>
          <w:sz w:val="26"/>
          <w:szCs w:val="26"/>
        </w:rPr>
        <w:t>овысить устойчивость эфиров бороновых кислот</w:t>
      </w:r>
      <w:r w:rsidR="001C70FB" w:rsidRPr="000051EC">
        <w:rPr>
          <w:rFonts w:ascii="Times New Roman" w:hAnsi="Times New Roman" w:cs="Times New Roman"/>
          <w:spacing w:val="2"/>
          <w:sz w:val="26"/>
          <w:szCs w:val="26"/>
        </w:rPr>
        <w:t xml:space="preserve"> можно путем введения в молекулу какого-либо фрагмента, обеспечивающего дополнительное связывание. Так</w:t>
      </w:r>
      <w:r w:rsidR="001C70FB" w:rsidRPr="00BE6399">
        <w:rPr>
          <w:rFonts w:ascii="Times New Roman" w:hAnsi="Times New Roman" w:cs="Times New Roman"/>
          <w:spacing w:val="2"/>
          <w:sz w:val="26"/>
          <w:szCs w:val="26"/>
        </w:rPr>
        <w:t xml:space="preserve">, </w:t>
      </w:r>
      <w:r w:rsidR="001C70FB" w:rsidRPr="000051EC">
        <w:rPr>
          <w:rFonts w:ascii="Times New Roman" w:hAnsi="Times New Roman" w:cs="Times New Roman"/>
          <w:spacing w:val="2"/>
          <w:sz w:val="26"/>
          <w:szCs w:val="26"/>
        </w:rPr>
        <w:t>в</w:t>
      </w:r>
      <w:r w:rsidR="001C70FB" w:rsidRPr="00BE639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BE6399">
        <w:rPr>
          <w:rFonts w:ascii="Times New Roman" w:hAnsi="Times New Roman" w:cs="Times New Roman"/>
          <w:spacing w:val="2"/>
          <w:sz w:val="26"/>
          <w:szCs w:val="26"/>
        </w:rPr>
        <w:t>исследовании</w:t>
      </w:r>
      <w:r w:rsidR="001C70FB" w:rsidRPr="00BE639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0051EC" w:rsidRPr="00DF737E">
        <w:rPr>
          <w:rFonts w:ascii="Times New Roman" w:hAnsi="Times New Roman" w:cs="Times New Roman"/>
          <w:b/>
          <w:spacing w:val="2"/>
          <w:sz w:val="26"/>
          <w:szCs w:val="26"/>
        </w:rPr>
        <w:t>[31]</w:t>
      </w:r>
      <w:r w:rsidR="000051EC" w:rsidRPr="00BE639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BE6399">
        <w:rPr>
          <w:rFonts w:ascii="Times New Roman" w:hAnsi="Times New Roman" w:cs="Times New Roman"/>
          <w:spacing w:val="2"/>
          <w:sz w:val="26"/>
          <w:szCs w:val="26"/>
        </w:rPr>
        <w:t xml:space="preserve">проводилось изучение трехкомпонентной реакции между пирокатехином, бензиламином и </w:t>
      </w:r>
      <w:r w:rsidR="00BE6399">
        <w:rPr>
          <w:rFonts w:ascii="Times New Roman" w:hAnsi="Times New Roman" w:cs="Times New Roman"/>
          <w:i/>
          <w:spacing w:val="2"/>
          <w:sz w:val="26"/>
          <w:szCs w:val="26"/>
        </w:rPr>
        <w:t>орто-</w:t>
      </w:r>
      <w:r w:rsidR="00DF737E">
        <w:rPr>
          <w:rFonts w:ascii="Times New Roman" w:hAnsi="Times New Roman" w:cs="Times New Roman"/>
          <w:spacing w:val="2"/>
          <w:sz w:val="26"/>
          <w:szCs w:val="26"/>
        </w:rPr>
        <w:t>формилбороновой кислотой</w:t>
      </w:r>
      <w:r w:rsidR="00BE6399">
        <w:rPr>
          <w:rFonts w:ascii="Times New Roman" w:hAnsi="Times New Roman" w:cs="Times New Roman"/>
          <w:spacing w:val="2"/>
          <w:sz w:val="26"/>
          <w:szCs w:val="26"/>
        </w:rPr>
        <w:t>. Было обнаружено</w:t>
      </w:r>
      <w:r w:rsidR="00DF737E">
        <w:rPr>
          <w:rFonts w:ascii="Times New Roman" w:hAnsi="Times New Roman" w:cs="Times New Roman"/>
          <w:spacing w:val="2"/>
          <w:sz w:val="26"/>
          <w:szCs w:val="26"/>
        </w:rPr>
        <w:t>, что в апротонных растворителях</w:t>
      </w:r>
      <w:r w:rsidR="00BE6399">
        <w:rPr>
          <w:rFonts w:ascii="Times New Roman" w:hAnsi="Times New Roman" w:cs="Times New Roman"/>
          <w:spacing w:val="2"/>
          <w:sz w:val="26"/>
          <w:szCs w:val="26"/>
        </w:rPr>
        <w:t xml:space="preserve"> образующийся конъю</w:t>
      </w:r>
      <w:r w:rsidR="00BE6399" w:rsidRPr="000051EC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BE6399">
        <w:rPr>
          <w:rFonts w:ascii="Times New Roman" w:hAnsi="Times New Roman" w:cs="Times New Roman"/>
          <w:spacing w:val="2"/>
          <w:sz w:val="26"/>
          <w:szCs w:val="26"/>
        </w:rPr>
        <w:t xml:space="preserve">ат стабилизируется за счет донорно-акцепторной связи </w:t>
      </w:r>
      <w:r w:rsidR="00BE6399">
        <w:rPr>
          <w:rFonts w:ascii="Times New Roman" w:hAnsi="Times New Roman" w:cs="Times New Roman"/>
          <w:spacing w:val="2"/>
          <w:sz w:val="26"/>
          <w:szCs w:val="26"/>
          <w:lang w:val="en-US"/>
        </w:rPr>
        <w:t>N</w:t>
      </w:r>
      <w:r w:rsidR="00BE6399" w:rsidRPr="00BE6399">
        <w:rPr>
          <w:rFonts w:ascii="Times New Roman" w:hAnsi="Times New Roman" w:cs="Times New Roman"/>
          <w:spacing w:val="2"/>
          <w:sz w:val="26"/>
          <w:szCs w:val="26"/>
        </w:rPr>
        <w:t>-</w:t>
      </w:r>
      <w:r w:rsidR="00BE6399">
        <w:rPr>
          <w:rFonts w:ascii="Times New Roman" w:hAnsi="Times New Roman" w:cs="Times New Roman"/>
          <w:spacing w:val="2"/>
          <w:sz w:val="26"/>
          <w:szCs w:val="26"/>
          <w:lang w:val="en-US"/>
        </w:rPr>
        <w:t>B</w:t>
      </w:r>
      <w:r w:rsidR="00BE6399">
        <w:rPr>
          <w:rFonts w:ascii="Times New Roman" w:hAnsi="Times New Roman" w:cs="Times New Roman"/>
          <w:spacing w:val="2"/>
          <w:sz w:val="26"/>
          <w:szCs w:val="26"/>
        </w:rPr>
        <w:t>, в то время как в протонных растворителях, например в метаноле, образуется</w:t>
      </w:r>
      <w:r w:rsidR="00DF737E">
        <w:rPr>
          <w:rFonts w:ascii="Times New Roman" w:hAnsi="Times New Roman" w:cs="Times New Roman"/>
          <w:spacing w:val="2"/>
          <w:sz w:val="26"/>
          <w:szCs w:val="26"/>
        </w:rPr>
        <w:t xml:space="preserve"> дру</w:t>
      </w:r>
      <w:r w:rsidR="00DF737E" w:rsidRPr="00383C09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DF737E">
        <w:rPr>
          <w:rFonts w:ascii="Times New Roman" w:hAnsi="Times New Roman" w:cs="Times New Roman"/>
          <w:spacing w:val="2"/>
          <w:sz w:val="26"/>
          <w:szCs w:val="26"/>
        </w:rPr>
        <w:t>ой,</w:t>
      </w:r>
      <w:r w:rsidR="00BE6399">
        <w:rPr>
          <w:rFonts w:ascii="Times New Roman" w:hAnsi="Times New Roman" w:cs="Times New Roman"/>
          <w:spacing w:val="2"/>
          <w:sz w:val="26"/>
          <w:szCs w:val="26"/>
        </w:rPr>
        <w:t xml:space="preserve"> намно</w:t>
      </w:r>
      <w:r w:rsidR="00BE6399" w:rsidRPr="000051EC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BE6399">
        <w:rPr>
          <w:rFonts w:ascii="Times New Roman" w:hAnsi="Times New Roman" w:cs="Times New Roman"/>
          <w:spacing w:val="2"/>
          <w:sz w:val="26"/>
          <w:szCs w:val="26"/>
        </w:rPr>
        <w:t>о более устойчивый конъю</w:t>
      </w:r>
      <w:r w:rsidR="00BE6399" w:rsidRPr="000051EC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DF737E">
        <w:rPr>
          <w:rFonts w:ascii="Times New Roman" w:hAnsi="Times New Roman" w:cs="Times New Roman"/>
          <w:spacing w:val="2"/>
          <w:sz w:val="26"/>
          <w:szCs w:val="26"/>
        </w:rPr>
        <w:t xml:space="preserve">ат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DF737E">
        <w:rPr>
          <w:rFonts w:ascii="Times New Roman" w:hAnsi="Times New Roman" w:cs="Times New Roman"/>
          <w:spacing w:val="2"/>
          <w:sz w:val="26"/>
          <w:szCs w:val="26"/>
        </w:rPr>
        <w:t>12)</w:t>
      </w:r>
      <w:r w:rsidR="00BE6399">
        <w:rPr>
          <w:rFonts w:ascii="Times New Roman" w:hAnsi="Times New Roman" w:cs="Times New Roman"/>
          <w:spacing w:val="2"/>
          <w:sz w:val="26"/>
          <w:szCs w:val="26"/>
        </w:rPr>
        <w:t>.</w:t>
      </w:r>
      <w:r w:rsidR="000D554C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</w:p>
    <w:p w14:paraId="68D1D0B5" w14:textId="202DB428" w:rsidR="00DC09B3" w:rsidRPr="00DF737E" w:rsidRDefault="00DC09B3" w:rsidP="00DF737E">
      <w:pPr>
        <w:spacing w:line="360" w:lineRule="auto"/>
        <w:jc w:val="center"/>
        <w:rPr>
          <w:i/>
        </w:rPr>
      </w:pPr>
      <w:r w:rsidRPr="00DF737E">
        <w:rPr>
          <w:i/>
        </w:rPr>
        <w:object w:dxaOrig="8954" w:dyaOrig="1485" w14:anchorId="127DC336">
          <v:shape id="_x0000_i1030" type="#_x0000_t75" style="width:447.75pt;height:74.25pt" o:ole="">
            <v:imagedata r:id="rId32" o:title=""/>
          </v:shape>
          <o:OLEObject Type="Embed" ProgID="ChemDraw.Document.6.0" ShapeID="_x0000_i1030" DrawAspect="Content" ObjectID="_1714447090" r:id="rId33"/>
        </w:object>
      </w:r>
    </w:p>
    <w:p w14:paraId="43EB31E7" w14:textId="583C7D35" w:rsidR="003020D7" w:rsidRPr="00DF737E" w:rsidRDefault="00DF737E" w:rsidP="00DF737E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 w:rsidRPr="00DF737E">
        <w:rPr>
          <w:rFonts w:ascii="Times New Roman" w:hAnsi="Times New Roman" w:cs="Times New Roman"/>
          <w:i/>
          <w:spacing w:val="2"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 w:rsidRPr="00DF737E">
        <w:rPr>
          <w:rFonts w:ascii="Times New Roman" w:hAnsi="Times New Roman" w:cs="Times New Roman"/>
          <w:i/>
          <w:spacing w:val="2"/>
          <w:sz w:val="26"/>
          <w:szCs w:val="26"/>
        </w:rPr>
        <w:t>12. Реакция образования устойчивого конъюгата</w:t>
      </w:r>
    </w:p>
    <w:p w14:paraId="146530D6" w14:textId="5AD591B1" w:rsidR="007B5F5B" w:rsidRDefault="00225CBE" w:rsidP="003020D7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В дру</w:t>
      </w:r>
      <w:r w:rsidRPr="000051EC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ом исследовании </w:t>
      </w:r>
      <w:r w:rsidRPr="00DF737E">
        <w:rPr>
          <w:rFonts w:ascii="Times New Roman" w:hAnsi="Times New Roman" w:cs="Times New Roman"/>
          <w:b/>
          <w:spacing w:val="2"/>
          <w:sz w:val="26"/>
          <w:szCs w:val="26"/>
        </w:rPr>
        <w:t>[32]</w:t>
      </w:r>
      <w:r w:rsidRPr="00225CB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удалось </w:t>
      </w: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повысить</w:t>
      </w:r>
      <w:r w:rsidR="00D87CE0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устойчивость бороновых эфиров за счет образования дополнительной иминной связи между субстратом и реа</w:t>
      </w:r>
      <w:r w:rsidR="00D87CE0">
        <w:rPr>
          <w:rFonts w:ascii="Times New Roman" w:hAnsi="Times New Roman" w:cs="Times New Roman"/>
          <w:spacing w:val="2"/>
          <w:sz w:val="26"/>
          <w:szCs w:val="26"/>
        </w:rPr>
        <w:t xml:space="preserve">гентом. Например, реакция между производным </w:t>
      </w:r>
      <w:r w:rsidR="003F6664">
        <w:rPr>
          <w:rFonts w:ascii="Times New Roman" w:hAnsi="Times New Roman" w:cs="Times New Roman"/>
          <w:spacing w:val="2"/>
          <w:sz w:val="26"/>
          <w:szCs w:val="26"/>
        </w:rPr>
        <w:t xml:space="preserve">нополдиола, содержащим гидроксиламино-группу, и 2-ацилбороновой кислотой в среде </w:t>
      </w:r>
      <w:r w:rsidR="003F6664">
        <w:rPr>
          <w:rFonts w:ascii="Times New Roman" w:hAnsi="Times New Roman" w:cs="Times New Roman"/>
          <w:spacing w:val="2"/>
          <w:sz w:val="26"/>
          <w:szCs w:val="26"/>
          <w:lang w:val="en-US"/>
        </w:rPr>
        <w:t>H</w:t>
      </w:r>
      <w:r w:rsidR="003F6664" w:rsidRPr="003F6664">
        <w:rPr>
          <w:rFonts w:ascii="Times New Roman" w:hAnsi="Times New Roman" w:cs="Times New Roman"/>
          <w:spacing w:val="2"/>
          <w:sz w:val="26"/>
          <w:szCs w:val="26"/>
          <w:vertAlign w:val="subscript"/>
        </w:rPr>
        <w:t>2</w:t>
      </w:r>
      <w:r w:rsidR="003F6664">
        <w:rPr>
          <w:rFonts w:ascii="Times New Roman" w:hAnsi="Times New Roman" w:cs="Times New Roman"/>
          <w:spacing w:val="2"/>
          <w:sz w:val="26"/>
          <w:szCs w:val="26"/>
          <w:lang w:val="en-US"/>
        </w:rPr>
        <w:t>O</w:t>
      </w:r>
      <w:r w:rsidR="003F6664" w:rsidRPr="003F6664">
        <w:rPr>
          <w:rFonts w:ascii="Times New Roman" w:hAnsi="Times New Roman" w:cs="Times New Roman"/>
          <w:spacing w:val="2"/>
          <w:sz w:val="26"/>
          <w:szCs w:val="26"/>
        </w:rPr>
        <w:t>/</w:t>
      </w:r>
      <w:r w:rsidR="003F6664">
        <w:rPr>
          <w:rFonts w:ascii="Times New Roman" w:hAnsi="Times New Roman" w:cs="Times New Roman"/>
          <w:spacing w:val="2"/>
          <w:sz w:val="26"/>
          <w:szCs w:val="26"/>
          <w:lang w:val="en-US"/>
        </w:rPr>
        <w:t>MeCN</w:t>
      </w:r>
      <w:r w:rsidR="003F6664" w:rsidRPr="003F6664">
        <w:rPr>
          <w:rFonts w:ascii="Times New Roman" w:hAnsi="Times New Roman" w:cs="Times New Roman"/>
          <w:spacing w:val="2"/>
          <w:sz w:val="26"/>
          <w:szCs w:val="26"/>
        </w:rPr>
        <w:t xml:space="preserve"> (65:35) </w:t>
      </w:r>
      <w:r w:rsidR="003F6664">
        <w:rPr>
          <w:rFonts w:ascii="Times New Roman" w:hAnsi="Times New Roman" w:cs="Times New Roman"/>
          <w:spacing w:val="2"/>
          <w:sz w:val="26"/>
          <w:szCs w:val="26"/>
        </w:rPr>
        <w:t>при рН = 7.4 спустя 24 часа приводит к образованию целевого продукта с выходом 100%</w:t>
      </w:r>
      <w:r w:rsidR="00DF737E">
        <w:rPr>
          <w:rFonts w:ascii="Times New Roman" w:hAnsi="Times New Roman" w:cs="Times New Roman"/>
          <w:spacing w:val="2"/>
          <w:sz w:val="26"/>
          <w:szCs w:val="26"/>
        </w:rPr>
        <w:t xml:space="preserve">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DF737E">
        <w:rPr>
          <w:rFonts w:ascii="Times New Roman" w:hAnsi="Times New Roman" w:cs="Times New Roman"/>
          <w:spacing w:val="2"/>
          <w:sz w:val="26"/>
          <w:szCs w:val="26"/>
        </w:rPr>
        <w:t>13)</w:t>
      </w:r>
      <w:r w:rsidR="003F6664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76AB4D25" w14:textId="3CF62C9F" w:rsidR="003F6664" w:rsidRDefault="00910575" w:rsidP="00DF737E">
      <w:pPr>
        <w:spacing w:line="360" w:lineRule="auto"/>
        <w:jc w:val="center"/>
      </w:pPr>
      <w:r>
        <w:object w:dxaOrig="8378" w:dyaOrig="1943" w14:anchorId="7DE885FE">
          <v:shape id="_x0000_i1031" type="#_x0000_t75" style="width:419.25pt;height:97.5pt" o:ole="">
            <v:imagedata r:id="rId34" o:title=""/>
          </v:shape>
          <o:OLEObject Type="Embed" ProgID="ChemDraw.Document.6.0" ShapeID="_x0000_i1031" DrawAspect="Content" ObjectID="_1714447091" r:id="rId35"/>
        </w:object>
      </w:r>
    </w:p>
    <w:p w14:paraId="14B0EFF1" w14:textId="368C2439" w:rsidR="00C37440" w:rsidRPr="00DF737E" w:rsidRDefault="00DF737E" w:rsidP="00DF737E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pacing w:val="2"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13. Общий вид реакции</w:t>
      </w:r>
    </w:p>
    <w:p w14:paraId="6F8BC5DD" w14:textId="68773D7E" w:rsidR="000051EC" w:rsidRPr="006E7DA4" w:rsidRDefault="006E7DA4" w:rsidP="000051EC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ab/>
        <w:t>В некоторых случаях наличие самого бора повышает устойчивость продукта д</w:t>
      </w:r>
      <w:r w:rsidR="00DF737E">
        <w:rPr>
          <w:rFonts w:ascii="Times New Roman" w:hAnsi="Times New Roman" w:cs="Times New Roman"/>
          <w:spacing w:val="2"/>
          <w:sz w:val="26"/>
          <w:szCs w:val="26"/>
        </w:rPr>
        <w:t>ругой биоортогональной реакции по отношению к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гидролизу. Как показано в исследовании </w:t>
      </w:r>
      <w:r w:rsidRPr="00DF737E">
        <w:rPr>
          <w:rFonts w:ascii="Times New Roman" w:hAnsi="Times New Roman" w:cs="Times New Roman"/>
          <w:b/>
          <w:spacing w:val="2"/>
          <w:sz w:val="26"/>
          <w:szCs w:val="26"/>
        </w:rPr>
        <w:t>[33]</w:t>
      </w:r>
      <w:r w:rsidR="00DF737E">
        <w:rPr>
          <w:rFonts w:ascii="Times New Roman" w:hAnsi="Times New Roman" w:cs="Times New Roman"/>
          <w:spacing w:val="2"/>
          <w:sz w:val="26"/>
          <w:szCs w:val="26"/>
        </w:rPr>
        <w:t>,</w:t>
      </w:r>
      <w:r w:rsidRPr="006E7DA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при конденсации</w:t>
      </w:r>
      <w:r w:rsidR="000051EC" w:rsidRPr="000051EC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0051EC" w:rsidRPr="006E7DA4">
        <w:rPr>
          <w:rFonts w:ascii="Times New Roman" w:hAnsi="Times New Roman" w:cs="Times New Roman"/>
          <w:i/>
          <w:spacing w:val="2"/>
          <w:sz w:val="26"/>
          <w:szCs w:val="26"/>
        </w:rPr>
        <w:t>орто-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ацилбороновой кислоты с аминами образуются иминоборонаты, стабилизированные донорно-акцепторной связью </w:t>
      </w: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N</w:t>
      </w:r>
      <w:r w:rsidRPr="006E7DA4">
        <w:rPr>
          <w:rFonts w:ascii="Times New Roman" w:hAnsi="Times New Roman" w:cs="Times New Roman"/>
          <w:spacing w:val="2"/>
          <w:sz w:val="26"/>
          <w:szCs w:val="26"/>
        </w:rPr>
        <w:t>-</w:t>
      </w: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B</w:t>
      </w:r>
      <w:r w:rsidR="00DF737E">
        <w:rPr>
          <w:rFonts w:ascii="Times New Roman" w:hAnsi="Times New Roman" w:cs="Times New Roman"/>
          <w:spacing w:val="2"/>
          <w:sz w:val="26"/>
          <w:szCs w:val="26"/>
        </w:rPr>
        <w:t xml:space="preserve">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DF737E">
        <w:rPr>
          <w:rFonts w:ascii="Times New Roman" w:hAnsi="Times New Roman" w:cs="Times New Roman"/>
          <w:spacing w:val="2"/>
          <w:sz w:val="26"/>
          <w:szCs w:val="26"/>
        </w:rPr>
        <w:t>14)</w:t>
      </w:r>
      <w:r w:rsidRPr="006E7DA4">
        <w:rPr>
          <w:rFonts w:ascii="Times New Roman" w:hAnsi="Times New Roman" w:cs="Times New Roman"/>
          <w:spacing w:val="2"/>
          <w:sz w:val="26"/>
          <w:szCs w:val="26"/>
        </w:rPr>
        <w:t>.</w:t>
      </w:r>
      <w:r w:rsidR="000051EC" w:rsidRPr="000051EC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</w:p>
    <w:p w14:paraId="714028E5" w14:textId="481154AE" w:rsidR="004F6D12" w:rsidRDefault="000051EC" w:rsidP="00560C13">
      <w:pPr>
        <w:spacing w:line="360" w:lineRule="auto"/>
        <w:jc w:val="center"/>
      </w:pPr>
      <w:r>
        <w:object w:dxaOrig="5959" w:dyaOrig="1294" w14:anchorId="078E0CC0">
          <v:shape id="_x0000_i1151" type="#_x0000_t75" style="width:297.75pt;height:64.5pt" o:ole="">
            <v:imagedata r:id="rId36" o:title=""/>
          </v:shape>
          <o:OLEObject Type="Embed" ProgID="ChemDraw.Document.6.0" ShapeID="_x0000_i1151" DrawAspect="Content" ObjectID="_1714447092" r:id="rId37"/>
        </w:object>
      </w:r>
    </w:p>
    <w:p w14:paraId="5BEA6AE8" w14:textId="736DB333" w:rsidR="00DF737E" w:rsidRPr="00DF737E" w:rsidRDefault="00DF737E" w:rsidP="00560C13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z w:val="26"/>
          <w:szCs w:val="26"/>
        </w:rPr>
        <w:t>1.</w:t>
      </w:r>
      <w:r>
        <w:rPr>
          <w:rFonts w:ascii="Times New Roman" w:hAnsi="Times New Roman" w:cs="Times New Roman"/>
          <w:i/>
          <w:sz w:val="26"/>
          <w:szCs w:val="26"/>
        </w:rPr>
        <w:t>14. Общий вид реакции</w:t>
      </w:r>
    </w:p>
    <w:p w14:paraId="7724FD1E" w14:textId="248CCBE5" w:rsidR="00472DE1" w:rsidRDefault="00DF737E" w:rsidP="00DF737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6"/>
          <w:szCs w:val="26"/>
        </w:rPr>
        <w:t>1.10. Природные е</w:t>
      </w:r>
      <w:r w:rsidR="00472DE1">
        <w:rPr>
          <w:rFonts w:ascii="Times New Roman" w:hAnsi="Times New Roman" w:cs="Times New Roman"/>
          <w:b/>
          <w:spacing w:val="2"/>
          <w:sz w:val="26"/>
          <w:szCs w:val="26"/>
        </w:rPr>
        <w:t>ндиины.</w:t>
      </w:r>
    </w:p>
    <w:p w14:paraId="0FE3E0B3" w14:textId="0FF6BAE7" w:rsidR="00C72342" w:rsidRDefault="00C72342" w:rsidP="00CB082E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 xml:space="preserve">Ендиинами называют природные и синтетические соединения, содержащие </w:t>
      </w:r>
      <w:r w:rsidR="00D80DD2">
        <w:rPr>
          <w:rFonts w:ascii="Times New Roman" w:hAnsi="Times New Roman" w:cs="Times New Roman"/>
          <w:spacing w:val="2"/>
          <w:sz w:val="26"/>
          <w:szCs w:val="26"/>
        </w:rPr>
        <w:t xml:space="preserve">в своей структуре </w:t>
      </w:r>
      <w:r>
        <w:rPr>
          <w:rFonts w:ascii="Times New Roman" w:hAnsi="Times New Roman" w:cs="Times New Roman"/>
          <w:spacing w:val="2"/>
          <w:sz w:val="26"/>
          <w:szCs w:val="26"/>
        </w:rPr>
        <w:t>1,5-диин-3-еновый</w:t>
      </w:r>
      <w:r w:rsidR="00D80DD2">
        <w:rPr>
          <w:rFonts w:ascii="Times New Roman" w:hAnsi="Times New Roman" w:cs="Times New Roman"/>
          <w:spacing w:val="2"/>
          <w:sz w:val="26"/>
          <w:szCs w:val="26"/>
        </w:rPr>
        <w:t xml:space="preserve"> фрагмент (Рисунок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D80DD2">
        <w:rPr>
          <w:rFonts w:ascii="Times New Roman" w:hAnsi="Times New Roman" w:cs="Times New Roman"/>
          <w:spacing w:val="2"/>
          <w:sz w:val="26"/>
          <w:szCs w:val="26"/>
        </w:rPr>
        <w:t>5).</w:t>
      </w:r>
    </w:p>
    <w:p w14:paraId="388D2089" w14:textId="5947B334" w:rsidR="00D80DD2" w:rsidRDefault="00D80DD2" w:rsidP="00D80DD2">
      <w:pPr>
        <w:spacing w:line="360" w:lineRule="auto"/>
        <w:ind w:firstLine="720"/>
        <w:jc w:val="center"/>
      </w:pPr>
      <w:r>
        <w:object w:dxaOrig="603" w:dyaOrig="1030" w14:anchorId="096F17F0">
          <v:shape id="_x0000_i1483" type="#_x0000_t75" style="width:30pt;height:51.75pt" o:ole="">
            <v:imagedata r:id="rId38" o:title=""/>
          </v:shape>
          <o:OLEObject Type="Embed" ProgID="ChemDraw.Document.6.0" ShapeID="_x0000_i1483" DrawAspect="Content" ObjectID="_1714447093" r:id="rId39"/>
        </w:object>
      </w:r>
    </w:p>
    <w:p w14:paraId="2EB2B852" w14:textId="5E29005B" w:rsidR="00D80DD2" w:rsidRPr="00D80DD2" w:rsidRDefault="00D80DD2" w:rsidP="00D80DD2">
      <w:pPr>
        <w:spacing w:line="360" w:lineRule="auto"/>
        <w:ind w:firstLine="720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Рисунок </w:t>
      </w:r>
      <w:r w:rsidR="0003358D">
        <w:rPr>
          <w:rFonts w:ascii="Times New Roman" w:hAnsi="Times New Roman" w:cs="Times New Roman"/>
          <w:i/>
          <w:sz w:val="26"/>
          <w:szCs w:val="26"/>
        </w:rPr>
        <w:t>1.</w:t>
      </w:r>
      <w:r>
        <w:rPr>
          <w:rFonts w:ascii="Times New Roman" w:hAnsi="Times New Roman" w:cs="Times New Roman"/>
          <w:i/>
          <w:sz w:val="26"/>
          <w:szCs w:val="26"/>
        </w:rPr>
        <w:t>5. Ендиин</w:t>
      </w:r>
    </w:p>
    <w:p w14:paraId="5F596731" w14:textId="31487BB4" w:rsidR="00093FA2" w:rsidRDefault="00093FA2" w:rsidP="00CB082E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Важной особенностью ендиинов является их способность вступать в циклизацию Бергмана</w:t>
      </w:r>
      <w:r w:rsidRPr="008E204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8E2044">
        <w:rPr>
          <w:rFonts w:ascii="Times New Roman" w:hAnsi="Times New Roman" w:cs="Times New Roman"/>
          <w:spacing w:val="2"/>
          <w:sz w:val="26"/>
          <w:szCs w:val="26"/>
        </w:rPr>
        <w:t>с образованием реакционн</w:t>
      </w:r>
      <w:r w:rsidR="002326D1">
        <w:rPr>
          <w:rFonts w:ascii="Times New Roman" w:hAnsi="Times New Roman" w:cs="Times New Roman"/>
          <w:spacing w:val="2"/>
          <w:sz w:val="26"/>
          <w:szCs w:val="26"/>
        </w:rPr>
        <w:t>о</w:t>
      </w:r>
      <w:r w:rsidR="008E2044">
        <w:rPr>
          <w:rFonts w:ascii="Times New Roman" w:hAnsi="Times New Roman" w:cs="Times New Roman"/>
          <w:spacing w:val="2"/>
          <w:sz w:val="26"/>
          <w:szCs w:val="26"/>
        </w:rPr>
        <w:t xml:space="preserve">способных бирадикалов, которые сразу же реагируют с донорами водорода </w:t>
      </w:r>
      <w:r w:rsidRPr="008E2044">
        <w:rPr>
          <w:rFonts w:ascii="Times New Roman" w:hAnsi="Times New Roman" w:cs="Times New Roman"/>
          <w:spacing w:val="2"/>
          <w:sz w:val="26"/>
          <w:szCs w:val="26"/>
        </w:rPr>
        <w:t>(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spacing w:val="2"/>
          <w:sz w:val="26"/>
          <w:szCs w:val="26"/>
        </w:rPr>
        <w:t>15).</w:t>
      </w:r>
    </w:p>
    <w:p w14:paraId="2255A62C" w14:textId="5E7ACE1D" w:rsidR="00093FA2" w:rsidRDefault="00093FA2" w:rsidP="00093FA2">
      <w:pPr>
        <w:spacing w:line="360" w:lineRule="auto"/>
        <w:ind w:firstLine="720"/>
        <w:jc w:val="center"/>
      </w:pPr>
      <w:r>
        <w:object w:dxaOrig="4740" w:dyaOrig="1030" w14:anchorId="1EF1A97A">
          <v:shape id="_x0000_i1502" type="#_x0000_t75" style="width:237pt;height:51.75pt" o:ole="">
            <v:imagedata r:id="rId40" o:title=""/>
          </v:shape>
          <o:OLEObject Type="Embed" ProgID="ChemDraw.Document.6.0" ShapeID="_x0000_i1502" DrawAspect="Content" ObjectID="_1714447094" r:id="rId41"/>
        </w:object>
      </w:r>
    </w:p>
    <w:p w14:paraId="284211E4" w14:textId="3FC2803A" w:rsidR="00093FA2" w:rsidRPr="00093FA2" w:rsidRDefault="00093FA2" w:rsidP="00093FA2">
      <w:pPr>
        <w:spacing w:line="360" w:lineRule="auto"/>
        <w:ind w:firstLine="720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z w:val="26"/>
          <w:szCs w:val="26"/>
        </w:rPr>
        <w:t>1.</w:t>
      </w:r>
      <w:r>
        <w:rPr>
          <w:rFonts w:ascii="Times New Roman" w:hAnsi="Times New Roman" w:cs="Times New Roman"/>
          <w:i/>
          <w:sz w:val="26"/>
          <w:szCs w:val="26"/>
        </w:rPr>
        <w:t>15. Циклизация Бергмана</w:t>
      </w:r>
    </w:p>
    <w:p w14:paraId="1E44CAB0" w14:textId="43B95AA5" w:rsidR="00472DE1" w:rsidRPr="00CB082E" w:rsidRDefault="00247484" w:rsidP="00CB082E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 xml:space="preserve">В 1965 году </w:t>
      </w:r>
      <w:r w:rsidR="00965AF5">
        <w:rPr>
          <w:rFonts w:ascii="Times New Roman" w:hAnsi="Times New Roman" w:cs="Times New Roman"/>
          <w:spacing w:val="2"/>
          <w:sz w:val="26"/>
          <w:szCs w:val="26"/>
        </w:rPr>
        <w:t>было сообщено о природном веществе – неокарциностатине (</w:t>
      </w:r>
      <w:r w:rsidR="00965AF5">
        <w:rPr>
          <w:rFonts w:ascii="Times New Roman" w:hAnsi="Times New Roman" w:cs="Times New Roman"/>
          <w:spacing w:val="2"/>
          <w:sz w:val="26"/>
          <w:szCs w:val="26"/>
          <w:lang w:val="en-US"/>
        </w:rPr>
        <w:t>NCS</w:t>
      </w:r>
      <w:r w:rsidR="00965AF5" w:rsidRPr="00965AF5">
        <w:rPr>
          <w:rFonts w:ascii="Times New Roman" w:hAnsi="Times New Roman" w:cs="Times New Roman"/>
          <w:spacing w:val="2"/>
          <w:sz w:val="26"/>
          <w:szCs w:val="26"/>
        </w:rPr>
        <w:t>)</w:t>
      </w:r>
      <w:r w:rsidR="00965AF5">
        <w:rPr>
          <w:rFonts w:ascii="Times New Roman" w:hAnsi="Times New Roman" w:cs="Times New Roman"/>
          <w:spacing w:val="2"/>
          <w:sz w:val="26"/>
          <w:szCs w:val="26"/>
        </w:rPr>
        <w:t>,</w:t>
      </w:r>
      <w:r w:rsidR="00CB082E">
        <w:rPr>
          <w:rFonts w:ascii="Times New Roman" w:hAnsi="Times New Roman" w:cs="Times New Roman"/>
          <w:spacing w:val="2"/>
          <w:sz w:val="26"/>
          <w:szCs w:val="26"/>
        </w:rPr>
        <w:t xml:space="preserve"> который представляет собой</w:t>
      </w:r>
      <w:r w:rsidR="00965AF5">
        <w:rPr>
          <w:rFonts w:ascii="Times New Roman" w:hAnsi="Times New Roman" w:cs="Times New Roman"/>
          <w:spacing w:val="2"/>
          <w:sz w:val="26"/>
          <w:szCs w:val="26"/>
        </w:rPr>
        <w:t xml:space="preserve"> нековалентно ассоциированную смесь 1:1 белкового компонента (</w:t>
      </w:r>
      <w:r w:rsidR="00965AF5">
        <w:rPr>
          <w:rFonts w:ascii="Times New Roman" w:hAnsi="Times New Roman" w:cs="Times New Roman"/>
          <w:spacing w:val="2"/>
          <w:sz w:val="26"/>
          <w:szCs w:val="26"/>
          <w:lang w:val="en-US"/>
        </w:rPr>
        <w:t>NCS</w:t>
      </w:r>
      <w:r w:rsidR="00965AF5" w:rsidRPr="00965AF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965AF5">
        <w:rPr>
          <w:rFonts w:ascii="Times New Roman" w:hAnsi="Times New Roman" w:cs="Times New Roman"/>
          <w:spacing w:val="2"/>
          <w:sz w:val="26"/>
          <w:szCs w:val="26"/>
        </w:rPr>
        <w:t>апопротеин) и хромофорной молекулы (</w:t>
      </w:r>
      <w:r w:rsidR="00965AF5">
        <w:rPr>
          <w:rFonts w:ascii="Times New Roman" w:hAnsi="Times New Roman" w:cs="Times New Roman"/>
          <w:spacing w:val="2"/>
          <w:sz w:val="26"/>
          <w:szCs w:val="26"/>
          <w:lang w:val="en-US"/>
        </w:rPr>
        <w:t>NCS</w:t>
      </w:r>
      <w:r w:rsidR="00965AF5" w:rsidRPr="00965AF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CB082E">
        <w:rPr>
          <w:rFonts w:ascii="Times New Roman" w:hAnsi="Times New Roman" w:cs="Times New Roman"/>
          <w:spacing w:val="2"/>
          <w:sz w:val="26"/>
          <w:szCs w:val="26"/>
        </w:rPr>
        <w:t>хромофор)</w:t>
      </w:r>
      <w:r w:rsidR="00191EC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D80DD2">
        <w:rPr>
          <w:rFonts w:ascii="Times New Roman" w:hAnsi="Times New Roman" w:cs="Times New Roman"/>
          <w:spacing w:val="2"/>
          <w:sz w:val="26"/>
          <w:szCs w:val="26"/>
        </w:rPr>
        <w:t xml:space="preserve">(Рисунок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D80DD2">
        <w:rPr>
          <w:rFonts w:ascii="Times New Roman" w:hAnsi="Times New Roman" w:cs="Times New Roman"/>
          <w:spacing w:val="2"/>
          <w:sz w:val="26"/>
          <w:szCs w:val="26"/>
        </w:rPr>
        <w:t>6</w:t>
      </w:r>
      <w:r w:rsidR="00191ECA">
        <w:rPr>
          <w:rFonts w:ascii="Times New Roman" w:hAnsi="Times New Roman" w:cs="Times New Roman"/>
          <w:spacing w:val="2"/>
          <w:sz w:val="26"/>
          <w:szCs w:val="26"/>
        </w:rPr>
        <w:t>)</w:t>
      </w:r>
      <w:r w:rsidR="00CB082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CB082E" w:rsidRPr="00191ECA">
        <w:rPr>
          <w:rFonts w:ascii="Times New Roman" w:hAnsi="Times New Roman" w:cs="Times New Roman"/>
          <w:b/>
          <w:spacing w:val="2"/>
          <w:sz w:val="26"/>
          <w:szCs w:val="26"/>
        </w:rPr>
        <w:t>[34]</w:t>
      </w:r>
      <w:r w:rsidR="00CB082E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03761EA9" w14:textId="7A308C36" w:rsidR="00965AF5" w:rsidRDefault="00965AF5" w:rsidP="00191ECA">
      <w:pPr>
        <w:spacing w:line="360" w:lineRule="auto"/>
        <w:jc w:val="center"/>
        <w:rPr>
          <w:rFonts w:ascii="Times New Roman" w:hAnsi="Times New Roman" w:cs="Times New Roman"/>
          <w:spacing w:val="2"/>
          <w:sz w:val="28"/>
          <w:szCs w:val="28"/>
        </w:rPr>
      </w:pPr>
      <w:r w:rsidRPr="00965AF5">
        <w:rPr>
          <w:rFonts w:ascii="Times New Roman" w:hAnsi="Times New Roman" w:cs="Times New Roman"/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 wp14:anchorId="39589215" wp14:editId="724AD641">
            <wp:extent cx="2635363" cy="1714500"/>
            <wp:effectExtent l="0" t="0" r="0" b="0"/>
            <wp:docPr id="14" name="Рисунок 14" descr="C:\Users\А\Desktop\хром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\Desktop\хромофор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45" cy="172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9AE9" w14:textId="5B391092" w:rsidR="00C37440" w:rsidRPr="00191ECA" w:rsidRDefault="00191ECA" w:rsidP="00191ECA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pacing w:val="2"/>
          <w:sz w:val="26"/>
          <w:szCs w:val="26"/>
        </w:rPr>
        <w:t>Р</w:t>
      </w:r>
      <w:r w:rsidR="00D80DD2">
        <w:rPr>
          <w:rFonts w:ascii="Times New Roman" w:hAnsi="Times New Roman" w:cs="Times New Roman"/>
          <w:i/>
          <w:spacing w:val="2"/>
          <w:sz w:val="26"/>
          <w:szCs w:val="26"/>
        </w:rPr>
        <w:t xml:space="preserve">исунок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 w:rsidR="00D80DD2">
        <w:rPr>
          <w:rFonts w:ascii="Times New Roman" w:hAnsi="Times New Roman" w:cs="Times New Roman"/>
          <w:i/>
          <w:spacing w:val="2"/>
          <w:sz w:val="26"/>
          <w:szCs w:val="26"/>
        </w:rPr>
        <w:t>6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 xml:space="preserve">. Структура </w:t>
      </w:r>
      <w:r>
        <w:rPr>
          <w:rFonts w:ascii="Times New Roman" w:hAnsi="Times New Roman" w:cs="Times New Roman"/>
          <w:i/>
          <w:spacing w:val="2"/>
          <w:sz w:val="26"/>
          <w:szCs w:val="26"/>
          <w:lang w:val="en-US"/>
        </w:rPr>
        <w:t xml:space="preserve">NCS 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хромофора</w:t>
      </w:r>
    </w:p>
    <w:p w14:paraId="33F57346" w14:textId="1CA4AA27" w:rsidR="00182AC7" w:rsidRDefault="007A78EF" w:rsidP="00C37440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7A78EF">
        <w:rPr>
          <w:rFonts w:ascii="Times New Roman" w:hAnsi="Times New Roman" w:cs="Times New Roman"/>
          <w:spacing w:val="2"/>
          <w:sz w:val="26"/>
          <w:szCs w:val="26"/>
        </w:rPr>
        <w:t xml:space="preserve">Неокарциностатин обладает противоопухолевой и </w:t>
      </w:r>
      <w:r>
        <w:rPr>
          <w:rFonts w:ascii="Times New Roman" w:hAnsi="Times New Roman" w:cs="Times New Roman"/>
          <w:spacing w:val="2"/>
          <w:sz w:val="26"/>
          <w:szCs w:val="26"/>
        </w:rPr>
        <w:t>антибактериальной активностью, которую связывают с его способностью расщеплять ДНК. При этом, роль апопротеина связывают со стабилизацией чувствительного хромофора и доставкой хромофора к ДНК, где происходит его высвобождение</w:t>
      </w:r>
      <w:r w:rsidR="00CB082E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CB082E" w:rsidRPr="00191ECA">
        <w:rPr>
          <w:rFonts w:ascii="Times New Roman" w:hAnsi="Times New Roman" w:cs="Times New Roman"/>
          <w:b/>
          <w:spacing w:val="2"/>
          <w:sz w:val="26"/>
          <w:szCs w:val="26"/>
        </w:rPr>
        <w:t>[35]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. </w:t>
      </w:r>
      <w:r w:rsidR="009A487F">
        <w:rPr>
          <w:rFonts w:ascii="Times New Roman" w:hAnsi="Times New Roman" w:cs="Times New Roman"/>
          <w:spacing w:val="2"/>
          <w:sz w:val="26"/>
          <w:szCs w:val="26"/>
        </w:rPr>
        <w:t>Свободный хромофор способен расщеплять цепь ДНК, причем в присутствии тиолов или под действием ультрафиолетового излучения его ак</w:t>
      </w:r>
      <w:r w:rsidR="00182AC7">
        <w:rPr>
          <w:rFonts w:ascii="Times New Roman" w:hAnsi="Times New Roman" w:cs="Times New Roman"/>
          <w:spacing w:val="2"/>
          <w:sz w:val="26"/>
          <w:szCs w:val="26"/>
        </w:rPr>
        <w:t>тивн</w:t>
      </w:r>
      <w:r w:rsidR="00422359">
        <w:rPr>
          <w:rFonts w:ascii="Times New Roman" w:hAnsi="Times New Roman" w:cs="Times New Roman"/>
          <w:spacing w:val="2"/>
          <w:sz w:val="26"/>
          <w:szCs w:val="26"/>
        </w:rPr>
        <w:t xml:space="preserve">ость существенно возрастает </w:t>
      </w:r>
      <w:r w:rsidR="00422359" w:rsidRPr="00191ECA">
        <w:rPr>
          <w:rFonts w:ascii="Times New Roman" w:hAnsi="Times New Roman" w:cs="Times New Roman"/>
          <w:b/>
          <w:spacing w:val="2"/>
          <w:sz w:val="26"/>
          <w:szCs w:val="26"/>
        </w:rPr>
        <w:t>[36]</w:t>
      </w:r>
      <w:r w:rsidR="00182AC7">
        <w:rPr>
          <w:rFonts w:ascii="Times New Roman" w:hAnsi="Times New Roman" w:cs="Times New Roman"/>
          <w:spacing w:val="2"/>
          <w:sz w:val="26"/>
          <w:szCs w:val="26"/>
        </w:rPr>
        <w:t>. Предложенный в 1987 году механизм включает присоединение тиолята к атому углерода С(12), что приводит к образованию напряженной кумуленновой системы, которая циклизуется с образованием бирадикала, способного отрывать атомы водорода от ДНК тем самым разрушая ее</w:t>
      </w:r>
      <w:r w:rsidR="008E2044">
        <w:rPr>
          <w:rFonts w:ascii="Times New Roman" w:hAnsi="Times New Roman" w:cs="Times New Roman"/>
          <w:spacing w:val="2"/>
          <w:sz w:val="26"/>
          <w:szCs w:val="26"/>
        </w:rPr>
        <w:t xml:space="preserve">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8E2044">
        <w:rPr>
          <w:rFonts w:ascii="Times New Roman" w:hAnsi="Times New Roman" w:cs="Times New Roman"/>
          <w:spacing w:val="2"/>
          <w:sz w:val="26"/>
          <w:szCs w:val="26"/>
        </w:rPr>
        <w:t>16</w:t>
      </w:r>
      <w:r w:rsidR="00C72342">
        <w:rPr>
          <w:rFonts w:ascii="Times New Roman" w:hAnsi="Times New Roman" w:cs="Times New Roman"/>
          <w:spacing w:val="2"/>
          <w:sz w:val="26"/>
          <w:szCs w:val="26"/>
        </w:rPr>
        <w:t>)</w:t>
      </w:r>
      <w:r w:rsidR="00182AC7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628A8BFC" w14:textId="77777777" w:rsidR="005A49B2" w:rsidRDefault="00182AC7" w:rsidP="00C72342">
      <w:pPr>
        <w:spacing w:line="360" w:lineRule="auto"/>
        <w:jc w:val="center"/>
        <w:rPr>
          <w:rFonts w:ascii="Times New Roman" w:hAnsi="Times New Roman" w:cs="Times New Roman"/>
          <w:spacing w:val="2"/>
          <w:sz w:val="26"/>
          <w:szCs w:val="26"/>
        </w:rPr>
      </w:pPr>
      <w:r w:rsidRPr="00182AC7">
        <w:rPr>
          <w:rFonts w:ascii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13A6FB91" wp14:editId="4D65074E">
            <wp:extent cx="5759450" cy="943031"/>
            <wp:effectExtent l="0" t="0" r="0" b="9525"/>
            <wp:docPr id="15" name="Рисунок 15" descr="C:\Users\А\Desktop\механизм д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\Desktop\механизм днк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4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97C7" w14:textId="7E45794E" w:rsidR="00C72342" w:rsidRDefault="008E2044" w:rsidP="00C72342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pacing w:val="2"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16</w:t>
      </w:r>
      <w:r w:rsidR="00C72342" w:rsidRPr="00C72342">
        <w:rPr>
          <w:rFonts w:ascii="Times New Roman" w:hAnsi="Times New Roman" w:cs="Times New Roman"/>
          <w:i/>
          <w:spacing w:val="2"/>
          <w:sz w:val="26"/>
          <w:szCs w:val="26"/>
        </w:rPr>
        <w:t xml:space="preserve">. </w:t>
      </w:r>
      <w:r w:rsidR="00C72342">
        <w:rPr>
          <w:rFonts w:ascii="Times New Roman" w:hAnsi="Times New Roman" w:cs="Times New Roman"/>
          <w:i/>
          <w:spacing w:val="2"/>
          <w:sz w:val="26"/>
          <w:szCs w:val="26"/>
        </w:rPr>
        <w:t>Механизм расщепления ДНК неокарциностатином</w:t>
      </w:r>
    </w:p>
    <w:p w14:paraId="291BDBB9" w14:textId="01C6B0EF" w:rsidR="00C72342" w:rsidRDefault="00C72342" w:rsidP="00C72342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ab/>
        <w:t>Несмотря на то, что неокарциностатин, стро</w:t>
      </w:r>
      <w:r w:rsidRPr="00383C09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о </w:t>
      </w:r>
      <w:r w:rsidRPr="00383C09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оворя, не является ендиином, он был одним из первых открытых веществ с похожим механизмом расщепления ДНК. Е</w:t>
      </w:r>
      <w:r w:rsidRPr="00383C09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о открытие способствовало нахождению большо</w:t>
      </w:r>
      <w:r w:rsidRPr="00383C09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о числа природных ендиинов, установлению их структур и разработке методов синтеза ендиинов.</w:t>
      </w:r>
    </w:p>
    <w:p w14:paraId="3E7E628B" w14:textId="07166ED0" w:rsidR="009520D5" w:rsidRDefault="009520D5" w:rsidP="00C72342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</w:p>
    <w:p w14:paraId="02A5C336" w14:textId="57FE69FB" w:rsidR="009520D5" w:rsidRDefault="009520D5" w:rsidP="00C72342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</w:p>
    <w:p w14:paraId="5634A6D0" w14:textId="1CE30A97" w:rsidR="009520D5" w:rsidRDefault="009520D5" w:rsidP="00C72342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</w:p>
    <w:p w14:paraId="768C5BAE" w14:textId="1833576E" w:rsidR="009520D5" w:rsidRPr="00C72342" w:rsidRDefault="009520D5" w:rsidP="00C72342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</w:p>
    <w:p w14:paraId="1DEC567C" w14:textId="67ECB3E5" w:rsidR="005A49B2" w:rsidRDefault="005A49B2" w:rsidP="00B55021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lastRenderedPageBreak/>
        <w:tab/>
        <w:t xml:space="preserve">Калихеамицины – семейство ендииновых антибиотиков, выделенных из </w:t>
      </w: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Micromonospora</w:t>
      </w:r>
      <w:r w:rsidRPr="005A49B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echinospora</w:t>
      </w:r>
      <w:r w:rsidRPr="005A49B2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и идентифицированных в 1986 году</w:t>
      </w:r>
      <w:r w:rsidR="009520D5">
        <w:rPr>
          <w:rFonts w:ascii="Times New Roman" w:hAnsi="Times New Roman" w:cs="Times New Roman"/>
          <w:spacing w:val="2"/>
          <w:sz w:val="26"/>
          <w:szCs w:val="26"/>
        </w:rPr>
        <w:t xml:space="preserve"> (Рисунок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9520D5">
        <w:rPr>
          <w:rFonts w:ascii="Times New Roman" w:hAnsi="Times New Roman" w:cs="Times New Roman"/>
          <w:spacing w:val="2"/>
          <w:sz w:val="26"/>
          <w:szCs w:val="26"/>
        </w:rPr>
        <w:t>7)</w:t>
      </w:r>
      <w:r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2A281492" w14:textId="3FE15D9E" w:rsidR="00600833" w:rsidRDefault="005A49B2" w:rsidP="009520D5">
      <w:pPr>
        <w:spacing w:line="360" w:lineRule="auto"/>
        <w:jc w:val="center"/>
        <w:rPr>
          <w:rFonts w:ascii="Times New Roman" w:hAnsi="Times New Roman" w:cs="Times New Roman"/>
          <w:spacing w:val="2"/>
          <w:sz w:val="26"/>
          <w:szCs w:val="26"/>
        </w:rPr>
      </w:pPr>
      <w:r w:rsidRPr="005A49B2">
        <w:rPr>
          <w:rFonts w:ascii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212A6B31" wp14:editId="685A2636">
            <wp:extent cx="3676650" cy="3631734"/>
            <wp:effectExtent l="0" t="0" r="0" b="6985"/>
            <wp:docPr id="16" name="Рисунок 16" descr="C:\Users\А\Desktop\калихеамиц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\Desktop\калихеамицин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3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53FC" w14:textId="3D28FEFC" w:rsidR="009520D5" w:rsidRPr="009520D5" w:rsidRDefault="009520D5" w:rsidP="009520D5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pacing w:val="2"/>
          <w:sz w:val="26"/>
          <w:szCs w:val="26"/>
        </w:rPr>
        <w:t xml:space="preserve">Рисунок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7. Семейство калихеамицинов</w:t>
      </w:r>
    </w:p>
    <w:p w14:paraId="1FBA163B" w14:textId="3002DDB7" w:rsidR="00422359" w:rsidRPr="00155DA7" w:rsidRDefault="00422359" w:rsidP="00C37440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Структуру калихеамицинов можно разбить на две части. Первая</w:t>
      </w:r>
      <w:r w:rsidRPr="0042235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из</w:t>
      </w:r>
      <w:r w:rsidRPr="0042235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них</w:t>
      </w:r>
      <w:r w:rsidRPr="0042235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состоит</w:t>
      </w:r>
      <w:r w:rsidRPr="0042235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из</w:t>
      </w:r>
      <w:r w:rsidRPr="0042235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четырех</w:t>
      </w:r>
      <w:r w:rsidRPr="0042235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углеводных остатков и одного гексазамещенного бензольного кольца. Этот фрагмент </w:t>
      </w:r>
      <w:r w:rsidR="009D0DF9">
        <w:rPr>
          <w:rFonts w:ascii="Times New Roman" w:hAnsi="Times New Roman" w:cs="Times New Roman"/>
          <w:spacing w:val="2"/>
          <w:sz w:val="26"/>
          <w:szCs w:val="26"/>
        </w:rPr>
        <w:t xml:space="preserve">выполняет транспортную функцию, связывается с ДНК и отвечает за специфичность реакции. Вторая часть – калихеамицинон, представляет собой функционализированный бицикл, содержащий ендииновый фрагмент в составе </w:t>
      </w:r>
      <w:r w:rsidR="009D0DF9" w:rsidRPr="009520D5">
        <w:rPr>
          <w:rFonts w:ascii="Times New Roman" w:hAnsi="Times New Roman" w:cs="Times New Roman"/>
          <w:spacing w:val="2"/>
          <w:sz w:val="26"/>
          <w:szCs w:val="26"/>
        </w:rPr>
        <w:t>10-ти</w:t>
      </w:r>
      <w:r w:rsidR="009520D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9D0DF9" w:rsidRPr="009520D5">
        <w:rPr>
          <w:rFonts w:ascii="Times New Roman" w:hAnsi="Times New Roman" w:cs="Times New Roman"/>
          <w:spacing w:val="2"/>
          <w:sz w:val="26"/>
          <w:szCs w:val="26"/>
        </w:rPr>
        <w:t>членного</w:t>
      </w:r>
      <w:r w:rsidR="009D0DF9">
        <w:rPr>
          <w:rFonts w:ascii="Times New Roman" w:hAnsi="Times New Roman" w:cs="Times New Roman"/>
          <w:spacing w:val="2"/>
          <w:sz w:val="26"/>
          <w:szCs w:val="26"/>
        </w:rPr>
        <w:t xml:space="preserve"> цикла, который собственно</w:t>
      </w:r>
      <w:r w:rsidR="00155DA7">
        <w:rPr>
          <w:rFonts w:ascii="Times New Roman" w:hAnsi="Times New Roman" w:cs="Times New Roman"/>
          <w:spacing w:val="2"/>
          <w:sz w:val="26"/>
          <w:szCs w:val="26"/>
        </w:rPr>
        <w:t xml:space="preserve"> и осуществляет расщепление ДНК </w:t>
      </w:r>
      <w:r w:rsidR="00155DA7" w:rsidRPr="009520D5">
        <w:rPr>
          <w:rFonts w:ascii="Times New Roman" w:hAnsi="Times New Roman" w:cs="Times New Roman"/>
          <w:b/>
          <w:spacing w:val="2"/>
          <w:sz w:val="26"/>
          <w:szCs w:val="26"/>
        </w:rPr>
        <w:t>[37]</w:t>
      </w:r>
      <w:r w:rsidR="00155DA7" w:rsidRPr="00155DA7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40567158" w14:textId="753BD1A5" w:rsidR="000874C3" w:rsidRDefault="00600833" w:rsidP="00C37440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Калихеамицины невероятно активны прот</w:t>
      </w:r>
      <w:r w:rsidR="00422359">
        <w:rPr>
          <w:rFonts w:ascii="Times New Roman" w:hAnsi="Times New Roman" w:cs="Times New Roman"/>
          <w:spacing w:val="2"/>
          <w:sz w:val="26"/>
          <w:szCs w:val="26"/>
        </w:rPr>
        <w:t>ив грамотрицательных бактерий</w:t>
      </w:r>
      <w:r w:rsidR="009D0DF9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12E6A4E6" w14:textId="1AAE4906" w:rsidR="009D0DF9" w:rsidRDefault="009D0DF9" w:rsidP="00C37440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Существует еще много семейств природных ендиинов, таких как эсперамицины</w:t>
      </w:r>
      <w:r w:rsidR="00155DA7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55DA7" w:rsidRPr="009520D5">
        <w:rPr>
          <w:rFonts w:ascii="Times New Roman" w:hAnsi="Times New Roman" w:cs="Times New Roman"/>
          <w:b/>
          <w:spacing w:val="2"/>
          <w:sz w:val="26"/>
          <w:szCs w:val="26"/>
        </w:rPr>
        <w:t>[38]</w:t>
      </w:r>
      <w:r>
        <w:rPr>
          <w:rFonts w:ascii="Times New Roman" w:hAnsi="Times New Roman" w:cs="Times New Roman"/>
          <w:spacing w:val="2"/>
          <w:sz w:val="26"/>
          <w:szCs w:val="26"/>
        </w:rPr>
        <w:t>, динемицины</w:t>
      </w:r>
      <w:r w:rsidR="00155DA7" w:rsidRPr="00155DA7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55DA7" w:rsidRPr="009520D5">
        <w:rPr>
          <w:rFonts w:ascii="Times New Roman" w:hAnsi="Times New Roman" w:cs="Times New Roman"/>
          <w:b/>
          <w:spacing w:val="2"/>
          <w:sz w:val="26"/>
          <w:szCs w:val="26"/>
        </w:rPr>
        <w:t>[39]</w:t>
      </w:r>
      <w:r w:rsidR="00593B00">
        <w:rPr>
          <w:rFonts w:ascii="Times New Roman" w:hAnsi="Times New Roman" w:cs="Times New Roman"/>
          <w:spacing w:val="2"/>
          <w:sz w:val="26"/>
          <w:szCs w:val="26"/>
        </w:rPr>
        <w:t>, кедарцидины</w:t>
      </w:r>
      <w:r w:rsidR="00155DA7" w:rsidRPr="00155DA7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55DA7" w:rsidRPr="009520D5">
        <w:rPr>
          <w:rFonts w:ascii="Times New Roman" w:hAnsi="Times New Roman" w:cs="Times New Roman"/>
          <w:b/>
          <w:spacing w:val="2"/>
          <w:sz w:val="26"/>
          <w:szCs w:val="26"/>
        </w:rPr>
        <w:t>[40]</w:t>
      </w:r>
      <w:r w:rsidR="00593B00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396EC2BD" w14:textId="77777777" w:rsidR="009520D5" w:rsidRDefault="009520D5" w:rsidP="009520D5">
      <w:pPr>
        <w:spacing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</w:p>
    <w:p w14:paraId="0D99631D" w14:textId="77777777" w:rsidR="009520D5" w:rsidRDefault="009520D5" w:rsidP="009520D5">
      <w:pPr>
        <w:spacing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</w:p>
    <w:p w14:paraId="7E64DEFA" w14:textId="77777777" w:rsidR="009520D5" w:rsidRDefault="009520D5" w:rsidP="009520D5">
      <w:pPr>
        <w:spacing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</w:p>
    <w:p w14:paraId="4A7327A3" w14:textId="77777777" w:rsidR="009520D5" w:rsidRDefault="009520D5" w:rsidP="009520D5">
      <w:pPr>
        <w:spacing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</w:p>
    <w:p w14:paraId="003BBE1D" w14:textId="77777777" w:rsidR="009520D5" w:rsidRDefault="009520D5" w:rsidP="009520D5">
      <w:pPr>
        <w:spacing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</w:p>
    <w:p w14:paraId="27D6AA0A" w14:textId="6FADF924" w:rsidR="00660469" w:rsidRPr="00660469" w:rsidRDefault="009520D5" w:rsidP="009520D5">
      <w:pPr>
        <w:spacing w:line="360" w:lineRule="auto"/>
        <w:jc w:val="center"/>
        <w:rPr>
          <w:rFonts w:ascii="Times New Roman" w:hAnsi="Times New Roman" w:cs="Times New Roman"/>
          <w:b/>
          <w:spacing w:val="2"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6"/>
          <w:szCs w:val="26"/>
        </w:rPr>
        <w:lastRenderedPageBreak/>
        <w:t xml:space="preserve">1.11. </w:t>
      </w:r>
      <w:r w:rsidR="00660469">
        <w:rPr>
          <w:rFonts w:ascii="Times New Roman" w:hAnsi="Times New Roman" w:cs="Times New Roman"/>
          <w:b/>
          <w:spacing w:val="2"/>
          <w:sz w:val="26"/>
          <w:szCs w:val="26"/>
        </w:rPr>
        <w:t>Синтетические ендиины.</w:t>
      </w:r>
    </w:p>
    <w:p w14:paraId="59B851EB" w14:textId="549E37B0" w:rsidR="006C2DDE" w:rsidRDefault="000874C3" w:rsidP="00B55021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ab/>
      </w:r>
      <w:r w:rsidR="00660469">
        <w:rPr>
          <w:rFonts w:ascii="Times New Roman" w:hAnsi="Times New Roman" w:cs="Times New Roman"/>
          <w:spacing w:val="2"/>
          <w:sz w:val="26"/>
          <w:szCs w:val="26"/>
        </w:rPr>
        <w:t>После установления структур калихеамиц</w:t>
      </w:r>
      <w:r w:rsidR="009520D5">
        <w:rPr>
          <w:rFonts w:ascii="Times New Roman" w:hAnsi="Times New Roman" w:cs="Times New Roman"/>
          <w:spacing w:val="2"/>
          <w:sz w:val="26"/>
          <w:szCs w:val="26"/>
        </w:rPr>
        <w:t>инов и эсперамицинов</w:t>
      </w:r>
      <w:r w:rsidR="00660469">
        <w:rPr>
          <w:rFonts w:ascii="Times New Roman" w:hAnsi="Times New Roman" w:cs="Times New Roman"/>
          <w:spacing w:val="2"/>
          <w:sz w:val="26"/>
          <w:szCs w:val="26"/>
        </w:rPr>
        <w:t xml:space="preserve"> были предприняты попытки получить синтетические ендиины</w:t>
      </w:r>
      <w:r w:rsidR="00DA42ED" w:rsidRPr="00DA42E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DA42ED" w:rsidRPr="009520D5">
        <w:rPr>
          <w:rFonts w:ascii="Times New Roman" w:hAnsi="Times New Roman" w:cs="Times New Roman"/>
          <w:b/>
          <w:spacing w:val="2"/>
          <w:sz w:val="26"/>
          <w:szCs w:val="26"/>
        </w:rPr>
        <w:t>[41]</w:t>
      </w:r>
      <w:r w:rsidR="00660469">
        <w:rPr>
          <w:rFonts w:ascii="Times New Roman" w:hAnsi="Times New Roman" w:cs="Times New Roman"/>
          <w:spacing w:val="2"/>
          <w:sz w:val="26"/>
          <w:szCs w:val="26"/>
        </w:rPr>
        <w:t xml:space="preserve">. Исходя из предположения, что активность ендиинов зависит от расстояния между концами 1,5-диин-3-еновой системы, </w:t>
      </w:r>
      <w:r w:rsidR="009520D5">
        <w:rPr>
          <w:rFonts w:ascii="Times New Roman" w:hAnsi="Times New Roman" w:cs="Times New Roman"/>
          <w:spacing w:val="2"/>
          <w:sz w:val="26"/>
          <w:szCs w:val="26"/>
        </w:rPr>
        <w:t xml:space="preserve">Кирьякос </w:t>
      </w:r>
      <w:r w:rsidR="00660469" w:rsidRPr="00DA42ED">
        <w:rPr>
          <w:rFonts w:ascii="Times New Roman" w:hAnsi="Times New Roman" w:cs="Times New Roman"/>
          <w:spacing w:val="2"/>
          <w:sz w:val="26"/>
          <w:szCs w:val="26"/>
        </w:rPr>
        <w:t xml:space="preserve">Николау </w:t>
      </w:r>
      <w:r w:rsidR="00BB0826" w:rsidRPr="00DA42ED">
        <w:rPr>
          <w:rFonts w:ascii="Times New Roman" w:hAnsi="Times New Roman" w:cs="Times New Roman"/>
          <w:spacing w:val="2"/>
          <w:sz w:val="26"/>
          <w:szCs w:val="26"/>
        </w:rPr>
        <w:t>с</w:t>
      </w:r>
      <w:r w:rsidR="00BB0826">
        <w:rPr>
          <w:rFonts w:ascii="Times New Roman" w:hAnsi="Times New Roman" w:cs="Times New Roman"/>
          <w:spacing w:val="2"/>
          <w:sz w:val="26"/>
          <w:szCs w:val="26"/>
        </w:rPr>
        <w:t xml:space="preserve"> коллегами</w:t>
      </w:r>
      <w:r w:rsidR="00660469">
        <w:rPr>
          <w:rFonts w:ascii="Times New Roman" w:hAnsi="Times New Roman" w:cs="Times New Roman"/>
          <w:spacing w:val="2"/>
          <w:sz w:val="26"/>
          <w:szCs w:val="26"/>
        </w:rPr>
        <w:t xml:space="preserve"> синтезировали серию циклических ендиинов с размерами цикла от 9 до 16 атомов</w:t>
      </w:r>
      <w:r w:rsidR="006C2DDE" w:rsidRPr="006C2DDE">
        <w:rPr>
          <w:rFonts w:ascii="Times New Roman" w:hAnsi="Times New Roman" w:cs="Times New Roman"/>
          <w:spacing w:val="2"/>
          <w:sz w:val="26"/>
          <w:szCs w:val="26"/>
        </w:rPr>
        <w:t xml:space="preserve"> (</w:t>
      </w:r>
      <w:r w:rsidR="006C2DDE">
        <w:rPr>
          <w:rFonts w:ascii="Times New Roman" w:hAnsi="Times New Roman" w:cs="Times New Roman"/>
          <w:spacing w:val="2"/>
          <w:sz w:val="26"/>
          <w:szCs w:val="26"/>
        </w:rPr>
        <w:t xml:space="preserve">Рисунок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6C2DDE">
        <w:rPr>
          <w:rFonts w:ascii="Times New Roman" w:hAnsi="Times New Roman" w:cs="Times New Roman"/>
          <w:spacing w:val="2"/>
          <w:sz w:val="26"/>
          <w:szCs w:val="26"/>
        </w:rPr>
        <w:t>8)</w:t>
      </w:r>
      <w:r w:rsidR="00660469">
        <w:rPr>
          <w:rFonts w:ascii="Times New Roman" w:hAnsi="Times New Roman" w:cs="Times New Roman"/>
          <w:spacing w:val="2"/>
          <w:sz w:val="26"/>
          <w:szCs w:val="26"/>
        </w:rPr>
        <w:t>.</w:t>
      </w:r>
      <w:r w:rsidR="00D97DC1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9520D5">
        <w:rPr>
          <w:rFonts w:ascii="Times New Roman" w:hAnsi="Times New Roman" w:cs="Times New Roman"/>
          <w:spacing w:val="2"/>
          <w:sz w:val="26"/>
          <w:szCs w:val="26"/>
        </w:rPr>
        <w:t xml:space="preserve">  </w:t>
      </w:r>
    </w:p>
    <w:p w14:paraId="5732458C" w14:textId="6939B60A" w:rsidR="006C2DDE" w:rsidRDefault="00CC7176" w:rsidP="006C2DDE">
      <w:pPr>
        <w:spacing w:line="360" w:lineRule="auto"/>
        <w:jc w:val="center"/>
      </w:pPr>
      <w:r>
        <w:object w:dxaOrig="1542" w:dyaOrig="1266" w14:anchorId="7615C3C0">
          <v:shape id="_x0000_i1529" type="#_x0000_t75" style="width:77.25pt;height:63pt" o:ole="">
            <v:imagedata r:id="rId45" o:title=""/>
          </v:shape>
          <o:OLEObject Type="Embed" ProgID="ChemDraw.Document.6.0" ShapeID="_x0000_i1529" DrawAspect="Content" ObjectID="_1714447095" r:id="rId46"/>
        </w:object>
      </w:r>
    </w:p>
    <w:p w14:paraId="1ECE7909" w14:textId="16A26D6A" w:rsidR="006C2DDE" w:rsidRPr="006C2DDE" w:rsidRDefault="006C2DDE" w:rsidP="006C2DDE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Рисунок </w:t>
      </w:r>
      <w:r w:rsidR="0003358D">
        <w:rPr>
          <w:rFonts w:ascii="Times New Roman" w:hAnsi="Times New Roman" w:cs="Times New Roman"/>
          <w:i/>
          <w:sz w:val="26"/>
          <w:szCs w:val="26"/>
        </w:rPr>
        <w:t>1.</w:t>
      </w:r>
      <w:r>
        <w:rPr>
          <w:rFonts w:ascii="Times New Roman" w:hAnsi="Times New Roman" w:cs="Times New Roman"/>
          <w:i/>
          <w:sz w:val="26"/>
          <w:szCs w:val="26"/>
        </w:rPr>
        <w:t>8. Серия циклических ендиинов</w:t>
      </w:r>
    </w:p>
    <w:p w14:paraId="1BEBCDF3" w14:textId="2C42661A" w:rsidR="00CC7176" w:rsidRDefault="009D407B" w:rsidP="00093FA2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10-ти</w:t>
      </w:r>
      <w:r w:rsidR="009520D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членный цикл претерпевал циклизацию Бергмана при комнатной температуре с временем полупревращения 18 часов</w:t>
      </w:r>
      <w:r w:rsidR="00CC7176">
        <w:rPr>
          <w:rFonts w:ascii="Times New Roman" w:hAnsi="Times New Roman" w:cs="Times New Roman"/>
          <w:spacing w:val="2"/>
          <w:sz w:val="26"/>
          <w:szCs w:val="26"/>
        </w:rPr>
        <w:t xml:space="preserve">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CC7176">
        <w:rPr>
          <w:rFonts w:ascii="Times New Roman" w:hAnsi="Times New Roman" w:cs="Times New Roman"/>
          <w:spacing w:val="2"/>
          <w:sz w:val="26"/>
          <w:szCs w:val="26"/>
        </w:rPr>
        <w:t>17)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. </w:t>
      </w:r>
    </w:p>
    <w:p w14:paraId="40704110" w14:textId="2ED21557" w:rsidR="00CC7176" w:rsidRDefault="00BE7078" w:rsidP="00BE7078">
      <w:pPr>
        <w:spacing w:line="360" w:lineRule="auto"/>
        <w:ind w:firstLine="720"/>
        <w:jc w:val="center"/>
      </w:pPr>
      <w:r>
        <w:object w:dxaOrig="7402" w:dyaOrig="1162" w14:anchorId="5668228D">
          <v:shape id="_x0000_i1530" type="#_x0000_t75" style="width:369.75pt;height:57.75pt" o:ole="">
            <v:imagedata r:id="rId47" o:title=""/>
          </v:shape>
          <o:OLEObject Type="Embed" ProgID="ChemDraw.Document.6.0" ShapeID="_x0000_i1530" DrawAspect="Content" ObjectID="_1714447096" r:id="rId48"/>
        </w:object>
      </w:r>
    </w:p>
    <w:p w14:paraId="4C897A7B" w14:textId="34AFD513" w:rsidR="00BE7078" w:rsidRPr="00BE7078" w:rsidRDefault="00BE7078" w:rsidP="00BE7078">
      <w:pPr>
        <w:spacing w:line="360" w:lineRule="auto"/>
        <w:ind w:firstLine="720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z w:val="26"/>
          <w:szCs w:val="26"/>
        </w:rPr>
        <w:t>1.</w:t>
      </w:r>
      <w:r>
        <w:rPr>
          <w:rFonts w:ascii="Times New Roman" w:hAnsi="Times New Roman" w:cs="Times New Roman"/>
          <w:i/>
          <w:sz w:val="26"/>
          <w:szCs w:val="26"/>
        </w:rPr>
        <w:t>17. Циклизация 10-ти членного циклического ендиина</w:t>
      </w:r>
    </w:p>
    <w:p w14:paraId="15E48EB0" w14:textId="6BAC38AA" w:rsidR="009D407B" w:rsidRDefault="009D407B" w:rsidP="00093FA2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Циклы с большим числом а</w:t>
      </w:r>
      <w:r w:rsidR="0011001A">
        <w:rPr>
          <w:rFonts w:ascii="Times New Roman" w:hAnsi="Times New Roman" w:cs="Times New Roman"/>
          <w:spacing w:val="2"/>
          <w:sz w:val="26"/>
          <w:szCs w:val="26"/>
        </w:rPr>
        <w:t xml:space="preserve">томов были стабильны. Напротив, </w:t>
      </w:r>
      <w:r>
        <w:rPr>
          <w:rFonts w:ascii="Times New Roman" w:hAnsi="Times New Roman" w:cs="Times New Roman"/>
          <w:spacing w:val="2"/>
          <w:sz w:val="26"/>
          <w:szCs w:val="26"/>
        </w:rPr>
        <w:t>9-ти</w:t>
      </w:r>
      <w:r w:rsidR="0011001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членный цикл не был выделен, однако были обнаружены соединения, которые могли</w:t>
      </w:r>
      <w:r w:rsidR="0011001A">
        <w:rPr>
          <w:rFonts w:ascii="Times New Roman" w:hAnsi="Times New Roman" w:cs="Times New Roman"/>
          <w:spacing w:val="2"/>
          <w:sz w:val="26"/>
          <w:szCs w:val="26"/>
        </w:rPr>
        <w:t xml:space="preserve"> бы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быть продуктами</w:t>
      </w:r>
      <w:r w:rsidR="0011001A">
        <w:rPr>
          <w:rFonts w:ascii="Times New Roman" w:hAnsi="Times New Roman" w:cs="Times New Roman"/>
          <w:spacing w:val="2"/>
          <w:sz w:val="26"/>
          <w:szCs w:val="26"/>
        </w:rPr>
        <w:t xml:space="preserve"> его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циклизации Бергмана.</w:t>
      </w:r>
    </w:p>
    <w:p w14:paraId="0353219C" w14:textId="3A9BF042" w:rsidR="00F44E18" w:rsidRDefault="004536C6" w:rsidP="00C37440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Таким</w:t>
      </w:r>
      <w:r w:rsidRPr="004536C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образом</w:t>
      </w:r>
      <w:r w:rsidRPr="004536C6">
        <w:rPr>
          <w:rFonts w:ascii="Times New Roman" w:hAnsi="Times New Roman" w:cs="Times New Roman"/>
          <w:spacing w:val="2"/>
          <w:sz w:val="26"/>
          <w:szCs w:val="26"/>
        </w:rPr>
        <w:t xml:space="preserve">, </w:t>
      </w:r>
      <w:r>
        <w:rPr>
          <w:rFonts w:ascii="Times New Roman" w:hAnsi="Times New Roman" w:cs="Times New Roman"/>
          <w:spacing w:val="2"/>
          <w:sz w:val="26"/>
          <w:szCs w:val="26"/>
        </w:rPr>
        <w:t>было</w:t>
      </w:r>
      <w:r w:rsidRPr="004536C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показано</w:t>
      </w:r>
      <w:r w:rsidRPr="004536C6">
        <w:rPr>
          <w:rFonts w:ascii="Times New Roman" w:hAnsi="Times New Roman" w:cs="Times New Roman"/>
          <w:spacing w:val="2"/>
          <w:sz w:val="26"/>
          <w:szCs w:val="26"/>
        </w:rPr>
        <w:t xml:space="preserve">, </w:t>
      </w:r>
      <w:r>
        <w:rPr>
          <w:rFonts w:ascii="Times New Roman" w:hAnsi="Times New Roman" w:cs="Times New Roman"/>
          <w:spacing w:val="2"/>
          <w:sz w:val="26"/>
          <w:szCs w:val="26"/>
        </w:rPr>
        <w:t>что</w:t>
      </w:r>
      <w:r w:rsidRPr="004536C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уменьшение</w:t>
      </w:r>
      <w:r w:rsidRPr="004536C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размера</w:t>
      </w:r>
      <w:r w:rsidRPr="004536C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ендиинового цикла приводит к сближению тройных связей и к большей напряженности </w:t>
      </w:r>
      <w:r w:rsidR="0011001A">
        <w:rPr>
          <w:rFonts w:ascii="Times New Roman" w:hAnsi="Times New Roman" w:cs="Times New Roman"/>
          <w:spacing w:val="2"/>
          <w:sz w:val="26"/>
          <w:szCs w:val="26"/>
        </w:rPr>
        <w:t>цикла, вследствие чего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циклизация Бергмана</w:t>
      </w:r>
      <w:r w:rsidR="0011001A">
        <w:rPr>
          <w:rFonts w:ascii="Times New Roman" w:hAnsi="Times New Roman" w:cs="Times New Roman"/>
          <w:spacing w:val="2"/>
          <w:sz w:val="26"/>
          <w:szCs w:val="26"/>
        </w:rPr>
        <w:t xml:space="preserve"> протекает в более мягких условиях. </w:t>
      </w:r>
      <w:r>
        <w:rPr>
          <w:rFonts w:ascii="Times New Roman" w:hAnsi="Times New Roman" w:cs="Times New Roman"/>
          <w:spacing w:val="2"/>
          <w:sz w:val="26"/>
          <w:szCs w:val="26"/>
        </w:rPr>
        <w:t>Для подобных систем расстояние между тройными связями должно быть от 3.2</w:t>
      </w:r>
      <w:r w:rsidRPr="004536C6">
        <w:rPr>
          <w:rFonts w:ascii="Times New Roman" w:hAnsi="Times New Roman" w:cs="Times New Roman"/>
          <w:sz w:val="26"/>
          <w:szCs w:val="26"/>
        </w:rPr>
        <w:t>Å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до 3.3</w:t>
      </w:r>
      <w:r w:rsidRPr="004536C6">
        <w:rPr>
          <w:rFonts w:ascii="Times New Roman" w:hAnsi="Times New Roman" w:cs="Times New Roman"/>
          <w:sz w:val="26"/>
          <w:szCs w:val="26"/>
        </w:rPr>
        <w:t>Å</w:t>
      </w:r>
      <w:r>
        <w:rPr>
          <w:rFonts w:ascii="Times New Roman" w:hAnsi="Times New Roman" w:cs="Times New Roman"/>
          <w:spacing w:val="2"/>
          <w:sz w:val="26"/>
          <w:szCs w:val="26"/>
        </w:rPr>
        <w:t>, чтобы реакция протекала с измеримыми скоростями при температуре окружающей среды.</w:t>
      </w:r>
      <w:r w:rsidR="00D97DC1">
        <w:rPr>
          <w:rFonts w:ascii="Times New Roman" w:hAnsi="Times New Roman" w:cs="Times New Roman"/>
          <w:spacing w:val="2"/>
          <w:sz w:val="26"/>
          <w:szCs w:val="26"/>
        </w:rPr>
        <w:t xml:space="preserve"> Однако, к</w:t>
      </w:r>
      <w:r w:rsidR="00887865">
        <w:rPr>
          <w:rFonts w:ascii="Times New Roman" w:hAnsi="Times New Roman" w:cs="Times New Roman"/>
          <w:spacing w:val="2"/>
          <w:sz w:val="26"/>
          <w:szCs w:val="26"/>
        </w:rPr>
        <w:t>ак подмечают авторы статьи</w:t>
      </w:r>
      <w:r w:rsidR="00D97DC1">
        <w:rPr>
          <w:rFonts w:ascii="Times New Roman" w:hAnsi="Times New Roman" w:cs="Times New Roman"/>
          <w:spacing w:val="2"/>
          <w:sz w:val="26"/>
          <w:szCs w:val="26"/>
        </w:rPr>
        <w:t>, расстояние между концами ендииновой системы не единственный параметр, влияющий на активность. Также важно учитывать заместители, энергию напряжения в исходных веществах, структуру переходного состояния и продуктов.</w:t>
      </w:r>
    </w:p>
    <w:p w14:paraId="662352CD" w14:textId="35EBD671" w:rsidR="00334B2E" w:rsidRDefault="00C84660" w:rsidP="00B55021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ab/>
        <w:t>В качестве наиболее перспективного цикла был выбран 10-ти</w:t>
      </w:r>
      <w:r w:rsidR="0011001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членный цикл, так как именно он был способен вступать в циклизацию Бергмана при физиологических температурах с разумной скоростью. </w:t>
      </w:r>
      <w:r w:rsidR="00334B2E">
        <w:rPr>
          <w:rFonts w:ascii="Times New Roman" w:hAnsi="Times New Roman" w:cs="Times New Roman"/>
          <w:spacing w:val="2"/>
          <w:sz w:val="26"/>
          <w:szCs w:val="26"/>
        </w:rPr>
        <w:t>Чтобы достигнуть хотя бы некоторой растворимости ендиина в воде, был синтезирован 10-ти</w:t>
      </w:r>
      <w:r w:rsidR="0011001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334B2E">
        <w:rPr>
          <w:rFonts w:ascii="Times New Roman" w:hAnsi="Times New Roman" w:cs="Times New Roman"/>
          <w:spacing w:val="2"/>
          <w:sz w:val="26"/>
          <w:szCs w:val="26"/>
        </w:rPr>
        <w:t xml:space="preserve">членный </w:t>
      </w:r>
      <w:r w:rsidR="00334B2E">
        <w:rPr>
          <w:rFonts w:ascii="Times New Roman" w:hAnsi="Times New Roman" w:cs="Times New Roman"/>
          <w:spacing w:val="2"/>
          <w:sz w:val="26"/>
          <w:szCs w:val="26"/>
        </w:rPr>
        <w:lastRenderedPageBreak/>
        <w:t>ендииновый цикл с двумя гидроксильными группами, который циклизовался в присутствии донора водорода при температуре 70</w:t>
      </w:r>
      <w:r w:rsidR="00334B2E" w:rsidRPr="00334B2E">
        <w:rPr>
          <w:rFonts w:ascii="Times New Roman" w:hAnsi="Times New Roman" w:cs="Times New Roman"/>
          <w:spacing w:val="2"/>
          <w:sz w:val="26"/>
          <w:szCs w:val="26"/>
          <w:vertAlign w:val="superscript"/>
        </w:rPr>
        <w:t>о</w:t>
      </w:r>
      <w:r w:rsidR="00334B2E">
        <w:rPr>
          <w:rFonts w:ascii="Times New Roman" w:hAnsi="Times New Roman" w:cs="Times New Roman"/>
          <w:spacing w:val="2"/>
          <w:sz w:val="26"/>
          <w:szCs w:val="26"/>
        </w:rPr>
        <w:t>С</w:t>
      </w:r>
      <w:r w:rsidR="0011001A">
        <w:rPr>
          <w:rFonts w:ascii="Times New Roman" w:hAnsi="Times New Roman" w:cs="Times New Roman"/>
          <w:spacing w:val="2"/>
          <w:sz w:val="26"/>
          <w:szCs w:val="26"/>
        </w:rPr>
        <w:t xml:space="preserve"> (Схема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11001A">
        <w:rPr>
          <w:rFonts w:ascii="Times New Roman" w:hAnsi="Times New Roman" w:cs="Times New Roman"/>
          <w:spacing w:val="2"/>
          <w:sz w:val="26"/>
          <w:szCs w:val="26"/>
        </w:rPr>
        <w:t>18)</w:t>
      </w:r>
      <w:r w:rsidR="00334B2E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75276385" w14:textId="77777777" w:rsidR="00334B2E" w:rsidRDefault="00334B2E" w:rsidP="00C37440">
      <w:pPr>
        <w:spacing w:line="360" w:lineRule="auto"/>
        <w:jc w:val="center"/>
      </w:pPr>
      <w:r>
        <w:object w:dxaOrig="8105" w:dyaOrig="1971" w14:anchorId="397602BF">
          <v:shape id="_x0000_i1032" type="#_x0000_t75" style="width:405pt;height:98.25pt" o:ole="">
            <v:imagedata r:id="rId49" o:title=""/>
          </v:shape>
          <o:OLEObject Type="Embed" ProgID="ChemDraw.Document.6.0" ShapeID="_x0000_i1032" DrawAspect="Content" ObjectID="_1714447097" r:id="rId50"/>
        </w:object>
      </w:r>
    </w:p>
    <w:p w14:paraId="0F34071F" w14:textId="512445D1" w:rsidR="00C37440" w:rsidRPr="0011001A" w:rsidRDefault="0011001A" w:rsidP="0011001A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pacing w:val="2"/>
          <w:sz w:val="26"/>
          <w:szCs w:val="26"/>
        </w:rPr>
        <w:t xml:space="preserve">Схема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18. Циклизация 10-ти членного циклического ендиина с гидроксильными группами</w:t>
      </w:r>
    </w:p>
    <w:p w14:paraId="543E6A61" w14:textId="2B739358" w:rsidR="00B56BBB" w:rsidRDefault="003E49A4" w:rsidP="00C37440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>Также было подтверждено, что синтезированный ендиин способен разрушать ДНК ФХ174 при 37</w:t>
      </w:r>
      <w:r w:rsidRPr="003E49A4">
        <w:rPr>
          <w:rFonts w:ascii="Times New Roman" w:hAnsi="Times New Roman" w:cs="Times New Roman"/>
          <w:spacing w:val="2"/>
          <w:sz w:val="26"/>
          <w:szCs w:val="26"/>
          <w:vertAlign w:val="superscript"/>
        </w:rPr>
        <w:t>о</w:t>
      </w:r>
      <w:r>
        <w:rPr>
          <w:rFonts w:ascii="Times New Roman" w:hAnsi="Times New Roman" w:cs="Times New Roman"/>
          <w:spacing w:val="2"/>
          <w:sz w:val="26"/>
          <w:szCs w:val="26"/>
        </w:rPr>
        <w:t>С, даже без использования каких-либо добавок.</w:t>
      </w:r>
    </w:p>
    <w:p w14:paraId="10D381C2" w14:textId="587B3160" w:rsidR="00FE18A9" w:rsidRPr="00887865" w:rsidRDefault="00B56BBB" w:rsidP="00D87405">
      <w:pPr>
        <w:spacing w:before="240"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ab/>
      </w:r>
      <w:r w:rsidR="00FE18A9">
        <w:rPr>
          <w:rFonts w:ascii="Times New Roman" w:hAnsi="Times New Roman" w:cs="Times New Roman"/>
          <w:spacing w:val="2"/>
          <w:sz w:val="26"/>
          <w:szCs w:val="26"/>
        </w:rPr>
        <w:t>Впоследствии были синтезированы еще три ендиина</w:t>
      </w:r>
      <w:r w:rsidR="005334B3">
        <w:rPr>
          <w:rFonts w:ascii="Times New Roman" w:hAnsi="Times New Roman" w:cs="Times New Roman"/>
          <w:spacing w:val="2"/>
          <w:sz w:val="26"/>
          <w:szCs w:val="26"/>
        </w:rPr>
        <w:t xml:space="preserve"> (Рисунок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5334B3">
        <w:rPr>
          <w:rFonts w:ascii="Times New Roman" w:hAnsi="Times New Roman" w:cs="Times New Roman"/>
          <w:spacing w:val="2"/>
          <w:sz w:val="26"/>
          <w:szCs w:val="26"/>
        </w:rPr>
        <w:t>9)</w:t>
      </w:r>
      <w:r w:rsidR="00FE18A9">
        <w:rPr>
          <w:rFonts w:ascii="Times New Roman" w:hAnsi="Times New Roman" w:cs="Times New Roman"/>
          <w:spacing w:val="2"/>
          <w:sz w:val="26"/>
          <w:szCs w:val="26"/>
        </w:rPr>
        <w:t>, однако только первые два из них также оказались способны расщеплять ДНК, в отличие от конформац</w:t>
      </w:r>
      <w:r w:rsidR="00887865">
        <w:rPr>
          <w:rFonts w:ascii="Times New Roman" w:hAnsi="Times New Roman" w:cs="Times New Roman"/>
          <w:spacing w:val="2"/>
          <w:sz w:val="26"/>
          <w:szCs w:val="26"/>
        </w:rPr>
        <w:t xml:space="preserve">ионно жесткого третьего ендиина </w:t>
      </w:r>
      <w:r w:rsidR="00887865" w:rsidRPr="005334B3">
        <w:rPr>
          <w:rFonts w:ascii="Times New Roman" w:hAnsi="Times New Roman" w:cs="Times New Roman"/>
          <w:b/>
          <w:spacing w:val="2"/>
          <w:sz w:val="26"/>
          <w:szCs w:val="26"/>
        </w:rPr>
        <w:t>[42]</w:t>
      </w:r>
      <w:r w:rsidR="00887865" w:rsidRPr="00887865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573F265F" w14:textId="77777777" w:rsidR="00FE18A9" w:rsidRDefault="00FE18A9" w:rsidP="005334B3">
      <w:pPr>
        <w:spacing w:line="360" w:lineRule="auto"/>
        <w:jc w:val="center"/>
      </w:pPr>
      <w:r>
        <w:object w:dxaOrig="5534" w:dyaOrig="1488" w14:anchorId="0CEC6037">
          <v:shape id="_x0000_i1033" type="#_x0000_t75" style="width:276.75pt;height:74.25pt" o:ole="">
            <v:imagedata r:id="rId51" o:title=""/>
          </v:shape>
          <o:OLEObject Type="Embed" ProgID="ChemDraw.Document.6.0" ShapeID="_x0000_i1033" DrawAspect="Content" ObjectID="_1714447098" r:id="rId52"/>
        </w:object>
      </w:r>
    </w:p>
    <w:p w14:paraId="6B41D42B" w14:textId="295B4F15" w:rsidR="00BB0826" w:rsidRPr="005334B3" w:rsidRDefault="005334B3" w:rsidP="005334B3">
      <w:pPr>
        <w:spacing w:line="360" w:lineRule="auto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pacing w:val="2"/>
          <w:sz w:val="26"/>
          <w:szCs w:val="26"/>
        </w:rPr>
        <w:t xml:space="preserve">Рисунок </w:t>
      </w:r>
      <w:r w:rsidR="0003358D">
        <w:rPr>
          <w:rFonts w:ascii="Times New Roman" w:hAnsi="Times New Roman" w:cs="Times New Roman"/>
          <w:i/>
          <w:spacing w:val="2"/>
          <w:sz w:val="26"/>
          <w:szCs w:val="26"/>
        </w:rPr>
        <w:t>1.</w:t>
      </w:r>
      <w:r>
        <w:rPr>
          <w:rFonts w:ascii="Times New Roman" w:hAnsi="Times New Roman" w:cs="Times New Roman"/>
          <w:i/>
          <w:spacing w:val="2"/>
          <w:sz w:val="26"/>
          <w:szCs w:val="26"/>
        </w:rPr>
        <w:t>9. 10-ти членные циклические ендиины с гидроксильными группами</w:t>
      </w:r>
    </w:p>
    <w:p w14:paraId="7808235E" w14:textId="415E9D06" w:rsidR="00BB0826" w:rsidRPr="00276F54" w:rsidRDefault="00BB0826" w:rsidP="00BB0826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FB46D5">
        <w:rPr>
          <w:rFonts w:ascii="Times New Roman" w:hAnsi="Times New Roman" w:cs="Times New Roman"/>
          <w:spacing w:val="2"/>
          <w:sz w:val="26"/>
          <w:szCs w:val="26"/>
        </w:rPr>
        <w:t xml:space="preserve">За последние годы было </w:t>
      </w:r>
      <w:r w:rsidR="00FB46D5">
        <w:rPr>
          <w:rFonts w:ascii="Times New Roman" w:hAnsi="Times New Roman" w:cs="Times New Roman"/>
          <w:spacing w:val="2"/>
          <w:sz w:val="26"/>
          <w:szCs w:val="26"/>
        </w:rPr>
        <w:t>синтезировано огромное количество разнообразных ендиинов.</w:t>
      </w:r>
      <w:r w:rsidR="003A3810">
        <w:rPr>
          <w:rFonts w:ascii="Times New Roman" w:hAnsi="Times New Roman" w:cs="Times New Roman"/>
          <w:spacing w:val="2"/>
          <w:sz w:val="26"/>
          <w:szCs w:val="26"/>
        </w:rPr>
        <w:t xml:space="preserve"> Установлено, что помимо малого размера цикла на активность ендиинов положительно влияют </w:t>
      </w:r>
      <w:r w:rsidR="000309E9">
        <w:rPr>
          <w:rFonts w:ascii="Times New Roman" w:hAnsi="Times New Roman" w:cs="Times New Roman"/>
          <w:spacing w:val="2"/>
          <w:sz w:val="26"/>
          <w:szCs w:val="26"/>
        </w:rPr>
        <w:t xml:space="preserve">акцепторные заместители в конденсированном бензольном кольце </w:t>
      </w:r>
      <w:r w:rsidR="000309E9" w:rsidRPr="005334B3">
        <w:rPr>
          <w:rFonts w:ascii="Times New Roman" w:hAnsi="Times New Roman" w:cs="Times New Roman"/>
          <w:b/>
          <w:spacing w:val="2"/>
          <w:sz w:val="26"/>
          <w:szCs w:val="26"/>
        </w:rPr>
        <w:t>[43]</w:t>
      </w:r>
      <w:r w:rsidR="000309E9" w:rsidRPr="000309E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0309E9">
        <w:rPr>
          <w:rFonts w:ascii="Times New Roman" w:hAnsi="Times New Roman" w:cs="Times New Roman"/>
          <w:spacing w:val="2"/>
          <w:sz w:val="26"/>
          <w:szCs w:val="26"/>
        </w:rPr>
        <w:t xml:space="preserve">и в винильном положении </w:t>
      </w:r>
      <w:r w:rsidR="000309E9" w:rsidRPr="005334B3">
        <w:rPr>
          <w:rFonts w:ascii="Times New Roman" w:hAnsi="Times New Roman" w:cs="Times New Roman"/>
          <w:b/>
          <w:spacing w:val="2"/>
          <w:sz w:val="26"/>
          <w:szCs w:val="26"/>
        </w:rPr>
        <w:t>[44]</w:t>
      </w:r>
      <w:r w:rsidR="000309E9" w:rsidRPr="000309E9">
        <w:rPr>
          <w:rFonts w:ascii="Times New Roman" w:hAnsi="Times New Roman" w:cs="Times New Roman"/>
          <w:spacing w:val="2"/>
          <w:sz w:val="26"/>
          <w:szCs w:val="26"/>
        </w:rPr>
        <w:t xml:space="preserve">. </w:t>
      </w:r>
      <w:r w:rsidR="000309E9">
        <w:rPr>
          <w:rFonts w:ascii="Times New Roman" w:hAnsi="Times New Roman" w:cs="Times New Roman"/>
          <w:spacing w:val="2"/>
          <w:sz w:val="26"/>
          <w:szCs w:val="26"/>
        </w:rPr>
        <w:t xml:space="preserve">Кислород </w:t>
      </w:r>
      <w:r w:rsidR="000309E9" w:rsidRPr="005334B3">
        <w:rPr>
          <w:rFonts w:ascii="Times New Roman" w:hAnsi="Times New Roman" w:cs="Times New Roman"/>
          <w:b/>
          <w:spacing w:val="2"/>
          <w:sz w:val="26"/>
          <w:szCs w:val="26"/>
        </w:rPr>
        <w:t xml:space="preserve">[45] </w:t>
      </w:r>
      <w:r w:rsidR="000309E9">
        <w:rPr>
          <w:rFonts w:ascii="Times New Roman" w:hAnsi="Times New Roman" w:cs="Times New Roman"/>
          <w:spacing w:val="2"/>
          <w:sz w:val="26"/>
          <w:szCs w:val="26"/>
        </w:rPr>
        <w:t>и азот</w:t>
      </w:r>
      <w:r w:rsidR="000309E9" w:rsidRPr="000309E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0309E9" w:rsidRPr="005334B3">
        <w:rPr>
          <w:rFonts w:ascii="Times New Roman" w:hAnsi="Times New Roman" w:cs="Times New Roman"/>
          <w:b/>
          <w:spacing w:val="2"/>
          <w:sz w:val="26"/>
          <w:szCs w:val="26"/>
        </w:rPr>
        <w:t>[46]</w:t>
      </w:r>
      <w:r w:rsidR="000309E9">
        <w:rPr>
          <w:rFonts w:ascii="Times New Roman" w:hAnsi="Times New Roman" w:cs="Times New Roman"/>
          <w:spacing w:val="2"/>
          <w:sz w:val="26"/>
          <w:szCs w:val="26"/>
        </w:rPr>
        <w:t xml:space="preserve"> в составе ендиинового цикла также способствуют циклизации Бергмана.</w:t>
      </w:r>
      <w:r w:rsidR="00BE4B31">
        <w:rPr>
          <w:rFonts w:ascii="Times New Roman" w:hAnsi="Times New Roman" w:cs="Times New Roman"/>
          <w:spacing w:val="2"/>
          <w:sz w:val="26"/>
          <w:szCs w:val="26"/>
        </w:rPr>
        <w:t xml:space="preserve"> Кроме того, существуют способы генерирования активных ендиинов из изначально неактивных субстратов с помощью света </w:t>
      </w:r>
      <w:r w:rsidR="00BE4B31" w:rsidRPr="005334B3">
        <w:rPr>
          <w:rFonts w:ascii="Times New Roman" w:hAnsi="Times New Roman" w:cs="Times New Roman"/>
          <w:b/>
          <w:spacing w:val="2"/>
          <w:sz w:val="26"/>
          <w:szCs w:val="26"/>
        </w:rPr>
        <w:t>[47]</w:t>
      </w:r>
      <w:r w:rsidR="00BE4B31" w:rsidRPr="00BE4B31">
        <w:rPr>
          <w:rFonts w:ascii="Times New Roman" w:hAnsi="Times New Roman" w:cs="Times New Roman"/>
          <w:spacing w:val="2"/>
          <w:sz w:val="26"/>
          <w:szCs w:val="26"/>
        </w:rPr>
        <w:t xml:space="preserve">, </w:t>
      </w:r>
      <w:r w:rsidR="00BE4B31">
        <w:rPr>
          <w:rFonts w:ascii="Times New Roman" w:hAnsi="Times New Roman" w:cs="Times New Roman"/>
          <w:spacing w:val="2"/>
          <w:sz w:val="26"/>
          <w:szCs w:val="26"/>
        </w:rPr>
        <w:t xml:space="preserve">комплексации ионами переходных металлов </w:t>
      </w:r>
      <w:r w:rsidR="00BE4B31" w:rsidRPr="005334B3">
        <w:rPr>
          <w:rFonts w:ascii="Times New Roman" w:hAnsi="Times New Roman" w:cs="Times New Roman"/>
          <w:b/>
          <w:spacing w:val="2"/>
          <w:sz w:val="26"/>
          <w:szCs w:val="26"/>
        </w:rPr>
        <w:t>[48]</w:t>
      </w:r>
      <w:r w:rsidR="00BE4B31" w:rsidRPr="00BE4B31">
        <w:rPr>
          <w:rFonts w:ascii="Times New Roman" w:hAnsi="Times New Roman" w:cs="Times New Roman"/>
          <w:spacing w:val="2"/>
          <w:sz w:val="26"/>
          <w:szCs w:val="26"/>
        </w:rPr>
        <w:t>,</w:t>
      </w:r>
      <w:r w:rsidR="00BE4B31">
        <w:rPr>
          <w:rFonts w:ascii="Times New Roman" w:hAnsi="Times New Roman" w:cs="Times New Roman"/>
          <w:spacing w:val="2"/>
          <w:sz w:val="26"/>
          <w:szCs w:val="26"/>
        </w:rPr>
        <w:t xml:space="preserve"> за счет уменьшения размера цикла </w:t>
      </w:r>
      <w:r w:rsidR="00BE4B31" w:rsidRPr="005334B3">
        <w:rPr>
          <w:rFonts w:ascii="Times New Roman" w:hAnsi="Times New Roman" w:cs="Times New Roman"/>
          <w:b/>
          <w:spacing w:val="2"/>
          <w:sz w:val="26"/>
          <w:szCs w:val="26"/>
        </w:rPr>
        <w:t>[49]</w:t>
      </w:r>
      <w:r w:rsidR="00276F54" w:rsidRPr="00276F5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276F54">
        <w:rPr>
          <w:rFonts w:ascii="Times New Roman" w:hAnsi="Times New Roman" w:cs="Times New Roman"/>
          <w:spacing w:val="2"/>
          <w:sz w:val="26"/>
          <w:szCs w:val="26"/>
        </w:rPr>
        <w:t xml:space="preserve">или за счет снятия напряжения в переходном состоянии из-за </w:t>
      </w:r>
      <w:r w:rsidR="00276F54" w:rsidRPr="005334B3">
        <w:rPr>
          <w:rFonts w:ascii="Times New Roman" w:hAnsi="Times New Roman" w:cs="Times New Roman"/>
          <w:spacing w:val="2"/>
          <w:sz w:val="26"/>
          <w:szCs w:val="26"/>
        </w:rPr>
        <w:t>расщепления 4-х</w:t>
      </w:r>
      <w:r w:rsidR="005334B3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276F54" w:rsidRPr="005334B3">
        <w:rPr>
          <w:rFonts w:ascii="Times New Roman" w:hAnsi="Times New Roman" w:cs="Times New Roman"/>
          <w:spacing w:val="2"/>
          <w:sz w:val="26"/>
          <w:szCs w:val="26"/>
        </w:rPr>
        <w:t>членного лактамного</w:t>
      </w:r>
      <w:r w:rsidR="00276F54">
        <w:rPr>
          <w:rFonts w:ascii="Times New Roman" w:hAnsi="Times New Roman" w:cs="Times New Roman"/>
          <w:spacing w:val="2"/>
          <w:sz w:val="26"/>
          <w:szCs w:val="26"/>
        </w:rPr>
        <w:t xml:space="preserve"> цикла </w:t>
      </w:r>
      <w:r w:rsidR="00276F54" w:rsidRPr="005334B3">
        <w:rPr>
          <w:rFonts w:ascii="Times New Roman" w:hAnsi="Times New Roman" w:cs="Times New Roman"/>
          <w:b/>
          <w:spacing w:val="2"/>
          <w:sz w:val="26"/>
          <w:szCs w:val="26"/>
        </w:rPr>
        <w:t>[50]</w:t>
      </w:r>
      <w:r w:rsidR="005334B3">
        <w:rPr>
          <w:rFonts w:ascii="Times New Roman" w:hAnsi="Times New Roman" w:cs="Times New Roman"/>
          <w:b/>
          <w:spacing w:val="2"/>
          <w:sz w:val="26"/>
          <w:szCs w:val="26"/>
        </w:rPr>
        <w:t xml:space="preserve"> </w:t>
      </w:r>
      <w:r w:rsidR="005334B3">
        <w:rPr>
          <w:rFonts w:ascii="Times New Roman" w:hAnsi="Times New Roman" w:cs="Times New Roman"/>
          <w:spacing w:val="2"/>
          <w:sz w:val="26"/>
          <w:szCs w:val="26"/>
        </w:rPr>
        <w:t xml:space="preserve">(Рисунок </w:t>
      </w:r>
      <w:r w:rsidR="0003358D">
        <w:rPr>
          <w:rFonts w:ascii="Times New Roman" w:hAnsi="Times New Roman" w:cs="Times New Roman"/>
          <w:spacing w:val="2"/>
          <w:sz w:val="26"/>
          <w:szCs w:val="26"/>
        </w:rPr>
        <w:t>1.</w:t>
      </w:r>
      <w:r w:rsidR="005334B3">
        <w:rPr>
          <w:rFonts w:ascii="Times New Roman" w:hAnsi="Times New Roman" w:cs="Times New Roman"/>
          <w:spacing w:val="2"/>
          <w:sz w:val="26"/>
          <w:szCs w:val="26"/>
        </w:rPr>
        <w:t>10)</w:t>
      </w:r>
      <w:r w:rsidR="00276F54" w:rsidRPr="00276F54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54A42A7E" w14:textId="62AE81E7" w:rsidR="00FB46D5" w:rsidRDefault="00FB46D5" w:rsidP="00BB0826">
      <w:pPr>
        <w:spacing w:line="360" w:lineRule="auto"/>
        <w:ind w:firstLine="720"/>
        <w:jc w:val="both"/>
      </w:pPr>
      <w:r w:rsidRPr="00CA0205">
        <w:object w:dxaOrig="9009" w:dyaOrig="5877" w14:anchorId="10CFA71D">
          <v:shape id="_x0000_i1154" type="#_x0000_t75" style="width:402.75pt;height:262.5pt" o:ole="">
            <v:imagedata r:id="rId53" o:title=""/>
          </v:shape>
          <o:OLEObject Type="Embed" ProgID="ChemDraw.Document.6.0" ShapeID="_x0000_i1154" DrawAspect="Content" ObjectID="_1714447099" r:id="rId54"/>
        </w:object>
      </w:r>
    </w:p>
    <w:p w14:paraId="5BBA7187" w14:textId="0B3072AD" w:rsidR="005334B3" w:rsidRPr="005334B3" w:rsidRDefault="005334B3" w:rsidP="005334B3">
      <w:pPr>
        <w:spacing w:line="360" w:lineRule="auto"/>
        <w:ind w:firstLine="720"/>
        <w:jc w:val="center"/>
        <w:rPr>
          <w:rFonts w:ascii="Times New Roman" w:hAnsi="Times New Roman" w:cs="Times New Roman"/>
          <w:i/>
          <w:spacing w:val="2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Рисунок </w:t>
      </w:r>
      <w:r w:rsidR="0003358D">
        <w:rPr>
          <w:rFonts w:ascii="Times New Roman" w:hAnsi="Times New Roman" w:cs="Times New Roman"/>
          <w:i/>
          <w:sz w:val="26"/>
          <w:szCs w:val="26"/>
        </w:rPr>
        <w:t>1.</w:t>
      </w:r>
      <w:r>
        <w:rPr>
          <w:rFonts w:ascii="Times New Roman" w:hAnsi="Times New Roman" w:cs="Times New Roman"/>
          <w:i/>
          <w:sz w:val="26"/>
          <w:szCs w:val="26"/>
        </w:rPr>
        <w:t>10. Факторы, повышающие активность ендиинов в циклизации Бергмана, и способы генерации активных ендиинов</w:t>
      </w:r>
    </w:p>
    <w:p w14:paraId="15459E70" w14:textId="77777777" w:rsidR="00C37440" w:rsidRDefault="00C37440" w:rsidP="00B55021">
      <w:pPr>
        <w:spacing w:line="360" w:lineRule="auto"/>
        <w:jc w:val="both"/>
      </w:pPr>
    </w:p>
    <w:p w14:paraId="7E810B25" w14:textId="0AC8DFD2" w:rsidR="00965AF5" w:rsidRPr="007A78EF" w:rsidRDefault="00D97E7E" w:rsidP="00B55021">
      <w:pPr>
        <w:spacing w:line="360" w:lineRule="auto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7A78EF">
        <w:rPr>
          <w:rFonts w:ascii="Times New Roman" w:hAnsi="Times New Roman" w:cs="Times New Roman"/>
          <w:spacing w:val="2"/>
          <w:sz w:val="26"/>
          <w:szCs w:val="26"/>
        </w:rPr>
        <w:br w:type="page"/>
      </w:r>
    </w:p>
    <w:p w14:paraId="48652D2C" w14:textId="20A4DF17" w:rsidR="004E3BAB" w:rsidRDefault="004E3BAB" w:rsidP="004E3BA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2. ОБСУЖДЕНИЕ РЕЗУЛЬТАТОВ</w:t>
      </w:r>
    </w:p>
    <w:p w14:paraId="5DCDA992" w14:textId="61F84DF3" w:rsidR="00F003B1" w:rsidRDefault="00F003B1" w:rsidP="00F003B1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Р</w:t>
      </w:r>
      <w:r w:rsidR="00000E1B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азработка быстрых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био</w:t>
      </w:r>
      <w:r w:rsidR="00000E1B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ортогональных химических реакций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знач</w:t>
      </w:r>
      <w:r w:rsidR="00000E1B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ительно расширила возможности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биоконъюгации в химической биологии </w:t>
      </w:r>
      <w:r w:rsidRPr="00A73974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[</w:t>
      </w:r>
      <w:r w:rsidR="00A73974" w:rsidRPr="00A73974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5</w:t>
      </w:r>
      <w:r w:rsidRPr="00A73974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1]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. Одним из основных применен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ий биоорто</w:t>
      </w:r>
      <w:r w:rsidR="00A73974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гональных 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реакций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является 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мечение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исследуемых биомолекул</w:t>
      </w:r>
      <w:r w:rsidR="00A73974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флуоресцентными, аффинными и масс-спектрометрическими метками.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 w:rsidR="003611CC" w:rsidRPr="00A73974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[</w:t>
      </w:r>
      <w:r w:rsidR="00A73974" w:rsidRPr="00A73974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5</w:t>
      </w:r>
      <w:r w:rsidR="003611CC" w:rsidRPr="00A73974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2]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. В связи с этим</w:t>
      </w:r>
      <w:r w:rsidR="00A73974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ре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акции, которые могут протекать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быстро и в водной среде, привлекают ос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обенное внимание исследователей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 w:rsidRPr="00A73974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[</w:t>
      </w:r>
      <w:r w:rsidR="00A73974" w:rsidRPr="00A73974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5</w:t>
      </w:r>
      <w:r w:rsidRPr="00A73974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3]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. Использование бор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н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ов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ых кислот для м</w:t>
      </w:r>
      <w:r w:rsidR="00A73974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ечения исследуемых биомолекул с образованием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бор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но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вого эфира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является привлекательной альтернативой, подходящей по вышеуказанным параметрам и существенно расширяющей арсенал био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ортогональных химических реакций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 w:rsidRPr="005B3976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[</w:t>
      </w:r>
      <w:r w:rsidR="005B3976" w:rsidRPr="005B3976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26</w:t>
      </w:r>
      <w:r w:rsidRPr="005B3976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, 5</w:t>
      </w:r>
      <w:r w:rsidR="005B3976" w:rsidRPr="005B3976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4</w:t>
      </w:r>
      <w:r w:rsidRPr="005B3976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]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. </w:t>
      </w:r>
    </w:p>
    <w:p w14:paraId="35EF2A98" w14:textId="558261BC" w:rsidR="00F003B1" w:rsidRDefault="003611CC" w:rsidP="00F003B1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Другой аспект, послуживший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основой для планирования данной работы связан с эффективность</w:t>
      </w:r>
      <w:r w:rsidR="005B3976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ю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использования противораковых препаратов на основе ендиинов, которая зависит от их реакционной способности,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в основном обусловленной 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степенью сближения тройных С≡С-связей (расстояние </w:t>
      </w:r>
      <w:r w:rsidR="00F003B1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  <w:lang w:val="en-US"/>
        </w:rPr>
        <w:t>cd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), а также наличием структурных фрагментов, ответственных за селективное взаимодействие с мишенью. Использование реакции образования бор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но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во</w:t>
      </w:r>
      <w:r w:rsidR="005B3976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го эфира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д</w:t>
      </w:r>
      <w:r w:rsidR="005B3976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ля сближения тройных С≡С-связей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с одновременным введение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м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в молекулу фрагмента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,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ответственного за селективное взаимодействие с мишенью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,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представляет большой интерес. </w:t>
      </w:r>
    </w:p>
    <w:p w14:paraId="3341D9EB" w14:textId="7C0E1EA7" w:rsidR="00F003B1" w:rsidRPr="001F5762" w:rsidRDefault="003611CC" w:rsidP="00F003B1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</w:pPr>
      <w:r w:rsidRPr="00A45C69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В связи с этим,</w:t>
      </w:r>
      <w:r w:rsidR="00F003B1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 xml:space="preserve"> целью настоящей работы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 w:rsidR="00F003B1" w:rsidRPr="001F5762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стало изучение возможности использования хелатирования борными кислотами для потенциального увеличения активности синтетических ендиинов в реакции Бергмана.</w:t>
      </w:r>
    </w:p>
    <w:p w14:paraId="0051D7E7" w14:textId="77777777" w:rsidR="00F003B1" w:rsidRDefault="00F003B1" w:rsidP="00F003B1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Для реализации поставленной цели предстояло решить следующие задачи:</w:t>
      </w:r>
    </w:p>
    <w:p w14:paraId="5ED46FFD" w14:textId="77777777" w:rsidR="00F003B1" w:rsidRDefault="00F003B1" w:rsidP="00F003B1">
      <w:pPr>
        <w:numPr>
          <w:ilvl w:val="0"/>
          <w:numId w:val="9"/>
        </w:numPr>
        <w:spacing w:line="360" w:lineRule="auto"/>
        <w:ind w:left="1276" w:hanging="425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теоретическое моделирование борилированных ендиинов;</w:t>
      </w:r>
    </w:p>
    <w:p w14:paraId="16D92A29" w14:textId="77777777" w:rsidR="00F003B1" w:rsidRDefault="00F003B1" w:rsidP="00F003B1">
      <w:pPr>
        <w:numPr>
          <w:ilvl w:val="0"/>
          <w:numId w:val="9"/>
        </w:numPr>
        <w:spacing w:line="360" w:lineRule="auto"/>
        <w:ind w:left="1276" w:hanging="425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выбор объектов для синтеза;</w:t>
      </w:r>
    </w:p>
    <w:p w14:paraId="24332251" w14:textId="795AE681" w:rsidR="00F003B1" w:rsidRDefault="00F003B1" w:rsidP="00F003B1">
      <w:pPr>
        <w:numPr>
          <w:ilvl w:val="0"/>
          <w:numId w:val="9"/>
        </w:numPr>
        <w:spacing w:line="360" w:lineRule="auto"/>
        <w:ind w:left="1276" w:hanging="425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получение и характеризация </w:t>
      </w:r>
      <w:r w:rsidR="001F5762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ендиинов с хелатирующей способностью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;</w:t>
      </w:r>
    </w:p>
    <w:p w14:paraId="58B83279" w14:textId="303B3D3F" w:rsidR="00F003B1" w:rsidRDefault="00F003B1" w:rsidP="00F003B1">
      <w:pPr>
        <w:numPr>
          <w:ilvl w:val="0"/>
          <w:numId w:val="9"/>
        </w:numPr>
        <w:tabs>
          <w:tab w:val="clear" w:pos="720"/>
          <w:tab w:val="num" w:pos="851"/>
        </w:tabs>
        <w:spacing w:line="360" w:lineRule="auto"/>
        <w:ind w:left="1276" w:hanging="425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получение моде</w:t>
      </w:r>
      <w:r w:rsidR="001F5762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льного соединения и исследование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его реакции с бор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н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ов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ыми кислотами;</w:t>
      </w:r>
    </w:p>
    <w:p w14:paraId="05AD2CF4" w14:textId="6D0E1B32" w:rsidR="00F003B1" w:rsidRPr="003611CC" w:rsidRDefault="00F003B1" w:rsidP="00F003B1">
      <w:pPr>
        <w:numPr>
          <w:ilvl w:val="0"/>
          <w:numId w:val="9"/>
        </w:numPr>
        <w:spacing w:line="360" w:lineRule="auto"/>
        <w:ind w:left="1276" w:hanging="425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исследование возможности 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реакции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с бор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н</w:t>
      </w:r>
      <w:r w:rsidR="003611C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овыми кислотами как метода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замыкания ендиинового макроцикла.</w:t>
      </w:r>
    </w:p>
    <w:p w14:paraId="5FA23C5E" w14:textId="06C92561" w:rsidR="00F003B1" w:rsidRDefault="00F003B1" w:rsidP="001F5762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lastRenderedPageBreak/>
        <w:t>2.1 Теоретическое моделирование борилированных ендиинов</w:t>
      </w:r>
      <w:r w:rsidR="009D2DBE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 xml:space="preserve"> и выбор объектов для синтеза.</w:t>
      </w:r>
    </w:p>
    <w:p w14:paraId="18305BE6" w14:textId="2256DB95" w:rsidR="00F003B1" w:rsidRDefault="00183D85" w:rsidP="001F5762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Проведены р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асчёты равновесных структур, оптимизированных в воде (модель COSMO). Применялся метод DFT, реализованный в программе DMol3 пакета Materials Studio. Использовался функционал B3LYP и базис атомных волновых функций с учётом поляризации - DNP 4.4. Выбор </w:t>
      </w:r>
      <w:r w:rsidR="001F5762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воды 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в качестве среды для проведения оптимизации геометрии исследуемых молекул не случаен, поскольку среда действия для этих соединений – живой организм. В качестве объектов для моделирования были выбраны циклические ендиины с разным</w:t>
      </w:r>
      <w:r w:rsidR="00D9046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и размерами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ци</w:t>
      </w:r>
      <w:r w:rsidR="001F5762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кла и их ациклические аналоги (Т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аблица </w:t>
      </w:r>
      <w:r w:rsidR="00BF2DF7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2.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1)</w:t>
      </w:r>
      <w:r w:rsidR="001F5762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.</w:t>
      </w:r>
    </w:p>
    <w:p w14:paraId="71C3AF36" w14:textId="77777777" w:rsidR="001F5762" w:rsidRDefault="001F5762" w:rsidP="001F5762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478"/>
        <w:gridCol w:w="4311"/>
        <w:gridCol w:w="3366"/>
        <w:gridCol w:w="905"/>
      </w:tblGrid>
      <w:tr w:rsidR="00F003B1" w14:paraId="7E99C314" w14:textId="77777777" w:rsidTr="00F003B1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24220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F889D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Структурная формула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8B15A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Результат оптимизации геометрии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873A9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cd (</w:t>
            </w: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t>Å</w:t>
            </w: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)</w:t>
            </w:r>
          </w:p>
        </w:tc>
      </w:tr>
      <w:tr w:rsidR="00F003B1" w14:paraId="4CDAB839" w14:textId="77777777" w:rsidTr="00F003B1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DC84E" w14:textId="307D0CF9" w:rsidR="00F003B1" w:rsidRPr="006272FA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 w:rsidRPr="006272FA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A43DC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2490" w:dyaOrig="750" w14:anchorId="077E4D79">
                <v:shape id="_x0000_i1156" type="#_x0000_t75" style="width:124.5pt;height:37.5pt" o:ole="">
                  <v:imagedata r:id="rId55" o:title=""/>
                </v:shape>
                <o:OLEObject Type="Embed" ProgID="ChemDraw.Document.6.0" ShapeID="_x0000_i1156" DrawAspect="Content" ObjectID="_1714447100" r:id="rId56"/>
              </w:objec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A1B93" w14:textId="77777777" w:rsidR="00F003B1" w:rsidRDefault="00F003B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3135" w:dyaOrig="1635" w14:anchorId="136ED8A0">
                <v:shape id="_x0000_i1157" type="#_x0000_t75" style="width:156.75pt;height:81.75pt" o:ole="">
                  <v:imagedata r:id="rId57" o:title=""/>
                </v:shape>
                <o:OLEObject Type="Embed" ProgID="Chem3D.Document.9" ShapeID="_x0000_i1157" DrawAspect="Content" ObjectID="_1714447101" r:id="rId58"/>
              </w:objec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0A947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2.682</w:t>
            </w:r>
          </w:p>
        </w:tc>
      </w:tr>
      <w:tr w:rsidR="00F003B1" w14:paraId="4AB939FA" w14:textId="77777777" w:rsidTr="00F003B1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A3BB8" w14:textId="4837CDA1" w:rsidR="00F003B1" w:rsidRPr="006272FA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 w:rsidRPr="006272FA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1F9F4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2640" w:dyaOrig="1170" w14:anchorId="1E793869">
                <v:shape id="_x0000_i1158" type="#_x0000_t75" style="width:132pt;height:58.5pt" o:ole="">
                  <v:imagedata r:id="rId59" o:title=""/>
                </v:shape>
                <o:OLEObject Type="Embed" ProgID="ChemDraw.Document.6.0" ShapeID="_x0000_i1158" DrawAspect="Content" ObjectID="_1714447102" r:id="rId60"/>
              </w:objec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EE612" w14:textId="77777777" w:rsidR="00F003B1" w:rsidRDefault="00F003B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3135" w:dyaOrig="1755" w14:anchorId="2B75D628">
                <v:shape id="_x0000_i1159" type="#_x0000_t75" style="width:156.75pt;height:87.75pt" o:ole="">
                  <v:imagedata r:id="rId61" o:title=""/>
                </v:shape>
                <o:OLEObject Type="Embed" ProgID="Chem3D.Document.9" ShapeID="_x0000_i1159" DrawAspect="Content" ObjectID="_1714447103" r:id="rId62"/>
              </w:objec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D37FA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325</w:t>
            </w:r>
          </w:p>
        </w:tc>
      </w:tr>
      <w:tr w:rsidR="00F003B1" w14:paraId="360F6E8B" w14:textId="77777777" w:rsidTr="00F003B1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20296" w14:textId="12866D32" w:rsidR="00F003B1" w:rsidRPr="006272FA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 w:rsidRPr="006272FA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A1B5E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2640" w:dyaOrig="1230" w14:anchorId="62A59758">
                <v:shape id="_x0000_i1160" type="#_x0000_t75" style="width:132pt;height:61.5pt" o:ole="">
                  <v:imagedata r:id="rId63" o:title=""/>
                </v:shape>
                <o:OLEObject Type="Embed" ProgID="ChemDraw.Document.6.0" ShapeID="_x0000_i1160" DrawAspect="Content" ObjectID="_1714447104" r:id="rId64"/>
              </w:objec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8CE0C" w14:textId="77777777" w:rsidR="00F003B1" w:rsidRDefault="00F003B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3150" w:dyaOrig="1635" w14:anchorId="05ABEA82">
                <v:shape id="_x0000_i1161" type="#_x0000_t75" style="width:157.5pt;height:81.75pt" o:ole="">
                  <v:imagedata r:id="rId65" o:title=""/>
                </v:shape>
                <o:OLEObject Type="Embed" ProgID="Chem3D.Document.9" ShapeID="_x0000_i1161" DrawAspect="Content" ObjectID="_1714447105" r:id="rId66"/>
              </w:objec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58797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3.551</w:t>
            </w:r>
          </w:p>
        </w:tc>
      </w:tr>
      <w:tr w:rsidR="00F003B1" w14:paraId="7D76B0B3" w14:textId="77777777" w:rsidTr="00F003B1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0974D" w14:textId="77777777" w:rsidR="00F003B1" w:rsidRPr="006272FA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 w:rsidRPr="006272FA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91F6A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3360" w:dyaOrig="1305" w14:anchorId="2F50210B">
                <v:shape id="_x0000_i1162" type="#_x0000_t75" style="width:168pt;height:65.25pt" o:ole="">
                  <v:imagedata r:id="rId67" o:title=""/>
                </v:shape>
                <o:OLEObject Type="Embed" ProgID="ChemDraw.Document.6.0" ShapeID="_x0000_i1162" DrawAspect="Content" ObjectID="_1714447106" r:id="rId68"/>
              </w:objec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7196D" w14:textId="77777777" w:rsidR="00F003B1" w:rsidRDefault="00F003B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3030" w:dyaOrig="2115" w14:anchorId="30107618">
                <v:shape id="_x0000_i1163" type="#_x0000_t75" style="width:151.5pt;height:105.75pt" o:ole="">
                  <v:imagedata r:id="rId69" o:title=""/>
                </v:shape>
                <o:OLEObject Type="Embed" ProgID="Chem3D.Document.9" ShapeID="_x0000_i1163" DrawAspect="Content" ObjectID="_1714447107" r:id="rId70"/>
              </w:objec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71E00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.214</w:t>
            </w:r>
          </w:p>
        </w:tc>
      </w:tr>
      <w:tr w:rsidR="00F003B1" w14:paraId="139EA7F3" w14:textId="77777777" w:rsidTr="00F003B1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5C6E7" w14:textId="77777777" w:rsidR="00F003B1" w:rsidRPr="006272FA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 w:rsidRPr="006272FA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lastRenderedPageBreak/>
              <w:t>5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C59C4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3525" w:dyaOrig="1305" w14:anchorId="028F3B0F">
                <v:shape id="_x0000_i1164" type="#_x0000_t75" style="width:176.25pt;height:65.25pt" o:ole="">
                  <v:imagedata r:id="rId71" o:title=""/>
                </v:shape>
                <o:OLEObject Type="Embed" ProgID="ChemDraw.Document.6.0" ShapeID="_x0000_i1164" DrawAspect="Content" ObjectID="_1714447108" r:id="rId72"/>
              </w:objec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CA9D8" w14:textId="77777777" w:rsidR="00F003B1" w:rsidRDefault="00F003B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2820" w:dyaOrig="2265" w14:anchorId="4BD954BD">
                <v:shape id="_x0000_i1165" type="#_x0000_t75" style="width:141pt;height:113.25pt" o:ole="">
                  <v:imagedata r:id="rId73" o:title=""/>
                </v:shape>
                <o:OLEObject Type="Embed" ProgID="Chem3D.Document.9" ShapeID="_x0000_i1165" DrawAspect="Content" ObjectID="_1714447109" r:id="rId74"/>
              </w:objec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C7DB1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 w:rsidRPr="00CB5F1F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4</w:t>
            </w:r>
            <w:r w:rsidRPr="00CB5F1F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.166</w:t>
            </w:r>
          </w:p>
        </w:tc>
      </w:tr>
      <w:tr w:rsidR="00F003B1" w14:paraId="3494D3C8" w14:textId="77777777" w:rsidTr="00F003B1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DD50B" w14:textId="77777777" w:rsidR="00F003B1" w:rsidRPr="006272FA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 w:rsidRPr="006272FA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6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2D093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4095" w:dyaOrig="1635" w14:anchorId="6B94A988">
                <v:shape id="_x0000_i1166" type="#_x0000_t75" style="width:204.75pt;height:81.75pt" o:ole="">
                  <v:imagedata r:id="rId75" o:title=""/>
                </v:shape>
                <o:OLEObject Type="Embed" ProgID="ChemDraw.Document.6.0" ShapeID="_x0000_i1166" DrawAspect="Content" ObjectID="_1714447110" r:id="rId76"/>
              </w:objec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87F7B" w14:textId="77777777" w:rsidR="00F003B1" w:rsidRDefault="00F003B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2850" w:dyaOrig="1560" w14:anchorId="4138B334">
                <v:shape id="_x0000_i1167" type="#_x0000_t75" style="width:142.5pt;height:78pt" o:ole="">
                  <v:imagedata r:id="rId77" o:title=""/>
                </v:shape>
                <o:OLEObject Type="Embed" ProgID="Chem3D.Document.9" ShapeID="_x0000_i1167" DrawAspect="Content" ObjectID="_1714447111" r:id="rId78"/>
              </w:objec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F50A0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 w:rsidRPr="00CB5F1F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3.838</w:t>
            </w:r>
          </w:p>
        </w:tc>
      </w:tr>
    </w:tbl>
    <w:p w14:paraId="4C8D6856" w14:textId="3E995D1F" w:rsidR="00F003B1" w:rsidRPr="001F5762" w:rsidRDefault="001F5762" w:rsidP="00F003B1">
      <w:pPr>
        <w:spacing w:after="120" w:line="360" w:lineRule="auto"/>
        <w:jc w:val="both"/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</w:pPr>
      <w:r w:rsidRPr="001F5762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 xml:space="preserve">Таблица </w:t>
      </w:r>
      <w:r w:rsidR="00BF2DF7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>2.</w:t>
      </w:r>
      <w:r w:rsidR="00F003B1" w:rsidRPr="001F5762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>1</w:t>
      </w:r>
      <w:r w:rsidRPr="001F5762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>.</w:t>
      </w:r>
      <w:r w:rsidR="00F003B1" w:rsidRPr="001F5762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 xml:space="preserve"> Теоретическое моделирование структуры борилированных ендиинов</w:t>
      </w:r>
    </w:p>
    <w:p w14:paraId="67E88C6C" w14:textId="2F859FCD" w:rsidR="00F003B1" w:rsidRDefault="00F003B1" w:rsidP="00F003B1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Как отмечалось ранее, о</w:t>
      </w:r>
      <w:r w:rsidR="00D9046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сновным параметром</w:t>
      </w:r>
      <w:r w:rsidR="001F5762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,</w:t>
      </w:r>
      <w:r w:rsidR="00D9046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влияющим на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активность ендиинов в циклизации Бергмана</w:t>
      </w:r>
      <w:r w:rsidR="006272FA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является расстояние между концами тройных связей. Ожидаемо, самый «маленький» из исследованн</w:t>
      </w:r>
      <w:r w:rsidR="001F5762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ых</w:t>
      </w:r>
      <w:r w:rsidR="006272FA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- </w:t>
      </w:r>
      <w:r w:rsidR="00D9046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9-ти членный борилированный</w:t>
      </w:r>
      <w:r w:rsidR="006272FA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ендиин </w:t>
      </w:r>
      <w:r w:rsidRPr="006272FA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1</w:t>
      </w:r>
      <w:r w:rsidR="006272FA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характеризуется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 w:rsidR="006272FA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наименьшим</w:t>
      </w:r>
      <w:r w:rsidR="00D9046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расстояние</w:t>
      </w:r>
      <w:r w:rsidR="006272FA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м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между концами тройной связи 2.682Å, что предполагает его высок</w:t>
      </w:r>
      <w:r w:rsidR="00D9046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ую активность в циклизации Берг</w:t>
      </w:r>
      <w:r w:rsidR="006272FA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мана. Кроме того,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данны</w:t>
      </w:r>
      <w:r w:rsidR="00D9046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й ендиин ароматичен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за счет вовлечения в сопряжение неподеленн</w:t>
      </w:r>
      <w:r w:rsidR="00D9046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ых пар кислорода и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вакантной орбитали бора</w:t>
      </w:r>
      <w:r w:rsidR="00D9046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В результате </w:t>
      </w:r>
      <w:r w:rsidR="00D9046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получается циклическая структура,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содержащая 10 π-электронов, что в соответствии с правилом Хюккеля характеризует данную систему </w:t>
      </w:r>
      <w:r w:rsidR="00D9046C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как ароматическую. Таким образом,</w:t>
      </w:r>
      <w:r w:rsidR="00657202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вся молекула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оказывается плоской</w:t>
      </w:r>
      <w:r w:rsidR="00657202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Наличие ароматической структуры должно, в теории, повысить стабильность системы и сделать реакционную спосо</w:t>
      </w:r>
      <w:r w:rsidR="006272FA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бность борилированного ендиина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1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подходящей для практическог</w:t>
      </w:r>
      <w:r w:rsidR="006272FA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 использования. Однако, высокая напряженность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структуры из-за малого размера цикла делает синтез такой молекулы крайне сложным и труднореализуемым</w:t>
      </w:r>
      <w:r w:rsidR="00657202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рамках выпускной квалификационной работы бакалавра. </w:t>
      </w:r>
    </w:p>
    <w:p w14:paraId="5F5FFBA0" w14:textId="1EE8FA4B" w:rsidR="00F003B1" w:rsidRDefault="00F003B1" w:rsidP="00F003B1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С увел</w:t>
      </w:r>
      <w:r w:rsidR="00657202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ичение</w:t>
      </w:r>
      <w:r w:rsidR="006272FA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м</w:t>
      </w:r>
      <w:r w:rsidR="00657202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размера цикла ожидаемо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происходит увеличение расстояния между концами тройной связи. Так 10-ти и 11-ти членные борилированные ендиины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2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3</w:t>
      </w:r>
      <w:r w:rsidR="00657202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характеризуются расстояниями 3.325Å и 3.551</w:t>
      </w:r>
      <w:r w:rsidR="00CB2D0D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Å соответственно. Согласно литературным данным,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расстояние свыше 3.4Å сильно понижает актив</w:t>
      </w:r>
      <w:r w:rsidR="00CB2D0D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ность ендиина в циклизации Берг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мана и делает его использование в физиологических условиях (температуры до 40°С) затруднительным. Однако введение гет</w:t>
      </w:r>
      <w:r w:rsidR="00CB2D0D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е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роатома в циклическую систему, как известно</w:t>
      </w:r>
      <w:r w:rsidR="006272FA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тоже увеличивает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lastRenderedPageBreak/>
        <w:t>актив</w:t>
      </w:r>
      <w:r w:rsidR="00CB2D0D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ность ендиина в циклизации Берг</w:t>
      </w:r>
      <w:r w:rsidR="006272FA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мана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, что может сделать ендиины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2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3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удачными кандидатами для исследования, несмотря на пограничные значения расстояний между концами тройной связи. </w:t>
      </w:r>
    </w:p>
    <w:p w14:paraId="004514A7" w14:textId="5480DEFD" w:rsidR="00F003B1" w:rsidRDefault="00F003B1" w:rsidP="00F003B1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При этом, несмот</w:t>
      </w:r>
      <w:r w:rsidR="008457B0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ря на кажущуюся простоту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полу</w:t>
      </w:r>
      <w:r w:rsidR="008457B0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чения одного из таких соединений,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(Схема 2.1) в литературе примеров подобных молекул обнаружено не было. </w:t>
      </w:r>
    </w:p>
    <w:p w14:paraId="7535F0E1" w14:textId="24676432" w:rsidR="00F003B1" w:rsidRDefault="008457B0" w:rsidP="00F003B1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object w:dxaOrig="7657" w:dyaOrig="1228" w14:anchorId="373FA1D7">
          <v:shape id="_x0000_i1418" type="#_x0000_t75" style="width:382.5pt;height:61.5pt" o:ole="">
            <v:imagedata r:id="rId79" o:title=""/>
          </v:shape>
          <o:OLEObject Type="Embed" ProgID="ChemDraw.Document.6.0" ShapeID="_x0000_i1418" DrawAspect="Content" ObjectID="_1714447112" r:id="rId80"/>
        </w:object>
      </w:r>
    </w:p>
    <w:p w14:paraId="3166DA02" w14:textId="34A123F2" w:rsidR="00F003B1" w:rsidRDefault="00F003B1" w:rsidP="00BF2DF7">
      <w:pPr>
        <w:spacing w:after="120" w:line="360" w:lineRule="auto"/>
        <w:jc w:val="center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 w:rsidRPr="00BF2DF7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>Схема 2.1</w:t>
      </w:r>
      <w:r w:rsidR="00BF2DF7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 xml:space="preserve">. </w:t>
      </w:r>
      <w:r w:rsidRPr="00BF2DF7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 xml:space="preserve">Возможная схема получения 11-ти членного борилированного </w:t>
      </w:r>
      <w:r w:rsidR="00BF2DF7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ендиина </w:t>
      </w:r>
      <w:r w:rsidRPr="00BF2DF7">
        <w:rPr>
          <w:rFonts w:ascii="Times New Roman" w:hAnsi="Times New Roman" w:cs="Times New Roman"/>
          <w:b/>
          <w:bCs/>
          <w:i/>
          <w:color w:val="1C1D1E"/>
          <w:sz w:val="26"/>
          <w:szCs w:val="26"/>
          <w:shd w:val="clear" w:color="auto" w:fill="FFFFFF"/>
        </w:rPr>
        <w:t>3</w:t>
      </w:r>
    </w:p>
    <w:p w14:paraId="51C640BD" w14:textId="77777777" w:rsidR="00F003B1" w:rsidRDefault="00F003B1" w:rsidP="00F003B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Ожидая сложности в получении ендиинов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2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3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, мы решили смоделировать макроциклические ендиины с большим размером цикла. </w:t>
      </w:r>
    </w:p>
    <w:p w14:paraId="3DAE6D79" w14:textId="4BF47550" w:rsidR="00F003B1" w:rsidRDefault="008457B0" w:rsidP="00F003B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За основу</w:t>
      </w:r>
      <w:r w:rsidRPr="008457B0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для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таких структур был выбран синтетический мотив, основанный на молекуле глицерина </w:t>
      </w:r>
      <w:r w:rsidR="00BF2DF7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(Рисунок 2.1).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</w:p>
    <w:p w14:paraId="67AA9A7D" w14:textId="77777777" w:rsidR="00F003B1" w:rsidRDefault="00F003B1" w:rsidP="00F003B1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object w:dxaOrig="2640" w:dyaOrig="1230" w14:anchorId="1F3087AE">
          <v:shape id="_x0000_i1169" type="#_x0000_t75" style="width:132pt;height:61.5pt" o:ole="">
            <v:imagedata r:id="rId81" o:title=""/>
          </v:shape>
          <o:OLEObject Type="Embed" ProgID="ChemDraw.Document.6.0" ShapeID="_x0000_i1169" DrawAspect="Content" ObjectID="_1714447113" r:id="rId82"/>
        </w:object>
      </w:r>
    </w:p>
    <w:p w14:paraId="16F59DF5" w14:textId="331C3D2D" w:rsidR="00F003B1" w:rsidRPr="00BF2DF7" w:rsidRDefault="00F003B1" w:rsidP="00BF2DF7">
      <w:pPr>
        <w:spacing w:after="120"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F2DF7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>Рисунок 2.1</w:t>
      </w:r>
      <w:r w:rsidR="00BF2DF7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>. Предполагаемый для синтеза ендиин</w:t>
      </w:r>
    </w:p>
    <w:p w14:paraId="67B96CBC" w14:textId="63211451" w:rsidR="00F003B1" w:rsidRDefault="00F003B1" w:rsidP="00F003B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Данная молекула может быть получена при раскрытии соответствующего</w:t>
      </w:r>
      <w:r w:rsidR="005A5D28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диоксирана.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Использование в качестве исходных веществ име</w:t>
      </w:r>
      <w:r w:rsidR="008457B0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нно оксиранов, в теории, позволи</w:t>
      </w:r>
      <w:r w:rsidR="005A5D28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т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не только</w:t>
      </w:r>
      <w:r w:rsidR="005A5D28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синтезировать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диолы, но и раскрывать цикл другими нуклеофильными агентами</w:t>
      </w:r>
      <w:r w:rsidR="008457B0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существенно расширяя круг возможных структур (Схема 2.2). </w:t>
      </w:r>
    </w:p>
    <w:p w14:paraId="4F8D52FE" w14:textId="77777777" w:rsidR="00F003B1" w:rsidRDefault="00F003B1" w:rsidP="00F003B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</w:p>
    <w:p w14:paraId="7BB5CD49" w14:textId="3A4FE930" w:rsidR="00F003B1" w:rsidRDefault="00CB5F1F" w:rsidP="00F003B1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object w:dxaOrig="7778" w:dyaOrig="4272" w14:anchorId="23D1D822">
          <v:shape id="_x0000_i1424" type="#_x0000_t75" style="width:389.25pt;height:213.75pt" o:ole="">
            <v:imagedata r:id="rId83" o:title=""/>
          </v:shape>
          <o:OLEObject Type="Embed" ProgID="ChemDraw.Document.6.0" ShapeID="_x0000_i1424" DrawAspect="Content" ObjectID="_1714447114" r:id="rId84"/>
        </w:object>
      </w:r>
    </w:p>
    <w:p w14:paraId="089162C2" w14:textId="4BD9E283" w:rsidR="00F003B1" w:rsidRPr="005A5D28" w:rsidRDefault="00F003B1" w:rsidP="005A5D28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A5D28">
        <w:rPr>
          <w:rFonts w:ascii="Times New Roman" w:hAnsi="Times New Roman" w:cs="Times New Roman"/>
          <w:i/>
          <w:sz w:val="26"/>
          <w:szCs w:val="26"/>
        </w:rPr>
        <w:t>Схема 2.2</w:t>
      </w:r>
      <w:r w:rsidR="005A5D28">
        <w:rPr>
          <w:rFonts w:ascii="Times New Roman" w:hAnsi="Times New Roman" w:cs="Times New Roman"/>
          <w:i/>
          <w:sz w:val="26"/>
          <w:szCs w:val="26"/>
        </w:rPr>
        <w:t>.</w:t>
      </w:r>
      <w:r w:rsidRPr="005A5D28">
        <w:rPr>
          <w:rFonts w:ascii="Times New Roman" w:hAnsi="Times New Roman" w:cs="Times New Roman"/>
          <w:i/>
          <w:sz w:val="26"/>
          <w:szCs w:val="26"/>
        </w:rPr>
        <w:t xml:space="preserve"> Способы получения «хелатированных» ендиинов</w:t>
      </w:r>
    </w:p>
    <w:p w14:paraId="4C865C0E" w14:textId="72F165FF" w:rsidR="00F003B1" w:rsidRDefault="00F003B1" w:rsidP="00F003B1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Для определения влияния вышеописанной макроциклизац</w:t>
      </w:r>
      <w:r w:rsidR="009D2DBE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ии на расстояние между концами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тройной свя</w:t>
      </w:r>
      <w:r w:rsidR="00CB5F1F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зи была оптимизирована геометрия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ациклического ендиина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4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(Таблица </w:t>
      </w:r>
      <w:r w:rsidR="009D2DBE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2.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1). В ациклическом аналоге после оптимизации геометрии расстояние </w:t>
      </w:r>
      <w:r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  <w:lang w:val="en-US"/>
        </w:rPr>
        <w:t>cd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составило 4.214Å. В ц</w:t>
      </w:r>
      <w:r w:rsidR="00CB5F1F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иклических ендиинах, получающихся при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 w:rsidR="00CB5F1F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образовании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эфира борн</w:t>
      </w:r>
      <w:r w:rsidR="009D2DBE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ой (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5</w:t>
      </w:r>
      <w:r w:rsidR="009D2DBE" w:rsidRPr="009D2DBE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)</w:t>
      </w:r>
      <w:r w:rsidR="00CB5F1F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и фенил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бор</w:t>
      </w:r>
      <w:r w:rsidR="00CB5F1F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н</w:t>
      </w:r>
      <w:r w:rsidR="00CB5F1F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овой кислот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6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) наблюдалось уменьшение расстояния </w:t>
      </w:r>
      <w:r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  <w:lang w:val="en-US"/>
        </w:rPr>
        <w:t>cd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, причем для ендиина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6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изменение составило 0.376Å. </w:t>
      </w:r>
    </w:p>
    <w:p w14:paraId="59866C09" w14:textId="292713CA" w:rsidR="00F003B1" w:rsidRDefault="00F003B1" w:rsidP="00F003B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В структуре ендиинов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5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 xml:space="preserve">6 </w:t>
      </w:r>
      <w:r w:rsidR="00CB5F1F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присутствуют несколько хиральных центров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,</w:t>
      </w:r>
      <w:r w:rsidR="00CB5F1F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поэтому для оценки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в</w:t>
      </w:r>
      <w:r w:rsidR="00CB5F1F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лияния их конфигураций,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мы провели оптимизацию геоме</w:t>
      </w:r>
      <w:r w:rsidR="009D2DBE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трии для разных диастереомеров (Таблица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2.2</w:t>
      </w:r>
      <w:r w:rsidR="009D2DBE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).</w:t>
      </w:r>
    </w:p>
    <w:p w14:paraId="5B2EE866" w14:textId="77777777" w:rsidR="009D2DBE" w:rsidRDefault="009D2DBE" w:rsidP="00F003B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121"/>
        <w:gridCol w:w="4946"/>
        <w:gridCol w:w="2073"/>
        <w:gridCol w:w="920"/>
      </w:tblGrid>
      <w:tr w:rsidR="00F003B1" w14:paraId="1C759F0B" w14:textId="77777777" w:rsidTr="00F003B1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B8524" w14:textId="71C5685E" w:rsidR="00F003B1" w:rsidRDefault="009D2D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Е</w:t>
            </w:r>
            <w:r w:rsidR="00F003B1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ндиин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F70D3" w14:textId="3F29DC2F" w:rsidR="00F003B1" w:rsidRDefault="009D2D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Структурная формула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811B7" w14:textId="14132D26" w:rsidR="00F003B1" w:rsidRDefault="009D2D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Конфигурация хиральных</w:t>
            </w:r>
            <w:r w:rsidR="00F003B1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 xml:space="preserve"> центров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C62C2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cd (</w:t>
            </w: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t>Å</w:t>
            </w: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)</w:t>
            </w:r>
          </w:p>
        </w:tc>
      </w:tr>
      <w:tr w:rsidR="00F003B1" w14:paraId="26754E5B" w14:textId="77777777" w:rsidTr="00F003B1">
        <w:trPr>
          <w:trHeight w:val="1509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3386B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5a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84F63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object w:dxaOrig="2955" w:dyaOrig="1890" w14:anchorId="445D537D">
                <v:shape id="_x0000_i1171" type="#_x0000_t75" style="width:147.75pt;height:94.5pt" o:ole="">
                  <v:imagedata r:id="rId85" o:title=""/>
                </v:shape>
                <o:OLEObject Type="Embed" ProgID="ChemDraw.Document.6.0" ShapeID="_x0000_i1171" DrawAspect="Content" ObjectID="_1714447115" r:id="rId86"/>
              </w:objec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A8618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R</w:t>
            </w:r>
          </w:p>
          <w:p w14:paraId="3B472D99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</w:p>
          <w:p w14:paraId="34AD0932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S</w:t>
            </w:r>
          </w:p>
          <w:p w14:paraId="6D4688FF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</w:p>
          <w:p w14:paraId="46028391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S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E1EED" w14:textId="77777777" w:rsidR="00F003B1" w:rsidRDefault="00F003B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t>4</w:t>
            </w: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.166</w:t>
            </w:r>
          </w:p>
        </w:tc>
      </w:tr>
      <w:tr w:rsidR="00F003B1" w14:paraId="60D17F3E" w14:textId="77777777" w:rsidTr="00F003B1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BADE1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lastRenderedPageBreak/>
              <w:t>5</w:t>
            </w: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b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A931D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object w:dxaOrig="3090" w:dyaOrig="1815" w14:anchorId="4B58B2A8">
                <v:shape id="_x0000_i1172" type="#_x0000_t75" style="width:154.5pt;height:90.75pt" o:ole="">
                  <v:imagedata r:id="rId87" o:title=""/>
                </v:shape>
                <o:OLEObject Type="Embed" ProgID="ChemDraw.Document.6.0" ShapeID="_x0000_i1172" DrawAspect="Content" ObjectID="_1714447116" r:id="rId88"/>
              </w:objec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A9B79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R</w:t>
            </w:r>
          </w:p>
          <w:p w14:paraId="43BB45ED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</w:p>
          <w:p w14:paraId="02766E31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S</w:t>
            </w:r>
          </w:p>
          <w:p w14:paraId="146E0028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</w:p>
          <w:p w14:paraId="5B08B468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R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DDB43" w14:textId="77777777" w:rsidR="00F003B1" w:rsidRDefault="00F003B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highlight w:val="yellow"/>
                <w:shd w:val="clear" w:color="auto" w:fill="FFFFFF"/>
              </w:rPr>
            </w:pPr>
            <w:r w:rsidRPr="009D2DBE"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t>4.285</w:t>
            </w:r>
          </w:p>
        </w:tc>
      </w:tr>
      <w:tr w:rsidR="00F003B1" w14:paraId="717C7AAD" w14:textId="77777777" w:rsidTr="00F003B1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B488F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c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B8A64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object w:dxaOrig="3195" w:dyaOrig="2055" w14:anchorId="24CAC57A">
                <v:shape id="_x0000_i1173" type="#_x0000_t75" style="width:159.75pt;height:102.75pt" o:ole="">
                  <v:imagedata r:id="rId89" o:title=""/>
                </v:shape>
                <o:OLEObject Type="Embed" ProgID="ChemDraw.Document.6.0" ShapeID="_x0000_i1173" DrawAspect="Content" ObjectID="_1714447117" r:id="rId90"/>
              </w:objec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8DC26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R</w:t>
            </w:r>
          </w:p>
          <w:p w14:paraId="68924BA9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</w:p>
          <w:p w14:paraId="4F6D7287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R</w:t>
            </w:r>
          </w:p>
          <w:p w14:paraId="34CF809B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</w:p>
          <w:p w14:paraId="178592CD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S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D89CD" w14:textId="055AF8CB" w:rsidR="00F003B1" w:rsidRDefault="001170E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highlight w:val="yellow"/>
                <w:shd w:val="clear" w:color="auto" w:fill="FFFFFF"/>
              </w:rPr>
            </w:pPr>
            <w:r w:rsidRPr="009D2DBE"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4.635</w:t>
            </w:r>
          </w:p>
        </w:tc>
      </w:tr>
      <w:tr w:rsidR="00F003B1" w14:paraId="7F6AE138" w14:textId="77777777" w:rsidTr="00F003B1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B2CC4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d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14706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object w:dxaOrig="3210" w:dyaOrig="2070" w14:anchorId="1206A91F">
                <v:shape id="_x0000_i1174" type="#_x0000_t75" style="width:160.5pt;height:103.5pt" o:ole="">
                  <v:imagedata r:id="rId91" o:title=""/>
                </v:shape>
                <o:OLEObject Type="Embed" ProgID="ChemDraw.Document.6.0" ShapeID="_x0000_i1174" DrawAspect="Content" ObjectID="_1714447118" r:id="rId92"/>
              </w:objec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E99A1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R</w:t>
            </w:r>
          </w:p>
          <w:p w14:paraId="0A189746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</w:p>
          <w:p w14:paraId="6C700D8D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R</w:t>
            </w:r>
          </w:p>
          <w:p w14:paraId="21C4D21C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</w:p>
          <w:p w14:paraId="16BD47A1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R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19B97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highlight w:val="yellow"/>
                <w:shd w:val="clear" w:color="auto" w:fill="FFFFFF"/>
                <w:lang w:val="en-US"/>
              </w:rPr>
            </w:pPr>
            <w:r w:rsidRPr="009D2DBE"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4.201</w:t>
            </w:r>
          </w:p>
        </w:tc>
      </w:tr>
      <w:tr w:rsidR="00F003B1" w14:paraId="5BE6EABF" w14:textId="77777777" w:rsidTr="00F003B1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F1ACD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6a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4153E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object w:dxaOrig="3435" w:dyaOrig="1875" w14:anchorId="2492CEE6">
                <v:shape id="_x0000_i1175" type="#_x0000_t75" style="width:171.75pt;height:93.75pt" o:ole="">
                  <v:imagedata r:id="rId93" o:title=""/>
                </v:shape>
                <o:OLEObject Type="Embed" ProgID="ChemDraw.Document.6.0" ShapeID="_x0000_i1175" DrawAspect="Content" ObjectID="_1714447119" r:id="rId94"/>
              </w:objec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FE582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R</w:t>
            </w:r>
          </w:p>
          <w:p w14:paraId="6FC47AF9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</w:p>
          <w:p w14:paraId="5FAE9EFC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</w:p>
          <w:p w14:paraId="4916258E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S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B83A9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3.</w:t>
            </w: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t>838</w:t>
            </w:r>
          </w:p>
        </w:tc>
      </w:tr>
      <w:tr w:rsidR="00F003B1" w14:paraId="222FDF2B" w14:textId="77777777" w:rsidTr="00F003B1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88112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6b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C67A7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object w:dxaOrig="3570" w:dyaOrig="1935" w14:anchorId="2F180FB8">
                <v:shape id="_x0000_i1176" type="#_x0000_t75" style="width:178.5pt;height:96.75pt" o:ole="">
                  <v:imagedata r:id="rId95" o:title=""/>
                </v:shape>
                <o:OLEObject Type="Embed" ProgID="ChemDraw.Document.6.0" ShapeID="_x0000_i1176" DrawAspect="Content" ObjectID="_1714447120" r:id="rId96"/>
              </w:objec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62E3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R</w:t>
            </w:r>
          </w:p>
          <w:p w14:paraId="186B638D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</w:p>
          <w:p w14:paraId="6AD6DDD4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</w:pPr>
          </w:p>
          <w:p w14:paraId="50090467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S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ABCF6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t>3.811</w:t>
            </w:r>
          </w:p>
        </w:tc>
      </w:tr>
    </w:tbl>
    <w:p w14:paraId="21913822" w14:textId="04A0EEE9" w:rsidR="00F003B1" w:rsidRPr="009D2DBE" w:rsidRDefault="00F003B1" w:rsidP="009D2DBE">
      <w:pPr>
        <w:spacing w:line="360" w:lineRule="auto"/>
        <w:jc w:val="center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 w:rsidRPr="009D2DBE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>Таблица 2.2</w:t>
      </w:r>
      <w:r w:rsidR="009D2DBE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 xml:space="preserve">. Зависимость расстояния </w:t>
      </w:r>
      <w:r w:rsidR="009D2DBE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  <w:lang w:val="en-US"/>
        </w:rPr>
        <w:t>cd</w:t>
      </w:r>
      <w:r w:rsidR="009D2DBE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 xml:space="preserve"> от конфигурации хиральных центров</w:t>
      </w:r>
    </w:p>
    <w:p w14:paraId="5B233D14" w14:textId="65D16C9A" w:rsidR="00F003B1" w:rsidRDefault="00F003B1" w:rsidP="00F003B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Было установлено, что расстояние </w:t>
      </w:r>
      <w:r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  <w:lang w:val="en-US"/>
        </w:rPr>
        <w:t>cd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для различных конфигураций ендиинов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5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  <w:lang w:val="en-US"/>
        </w:rPr>
        <w:t>a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noBreakHyphen/>
      </w:r>
      <w:r w:rsidR="00961BE3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5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  <w:lang w:val="en-US"/>
        </w:rPr>
        <w:t>d</w:t>
      </w:r>
      <w:r w:rsidRP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меняется в диапазоне от </w:t>
      </w:r>
      <w:r w:rsidR="00EE6794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4.166</w:t>
      </w:r>
      <w:r w:rsidRPr="00961BE3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Å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до </w:t>
      </w:r>
      <w:r w:rsidR="00EE6794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4.63</w:t>
      </w:r>
      <w:r w:rsidRPr="00961BE3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5Å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. Причем </w:t>
      </w:r>
      <w:r w:rsidR="00EE6794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минимальное расстояние </w:t>
      </w:r>
      <w:r w:rsidR="00EE6794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  <w:t>cd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наблюдается в том случае, когда конф</w:t>
      </w:r>
      <w:r w:rsidR="009228B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игурация углеродных хиральных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центров противоположная. </w:t>
      </w:r>
    </w:p>
    <w:p w14:paraId="71EB021A" w14:textId="1EC1BAA6" w:rsidR="00F003B1" w:rsidRDefault="00F003B1" w:rsidP="00F003B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К</w:t>
      </w:r>
      <w:r w:rsidR="00EE6794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вантовохимический расчет</w:t>
      </w:r>
      <w:r w:rsidR="009228B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был проведен и для гетероароматических ендиинов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7-9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на основе пиррола (Таблица </w:t>
      </w:r>
      <w:r w:rsidRPr="00FA034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2.</w:t>
      </w:r>
      <w:r w:rsidR="00FA034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3). В ациклической енди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инов</w:t>
      </w:r>
      <w:r w:rsidR="00FA034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ой системе</w:t>
      </w:r>
      <w:r w:rsidR="009228B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на основе пятичленно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го г</w:t>
      </w:r>
      <w:r w:rsidR="00FA034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етероцикла расстояние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  <w:lang w:val="en-US"/>
        </w:rPr>
        <w:t>cd</w:t>
      </w:r>
      <w:r w:rsidR="00FA034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должно быть больше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lastRenderedPageBreak/>
        <w:t xml:space="preserve">из-за </w:t>
      </w:r>
      <w:r w:rsidR="009228B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большей величины угла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между связями. Расчет показал, что в случае ендиина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7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расстояние </w:t>
      </w:r>
      <w:r w:rsidR="00FA034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между концами тройных связей составляет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4.296Å, что всего на 0.082Å больше, чем у ендиина </w:t>
      </w:r>
      <w:r w:rsidR="00FA0345"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4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, построенного на основе бензола. </w:t>
      </w:r>
    </w:p>
    <w:p w14:paraId="6A3E83B6" w14:textId="77777777" w:rsidR="00FA0345" w:rsidRDefault="00FA0345" w:rsidP="00F003B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53"/>
        <w:gridCol w:w="4089"/>
        <w:gridCol w:w="3787"/>
        <w:gridCol w:w="831"/>
      </w:tblGrid>
      <w:tr w:rsidR="00F003B1" w14:paraId="396B5C68" w14:textId="77777777" w:rsidTr="00F003B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977B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C2339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Структурная формула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01DDF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Результат оптимизации геометрии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6B785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1C1D1E"/>
                <w:sz w:val="26"/>
                <w:szCs w:val="26"/>
                <w:shd w:val="clear" w:color="auto" w:fill="FFFFFF"/>
                <w:lang w:val="en-US"/>
              </w:rPr>
              <w:t>cd</w:t>
            </w: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 xml:space="preserve"> (Å)</w:t>
            </w:r>
          </w:p>
        </w:tc>
      </w:tr>
      <w:tr w:rsidR="00F003B1" w14:paraId="66C89481" w14:textId="77777777" w:rsidTr="00F003B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4DB9E" w14:textId="77777777" w:rsidR="00F003B1" w:rsidRPr="00EE6794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 w:rsidRPr="00EE6794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A346F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object w:dxaOrig="3135" w:dyaOrig="1770" w14:anchorId="491FC83B">
                <v:shape id="_x0000_i1177" type="#_x0000_t75" style="width:156.75pt;height:88.5pt" o:ole="">
                  <v:imagedata r:id="rId97" o:title=""/>
                </v:shape>
                <o:OLEObject Type="Embed" ProgID="ChemDraw.Document.6.0" ShapeID="_x0000_i1177" DrawAspect="Content" ObjectID="_1714447121" r:id="rId98"/>
              </w:objec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A5FB6" w14:textId="77777777" w:rsidR="00F003B1" w:rsidRDefault="00F003B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object w:dxaOrig="3540" w:dyaOrig="1950" w14:anchorId="635156B9">
                <v:shape id="_x0000_i1178" type="#_x0000_t75" style="width:177pt;height:97.5pt" o:ole="">
                  <v:imagedata r:id="rId99" o:title=""/>
                </v:shape>
                <o:OLEObject Type="Embed" ProgID="Chem3D.Document.9" ShapeID="_x0000_i1178" DrawAspect="Content" ObjectID="_1714447122" r:id="rId100"/>
              </w:objec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6BDB5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4.296</w:t>
            </w:r>
          </w:p>
        </w:tc>
      </w:tr>
      <w:tr w:rsidR="00F003B1" w14:paraId="4CB8F950" w14:textId="77777777" w:rsidTr="00F003B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60B34" w14:textId="77777777" w:rsidR="00F003B1" w:rsidRPr="00EE6794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 w:rsidRPr="00EE6794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8AAC5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3300" w:dyaOrig="1770" w14:anchorId="4278E880">
                <v:shape id="_x0000_i1179" type="#_x0000_t75" style="width:165pt;height:88.5pt" o:ole="">
                  <v:imagedata r:id="rId101" o:title=""/>
                </v:shape>
                <o:OLEObject Type="Embed" ProgID="ChemDraw.Document.6.0" ShapeID="_x0000_i1179" DrawAspect="Content" ObjectID="_1714447123" r:id="rId102"/>
              </w:objec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C4273" w14:textId="77777777" w:rsidR="00F003B1" w:rsidRDefault="00F003B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3030" w:dyaOrig="2235" w14:anchorId="337C428E">
                <v:shape id="_x0000_i1180" type="#_x0000_t75" style="width:151.5pt;height:111.75pt" o:ole="">
                  <v:imagedata r:id="rId103" o:title=""/>
                </v:shape>
                <o:OLEObject Type="Embed" ProgID="Chem3D.Document.9" ShapeID="_x0000_i1180" DrawAspect="Content" ObjectID="_1714447124" r:id="rId104"/>
              </w:objec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0B6C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344</w:t>
            </w:r>
          </w:p>
        </w:tc>
      </w:tr>
      <w:tr w:rsidR="00F003B1" w14:paraId="5FCEE606" w14:textId="77777777" w:rsidTr="00F003B1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14C0C" w14:textId="77777777" w:rsidR="00F003B1" w:rsidRPr="00EE6794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</w:pPr>
            <w:r w:rsidRPr="00EE6794"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F6E55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3870" w:dyaOrig="1995" w14:anchorId="41120313">
                <v:shape id="_x0000_i1181" type="#_x0000_t75" style="width:193.5pt;height:99.75pt" o:ole="">
                  <v:imagedata r:id="rId105" o:title=""/>
                </v:shape>
                <o:OLEObject Type="Embed" ProgID="ChemDraw.Document.6.0" ShapeID="_x0000_i1181" DrawAspect="Content" ObjectID="_1714447125" r:id="rId106"/>
              </w:objec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88406" w14:textId="77777777" w:rsidR="00F003B1" w:rsidRDefault="00F003B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  <w:object w:dxaOrig="3375" w:dyaOrig="2085" w14:anchorId="6B0CC04C">
                <v:shape id="_x0000_i1182" type="#_x0000_t75" style="width:168.75pt;height:104.25pt" o:ole="">
                  <v:imagedata r:id="rId107" o:title=""/>
                </v:shape>
                <o:OLEObject Type="Embed" ProgID="Chem3D.Document.9" ShapeID="_x0000_i1182" DrawAspect="Content" ObjectID="_1714447126" r:id="rId108"/>
              </w:objec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DCF84" w14:textId="77777777" w:rsidR="00F003B1" w:rsidRDefault="00F003B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1C1D1E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C1D1E"/>
                <w:sz w:val="26"/>
                <w:szCs w:val="26"/>
                <w:shd w:val="clear" w:color="auto" w:fill="FFFFFF"/>
              </w:rPr>
              <w:t>4.696</w:t>
            </w:r>
          </w:p>
        </w:tc>
      </w:tr>
    </w:tbl>
    <w:p w14:paraId="1F5B63C0" w14:textId="0C9B852A" w:rsidR="00F003B1" w:rsidRPr="00FA0345" w:rsidRDefault="00F003B1" w:rsidP="00FA0345">
      <w:pPr>
        <w:spacing w:after="120" w:line="360" w:lineRule="auto"/>
        <w:jc w:val="center"/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</w:pPr>
      <w:r w:rsidRPr="00FA0345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>Таблица 2.3</w:t>
      </w:r>
      <w:r w:rsidR="00FA0345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>. Теоретическое моделирование структуры гетероароматических ендиинов</w:t>
      </w:r>
    </w:p>
    <w:p w14:paraId="100E81FD" w14:textId="65F8EF56" w:rsidR="00F003B1" w:rsidRDefault="00F003B1" w:rsidP="00F003B1">
      <w:pPr>
        <w:spacing w:after="120" w:line="360" w:lineRule="auto"/>
        <w:ind w:firstLine="709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К нашему удивлению, образование макроцикла в случае ендиинов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8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9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, не приводило к уменьшению, а наоборот увеличивало расстояние </w:t>
      </w:r>
      <w:r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  <w:lang w:val="en-US"/>
        </w:rPr>
        <w:t>cd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для равновесны</w:t>
      </w:r>
      <w:r w:rsidR="00FA034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х макроциклических структур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. Причем д</w:t>
      </w:r>
      <w:r w:rsidR="00FA034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анные, приведенные в таблице</w:t>
      </w:r>
      <w:r w:rsidR="009228B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соответствуют диастереомерам с разной конфигурацией</w:t>
      </w:r>
      <w:r w:rsidR="00FA0345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углеродных хиральных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центров и имеют минимальное расстояние </w:t>
      </w:r>
      <w:r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  <w:lang w:val="en-US"/>
        </w:rPr>
        <w:t>cd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среди всех рассчитанных структур. </w:t>
      </w:r>
    </w:p>
    <w:p w14:paraId="1A029FD2" w14:textId="77777777" w:rsidR="00F77B01" w:rsidRDefault="00F77B01" w:rsidP="00F003B1">
      <w:pPr>
        <w:spacing w:after="120" w:line="360" w:lineRule="auto"/>
        <w:ind w:firstLine="709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</w:p>
    <w:p w14:paraId="106074F1" w14:textId="46278886" w:rsidR="00F77B01" w:rsidRDefault="00F77B01" w:rsidP="00F77B01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lastRenderedPageBreak/>
        <w:t xml:space="preserve">Для получения исходных соединений была предложена следующая синтетическая схема (Схема 2.3), ключевыми стадиями которой являлись                  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  <w:t>Pd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-катализируемое кросс-сочетание терминальных ацетиленов и ароматических иодидов и реакция иод-промотируемой циклизации. </w:t>
      </w:r>
    </w:p>
    <w:p w14:paraId="179D7418" w14:textId="01113F05" w:rsidR="00F003B1" w:rsidRDefault="00382231" w:rsidP="00F77B01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object w:dxaOrig="10053" w:dyaOrig="8570" w14:anchorId="633A1FFD">
          <v:shape id="_x0000_i1432" type="#_x0000_t75" style="width:473.25pt;height:403.5pt" o:ole="">
            <v:imagedata r:id="rId109" o:title=""/>
          </v:shape>
          <o:OLEObject Type="Embed" ProgID="ChemDraw.Document.6.0" ShapeID="_x0000_i1432" DrawAspect="Content" ObjectID="_1714447127" r:id="rId110"/>
        </w:object>
      </w:r>
    </w:p>
    <w:p w14:paraId="426CA680" w14:textId="55BDB5D9" w:rsidR="00F003B1" w:rsidRPr="00F77B01" w:rsidRDefault="00F003B1" w:rsidP="00F77B01">
      <w:pPr>
        <w:spacing w:after="120"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77B01">
        <w:rPr>
          <w:rFonts w:ascii="Times New Roman" w:hAnsi="Times New Roman" w:cs="Times New Roman"/>
          <w:i/>
          <w:sz w:val="26"/>
          <w:szCs w:val="26"/>
        </w:rPr>
        <w:t>Схема 2.3</w:t>
      </w:r>
      <w:r w:rsidR="00F77B01">
        <w:rPr>
          <w:rFonts w:ascii="Times New Roman" w:hAnsi="Times New Roman" w:cs="Times New Roman"/>
          <w:i/>
          <w:sz w:val="26"/>
          <w:szCs w:val="26"/>
        </w:rPr>
        <w:t>.</w:t>
      </w:r>
      <w:r w:rsidRPr="00F77B01">
        <w:rPr>
          <w:rFonts w:ascii="Times New Roman" w:hAnsi="Times New Roman" w:cs="Times New Roman"/>
          <w:i/>
          <w:sz w:val="26"/>
          <w:szCs w:val="26"/>
        </w:rPr>
        <w:t xml:space="preserve"> Подход к синтезу ендиинов для исследования</w:t>
      </w:r>
    </w:p>
    <w:p w14:paraId="5D3C6386" w14:textId="3D73BB08" w:rsidR="00F003B1" w:rsidRDefault="00F003B1" w:rsidP="00F77B0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2.2. Синтез модельного соединения</w:t>
      </w:r>
      <w:r w:rsidR="00F77B01">
        <w:rPr>
          <w:rFonts w:ascii="Times New Roman" w:hAnsi="Times New Roman" w:cs="Times New Roman"/>
          <w:b/>
          <w:sz w:val="26"/>
          <w:szCs w:val="26"/>
        </w:rPr>
        <w:t>.</w:t>
      </w:r>
    </w:p>
    <w:p w14:paraId="70C30283" w14:textId="4926DE03" w:rsidR="00F003B1" w:rsidRDefault="000917EF" w:rsidP="00F003B1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Для изучения возможных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ограничений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в реакции ацетиленовых оксиранов (диолов) с</w:t>
      </w:r>
      <w:r w:rsidR="00F003B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бороновыми кислотами было решено на первом этапе синтезировать модельное соединение, содержащее только один оксирановый (диольн</w:t>
      </w:r>
      <w:r w:rsidR="00117568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ый) фрагмент в своей структуре, по следующей схеме (Схема 2.4).</w:t>
      </w:r>
    </w:p>
    <w:p w14:paraId="04445EF1" w14:textId="6E865C26" w:rsidR="00F003B1" w:rsidRDefault="00117568" w:rsidP="00F003B1">
      <w:pPr>
        <w:jc w:val="center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object w:dxaOrig="9782" w:dyaOrig="3693" w14:anchorId="0160420C">
          <v:shape id="_x0000_i1605" type="#_x0000_t75" style="width:440.25pt;height:166.5pt" o:ole="">
            <v:imagedata r:id="rId111" o:title=""/>
          </v:shape>
          <o:OLEObject Type="Embed" ProgID="ChemDraw.Document.6.0" ShapeID="_x0000_i1605" DrawAspect="Content" ObjectID="_1714447128" r:id="rId112"/>
        </w:object>
      </w:r>
    </w:p>
    <w:p w14:paraId="4DFB0710" w14:textId="17E7DBDD" w:rsidR="00F003B1" w:rsidRPr="00117568" w:rsidRDefault="00F003B1" w:rsidP="00117568">
      <w:pPr>
        <w:jc w:val="center"/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</w:pPr>
      <w:r w:rsidRPr="00117568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>Схема 2.4</w:t>
      </w:r>
      <w:r w:rsidR="00117568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>.</w:t>
      </w:r>
      <w:r w:rsidRPr="00117568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 xml:space="preserve"> </w:t>
      </w:r>
      <w:r w:rsidR="00C27AEE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>Синтез</w:t>
      </w:r>
      <w:r w:rsidRPr="00117568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 xml:space="preserve"> модельных соединений</w:t>
      </w:r>
    </w:p>
    <w:p w14:paraId="252455AF" w14:textId="46DEDBFA" w:rsidR="000917EF" w:rsidRDefault="000917EF" w:rsidP="00F003B1">
      <w:pPr>
        <w:jc w:val="both"/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</w:pPr>
    </w:p>
    <w:p w14:paraId="6489F742" w14:textId="77777777" w:rsidR="001D354E" w:rsidRDefault="00F003B1" w:rsidP="00F003B1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D354E">
        <w:rPr>
          <w:rFonts w:ascii="Times New Roman" w:hAnsi="Times New Roman" w:cs="Times New Roman"/>
          <w:sz w:val="26"/>
          <w:szCs w:val="26"/>
        </w:rPr>
        <w:t>Терминальный ацетиленовый оксиран</w:t>
      </w:r>
      <w:r w:rsidR="001D354E">
        <w:rPr>
          <w:rFonts w:ascii="Times New Roman" w:hAnsi="Times New Roman" w:cs="Times New Roman"/>
          <w:sz w:val="26"/>
          <w:szCs w:val="26"/>
          <w:lang w:val="ru-BY"/>
        </w:rPr>
        <w:t xml:space="preserve"> </w:t>
      </w:r>
      <w:r w:rsidR="001D354E">
        <w:rPr>
          <w:rFonts w:ascii="Times New Roman" w:hAnsi="Times New Roman" w:cs="Times New Roman"/>
          <w:b/>
          <w:sz w:val="26"/>
          <w:szCs w:val="26"/>
          <w:lang w:val="ru-BY"/>
        </w:rPr>
        <w:t>10</w:t>
      </w:r>
      <w:r w:rsidRPr="001D354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был синтезирован с использ</w:t>
      </w:r>
      <w:r w:rsidR="001D354E">
        <w:rPr>
          <w:rFonts w:ascii="Times New Roman" w:hAnsi="Times New Roman" w:cs="Times New Roman"/>
          <w:sz w:val="26"/>
          <w:szCs w:val="26"/>
        </w:rPr>
        <w:t>ованием двух различных методик (</w:t>
      </w:r>
      <w:r w:rsidR="001D354E">
        <w:rPr>
          <w:rFonts w:ascii="Times New Roman" w:hAnsi="Times New Roman" w:cs="Times New Roman"/>
          <w:sz w:val="26"/>
          <w:szCs w:val="26"/>
          <w:lang w:val="en-AU"/>
        </w:rPr>
        <w:t>i</w:t>
      </w:r>
      <w:r w:rsidR="001D354E" w:rsidRPr="001D354E">
        <w:rPr>
          <w:rFonts w:ascii="Times New Roman" w:hAnsi="Times New Roman" w:cs="Times New Roman"/>
          <w:sz w:val="26"/>
          <w:szCs w:val="26"/>
        </w:rPr>
        <w:t xml:space="preserve">, </w:t>
      </w:r>
      <w:r w:rsidR="001D354E">
        <w:rPr>
          <w:rFonts w:ascii="Times New Roman" w:hAnsi="Times New Roman" w:cs="Times New Roman"/>
          <w:sz w:val="26"/>
          <w:szCs w:val="26"/>
          <w:lang w:val="en-AU"/>
        </w:rPr>
        <w:t>ii</w:t>
      </w:r>
      <w:r w:rsidR="001D354E" w:rsidRPr="001D354E">
        <w:rPr>
          <w:rFonts w:ascii="Times New Roman" w:hAnsi="Times New Roman" w:cs="Times New Roman"/>
          <w:sz w:val="26"/>
          <w:szCs w:val="26"/>
        </w:rPr>
        <w:t>)</w:t>
      </w:r>
      <w:r w:rsidR="001D354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24ABD8A" w14:textId="5F58BA69" w:rsidR="00F003B1" w:rsidRDefault="001D354E" w:rsidP="00F003B1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BY"/>
        </w:rPr>
        <w:t>Р</w:t>
      </w:r>
      <w:r w:rsidR="00F003B1">
        <w:rPr>
          <w:rFonts w:ascii="Times New Roman" w:hAnsi="Times New Roman" w:cs="Times New Roman"/>
          <w:sz w:val="26"/>
          <w:szCs w:val="26"/>
        </w:rPr>
        <w:t>еакция</w:t>
      </w:r>
      <w:r>
        <w:rPr>
          <w:rFonts w:ascii="Times New Roman" w:hAnsi="Times New Roman" w:cs="Times New Roman"/>
          <w:sz w:val="26"/>
          <w:szCs w:val="26"/>
          <w:lang w:val="ru-BY"/>
        </w:rPr>
        <w:t>, проведенная по первой методике,</w:t>
      </w:r>
      <w:r w:rsidR="00F003B1">
        <w:rPr>
          <w:rFonts w:ascii="Times New Roman" w:hAnsi="Times New Roman" w:cs="Times New Roman"/>
          <w:sz w:val="26"/>
          <w:szCs w:val="26"/>
        </w:rPr>
        <w:t xml:space="preserve"> протекает на границе раздела водной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 фазы</w:t>
      </w:r>
      <w:r w:rsidR="00F003B1">
        <w:rPr>
          <w:rFonts w:ascii="Times New Roman" w:hAnsi="Times New Roman" w:cs="Times New Roman"/>
          <w:sz w:val="26"/>
          <w:szCs w:val="26"/>
        </w:rPr>
        <w:t xml:space="preserve">, содержащей растворенный </w:t>
      </w:r>
      <w:r w:rsidR="00F003B1">
        <w:rPr>
          <w:rFonts w:ascii="Times New Roman" w:hAnsi="Times New Roman" w:cs="Times New Roman"/>
          <w:sz w:val="26"/>
          <w:szCs w:val="26"/>
          <w:lang w:val="en-US"/>
        </w:rPr>
        <w:t>NaOH</w:t>
      </w:r>
      <w:r w:rsidR="00F003B1">
        <w:rPr>
          <w:rFonts w:ascii="Times New Roman" w:hAnsi="Times New Roman" w:cs="Times New Roman"/>
          <w:sz w:val="26"/>
          <w:szCs w:val="26"/>
        </w:rPr>
        <w:t xml:space="preserve"> и пропаргиловый спирт, и органической фазы, содержащей эпихлоргидрин, в присутствии межфазного катализатора при температуре 0</w:t>
      </w:r>
      <w:r w:rsidR="00F003B1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>
        <w:rPr>
          <w:rFonts w:ascii="Times New Roman" w:hAnsi="Times New Roman" w:cs="Times New Roman"/>
          <w:sz w:val="26"/>
          <w:szCs w:val="26"/>
        </w:rPr>
        <w:t>С. П</w:t>
      </w:r>
      <w:r w:rsidR="00F003B1">
        <w:rPr>
          <w:rFonts w:ascii="Times New Roman" w:hAnsi="Times New Roman" w:cs="Times New Roman"/>
          <w:sz w:val="26"/>
          <w:szCs w:val="26"/>
        </w:rPr>
        <w:t>осле выделения целевого продукта, его выход составил всего лишь 15%. Низкий выход это</w:t>
      </w:r>
      <w:r>
        <w:rPr>
          <w:rFonts w:ascii="Times New Roman" w:hAnsi="Times New Roman" w:cs="Times New Roman"/>
          <w:sz w:val="26"/>
          <w:szCs w:val="26"/>
        </w:rPr>
        <w:t>й реакции вероятно</w:t>
      </w:r>
      <w:r w:rsidR="00F003B1">
        <w:rPr>
          <w:rFonts w:ascii="Times New Roman" w:hAnsi="Times New Roman" w:cs="Times New Roman"/>
          <w:sz w:val="26"/>
          <w:szCs w:val="26"/>
        </w:rPr>
        <w:t xml:space="preserve"> </w:t>
      </w:r>
      <w:r w:rsidR="00F003B1" w:rsidRPr="001D354E">
        <w:rPr>
          <w:rFonts w:ascii="Times New Roman" w:hAnsi="Times New Roman" w:cs="Times New Roman"/>
          <w:sz w:val="26"/>
          <w:szCs w:val="26"/>
        </w:rPr>
        <w:t>связан с охлаждением реакционной смеси и низкой эффективностью межфазного катализа.</w:t>
      </w:r>
      <w:r w:rsidR="00F003B1">
        <w:rPr>
          <w:rFonts w:ascii="Times New Roman" w:hAnsi="Times New Roman" w:cs="Times New Roman"/>
          <w:sz w:val="26"/>
          <w:szCs w:val="26"/>
        </w:rPr>
        <w:t xml:space="preserve"> Единственным достоинством данного метода является тот факт, что продукт реакции после обработки реакционной смеси и удаления растворителей оказывается достаточно чистым и может быть использован на следующей стадии.</w:t>
      </w:r>
    </w:p>
    <w:p w14:paraId="344F4F3C" w14:textId="77777777" w:rsidR="001D354E" w:rsidRDefault="00F003B1" w:rsidP="00F003B1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Реакция, проведенная по второй методике</w:t>
      </w:r>
      <w:r w:rsidR="001D354E">
        <w:rPr>
          <w:rFonts w:ascii="Times New Roman" w:hAnsi="Times New Roman" w:cs="Times New Roman"/>
          <w:sz w:val="26"/>
          <w:szCs w:val="26"/>
          <w:lang w:val="ru-BY"/>
        </w:rPr>
        <w:t>,</w:t>
      </w:r>
      <w:r w:rsidR="001D354E">
        <w:rPr>
          <w:rFonts w:ascii="Times New Roman" w:hAnsi="Times New Roman" w:cs="Times New Roman"/>
          <w:sz w:val="26"/>
          <w:szCs w:val="26"/>
        </w:rPr>
        <w:t xml:space="preserve"> </w:t>
      </w:r>
      <w:r w:rsidR="001D354E">
        <w:rPr>
          <w:rFonts w:ascii="Times New Roman" w:hAnsi="Times New Roman" w:cs="Times New Roman"/>
          <w:sz w:val="26"/>
          <w:szCs w:val="26"/>
          <w:lang w:val="ru-BY"/>
        </w:rPr>
        <w:t>(</w:t>
      </w:r>
      <w:r>
        <w:rPr>
          <w:rFonts w:ascii="Times New Roman" w:hAnsi="Times New Roman" w:cs="Times New Roman"/>
          <w:sz w:val="26"/>
          <w:szCs w:val="26"/>
        </w:rPr>
        <w:t>в среде ДМСО</w:t>
      </w:r>
      <w:r w:rsidR="001D354E">
        <w:rPr>
          <w:rFonts w:ascii="Times New Roman" w:hAnsi="Times New Roman" w:cs="Times New Roman"/>
          <w:sz w:val="26"/>
          <w:szCs w:val="26"/>
          <w:lang w:val="ru-BY"/>
        </w:rPr>
        <w:t xml:space="preserve">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NaOH</w:t>
      </w:r>
      <w:r w:rsidR="001D354E">
        <w:rPr>
          <w:rFonts w:ascii="Times New Roman" w:hAnsi="Times New Roman" w:cs="Times New Roman"/>
          <w:sz w:val="26"/>
          <w:szCs w:val="26"/>
          <w:lang w:val="ru-BY"/>
        </w:rPr>
        <w:t>)</w:t>
      </w:r>
      <w:r>
        <w:rPr>
          <w:rFonts w:ascii="Times New Roman" w:hAnsi="Times New Roman" w:cs="Times New Roman"/>
          <w:sz w:val="26"/>
          <w:szCs w:val="26"/>
        </w:rPr>
        <w:t>, оказалось более удачной. Ее выход составил 52%. Выделение продукта</w:t>
      </w:r>
      <w:r w:rsidR="001D354E">
        <w:rPr>
          <w:rFonts w:ascii="Times New Roman" w:hAnsi="Times New Roman" w:cs="Times New Roman"/>
          <w:sz w:val="26"/>
          <w:szCs w:val="26"/>
        </w:rPr>
        <w:t xml:space="preserve"> осуществляется путем</w:t>
      </w:r>
      <w:r>
        <w:rPr>
          <w:rFonts w:ascii="Times New Roman" w:hAnsi="Times New Roman" w:cs="Times New Roman"/>
          <w:sz w:val="26"/>
          <w:szCs w:val="26"/>
        </w:rPr>
        <w:t xml:space="preserve"> перегонки при пониженном давлении, что позволя</w:t>
      </w:r>
      <w:r w:rsidR="001D354E">
        <w:rPr>
          <w:rFonts w:ascii="Times New Roman" w:hAnsi="Times New Roman" w:cs="Times New Roman"/>
          <w:sz w:val="26"/>
          <w:szCs w:val="26"/>
          <w:lang w:val="ru-BY"/>
        </w:rPr>
        <w:t>е</w:t>
      </w:r>
      <w:r>
        <w:rPr>
          <w:rFonts w:ascii="Times New Roman" w:hAnsi="Times New Roman" w:cs="Times New Roman"/>
          <w:sz w:val="26"/>
          <w:szCs w:val="26"/>
        </w:rPr>
        <w:t>т легко масштаби</w:t>
      </w:r>
      <w:r w:rsidR="001D354E">
        <w:rPr>
          <w:rFonts w:ascii="Times New Roman" w:hAnsi="Times New Roman" w:cs="Times New Roman"/>
          <w:sz w:val="26"/>
          <w:szCs w:val="26"/>
        </w:rPr>
        <w:t>ровать реакцию. С учетом более высоког</w:t>
      </w:r>
      <w:r w:rsidR="001D354E">
        <w:rPr>
          <w:rFonts w:ascii="Times New Roman" w:hAnsi="Times New Roman" w:cs="Times New Roman"/>
          <w:sz w:val="26"/>
          <w:szCs w:val="26"/>
          <w:lang w:val="ru-BY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выхода и стоимости реагентов, несмотря на необходимость проведения вакуумной перегонки в процессе очистки</w:t>
      </w:r>
      <w:r w:rsidR="001D354E">
        <w:rPr>
          <w:rFonts w:ascii="Times New Roman" w:hAnsi="Times New Roman" w:cs="Times New Roman"/>
          <w:sz w:val="26"/>
          <w:szCs w:val="26"/>
          <w:lang w:val="ru-BY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второ</w:t>
      </w:r>
      <w:r w:rsidR="001D354E">
        <w:rPr>
          <w:rFonts w:ascii="Times New Roman" w:hAnsi="Times New Roman" w:cs="Times New Roman"/>
          <w:sz w:val="26"/>
          <w:szCs w:val="26"/>
        </w:rPr>
        <w:t xml:space="preserve">й способ получения оксирана </w:t>
      </w:r>
      <w:r w:rsidR="001D354E">
        <w:rPr>
          <w:rFonts w:ascii="Times New Roman" w:hAnsi="Times New Roman" w:cs="Times New Roman"/>
          <w:b/>
          <w:sz w:val="26"/>
          <w:szCs w:val="26"/>
          <w:lang w:val="ru-BY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 представляется наиболее оптимальным для синтеза больших объемов исходных веществ. </w:t>
      </w:r>
    </w:p>
    <w:p w14:paraId="785630F8" w14:textId="69EEF2A6" w:rsidR="00F003B1" w:rsidRDefault="00F003B1" w:rsidP="001D354E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Отдельно хотелось бы остановиться на механизме данной реакции, который заключается в депротонировании пропаргилового спирта гидроксидом натрия, после чего в систему добавляют эпихлоргидрин, и образовавшийся алкоголят нуклеофильно атакует углерод С(1) окси</w:t>
      </w:r>
      <w:r w:rsidR="001D354E">
        <w:rPr>
          <w:rFonts w:ascii="Times New Roman" w:hAnsi="Times New Roman" w:cs="Times New Roman"/>
          <w:sz w:val="26"/>
          <w:szCs w:val="26"/>
        </w:rPr>
        <w:t>ранового цикла по правилу Красуского, раскрывая оксирановый цикл</w:t>
      </w:r>
      <w:r>
        <w:rPr>
          <w:rFonts w:ascii="Times New Roman" w:hAnsi="Times New Roman" w:cs="Times New Roman"/>
          <w:sz w:val="26"/>
          <w:szCs w:val="26"/>
        </w:rPr>
        <w:t xml:space="preserve">. На следующем этапе происходит атака образовавшегося алкоголята по атому углерода С(3), где хлорид выступает в </w:t>
      </w:r>
      <w:r>
        <w:rPr>
          <w:rFonts w:ascii="Times New Roman" w:hAnsi="Times New Roman" w:cs="Times New Roman"/>
          <w:sz w:val="26"/>
          <w:szCs w:val="26"/>
        </w:rPr>
        <w:lastRenderedPageBreak/>
        <w:t>качестве уходящей группы,</w:t>
      </w:r>
      <w:r w:rsidR="001D354E">
        <w:rPr>
          <w:rFonts w:ascii="Times New Roman" w:hAnsi="Times New Roman" w:cs="Times New Roman"/>
          <w:sz w:val="26"/>
          <w:szCs w:val="26"/>
          <w:lang w:val="ru-BY"/>
        </w:rPr>
        <w:t xml:space="preserve"> и происходит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D354E">
        <w:rPr>
          <w:rFonts w:ascii="Times New Roman" w:hAnsi="Times New Roman" w:cs="Times New Roman"/>
          <w:sz w:val="26"/>
          <w:szCs w:val="26"/>
        </w:rPr>
        <w:t>образование нового оксиранового цикла.</w:t>
      </w:r>
    </w:p>
    <w:p w14:paraId="1DA19222" w14:textId="2AC51BE9" w:rsidR="00F003B1" w:rsidRDefault="00F003B1" w:rsidP="00F003B1">
      <w:pPr>
        <w:spacing w:line="360" w:lineRule="auto"/>
        <w:ind w:firstLine="708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 xml:space="preserve">Структура продукта </w:t>
      </w:r>
      <w:r w:rsidR="00D11111">
        <w:rPr>
          <w:rFonts w:ascii="Times New Roman" w:hAnsi="Times New Roman" w:cs="Times New Roman"/>
          <w:b/>
          <w:sz w:val="26"/>
          <w:szCs w:val="26"/>
          <w:lang w:val="ru-BY"/>
        </w:rPr>
        <w:t xml:space="preserve">10 </w:t>
      </w:r>
      <w:r>
        <w:rPr>
          <w:rFonts w:ascii="Times New Roman" w:hAnsi="Times New Roman" w:cs="Times New Roman"/>
          <w:sz w:val="26"/>
          <w:szCs w:val="26"/>
        </w:rPr>
        <w:t>была подтвержд</w:t>
      </w:r>
      <w:r w:rsidR="00D11111">
        <w:rPr>
          <w:rFonts w:ascii="Times New Roman" w:hAnsi="Times New Roman" w:cs="Times New Roman"/>
          <w:sz w:val="26"/>
          <w:szCs w:val="26"/>
        </w:rPr>
        <w:t>ена с помощью спектроскопии ЯМР 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D11111">
        <w:rPr>
          <w:rFonts w:ascii="Times New Roman" w:hAnsi="Times New Roman" w:cs="Times New Roman"/>
          <w:sz w:val="26"/>
          <w:szCs w:val="26"/>
        </w:rPr>
        <w:t>Н. П</w:t>
      </w:r>
      <w:r>
        <w:rPr>
          <w:rFonts w:ascii="Times New Roman" w:hAnsi="Times New Roman" w:cs="Times New Roman"/>
          <w:sz w:val="26"/>
          <w:szCs w:val="26"/>
        </w:rPr>
        <w:t>оложение, форма и интенсивность сигналов совпадают с литературными данными</w:t>
      </w:r>
      <w:r w:rsidR="00D11111">
        <w:rPr>
          <w:rFonts w:ascii="Times New Roman" w:hAnsi="Times New Roman" w:cs="Times New Roman"/>
          <w:sz w:val="26"/>
          <w:szCs w:val="26"/>
          <w:lang w:val="ru-BY"/>
        </w:rPr>
        <w:t xml:space="preserve"> </w:t>
      </w:r>
      <w:r w:rsidR="00D11111" w:rsidRPr="00D11111">
        <w:rPr>
          <w:rFonts w:ascii="Times New Roman" w:hAnsi="Times New Roman" w:cs="Times New Roman"/>
          <w:b/>
          <w:sz w:val="26"/>
          <w:szCs w:val="26"/>
        </w:rPr>
        <w:t>[55]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11111">
        <w:rPr>
          <w:rFonts w:ascii="Times New Roman" w:hAnsi="Times New Roman" w:cs="Times New Roman"/>
          <w:sz w:val="26"/>
          <w:szCs w:val="26"/>
        </w:rPr>
        <w:t>(Рисунок 2.2</w:t>
      </w:r>
      <w:r>
        <w:rPr>
          <w:rFonts w:ascii="Times New Roman" w:hAnsi="Times New Roman" w:cs="Times New Roman"/>
          <w:sz w:val="26"/>
          <w:szCs w:val="26"/>
        </w:rPr>
        <w:t>)</w:t>
      </w:r>
      <w:r w:rsidR="00D11111">
        <w:rPr>
          <w:rFonts w:ascii="Times New Roman" w:hAnsi="Times New Roman" w:cs="Times New Roman"/>
          <w:sz w:val="26"/>
          <w:szCs w:val="26"/>
          <w:lang w:val="ru-BY"/>
        </w:rPr>
        <w:t>.</w:t>
      </w:r>
    </w:p>
    <w:p w14:paraId="5A6FD587" w14:textId="77777777" w:rsidR="00F003B1" w:rsidRDefault="00F003B1" w:rsidP="00F003B1">
      <w:pPr>
        <w:spacing w:line="360" w:lineRule="auto"/>
        <w:jc w:val="center"/>
      </w:pPr>
      <w:r>
        <w:object w:dxaOrig="9345" w:dyaOrig="6510" w14:anchorId="7B1422C2">
          <v:shape id="_x0000_i1185" type="#_x0000_t75" style="width:467.25pt;height:325.5pt" o:ole="">
            <v:imagedata r:id="rId113" o:title=""/>
          </v:shape>
          <o:OLEObject Type="Embed" ProgID="MestReNova.Document.1" ShapeID="_x0000_i1185" DrawAspect="Content" ObjectID="_1714447129" r:id="rId114"/>
        </w:object>
      </w:r>
    </w:p>
    <w:p w14:paraId="0F5F7835" w14:textId="622A397A" w:rsidR="00F003B1" w:rsidRPr="00D11111" w:rsidRDefault="00F003B1" w:rsidP="00F003B1">
      <w:pPr>
        <w:spacing w:after="120" w:line="360" w:lineRule="auto"/>
        <w:rPr>
          <w:rFonts w:ascii="Times New Roman" w:hAnsi="Times New Roman" w:cs="Times New Roman"/>
          <w:i/>
          <w:sz w:val="26"/>
          <w:szCs w:val="26"/>
          <w:lang w:val="ru-BY"/>
        </w:rPr>
      </w:pPr>
      <w:r w:rsidRPr="00D11111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>Рисунок 2.2</w:t>
      </w:r>
      <w:r w:rsidR="00D11111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  <w:lang w:val="ru-BY"/>
        </w:rPr>
        <w:t>.</w:t>
      </w:r>
      <w:r w:rsidRPr="00D11111"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  <w:t xml:space="preserve"> </w:t>
      </w:r>
      <w:r w:rsidRPr="00D11111">
        <w:rPr>
          <w:rFonts w:ascii="Times New Roman" w:hAnsi="Times New Roman" w:cs="Times New Roman"/>
          <w:i/>
          <w:sz w:val="26"/>
          <w:szCs w:val="26"/>
        </w:rPr>
        <w:t xml:space="preserve">ЯМР </w:t>
      </w:r>
      <w:r w:rsidRPr="00D11111">
        <w:rPr>
          <w:rFonts w:ascii="Times New Roman" w:hAnsi="Times New Roman" w:cs="Times New Roman"/>
          <w:i/>
          <w:sz w:val="26"/>
          <w:szCs w:val="26"/>
          <w:vertAlign w:val="superscript"/>
        </w:rPr>
        <w:t>1</w:t>
      </w:r>
      <w:r w:rsidRPr="00D11111">
        <w:rPr>
          <w:rFonts w:ascii="Times New Roman" w:hAnsi="Times New Roman" w:cs="Times New Roman"/>
          <w:i/>
          <w:sz w:val="26"/>
          <w:szCs w:val="26"/>
        </w:rPr>
        <w:t>Н спектр 2-[(про</w:t>
      </w:r>
      <w:r w:rsidR="00D11111">
        <w:rPr>
          <w:rFonts w:ascii="Times New Roman" w:hAnsi="Times New Roman" w:cs="Times New Roman"/>
          <w:i/>
          <w:sz w:val="26"/>
          <w:szCs w:val="26"/>
        </w:rPr>
        <w:t>п-2-ин-1-илокси)метил]оксирана</w:t>
      </w:r>
      <w:r w:rsidR="00D11111">
        <w:rPr>
          <w:rFonts w:ascii="Times New Roman" w:hAnsi="Times New Roman" w:cs="Times New Roman"/>
          <w:i/>
          <w:sz w:val="26"/>
          <w:szCs w:val="26"/>
          <w:lang w:val="ru-BY"/>
        </w:rPr>
        <w:t xml:space="preserve"> (</w:t>
      </w:r>
      <w:r w:rsidR="00D11111">
        <w:rPr>
          <w:rFonts w:ascii="Times New Roman" w:hAnsi="Times New Roman" w:cs="Times New Roman"/>
          <w:b/>
          <w:i/>
          <w:sz w:val="26"/>
          <w:szCs w:val="26"/>
          <w:lang w:val="ru-BY"/>
        </w:rPr>
        <w:t>10</w:t>
      </w:r>
      <w:r w:rsidR="00D11111">
        <w:rPr>
          <w:rFonts w:ascii="Times New Roman" w:hAnsi="Times New Roman" w:cs="Times New Roman"/>
          <w:i/>
          <w:sz w:val="26"/>
          <w:szCs w:val="26"/>
          <w:lang w:val="ru-BY"/>
        </w:rPr>
        <w:t>)</w:t>
      </w:r>
    </w:p>
    <w:p w14:paraId="0B62D308" w14:textId="77777777" w:rsidR="00D11111" w:rsidRDefault="00F003B1" w:rsidP="00F003B1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Данный спектр имеет несколько особенностей, на которые стоит обратить внимание, поскольку они будут проявляться и дальше в ходе всей работы. </w:t>
      </w:r>
    </w:p>
    <w:p w14:paraId="5C934CC3" w14:textId="0C8F3686" w:rsidR="00F003B1" w:rsidRDefault="00E7328D" w:rsidP="00F003B1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BY"/>
        </w:rPr>
        <w:t>Главная</w:t>
      </w:r>
      <w:r w:rsidR="00F003B1">
        <w:rPr>
          <w:rFonts w:ascii="Times New Roman" w:hAnsi="Times New Roman" w:cs="Times New Roman"/>
          <w:sz w:val="26"/>
          <w:szCs w:val="26"/>
        </w:rPr>
        <w:t xml:space="preserve"> из них заключается в наличии хирального центра как в исходном эпихлоргидрине, так и </w:t>
      </w:r>
      <w:r w:rsidR="00D11111">
        <w:rPr>
          <w:rFonts w:ascii="Times New Roman" w:hAnsi="Times New Roman" w:cs="Times New Roman"/>
          <w:sz w:val="26"/>
          <w:szCs w:val="26"/>
          <w:lang w:val="ru-BY"/>
        </w:rPr>
        <w:t xml:space="preserve">в </w:t>
      </w:r>
      <w:r w:rsidR="00F003B1">
        <w:rPr>
          <w:rFonts w:ascii="Times New Roman" w:hAnsi="Times New Roman" w:cs="Times New Roman"/>
          <w:sz w:val="26"/>
          <w:szCs w:val="26"/>
        </w:rPr>
        <w:t xml:space="preserve">полученном продукте. Это приводит к диастереотопности всех метиленовых протонов, из-за чего вид спектра значительно усложняется. Самый слабопольный сигнал в спектре соответствует метиленовым протонам, входящим в фрагмент пропаргилового спирта. Так как они наиболее удалены от хирального центра, разница между их химическими сдвигами мала и проявляется эффект крыши, который непредсказуемо изменяется от соединения к соединению, и форма этого сигнала будет варьироваться от двух скошенных дублетов до синглета. Взаимодействие с этими протонами передается </w:t>
      </w:r>
      <w:r w:rsidR="00F003B1">
        <w:rPr>
          <w:rFonts w:ascii="Times New Roman" w:hAnsi="Times New Roman" w:cs="Times New Roman"/>
          <w:sz w:val="26"/>
          <w:szCs w:val="26"/>
        </w:rPr>
        <w:lastRenderedPageBreak/>
        <w:t>через 4 связи</w:t>
      </w:r>
      <w:r w:rsidR="00D11111">
        <w:rPr>
          <w:rFonts w:ascii="Times New Roman" w:hAnsi="Times New Roman" w:cs="Times New Roman"/>
          <w:sz w:val="26"/>
          <w:szCs w:val="26"/>
          <w:lang w:val="ru-BY"/>
        </w:rPr>
        <w:t>,</w:t>
      </w:r>
      <w:r w:rsidR="00F003B1">
        <w:rPr>
          <w:rFonts w:ascii="Times New Roman" w:hAnsi="Times New Roman" w:cs="Times New Roman"/>
          <w:sz w:val="26"/>
          <w:szCs w:val="26"/>
        </w:rPr>
        <w:t xml:space="preserve"> благодаря </w:t>
      </w:r>
      <w:r w:rsidR="00F003B1">
        <w:rPr>
          <w:rFonts w:ascii="Times New Roman" w:hAnsi="Times New Roman" w:cs="Times New Roman"/>
          <w:sz w:val="26"/>
          <w:szCs w:val="26"/>
          <w:lang w:val="en-US"/>
        </w:rPr>
        <w:t>sp</w:t>
      </w:r>
      <w:r w:rsidR="00F003B1">
        <w:rPr>
          <w:rFonts w:ascii="Times New Roman" w:hAnsi="Times New Roman" w:cs="Times New Roman"/>
          <w:sz w:val="26"/>
          <w:szCs w:val="26"/>
        </w:rPr>
        <w:t xml:space="preserve">-гибридным атомам углерода, и проявляется в </w:t>
      </w:r>
      <w:r w:rsidR="00D11111">
        <w:rPr>
          <w:rFonts w:ascii="Times New Roman" w:hAnsi="Times New Roman" w:cs="Times New Roman"/>
          <w:sz w:val="26"/>
          <w:szCs w:val="26"/>
          <w:lang w:val="ru-BY"/>
        </w:rPr>
        <w:t xml:space="preserve">виде </w:t>
      </w:r>
      <w:r w:rsidR="00D11111">
        <w:rPr>
          <w:rFonts w:ascii="Times New Roman" w:hAnsi="Times New Roman" w:cs="Times New Roman"/>
          <w:sz w:val="26"/>
          <w:szCs w:val="26"/>
        </w:rPr>
        <w:t>расщепления</w:t>
      </w:r>
      <w:r w:rsidR="00F003B1">
        <w:rPr>
          <w:rFonts w:ascii="Times New Roman" w:hAnsi="Times New Roman" w:cs="Times New Roman"/>
          <w:sz w:val="26"/>
          <w:szCs w:val="26"/>
        </w:rPr>
        <w:t xml:space="preserve"> ацетиленового протона на «триплет» (самый сильнопольный сигнал). α-протоны метиленовой группы дают дублеты дублетов на 3.8 и 3.5 </w:t>
      </w:r>
      <w:r w:rsidR="00F003B1">
        <w:rPr>
          <w:rFonts w:ascii="Times New Roman" w:hAnsi="Times New Roman" w:cs="Times New Roman"/>
          <w:sz w:val="26"/>
          <w:szCs w:val="26"/>
          <w:lang w:val="en-US"/>
        </w:rPr>
        <w:t>ppm</w:t>
      </w:r>
      <w:r w:rsidR="00F003B1">
        <w:rPr>
          <w:rFonts w:ascii="Times New Roman" w:hAnsi="Times New Roman" w:cs="Times New Roman"/>
          <w:sz w:val="26"/>
          <w:szCs w:val="26"/>
        </w:rPr>
        <w:t xml:space="preserve">. </w:t>
      </w:r>
      <w:r w:rsidR="00F003B1">
        <w:rPr>
          <w:rFonts w:ascii="Times New Roman" w:hAnsi="Times New Roman" w:cs="Times New Roman"/>
          <w:sz w:val="26"/>
          <w:szCs w:val="26"/>
          <w:lang/>
        </w:rPr>
        <w:t>Сделать точное отнесение этих протонов к си</w:t>
      </w:r>
      <w:r w:rsidR="00F003B1">
        <w:rPr>
          <w:rFonts w:ascii="Times New Roman" w:hAnsi="Times New Roman" w:cs="Times New Roman"/>
          <w:sz w:val="26"/>
          <w:szCs w:val="26"/>
        </w:rPr>
        <w:t>г</w:t>
      </w:r>
      <w:r w:rsidR="00F003B1">
        <w:rPr>
          <w:rFonts w:ascii="Times New Roman" w:hAnsi="Times New Roman" w:cs="Times New Roman"/>
          <w:sz w:val="26"/>
          <w:szCs w:val="26"/>
          <w:lang/>
        </w:rPr>
        <w:t>налам весьма сложно, что, однако, не является критически необходимым. Следующий си</w:t>
      </w:r>
      <w:r w:rsidR="00F003B1" w:rsidRPr="00D11111">
        <w:rPr>
          <w:rFonts w:ascii="Times New Roman" w:hAnsi="Times New Roman" w:cs="Times New Roman"/>
          <w:sz w:val="26"/>
          <w:szCs w:val="26"/>
          <w:lang/>
        </w:rPr>
        <w:t>г</w:t>
      </w:r>
      <w:r w:rsidR="00D11111">
        <w:rPr>
          <w:rFonts w:ascii="Times New Roman" w:hAnsi="Times New Roman" w:cs="Times New Roman"/>
          <w:sz w:val="26"/>
          <w:szCs w:val="26"/>
          <w:lang/>
        </w:rPr>
        <w:t>нал имеет весьма узнаваемый вид</w:t>
      </w:r>
      <w:r w:rsidR="00F003B1">
        <w:rPr>
          <w:rFonts w:ascii="Times New Roman" w:hAnsi="Times New Roman" w:cs="Times New Roman"/>
          <w:sz w:val="26"/>
          <w:szCs w:val="26"/>
          <w:lang/>
        </w:rPr>
        <w:t xml:space="preserve"> </w:t>
      </w:r>
      <w:r w:rsidR="00D11111">
        <w:rPr>
          <w:rFonts w:ascii="Times New Roman" w:hAnsi="Times New Roman" w:cs="Times New Roman"/>
          <w:sz w:val="26"/>
          <w:szCs w:val="26"/>
          <w:lang w:val="ru-BY"/>
        </w:rPr>
        <w:t>(</w:t>
      </w:r>
      <w:r w:rsidR="00F003B1" w:rsidRPr="00D11111">
        <w:rPr>
          <w:rFonts w:ascii="Times New Roman" w:hAnsi="Times New Roman" w:cs="Times New Roman"/>
          <w:sz w:val="26"/>
          <w:szCs w:val="26"/>
          <w:lang/>
        </w:rPr>
        <w:t>формально</w:t>
      </w:r>
      <w:r w:rsidR="00D11111">
        <w:rPr>
          <w:rFonts w:ascii="Times New Roman" w:hAnsi="Times New Roman" w:cs="Times New Roman"/>
          <w:sz w:val="26"/>
          <w:szCs w:val="26"/>
          <w:lang w:val="ru-BY"/>
        </w:rPr>
        <w:t>,</w:t>
      </w:r>
      <w:r w:rsidR="00D11111">
        <w:rPr>
          <w:rFonts w:ascii="Times New Roman" w:hAnsi="Times New Roman" w:cs="Times New Roman"/>
          <w:sz w:val="26"/>
          <w:szCs w:val="26"/>
          <w:lang/>
        </w:rPr>
        <w:t xml:space="preserve"> е</w:t>
      </w:r>
      <w:r w:rsidR="00D11111">
        <w:rPr>
          <w:rFonts w:ascii="Times New Roman" w:hAnsi="Times New Roman" w:cs="Times New Roman"/>
          <w:sz w:val="26"/>
          <w:szCs w:val="26"/>
        </w:rPr>
        <w:t>г</w:t>
      </w:r>
      <w:r w:rsidR="00D11111">
        <w:rPr>
          <w:rFonts w:ascii="Times New Roman" w:hAnsi="Times New Roman" w:cs="Times New Roman"/>
          <w:sz w:val="26"/>
          <w:szCs w:val="26"/>
          <w:lang w:val="ru-BY"/>
        </w:rPr>
        <w:t xml:space="preserve">о мультиплетность </w:t>
      </w:r>
      <w:r w:rsidR="00D11111">
        <w:rPr>
          <w:rFonts w:ascii="Times New Roman" w:hAnsi="Times New Roman" w:cs="Times New Roman"/>
          <w:sz w:val="26"/>
          <w:szCs w:val="26"/>
          <w:lang w:val="en-AU"/>
        </w:rPr>
        <w:t>dddd</w:t>
      </w:r>
      <w:r w:rsidR="00D11111" w:rsidRPr="00D11111">
        <w:rPr>
          <w:rFonts w:ascii="Times New Roman" w:hAnsi="Times New Roman" w:cs="Times New Roman"/>
          <w:sz w:val="26"/>
          <w:szCs w:val="26"/>
        </w:rPr>
        <w:t>),</w:t>
      </w:r>
      <w:r w:rsidR="00F003B1">
        <w:rPr>
          <w:rFonts w:ascii="Times New Roman" w:hAnsi="Times New Roman" w:cs="Times New Roman"/>
          <w:sz w:val="26"/>
          <w:szCs w:val="26"/>
        </w:rPr>
        <w:t xml:space="preserve"> он шире других сигналов. Оставшиеся два сигнала соответствуют метиленовым протонам оксиранового цикла, причем протон, находящийся в </w:t>
      </w:r>
      <w:r w:rsidR="00F003B1" w:rsidRPr="00D11111">
        <w:rPr>
          <w:rFonts w:ascii="Times New Roman" w:hAnsi="Times New Roman" w:cs="Times New Roman"/>
          <w:i/>
          <w:sz w:val="26"/>
          <w:szCs w:val="26"/>
        </w:rPr>
        <w:t>цис</w:t>
      </w:r>
      <w:r w:rsidR="00F003B1">
        <w:rPr>
          <w:rFonts w:ascii="Times New Roman" w:hAnsi="Times New Roman" w:cs="Times New Roman"/>
          <w:sz w:val="26"/>
          <w:szCs w:val="26"/>
        </w:rPr>
        <w:t xml:space="preserve">-положении к протону хирального центра дает сигнал, больше похожий на дублет дублетов из-за большей КССВ, а находящийся в </w:t>
      </w:r>
      <w:r w:rsidR="00F003B1" w:rsidRPr="00D11111">
        <w:rPr>
          <w:rFonts w:ascii="Times New Roman" w:hAnsi="Times New Roman" w:cs="Times New Roman"/>
          <w:i/>
          <w:sz w:val="26"/>
          <w:szCs w:val="26"/>
        </w:rPr>
        <w:t>транс</w:t>
      </w:r>
      <w:r w:rsidR="00F003B1">
        <w:rPr>
          <w:rFonts w:ascii="Times New Roman" w:hAnsi="Times New Roman" w:cs="Times New Roman"/>
          <w:sz w:val="26"/>
          <w:szCs w:val="26"/>
        </w:rPr>
        <w:t>-положении – сигнал, больше похожий на триплет, из-за меньшей КССВ.</w:t>
      </w:r>
    </w:p>
    <w:p w14:paraId="19F4C7EF" w14:textId="05107262" w:rsidR="00F003B1" w:rsidRDefault="00E7328D" w:rsidP="00F003B1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BY"/>
        </w:rPr>
        <w:t>Также</w:t>
      </w:r>
      <w:r w:rsidR="00F003B1">
        <w:rPr>
          <w:rFonts w:ascii="Times New Roman" w:hAnsi="Times New Roman" w:cs="Times New Roman"/>
          <w:sz w:val="26"/>
          <w:szCs w:val="26"/>
        </w:rPr>
        <w:t xml:space="preserve"> в спектре можно видеть сигналы от примеси эпихлоргидрина, от которого не удалось избавиться однократной перегонкой в вакууме. Каждый из сигналов эпихлоргидрина сдвинут относительно «родственного» сигнала в слабое поле, при этом расщепления сигналов </w:t>
      </w:r>
      <w:r w:rsidR="00F003B1">
        <w:rPr>
          <w:rFonts w:ascii="Calibri" w:hAnsi="Calibri" w:cs="Calibri"/>
          <w:sz w:val="26"/>
          <w:szCs w:val="26"/>
        </w:rPr>
        <w:t>α</w:t>
      </w:r>
      <w:r w:rsidR="00F003B1">
        <w:rPr>
          <w:rFonts w:ascii="Times New Roman" w:hAnsi="Times New Roman" w:cs="Times New Roman"/>
          <w:sz w:val="26"/>
          <w:szCs w:val="26"/>
        </w:rPr>
        <w:t>-протонов вследствие их диастереотопности не наблюдается. Мольная доля примеси эпихлоргидрина в продукте может быть рассчитана из с</w:t>
      </w:r>
      <w:r>
        <w:rPr>
          <w:rFonts w:ascii="Times New Roman" w:hAnsi="Times New Roman" w:cs="Times New Roman"/>
          <w:sz w:val="26"/>
          <w:szCs w:val="26"/>
        </w:rPr>
        <w:t>пектра, и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 ее значение</w:t>
      </w:r>
      <w:r>
        <w:rPr>
          <w:rFonts w:ascii="Times New Roman" w:hAnsi="Times New Roman" w:cs="Times New Roman"/>
          <w:sz w:val="26"/>
          <w:szCs w:val="26"/>
        </w:rPr>
        <w:t xml:space="preserve"> составляет около</w:t>
      </w:r>
      <w:r w:rsidR="001170E7">
        <w:rPr>
          <w:rFonts w:ascii="Times New Roman" w:hAnsi="Times New Roman" w:cs="Times New Roman"/>
          <w:sz w:val="26"/>
          <w:szCs w:val="26"/>
        </w:rPr>
        <w:t xml:space="preserve"> 14</w:t>
      </w:r>
      <w:r w:rsidR="00F003B1">
        <w:rPr>
          <w:rFonts w:ascii="Times New Roman" w:hAnsi="Times New Roman" w:cs="Times New Roman"/>
          <w:sz w:val="26"/>
          <w:szCs w:val="26"/>
        </w:rPr>
        <w:t xml:space="preserve">%. Присутствие примеси исходного эпихлогидрина не влияет на последующие стадии синтеза. </w:t>
      </w:r>
    </w:p>
    <w:p w14:paraId="0CC145EC" w14:textId="77777777" w:rsidR="00B767BB" w:rsidRDefault="00F003B1" w:rsidP="00F003B1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Ароматический иодид для реакции кросс-сочетания – </w:t>
      </w:r>
      <w:r w:rsidRPr="00B767BB">
        <w:rPr>
          <w:rFonts w:ascii="Times New Roman" w:hAnsi="Times New Roman" w:cs="Times New Roman"/>
          <w:i/>
          <w:sz w:val="26"/>
          <w:szCs w:val="26"/>
        </w:rPr>
        <w:t>пара-</w:t>
      </w:r>
      <w:r w:rsidR="00B767BB">
        <w:rPr>
          <w:rFonts w:ascii="Times New Roman" w:hAnsi="Times New Roman" w:cs="Times New Roman"/>
          <w:sz w:val="26"/>
          <w:szCs w:val="26"/>
        </w:rPr>
        <w:t xml:space="preserve">иодтолуол </w:t>
      </w:r>
      <w:r w:rsidR="00B767BB">
        <w:rPr>
          <w:rFonts w:ascii="Times New Roman" w:hAnsi="Times New Roman" w:cs="Times New Roman"/>
          <w:b/>
          <w:sz w:val="26"/>
          <w:szCs w:val="26"/>
          <w:lang w:val="ru-BY"/>
        </w:rPr>
        <w:t xml:space="preserve">11 </w:t>
      </w:r>
      <w:r>
        <w:rPr>
          <w:rFonts w:ascii="Times New Roman" w:hAnsi="Times New Roman" w:cs="Times New Roman"/>
          <w:sz w:val="26"/>
          <w:szCs w:val="26"/>
        </w:rPr>
        <w:t xml:space="preserve">был синтезирован по </w:t>
      </w:r>
      <w:r w:rsidR="001170E7">
        <w:rPr>
          <w:rFonts w:ascii="Times New Roman" w:hAnsi="Times New Roman" w:cs="Times New Roman"/>
          <w:sz w:val="26"/>
          <w:szCs w:val="26"/>
        </w:rPr>
        <w:t xml:space="preserve">стандартной методике </w:t>
      </w:r>
      <w:r w:rsidR="001170E7" w:rsidRPr="00B767BB">
        <w:rPr>
          <w:rFonts w:ascii="Times New Roman" w:hAnsi="Times New Roman" w:cs="Times New Roman"/>
          <w:b/>
          <w:sz w:val="26"/>
          <w:szCs w:val="26"/>
        </w:rPr>
        <w:t>[</w:t>
      </w:r>
      <w:r w:rsidR="00B767BB" w:rsidRPr="00B767BB">
        <w:rPr>
          <w:rFonts w:ascii="Times New Roman" w:hAnsi="Times New Roman" w:cs="Times New Roman"/>
          <w:b/>
          <w:sz w:val="26"/>
          <w:szCs w:val="26"/>
          <w:lang w:val="ru-BY"/>
        </w:rPr>
        <w:t>56</w:t>
      </w:r>
      <w:r w:rsidR="00B767BB" w:rsidRPr="00B767BB">
        <w:rPr>
          <w:rFonts w:ascii="Times New Roman" w:hAnsi="Times New Roman" w:cs="Times New Roman"/>
          <w:b/>
          <w:sz w:val="26"/>
          <w:szCs w:val="26"/>
        </w:rPr>
        <w:t>]</w:t>
      </w:r>
      <w:r w:rsidR="00B767BB" w:rsidRPr="00B767B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из </w:t>
      </w:r>
      <w:r w:rsidRPr="00B70CFB">
        <w:rPr>
          <w:rFonts w:ascii="Times New Roman" w:hAnsi="Times New Roman" w:cs="Times New Roman"/>
          <w:i/>
          <w:sz w:val="26"/>
          <w:szCs w:val="26"/>
        </w:rPr>
        <w:t>пара-</w:t>
      </w:r>
      <w:r>
        <w:rPr>
          <w:rFonts w:ascii="Times New Roman" w:hAnsi="Times New Roman" w:cs="Times New Roman"/>
          <w:sz w:val="26"/>
          <w:szCs w:val="26"/>
        </w:rPr>
        <w:t xml:space="preserve">толуидина, после чего он был введен в реакцию Соногаширы с оксираном </w:t>
      </w:r>
      <w:r w:rsidR="00B767BB">
        <w:rPr>
          <w:rFonts w:ascii="Times New Roman" w:hAnsi="Times New Roman" w:cs="Times New Roman"/>
          <w:b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 (Схема 2.4). Выбор такого исходного вещества для синтеза модельного субстрата был обусловлен более простой спиновой системой бензольного кольца и заместителя в нем. Реакция протекала гладко с образованием ед</w:t>
      </w:r>
      <w:r w:rsidR="00B767BB">
        <w:rPr>
          <w:rFonts w:ascii="Times New Roman" w:hAnsi="Times New Roman" w:cs="Times New Roman"/>
          <w:sz w:val="26"/>
          <w:szCs w:val="26"/>
        </w:rPr>
        <w:t>инственного продукта, что можно было набл</w:t>
      </w:r>
      <w:r w:rsidR="00B767BB">
        <w:rPr>
          <w:rFonts w:ascii="Times New Roman" w:hAnsi="Times New Roman" w:cs="Times New Roman"/>
          <w:sz w:val="26"/>
          <w:szCs w:val="26"/>
          <w:lang w:val="ru-BY"/>
        </w:rPr>
        <w:t>юдать с помощью ТСХ.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81D5E4" w14:textId="1F6F1A87" w:rsidR="00B70CFB" w:rsidRDefault="00F003B1" w:rsidP="00C27AEE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Выделение продукта осуществляли методом колоночной хроматографии на силикагеле. В процессе проведения хроматографического разделения мы столкнулись с трудностями, связанными с гидролизом оксирана </w:t>
      </w:r>
      <w:r w:rsidR="00B767BB">
        <w:rPr>
          <w:rFonts w:ascii="Times New Roman" w:hAnsi="Times New Roman" w:cs="Times New Roman"/>
          <w:b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 на силикагеле. Во всех собранных фр</w:t>
      </w:r>
      <w:r w:rsidR="00B767BB">
        <w:rPr>
          <w:rFonts w:ascii="Times New Roman" w:hAnsi="Times New Roman" w:cs="Times New Roman"/>
          <w:sz w:val="26"/>
          <w:szCs w:val="26"/>
        </w:rPr>
        <w:t>акциях по данным ТСХ фиксировала</w:t>
      </w:r>
      <w:r>
        <w:rPr>
          <w:rFonts w:ascii="Times New Roman" w:hAnsi="Times New Roman" w:cs="Times New Roman"/>
          <w:sz w:val="26"/>
          <w:szCs w:val="26"/>
        </w:rPr>
        <w:t>сь смесь двух продуктов. С цел</w:t>
      </w:r>
      <w:r w:rsidR="00B767BB">
        <w:rPr>
          <w:rFonts w:ascii="Times New Roman" w:hAnsi="Times New Roman" w:cs="Times New Roman"/>
          <w:sz w:val="26"/>
          <w:szCs w:val="26"/>
          <w:lang w:val="ru-BY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ю предотвращения гидролиза при повторном разделении силикагель для колоночной хроматографии был предварительно обработан </w:t>
      </w:r>
      <w:r w:rsidR="00B767BB">
        <w:rPr>
          <w:rFonts w:ascii="Times New Roman" w:hAnsi="Times New Roman" w:cs="Times New Roman"/>
          <w:sz w:val="26"/>
          <w:szCs w:val="26"/>
        </w:rPr>
        <w:lastRenderedPageBreak/>
        <w:t>раствором триэтиламина, и</w:t>
      </w:r>
      <w:r>
        <w:rPr>
          <w:rFonts w:ascii="Times New Roman" w:hAnsi="Times New Roman" w:cs="Times New Roman"/>
          <w:sz w:val="26"/>
          <w:szCs w:val="26"/>
        </w:rPr>
        <w:t xml:space="preserve"> также триэтиламин был добавлен в элюирующую систему. Хроматографическое разделение смешанных фракций позволило выделить оба соединения в индивидуальном виде. В результате был получен модельный оксиран </w:t>
      </w:r>
      <w:r w:rsidR="00B767BB">
        <w:rPr>
          <w:rFonts w:ascii="Times New Roman" w:hAnsi="Times New Roman" w:cs="Times New Roman"/>
          <w:b/>
          <w:sz w:val="26"/>
          <w:szCs w:val="26"/>
          <w:lang w:val="ru-BY"/>
        </w:rPr>
        <w:t>12</w:t>
      </w:r>
      <w:r>
        <w:rPr>
          <w:rFonts w:ascii="Times New Roman" w:hAnsi="Times New Roman" w:cs="Times New Roman"/>
          <w:sz w:val="26"/>
          <w:szCs w:val="26"/>
        </w:rPr>
        <w:t xml:space="preserve"> и продукт</w:t>
      </w:r>
      <w:r w:rsidR="00B767BB">
        <w:rPr>
          <w:rFonts w:ascii="Times New Roman" w:hAnsi="Times New Roman" w:cs="Times New Roman"/>
          <w:sz w:val="26"/>
          <w:szCs w:val="26"/>
          <w:lang w:val="ru-BY"/>
        </w:rPr>
        <w:t xml:space="preserve"> е</w:t>
      </w:r>
      <w:r w:rsidR="00B767BB">
        <w:rPr>
          <w:rFonts w:ascii="Times New Roman" w:hAnsi="Times New Roman" w:cs="Times New Roman"/>
          <w:sz w:val="26"/>
          <w:szCs w:val="26"/>
        </w:rPr>
        <w:t>г</w:t>
      </w:r>
      <w:r w:rsidR="00B767BB">
        <w:rPr>
          <w:rFonts w:ascii="Times New Roman" w:hAnsi="Times New Roman" w:cs="Times New Roman"/>
          <w:sz w:val="26"/>
          <w:szCs w:val="26"/>
          <w:lang w:val="ru-BY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гидролиз</w:t>
      </w:r>
      <w:r w:rsidR="00B767BB">
        <w:rPr>
          <w:rFonts w:ascii="Times New Roman" w:hAnsi="Times New Roman" w:cs="Times New Roman"/>
          <w:sz w:val="26"/>
          <w:szCs w:val="26"/>
          <w:lang w:val="ru-BY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– диол </w:t>
      </w:r>
      <w:r w:rsidR="00B767BB">
        <w:rPr>
          <w:rFonts w:ascii="Times New Roman" w:hAnsi="Times New Roman" w:cs="Times New Roman"/>
          <w:b/>
          <w:sz w:val="26"/>
          <w:szCs w:val="26"/>
        </w:rPr>
        <w:t>13</w:t>
      </w:r>
      <w:r w:rsidR="00B767BB">
        <w:rPr>
          <w:rFonts w:ascii="Times New Roman" w:hAnsi="Times New Roman" w:cs="Times New Roman"/>
          <w:sz w:val="26"/>
          <w:szCs w:val="26"/>
        </w:rPr>
        <w:t xml:space="preserve"> с выходами 21%</w:t>
      </w:r>
      <w:r>
        <w:rPr>
          <w:rFonts w:ascii="Times New Roman" w:hAnsi="Times New Roman" w:cs="Times New Roman"/>
          <w:sz w:val="26"/>
          <w:szCs w:val="26"/>
        </w:rPr>
        <w:t xml:space="preserve"> и 49% соответственно. Несмотря на появление побочной реакции в процессе разд</w:t>
      </w:r>
      <w:r w:rsidR="00B767BB">
        <w:rPr>
          <w:rFonts w:ascii="Times New Roman" w:hAnsi="Times New Roman" w:cs="Times New Roman"/>
          <w:sz w:val="26"/>
          <w:szCs w:val="26"/>
        </w:rPr>
        <w:t>еления, результат оказался</w:t>
      </w:r>
      <w:r>
        <w:rPr>
          <w:rFonts w:ascii="Times New Roman" w:hAnsi="Times New Roman" w:cs="Times New Roman"/>
          <w:sz w:val="26"/>
          <w:szCs w:val="26"/>
        </w:rPr>
        <w:t xml:space="preserve"> удачным, поскольку для исследования реакции с бороновыми</w:t>
      </w:r>
      <w:r w:rsidR="00B767BB">
        <w:rPr>
          <w:rFonts w:ascii="Times New Roman" w:hAnsi="Times New Roman" w:cs="Times New Roman"/>
          <w:sz w:val="26"/>
          <w:szCs w:val="26"/>
        </w:rPr>
        <w:t xml:space="preserve"> кислотами планировалось и</w:t>
      </w:r>
      <w:r>
        <w:rPr>
          <w:rFonts w:ascii="Times New Roman" w:hAnsi="Times New Roman" w:cs="Times New Roman"/>
          <w:sz w:val="26"/>
          <w:szCs w:val="26"/>
        </w:rPr>
        <w:t xml:space="preserve"> получение диола</w:t>
      </w:r>
      <w:r w:rsidR="00B767BB">
        <w:rPr>
          <w:rFonts w:ascii="Times New Roman" w:hAnsi="Times New Roman" w:cs="Times New Roman"/>
          <w:b/>
          <w:sz w:val="26"/>
          <w:szCs w:val="26"/>
        </w:rPr>
        <w:t xml:space="preserve"> 13</w:t>
      </w:r>
      <w:r w:rsidR="00C27AEE">
        <w:rPr>
          <w:rFonts w:ascii="Times New Roman" w:hAnsi="Times New Roman" w:cs="Times New Roman"/>
          <w:sz w:val="26"/>
          <w:szCs w:val="26"/>
        </w:rPr>
        <w:t>.</w:t>
      </w:r>
    </w:p>
    <w:p w14:paraId="406B8EA5" w14:textId="67514F06" w:rsidR="00F003B1" w:rsidRPr="00C27AEE" w:rsidRDefault="00F003B1" w:rsidP="00C27AEE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ru-BY"/>
        </w:rPr>
      </w:pPr>
      <w:r>
        <w:rPr>
          <w:rFonts w:ascii="Times New Roman" w:hAnsi="Times New Roman" w:cs="Times New Roman"/>
          <w:b/>
          <w:sz w:val="26"/>
          <w:szCs w:val="26"/>
        </w:rPr>
        <w:t>2.3. Синтез ациклических ендиинов</w:t>
      </w:r>
      <w:r w:rsidR="00C27AEE">
        <w:rPr>
          <w:rFonts w:ascii="Times New Roman" w:hAnsi="Times New Roman" w:cs="Times New Roman"/>
          <w:b/>
          <w:sz w:val="26"/>
          <w:szCs w:val="26"/>
          <w:lang w:val="ru-BY"/>
        </w:rPr>
        <w:t>.</w:t>
      </w:r>
    </w:p>
    <w:p w14:paraId="794C2954" w14:textId="7B2A040A" w:rsidR="00F003B1" w:rsidRDefault="00C27AEE" w:rsidP="00F003B1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Синтез ациклического ендиина на основе бензола </w:t>
      </w:r>
      <w:r w:rsidR="00F003B1">
        <w:rPr>
          <w:rFonts w:ascii="Times New Roman" w:hAnsi="Times New Roman" w:cs="Times New Roman"/>
          <w:b/>
          <w:sz w:val="26"/>
          <w:szCs w:val="26"/>
        </w:rPr>
        <w:t>4</w:t>
      </w:r>
      <w:r w:rsidR="00F003B1">
        <w:rPr>
          <w:rFonts w:ascii="Times New Roman" w:hAnsi="Times New Roman" w:cs="Times New Roman"/>
          <w:sz w:val="26"/>
          <w:szCs w:val="26"/>
        </w:rPr>
        <w:t xml:space="preserve"> осуществлялся п</w:t>
      </w:r>
      <w:r>
        <w:rPr>
          <w:rFonts w:ascii="Times New Roman" w:hAnsi="Times New Roman" w:cs="Times New Roman"/>
          <w:sz w:val="26"/>
          <w:szCs w:val="26"/>
        </w:rPr>
        <w:t xml:space="preserve">о стандартным методикам </w:t>
      </w:r>
      <w:r w:rsidR="00F003B1">
        <w:rPr>
          <w:rFonts w:ascii="Times New Roman" w:hAnsi="Times New Roman" w:cs="Times New Roman"/>
          <w:sz w:val="26"/>
          <w:szCs w:val="26"/>
        </w:rPr>
        <w:t xml:space="preserve">из коммерчески доступного этил </w:t>
      </w:r>
      <w:r w:rsidR="00F003B1">
        <w:rPr>
          <w:rFonts w:ascii="Times New Roman" w:hAnsi="Times New Roman" w:cs="Times New Roman"/>
          <w:i/>
          <w:sz w:val="26"/>
          <w:szCs w:val="26"/>
        </w:rPr>
        <w:t>пара</w:t>
      </w:r>
      <w:r w:rsidR="00F003B1">
        <w:rPr>
          <w:rFonts w:ascii="Times New Roman" w:hAnsi="Times New Roman" w:cs="Times New Roman"/>
          <w:sz w:val="26"/>
          <w:szCs w:val="26"/>
        </w:rPr>
        <w:t>-аминобензоата путем иодирования</w:t>
      </w:r>
      <w:r>
        <w:rPr>
          <w:rFonts w:ascii="Times New Roman" w:hAnsi="Times New Roman" w:cs="Times New Roman"/>
          <w:sz w:val="26"/>
          <w:szCs w:val="26"/>
        </w:rPr>
        <w:t xml:space="preserve"> с последующим диазотированием (Схема 2.5).</w:t>
      </w:r>
    </w:p>
    <w:p w14:paraId="79DA701A" w14:textId="3F2BA400" w:rsidR="00F003B1" w:rsidRDefault="00C27AEE" w:rsidP="00F003B1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object w:dxaOrig="15322" w:dyaOrig="2820" w14:anchorId="16475ACF">
          <v:shape id="_x0000_i1615" type="#_x0000_t75" style="width:489.75pt;height:90pt" o:ole="">
            <v:imagedata r:id="rId115" o:title=""/>
          </v:shape>
          <o:OLEObject Type="Embed" ProgID="ChemDraw.Document.6.0" ShapeID="_x0000_i1615" DrawAspect="Content" ObjectID="_1714447130" r:id="rId116"/>
        </w:object>
      </w:r>
    </w:p>
    <w:p w14:paraId="4C0B8790" w14:textId="09162D6B" w:rsidR="00F003B1" w:rsidRPr="00C27AEE" w:rsidRDefault="00F003B1" w:rsidP="00C27AEE">
      <w:pPr>
        <w:spacing w:after="120" w:line="360" w:lineRule="auto"/>
        <w:jc w:val="center"/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</w:rPr>
      </w:pPr>
      <w:r w:rsidRPr="00C27AEE">
        <w:rPr>
          <w:rFonts w:ascii="Times New Roman" w:hAnsi="Times New Roman" w:cs="Times New Roman"/>
          <w:i/>
          <w:sz w:val="26"/>
          <w:szCs w:val="26"/>
        </w:rPr>
        <w:t>Схема 2.5</w:t>
      </w:r>
      <w:r w:rsidR="00C27AEE">
        <w:rPr>
          <w:rFonts w:ascii="Times New Roman" w:hAnsi="Times New Roman" w:cs="Times New Roman"/>
          <w:i/>
          <w:sz w:val="26"/>
          <w:szCs w:val="26"/>
          <w:lang w:val="ru-BY"/>
        </w:rPr>
        <w:t>. Синтез ендиина на основе бензола</w:t>
      </w:r>
    </w:p>
    <w:p w14:paraId="715C6B5D" w14:textId="25DD2EAF" w:rsidR="00F003B1" w:rsidRDefault="00F003B1" w:rsidP="00F003B1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Все вещества были охарактеризованы с помощью спектроскопии ЯМР 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Н и 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="004C7503">
        <w:rPr>
          <w:rFonts w:ascii="Times New Roman" w:hAnsi="Times New Roman" w:cs="Times New Roman"/>
          <w:sz w:val="26"/>
          <w:szCs w:val="26"/>
        </w:rPr>
        <w:t xml:space="preserve">С. Целевой ендиин 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был получен с помощью реакции </w:t>
      </w:r>
      <w:r>
        <w:rPr>
          <w:rFonts w:ascii="Times New Roman" w:hAnsi="Times New Roman" w:cs="Times New Roman"/>
          <w:sz w:val="26"/>
          <w:szCs w:val="26"/>
          <w:lang w:val="en-US"/>
        </w:rPr>
        <w:t>Pd</w:t>
      </w:r>
      <w:r>
        <w:rPr>
          <w:rFonts w:ascii="Times New Roman" w:hAnsi="Times New Roman" w:cs="Times New Roman"/>
          <w:sz w:val="26"/>
          <w:szCs w:val="26"/>
        </w:rPr>
        <w:t>-катализируемой реакции кросс-сочетания – реакции Соногаширы. Реакция протекала довольно медленно, полной конверсии исходного дииодида удалось достичь только через 5 дней. В процессе хроматографического разделения в элюирующую систему был добавлен триэтиламин, что поз</w:t>
      </w:r>
      <w:r w:rsidR="004C7503">
        <w:rPr>
          <w:rFonts w:ascii="Times New Roman" w:hAnsi="Times New Roman" w:cs="Times New Roman"/>
          <w:sz w:val="26"/>
          <w:szCs w:val="26"/>
        </w:rPr>
        <w:t xml:space="preserve">волило получить целевой ендиин 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с выходом 45%. Причиной умеренного выхода продукта может быть частичное или полное раскрытие оксирановых циклов с образование диолов и тетраола, которые очень прочно удерживаются на силикагеле, из-за чего их не удалось смыть с хроматографической колонки. Получе</w:t>
      </w:r>
      <w:r w:rsidR="004C7503">
        <w:rPr>
          <w:rFonts w:ascii="Times New Roman" w:hAnsi="Times New Roman" w:cs="Times New Roman"/>
          <w:sz w:val="26"/>
          <w:szCs w:val="26"/>
        </w:rPr>
        <w:t>нное соединение было охарактеризовано</w:t>
      </w:r>
      <w:r>
        <w:rPr>
          <w:rFonts w:ascii="Times New Roman" w:hAnsi="Times New Roman" w:cs="Times New Roman"/>
          <w:sz w:val="26"/>
          <w:szCs w:val="26"/>
        </w:rPr>
        <w:t xml:space="preserve"> с помощью спектроскопии ЯМР 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4C7503">
        <w:rPr>
          <w:rFonts w:ascii="Times New Roman" w:hAnsi="Times New Roman" w:cs="Times New Roman"/>
          <w:sz w:val="26"/>
          <w:szCs w:val="26"/>
        </w:rPr>
        <w:t xml:space="preserve">Н, 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 w:rsidR="004C7503">
        <w:rPr>
          <w:rFonts w:ascii="Times New Roman" w:hAnsi="Times New Roman" w:cs="Times New Roman"/>
          <w:sz w:val="26"/>
          <w:szCs w:val="26"/>
        </w:rPr>
        <w:t xml:space="preserve">С и </w:t>
      </w:r>
      <w:r>
        <w:rPr>
          <w:rFonts w:ascii="Times New Roman" w:hAnsi="Times New Roman" w:cs="Times New Roman"/>
          <w:sz w:val="26"/>
          <w:szCs w:val="26"/>
        </w:rPr>
        <w:t xml:space="preserve">масс-спектрометрии высокого разрешения. </w:t>
      </w:r>
    </w:p>
    <w:p w14:paraId="3154B662" w14:textId="42F5FF16" w:rsidR="004C7503" w:rsidRDefault="004C7503" w:rsidP="00F003B1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247BDE4" w14:textId="46731FCB" w:rsidR="004C7503" w:rsidRDefault="004C7503" w:rsidP="00F003B1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9977ED8" w14:textId="353D0093" w:rsidR="004C7503" w:rsidRDefault="004C7503" w:rsidP="00F003B1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A55F27F" w14:textId="05EB4FD3" w:rsidR="004C7503" w:rsidRDefault="004C7503" w:rsidP="004C750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18FB6A4" w14:textId="066D8E4D" w:rsidR="00F003B1" w:rsidRDefault="00F003B1" w:rsidP="00FE2CF1">
      <w:pPr>
        <w:spacing w:line="360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lastRenderedPageBreak/>
        <w:tab/>
        <w:t>Синтез ациклического ендиина</w:t>
      </w:r>
      <w:r w:rsidR="00FE2CF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ru-BY"/>
        </w:rPr>
        <w:t xml:space="preserve"> на основе пиррола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</w:rPr>
        <w:t>7</w:t>
      </w:r>
      <w:r w:rsidR="00FE2CF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осуществлялся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в соответствии со схемой 2.6</w:t>
      </w:r>
      <w:r w:rsidR="00FE2CF1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ru-BY"/>
        </w:rPr>
        <w:t>.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</w:p>
    <w:p w14:paraId="1BF32BCC" w14:textId="4F6269CE" w:rsidR="00F003B1" w:rsidRDefault="00937AF3" w:rsidP="00FE2CF1">
      <w:pPr>
        <w:rPr>
          <w:rFonts w:ascii="Times New Roman" w:hAnsi="Times New Roman" w:cs="Times New Roman"/>
          <w:sz w:val="26"/>
          <w:szCs w:val="26"/>
        </w:rPr>
      </w:pPr>
      <w:r>
        <w:object w:dxaOrig="15679" w:dyaOrig="6974" w14:anchorId="68361283">
          <v:shape id="_x0000_i1650" type="#_x0000_t75" style="width:468pt;height:208.5pt" o:ole="">
            <v:imagedata r:id="rId117" o:title=""/>
          </v:shape>
          <o:OLEObject Type="Embed" ProgID="ChemDraw.Document.6.0" ShapeID="_x0000_i1650" DrawAspect="Content" ObjectID="_1714447131" r:id="rId118"/>
        </w:object>
      </w:r>
    </w:p>
    <w:p w14:paraId="5AE3FBEC" w14:textId="2AA5A8F3" w:rsidR="00F003B1" w:rsidRPr="00FE2CF1" w:rsidRDefault="00F003B1" w:rsidP="00FE2CF1">
      <w:pPr>
        <w:spacing w:after="120"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E2CF1">
        <w:rPr>
          <w:rFonts w:ascii="Times New Roman" w:hAnsi="Times New Roman" w:cs="Times New Roman"/>
          <w:i/>
          <w:sz w:val="26"/>
          <w:szCs w:val="26"/>
        </w:rPr>
        <w:t>Схема 2.6</w:t>
      </w:r>
      <w:r w:rsidR="00FE2CF1">
        <w:rPr>
          <w:rFonts w:ascii="Times New Roman" w:hAnsi="Times New Roman" w:cs="Times New Roman"/>
          <w:i/>
          <w:sz w:val="26"/>
          <w:szCs w:val="26"/>
          <w:lang w:val="ru-BY"/>
        </w:rPr>
        <w:t>. Синтез ендиина на основе пиррола</w:t>
      </w:r>
    </w:p>
    <w:p w14:paraId="6B4C0705" w14:textId="77777777" w:rsidR="00810170" w:rsidRDefault="00FE2CF1" w:rsidP="00F003B1">
      <w:pPr>
        <w:spacing w:after="120" w:line="360" w:lineRule="auto"/>
        <w:jc w:val="both"/>
        <w:rPr>
          <w:rFonts w:ascii="Times New Roman" w:hAnsi="Times New Roman" w:cs="Times New Roman"/>
          <w:spacing w:val="2"/>
          <w:sz w:val="26"/>
          <w:szCs w:val="26"/>
          <w:lang w:val="ru-BY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ru-BY"/>
        </w:rPr>
        <w:t>И</w:t>
      </w:r>
      <w:r w:rsidR="003936D8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з соединения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1C1D1E"/>
          <w:sz w:val="26"/>
          <w:szCs w:val="26"/>
          <w:shd w:val="clear" w:color="auto" w:fill="FFFFFF"/>
          <w:lang w:val="ru-BY"/>
        </w:rPr>
        <w:t>14</w:t>
      </w:r>
      <w:r w:rsidR="003936D8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с помощью реакции Соно</w:t>
      </w:r>
      <w:r w:rsidR="003936D8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3936D8">
        <w:rPr>
          <w:rFonts w:ascii="Times New Roman" w:hAnsi="Times New Roman" w:cs="Times New Roman"/>
          <w:spacing w:val="2"/>
          <w:sz w:val="26"/>
          <w:szCs w:val="26"/>
        </w:rPr>
        <w:t>аширы было</w:t>
      </w:r>
      <w:r w:rsidR="00C66617">
        <w:rPr>
          <w:rFonts w:ascii="Times New Roman" w:hAnsi="Times New Roman" w:cs="Times New Roman"/>
          <w:spacing w:val="2"/>
          <w:sz w:val="26"/>
          <w:szCs w:val="26"/>
        </w:rPr>
        <w:t xml:space="preserve"> получено соединение </w:t>
      </w:r>
      <w:r>
        <w:rPr>
          <w:rFonts w:ascii="Times New Roman" w:hAnsi="Times New Roman" w:cs="Times New Roman"/>
          <w:b/>
          <w:spacing w:val="2"/>
          <w:sz w:val="26"/>
          <w:szCs w:val="26"/>
          <w:lang w:val="ru-BY"/>
        </w:rPr>
        <w:t>16</w:t>
      </w: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>.</w:t>
      </w:r>
      <w:r w:rsidR="00C66617">
        <w:rPr>
          <w:rFonts w:ascii="Times New Roman" w:hAnsi="Times New Roman" w:cs="Times New Roman"/>
          <w:spacing w:val="2"/>
          <w:sz w:val="26"/>
          <w:szCs w:val="26"/>
        </w:rPr>
        <w:t xml:space="preserve"> Реакция протекала </w:t>
      </w:r>
      <w:r w:rsidR="00C66617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C66617">
        <w:rPr>
          <w:rFonts w:ascii="Times New Roman" w:hAnsi="Times New Roman" w:cs="Times New Roman"/>
          <w:spacing w:val="2"/>
          <w:sz w:val="26"/>
          <w:szCs w:val="26"/>
        </w:rPr>
        <w:t>ладко, целевой продукт был выделен с помощью колоночной хромато</w:t>
      </w:r>
      <w:r w:rsidR="00C66617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C66617">
        <w:rPr>
          <w:rFonts w:ascii="Times New Roman" w:hAnsi="Times New Roman" w:cs="Times New Roman"/>
          <w:spacing w:val="2"/>
          <w:sz w:val="26"/>
          <w:szCs w:val="26"/>
        </w:rPr>
        <w:t>рафии.</w:t>
      </w: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 </w:t>
      </w:r>
    </w:p>
    <w:p w14:paraId="5B758876" w14:textId="4D11A1EC" w:rsidR="003936D8" w:rsidRPr="009247FD" w:rsidRDefault="00810170" w:rsidP="009247FD">
      <w:pPr>
        <w:spacing w:after="120"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  <w:lang w:val="ru-BY"/>
        </w:rPr>
      </w:pP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>Метилирование на следующей стадии необходимо, так как впоследствии, на стадии иодоциклизации, реакция с м</w:t>
      </w:r>
      <w:r w:rsidR="00FE2CF1">
        <w:rPr>
          <w:rFonts w:ascii="Times New Roman" w:hAnsi="Times New Roman" w:cs="Times New Roman"/>
          <w:spacing w:val="2"/>
          <w:sz w:val="26"/>
          <w:szCs w:val="26"/>
          <w:lang w:val="ru-BY"/>
        </w:rPr>
        <w:t>ет</w:t>
      </w: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>илированным</w:t>
      </w:r>
      <w:r w:rsidR="00FE2CF1"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 продукт</w:t>
      </w: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>ом</w:t>
      </w:r>
      <w:r w:rsidR="00FE2CF1"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 будет</w:t>
      </w: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 идти быстрее и ле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>че. Сама реакция метилирования, со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ласно литературным данным, </w:t>
      </w:r>
      <w:r w:rsidR="007A09CF">
        <w:rPr>
          <w:rFonts w:ascii="Times New Roman" w:hAnsi="Times New Roman" w:cs="Times New Roman"/>
          <w:spacing w:val="2"/>
          <w:sz w:val="26"/>
          <w:szCs w:val="26"/>
        </w:rPr>
        <w:t xml:space="preserve">должна была протекать </w:t>
      </w: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полностью </w:t>
      </w:r>
      <w:r w:rsidR="007A09CF">
        <w:rPr>
          <w:rFonts w:ascii="Times New Roman" w:hAnsi="Times New Roman" w:cs="Times New Roman"/>
          <w:spacing w:val="2"/>
          <w:sz w:val="26"/>
          <w:szCs w:val="26"/>
        </w:rPr>
        <w:t>примерно за 2 дня</w:t>
      </w: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 </w:t>
      </w:r>
      <w:r w:rsidRPr="00810170">
        <w:rPr>
          <w:rFonts w:ascii="Times New Roman" w:hAnsi="Times New Roman" w:cs="Times New Roman"/>
          <w:b/>
          <w:spacing w:val="2"/>
          <w:sz w:val="26"/>
          <w:szCs w:val="26"/>
        </w:rPr>
        <w:t>[57]</w:t>
      </w:r>
      <w:r w:rsidR="007A09CF">
        <w:rPr>
          <w:rFonts w:ascii="Times New Roman" w:hAnsi="Times New Roman" w:cs="Times New Roman"/>
          <w:spacing w:val="2"/>
          <w:sz w:val="26"/>
          <w:szCs w:val="26"/>
        </w:rPr>
        <w:t>.</w:t>
      </w: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 </w:t>
      </w:r>
      <w:r>
        <w:rPr>
          <w:rFonts w:ascii="Times New Roman" w:hAnsi="Times New Roman" w:cs="Times New Roman"/>
          <w:spacing w:val="2"/>
          <w:sz w:val="26"/>
          <w:szCs w:val="26"/>
        </w:rPr>
        <w:t>Однако по неизвестным причинам полная конверсия так и не была дости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нута даже после неоднократно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о добавления в систему формалина и </w:t>
      </w: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NaBH</w:t>
      </w:r>
      <w:r w:rsidRPr="00245976">
        <w:rPr>
          <w:rFonts w:ascii="Times New Roman" w:hAnsi="Times New Roman" w:cs="Times New Roman"/>
          <w:spacing w:val="2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pacing w:val="2"/>
          <w:sz w:val="26"/>
          <w:szCs w:val="26"/>
          <w:lang w:val="en-US"/>
        </w:rPr>
        <w:t>CN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 п</w:t>
      </w:r>
      <w:r w:rsidR="009247FD">
        <w:rPr>
          <w:rFonts w:ascii="Times New Roman" w:hAnsi="Times New Roman" w:cs="Times New Roman"/>
          <w:spacing w:val="2"/>
          <w:sz w:val="26"/>
          <w:szCs w:val="26"/>
        </w:rPr>
        <w:t xml:space="preserve">о прошествии нескольких недель. </w:t>
      </w:r>
      <w:r w:rsidR="009247FD">
        <w:rPr>
          <w:rFonts w:ascii="Times New Roman" w:hAnsi="Times New Roman" w:cs="Times New Roman"/>
          <w:spacing w:val="2"/>
          <w:sz w:val="26"/>
          <w:szCs w:val="26"/>
          <w:lang w:val="ru-BY"/>
        </w:rPr>
        <w:t>Одной из возможных причин тако</w:t>
      </w:r>
      <w:r w:rsidR="009247FD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9247FD">
        <w:rPr>
          <w:rFonts w:ascii="Times New Roman" w:hAnsi="Times New Roman" w:cs="Times New Roman"/>
          <w:spacing w:val="2"/>
          <w:sz w:val="26"/>
          <w:szCs w:val="26"/>
          <w:lang w:val="ru-BY"/>
        </w:rPr>
        <w:t>о дол</w:t>
      </w:r>
      <w:r w:rsidR="009247FD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9247FD">
        <w:rPr>
          <w:rFonts w:ascii="Times New Roman" w:hAnsi="Times New Roman" w:cs="Times New Roman"/>
          <w:spacing w:val="2"/>
          <w:sz w:val="26"/>
          <w:szCs w:val="26"/>
          <w:lang w:val="ru-BY"/>
        </w:rPr>
        <w:t>о</w:t>
      </w:r>
      <w:r w:rsidR="009247FD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9247FD"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о протекания реакции может быть низкое качество формалина. Для оценки содержания монометилированной примеси, смесь была проанализирована методом  ГХ-МС. Содержание примеси составило около 10%. </w:t>
      </w:r>
      <w:r w:rsidR="00245976">
        <w:rPr>
          <w:rFonts w:ascii="Times New Roman" w:hAnsi="Times New Roman" w:cs="Times New Roman"/>
          <w:spacing w:val="2"/>
          <w:sz w:val="26"/>
          <w:szCs w:val="26"/>
        </w:rPr>
        <w:t xml:space="preserve">В связи с этим, было принято решение выделить смесь продуктов и ввести ее в следующую реакцию без очистки.  </w:t>
      </w:r>
      <w:r w:rsidR="007A09CF">
        <w:rPr>
          <w:rFonts w:ascii="Times New Roman" w:hAnsi="Times New Roman" w:cs="Times New Roman"/>
          <w:spacing w:val="2"/>
          <w:sz w:val="26"/>
          <w:szCs w:val="26"/>
        </w:rPr>
        <w:t xml:space="preserve">  </w:t>
      </w:r>
    </w:p>
    <w:p w14:paraId="774470DF" w14:textId="1E09F843" w:rsidR="00F003B1" w:rsidRPr="00EA60F8" w:rsidRDefault="00886B62" w:rsidP="009247FD">
      <w:pPr>
        <w:spacing w:line="360" w:lineRule="auto"/>
        <w:ind w:firstLine="720"/>
        <w:jc w:val="both"/>
        <w:rPr>
          <w:rFonts w:ascii="Times New Roman" w:hAnsi="Times New Roman" w:cs="Times New Roman"/>
          <w:spacing w:val="2"/>
          <w:sz w:val="26"/>
          <w:szCs w:val="26"/>
          <w:lang w:val="ru-BY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На следующей стадии </w:t>
      </w:r>
      <w:r w:rsidR="00EA60F8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ru-BY"/>
        </w:rPr>
        <w:t xml:space="preserve">синтеза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происходит снятие триметилсилильной 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 xml:space="preserve">руппы. Реакция протекала 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>
        <w:rPr>
          <w:rFonts w:ascii="Times New Roman" w:hAnsi="Times New Roman" w:cs="Times New Roman"/>
          <w:spacing w:val="2"/>
          <w:sz w:val="26"/>
          <w:szCs w:val="26"/>
        </w:rPr>
        <w:t>ладко, после че</w:t>
      </w:r>
      <w:r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9247FD">
        <w:rPr>
          <w:rFonts w:ascii="Times New Roman" w:hAnsi="Times New Roman" w:cs="Times New Roman"/>
          <w:spacing w:val="2"/>
          <w:sz w:val="26"/>
          <w:szCs w:val="26"/>
        </w:rPr>
        <w:t>о смесь продуктов была выделена и очищена с помощью кол</w:t>
      </w:r>
      <w:r w:rsidR="009247FD">
        <w:rPr>
          <w:rFonts w:ascii="Times New Roman" w:hAnsi="Times New Roman" w:cs="Times New Roman"/>
          <w:spacing w:val="2"/>
          <w:sz w:val="26"/>
          <w:szCs w:val="26"/>
          <w:lang w:val="ru-BY"/>
        </w:rPr>
        <w:t>о</w:t>
      </w:r>
      <w:r w:rsidR="009247FD">
        <w:rPr>
          <w:rFonts w:ascii="Times New Roman" w:hAnsi="Times New Roman" w:cs="Times New Roman"/>
          <w:spacing w:val="2"/>
          <w:sz w:val="26"/>
          <w:szCs w:val="26"/>
        </w:rPr>
        <w:t>ночной</w:t>
      </w:r>
      <w:r w:rsidR="009247FD"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 хромато</w:t>
      </w:r>
      <w:r w:rsidR="009247FD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9247FD">
        <w:rPr>
          <w:rFonts w:ascii="Times New Roman" w:hAnsi="Times New Roman" w:cs="Times New Roman"/>
          <w:spacing w:val="2"/>
          <w:sz w:val="26"/>
          <w:szCs w:val="26"/>
          <w:lang w:val="ru-BY"/>
        </w:rPr>
        <w:t>рафии</w:t>
      </w:r>
      <w:r w:rsidR="009247FD">
        <w:rPr>
          <w:rFonts w:ascii="Times New Roman" w:hAnsi="Times New Roman" w:cs="Times New Roman"/>
          <w:spacing w:val="2"/>
          <w:sz w:val="26"/>
          <w:szCs w:val="26"/>
        </w:rPr>
        <w:t xml:space="preserve">. </w:t>
      </w:r>
      <w:r w:rsidR="00EA60F8"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Единственной неожиданность </w:t>
      </w:r>
      <w:r w:rsidR="00EA60F8">
        <w:rPr>
          <w:rFonts w:ascii="Times New Roman" w:hAnsi="Times New Roman" w:cs="Times New Roman"/>
          <w:spacing w:val="2"/>
          <w:sz w:val="26"/>
          <w:szCs w:val="26"/>
          <w:lang w:val="ru-BY"/>
        </w:rPr>
        <w:lastRenderedPageBreak/>
        <w:t xml:space="preserve">была только переэтерификация соединения </w:t>
      </w:r>
      <w:r w:rsidR="00EA60F8">
        <w:rPr>
          <w:rFonts w:ascii="Times New Roman" w:hAnsi="Times New Roman" w:cs="Times New Roman"/>
          <w:b/>
          <w:spacing w:val="2"/>
          <w:sz w:val="26"/>
          <w:szCs w:val="26"/>
          <w:lang w:val="ru-BY"/>
        </w:rPr>
        <w:t>18</w:t>
      </w:r>
      <w:r w:rsidR="00EA60F8">
        <w:rPr>
          <w:rFonts w:ascii="Times New Roman" w:hAnsi="Times New Roman" w:cs="Times New Roman"/>
          <w:spacing w:val="2"/>
          <w:sz w:val="26"/>
          <w:szCs w:val="26"/>
          <w:lang w:val="ru-BY"/>
        </w:rPr>
        <w:t>, однако это не влечет никаких трудностей.</w:t>
      </w:r>
    </w:p>
    <w:p w14:paraId="7EE6082E" w14:textId="3D9DB32D" w:rsidR="00C27AEE" w:rsidRDefault="00EA60F8" w:rsidP="000C113E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На данном этапе было принято решение </w:t>
      </w:r>
      <w:r w:rsidR="000C113E">
        <w:rPr>
          <w:rFonts w:ascii="Times New Roman" w:hAnsi="Times New Roman" w:cs="Times New Roman"/>
          <w:spacing w:val="2"/>
          <w:sz w:val="26"/>
          <w:szCs w:val="26"/>
          <w:lang w:val="ru-BY"/>
        </w:rPr>
        <w:t>при</w:t>
      </w:r>
      <w:r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остановить синтез, так как, судя по квантовохимическим расчетам, расстояние между </w:t>
      </w:r>
      <w:r w:rsidR="000C113E"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концами тройных связей в </w:t>
      </w:r>
      <w:r w:rsidR="000C113E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0C113E">
        <w:rPr>
          <w:rFonts w:ascii="Times New Roman" w:hAnsi="Times New Roman" w:cs="Times New Roman"/>
          <w:spacing w:val="2"/>
          <w:sz w:val="26"/>
          <w:szCs w:val="26"/>
          <w:lang w:val="ru-BY"/>
        </w:rPr>
        <w:t>етероароматическом ендиине больше, чем в е</w:t>
      </w:r>
      <w:r w:rsidR="000C113E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0C113E">
        <w:rPr>
          <w:rFonts w:ascii="Times New Roman" w:hAnsi="Times New Roman" w:cs="Times New Roman"/>
          <w:spacing w:val="2"/>
          <w:sz w:val="26"/>
          <w:szCs w:val="26"/>
          <w:lang w:val="ru-BY"/>
        </w:rPr>
        <w:t>о бензольном анало</w:t>
      </w:r>
      <w:r w:rsidR="000C113E" w:rsidRPr="00DA1F2B">
        <w:rPr>
          <w:rFonts w:ascii="Times New Roman" w:hAnsi="Times New Roman" w:cs="Times New Roman"/>
          <w:spacing w:val="2"/>
          <w:sz w:val="26"/>
          <w:szCs w:val="26"/>
        </w:rPr>
        <w:t>г</w:t>
      </w:r>
      <w:r w:rsidR="000C113E">
        <w:rPr>
          <w:rFonts w:ascii="Times New Roman" w:hAnsi="Times New Roman" w:cs="Times New Roman"/>
          <w:spacing w:val="2"/>
          <w:sz w:val="26"/>
          <w:szCs w:val="26"/>
          <w:lang w:val="ru-BY"/>
        </w:rPr>
        <w:t xml:space="preserve">е, соответственно имеет смысл сначала отработать все реакции именно на соединении </w:t>
      </w:r>
      <w:r w:rsidR="000C113E" w:rsidRPr="000C113E">
        <w:rPr>
          <w:rFonts w:ascii="Times New Roman" w:hAnsi="Times New Roman" w:cs="Times New Roman"/>
          <w:b/>
          <w:spacing w:val="2"/>
          <w:sz w:val="26"/>
          <w:szCs w:val="26"/>
          <w:lang w:val="ru-BY"/>
        </w:rPr>
        <w:t>4</w:t>
      </w:r>
      <w:r w:rsidR="000C113E" w:rsidRPr="000C113E">
        <w:rPr>
          <w:rFonts w:ascii="Times New Roman" w:hAnsi="Times New Roman" w:cs="Times New Roman"/>
          <w:spacing w:val="2"/>
          <w:sz w:val="26"/>
          <w:szCs w:val="26"/>
          <w:lang w:val="ru-BY"/>
        </w:rPr>
        <w:t>.</w:t>
      </w:r>
      <w:r w:rsidR="000C113E">
        <w:rPr>
          <w:rFonts w:ascii="Times New Roman" w:hAnsi="Times New Roman" w:cs="Times New Roman"/>
          <w:b/>
          <w:spacing w:val="2"/>
          <w:sz w:val="26"/>
          <w:szCs w:val="26"/>
          <w:lang w:val="ru-BY"/>
        </w:rPr>
        <w:t xml:space="preserve"> </w:t>
      </w:r>
    </w:p>
    <w:p w14:paraId="66B256A9" w14:textId="4DF0D8E0" w:rsidR="00C27AEE" w:rsidRPr="00B70CFB" w:rsidRDefault="000C113E" w:rsidP="000C113E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ru-BY"/>
        </w:rPr>
        <w:t>2.4.</w:t>
      </w:r>
      <w:r w:rsidR="00C27AEE">
        <w:rPr>
          <w:rFonts w:ascii="Times New Roman" w:hAnsi="Times New Roman" w:cs="Times New Roman"/>
          <w:b/>
          <w:sz w:val="26"/>
          <w:szCs w:val="26"/>
        </w:rPr>
        <w:t>Модельные реакции.</w:t>
      </w:r>
    </w:p>
    <w:p w14:paraId="62B38442" w14:textId="539FCA3A" w:rsidR="00C27AEE" w:rsidRDefault="00C27AEE" w:rsidP="00C27AEE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исследования возможности образования бороновых эфиров диолов была поставлена реакция эквимолярных количеств пинакона и фенилбороновой кисл</w:t>
      </w:r>
      <w:r w:rsidR="00F61254">
        <w:rPr>
          <w:rFonts w:ascii="Times New Roman" w:hAnsi="Times New Roman" w:cs="Times New Roman"/>
          <w:sz w:val="26"/>
          <w:szCs w:val="26"/>
        </w:rPr>
        <w:t>оты в двух разных растворителях (Схема 2.7).</w:t>
      </w:r>
    </w:p>
    <w:p w14:paraId="1BE5C347" w14:textId="16E587CF" w:rsidR="00C27AEE" w:rsidRDefault="00C27AEE" w:rsidP="00F61254">
      <w:pPr>
        <w:spacing w:line="360" w:lineRule="auto"/>
        <w:ind w:firstLine="708"/>
        <w:jc w:val="center"/>
      </w:pPr>
      <w:r>
        <w:object w:dxaOrig="6835" w:dyaOrig="888" w14:anchorId="6647AC85">
          <v:shape id="_x0000_i1606" type="#_x0000_t75" style="width:342pt;height:44.25pt" o:ole="">
            <v:imagedata r:id="rId119" o:title=""/>
          </v:shape>
          <o:OLEObject Type="Embed" ProgID="ChemDraw.Document.6.0" ShapeID="_x0000_i1606" DrawAspect="Content" ObjectID="_1714447132" r:id="rId120"/>
        </w:object>
      </w:r>
    </w:p>
    <w:p w14:paraId="7E97D7E7" w14:textId="6CF96D39" w:rsidR="00F61254" w:rsidRPr="00F61254" w:rsidRDefault="00F61254" w:rsidP="00F61254">
      <w:pPr>
        <w:spacing w:line="360" w:lineRule="auto"/>
        <w:ind w:firstLine="708"/>
        <w:jc w:val="center"/>
        <w:rPr>
          <w:rFonts w:ascii="Times New Roman" w:hAnsi="Times New Roman" w:cs="Times New Roman"/>
          <w:i/>
          <w:sz w:val="26"/>
          <w:szCs w:val="26"/>
          <w:lang w:val="ru-BY"/>
        </w:rPr>
      </w:pPr>
      <w:r>
        <w:rPr>
          <w:rFonts w:ascii="Times New Roman" w:hAnsi="Times New Roman" w:cs="Times New Roman"/>
          <w:i/>
          <w:sz w:val="26"/>
          <w:szCs w:val="26"/>
          <w:lang w:val="ru-BY"/>
        </w:rPr>
        <w:t>Схема 2.7. Модельные реакции с бороновыми кислотами</w:t>
      </w:r>
    </w:p>
    <w:p w14:paraId="58813277" w14:textId="1BD4526F" w:rsidR="00C27AEE" w:rsidRDefault="00C27AEE" w:rsidP="00C27AEE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Ход реакции контролировался с помощью ТСХ. Уже спустя несколько часов в дихлорметане наблюдалось единственное пятно продукта, а в тетрагидрофуране – два пятна, одно из которых было тем же самым продуктом. Спустя 24 часа реакционные смеси были проанализированы методом ГХ-МС. Из полученных масс-спектров следовало, что обе реакции прошли количественно с образованием единственного продукта, который и был ожидаем.</w:t>
      </w:r>
    </w:p>
    <w:p w14:paraId="3B6B3F92" w14:textId="30FC9327" w:rsidR="00EF4A96" w:rsidRPr="00EF4A96" w:rsidRDefault="00EF4A96" w:rsidP="00EF4A9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ru-BY"/>
        </w:rPr>
      </w:pPr>
      <w:r>
        <w:rPr>
          <w:rFonts w:ascii="Times New Roman" w:hAnsi="Times New Roman" w:cs="Times New Roman"/>
          <w:b/>
          <w:sz w:val="26"/>
          <w:szCs w:val="26"/>
          <w:lang w:val="ru-BY"/>
        </w:rPr>
        <w:t>2.5. Исследование реакций модельных соединений с бороновыми кислотами.</w:t>
      </w:r>
    </w:p>
    <w:p w14:paraId="643CC5A6" w14:textId="6E5FA3C0" w:rsidR="00EF4A96" w:rsidRDefault="00EF4A96" w:rsidP="00F61254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Установив возможность проведения реакции борилирования диолов как в среде ТГФ, так и хлористого метилена с использованием молекулярных сит для связывания выделяющейся воды</w:t>
      </w:r>
      <w:r>
        <w:rPr>
          <w:rFonts w:ascii="Times New Roman" w:hAnsi="Times New Roman" w:cs="Times New Roman"/>
          <w:sz w:val="26"/>
          <w:szCs w:val="26"/>
          <w:lang w:val="ru-BY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была поставлена реакция модельного диола </w:t>
      </w:r>
      <w:r>
        <w:rPr>
          <w:rFonts w:ascii="Times New Roman" w:hAnsi="Times New Roman" w:cs="Times New Roman"/>
          <w:b/>
          <w:sz w:val="26"/>
          <w:szCs w:val="26"/>
          <w:lang w:val="ru-BY"/>
        </w:rPr>
        <w:t>13</w:t>
      </w:r>
      <w:r>
        <w:rPr>
          <w:rFonts w:ascii="Times New Roman" w:hAnsi="Times New Roman" w:cs="Times New Roman"/>
          <w:sz w:val="26"/>
          <w:szCs w:val="26"/>
        </w:rPr>
        <w:t xml:space="preserve"> с фенилбороновой кислотой в среде ТГФ, в качестве водоотнимающего аг</w:t>
      </w:r>
      <w:r>
        <w:rPr>
          <w:rFonts w:ascii="Times New Roman" w:hAnsi="Times New Roman" w:cs="Times New Roman"/>
          <w:sz w:val="26"/>
          <w:szCs w:val="26"/>
          <w:lang w:val="ru-BY"/>
        </w:rPr>
        <w:t>ента</w:t>
      </w:r>
      <w:r>
        <w:rPr>
          <w:rFonts w:ascii="Times New Roman" w:hAnsi="Times New Roman" w:cs="Times New Roman"/>
          <w:sz w:val="26"/>
          <w:szCs w:val="26"/>
        </w:rPr>
        <w:t xml:space="preserve"> были использованы молекулярные сита. По данным ТСХ даже через 7 дней в системе оставался непрореагировавший диол </w:t>
      </w:r>
      <w:r>
        <w:rPr>
          <w:rFonts w:ascii="Times New Roman" w:hAnsi="Times New Roman" w:cs="Times New Roman"/>
          <w:b/>
          <w:sz w:val="26"/>
          <w:szCs w:val="26"/>
        </w:rPr>
        <w:t>13</w:t>
      </w:r>
      <w:r>
        <w:rPr>
          <w:rFonts w:ascii="Times New Roman" w:hAnsi="Times New Roman" w:cs="Times New Roman"/>
          <w:sz w:val="26"/>
          <w:szCs w:val="26"/>
        </w:rPr>
        <w:t xml:space="preserve">. Попытки выделить продукт методом колоночной хроматографии не увенчались успехом. Модификация силикагеля триэтиламином никак не повлияла на устойчивость продукта. Образование аддукта диола </w:t>
      </w:r>
      <w:r>
        <w:rPr>
          <w:rFonts w:ascii="Times New Roman" w:hAnsi="Times New Roman" w:cs="Times New Roman"/>
          <w:b/>
          <w:sz w:val="26"/>
          <w:szCs w:val="26"/>
          <w:lang w:val="ru-BY"/>
        </w:rPr>
        <w:t>13</w:t>
      </w:r>
      <w:r>
        <w:rPr>
          <w:rFonts w:ascii="Times New Roman" w:hAnsi="Times New Roman" w:cs="Times New Roman"/>
          <w:sz w:val="26"/>
          <w:szCs w:val="26"/>
        </w:rPr>
        <w:t xml:space="preserve"> с фенилбороновой кислотой было установлено с помощью ВЭЖХ с масс-детектированием. Было зафиксировано образование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продукта с молекулярным ионом 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=329, что соответствует продукту конденсации диола</w:t>
      </w:r>
      <w:r w:rsidR="00F61254">
        <w:rPr>
          <w:rFonts w:ascii="Times New Roman" w:hAnsi="Times New Roman" w:cs="Times New Roman"/>
          <w:sz w:val="26"/>
          <w:szCs w:val="26"/>
        </w:rPr>
        <w:t xml:space="preserve"> (ХХ) с фенилбороновой кислотой (Схема 2.</w:t>
      </w:r>
      <w:r w:rsidR="00F61254">
        <w:rPr>
          <w:rFonts w:ascii="Times New Roman" w:hAnsi="Times New Roman" w:cs="Times New Roman"/>
          <w:sz w:val="26"/>
          <w:szCs w:val="26"/>
          <w:lang w:val="ru-BY"/>
        </w:rPr>
        <w:t>8).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A7764D9" w14:textId="5F5F039D" w:rsidR="00EF4A96" w:rsidRDefault="00EF4A96" w:rsidP="00F61254">
      <w:pPr>
        <w:spacing w:line="360" w:lineRule="auto"/>
        <w:jc w:val="center"/>
      </w:pPr>
      <w:r>
        <w:object w:dxaOrig="9345" w:dyaOrig="1545" w14:anchorId="2E06133E">
          <v:shape id="_x0000_i1633" type="#_x0000_t75" style="width:467.25pt;height:77.25pt" o:ole="">
            <v:imagedata r:id="rId121" o:title=""/>
          </v:shape>
          <o:OLEObject Type="Embed" ProgID="ChemDraw.Document.6.0" ShapeID="_x0000_i1633" DrawAspect="Content" ObjectID="_1714447133" r:id="rId122"/>
        </w:object>
      </w:r>
    </w:p>
    <w:p w14:paraId="5B1A7EC4" w14:textId="5EB75056" w:rsidR="00F61254" w:rsidRPr="00F61254" w:rsidRDefault="00F61254" w:rsidP="00F61254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ru-BY"/>
        </w:rPr>
      </w:pPr>
      <w:r>
        <w:rPr>
          <w:rFonts w:ascii="Times New Roman" w:hAnsi="Times New Roman" w:cs="Times New Roman"/>
          <w:i/>
          <w:sz w:val="26"/>
          <w:szCs w:val="26"/>
          <w:lang w:val="ru-BY"/>
        </w:rPr>
        <w:t>Схема 2.8. Реакция образования боронового эфира</w:t>
      </w:r>
    </w:p>
    <w:p w14:paraId="29EBBE6C" w14:textId="0184E554" w:rsidR="00EF4A96" w:rsidRDefault="00EF4A96" w:rsidP="00EF4A96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Исходя из литературных данных, введение электроноакцепторного заместителя в фенилбороновую кислоту должно повысить р</w:t>
      </w:r>
      <w:r w:rsidR="00F61254">
        <w:rPr>
          <w:rFonts w:ascii="Times New Roman" w:hAnsi="Times New Roman" w:cs="Times New Roman"/>
          <w:sz w:val="26"/>
          <w:szCs w:val="26"/>
        </w:rPr>
        <w:t>еакционную способность молекулы</w:t>
      </w:r>
      <w:r>
        <w:rPr>
          <w:rFonts w:ascii="Times New Roman" w:hAnsi="Times New Roman" w:cs="Times New Roman"/>
          <w:sz w:val="26"/>
          <w:szCs w:val="26"/>
        </w:rPr>
        <w:t xml:space="preserve"> в реакции образования </w:t>
      </w:r>
      <w:r w:rsidR="00F61254">
        <w:rPr>
          <w:rFonts w:ascii="Times New Roman" w:hAnsi="Times New Roman" w:cs="Times New Roman"/>
          <w:sz w:val="26"/>
          <w:szCs w:val="26"/>
        </w:rPr>
        <w:t>диоксобороланового кольца К</w:t>
      </w:r>
      <w:r>
        <w:rPr>
          <w:rFonts w:ascii="Times New Roman" w:hAnsi="Times New Roman" w:cs="Times New Roman"/>
          <w:sz w:val="26"/>
          <w:szCs w:val="26"/>
        </w:rPr>
        <w:t xml:space="preserve"> сожалению</w:t>
      </w:r>
      <w:r w:rsidR="00F61254">
        <w:rPr>
          <w:rFonts w:ascii="Times New Roman" w:hAnsi="Times New Roman" w:cs="Times New Roman"/>
          <w:sz w:val="26"/>
          <w:szCs w:val="26"/>
          <w:lang w:val="ru-BY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из за низкой растворимости в ТГФ исходной </w:t>
      </w:r>
      <w:r w:rsidR="00F61254">
        <w:rPr>
          <w:rFonts w:ascii="Times New Roman" w:hAnsi="Times New Roman" w:cs="Times New Roman"/>
          <w:sz w:val="26"/>
          <w:szCs w:val="26"/>
          <w:lang w:val="ru-BY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>(4-цианофенил)бороновой кислоты реакция такж</w:t>
      </w:r>
      <w:r w:rsidR="00F61254">
        <w:rPr>
          <w:rFonts w:ascii="Times New Roman" w:hAnsi="Times New Roman" w:cs="Times New Roman"/>
          <w:sz w:val="26"/>
          <w:szCs w:val="26"/>
        </w:rPr>
        <w:t>е проходила достаточно медленно (Схема 2.</w:t>
      </w:r>
      <w:r w:rsidR="00F61254">
        <w:rPr>
          <w:rFonts w:ascii="Times New Roman" w:hAnsi="Times New Roman" w:cs="Times New Roman"/>
          <w:sz w:val="26"/>
          <w:szCs w:val="26"/>
          <w:lang w:val="ru-BY"/>
        </w:rPr>
        <w:t>9).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3F510DF" w14:textId="77777777" w:rsidR="00EF4A96" w:rsidRDefault="00EF4A96" w:rsidP="00F61254">
      <w:pPr>
        <w:spacing w:line="360" w:lineRule="auto"/>
        <w:jc w:val="center"/>
      </w:pPr>
      <w:r>
        <w:object w:dxaOrig="9345" w:dyaOrig="1530" w14:anchorId="3A1CF137">
          <v:shape id="_x0000_i1634" type="#_x0000_t75" style="width:467.25pt;height:76.5pt" o:ole="">
            <v:imagedata r:id="rId123" o:title=""/>
          </v:shape>
          <o:OLEObject Type="Embed" ProgID="ChemDraw.Document.6.0" ShapeID="_x0000_i1634" DrawAspect="Content" ObjectID="_1714447134" r:id="rId124"/>
        </w:object>
      </w:r>
    </w:p>
    <w:p w14:paraId="7B951A78" w14:textId="28E8C46D" w:rsidR="00EF4A96" w:rsidRPr="00F61254" w:rsidRDefault="00F61254" w:rsidP="00F61254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ru-BY"/>
        </w:rPr>
      </w:pPr>
      <w:r>
        <w:rPr>
          <w:rFonts w:ascii="Times New Roman" w:hAnsi="Times New Roman" w:cs="Times New Roman"/>
          <w:i/>
          <w:sz w:val="26"/>
          <w:szCs w:val="26"/>
          <w:lang w:val="ru-BY"/>
        </w:rPr>
        <w:t>Схема 2.9. Реакция образования боронового эфира</w:t>
      </w:r>
    </w:p>
    <w:p w14:paraId="2225572B" w14:textId="4692A9A8" w:rsidR="00EF4A96" w:rsidRDefault="00EF4A96" w:rsidP="00EF4A96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Продукт реакции также оказался неустойчивым, в ЯМР 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EF4A9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спектре присутствовали 2 набора сигналов. Образование продукта было зафиксировано с помощью ВЭЖХ с масс-детектированием. Также, по данным ВЭЖХ было зафиксировано образование продукта с [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</w:rPr>
        <w:t>+</w:t>
      </w:r>
      <w:r>
        <w:rPr>
          <w:rFonts w:ascii="Times New Roman" w:hAnsi="Times New Roman" w:cs="Times New Roman"/>
          <w:sz w:val="26"/>
          <w:szCs w:val="26"/>
          <w:lang w:val="en-US"/>
        </w:rPr>
        <w:t>Na</w:t>
      </w:r>
      <w:r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="00ED7624">
        <w:rPr>
          <w:rFonts w:ascii="Times New Roman" w:hAnsi="Times New Roman" w:cs="Times New Roman"/>
          <w:sz w:val="26"/>
          <w:szCs w:val="26"/>
          <w:vertAlign w:val="superscript"/>
          <w:lang w:val="ru-BY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=</w:t>
      </w:r>
      <w:r w:rsidR="00ED7624">
        <w:rPr>
          <w:rFonts w:ascii="Times New Roman" w:hAnsi="Times New Roman" w:cs="Times New Roman"/>
          <w:sz w:val="26"/>
          <w:szCs w:val="26"/>
          <w:lang w:val="ru-BY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423. К сожалению, его структуру на основании только данных масс-спектроскопии установить не удалось. </w:t>
      </w:r>
    </w:p>
    <w:p w14:paraId="0D8DE3EA" w14:textId="4FE05477" w:rsidR="00EF4A96" w:rsidRDefault="00EF4A96" w:rsidP="00EF4A96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следующем этапе исследования было ре</w:t>
      </w:r>
      <w:r w:rsidR="00ED7624">
        <w:rPr>
          <w:rFonts w:ascii="Times New Roman" w:hAnsi="Times New Roman" w:cs="Times New Roman"/>
          <w:sz w:val="26"/>
          <w:szCs w:val="26"/>
        </w:rPr>
        <w:t xml:space="preserve">шено провести реакцию диола </w:t>
      </w:r>
      <w:r w:rsidR="00ED7624">
        <w:rPr>
          <w:rFonts w:ascii="Times New Roman" w:hAnsi="Times New Roman" w:cs="Times New Roman"/>
          <w:b/>
          <w:sz w:val="26"/>
          <w:szCs w:val="26"/>
          <w:lang w:val="ru-BY"/>
        </w:rPr>
        <w:t>13</w:t>
      </w:r>
      <w:r w:rsidR="00ED7624">
        <w:rPr>
          <w:rFonts w:ascii="Times New Roman" w:hAnsi="Times New Roman" w:cs="Times New Roman"/>
          <w:sz w:val="26"/>
          <w:szCs w:val="26"/>
        </w:rPr>
        <w:t xml:space="preserve"> с бурой </w:t>
      </w:r>
      <w:r>
        <w:rPr>
          <w:rFonts w:ascii="Times New Roman" w:hAnsi="Times New Roman" w:cs="Times New Roman"/>
          <w:sz w:val="26"/>
          <w:szCs w:val="26"/>
          <w:lang w:val="en-US"/>
        </w:rPr>
        <w:t>Na</w:t>
      </w:r>
      <w:r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sz w:val="26"/>
          <w:szCs w:val="26"/>
          <w:vertAlign w:val="subscript"/>
        </w:rPr>
        <w:t>4</w:t>
      </w:r>
      <w:r>
        <w:rPr>
          <w:rFonts w:ascii="Times New Roman" w:hAnsi="Times New Roman" w:cs="Times New Roman"/>
          <w:sz w:val="26"/>
          <w:szCs w:val="26"/>
          <w:lang w:val="en-US"/>
        </w:rPr>
        <w:t>O</w:t>
      </w:r>
      <w:r>
        <w:rPr>
          <w:rFonts w:ascii="Times New Roman" w:hAnsi="Times New Roman" w:cs="Times New Roman"/>
          <w:sz w:val="26"/>
          <w:szCs w:val="26"/>
          <w:vertAlign w:val="subscript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в среде водного ТГФ. Как и в предыдущих случаях выделить в чистом виде продукт не удалось, но по данным ВЭЖХ с масс детектированием реакционная смесь после нагревания при температуре 55ºС </w:t>
      </w:r>
      <w:r w:rsidR="00ED7624">
        <w:rPr>
          <w:rFonts w:ascii="Times New Roman" w:hAnsi="Times New Roman" w:cs="Times New Roman"/>
          <w:sz w:val="26"/>
          <w:szCs w:val="26"/>
        </w:rPr>
        <w:t xml:space="preserve">содержала как исходный диол </w:t>
      </w:r>
      <w:r w:rsidR="00ED7624">
        <w:rPr>
          <w:rFonts w:ascii="Times New Roman" w:hAnsi="Times New Roman" w:cs="Times New Roman"/>
          <w:b/>
          <w:sz w:val="26"/>
          <w:szCs w:val="26"/>
          <w:lang w:val="ru-BY"/>
        </w:rPr>
        <w:t>13</w:t>
      </w:r>
      <w:r w:rsidR="00ED7624">
        <w:rPr>
          <w:rFonts w:ascii="Times New Roman" w:hAnsi="Times New Roman" w:cs="Times New Roman"/>
          <w:sz w:val="26"/>
          <w:szCs w:val="26"/>
        </w:rPr>
        <w:t>, так и эфир борной кислоты (Схема 2.10).</w:t>
      </w:r>
    </w:p>
    <w:p w14:paraId="176D52F0" w14:textId="1AB46BA9" w:rsidR="00EF4A96" w:rsidRDefault="00EF4A96" w:rsidP="00ED7624">
      <w:pPr>
        <w:spacing w:line="360" w:lineRule="auto"/>
        <w:ind w:firstLine="708"/>
        <w:jc w:val="center"/>
      </w:pPr>
      <w:r>
        <w:object w:dxaOrig="8460" w:dyaOrig="1365" w14:anchorId="035E8D99">
          <v:shape id="_x0000_i1635" type="#_x0000_t75" style="width:423pt;height:68.25pt" o:ole="">
            <v:imagedata r:id="rId125" o:title=""/>
          </v:shape>
          <o:OLEObject Type="Embed" ProgID="ChemDraw.Document.6.0" ShapeID="_x0000_i1635" DrawAspect="Content" ObjectID="_1714447135" r:id="rId126"/>
        </w:object>
      </w:r>
    </w:p>
    <w:p w14:paraId="58E5D93E" w14:textId="143280FF" w:rsidR="00ED7624" w:rsidRPr="00ED7624" w:rsidRDefault="00ED7624" w:rsidP="00ED7624">
      <w:pPr>
        <w:spacing w:line="360" w:lineRule="auto"/>
        <w:ind w:firstLine="708"/>
        <w:jc w:val="center"/>
        <w:rPr>
          <w:rFonts w:ascii="Times New Roman" w:hAnsi="Times New Roman" w:cs="Times New Roman"/>
          <w:i/>
          <w:sz w:val="26"/>
          <w:szCs w:val="26"/>
          <w:lang w:val="ru-BY"/>
        </w:rPr>
      </w:pPr>
      <w:r>
        <w:rPr>
          <w:rFonts w:ascii="Times New Roman" w:hAnsi="Times New Roman" w:cs="Times New Roman"/>
          <w:i/>
          <w:sz w:val="26"/>
          <w:szCs w:val="26"/>
          <w:lang w:val="ru-BY"/>
        </w:rPr>
        <w:t>Схема 2.10. Реакция образования эфира борной кислоты</w:t>
      </w:r>
    </w:p>
    <w:p w14:paraId="011E4504" w14:textId="77777777" w:rsidR="00EF4A96" w:rsidRDefault="00EF4A96" w:rsidP="00EF4A96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Для обоих соединений было зафиксировано образование ионов [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</w:rPr>
        <w:t>+</w:t>
      </w:r>
      <w:r>
        <w:rPr>
          <w:rFonts w:ascii="Times New Roman" w:hAnsi="Times New Roman" w:cs="Times New Roman"/>
          <w:sz w:val="26"/>
          <w:szCs w:val="26"/>
          <w:lang w:val="en-US"/>
        </w:rPr>
        <w:t>Na</w:t>
      </w:r>
      <w:r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>
        <w:rPr>
          <w:rFonts w:ascii="Times New Roman" w:hAnsi="Times New Roman" w:cs="Times New Roman"/>
          <w:sz w:val="26"/>
          <w:szCs w:val="26"/>
        </w:rPr>
        <w:t xml:space="preserve"> с 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 xml:space="preserve"> 243 и 269 соответственно. </w:t>
      </w:r>
    </w:p>
    <w:p w14:paraId="014A547E" w14:textId="0B1EF6F4" w:rsidR="00EF4A96" w:rsidRDefault="00EF4A96" w:rsidP="00EF4A96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постановке реакции оксирана с </w:t>
      </w:r>
      <w:r w:rsidR="00ED7624">
        <w:rPr>
          <w:rFonts w:ascii="Times New Roman" w:hAnsi="Times New Roman" w:cs="Times New Roman"/>
          <w:sz w:val="26"/>
          <w:szCs w:val="26"/>
          <w:lang w:val="en-AU"/>
        </w:rPr>
        <w:t>BF</w:t>
      </w:r>
      <w:r w:rsidR="00ED7624" w:rsidRPr="00ED7624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ED7624">
        <w:rPr>
          <w:rFonts w:ascii="Times New Roman" w:hAnsi="Times New Roman" w:cs="Times New Roman"/>
          <w:sz w:val="26"/>
          <w:szCs w:val="26"/>
        </w:rPr>
        <w:t>∙</w:t>
      </w:r>
      <w:r w:rsidR="00ED7624">
        <w:rPr>
          <w:rFonts w:ascii="Times New Roman" w:hAnsi="Times New Roman" w:cs="Times New Roman"/>
          <w:sz w:val="26"/>
          <w:szCs w:val="26"/>
          <w:lang w:val="en-AU"/>
        </w:rPr>
        <w:t>Et</w:t>
      </w:r>
      <w:r w:rsidR="00ED7624" w:rsidRPr="00ED762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ED7624">
        <w:rPr>
          <w:rFonts w:ascii="Times New Roman" w:hAnsi="Times New Roman" w:cs="Times New Roman"/>
          <w:sz w:val="26"/>
          <w:szCs w:val="26"/>
          <w:lang w:val="en-AU"/>
        </w:rPr>
        <w:t>O</w:t>
      </w:r>
      <w:r w:rsidR="00ED7624" w:rsidRPr="00ED7624">
        <w:rPr>
          <w:rFonts w:ascii="Times New Roman" w:hAnsi="Times New Roman" w:cs="Times New Roman"/>
          <w:sz w:val="26"/>
          <w:szCs w:val="26"/>
        </w:rPr>
        <w:t xml:space="preserve"> </w:t>
      </w:r>
      <w:r w:rsidR="00ED7624">
        <w:rPr>
          <w:rFonts w:ascii="Times New Roman" w:hAnsi="Times New Roman" w:cs="Times New Roman"/>
          <w:sz w:val="26"/>
          <w:szCs w:val="26"/>
        </w:rPr>
        <w:t>(Схема 2.11</w:t>
      </w:r>
      <w:r>
        <w:rPr>
          <w:rFonts w:ascii="Times New Roman" w:hAnsi="Times New Roman" w:cs="Times New Roman"/>
          <w:sz w:val="26"/>
          <w:szCs w:val="26"/>
        </w:rPr>
        <w:t>) предполагалось, что бор будет координировать оксирановый цикл, после чего он будет раскрывать</w:t>
      </w:r>
      <w:r w:rsidR="00ED7624">
        <w:rPr>
          <w:rFonts w:ascii="Times New Roman" w:hAnsi="Times New Roman" w:cs="Times New Roman"/>
          <w:sz w:val="26"/>
          <w:szCs w:val="26"/>
          <w:lang w:val="ru-BY"/>
        </w:rPr>
        <w:t xml:space="preserve">ся </w:t>
      </w:r>
      <w:r>
        <w:rPr>
          <w:rFonts w:ascii="Times New Roman" w:hAnsi="Times New Roman" w:cs="Times New Roman"/>
          <w:sz w:val="26"/>
          <w:szCs w:val="26"/>
        </w:rPr>
        <w:t xml:space="preserve">под действием нуклеофила, прежде всего фторид-аниона, образующегося при гидролизе </w:t>
      </w:r>
      <w:r>
        <w:rPr>
          <w:rFonts w:ascii="Times New Roman" w:hAnsi="Times New Roman" w:cs="Times New Roman"/>
          <w:sz w:val="26"/>
          <w:szCs w:val="26"/>
          <w:lang w:val="en-US"/>
        </w:rPr>
        <w:t>BF</w:t>
      </w:r>
      <w:r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. Как было установлено, без добавления воды реакция практически не протекает. </w:t>
      </w:r>
    </w:p>
    <w:p w14:paraId="1B98156E" w14:textId="77777777" w:rsidR="00EF4A96" w:rsidRDefault="00EF4A96" w:rsidP="00EF4A96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object w:dxaOrig="6585" w:dyaOrig="945" w14:anchorId="5D6AC60D">
          <v:shape id="_x0000_i1636" type="#_x0000_t75" style="width:329.25pt;height:47.25pt" o:ole="">
            <v:imagedata r:id="rId127" o:title=""/>
          </v:shape>
          <o:OLEObject Type="Embed" ProgID="ChemDraw.Document.6.0" ShapeID="_x0000_i1636" DrawAspect="Content" ObjectID="_1714447136" r:id="rId128"/>
        </w:object>
      </w:r>
    </w:p>
    <w:p w14:paraId="347AF005" w14:textId="6702FFC3" w:rsidR="00EF4A96" w:rsidRPr="00ED7624" w:rsidRDefault="00ED7624" w:rsidP="00ED7624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ru-BY"/>
        </w:rPr>
      </w:pPr>
      <w:r>
        <w:rPr>
          <w:rFonts w:ascii="Times New Roman" w:hAnsi="Times New Roman" w:cs="Times New Roman"/>
          <w:i/>
          <w:sz w:val="26"/>
          <w:szCs w:val="26"/>
          <w:lang w:val="ru-BY"/>
        </w:rPr>
        <w:t xml:space="preserve">Схема 2.11. Реакция с </w:t>
      </w:r>
      <w:r w:rsidRPr="00ED7624">
        <w:rPr>
          <w:rFonts w:ascii="Times New Roman" w:hAnsi="Times New Roman" w:cs="Times New Roman"/>
          <w:i/>
          <w:sz w:val="26"/>
          <w:szCs w:val="26"/>
          <w:lang w:val="en-AU"/>
        </w:rPr>
        <w:t>BF</w:t>
      </w:r>
      <w:r w:rsidRPr="00ED7624">
        <w:rPr>
          <w:rFonts w:ascii="Times New Roman" w:hAnsi="Times New Roman" w:cs="Times New Roman"/>
          <w:i/>
          <w:sz w:val="26"/>
          <w:szCs w:val="26"/>
          <w:vertAlign w:val="subscript"/>
        </w:rPr>
        <w:t>3</w:t>
      </w:r>
      <w:r w:rsidRPr="00ED7624">
        <w:rPr>
          <w:rFonts w:ascii="Times New Roman" w:hAnsi="Times New Roman" w:cs="Times New Roman"/>
          <w:i/>
          <w:sz w:val="26"/>
          <w:szCs w:val="26"/>
        </w:rPr>
        <w:t>∙</w:t>
      </w:r>
      <w:r w:rsidRPr="00ED7624">
        <w:rPr>
          <w:rFonts w:ascii="Times New Roman" w:hAnsi="Times New Roman" w:cs="Times New Roman"/>
          <w:i/>
          <w:sz w:val="26"/>
          <w:szCs w:val="26"/>
          <w:lang w:val="en-AU"/>
        </w:rPr>
        <w:t>Et</w:t>
      </w:r>
      <w:r w:rsidRPr="00ED7624">
        <w:rPr>
          <w:rFonts w:ascii="Times New Roman" w:hAnsi="Times New Roman" w:cs="Times New Roman"/>
          <w:i/>
          <w:sz w:val="26"/>
          <w:szCs w:val="26"/>
          <w:vertAlign w:val="subscript"/>
        </w:rPr>
        <w:t>2</w:t>
      </w:r>
      <w:r w:rsidRPr="00ED7624">
        <w:rPr>
          <w:rFonts w:ascii="Times New Roman" w:hAnsi="Times New Roman" w:cs="Times New Roman"/>
          <w:i/>
          <w:sz w:val="26"/>
          <w:szCs w:val="26"/>
          <w:lang w:val="en-AU"/>
        </w:rPr>
        <w:t>O</w:t>
      </w:r>
    </w:p>
    <w:p w14:paraId="6B56ACD8" w14:textId="50389FBD" w:rsidR="00EF4A96" w:rsidRDefault="00EF4A96" w:rsidP="00EF4A96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процессе реакции сначала за счет следов воды в исходном растворителе происходит раскрытие оксиранового цикла с образованием диола (по данным ТСХ), после чего уже образуется другой продукт. К сожалению, из-за низкой устойчивости</w:t>
      </w:r>
      <w:r w:rsidR="00A144AB">
        <w:rPr>
          <w:rFonts w:ascii="Times New Roman" w:hAnsi="Times New Roman" w:cs="Times New Roman"/>
          <w:sz w:val="26"/>
          <w:szCs w:val="26"/>
          <w:lang w:val="ru-BY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выделить и однозначно установить структуру продукта не удалось, хотя его образование было зафиксировано с помощью ТСХ. В спектре ЯМР 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>
        <w:rPr>
          <w:rFonts w:ascii="Times New Roman" w:hAnsi="Times New Roman" w:cs="Times New Roman"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sz w:val="26"/>
          <w:szCs w:val="26"/>
        </w:rPr>
        <w:t xml:space="preserve"> присутствовал одиночный набор сигналов в ароматической области (два дублета) соответствующий спиновой системе исходного оксирана, а также синглетные сигналы 6.07 и 5.64 м.д. интенсивностью на 1 протон каждый. Такое положение сигналов является характеристичным для алленовых систем, кроме того, в спектре ЯМР 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13</w:t>
      </w:r>
      <w:r>
        <w:rPr>
          <w:rFonts w:ascii="Times New Roman" w:hAnsi="Times New Roman" w:cs="Times New Roman"/>
          <w:sz w:val="26"/>
          <w:szCs w:val="26"/>
        </w:rPr>
        <w:t xml:space="preserve">С присутствовал сигнал атома углерода при 195 м.д., что также указывает на образование алленовой системы. Для установления механизма его образования, а также полного доказательства структуры необходимы дополнительные исследования. </w:t>
      </w:r>
    </w:p>
    <w:p w14:paraId="7731C56D" w14:textId="4465E388" w:rsidR="00EF4A96" w:rsidRDefault="00EF4A96" w:rsidP="00EF4A96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Получив информацию о низкой стабильности получающихся аддуктов было решено не проводить реакции на более сложных молекулах до момента определения факторов, влияющих на стабильность модельной системы и способов ее увеличения.</w:t>
      </w:r>
    </w:p>
    <w:p w14:paraId="2782D09C" w14:textId="77777777" w:rsidR="001F1823" w:rsidRDefault="001F1823" w:rsidP="00A144A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ru-BY"/>
        </w:rPr>
      </w:pPr>
    </w:p>
    <w:p w14:paraId="7901F4D4" w14:textId="77777777" w:rsidR="001F1823" w:rsidRDefault="001F1823" w:rsidP="00A144A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ru-BY"/>
        </w:rPr>
      </w:pPr>
    </w:p>
    <w:p w14:paraId="2088DFA9" w14:textId="77777777" w:rsidR="001F1823" w:rsidRDefault="001F1823" w:rsidP="00A144A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ru-BY"/>
        </w:rPr>
      </w:pPr>
    </w:p>
    <w:p w14:paraId="43CE1030" w14:textId="77777777" w:rsidR="001F1823" w:rsidRDefault="001F1823" w:rsidP="00A144A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ru-BY"/>
        </w:rPr>
      </w:pPr>
    </w:p>
    <w:p w14:paraId="30032932" w14:textId="77777777" w:rsidR="001F1823" w:rsidRDefault="001F1823" w:rsidP="00A144A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ru-BY"/>
        </w:rPr>
      </w:pPr>
    </w:p>
    <w:p w14:paraId="13D6A1FD" w14:textId="32EFAE6C" w:rsidR="00A144AB" w:rsidRPr="00A144AB" w:rsidRDefault="00A144AB" w:rsidP="00A144A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ru-BY"/>
        </w:rPr>
      </w:pPr>
      <w:r>
        <w:rPr>
          <w:rFonts w:ascii="Times New Roman" w:hAnsi="Times New Roman" w:cs="Times New Roman"/>
          <w:b/>
          <w:sz w:val="26"/>
          <w:szCs w:val="26"/>
          <w:lang w:val="ru-BY"/>
        </w:rPr>
        <w:lastRenderedPageBreak/>
        <w:t>ВЫВОДЫ</w:t>
      </w:r>
    </w:p>
    <w:p w14:paraId="1DC565EE" w14:textId="77777777" w:rsidR="00EF4A96" w:rsidRDefault="00EF4A96" w:rsidP="00EF4A96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результатам работы можно сделать следующие выводы:</w:t>
      </w:r>
    </w:p>
    <w:p w14:paraId="38E4244B" w14:textId="0E070917" w:rsidR="00EF4A96" w:rsidRDefault="00EF4A96" w:rsidP="00EF4A96">
      <w:pPr>
        <w:pStyle w:val="afb"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результате квантово-химических расчетов было установлено, что для модельных ендииновых систем (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b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), в основу которых положен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синтетический мотив, о</w:t>
      </w:r>
      <w:r w:rsidR="00A144AB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>снованный на молекуле глицерина, р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асстояние </w:t>
      </w:r>
      <w:r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  <w:lang w:val="en-US"/>
        </w:rPr>
        <w:t>cd</w:t>
      </w:r>
      <w:r w:rsidRPr="00EF4A96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зависит от конфигурации стереогенных центров. Наименьшему значению </w:t>
      </w:r>
      <w:r>
        <w:rPr>
          <w:rFonts w:ascii="Times New Roman" w:hAnsi="Times New Roman" w:cs="Times New Roman"/>
          <w:bCs/>
          <w:i/>
          <w:color w:val="1C1D1E"/>
          <w:sz w:val="26"/>
          <w:szCs w:val="26"/>
          <w:shd w:val="clear" w:color="auto" w:fill="FFFFFF"/>
          <w:lang w:val="en-US"/>
        </w:rPr>
        <w:t>cd</w:t>
      </w: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t xml:space="preserve"> соответствует ситуация при которой конфигурации стереогенных центров противоположна. </w:t>
      </w:r>
    </w:p>
    <w:p w14:paraId="23511A01" w14:textId="77777777" w:rsidR="00EF4A96" w:rsidRDefault="00EF4A96" w:rsidP="00EF4A96">
      <w:pPr>
        <w:pStyle w:val="afb"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данным квантово-химических расчетов образование эфиров борной кислоты как метод замыкания макроцикла может как уменьшать, так и увеличивать расстояние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cd</w:t>
      </w:r>
      <w:r>
        <w:rPr>
          <w:rFonts w:ascii="Times New Roman" w:hAnsi="Times New Roman" w:cs="Times New Roman"/>
          <w:sz w:val="26"/>
          <w:szCs w:val="26"/>
        </w:rPr>
        <w:t xml:space="preserve"> в синтетических ендиинах в зависимости от размера и природы цикла, формирующего двойную связь ендиина.</w:t>
      </w:r>
    </w:p>
    <w:p w14:paraId="795F5A26" w14:textId="77777777" w:rsidR="00EF4A96" w:rsidRDefault="00EF4A96" w:rsidP="00EF4A96">
      <w:pPr>
        <w:pStyle w:val="afb"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Разработана последовательность реакций, и осуществлён синтез ендиина с потенциальными хелатирующими свойствами. Показано, что при хроматографическом разделении на силикагеле оксирансодержащих соединений без добавления триэтиламина в подвижную фазу происходит гидролиз с образование продуктов раскрытия оксиранового цикла. </w:t>
      </w:r>
    </w:p>
    <w:p w14:paraId="6E2C8D25" w14:textId="3C8800CC" w:rsidR="00A144AB" w:rsidRPr="00A144AB" w:rsidRDefault="00A144AB" w:rsidP="00EF4A96">
      <w:pPr>
        <w:pStyle w:val="afb"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144AB">
        <w:rPr>
          <w:sz w:val="26"/>
          <w:szCs w:val="26"/>
          <w:shd w:val="clear" w:color="auto" w:fill="FFFFFF"/>
        </w:rPr>
        <w:t>В результате проведенных на модельных соединениях реакций показано, что образование диоксобороланового цикла происходит медленно и обратимо, выделение продуктов реакции с помощью хроматографии приводит к их разложению. </w:t>
      </w:r>
    </w:p>
    <w:p w14:paraId="0B96D4E1" w14:textId="77777777" w:rsidR="00EF4A96" w:rsidRDefault="00EF4A96" w:rsidP="00EF4A96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B770983" w14:textId="77777777" w:rsidR="00EF4A96" w:rsidRDefault="00EF4A96" w:rsidP="00C27AEE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3D3FC8C" w14:textId="337DE45D" w:rsidR="00F003B1" w:rsidRPr="00937AF3" w:rsidRDefault="00F003B1" w:rsidP="00937AF3">
      <w:pPr>
        <w:spacing w:line="360" w:lineRule="auto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</w:rPr>
        <w:br w:type="page"/>
      </w:r>
    </w:p>
    <w:p w14:paraId="510FE650" w14:textId="3BD34A3E" w:rsidR="004E5728" w:rsidRDefault="004E5728" w:rsidP="004E572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3. ЭКСПЕРИМЕНТАЛЬНАЯ ЧАСТЬ</w:t>
      </w:r>
    </w:p>
    <w:p w14:paraId="6A0373CF" w14:textId="77777777" w:rsidR="004E5728" w:rsidRPr="003B74E2" w:rsidRDefault="004E5728" w:rsidP="004E572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3.1. Синтез </w:t>
      </w:r>
      <w:r w:rsidRPr="00C421B3">
        <w:rPr>
          <w:rFonts w:ascii="Times New Roman" w:hAnsi="Times New Roman" w:cs="Times New Roman"/>
          <w:b/>
          <w:sz w:val="26"/>
          <w:szCs w:val="26"/>
        </w:rPr>
        <w:t>2-[</w:t>
      </w:r>
      <w:r>
        <w:rPr>
          <w:rFonts w:ascii="Times New Roman" w:hAnsi="Times New Roman" w:cs="Times New Roman"/>
          <w:b/>
          <w:sz w:val="26"/>
          <w:szCs w:val="26"/>
        </w:rPr>
        <w:t>(проп-2-ин-1-илокси)метил</w:t>
      </w:r>
      <w:r w:rsidRPr="00C421B3">
        <w:rPr>
          <w:rFonts w:ascii="Times New Roman" w:hAnsi="Times New Roman" w:cs="Times New Roman"/>
          <w:b/>
          <w:sz w:val="26"/>
          <w:szCs w:val="26"/>
        </w:rPr>
        <w:t>]</w:t>
      </w:r>
      <w:r>
        <w:rPr>
          <w:rFonts w:ascii="Times New Roman" w:hAnsi="Times New Roman" w:cs="Times New Roman"/>
          <w:b/>
          <w:sz w:val="26"/>
          <w:szCs w:val="26"/>
        </w:rPr>
        <w:t>оксирана. (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I)</w:t>
      </w:r>
    </w:p>
    <w:p w14:paraId="217EC9DB" w14:textId="77777777" w:rsidR="004E5728" w:rsidRDefault="004E5728" w:rsidP="004E5728">
      <w:pPr>
        <w:spacing w:line="360" w:lineRule="auto"/>
        <w:jc w:val="center"/>
      </w:pPr>
      <w:r>
        <w:object w:dxaOrig="7314" w:dyaOrig="1202" w14:anchorId="18AAA1A2">
          <v:shape id="_x0000_i1077" type="#_x0000_t75" style="width:365.25pt;height:60pt" o:ole="">
            <v:imagedata r:id="rId129" o:title=""/>
          </v:shape>
          <o:OLEObject Type="Embed" ProgID="ChemDraw.Document.6.0" ShapeID="_x0000_i1077" DrawAspect="Content" ObjectID="_1714447137" r:id="rId130"/>
        </w:object>
      </w:r>
    </w:p>
    <w:p w14:paraId="1812A17D" w14:textId="77777777" w:rsidR="004E5728" w:rsidRDefault="004E5728" w:rsidP="004E572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77C3C">
        <w:rPr>
          <w:rFonts w:ascii="Times New Roman" w:hAnsi="Times New Roman" w:cs="Times New Roman"/>
          <w:sz w:val="26"/>
          <w:szCs w:val="26"/>
        </w:rPr>
        <w:t xml:space="preserve">К 65 мл 40% водного р-ра </w:t>
      </w:r>
      <w:r w:rsidRPr="00A77C3C">
        <w:rPr>
          <w:rFonts w:ascii="Times New Roman" w:hAnsi="Times New Roman" w:cs="Times New Roman"/>
          <w:sz w:val="26"/>
          <w:szCs w:val="26"/>
          <w:lang w:val="en-US"/>
        </w:rPr>
        <w:t>NaOH</w:t>
      </w:r>
      <w:r>
        <w:rPr>
          <w:rFonts w:ascii="Times New Roman" w:hAnsi="Times New Roman" w:cs="Times New Roman"/>
          <w:sz w:val="26"/>
          <w:szCs w:val="26"/>
        </w:rPr>
        <w:t>, охлажденного</w:t>
      </w:r>
      <w:r w:rsidRPr="00A77C3C">
        <w:rPr>
          <w:rFonts w:ascii="Times New Roman" w:hAnsi="Times New Roman" w:cs="Times New Roman"/>
          <w:sz w:val="26"/>
          <w:szCs w:val="26"/>
        </w:rPr>
        <w:t xml:space="preserve"> на</w:t>
      </w:r>
      <w:r>
        <w:rPr>
          <w:rFonts w:ascii="Times New Roman" w:hAnsi="Times New Roman" w:cs="Times New Roman"/>
          <w:sz w:val="26"/>
          <w:szCs w:val="26"/>
        </w:rPr>
        <w:t xml:space="preserve"> водяной</w:t>
      </w:r>
      <w:r w:rsidRPr="00A77C3C">
        <w:rPr>
          <w:rFonts w:ascii="Times New Roman" w:hAnsi="Times New Roman" w:cs="Times New Roman"/>
          <w:sz w:val="26"/>
          <w:szCs w:val="26"/>
        </w:rPr>
        <w:t xml:space="preserve"> бане со льдом, добавил 6.33 мл пропаргилового спирта</w:t>
      </w:r>
      <w:r>
        <w:rPr>
          <w:rFonts w:ascii="Times New Roman" w:hAnsi="Times New Roman" w:cs="Times New Roman"/>
          <w:sz w:val="26"/>
          <w:szCs w:val="26"/>
        </w:rPr>
        <w:t xml:space="preserve"> (6.00 г, 0.11 моль), перемешивал смесь в течение одно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о часа. Отдельно при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отовил смесь 8 мл воды и 60 мл пентана, добавил к ней </w:t>
      </w:r>
      <w:r w:rsidRPr="00A77C3C">
        <w:rPr>
          <w:rFonts w:ascii="Times New Roman" w:hAnsi="Times New Roman" w:cs="Times New Roman"/>
          <w:sz w:val="26"/>
          <w:szCs w:val="26"/>
          <w:lang w:val="en-US"/>
        </w:rPr>
        <w:t>Bu</w:t>
      </w:r>
      <w:r w:rsidRPr="00A77C3C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>
        <w:rPr>
          <w:rFonts w:ascii="Times New Roman" w:hAnsi="Times New Roman" w:cs="Times New Roman"/>
          <w:sz w:val="26"/>
          <w:szCs w:val="26"/>
          <w:lang w:val="en-US"/>
        </w:rPr>
        <w:t>NHSO</w:t>
      </w:r>
      <w:r w:rsidRPr="00A77C3C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A77C3C">
        <w:rPr>
          <w:rFonts w:ascii="Times New Roman" w:hAnsi="Times New Roman" w:cs="Times New Roman"/>
          <w:sz w:val="26"/>
          <w:szCs w:val="26"/>
        </w:rPr>
        <w:t xml:space="preserve"> (1.8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A77C3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г, 5.53 ммоль) и 17 мл эпихлоргидрина (20 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, 0.22 моль). Прилил полученную смесь к водному р-ру </w:t>
      </w:r>
      <w:r w:rsidRPr="00A77C3C">
        <w:rPr>
          <w:rFonts w:ascii="Times New Roman" w:hAnsi="Times New Roman" w:cs="Times New Roman"/>
          <w:sz w:val="26"/>
          <w:szCs w:val="26"/>
          <w:lang w:val="en-US"/>
        </w:rPr>
        <w:t>NaOH</w:t>
      </w:r>
      <w:r>
        <w:rPr>
          <w:rFonts w:ascii="Times New Roman" w:hAnsi="Times New Roman" w:cs="Times New Roman"/>
          <w:sz w:val="26"/>
          <w:szCs w:val="26"/>
        </w:rPr>
        <w:t xml:space="preserve"> и пропар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илово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о спирта. Реакция протекала на водяной бане со льдом 5 часов. </w:t>
      </w:r>
    </w:p>
    <w:p w14:paraId="1DCA0477" w14:textId="77777777" w:rsidR="004E5728" w:rsidRDefault="004E5728" w:rsidP="004E572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реакционной смеси прилил 130 мл насыщенно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о р-ра </w:t>
      </w:r>
      <w:r>
        <w:rPr>
          <w:rFonts w:ascii="Times New Roman" w:hAnsi="Times New Roman" w:cs="Times New Roman"/>
          <w:sz w:val="26"/>
          <w:szCs w:val="26"/>
          <w:lang w:val="en-US"/>
        </w:rPr>
        <w:t>NaCl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экстрагировал органическую фазу диэтиловым эфиром (3×130 мл). Высушил органическую фазу над </w:t>
      </w:r>
      <w:r>
        <w:rPr>
          <w:rFonts w:ascii="Times New Roman" w:hAnsi="Times New Roman" w:cs="Times New Roman"/>
          <w:sz w:val="26"/>
          <w:szCs w:val="26"/>
          <w:lang w:val="en-US"/>
        </w:rPr>
        <w:t>Na</w:t>
      </w:r>
      <w:r w:rsidRPr="007169B9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SO</w:t>
      </w:r>
      <w:r w:rsidRPr="007169B9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>
        <w:rPr>
          <w:rFonts w:ascii="Times New Roman" w:hAnsi="Times New Roman" w:cs="Times New Roman"/>
          <w:sz w:val="26"/>
          <w:szCs w:val="26"/>
          <w:vertAlign w:val="subscript"/>
        </w:rPr>
        <w:t>безв.</w:t>
      </w:r>
      <w:r>
        <w:rPr>
          <w:rFonts w:ascii="Times New Roman" w:hAnsi="Times New Roman" w:cs="Times New Roman"/>
          <w:sz w:val="26"/>
          <w:szCs w:val="26"/>
        </w:rPr>
        <w:t>, профильтровал ее и упарил при пониженном давлении.</w:t>
      </w:r>
    </w:p>
    <w:p w14:paraId="6A1A0AB7" w14:textId="77777777" w:rsidR="004E5728" w:rsidRDefault="004E5728" w:rsidP="004E572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Полученный продукт представлял собой желтую маслянистую жидкость. Масса продукта 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</w:rPr>
        <w:t xml:space="preserve"> = 1.78 г (15.9 ммоль), выход продукта </w:t>
      </w:r>
      <w:r w:rsidRPr="005758CE">
        <w:rPr>
          <w:rFonts w:ascii="Times New Roman" w:hAnsi="Times New Roman" w:cs="Times New Roman"/>
          <w:sz w:val="26"/>
          <w:szCs w:val="26"/>
        </w:rPr>
        <w:t>η</w:t>
      </w:r>
      <w:r>
        <w:rPr>
          <w:rFonts w:ascii="Times New Roman" w:hAnsi="Times New Roman" w:cs="Times New Roman"/>
          <w:sz w:val="26"/>
          <w:szCs w:val="26"/>
        </w:rPr>
        <w:t xml:space="preserve"> = 15%.</w:t>
      </w:r>
    </w:p>
    <w:p w14:paraId="041A053F" w14:textId="77777777" w:rsidR="004E5728" w:rsidRPr="00AC476D" w:rsidRDefault="004E5728" w:rsidP="004E5728">
      <w:pPr>
        <w:spacing w:line="360" w:lineRule="auto"/>
        <w:jc w:val="both"/>
        <w:rPr>
          <w:rFonts w:ascii="MS Shell Dlg 2" w:eastAsia="Times New Roman" w:hAnsi="MS Shell Dlg 2" w:cs="MS Shell Dlg 2"/>
          <w:sz w:val="26"/>
          <w:szCs w:val="26"/>
          <w:lang w:eastAsia="ru-RU"/>
        </w:rPr>
      </w:pPr>
      <w:r w:rsidRPr="00655DE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1</w:t>
      </w:r>
      <w:r w:rsidRPr="00655D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H NMR (400 MHz, CDCl</w:t>
      </w:r>
      <w:r w:rsidRPr="00655DEA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3</w:t>
      </w:r>
      <w:r w:rsidRPr="00655D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δ 4.20 (</w:t>
      </w:r>
      <w:r w:rsidRPr="009F13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m,</w:t>
      </w:r>
      <w:r w:rsidRPr="00655D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2H), 3.81 (dd, </w:t>
      </w:r>
      <w:r w:rsidRPr="00655DE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11.4</w:t>
      </w:r>
      <w:r w:rsidRPr="00655D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3.1 Hz, 1H), 3.48 (dd, </w:t>
      </w:r>
      <w:r w:rsidRPr="00655DE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11.4, 5.8 Hz, 1H), 3.16 (m, 1H), 2.79 (dd, </w:t>
      </w:r>
      <w:r w:rsidRPr="00655DE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 w:rsidRPr="00655D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5.0, 4.1 Hz, 1H), 2.62 (dd, </w:t>
      </w:r>
      <w:r w:rsidRPr="00655DE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5.0, 2.7 </w:t>
      </w:r>
      <w:r w:rsidRPr="00655D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Hz, 1H), 2.44 (</w:t>
      </w:r>
      <w:r w:rsidRPr="001B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t, </w:t>
      </w:r>
      <w:r w:rsidRPr="001B6F0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 w:rsidRPr="001B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2.4 Hz,</w:t>
      </w:r>
      <w:r w:rsidRPr="00655D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1H).</w:t>
      </w:r>
    </w:p>
    <w:p w14:paraId="7547F18A" w14:textId="77777777" w:rsidR="004E5728" w:rsidRDefault="004E5728" w:rsidP="004E5728">
      <w:pPr>
        <w:spacing w:line="360" w:lineRule="auto"/>
        <w:jc w:val="center"/>
      </w:pPr>
    </w:p>
    <w:p w14:paraId="640A290D" w14:textId="77777777" w:rsidR="004E5728" w:rsidRPr="00B044D2" w:rsidRDefault="004E5728" w:rsidP="004E5728">
      <w:pPr>
        <w:pStyle w:val="afe"/>
        <w:spacing w:before="0" w:beforeAutospacing="0" w:after="0" w:afterAutospacing="0" w:line="360" w:lineRule="auto"/>
        <w:jc w:val="center"/>
        <w:rPr>
          <w:b/>
          <w:sz w:val="26"/>
          <w:szCs w:val="26"/>
          <w:lang w:val="ru-BY"/>
        </w:rPr>
      </w:pPr>
      <w:r>
        <w:rPr>
          <w:b/>
          <w:sz w:val="26"/>
          <w:szCs w:val="26"/>
        </w:rPr>
        <w:t xml:space="preserve">3.2. </w:t>
      </w:r>
      <w:r>
        <w:rPr>
          <w:b/>
          <w:sz w:val="26"/>
          <w:szCs w:val="26"/>
          <w:lang w:val="ru-BY"/>
        </w:rPr>
        <w:t xml:space="preserve">Синтез </w:t>
      </w:r>
      <w:r w:rsidRPr="00C421B3">
        <w:rPr>
          <w:b/>
          <w:sz w:val="26"/>
          <w:szCs w:val="26"/>
        </w:rPr>
        <w:t>2-[</w:t>
      </w:r>
      <w:r>
        <w:rPr>
          <w:b/>
          <w:sz w:val="26"/>
          <w:szCs w:val="26"/>
        </w:rPr>
        <w:t>(проп-2-ин-1-илокси)метил</w:t>
      </w:r>
      <w:r w:rsidRPr="00C421B3">
        <w:rPr>
          <w:b/>
          <w:sz w:val="26"/>
          <w:szCs w:val="26"/>
        </w:rPr>
        <w:t>]</w:t>
      </w:r>
      <w:r>
        <w:rPr>
          <w:b/>
          <w:sz w:val="26"/>
          <w:szCs w:val="26"/>
        </w:rPr>
        <w:t>оксирана</w:t>
      </w:r>
      <w:r w:rsidRPr="003B74E2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(II)</w:t>
      </w:r>
    </w:p>
    <w:p w14:paraId="74D5C38B" w14:textId="77777777" w:rsidR="004E5728" w:rsidRDefault="004E5728" w:rsidP="004E5728">
      <w:pPr>
        <w:pStyle w:val="afe"/>
        <w:spacing w:before="0" w:beforeAutospacing="0" w:after="0" w:afterAutospacing="0" w:line="360" w:lineRule="auto"/>
        <w:jc w:val="center"/>
      </w:pPr>
      <w:r>
        <w:object w:dxaOrig="6129" w:dyaOrig="993" w14:anchorId="650779DF">
          <v:shape id="_x0000_i1078" type="#_x0000_t75" style="width:306pt;height:49.5pt" o:ole="">
            <v:imagedata r:id="rId131" o:title=""/>
          </v:shape>
          <o:OLEObject Type="Embed" ProgID="ChemDraw.Document.6.0" ShapeID="_x0000_i1078" DrawAspect="Content" ObjectID="_1714447138" r:id="rId132"/>
        </w:object>
      </w:r>
    </w:p>
    <w:p w14:paraId="47BB93F2" w14:textId="77777777" w:rsidR="004E5728" w:rsidRDefault="004E5728" w:rsidP="004E5728">
      <w:pPr>
        <w:pStyle w:val="afe"/>
        <w:spacing w:before="0" w:beforeAutospacing="0" w:after="0" w:afterAutospacing="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  <w:lang w:val="ru-BY"/>
        </w:rPr>
        <w:t>В трех</w:t>
      </w:r>
      <w:r w:rsidRPr="00B044D2">
        <w:rPr>
          <w:sz w:val="26"/>
          <w:szCs w:val="26"/>
        </w:rPr>
        <w:t>г</w:t>
      </w:r>
      <w:r>
        <w:rPr>
          <w:sz w:val="26"/>
          <w:szCs w:val="26"/>
          <w:lang w:val="ru-BY"/>
        </w:rPr>
        <w:t xml:space="preserve">орлую колбу </w:t>
      </w:r>
      <w:r>
        <w:rPr>
          <w:sz w:val="26"/>
          <w:szCs w:val="26"/>
        </w:rPr>
        <w:t>прилил</w:t>
      </w:r>
      <w:r>
        <w:rPr>
          <w:sz w:val="26"/>
          <w:szCs w:val="26"/>
          <w:lang w:val="ru-BY"/>
        </w:rPr>
        <w:t xml:space="preserve"> суспензию мелко растолченно</w:t>
      </w:r>
      <w:r w:rsidRPr="00B044D2">
        <w:rPr>
          <w:sz w:val="26"/>
          <w:szCs w:val="26"/>
        </w:rPr>
        <w:t>г</w:t>
      </w:r>
      <w:r>
        <w:rPr>
          <w:sz w:val="26"/>
          <w:szCs w:val="26"/>
          <w:lang w:val="ru-BY"/>
        </w:rPr>
        <w:t xml:space="preserve">о </w:t>
      </w:r>
      <w:r>
        <w:rPr>
          <w:sz w:val="26"/>
          <w:szCs w:val="26"/>
          <w:lang w:val="en-AU"/>
        </w:rPr>
        <w:t>NaOH</w:t>
      </w:r>
      <w:r w:rsidRPr="00B044D2">
        <w:rPr>
          <w:sz w:val="26"/>
          <w:szCs w:val="26"/>
        </w:rPr>
        <w:t xml:space="preserve"> (8.48 г</w:t>
      </w:r>
      <w:r>
        <w:rPr>
          <w:sz w:val="26"/>
          <w:szCs w:val="26"/>
          <w:lang w:val="ru-BY"/>
        </w:rPr>
        <w:t xml:space="preserve">, </w:t>
      </w:r>
      <w:r>
        <w:rPr>
          <w:sz w:val="26"/>
          <w:szCs w:val="26"/>
        </w:rPr>
        <w:t>0.</w:t>
      </w:r>
      <w:r>
        <w:rPr>
          <w:sz w:val="26"/>
          <w:szCs w:val="26"/>
          <w:lang w:val="ru-BY"/>
        </w:rPr>
        <w:t xml:space="preserve">21 моль) в 36 мл </w:t>
      </w:r>
      <w:r>
        <w:rPr>
          <w:sz w:val="26"/>
          <w:szCs w:val="26"/>
          <w:lang w:val="en-AU"/>
        </w:rPr>
        <w:t>DMSO</w:t>
      </w:r>
      <w:r>
        <w:rPr>
          <w:sz w:val="26"/>
          <w:szCs w:val="26"/>
          <w:lang w:val="ru-BY"/>
        </w:rPr>
        <w:t>. В течение 5 минут прикапывал к суспензии пропар</w:t>
      </w:r>
      <w:r w:rsidRPr="00B044D2">
        <w:rPr>
          <w:sz w:val="26"/>
          <w:szCs w:val="26"/>
        </w:rPr>
        <w:t>г</w:t>
      </w:r>
      <w:r>
        <w:rPr>
          <w:sz w:val="26"/>
          <w:szCs w:val="26"/>
          <w:lang w:val="ru-BY"/>
        </w:rPr>
        <w:t xml:space="preserve">иловый спирт (4.77 </w:t>
      </w:r>
      <w:r w:rsidRPr="00B044D2">
        <w:rPr>
          <w:sz w:val="26"/>
          <w:szCs w:val="26"/>
        </w:rPr>
        <w:t>г</w:t>
      </w:r>
      <w:r>
        <w:rPr>
          <w:sz w:val="26"/>
          <w:szCs w:val="26"/>
          <w:lang w:val="ru-BY"/>
        </w:rPr>
        <w:t>, 85 ммоль) при перемешивании. Перемешивал смесь еще 30 минут, после че</w:t>
      </w:r>
      <w:r w:rsidRPr="00B044D2">
        <w:rPr>
          <w:sz w:val="26"/>
          <w:szCs w:val="26"/>
        </w:rPr>
        <w:t>г</w:t>
      </w:r>
      <w:r>
        <w:rPr>
          <w:sz w:val="26"/>
          <w:szCs w:val="26"/>
          <w:lang w:val="ru-BY"/>
        </w:rPr>
        <w:t>о прикапывал эпихлор</w:t>
      </w:r>
      <w:r w:rsidRPr="00B044D2">
        <w:rPr>
          <w:sz w:val="26"/>
          <w:szCs w:val="26"/>
        </w:rPr>
        <w:t>г</w:t>
      </w:r>
      <w:r>
        <w:rPr>
          <w:sz w:val="26"/>
          <w:szCs w:val="26"/>
          <w:lang w:val="ru-BY"/>
        </w:rPr>
        <w:t>идрин (15.</w:t>
      </w:r>
      <w:r>
        <w:rPr>
          <w:sz w:val="26"/>
          <w:szCs w:val="26"/>
        </w:rPr>
        <w:t>7</w:t>
      </w:r>
      <w:r>
        <w:rPr>
          <w:sz w:val="26"/>
          <w:szCs w:val="26"/>
          <w:lang w:val="ru-BY"/>
        </w:rPr>
        <w:t xml:space="preserve"> </w:t>
      </w:r>
      <w:r w:rsidRPr="00B044D2">
        <w:rPr>
          <w:sz w:val="26"/>
          <w:szCs w:val="26"/>
        </w:rPr>
        <w:t>г</w:t>
      </w:r>
      <w:r>
        <w:rPr>
          <w:sz w:val="26"/>
          <w:szCs w:val="26"/>
          <w:lang w:val="ru-BY"/>
        </w:rPr>
        <w:t>, 170 ммоль), поддерживая температуру смеси в пределах 25-30</w:t>
      </w:r>
      <w:r w:rsidRPr="005758CE">
        <w:rPr>
          <w:sz w:val="26"/>
          <w:szCs w:val="26"/>
          <w:vertAlign w:val="superscript"/>
        </w:rPr>
        <w:t>о</w:t>
      </w:r>
      <w:r>
        <w:rPr>
          <w:sz w:val="26"/>
          <w:szCs w:val="26"/>
        </w:rPr>
        <w:t>С</w:t>
      </w:r>
      <w:r>
        <w:rPr>
          <w:sz w:val="26"/>
          <w:szCs w:val="26"/>
          <w:lang w:val="ru-BY"/>
        </w:rPr>
        <w:t xml:space="preserve">. Реакция протекала </w:t>
      </w:r>
      <w:r>
        <w:rPr>
          <w:sz w:val="26"/>
          <w:szCs w:val="26"/>
        </w:rPr>
        <w:t>при комнатной температуре в течение 3 часов.</w:t>
      </w:r>
    </w:p>
    <w:p w14:paraId="02278CD9" w14:textId="77777777" w:rsidR="004E5728" w:rsidRDefault="004E5728" w:rsidP="004E5728">
      <w:pPr>
        <w:pStyle w:val="afe"/>
        <w:spacing w:before="0" w:beforeAutospacing="0" w:after="0" w:afterAutospacing="0" w:line="360" w:lineRule="auto"/>
        <w:ind w:firstLine="720"/>
        <w:jc w:val="both"/>
        <w:rPr>
          <w:sz w:val="26"/>
          <w:szCs w:val="26"/>
          <w:lang w:val="ru-BY"/>
        </w:rPr>
      </w:pPr>
      <w:r>
        <w:rPr>
          <w:sz w:val="26"/>
          <w:szCs w:val="26"/>
        </w:rPr>
        <w:t>К</w:t>
      </w:r>
      <w:r>
        <w:rPr>
          <w:sz w:val="26"/>
          <w:szCs w:val="26"/>
          <w:lang w:val="ru-BY"/>
        </w:rPr>
        <w:t xml:space="preserve"> реакционной смеси</w:t>
      </w:r>
      <w:r>
        <w:rPr>
          <w:sz w:val="26"/>
          <w:szCs w:val="26"/>
        </w:rPr>
        <w:t xml:space="preserve"> прилил</w:t>
      </w:r>
      <w:r>
        <w:rPr>
          <w:sz w:val="26"/>
          <w:szCs w:val="26"/>
          <w:lang w:val="ru-BY"/>
        </w:rPr>
        <w:t xml:space="preserve"> 50 мл воды, отделил </w:t>
      </w:r>
      <w:r w:rsidRPr="007D2C6B">
        <w:rPr>
          <w:sz w:val="26"/>
          <w:szCs w:val="26"/>
          <w:lang w:val="ru-BY"/>
        </w:rPr>
        <w:t>водный</w:t>
      </w:r>
      <w:r>
        <w:rPr>
          <w:sz w:val="26"/>
          <w:szCs w:val="26"/>
          <w:lang w:val="ru-BY"/>
        </w:rPr>
        <w:t xml:space="preserve"> слой и экстра</w:t>
      </w:r>
      <w:r w:rsidRPr="00B044D2">
        <w:rPr>
          <w:sz w:val="26"/>
          <w:szCs w:val="26"/>
        </w:rPr>
        <w:t>г</w:t>
      </w:r>
      <w:r>
        <w:rPr>
          <w:sz w:val="26"/>
          <w:szCs w:val="26"/>
          <w:lang w:val="ru-BY"/>
        </w:rPr>
        <w:t>ировал из не</w:t>
      </w:r>
      <w:r w:rsidRPr="00B044D2">
        <w:rPr>
          <w:sz w:val="26"/>
          <w:szCs w:val="26"/>
        </w:rPr>
        <w:t>г</w:t>
      </w:r>
      <w:r>
        <w:rPr>
          <w:sz w:val="26"/>
          <w:szCs w:val="26"/>
          <w:lang w:val="ru-BY"/>
        </w:rPr>
        <w:t xml:space="preserve">о продукт реакции диэтиловым эфиром (6×30 мл). </w:t>
      </w:r>
      <w:r>
        <w:rPr>
          <w:sz w:val="26"/>
          <w:szCs w:val="26"/>
          <w:lang w:val="ru-BY"/>
        </w:rPr>
        <w:lastRenderedPageBreak/>
        <w:t>Объединенную ор</w:t>
      </w:r>
      <w:r w:rsidRPr="00B044D2">
        <w:rPr>
          <w:sz w:val="26"/>
          <w:szCs w:val="26"/>
        </w:rPr>
        <w:t>г</w:t>
      </w:r>
      <w:r>
        <w:rPr>
          <w:sz w:val="26"/>
          <w:szCs w:val="26"/>
          <w:lang w:val="ru-BY"/>
        </w:rPr>
        <w:t xml:space="preserve">аническую фазу промыл водой (4×30 мл). Высушил </w:t>
      </w:r>
      <w:r>
        <w:rPr>
          <w:sz w:val="26"/>
          <w:szCs w:val="26"/>
        </w:rPr>
        <w:t xml:space="preserve">ее </w:t>
      </w:r>
      <w:r>
        <w:rPr>
          <w:sz w:val="26"/>
          <w:szCs w:val="26"/>
          <w:lang w:val="ru-BY"/>
        </w:rPr>
        <w:t xml:space="preserve">над </w:t>
      </w:r>
      <w:r>
        <w:rPr>
          <w:sz w:val="26"/>
          <w:szCs w:val="26"/>
          <w:lang w:val="en-AU"/>
        </w:rPr>
        <w:t>MgSO</w:t>
      </w:r>
      <w:r w:rsidRPr="00577D17">
        <w:rPr>
          <w:sz w:val="26"/>
          <w:szCs w:val="26"/>
          <w:vertAlign w:val="subscript"/>
        </w:rPr>
        <w:t>4</w:t>
      </w:r>
      <w:r>
        <w:rPr>
          <w:sz w:val="26"/>
          <w:szCs w:val="26"/>
          <w:vertAlign w:val="subscript"/>
          <w:lang w:val="ru-BY"/>
        </w:rPr>
        <w:t>безв.</w:t>
      </w:r>
      <w:r>
        <w:rPr>
          <w:sz w:val="26"/>
          <w:szCs w:val="26"/>
        </w:rPr>
        <w:t xml:space="preserve">, профильтровал </w:t>
      </w:r>
      <w:r w:rsidRPr="00DB5B74">
        <w:rPr>
          <w:sz w:val="28"/>
          <w:szCs w:val="26"/>
          <w:lang w:val="ru-BY"/>
        </w:rPr>
        <w:t>и</w:t>
      </w:r>
      <w:r>
        <w:rPr>
          <w:sz w:val="26"/>
          <w:szCs w:val="26"/>
          <w:lang w:val="ru-BY"/>
        </w:rPr>
        <w:t xml:space="preserve"> упарил при пониженном давлении. Остаток пере</w:t>
      </w:r>
      <w:r w:rsidRPr="00B044D2">
        <w:rPr>
          <w:sz w:val="26"/>
          <w:szCs w:val="26"/>
        </w:rPr>
        <w:t>г</w:t>
      </w:r>
      <w:r>
        <w:rPr>
          <w:sz w:val="26"/>
          <w:szCs w:val="26"/>
          <w:lang w:val="ru-BY"/>
        </w:rPr>
        <w:t>нал в вакууме (</w:t>
      </w:r>
      <w:r>
        <w:rPr>
          <w:sz w:val="26"/>
          <w:szCs w:val="26"/>
          <w:lang w:val="en-AU"/>
        </w:rPr>
        <w:t>t</w:t>
      </w:r>
      <w:r>
        <w:rPr>
          <w:sz w:val="26"/>
          <w:szCs w:val="26"/>
          <w:vertAlign w:val="subscript"/>
          <w:lang w:val="ru-BY"/>
        </w:rPr>
        <w:t xml:space="preserve">кип. </w:t>
      </w:r>
      <w:r>
        <w:rPr>
          <w:sz w:val="26"/>
          <w:szCs w:val="26"/>
          <w:lang w:val="ru-BY"/>
        </w:rPr>
        <w:t>= 70</w:t>
      </w:r>
      <w:r w:rsidRPr="005758CE">
        <w:rPr>
          <w:sz w:val="26"/>
          <w:szCs w:val="26"/>
          <w:vertAlign w:val="superscript"/>
        </w:rPr>
        <w:t>о</w:t>
      </w:r>
      <w:r>
        <w:rPr>
          <w:sz w:val="26"/>
          <w:szCs w:val="26"/>
        </w:rPr>
        <w:t>С</w:t>
      </w:r>
      <w:r>
        <w:rPr>
          <w:sz w:val="26"/>
          <w:szCs w:val="26"/>
          <w:lang w:val="ru-BY"/>
        </w:rPr>
        <w:t xml:space="preserve">, 18 мбар). </w:t>
      </w:r>
    </w:p>
    <w:p w14:paraId="425323D1" w14:textId="77777777" w:rsidR="004E5728" w:rsidRDefault="004E5728" w:rsidP="004E5728">
      <w:pPr>
        <w:pStyle w:val="afe"/>
        <w:spacing w:before="0" w:beforeAutospacing="0" w:after="0" w:afterAutospacing="0" w:line="360" w:lineRule="auto"/>
        <w:jc w:val="both"/>
        <w:rPr>
          <w:sz w:val="26"/>
          <w:szCs w:val="26"/>
          <w:lang w:val="ru-BY"/>
        </w:rPr>
      </w:pPr>
      <w:r>
        <w:rPr>
          <w:sz w:val="26"/>
          <w:szCs w:val="26"/>
          <w:lang w:val="ru-BY"/>
        </w:rPr>
        <w:tab/>
        <w:t>Полученный продукт представлял собой желтую маслянистую жидкость.</w:t>
      </w:r>
    </w:p>
    <w:p w14:paraId="0A91F19B" w14:textId="77777777" w:rsidR="004E5728" w:rsidRPr="007D2C6B" w:rsidRDefault="004E5728" w:rsidP="004E5728">
      <w:pPr>
        <w:pStyle w:val="afe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  <w:lang w:val="ru-BY"/>
        </w:rPr>
        <w:t xml:space="preserve">Масса продукта </w:t>
      </w:r>
      <w:r>
        <w:rPr>
          <w:sz w:val="26"/>
          <w:szCs w:val="26"/>
          <w:lang w:val="en-AU"/>
        </w:rPr>
        <w:t>m</w:t>
      </w:r>
      <w:r w:rsidRPr="008414CD">
        <w:rPr>
          <w:sz w:val="26"/>
          <w:szCs w:val="26"/>
        </w:rPr>
        <w:t xml:space="preserve"> = </w:t>
      </w:r>
      <w:r>
        <w:rPr>
          <w:sz w:val="26"/>
          <w:szCs w:val="26"/>
          <w:lang w:val="ru-BY"/>
        </w:rPr>
        <w:t xml:space="preserve">5 </w:t>
      </w:r>
      <w:r w:rsidRPr="00B044D2">
        <w:rPr>
          <w:sz w:val="26"/>
          <w:szCs w:val="26"/>
        </w:rPr>
        <w:t>г</w:t>
      </w:r>
      <w:r>
        <w:rPr>
          <w:sz w:val="26"/>
          <w:szCs w:val="26"/>
          <w:lang w:val="ru-BY"/>
        </w:rPr>
        <w:t xml:space="preserve"> (45 ммоль), выход продукта η = 52%. Судя по спектру ПМР, продукт содержит </w:t>
      </w:r>
      <w:r w:rsidRPr="00937AF3">
        <w:rPr>
          <w:sz w:val="26"/>
          <w:szCs w:val="26"/>
          <w:lang w:val="ru-BY"/>
        </w:rPr>
        <w:t>14</w:t>
      </w:r>
      <w:r w:rsidRPr="00937AF3">
        <w:rPr>
          <w:sz w:val="26"/>
          <w:szCs w:val="26"/>
          <w:vertAlign w:val="subscript"/>
          <w:lang w:val="ru-BY"/>
        </w:rPr>
        <w:t>мол</w:t>
      </w:r>
      <w:r w:rsidRPr="00937AF3">
        <w:rPr>
          <w:sz w:val="26"/>
          <w:szCs w:val="26"/>
          <w:lang w:val="ru-BY"/>
        </w:rPr>
        <w:t>%</w:t>
      </w:r>
      <w:r>
        <w:rPr>
          <w:sz w:val="26"/>
          <w:szCs w:val="26"/>
          <w:lang w:val="ru-BY"/>
        </w:rPr>
        <w:t xml:space="preserve"> эпихлор</w:t>
      </w:r>
      <w:r w:rsidRPr="00B044D2">
        <w:rPr>
          <w:sz w:val="26"/>
          <w:szCs w:val="26"/>
        </w:rPr>
        <w:t>г</w:t>
      </w:r>
      <w:r>
        <w:rPr>
          <w:sz w:val="26"/>
          <w:szCs w:val="26"/>
          <w:lang w:val="ru-BY"/>
        </w:rPr>
        <w:t>идрина (</w:t>
      </w:r>
      <w:r w:rsidRPr="00937AF3">
        <w:rPr>
          <w:sz w:val="26"/>
          <w:szCs w:val="26"/>
          <w:lang w:val="ru-BY"/>
        </w:rPr>
        <w:t>10</w:t>
      </w:r>
      <w:r w:rsidRPr="00937AF3">
        <w:rPr>
          <w:sz w:val="26"/>
          <w:szCs w:val="26"/>
          <w:vertAlign w:val="subscript"/>
        </w:rPr>
        <w:t>мас</w:t>
      </w:r>
      <w:r w:rsidRPr="00937AF3">
        <w:rPr>
          <w:sz w:val="26"/>
          <w:szCs w:val="26"/>
        </w:rPr>
        <w:t>%).</w:t>
      </w:r>
    </w:p>
    <w:p w14:paraId="1BEE8846" w14:textId="77777777" w:rsidR="004E5728" w:rsidRPr="003539E0" w:rsidRDefault="004E5728" w:rsidP="004E5728">
      <w:pPr>
        <w:spacing w:line="360" w:lineRule="auto"/>
        <w:jc w:val="both"/>
        <w:rPr>
          <w:rFonts w:ascii="MS Shell Dlg 2" w:eastAsia="Times New Roman" w:hAnsi="MS Shell Dlg 2" w:cs="MS Shell Dlg 2"/>
          <w:sz w:val="26"/>
          <w:szCs w:val="26"/>
          <w:lang w:val="ru-BY" w:eastAsia="ru-RU"/>
        </w:rPr>
      </w:pPr>
      <w:r w:rsidRPr="003539E0">
        <w:rPr>
          <w:rFonts w:ascii="Times New Roman" w:eastAsia="Times New Roman" w:hAnsi="Times New Roman" w:cs="Times New Roman"/>
          <w:sz w:val="26"/>
          <w:szCs w:val="26"/>
          <w:vertAlign w:val="superscript"/>
          <w:lang w:val="ru-BY" w:eastAsia="ru-RU"/>
        </w:rPr>
        <w:t>1</w:t>
      </w:r>
      <w:r>
        <w:rPr>
          <w:rFonts w:ascii="Times New Roman" w:eastAsia="Times New Roman" w:hAnsi="Times New Roman" w:cs="Times New Roman"/>
          <w:sz w:val="26"/>
          <w:szCs w:val="26"/>
          <w:lang w:val="ru-BY" w:eastAsia="ru-RU"/>
        </w:rPr>
        <w:t>H NMR (400 MHz, CDC</w:t>
      </w:r>
      <w:r w:rsidRPr="003539E0">
        <w:rPr>
          <w:rFonts w:ascii="Times New Roman" w:eastAsia="Times New Roman" w:hAnsi="Times New Roman" w:cs="Times New Roman"/>
          <w:sz w:val="26"/>
          <w:szCs w:val="26"/>
          <w:lang w:val="ru-BY" w:eastAsia="ru-RU"/>
        </w:rPr>
        <w:t>l</w:t>
      </w:r>
      <w:r w:rsidRPr="003539E0">
        <w:rPr>
          <w:rFonts w:ascii="Times New Roman" w:eastAsia="Times New Roman" w:hAnsi="Times New Roman" w:cs="Times New Roman"/>
          <w:sz w:val="26"/>
          <w:szCs w:val="26"/>
          <w:vertAlign w:val="subscript"/>
          <w:lang w:val="ru-BY" w:eastAsia="ru-RU"/>
        </w:rPr>
        <w:t>3</w:t>
      </w:r>
      <w:r w:rsidRPr="003539E0">
        <w:rPr>
          <w:rFonts w:ascii="Times New Roman" w:eastAsia="Times New Roman" w:hAnsi="Times New Roman" w:cs="Times New Roman"/>
          <w:sz w:val="26"/>
          <w:szCs w:val="26"/>
          <w:lang w:val="ru-BY" w:eastAsia="ru-RU"/>
        </w:rPr>
        <w:t xml:space="preserve">) </w:t>
      </w:r>
      <w:r w:rsidRPr="003539E0">
        <w:rPr>
          <w:rFonts w:ascii="Times New Roman" w:eastAsia="Times New Roman" w:hAnsi="Times New Roman" w:cs="Times New Roman"/>
          <w:sz w:val="26"/>
          <w:szCs w:val="26"/>
          <w:lang w:eastAsia="ru-RU"/>
        </w:rPr>
        <w:t>δ</w:t>
      </w:r>
      <w:r w:rsidRPr="003539E0">
        <w:rPr>
          <w:rFonts w:ascii="Times New Roman" w:eastAsia="Times New Roman" w:hAnsi="Times New Roman" w:cs="Times New Roman"/>
          <w:sz w:val="26"/>
          <w:szCs w:val="26"/>
          <w:lang w:val="ru-BY" w:eastAsia="ru-RU"/>
        </w:rPr>
        <w:t xml:space="preserve"> 4.2</w:t>
      </w:r>
      <w:r>
        <w:rPr>
          <w:rFonts w:ascii="Times New Roman" w:eastAsia="Times New Roman" w:hAnsi="Times New Roman" w:cs="Times New Roman"/>
          <w:sz w:val="26"/>
          <w:szCs w:val="26"/>
          <w:lang w:val="ru-BY" w:eastAsia="ru-RU"/>
        </w:rPr>
        <w:t>0 (m</w:t>
      </w:r>
      <w:r w:rsidRPr="003539E0">
        <w:rPr>
          <w:rFonts w:ascii="Times New Roman" w:eastAsia="Times New Roman" w:hAnsi="Times New Roman" w:cs="Times New Roman"/>
          <w:sz w:val="26"/>
          <w:szCs w:val="26"/>
          <w:lang w:val="ru-BY" w:eastAsia="ru-RU"/>
        </w:rPr>
        <w:t xml:space="preserve">, 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2</w:t>
      </w:r>
      <w:r w:rsidRPr="003539E0">
        <w:rPr>
          <w:rFonts w:ascii="Times New Roman" w:eastAsia="Times New Roman" w:hAnsi="Times New Roman" w:cs="Times New Roman"/>
          <w:sz w:val="26"/>
          <w:szCs w:val="26"/>
          <w:lang w:val="ru-BY" w:eastAsia="ru-RU"/>
        </w:rPr>
        <w:t xml:space="preserve">H), 3.80 (dd, </w:t>
      </w:r>
      <w:r w:rsidRPr="003539E0">
        <w:rPr>
          <w:rFonts w:ascii="Times New Roman" w:eastAsia="Times New Roman" w:hAnsi="Times New Roman" w:cs="Times New Roman"/>
          <w:i/>
          <w:iCs/>
          <w:sz w:val="26"/>
          <w:szCs w:val="26"/>
          <w:lang w:val="ru-BY" w:eastAsia="ru-RU"/>
        </w:rPr>
        <w:t>J</w:t>
      </w:r>
      <w:r w:rsidRPr="003539E0">
        <w:rPr>
          <w:rFonts w:ascii="Times New Roman" w:eastAsia="Times New Roman" w:hAnsi="Times New Roman" w:cs="Times New Roman"/>
          <w:sz w:val="26"/>
          <w:szCs w:val="26"/>
          <w:lang w:val="ru-BY" w:eastAsia="ru-RU"/>
        </w:rPr>
        <w:t xml:space="preserve"> = 11.3, 3.0 Hz, 1H), 3.47 (dd, </w:t>
      </w:r>
      <w:r w:rsidRPr="003539E0">
        <w:rPr>
          <w:rFonts w:ascii="Times New Roman" w:eastAsia="Times New Roman" w:hAnsi="Times New Roman" w:cs="Times New Roman"/>
          <w:i/>
          <w:iCs/>
          <w:sz w:val="26"/>
          <w:szCs w:val="26"/>
          <w:lang w:val="ru-BY" w:eastAsia="ru-RU"/>
        </w:rPr>
        <w:t>J</w:t>
      </w:r>
      <w:r w:rsidRPr="003539E0">
        <w:rPr>
          <w:rFonts w:ascii="Times New Roman" w:eastAsia="Times New Roman" w:hAnsi="Times New Roman" w:cs="Times New Roman"/>
          <w:sz w:val="26"/>
          <w:szCs w:val="26"/>
          <w:lang w:val="ru-BY" w:eastAsia="ru-RU"/>
        </w:rPr>
        <w:t xml:space="preserve"> = 11.3, 5.8 Hz, 1</w:t>
      </w:r>
      <w:r>
        <w:rPr>
          <w:rFonts w:ascii="Times New Roman" w:eastAsia="Times New Roman" w:hAnsi="Times New Roman" w:cs="Times New Roman"/>
          <w:sz w:val="26"/>
          <w:szCs w:val="26"/>
          <w:lang w:val="ru-BY" w:eastAsia="ru-RU"/>
        </w:rPr>
        <w:t xml:space="preserve">H), 3.19 – 3.10 (m, 1H), </w:t>
      </w:r>
      <w:r w:rsidRPr="006F6023">
        <w:rPr>
          <w:rFonts w:ascii="Times New Roman" w:eastAsia="Times New Roman" w:hAnsi="Times New Roman" w:cs="Times New Roman"/>
          <w:sz w:val="26"/>
          <w:szCs w:val="26"/>
          <w:lang w:val="ru-BY" w:eastAsia="ru-RU"/>
        </w:rPr>
        <w:t>2.79 (</w:t>
      </w:r>
      <w:r w:rsidRPr="006F602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</w:t>
      </w:r>
      <w:r w:rsidRPr="006F6023">
        <w:rPr>
          <w:rFonts w:ascii="Times New Roman" w:eastAsia="Times New Roman" w:hAnsi="Times New Roman" w:cs="Times New Roman"/>
          <w:sz w:val="26"/>
          <w:szCs w:val="26"/>
          <w:lang w:val="ru-BY" w:eastAsia="ru-RU"/>
        </w:rPr>
        <w:t xml:space="preserve">, 1H), 2.62 (dd, </w:t>
      </w:r>
      <w:r w:rsidRPr="006F6023">
        <w:rPr>
          <w:rFonts w:ascii="Times New Roman" w:eastAsia="Times New Roman" w:hAnsi="Times New Roman" w:cs="Times New Roman"/>
          <w:i/>
          <w:iCs/>
          <w:sz w:val="26"/>
          <w:szCs w:val="26"/>
          <w:lang w:val="ru-BY" w:eastAsia="ru-RU"/>
        </w:rPr>
        <w:t>J</w:t>
      </w:r>
      <w:r w:rsidRPr="006F6023">
        <w:rPr>
          <w:rFonts w:ascii="Times New Roman" w:eastAsia="Times New Roman" w:hAnsi="Times New Roman" w:cs="Times New Roman"/>
          <w:sz w:val="26"/>
          <w:szCs w:val="26"/>
          <w:lang w:val="ru-BY" w:eastAsia="ru-RU"/>
        </w:rPr>
        <w:t xml:space="preserve"> = 5.0, 2.7 Hz, 1H), 2.44 (m, 1H). </w:t>
      </w:r>
    </w:p>
    <w:p w14:paraId="7B8AAA9D" w14:textId="78B68345" w:rsidR="00886B62" w:rsidRDefault="00886B62" w:rsidP="00937AF3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2024DA38" w14:textId="77777777" w:rsidR="004E5728" w:rsidRPr="000F4859" w:rsidRDefault="004E5728" w:rsidP="004E572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3.3. Синтез 2-({[</w:t>
      </w:r>
      <w:r w:rsidRPr="000F4859">
        <w:rPr>
          <w:rFonts w:ascii="Times New Roman" w:hAnsi="Times New Roman" w:cs="Times New Roman"/>
          <w:b/>
          <w:sz w:val="26"/>
          <w:szCs w:val="26"/>
        </w:rPr>
        <w:t>3-(</w:t>
      </w:r>
      <w:r w:rsidRPr="003B2299">
        <w:rPr>
          <w:rFonts w:ascii="Times New Roman" w:hAnsi="Times New Roman" w:cs="Times New Roman"/>
          <w:b/>
          <w:i/>
          <w:sz w:val="26"/>
          <w:szCs w:val="26"/>
        </w:rPr>
        <w:t>пара</w:t>
      </w:r>
      <w:r w:rsidRPr="000F4859">
        <w:rPr>
          <w:rFonts w:ascii="Times New Roman" w:hAnsi="Times New Roman" w:cs="Times New Roman"/>
          <w:b/>
          <w:sz w:val="26"/>
          <w:szCs w:val="26"/>
        </w:rPr>
        <w:t>-толил)проп-2-ин-1-ил</w:t>
      </w:r>
      <w:r w:rsidRPr="003B2299">
        <w:rPr>
          <w:rFonts w:ascii="Times New Roman" w:hAnsi="Times New Roman" w:cs="Times New Roman"/>
          <w:b/>
          <w:sz w:val="26"/>
          <w:szCs w:val="26"/>
        </w:rPr>
        <w:t>]</w:t>
      </w:r>
      <w:r>
        <w:rPr>
          <w:rFonts w:ascii="Times New Roman" w:hAnsi="Times New Roman" w:cs="Times New Roman"/>
          <w:b/>
          <w:sz w:val="26"/>
          <w:szCs w:val="26"/>
        </w:rPr>
        <w:t xml:space="preserve">окси}метил)оксирана и </w:t>
      </w:r>
      <w:r w:rsidRPr="003B2299">
        <w:rPr>
          <w:rFonts w:ascii="Times New Roman" w:hAnsi="Times New Roman" w:cs="Times New Roman"/>
          <w:b/>
          <w:sz w:val="26"/>
          <w:szCs w:val="26"/>
        </w:rPr>
        <w:t xml:space="preserve">              </w:t>
      </w:r>
      <w:r>
        <w:rPr>
          <w:rFonts w:ascii="Times New Roman" w:hAnsi="Times New Roman" w:cs="Times New Roman"/>
          <w:b/>
          <w:sz w:val="26"/>
          <w:szCs w:val="26"/>
        </w:rPr>
        <w:t>3-{[</w:t>
      </w:r>
      <w:r w:rsidRPr="000F4859">
        <w:rPr>
          <w:rFonts w:ascii="Times New Roman" w:hAnsi="Times New Roman" w:cs="Times New Roman"/>
          <w:b/>
          <w:sz w:val="26"/>
          <w:szCs w:val="26"/>
        </w:rPr>
        <w:t>3-(</w:t>
      </w:r>
      <w:r>
        <w:rPr>
          <w:rFonts w:ascii="Times New Roman" w:hAnsi="Times New Roman" w:cs="Times New Roman"/>
          <w:b/>
          <w:i/>
          <w:sz w:val="26"/>
          <w:szCs w:val="26"/>
        </w:rPr>
        <w:t>пара</w:t>
      </w:r>
      <w:r>
        <w:rPr>
          <w:rFonts w:ascii="Times New Roman" w:hAnsi="Times New Roman" w:cs="Times New Roman"/>
          <w:b/>
          <w:sz w:val="26"/>
          <w:szCs w:val="26"/>
        </w:rPr>
        <w:t>-толил)проп-2-ин-1-ил]окси}</w:t>
      </w:r>
      <w:r w:rsidRPr="000F4859">
        <w:rPr>
          <w:rFonts w:ascii="Times New Roman" w:hAnsi="Times New Roman" w:cs="Times New Roman"/>
          <w:b/>
          <w:sz w:val="26"/>
          <w:szCs w:val="26"/>
        </w:rPr>
        <w:t>пропан-1,2-диола.</w:t>
      </w:r>
    </w:p>
    <w:p w14:paraId="40D4483F" w14:textId="77777777" w:rsidR="004E5728" w:rsidRDefault="004E5728" w:rsidP="004E5728">
      <w:pPr>
        <w:spacing w:line="360" w:lineRule="auto"/>
      </w:pPr>
      <w:r>
        <w:object w:dxaOrig="9424" w:dyaOrig="2205" w14:anchorId="6ADB5ECA">
          <v:shape id="_x0000_i1079" type="#_x0000_t75" style="width:453pt;height:106.5pt" o:ole="">
            <v:imagedata r:id="rId133" o:title=""/>
          </v:shape>
          <o:OLEObject Type="Embed" ProgID="ChemDraw.Document.6.0" ShapeID="_x0000_i1079" DrawAspect="Content" ObjectID="_1714447139" r:id="rId134"/>
        </w:object>
      </w:r>
    </w:p>
    <w:p w14:paraId="2AE471AE" w14:textId="77777777" w:rsidR="004E5728" w:rsidRDefault="004E5728" w:rsidP="004E572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Соединение 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 w:rsidRPr="000F4859">
        <w:rPr>
          <w:rFonts w:ascii="Times New Roman" w:hAnsi="Times New Roman" w:cs="Times New Roman"/>
          <w:sz w:val="26"/>
          <w:szCs w:val="26"/>
        </w:rPr>
        <w:t xml:space="preserve"> (0.61 г</w:t>
      </w:r>
      <w:r>
        <w:rPr>
          <w:rFonts w:ascii="Times New Roman" w:hAnsi="Times New Roman" w:cs="Times New Roman"/>
          <w:sz w:val="26"/>
          <w:szCs w:val="26"/>
        </w:rPr>
        <w:t>, 5.5 ммоль) растворил в</w:t>
      </w:r>
      <w:r w:rsidRPr="000F485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3 мл </w:t>
      </w:r>
      <w:r>
        <w:rPr>
          <w:rFonts w:ascii="Times New Roman" w:hAnsi="Times New Roman" w:cs="Times New Roman"/>
          <w:sz w:val="26"/>
          <w:szCs w:val="26"/>
          <w:lang w:val="en-US"/>
        </w:rPr>
        <w:t>THF</w:t>
      </w:r>
      <w:r>
        <w:rPr>
          <w:rFonts w:ascii="Times New Roman" w:hAnsi="Times New Roman" w:cs="Times New Roman"/>
          <w:sz w:val="26"/>
          <w:szCs w:val="26"/>
        </w:rPr>
        <w:t xml:space="preserve"> и 5 мл </w:t>
      </w:r>
      <w:r>
        <w:rPr>
          <w:rFonts w:ascii="Times New Roman" w:hAnsi="Times New Roman" w:cs="Times New Roman"/>
          <w:sz w:val="26"/>
          <w:szCs w:val="26"/>
          <w:lang w:val="en-US"/>
        </w:rPr>
        <w:t>Et</w:t>
      </w:r>
      <w:r w:rsidRPr="000F4859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sz w:val="26"/>
          <w:szCs w:val="26"/>
        </w:rPr>
        <w:t>, добавил</w:t>
      </w:r>
      <w:r w:rsidRPr="000F4859">
        <w:rPr>
          <w:rFonts w:ascii="Times New Roman" w:hAnsi="Times New Roman" w:cs="Times New Roman"/>
          <w:sz w:val="26"/>
          <w:szCs w:val="26"/>
        </w:rPr>
        <w:t xml:space="preserve"> </w:t>
      </w:r>
      <w:r w:rsidRPr="000F4859">
        <w:rPr>
          <w:rFonts w:ascii="Times New Roman" w:hAnsi="Times New Roman" w:cs="Times New Roman"/>
          <w:i/>
          <w:sz w:val="26"/>
          <w:szCs w:val="26"/>
        </w:rPr>
        <w:t>пара</w:t>
      </w:r>
      <w:r>
        <w:rPr>
          <w:rFonts w:ascii="Times New Roman" w:hAnsi="Times New Roman" w:cs="Times New Roman"/>
          <w:sz w:val="26"/>
          <w:szCs w:val="26"/>
        </w:rPr>
        <w:t xml:space="preserve">-иодтолуол (1.08 </w:t>
      </w:r>
      <w:r w:rsidRPr="000F4859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, 5.0 ммоль) и </w:t>
      </w:r>
      <w:r>
        <w:rPr>
          <w:rFonts w:ascii="Times New Roman" w:hAnsi="Times New Roman" w:cs="Times New Roman"/>
          <w:sz w:val="26"/>
          <w:szCs w:val="26"/>
          <w:lang w:val="en-US"/>
        </w:rPr>
        <w:t>PPh</w:t>
      </w:r>
      <w:r w:rsidRPr="000F4859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0F4859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 xml:space="preserve">0.068 </w:t>
      </w:r>
      <w:r w:rsidRPr="000F4859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, 0.26 ммоль). Пропускал через смесь ар</w:t>
      </w:r>
      <w:r w:rsidRPr="000F4859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он в течение 15 минут. Добавил к смеси </w:t>
      </w:r>
      <w:r>
        <w:rPr>
          <w:rFonts w:ascii="Times New Roman" w:hAnsi="Times New Roman" w:cs="Times New Roman"/>
          <w:sz w:val="26"/>
          <w:szCs w:val="26"/>
          <w:lang w:val="en-US"/>
        </w:rPr>
        <w:t>Pd</w:t>
      </w:r>
      <w:r w:rsidRPr="003B0227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  <w:lang w:val="en-US"/>
        </w:rPr>
        <w:t>PPh</w:t>
      </w:r>
      <w:r w:rsidRPr="003B0227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3B0227">
        <w:rPr>
          <w:rFonts w:ascii="Times New Roman" w:hAnsi="Times New Roman" w:cs="Times New Roman"/>
          <w:sz w:val="26"/>
          <w:szCs w:val="26"/>
        </w:rPr>
        <w:t>)</w:t>
      </w:r>
      <w:r w:rsidRPr="003B0227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3B0227">
        <w:rPr>
          <w:rFonts w:ascii="Times New Roman" w:hAnsi="Times New Roman" w:cs="Times New Roman"/>
          <w:sz w:val="26"/>
          <w:szCs w:val="26"/>
        </w:rPr>
        <w:t xml:space="preserve"> (0.18</w:t>
      </w:r>
      <w:r>
        <w:rPr>
          <w:rFonts w:ascii="Times New Roman" w:hAnsi="Times New Roman" w:cs="Times New Roman"/>
          <w:sz w:val="26"/>
          <w:szCs w:val="26"/>
        </w:rPr>
        <w:t>5 </w:t>
      </w:r>
      <w:r w:rsidRPr="003B0227">
        <w:rPr>
          <w:rFonts w:ascii="Times New Roman" w:hAnsi="Times New Roman" w:cs="Times New Roman"/>
          <w:sz w:val="26"/>
          <w:szCs w:val="26"/>
        </w:rPr>
        <w:t>г,</w:t>
      </w:r>
      <w:r>
        <w:rPr>
          <w:rFonts w:ascii="Times New Roman" w:hAnsi="Times New Roman" w:cs="Times New Roman"/>
          <w:sz w:val="26"/>
          <w:szCs w:val="26"/>
        </w:rPr>
        <w:t xml:space="preserve"> 0.16 ммоль) и </w:t>
      </w:r>
      <w:r>
        <w:rPr>
          <w:rFonts w:ascii="Times New Roman" w:hAnsi="Times New Roman" w:cs="Times New Roman"/>
          <w:sz w:val="26"/>
          <w:szCs w:val="26"/>
          <w:lang w:val="en-US"/>
        </w:rPr>
        <w:t>CuI</w:t>
      </w:r>
      <w:r w:rsidRPr="003B0227">
        <w:rPr>
          <w:rFonts w:ascii="Times New Roman" w:hAnsi="Times New Roman" w:cs="Times New Roman"/>
          <w:sz w:val="26"/>
          <w:szCs w:val="26"/>
        </w:rPr>
        <w:t xml:space="preserve"> (0</w:t>
      </w:r>
      <w:r>
        <w:rPr>
          <w:rFonts w:ascii="Times New Roman" w:hAnsi="Times New Roman" w:cs="Times New Roman"/>
          <w:sz w:val="26"/>
          <w:szCs w:val="26"/>
        </w:rPr>
        <w:t xml:space="preserve">.096 </w:t>
      </w:r>
      <w:r w:rsidRPr="000F4859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, 0.50 ммоль). Реакция протекала при комнатной температуре в течение одно</w:t>
      </w:r>
      <w:r w:rsidRPr="000F4859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о дня.</w:t>
      </w:r>
      <w:r w:rsidRPr="00C03AF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8E9DD0E" w14:textId="77777777" w:rsidR="004E5728" w:rsidRDefault="004E5728" w:rsidP="004E572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реакционной смеси добавил небольшое количество дихлорметана, профильтровал смесь сквозь силика</w:t>
      </w:r>
      <w:r w:rsidRPr="000F4859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ель на фильтре Шотта, упарил фильтрат при пониженном давлении. Из полученной смеси выделил целевой продукт с помощью колоночной хромато</w:t>
      </w:r>
      <w:r w:rsidRPr="000F4859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рафии, используя в качестве элюента смесь </w:t>
      </w:r>
      <w:r>
        <w:rPr>
          <w:rFonts w:ascii="Times New Roman" w:hAnsi="Times New Roman" w:cs="Times New Roman"/>
          <w:sz w:val="26"/>
          <w:szCs w:val="26"/>
          <w:lang w:val="en-US"/>
        </w:rPr>
        <w:t>EtOAc</w:t>
      </w:r>
      <w:r w:rsidRPr="00D8288D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Hexane</w:t>
      </w:r>
      <w:r w:rsidRPr="00D8288D">
        <w:rPr>
          <w:rFonts w:ascii="Times New Roman" w:hAnsi="Times New Roman" w:cs="Times New Roman"/>
          <w:sz w:val="26"/>
          <w:szCs w:val="26"/>
        </w:rPr>
        <w:t xml:space="preserve"> (1:2)</w:t>
      </w:r>
      <w:r>
        <w:rPr>
          <w:rFonts w:ascii="Times New Roman" w:hAnsi="Times New Roman" w:cs="Times New Roman"/>
          <w:sz w:val="26"/>
          <w:szCs w:val="26"/>
        </w:rPr>
        <w:t xml:space="preserve"> с добавкой </w:t>
      </w:r>
      <w:r>
        <w:rPr>
          <w:rFonts w:ascii="Times New Roman" w:hAnsi="Times New Roman" w:cs="Times New Roman"/>
          <w:sz w:val="26"/>
          <w:szCs w:val="26"/>
          <w:lang w:val="en-US"/>
        </w:rPr>
        <w:t>Et</w:t>
      </w:r>
      <w:r w:rsidRPr="000F4859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sz w:val="26"/>
          <w:szCs w:val="26"/>
        </w:rPr>
        <w:t>. Помимо целево</w:t>
      </w:r>
      <w:r w:rsidRPr="000F4859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о продукта реакции – оксирана 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был выделен продукт е</w:t>
      </w:r>
      <w:r w:rsidRPr="000F4859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о </w:t>
      </w:r>
      <w:r w:rsidRPr="000F4859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идратации – диол 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ab/>
      </w:r>
    </w:p>
    <w:p w14:paraId="5ED22871" w14:textId="77777777" w:rsidR="004E5728" w:rsidRDefault="004E5728" w:rsidP="004E572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Полученные продукты представляли собой маслянистые жидкости желто</w:t>
      </w:r>
      <w:r w:rsidRPr="000F4859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о цвета. Масса продукта 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 w:rsidRPr="002F7AFE">
        <w:rPr>
          <w:rFonts w:ascii="Times New Roman" w:hAnsi="Times New Roman" w:cs="Times New Roman"/>
          <w:sz w:val="26"/>
          <w:szCs w:val="26"/>
        </w:rPr>
        <w:t xml:space="preserve"> = </w:t>
      </w:r>
      <w:r w:rsidRPr="00C03AF4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 xml:space="preserve">.21 </w:t>
      </w:r>
      <w:r w:rsidRPr="000F4859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 (1.</w:t>
      </w:r>
      <w:r w:rsidRPr="002F7AFE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ммоль), выход η = 21%.</w:t>
      </w:r>
      <w:r w:rsidRPr="002F7AF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Масса продукта </w:t>
      </w:r>
      <w:r>
        <w:rPr>
          <w:rFonts w:ascii="Times New Roman" w:hAnsi="Times New Roman" w:cs="Times New Roman"/>
          <w:b/>
          <w:sz w:val="26"/>
          <w:szCs w:val="26"/>
        </w:rPr>
        <w:t>3</w:t>
      </w:r>
    </w:p>
    <w:p w14:paraId="3F666665" w14:textId="77777777" w:rsidR="004E5728" w:rsidRDefault="004E5728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</w:rPr>
        <w:t xml:space="preserve"> = 0.53 </w:t>
      </w:r>
      <w:r w:rsidRPr="000F4859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 (2.4 ммоль), выход η = 49%.</w:t>
      </w:r>
    </w:p>
    <w:p w14:paraId="56730762" w14:textId="77777777" w:rsidR="004E5728" w:rsidRPr="004A6D60" w:rsidRDefault="004E5728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Продукт 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:</w:t>
      </w:r>
    </w:p>
    <w:p w14:paraId="15EF1A83" w14:textId="77777777" w:rsidR="004E5728" w:rsidRDefault="004E5728" w:rsidP="004E5728">
      <w:pPr>
        <w:pStyle w:val="afe"/>
        <w:spacing w:before="0" w:beforeAutospacing="0" w:after="0" w:afterAutospacing="0" w:line="360" w:lineRule="auto"/>
        <w:rPr>
          <w:sz w:val="26"/>
          <w:szCs w:val="26"/>
        </w:rPr>
      </w:pPr>
      <w:r w:rsidRPr="0088032C">
        <w:rPr>
          <w:sz w:val="26"/>
          <w:szCs w:val="26"/>
          <w:vertAlign w:val="superscript"/>
        </w:rPr>
        <w:lastRenderedPageBreak/>
        <w:t>1</w:t>
      </w:r>
      <w:r w:rsidRPr="0088032C">
        <w:rPr>
          <w:sz w:val="26"/>
          <w:szCs w:val="26"/>
        </w:rPr>
        <w:t>H NMR (400 MHz, Chloroform-</w:t>
      </w:r>
      <w:r w:rsidRPr="0088032C">
        <w:rPr>
          <w:i/>
          <w:iCs/>
          <w:sz w:val="26"/>
          <w:szCs w:val="26"/>
        </w:rPr>
        <w:t>d</w:t>
      </w:r>
      <w:r w:rsidRPr="0088032C">
        <w:rPr>
          <w:sz w:val="26"/>
          <w:szCs w:val="26"/>
        </w:rPr>
        <w:t xml:space="preserve">) δ 7.34 (d, </w:t>
      </w:r>
      <w:r w:rsidRPr="0088032C">
        <w:rPr>
          <w:i/>
          <w:iCs/>
          <w:sz w:val="26"/>
          <w:szCs w:val="26"/>
        </w:rPr>
        <w:t>J</w:t>
      </w:r>
      <w:r w:rsidRPr="0088032C">
        <w:rPr>
          <w:sz w:val="26"/>
          <w:szCs w:val="26"/>
        </w:rPr>
        <w:t xml:space="preserve"> = </w:t>
      </w:r>
      <w:r w:rsidRPr="00937AF3">
        <w:rPr>
          <w:sz w:val="26"/>
          <w:szCs w:val="26"/>
        </w:rPr>
        <w:t>8.2</w:t>
      </w:r>
      <w:r>
        <w:rPr>
          <w:sz w:val="26"/>
          <w:szCs w:val="26"/>
        </w:rPr>
        <w:t xml:space="preserve"> Hz, 2</w:t>
      </w:r>
      <w:r w:rsidRPr="0088032C">
        <w:rPr>
          <w:sz w:val="26"/>
          <w:szCs w:val="26"/>
        </w:rPr>
        <w:t xml:space="preserve">H), 7.11 (d, </w:t>
      </w:r>
      <w:r w:rsidRPr="0088032C">
        <w:rPr>
          <w:i/>
          <w:iCs/>
          <w:sz w:val="26"/>
          <w:szCs w:val="26"/>
        </w:rPr>
        <w:t>J</w:t>
      </w:r>
      <w:r w:rsidRPr="0088032C">
        <w:rPr>
          <w:sz w:val="26"/>
          <w:szCs w:val="26"/>
        </w:rPr>
        <w:t xml:space="preserve"> = </w:t>
      </w:r>
      <w:r w:rsidRPr="00937AF3">
        <w:rPr>
          <w:sz w:val="26"/>
          <w:szCs w:val="26"/>
        </w:rPr>
        <w:t>7.9</w:t>
      </w:r>
      <w:r>
        <w:rPr>
          <w:sz w:val="26"/>
          <w:szCs w:val="26"/>
        </w:rPr>
        <w:t xml:space="preserve"> Hz, 2</w:t>
      </w:r>
      <w:r w:rsidRPr="0088032C">
        <w:rPr>
          <w:sz w:val="26"/>
          <w:szCs w:val="26"/>
        </w:rPr>
        <w:t xml:space="preserve">H), </w:t>
      </w:r>
      <w:r w:rsidRPr="00937AF3">
        <w:rPr>
          <w:sz w:val="26"/>
          <w:szCs w:val="26"/>
        </w:rPr>
        <w:t>4.54 – 4.33 (m, 2H),</w:t>
      </w:r>
      <w:r w:rsidRPr="0088032C">
        <w:rPr>
          <w:sz w:val="26"/>
          <w:szCs w:val="26"/>
        </w:rPr>
        <w:t xml:space="preserve"> 3.87 (dd, </w:t>
      </w:r>
      <w:r w:rsidRPr="0088032C">
        <w:rPr>
          <w:i/>
          <w:iCs/>
          <w:sz w:val="26"/>
          <w:szCs w:val="26"/>
        </w:rPr>
        <w:t>J</w:t>
      </w:r>
      <w:r w:rsidRPr="0088032C">
        <w:rPr>
          <w:sz w:val="26"/>
          <w:szCs w:val="26"/>
        </w:rPr>
        <w:t xml:space="preserve"> = 11.3, 3.2 Hz, 1H), 3.56 (dd, </w:t>
      </w:r>
      <w:r w:rsidRPr="0088032C">
        <w:rPr>
          <w:i/>
          <w:iCs/>
          <w:sz w:val="26"/>
          <w:szCs w:val="26"/>
        </w:rPr>
        <w:t>J</w:t>
      </w:r>
      <w:r>
        <w:rPr>
          <w:sz w:val="26"/>
          <w:szCs w:val="26"/>
        </w:rPr>
        <w:t xml:space="preserve"> = 11.3, 5.8 Hz, 1H), 3.21 (</w:t>
      </w:r>
      <w:r>
        <w:rPr>
          <w:sz w:val="26"/>
          <w:szCs w:val="26"/>
          <w:lang w:val="en-US"/>
        </w:rPr>
        <w:t>m</w:t>
      </w:r>
      <w:r>
        <w:rPr>
          <w:sz w:val="26"/>
          <w:szCs w:val="26"/>
        </w:rPr>
        <w:t xml:space="preserve">, </w:t>
      </w:r>
      <w:r w:rsidRPr="004A6D60">
        <w:rPr>
          <w:sz w:val="26"/>
          <w:szCs w:val="26"/>
        </w:rPr>
        <w:t>1</w:t>
      </w:r>
      <w:r w:rsidRPr="0088032C">
        <w:rPr>
          <w:sz w:val="26"/>
          <w:szCs w:val="26"/>
        </w:rPr>
        <w:t xml:space="preserve">H), 2.82 (dd, </w:t>
      </w:r>
      <w:r w:rsidRPr="0088032C">
        <w:rPr>
          <w:i/>
          <w:iCs/>
          <w:sz w:val="26"/>
          <w:szCs w:val="26"/>
        </w:rPr>
        <w:t>J</w:t>
      </w:r>
      <w:r w:rsidRPr="0088032C">
        <w:rPr>
          <w:sz w:val="26"/>
          <w:szCs w:val="26"/>
        </w:rPr>
        <w:t xml:space="preserve"> = 5.0, 4.1 Hz, 1H), 2.66 (dd, </w:t>
      </w:r>
      <w:r w:rsidRPr="0088032C">
        <w:rPr>
          <w:i/>
          <w:iCs/>
          <w:sz w:val="26"/>
          <w:szCs w:val="26"/>
        </w:rPr>
        <w:t>J</w:t>
      </w:r>
      <w:r w:rsidRPr="0088032C">
        <w:rPr>
          <w:sz w:val="26"/>
          <w:szCs w:val="26"/>
        </w:rPr>
        <w:t xml:space="preserve"> = </w:t>
      </w:r>
      <w:r>
        <w:rPr>
          <w:sz w:val="26"/>
          <w:szCs w:val="26"/>
        </w:rPr>
        <w:t>5.0, 2.7 Hz, 1H), 2.34 (s, 3</w:t>
      </w:r>
      <w:r w:rsidRPr="0088032C">
        <w:rPr>
          <w:sz w:val="26"/>
          <w:szCs w:val="26"/>
        </w:rPr>
        <w:t>H).</w:t>
      </w:r>
    </w:p>
    <w:p w14:paraId="10D8DA40" w14:textId="77777777" w:rsidR="004E5728" w:rsidRDefault="004E5728" w:rsidP="004E5728">
      <w:pPr>
        <w:pStyle w:val="afe"/>
        <w:spacing w:before="0" w:beforeAutospacing="0" w:after="0" w:afterAutospacing="0" w:line="360" w:lineRule="auto"/>
        <w:rPr>
          <w:sz w:val="26"/>
          <w:szCs w:val="26"/>
        </w:rPr>
      </w:pPr>
      <w:r w:rsidRPr="004A6D60">
        <w:rPr>
          <w:sz w:val="26"/>
          <w:szCs w:val="26"/>
          <w:vertAlign w:val="superscript"/>
        </w:rPr>
        <w:t>13</w:t>
      </w:r>
      <w:r w:rsidRPr="004A6D60">
        <w:rPr>
          <w:sz w:val="26"/>
          <w:szCs w:val="26"/>
        </w:rPr>
        <w:t>C NMR (101 MHz, CDCl</w:t>
      </w:r>
      <w:r w:rsidRPr="004A6D60">
        <w:rPr>
          <w:sz w:val="26"/>
          <w:szCs w:val="26"/>
          <w:vertAlign w:val="subscript"/>
        </w:rPr>
        <w:t>3</w:t>
      </w:r>
      <w:r w:rsidRPr="004A6D60">
        <w:rPr>
          <w:sz w:val="26"/>
          <w:szCs w:val="26"/>
        </w:rPr>
        <w:t>) δ 138.66, 131.67, 129.05, 119.42, 86.78, 83.90, 70.36, 59.31, 50.57, 44.41, 21.46.</w:t>
      </w:r>
    </w:p>
    <w:p w14:paraId="6A3987BD" w14:textId="77777777" w:rsidR="004E5728" w:rsidRDefault="004E5728" w:rsidP="004E5728">
      <w:pPr>
        <w:pStyle w:val="afe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Продукт </w:t>
      </w:r>
      <w:r>
        <w:rPr>
          <w:b/>
          <w:sz w:val="26"/>
          <w:szCs w:val="26"/>
        </w:rPr>
        <w:t>3</w:t>
      </w:r>
      <w:r>
        <w:rPr>
          <w:sz w:val="26"/>
          <w:szCs w:val="26"/>
        </w:rPr>
        <w:t>:</w:t>
      </w:r>
    </w:p>
    <w:p w14:paraId="3C194A3B" w14:textId="0DF36E6B" w:rsidR="004E5728" w:rsidRPr="00937AF3" w:rsidRDefault="004E5728" w:rsidP="004E5728">
      <w:pPr>
        <w:pStyle w:val="afe"/>
        <w:spacing w:before="0" w:beforeAutospacing="0" w:after="0" w:afterAutospacing="0" w:line="360" w:lineRule="auto"/>
        <w:rPr>
          <w:sz w:val="26"/>
          <w:szCs w:val="26"/>
          <w:lang w:val="en-US"/>
        </w:rPr>
      </w:pPr>
      <w:r w:rsidRPr="00937AF3">
        <w:rPr>
          <w:sz w:val="26"/>
          <w:szCs w:val="26"/>
          <w:vertAlign w:val="superscript"/>
          <w:lang w:val="en-US"/>
        </w:rPr>
        <w:t>1</w:t>
      </w:r>
      <w:r w:rsidRPr="00486762">
        <w:rPr>
          <w:sz w:val="26"/>
          <w:szCs w:val="26"/>
          <w:lang w:val="en-US"/>
        </w:rPr>
        <w:t>H</w:t>
      </w:r>
      <w:r w:rsidRPr="00937AF3">
        <w:rPr>
          <w:sz w:val="26"/>
          <w:szCs w:val="26"/>
          <w:lang w:val="en-US"/>
        </w:rPr>
        <w:t xml:space="preserve"> </w:t>
      </w:r>
      <w:r w:rsidRPr="00486762">
        <w:rPr>
          <w:sz w:val="26"/>
          <w:szCs w:val="26"/>
          <w:lang w:val="en-US"/>
        </w:rPr>
        <w:t>NMR</w:t>
      </w:r>
      <w:r w:rsidRPr="00937AF3">
        <w:rPr>
          <w:sz w:val="26"/>
          <w:szCs w:val="26"/>
          <w:lang w:val="en-US"/>
        </w:rPr>
        <w:t xml:space="preserve"> (400 </w:t>
      </w:r>
      <w:r w:rsidRPr="00486762">
        <w:rPr>
          <w:sz w:val="26"/>
          <w:szCs w:val="26"/>
          <w:lang w:val="en-US"/>
        </w:rPr>
        <w:t>MHz</w:t>
      </w:r>
      <w:r w:rsidRPr="00937AF3">
        <w:rPr>
          <w:sz w:val="26"/>
          <w:szCs w:val="26"/>
          <w:lang w:val="en-US"/>
        </w:rPr>
        <w:t xml:space="preserve">, </w:t>
      </w:r>
      <w:r w:rsidRPr="00486762">
        <w:rPr>
          <w:sz w:val="26"/>
          <w:szCs w:val="26"/>
          <w:lang w:val="en-US"/>
        </w:rPr>
        <w:t>Chloroform</w:t>
      </w:r>
      <w:r w:rsidRPr="00937AF3">
        <w:rPr>
          <w:sz w:val="26"/>
          <w:szCs w:val="26"/>
          <w:lang w:val="en-US"/>
        </w:rPr>
        <w:t>-</w:t>
      </w:r>
      <w:r w:rsidRPr="00486762">
        <w:rPr>
          <w:i/>
          <w:iCs/>
          <w:sz w:val="26"/>
          <w:szCs w:val="26"/>
          <w:lang w:val="en-US"/>
        </w:rPr>
        <w:t>d</w:t>
      </w:r>
      <w:r w:rsidRPr="00937AF3">
        <w:rPr>
          <w:sz w:val="26"/>
          <w:szCs w:val="26"/>
          <w:lang w:val="en-US"/>
        </w:rPr>
        <w:t xml:space="preserve">) </w:t>
      </w:r>
      <w:r w:rsidRPr="002F7AFE">
        <w:rPr>
          <w:sz w:val="26"/>
          <w:szCs w:val="26"/>
        </w:rPr>
        <w:t>δ</w:t>
      </w:r>
      <w:r w:rsidRPr="00937AF3">
        <w:rPr>
          <w:sz w:val="26"/>
          <w:szCs w:val="26"/>
          <w:lang w:val="en-US"/>
        </w:rPr>
        <w:t xml:space="preserve"> 7.34 (</w:t>
      </w:r>
      <w:r w:rsidRPr="00486762">
        <w:rPr>
          <w:sz w:val="26"/>
          <w:szCs w:val="26"/>
          <w:lang w:val="en-US"/>
        </w:rPr>
        <w:t>d</w:t>
      </w:r>
      <w:r w:rsidRPr="00937AF3">
        <w:rPr>
          <w:sz w:val="26"/>
          <w:szCs w:val="26"/>
          <w:lang w:val="en-US"/>
        </w:rPr>
        <w:t xml:space="preserve">, </w:t>
      </w:r>
      <w:r w:rsidRPr="00486762">
        <w:rPr>
          <w:i/>
          <w:iCs/>
          <w:sz w:val="26"/>
          <w:szCs w:val="26"/>
          <w:lang w:val="en-US"/>
        </w:rPr>
        <w:t>J</w:t>
      </w:r>
      <w:r w:rsidRPr="00937AF3">
        <w:rPr>
          <w:sz w:val="26"/>
          <w:szCs w:val="26"/>
          <w:lang w:val="en-US"/>
        </w:rPr>
        <w:t xml:space="preserve"> = 7.8 </w:t>
      </w:r>
      <w:r w:rsidRPr="00486762">
        <w:rPr>
          <w:sz w:val="26"/>
          <w:szCs w:val="26"/>
          <w:lang w:val="en-US"/>
        </w:rPr>
        <w:t>Hz</w:t>
      </w:r>
      <w:r w:rsidRPr="00937AF3">
        <w:rPr>
          <w:sz w:val="26"/>
          <w:szCs w:val="26"/>
          <w:lang w:val="en-US"/>
        </w:rPr>
        <w:t>, 2</w:t>
      </w:r>
      <w:r w:rsidRPr="00486762">
        <w:rPr>
          <w:sz w:val="26"/>
          <w:szCs w:val="26"/>
          <w:lang w:val="en-US"/>
        </w:rPr>
        <w:t>H</w:t>
      </w:r>
      <w:r w:rsidRPr="00937AF3">
        <w:rPr>
          <w:sz w:val="26"/>
          <w:szCs w:val="26"/>
          <w:lang w:val="en-US"/>
        </w:rPr>
        <w:t>), 7.12 (</w:t>
      </w:r>
      <w:r w:rsidRPr="00486762">
        <w:rPr>
          <w:sz w:val="26"/>
          <w:szCs w:val="26"/>
          <w:lang w:val="en-US"/>
        </w:rPr>
        <w:t>d</w:t>
      </w:r>
      <w:r w:rsidRPr="00937AF3">
        <w:rPr>
          <w:sz w:val="26"/>
          <w:szCs w:val="26"/>
          <w:lang w:val="en-US"/>
        </w:rPr>
        <w:t xml:space="preserve">, </w:t>
      </w:r>
      <w:r w:rsidRPr="00486762">
        <w:rPr>
          <w:i/>
          <w:iCs/>
          <w:sz w:val="26"/>
          <w:szCs w:val="26"/>
          <w:lang w:val="en-US"/>
        </w:rPr>
        <w:t>J</w:t>
      </w:r>
      <w:r w:rsidRPr="00937AF3">
        <w:rPr>
          <w:sz w:val="26"/>
          <w:szCs w:val="26"/>
          <w:lang w:val="en-US"/>
        </w:rPr>
        <w:t xml:space="preserve"> = 7.8 </w:t>
      </w:r>
      <w:r w:rsidRPr="00486762">
        <w:rPr>
          <w:sz w:val="26"/>
          <w:szCs w:val="26"/>
          <w:lang w:val="en-US"/>
        </w:rPr>
        <w:t>Hz</w:t>
      </w:r>
      <w:r w:rsidRPr="00937AF3">
        <w:rPr>
          <w:sz w:val="26"/>
          <w:szCs w:val="26"/>
          <w:lang w:val="en-US"/>
        </w:rPr>
        <w:t>, 2</w:t>
      </w:r>
      <w:r w:rsidRPr="00486762">
        <w:rPr>
          <w:sz w:val="26"/>
          <w:szCs w:val="26"/>
          <w:lang w:val="en-US"/>
        </w:rPr>
        <w:t>H</w:t>
      </w:r>
      <w:r w:rsidRPr="00937AF3">
        <w:rPr>
          <w:sz w:val="26"/>
          <w:szCs w:val="26"/>
          <w:lang w:val="en-US"/>
        </w:rPr>
        <w:t>), 4.42 (</w:t>
      </w:r>
      <w:r w:rsidRPr="00486762">
        <w:rPr>
          <w:sz w:val="26"/>
          <w:szCs w:val="26"/>
          <w:lang w:val="en-US"/>
        </w:rPr>
        <w:t>s</w:t>
      </w:r>
      <w:r w:rsidRPr="00937AF3">
        <w:rPr>
          <w:sz w:val="26"/>
          <w:szCs w:val="26"/>
          <w:lang w:val="en-US"/>
        </w:rPr>
        <w:t>, 2</w:t>
      </w:r>
      <w:r w:rsidRPr="00486762">
        <w:rPr>
          <w:sz w:val="26"/>
          <w:szCs w:val="26"/>
          <w:lang w:val="en-US"/>
        </w:rPr>
        <w:t>H</w:t>
      </w:r>
      <w:r w:rsidRPr="00937AF3">
        <w:rPr>
          <w:sz w:val="26"/>
          <w:szCs w:val="26"/>
          <w:lang w:val="en-US"/>
        </w:rPr>
        <w:t>), 3.83 (</w:t>
      </w:r>
      <w:r w:rsidRPr="00486762">
        <w:rPr>
          <w:sz w:val="26"/>
          <w:szCs w:val="26"/>
          <w:lang w:val="en-US"/>
        </w:rPr>
        <w:t>m</w:t>
      </w:r>
      <w:r w:rsidRPr="00937AF3">
        <w:rPr>
          <w:sz w:val="26"/>
          <w:szCs w:val="26"/>
          <w:lang w:val="en-US"/>
        </w:rPr>
        <w:t>, 1</w:t>
      </w:r>
      <w:r w:rsidRPr="002F7AFE">
        <w:rPr>
          <w:sz w:val="26"/>
          <w:szCs w:val="26"/>
          <w:lang w:val="en-US"/>
        </w:rPr>
        <w:t>H</w:t>
      </w:r>
      <w:r w:rsidRPr="00937AF3">
        <w:rPr>
          <w:sz w:val="26"/>
          <w:szCs w:val="26"/>
          <w:lang w:val="en-US"/>
        </w:rPr>
        <w:t>), 3.71 (m, 2H), 3.37 (</w:t>
      </w:r>
      <w:r w:rsidRPr="002F7AFE">
        <w:rPr>
          <w:sz w:val="26"/>
          <w:szCs w:val="26"/>
          <w:lang w:val="en-US"/>
        </w:rPr>
        <w:t>dd</w:t>
      </w:r>
      <w:r w:rsidRPr="00937AF3">
        <w:rPr>
          <w:sz w:val="26"/>
          <w:szCs w:val="26"/>
          <w:lang w:val="en-US"/>
        </w:rPr>
        <w:t xml:space="preserve">, </w:t>
      </w:r>
      <w:r w:rsidRPr="002F7AFE">
        <w:rPr>
          <w:i/>
          <w:iCs/>
          <w:sz w:val="26"/>
          <w:szCs w:val="26"/>
          <w:lang w:val="en-US"/>
        </w:rPr>
        <w:t>J</w:t>
      </w:r>
      <w:r w:rsidRPr="00937AF3">
        <w:rPr>
          <w:sz w:val="26"/>
          <w:szCs w:val="26"/>
          <w:lang w:val="en-US"/>
        </w:rPr>
        <w:t xml:space="preserve"> = 10.3, 5.4 </w:t>
      </w:r>
      <w:r w:rsidRPr="002F7AFE">
        <w:rPr>
          <w:sz w:val="26"/>
          <w:szCs w:val="26"/>
          <w:lang w:val="en-US"/>
        </w:rPr>
        <w:t>Hz</w:t>
      </w:r>
      <w:r w:rsidRPr="00937AF3">
        <w:rPr>
          <w:sz w:val="26"/>
          <w:szCs w:val="26"/>
          <w:lang w:val="en-US"/>
        </w:rPr>
        <w:t>, 1</w:t>
      </w:r>
      <w:r w:rsidRPr="002F7AFE">
        <w:rPr>
          <w:sz w:val="26"/>
          <w:szCs w:val="26"/>
          <w:lang w:val="en-US"/>
        </w:rPr>
        <w:t>H</w:t>
      </w:r>
      <w:r w:rsidRPr="00937AF3">
        <w:rPr>
          <w:sz w:val="26"/>
          <w:szCs w:val="26"/>
          <w:lang w:val="en-US"/>
        </w:rPr>
        <w:t>), 3.30 (</w:t>
      </w:r>
      <w:r w:rsidRPr="002F7AFE">
        <w:rPr>
          <w:sz w:val="26"/>
          <w:szCs w:val="26"/>
          <w:lang w:val="en-US"/>
        </w:rPr>
        <w:t>dd</w:t>
      </w:r>
      <w:r w:rsidRPr="00937AF3">
        <w:rPr>
          <w:sz w:val="26"/>
          <w:szCs w:val="26"/>
          <w:lang w:val="en-US"/>
        </w:rPr>
        <w:t xml:space="preserve">, </w:t>
      </w:r>
      <w:r w:rsidRPr="002F7AFE">
        <w:rPr>
          <w:i/>
          <w:iCs/>
          <w:sz w:val="26"/>
          <w:szCs w:val="26"/>
          <w:lang w:val="en-US"/>
        </w:rPr>
        <w:t>J</w:t>
      </w:r>
      <w:r w:rsidRPr="00937AF3">
        <w:rPr>
          <w:sz w:val="26"/>
          <w:szCs w:val="26"/>
          <w:lang w:val="en-US"/>
        </w:rPr>
        <w:t xml:space="preserve"> = 10.3, 5.9 </w:t>
      </w:r>
      <w:r w:rsidRPr="002F7AFE">
        <w:rPr>
          <w:sz w:val="26"/>
          <w:szCs w:val="26"/>
          <w:lang w:val="en-US"/>
        </w:rPr>
        <w:t>Hz</w:t>
      </w:r>
      <w:r w:rsidRPr="00937AF3">
        <w:rPr>
          <w:sz w:val="26"/>
          <w:szCs w:val="26"/>
          <w:lang w:val="en-US"/>
        </w:rPr>
        <w:t>, 1</w:t>
      </w:r>
      <w:r w:rsidRPr="002F7AFE">
        <w:rPr>
          <w:sz w:val="26"/>
          <w:szCs w:val="26"/>
          <w:lang w:val="en-US"/>
        </w:rPr>
        <w:t>H</w:t>
      </w:r>
      <w:r w:rsidRPr="00937AF3">
        <w:rPr>
          <w:sz w:val="26"/>
          <w:szCs w:val="26"/>
          <w:lang w:val="en-US"/>
        </w:rPr>
        <w:t>), 2.57 (</w:t>
      </w:r>
      <w:r w:rsidR="00937AF3">
        <w:rPr>
          <w:sz w:val="26"/>
          <w:szCs w:val="26"/>
          <w:lang w:val="en-AU"/>
        </w:rPr>
        <w:t>broad</w:t>
      </w:r>
      <w:r w:rsidRPr="00937AF3">
        <w:rPr>
          <w:sz w:val="26"/>
          <w:szCs w:val="26"/>
          <w:lang w:val="en-US"/>
        </w:rPr>
        <w:t xml:space="preserve"> s, 2</w:t>
      </w:r>
      <w:r w:rsidRPr="002F7AFE">
        <w:rPr>
          <w:sz w:val="26"/>
          <w:szCs w:val="26"/>
          <w:lang w:val="en-US"/>
        </w:rPr>
        <w:t>H</w:t>
      </w:r>
      <w:r w:rsidRPr="00937AF3">
        <w:rPr>
          <w:sz w:val="26"/>
          <w:szCs w:val="26"/>
          <w:lang w:val="en-US"/>
        </w:rPr>
        <w:t>), 2.35 (</w:t>
      </w:r>
      <w:r w:rsidRPr="002F7AFE">
        <w:rPr>
          <w:sz w:val="26"/>
          <w:szCs w:val="26"/>
          <w:lang w:val="en-US"/>
        </w:rPr>
        <w:t>s</w:t>
      </w:r>
      <w:r w:rsidRPr="00937AF3">
        <w:rPr>
          <w:sz w:val="26"/>
          <w:szCs w:val="26"/>
          <w:lang w:val="en-US"/>
        </w:rPr>
        <w:t>, 3</w:t>
      </w:r>
      <w:r w:rsidRPr="002F7AFE">
        <w:rPr>
          <w:sz w:val="26"/>
          <w:szCs w:val="26"/>
          <w:lang w:val="en-US"/>
        </w:rPr>
        <w:t>H</w:t>
      </w:r>
      <w:r w:rsidRPr="00937AF3">
        <w:rPr>
          <w:sz w:val="26"/>
          <w:szCs w:val="26"/>
          <w:lang w:val="en-US"/>
        </w:rPr>
        <w:t>).</w:t>
      </w:r>
    </w:p>
    <w:p w14:paraId="31419AD7" w14:textId="77777777" w:rsidR="004E5728" w:rsidRPr="006218C3" w:rsidRDefault="004E5728" w:rsidP="004E5728">
      <w:pPr>
        <w:pStyle w:val="afe"/>
        <w:spacing w:before="0" w:beforeAutospacing="0" w:after="0" w:afterAutospacing="0" w:line="360" w:lineRule="auto"/>
        <w:rPr>
          <w:rFonts w:ascii="MS Shell Dlg 2" w:hAnsi="MS Shell Dlg 2" w:cs="MS Shell Dlg 2"/>
          <w:sz w:val="26"/>
          <w:szCs w:val="26"/>
        </w:rPr>
      </w:pPr>
      <w:r w:rsidRPr="006218C3">
        <w:rPr>
          <w:sz w:val="26"/>
          <w:szCs w:val="26"/>
          <w:vertAlign w:val="superscript"/>
        </w:rPr>
        <w:t>13</w:t>
      </w:r>
      <w:r w:rsidRPr="006218C3">
        <w:rPr>
          <w:sz w:val="26"/>
          <w:szCs w:val="26"/>
        </w:rPr>
        <w:t>C NMR (101 MHz, CDCl</w:t>
      </w:r>
      <w:r w:rsidRPr="006218C3">
        <w:rPr>
          <w:sz w:val="26"/>
          <w:szCs w:val="26"/>
          <w:vertAlign w:val="subscript"/>
        </w:rPr>
        <w:t>3</w:t>
      </w:r>
      <w:r w:rsidRPr="006218C3">
        <w:rPr>
          <w:sz w:val="26"/>
          <w:szCs w:val="26"/>
        </w:rPr>
        <w:t>) δ 138.78, 131.68, 129.09, 119.27, 87.08, 83.75, 72.28, 69.91, 59.51, 21.49, 9.27.</w:t>
      </w:r>
    </w:p>
    <w:p w14:paraId="3CDE090A" w14:textId="77777777" w:rsidR="004E5728" w:rsidRDefault="004E5728" w:rsidP="004E572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D0DA3CB" w14:textId="77777777" w:rsidR="004E5728" w:rsidRDefault="004E5728" w:rsidP="004E572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3.4. Синтез этил 4-амино-3-иодобензоата.</w:t>
      </w:r>
    </w:p>
    <w:p w14:paraId="7F517071" w14:textId="77777777" w:rsidR="004E5728" w:rsidRDefault="004E5728" w:rsidP="004E5728">
      <w:pPr>
        <w:spacing w:line="360" w:lineRule="auto"/>
        <w:jc w:val="center"/>
      </w:pPr>
      <w:r>
        <w:object w:dxaOrig="4655" w:dyaOrig="1927" w14:anchorId="7CD0521B">
          <v:shape id="_x0000_i1080" type="#_x0000_t75" style="width:233.25pt;height:96.75pt" o:ole="">
            <v:imagedata r:id="rId135" o:title=""/>
          </v:shape>
          <o:OLEObject Type="Embed" ProgID="ChemDraw.Document.6.0" ShapeID="_x0000_i1080" DrawAspect="Content" ObjectID="_1714447140" r:id="rId136"/>
        </w:object>
      </w:r>
    </w:p>
    <w:p w14:paraId="7253AD1D" w14:textId="77777777" w:rsidR="004E5728" w:rsidRDefault="004E5728" w:rsidP="004E5728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3060A">
        <w:rPr>
          <w:rFonts w:ascii="Times New Roman" w:hAnsi="Times New Roman" w:cs="Times New Roman"/>
          <w:sz w:val="26"/>
          <w:szCs w:val="26"/>
        </w:rPr>
        <w:t>Э</w:t>
      </w:r>
      <w:r>
        <w:rPr>
          <w:rFonts w:ascii="Times New Roman" w:hAnsi="Times New Roman" w:cs="Times New Roman"/>
          <w:sz w:val="26"/>
          <w:szCs w:val="26"/>
        </w:rPr>
        <w:t xml:space="preserve">тил 4-аминобензоат (16.5 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, 0.1 моль) растворил в 200 мл смеси</w:t>
      </w:r>
      <w:r w:rsidRPr="003536D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3536D4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lang w:val="en-US"/>
        </w:rPr>
        <w:t>COOH</w:t>
      </w:r>
      <w:r>
        <w:rPr>
          <w:rFonts w:ascii="Times New Roman" w:hAnsi="Times New Roman" w:cs="Times New Roman"/>
          <w:sz w:val="26"/>
          <w:szCs w:val="26"/>
          <w:vertAlign w:val="subscript"/>
        </w:rPr>
        <w:t>лед.</w:t>
      </w:r>
      <w:r w:rsidRPr="003536D4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3536D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3536D4">
        <w:rPr>
          <w:rFonts w:ascii="Times New Roman" w:hAnsi="Times New Roman" w:cs="Times New Roman"/>
          <w:sz w:val="26"/>
          <w:szCs w:val="26"/>
        </w:rPr>
        <w:t xml:space="preserve"> (9:1)</w:t>
      </w:r>
      <w:r>
        <w:rPr>
          <w:rFonts w:ascii="Times New Roman" w:hAnsi="Times New Roman" w:cs="Times New Roman"/>
          <w:sz w:val="26"/>
          <w:szCs w:val="26"/>
        </w:rPr>
        <w:t xml:space="preserve">, к полученному р-ру последовательно добавил </w:t>
      </w:r>
      <w:r>
        <w:rPr>
          <w:rFonts w:ascii="Times New Roman" w:hAnsi="Times New Roman" w:cs="Times New Roman"/>
          <w:sz w:val="26"/>
          <w:szCs w:val="26"/>
          <w:lang w:val="en-US"/>
        </w:rPr>
        <w:t>KIO</w:t>
      </w:r>
      <w:r w:rsidRPr="0073060A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73060A">
        <w:rPr>
          <w:rFonts w:ascii="Times New Roman" w:hAnsi="Times New Roman" w:cs="Times New Roman"/>
          <w:sz w:val="26"/>
          <w:szCs w:val="26"/>
        </w:rPr>
        <w:t xml:space="preserve"> (23</w:t>
      </w:r>
      <w:r>
        <w:rPr>
          <w:rFonts w:ascii="Times New Roman" w:hAnsi="Times New Roman" w:cs="Times New Roman"/>
          <w:sz w:val="26"/>
          <w:szCs w:val="26"/>
        </w:rPr>
        <w:t>.0 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, 0.1 моль), </w:t>
      </w:r>
      <w:r>
        <w:rPr>
          <w:rFonts w:ascii="Times New Roman" w:hAnsi="Times New Roman" w:cs="Times New Roman"/>
          <w:sz w:val="26"/>
          <w:szCs w:val="26"/>
          <w:lang w:val="en-US"/>
        </w:rPr>
        <w:t>NaCl</w:t>
      </w:r>
      <w:r w:rsidRPr="0073060A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 xml:space="preserve">11.7 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, 0.2 моль) и </w:t>
      </w:r>
      <w:r>
        <w:rPr>
          <w:rFonts w:ascii="Times New Roman" w:hAnsi="Times New Roman" w:cs="Times New Roman"/>
          <w:sz w:val="26"/>
          <w:szCs w:val="26"/>
          <w:lang w:val="en-US"/>
        </w:rPr>
        <w:t>KI</w:t>
      </w:r>
      <w:r w:rsidRPr="007306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(16.6 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, 0.1 моль). Реакция протекала при комнатной температуре в течение 24 часов при интенсивном перемешивании.</w:t>
      </w:r>
    </w:p>
    <w:p w14:paraId="0F251A5D" w14:textId="77777777" w:rsidR="004E5728" w:rsidRDefault="004E5728" w:rsidP="004E5728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Реакционную смесь разбавил этилацетатом и промыл ее насыщенным              р-ром </w:t>
      </w:r>
      <w:r>
        <w:rPr>
          <w:rFonts w:ascii="Times New Roman" w:hAnsi="Times New Roman" w:cs="Times New Roman"/>
          <w:sz w:val="26"/>
          <w:szCs w:val="26"/>
          <w:lang w:val="en-US"/>
        </w:rPr>
        <w:t>NaCl</w:t>
      </w:r>
      <w:r>
        <w:rPr>
          <w:rFonts w:ascii="Times New Roman" w:hAnsi="Times New Roman" w:cs="Times New Roman"/>
          <w:sz w:val="26"/>
          <w:szCs w:val="26"/>
        </w:rPr>
        <w:t xml:space="preserve">, затем насыщенным р-ром </w:t>
      </w:r>
      <w:r>
        <w:rPr>
          <w:rFonts w:ascii="Times New Roman" w:hAnsi="Times New Roman" w:cs="Times New Roman"/>
          <w:sz w:val="26"/>
          <w:szCs w:val="26"/>
          <w:lang w:val="en-US"/>
        </w:rPr>
        <w:t>Na</w:t>
      </w:r>
      <w:r w:rsidRPr="00DB6E7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DB6E7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DB6E7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 прекращения обесцвечения ор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аническо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о слоя, насыщенным р-ром </w:t>
      </w:r>
      <w:r>
        <w:rPr>
          <w:rFonts w:ascii="Times New Roman" w:hAnsi="Times New Roman" w:cs="Times New Roman"/>
          <w:sz w:val="26"/>
          <w:szCs w:val="26"/>
          <w:lang w:val="en-US"/>
        </w:rPr>
        <w:t>K</w:t>
      </w:r>
      <w:r w:rsidRPr="00DB6E7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CO</w:t>
      </w:r>
      <w:r w:rsidRPr="00DB6E7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 слабощелочной реакции водной фазы и наконец насыщенным р-ром </w:t>
      </w:r>
      <w:r>
        <w:rPr>
          <w:rFonts w:ascii="Times New Roman" w:hAnsi="Times New Roman" w:cs="Times New Roman"/>
          <w:sz w:val="26"/>
          <w:szCs w:val="26"/>
          <w:lang w:val="en-US"/>
        </w:rPr>
        <w:t>NaCl</w:t>
      </w:r>
      <w:r>
        <w:rPr>
          <w:rFonts w:ascii="Times New Roman" w:hAnsi="Times New Roman" w:cs="Times New Roman"/>
          <w:sz w:val="26"/>
          <w:szCs w:val="26"/>
        </w:rPr>
        <w:t>. Высушил ор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аническую фазу над </w:t>
      </w:r>
      <w:r>
        <w:rPr>
          <w:rFonts w:ascii="Times New Roman" w:hAnsi="Times New Roman" w:cs="Times New Roman"/>
          <w:sz w:val="26"/>
          <w:szCs w:val="26"/>
          <w:lang w:val="en-US"/>
        </w:rPr>
        <w:t>MgSO</w:t>
      </w:r>
      <w:r w:rsidRPr="00B11338">
        <w:rPr>
          <w:rFonts w:ascii="Times New Roman" w:hAnsi="Times New Roman" w:cs="Times New Roman"/>
          <w:sz w:val="26"/>
          <w:szCs w:val="26"/>
          <w:vertAlign w:val="subscript"/>
        </w:rPr>
        <w:t>4безв.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профильтровал и упарил при пониженном давлении. Выделил из полученной смеси целевой продукт с помощью колоночной хромато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рафии, используя в качестве элюента смесь </w:t>
      </w:r>
      <w:r>
        <w:rPr>
          <w:rFonts w:ascii="Times New Roman" w:hAnsi="Times New Roman" w:cs="Times New Roman"/>
          <w:sz w:val="26"/>
          <w:szCs w:val="26"/>
          <w:lang w:val="en-US"/>
        </w:rPr>
        <w:t>EtOAc</w:t>
      </w:r>
      <w:r w:rsidRPr="003536D4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Hexane</w:t>
      </w:r>
      <w:r w:rsidRPr="003536D4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1:4</w:t>
      </w:r>
      <w:r w:rsidRPr="003536D4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постепенно увеличивая долю </w:t>
      </w:r>
      <w:r>
        <w:rPr>
          <w:rFonts w:ascii="Times New Roman" w:hAnsi="Times New Roman" w:cs="Times New Roman"/>
          <w:sz w:val="26"/>
          <w:szCs w:val="26"/>
          <w:lang w:val="en-US"/>
        </w:rPr>
        <w:t>EtOAc</w:t>
      </w:r>
      <w:r>
        <w:rPr>
          <w:rFonts w:ascii="Times New Roman" w:hAnsi="Times New Roman" w:cs="Times New Roman"/>
          <w:sz w:val="26"/>
          <w:szCs w:val="26"/>
        </w:rPr>
        <w:t xml:space="preserve">.  </w:t>
      </w:r>
    </w:p>
    <w:p w14:paraId="1D7119C2" w14:textId="77777777" w:rsidR="004E5728" w:rsidRPr="001B15C5" w:rsidRDefault="004E5728" w:rsidP="004E5728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Полученный продукт представлял собой твердое вещество </w:t>
      </w:r>
      <w:r w:rsidRPr="00BE30BF">
        <w:rPr>
          <w:rFonts w:ascii="Times New Roman" w:hAnsi="Times New Roman" w:cs="Times New Roman"/>
          <w:sz w:val="26"/>
          <w:szCs w:val="26"/>
        </w:rPr>
        <w:t>бежевого</w:t>
      </w:r>
      <w:r>
        <w:rPr>
          <w:rFonts w:ascii="Times New Roman" w:hAnsi="Times New Roman" w:cs="Times New Roman"/>
          <w:sz w:val="26"/>
          <w:szCs w:val="26"/>
        </w:rPr>
        <w:t xml:space="preserve"> цвета.                                    Масса продукта 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 w:rsidRPr="001B15C5">
        <w:rPr>
          <w:rFonts w:ascii="Times New Roman" w:hAnsi="Times New Roman" w:cs="Times New Roman"/>
          <w:sz w:val="26"/>
          <w:szCs w:val="26"/>
        </w:rPr>
        <w:t xml:space="preserve"> = 18</w:t>
      </w:r>
      <w:r>
        <w:rPr>
          <w:rFonts w:ascii="Times New Roman" w:hAnsi="Times New Roman" w:cs="Times New Roman"/>
          <w:sz w:val="26"/>
          <w:szCs w:val="26"/>
        </w:rPr>
        <w:t>.0</w:t>
      </w:r>
      <w:r w:rsidRPr="001B15C5">
        <w:rPr>
          <w:rFonts w:ascii="Times New Roman" w:hAnsi="Times New Roman" w:cs="Times New Roman"/>
          <w:sz w:val="26"/>
          <w:szCs w:val="26"/>
        </w:rPr>
        <w:t xml:space="preserve"> </w:t>
      </w:r>
      <w:r w:rsidRPr="00A77C3C">
        <w:rPr>
          <w:rFonts w:ascii="Times New Roman" w:hAnsi="Times New Roman" w:cs="Times New Roman"/>
          <w:sz w:val="26"/>
          <w:szCs w:val="26"/>
        </w:rPr>
        <w:t>г</w:t>
      </w:r>
      <w:r w:rsidRPr="001B15C5">
        <w:rPr>
          <w:rFonts w:ascii="Times New Roman" w:hAnsi="Times New Roman" w:cs="Times New Roman"/>
          <w:sz w:val="26"/>
          <w:szCs w:val="26"/>
        </w:rPr>
        <w:t xml:space="preserve"> (0</w:t>
      </w:r>
      <w:r>
        <w:rPr>
          <w:rFonts w:ascii="Times New Roman" w:hAnsi="Times New Roman" w:cs="Times New Roman"/>
          <w:sz w:val="26"/>
          <w:szCs w:val="26"/>
        </w:rPr>
        <w:t xml:space="preserve">.06 моль), выход продукта </w:t>
      </w:r>
      <w:r w:rsidRPr="005758CE">
        <w:rPr>
          <w:rFonts w:ascii="Times New Roman" w:hAnsi="Times New Roman" w:cs="Times New Roman"/>
          <w:sz w:val="26"/>
          <w:szCs w:val="26"/>
        </w:rPr>
        <w:t>η</w:t>
      </w:r>
      <w:r>
        <w:rPr>
          <w:rFonts w:ascii="Times New Roman" w:hAnsi="Times New Roman" w:cs="Times New Roman"/>
          <w:sz w:val="26"/>
          <w:szCs w:val="26"/>
        </w:rPr>
        <w:t xml:space="preserve"> = 62%.                                              </w:t>
      </w:r>
    </w:p>
    <w:p w14:paraId="16F5F541" w14:textId="57AF855F" w:rsidR="004E5728" w:rsidRDefault="004E5728" w:rsidP="004E5728">
      <w:pPr>
        <w:pStyle w:val="afe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1B15C5">
        <w:rPr>
          <w:sz w:val="26"/>
          <w:szCs w:val="26"/>
          <w:vertAlign w:val="superscript"/>
        </w:rPr>
        <w:lastRenderedPageBreak/>
        <w:t>1</w:t>
      </w:r>
      <w:r>
        <w:rPr>
          <w:sz w:val="26"/>
          <w:szCs w:val="26"/>
        </w:rPr>
        <w:t>H NMR (400 MHz, C</w:t>
      </w:r>
      <w:r>
        <w:rPr>
          <w:sz w:val="26"/>
          <w:szCs w:val="26"/>
          <w:lang w:val="en-US"/>
        </w:rPr>
        <w:t>DCl</w:t>
      </w:r>
      <w:r w:rsidRPr="001B15C5">
        <w:rPr>
          <w:sz w:val="26"/>
          <w:szCs w:val="26"/>
          <w:vertAlign w:val="subscript"/>
        </w:rPr>
        <w:t>3</w:t>
      </w:r>
      <w:r w:rsidRPr="001B15C5">
        <w:rPr>
          <w:sz w:val="26"/>
          <w:szCs w:val="26"/>
        </w:rPr>
        <w:t xml:space="preserve">) δ 8.33 (d, </w:t>
      </w:r>
      <w:r w:rsidRPr="001B15C5">
        <w:rPr>
          <w:i/>
          <w:iCs/>
          <w:sz w:val="26"/>
          <w:szCs w:val="26"/>
        </w:rPr>
        <w:t>J</w:t>
      </w:r>
      <w:r w:rsidRPr="001B15C5">
        <w:rPr>
          <w:sz w:val="26"/>
          <w:szCs w:val="26"/>
        </w:rPr>
        <w:t xml:space="preserve"> = 1.9 Hz, 1H), 7.82 (dd, </w:t>
      </w:r>
      <w:r w:rsidRPr="001B15C5">
        <w:rPr>
          <w:i/>
          <w:iCs/>
          <w:sz w:val="26"/>
          <w:szCs w:val="26"/>
        </w:rPr>
        <w:t>J</w:t>
      </w:r>
      <w:r w:rsidRPr="001B15C5">
        <w:rPr>
          <w:sz w:val="26"/>
          <w:szCs w:val="26"/>
        </w:rPr>
        <w:t xml:space="preserve"> = 8.4, 1.9 Hz, 1H), 6.70 (d, </w:t>
      </w:r>
      <w:r w:rsidRPr="001B15C5">
        <w:rPr>
          <w:i/>
          <w:iCs/>
          <w:sz w:val="26"/>
          <w:szCs w:val="26"/>
        </w:rPr>
        <w:t>J</w:t>
      </w:r>
      <w:r w:rsidRPr="001B15C5">
        <w:rPr>
          <w:sz w:val="26"/>
          <w:szCs w:val="26"/>
        </w:rPr>
        <w:t xml:space="preserve"> = 8.4 Hz, 1H),</w:t>
      </w:r>
      <w:r w:rsidRPr="002152F6">
        <w:rPr>
          <w:sz w:val="26"/>
          <w:szCs w:val="26"/>
        </w:rPr>
        <w:t xml:space="preserve"> 5 </w:t>
      </w:r>
      <w:r>
        <w:rPr>
          <w:sz w:val="26"/>
          <w:szCs w:val="26"/>
          <w:lang w:val="ru-BY"/>
        </w:rPr>
        <w:t>–</w:t>
      </w:r>
      <w:r w:rsidRPr="002152F6">
        <w:rPr>
          <w:sz w:val="26"/>
          <w:szCs w:val="26"/>
        </w:rPr>
        <w:t xml:space="preserve"> 4</w:t>
      </w:r>
      <w:r w:rsidRPr="00DD26E6">
        <w:rPr>
          <w:sz w:val="26"/>
          <w:szCs w:val="26"/>
        </w:rPr>
        <w:t xml:space="preserve"> (</w:t>
      </w:r>
      <w:r w:rsidR="00937AF3">
        <w:rPr>
          <w:sz w:val="26"/>
          <w:szCs w:val="26"/>
          <w:lang w:val="en-US"/>
        </w:rPr>
        <w:t>broad</w:t>
      </w:r>
      <w:r w:rsidRPr="00937AF3">
        <w:rPr>
          <w:sz w:val="26"/>
          <w:szCs w:val="26"/>
        </w:rPr>
        <w:t xml:space="preserve"> </w:t>
      </w:r>
      <w:r w:rsidRPr="00937AF3">
        <w:rPr>
          <w:sz w:val="26"/>
          <w:szCs w:val="26"/>
          <w:lang w:val="en-US"/>
        </w:rPr>
        <w:t>s</w:t>
      </w:r>
      <w:r w:rsidRPr="00DD26E6">
        <w:rPr>
          <w:sz w:val="26"/>
          <w:szCs w:val="26"/>
        </w:rPr>
        <w:t>, 2</w:t>
      </w:r>
      <w:r>
        <w:rPr>
          <w:sz w:val="26"/>
          <w:szCs w:val="26"/>
          <w:lang w:val="en-US"/>
        </w:rPr>
        <w:t>H</w:t>
      </w:r>
      <w:r w:rsidRPr="00DD26E6">
        <w:rPr>
          <w:sz w:val="26"/>
          <w:szCs w:val="26"/>
        </w:rPr>
        <w:t>),</w:t>
      </w:r>
      <w:r w:rsidRPr="002152F6">
        <w:rPr>
          <w:sz w:val="26"/>
          <w:szCs w:val="26"/>
        </w:rPr>
        <w:t xml:space="preserve"> </w:t>
      </w:r>
      <w:r w:rsidRPr="001B15C5">
        <w:rPr>
          <w:sz w:val="26"/>
          <w:szCs w:val="26"/>
        </w:rPr>
        <w:t xml:space="preserve">4.32 (q, </w:t>
      </w:r>
      <w:r w:rsidRPr="001B15C5">
        <w:rPr>
          <w:i/>
          <w:iCs/>
          <w:sz w:val="26"/>
          <w:szCs w:val="26"/>
        </w:rPr>
        <w:t>J</w:t>
      </w:r>
      <w:r>
        <w:rPr>
          <w:sz w:val="26"/>
          <w:szCs w:val="26"/>
        </w:rPr>
        <w:t xml:space="preserve"> = 7.1 Hz, 2H), 1.36 </w:t>
      </w:r>
      <w:r w:rsidRPr="001B15C5">
        <w:rPr>
          <w:sz w:val="26"/>
          <w:szCs w:val="26"/>
        </w:rPr>
        <w:t xml:space="preserve">(t, </w:t>
      </w:r>
      <w:r w:rsidRPr="001B15C5">
        <w:rPr>
          <w:i/>
          <w:iCs/>
          <w:sz w:val="26"/>
          <w:szCs w:val="26"/>
        </w:rPr>
        <w:t>J</w:t>
      </w:r>
      <w:r>
        <w:rPr>
          <w:sz w:val="26"/>
          <w:szCs w:val="26"/>
        </w:rPr>
        <w:t> = 7.1 </w:t>
      </w:r>
      <w:r w:rsidRPr="001B15C5">
        <w:rPr>
          <w:sz w:val="26"/>
          <w:szCs w:val="26"/>
        </w:rPr>
        <w:t>Hz, 3H).</w:t>
      </w:r>
    </w:p>
    <w:p w14:paraId="74CE86EB" w14:textId="77777777" w:rsidR="004E5728" w:rsidRPr="003C5A62" w:rsidRDefault="004E5728" w:rsidP="004E572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21ACA13" w14:textId="77777777" w:rsidR="004E5728" w:rsidRDefault="004E5728" w:rsidP="004E572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3.5. Синтез этил 3,4-дииодбензоата.</w:t>
      </w:r>
    </w:p>
    <w:p w14:paraId="48C71989" w14:textId="77777777" w:rsidR="004E5728" w:rsidRDefault="004E5728" w:rsidP="004E572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object w:dxaOrig="5121" w:dyaOrig="1886" w14:anchorId="5EEAD735">
          <v:shape id="_x0000_i1081" type="#_x0000_t75" style="width:256.5pt;height:94.5pt" o:ole="">
            <v:imagedata r:id="rId137" o:title=""/>
          </v:shape>
          <o:OLEObject Type="Embed" ProgID="ChemDraw.Document.6.0" ShapeID="_x0000_i1081" DrawAspect="Content" ObjectID="_1714447141" r:id="rId138"/>
        </w:object>
      </w:r>
    </w:p>
    <w:p w14:paraId="192B866C" w14:textId="77777777" w:rsidR="004E5728" w:rsidRDefault="004E5728" w:rsidP="004E572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Соединение 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(3.71 г, 13 ммоль) суспензировал в смеси 6 мл Н</w:t>
      </w:r>
      <w:r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О и 6 мл </w:t>
      </w:r>
      <w:r>
        <w:rPr>
          <w:rFonts w:ascii="Times New Roman" w:hAnsi="Times New Roman" w:cs="Times New Roman"/>
          <w:sz w:val="26"/>
          <w:szCs w:val="26"/>
          <w:lang w:val="en-US"/>
        </w:rPr>
        <w:t>HCl</w:t>
      </w:r>
      <w:r>
        <w:rPr>
          <w:rFonts w:ascii="Times New Roman" w:hAnsi="Times New Roman" w:cs="Times New Roman"/>
          <w:sz w:val="26"/>
          <w:szCs w:val="26"/>
          <w:vertAlign w:val="subscript"/>
        </w:rPr>
        <w:t>конц.</w:t>
      </w:r>
      <w:r>
        <w:rPr>
          <w:rFonts w:ascii="Times New Roman" w:hAnsi="Times New Roman" w:cs="Times New Roman"/>
          <w:sz w:val="26"/>
          <w:szCs w:val="26"/>
        </w:rPr>
        <w:t xml:space="preserve"> при нагревании, затем охладил суспензию на водяной бане со льдом и солью до -5</w:t>
      </w:r>
      <w:r w:rsidRPr="005758CE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С. Медленно добавлял р-р </w:t>
      </w:r>
      <w:r>
        <w:rPr>
          <w:rFonts w:ascii="Times New Roman" w:hAnsi="Times New Roman" w:cs="Times New Roman"/>
          <w:sz w:val="26"/>
          <w:szCs w:val="26"/>
          <w:lang w:val="en-US"/>
        </w:rPr>
        <w:t>NaNO</w:t>
      </w:r>
      <w:r w:rsidRPr="00BD7571">
        <w:rPr>
          <w:rFonts w:ascii="Times New Roman" w:hAnsi="Times New Roman" w:cs="Times New Roman"/>
          <w:sz w:val="26"/>
          <w:szCs w:val="26"/>
          <w:vertAlign w:val="subscript"/>
        </w:rPr>
        <w:t xml:space="preserve">2 </w:t>
      </w:r>
      <w:r w:rsidRPr="00BD7571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0.8</w:t>
      </w:r>
      <w:r w:rsidRPr="00BD7571">
        <w:rPr>
          <w:rFonts w:ascii="Times New Roman" w:hAnsi="Times New Roman" w:cs="Times New Roman"/>
          <w:sz w:val="26"/>
          <w:szCs w:val="26"/>
        </w:rPr>
        <w:t xml:space="preserve">9 </w:t>
      </w:r>
      <w:r>
        <w:rPr>
          <w:rFonts w:ascii="Times New Roman" w:hAnsi="Times New Roman" w:cs="Times New Roman"/>
          <w:sz w:val="26"/>
          <w:szCs w:val="26"/>
        </w:rPr>
        <w:t>г, 13 ммоль) в 4 мл Н</w:t>
      </w:r>
      <w:r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О, следя за тем, чтобы температура смеси не повышалась, после чего прилил р-р </w:t>
      </w:r>
      <w:r>
        <w:rPr>
          <w:rFonts w:ascii="Times New Roman" w:hAnsi="Times New Roman" w:cs="Times New Roman"/>
          <w:sz w:val="26"/>
          <w:szCs w:val="26"/>
          <w:lang w:val="en-US"/>
        </w:rPr>
        <w:t>KI</w:t>
      </w:r>
      <w:r>
        <w:rPr>
          <w:rFonts w:ascii="Times New Roman" w:hAnsi="Times New Roman" w:cs="Times New Roman"/>
          <w:sz w:val="26"/>
          <w:szCs w:val="26"/>
        </w:rPr>
        <w:t xml:space="preserve"> (2.82 г, 17 ммоль) в 4 мл Н</w:t>
      </w:r>
      <w:r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</w:rPr>
        <w:t>О. Реакция протекала в течение 1 часа при 0</w:t>
      </w:r>
      <w:r w:rsidRPr="005758CE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>
        <w:rPr>
          <w:rFonts w:ascii="Times New Roman" w:hAnsi="Times New Roman" w:cs="Times New Roman"/>
          <w:sz w:val="26"/>
          <w:szCs w:val="26"/>
        </w:rPr>
        <w:t>С и еще 1 час при комнатной температуре.</w:t>
      </w:r>
    </w:p>
    <w:p w14:paraId="35D0950F" w14:textId="77777777" w:rsidR="004E5728" w:rsidRDefault="004E5728" w:rsidP="004E572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Добавил</w:t>
      </w:r>
      <w:r w:rsidRPr="002D72D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к реакционной смеси р-р </w:t>
      </w:r>
      <w:r>
        <w:rPr>
          <w:rFonts w:ascii="Times New Roman" w:hAnsi="Times New Roman" w:cs="Times New Roman"/>
          <w:sz w:val="26"/>
          <w:szCs w:val="26"/>
          <w:lang w:val="en-US"/>
        </w:rPr>
        <w:t>Na</w:t>
      </w:r>
      <w:r w:rsidRPr="002D72DA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2D72DA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2D72DA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2D72D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поставил ее на ультразвуковую ванну. Растворил смесь в этилацетате, профильтровал ее и перенес фильтрат в делительную воронку. Промыл органическую фазу насыщенными р-рами </w:t>
      </w:r>
      <w:r>
        <w:rPr>
          <w:rFonts w:ascii="Times New Roman" w:hAnsi="Times New Roman" w:cs="Times New Roman"/>
          <w:sz w:val="26"/>
          <w:szCs w:val="26"/>
          <w:lang w:val="en-US"/>
        </w:rPr>
        <w:t>Na</w:t>
      </w:r>
      <w:r w:rsidRPr="002D72DA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2D72DA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2D72DA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NaCl</w:t>
      </w:r>
      <w:r>
        <w:rPr>
          <w:rFonts w:ascii="Times New Roman" w:hAnsi="Times New Roman" w:cs="Times New Roman"/>
          <w:sz w:val="26"/>
          <w:szCs w:val="26"/>
        </w:rPr>
        <w:t xml:space="preserve">, высушил ее над </w:t>
      </w:r>
      <w:r>
        <w:rPr>
          <w:rFonts w:ascii="Times New Roman" w:hAnsi="Times New Roman" w:cs="Times New Roman"/>
          <w:sz w:val="26"/>
          <w:szCs w:val="26"/>
          <w:lang w:val="en-US"/>
        </w:rPr>
        <w:t>MgSO</w:t>
      </w:r>
      <w:r w:rsidRPr="008B5962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безв., </w:t>
      </w:r>
      <w:r>
        <w:rPr>
          <w:rFonts w:ascii="Times New Roman" w:hAnsi="Times New Roman" w:cs="Times New Roman"/>
          <w:sz w:val="26"/>
          <w:szCs w:val="26"/>
        </w:rPr>
        <w:t xml:space="preserve">профильтровал и упарил при пониженном давлении. Выделил из полученной смеси целевой продукт с помощью колоночной хроматографии, используя в качестве элюента сначала гексан, а затем смесь </w:t>
      </w:r>
      <w:r>
        <w:rPr>
          <w:rFonts w:ascii="Times New Roman" w:hAnsi="Times New Roman" w:cs="Times New Roman"/>
          <w:sz w:val="26"/>
          <w:szCs w:val="26"/>
          <w:lang w:val="en-US"/>
        </w:rPr>
        <w:t>EtOAc</w:t>
      </w:r>
      <w:r w:rsidRPr="001E777D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Hexane</w:t>
      </w:r>
      <w:r>
        <w:rPr>
          <w:rFonts w:ascii="Times New Roman" w:hAnsi="Times New Roman" w:cs="Times New Roman"/>
          <w:sz w:val="26"/>
          <w:szCs w:val="26"/>
        </w:rPr>
        <w:t xml:space="preserve"> (1:10). </w:t>
      </w:r>
    </w:p>
    <w:p w14:paraId="1DF3204A" w14:textId="77777777" w:rsidR="004E5728" w:rsidRDefault="004E5728" w:rsidP="004E572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Полученный продукт представлял собой твердое вещество белого цвета. Масса продукта 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</w:rPr>
        <w:t xml:space="preserve"> = 3.81 г (9.5 ммоль), выход продукта </w:t>
      </w:r>
      <w:r w:rsidRPr="005758CE">
        <w:rPr>
          <w:rFonts w:ascii="Times New Roman" w:hAnsi="Times New Roman" w:cs="Times New Roman"/>
          <w:sz w:val="26"/>
          <w:szCs w:val="26"/>
        </w:rPr>
        <w:t>η</w:t>
      </w:r>
      <w:r>
        <w:rPr>
          <w:rFonts w:ascii="Times New Roman" w:hAnsi="Times New Roman" w:cs="Times New Roman"/>
          <w:sz w:val="26"/>
          <w:szCs w:val="26"/>
        </w:rPr>
        <w:t xml:space="preserve"> = 73%.</w:t>
      </w:r>
    </w:p>
    <w:p w14:paraId="132A876F" w14:textId="77777777" w:rsidR="004E5728" w:rsidRPr="00E44F34" w:rsidRDefault="004E5728" w:rsidP="004E5728">
      <w:pPr>
        <w:spacing w:line="360" w:lineRule="auto"/>
        <w:rPr>
          <w:rFonts w:ascii="MS Shell Dlg 2" w:eastAsia="Times New Roman" w:hAnsi="MS Shell Dlg 2" w:cs="MS Shell Dlg 2"/>
          <w:sz w:val="26"/>
          <w:szCs w:val="26"/>
          <w:lang w:eastAsia="ru-RU"/>
        </w:rPr>
      </w:pPr>
      <w:r w:rsidRPr="00375F1E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1</w:t>
      </w:r>
      <w:r w:rsidRPr="00375F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H NMR (400 MHz, CDCl</w:t>
      </w:r>
      <w:r w:rsidRPr="00375F1E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3</w:t>
      </w:r>
      <w:r w:rsidRPr="00375F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δ 8.47 (d, </w:t>
      </w:r>
      <w:r w:rsidRPr="00375F1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 w:rsidRPr="00375F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2.0 Hz, 1H), 7.95 (d, </w:t>
      </w:r>
      <w:r w:rsidRPr="00375F1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 w:rsidRPr="00375F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8.2 Hz, 1H), 7.65 (dd, </w:t>
      </w:r>
      <w:r w:rsidRPr="00375F1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 w:rsidRPr="00375F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8.2, 2.0 Hz, 1H), 4.37 (q, </w:t>
      </w:r>
      <w:r w:rsidRPr="00375F1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 w:rsidRPr="00375F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7.1 Hz, 2H), 1.39 (t, </w:t>
      </w:r>
      <w:r w:rsidRPr="00375F1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 w:rsidRPr="00375F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7.1 Hz, 3H).</w:t>
      </w:r>
    </w:p>
    <w:p w14:paraId="619A6AEA" w14:textId="77777777" w:rsidR="004E5728" w:rsidRDefault="004E5728" w:rsidP="004E5728">
      <w:pPr>
        <w:spacing w:line="360" w:lineRule="auto"/>
      </w:pPr>
    </w:p>
    <w:p w14:paraId="7C0478AF" w14:textId="77777777" w:rsidR="004E5728" w:rsidRDefault="004E5728" w:rsidP="004E5728">
      <w:pPr>
        <w:spacing w:line="360" w:lineRule="auto"/>
      </w:pPr>
    </w:p>
    <w:p w14:paraId="5296BE12" w14:textId="77777777" w:rsidR="004E5728" w:rsidRDefault="004E5728" w:rsidP="004E5728">
      <w:pPr>
        <w:spacing w:line="360" w:lineRule="auto"/>
      </w:pPr>
    </w:p>
    <w:p w14:paraId="7C0692F9" w14:textId="5F06D56C" w:rsidR="004E5728" w:rsidRDefault="004E5728" w:rsidP="004E5728">
      <w:pPr>
        <w:spacing w:line="360" w:lineRule="auto"/>
      </w:pPr>
    </w:p>
    <w:p w14:paraId="243686D9" w14:textId="6BD68CDD" w:rsidR="00EF48DD" w:rsidRDefault="00EF48DD" w:rsidP="004E5728">
      <w:pPr>
        <w:spacing w:line="360" w:lineRule="auto"/>
      </w:pPr>
    </w:p>
    <w:p w14:paraId="20E6FD90" w14:textId="77777777" w:rsidR="00EF48DD" w:rsidRPr="000F2A4A" w:rsidRDefault="00EF48DD" w:rsidP="004E5728">
      <w:pPr>
        <w:spacing w:line="360" w:lineRule="auto"/>
      </w:pPr>
    </w:p>
    <w:p w14:paraId="234163E1" w14:textId="77777777" w:rsidR="004E5728" w:rsidRPr="00C02EFC" w:rsidRDefault="004E5728" w:rsidP="004E572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3.6. Синтез этил 3,4-бис</w:t>
      </w:r>
      <w:r w:rsidRPr="00C02EFC">
        <w:rPr>
          <w:rFonts w:ascii="Times New Roman" w:hAnsi="Times New Roman" w:cs="Times New Roman"/>
          <w:b/>
          <w:sz w:val="26"/>
          <w:szCs w:val="26"/>
        </w:rPr>
        <w:t>[3-(</w:t>
      </w:r>
      <w:r>
        <w:rPr>
          <w:rFonts w:ascii="Times New Roman" w:hAnsi="Times New Roman" w:cs="Times New Roman"/>
          <w:b/>
          <w:sz w:val="26"/>
          <w:szCs w:val="26"/>
        </w:rPr>
        <w:t>оксиран-2-илметокси)проп-1-ин-1-ил</w:t>
      </w:r>
      <w:r w:rsidRPr="00C02EFC">
        <w:rPr>
          <w:rFonts w:ascii="Times New Roman" w:hAnsi="Times New Roman" w:cs="Times New Roman"/>
          <w:b/>
          <w:sz w:val="26"/>
          <w:szCs w:val="26"/>
        </w:rPr>
        <w:t>]</w:t>
      </w:r>
      <w:r>
        <w:rPr>
          <w:rFonts w:ascii="Times New Roman" w:hAnsi="Times New Roman" w:cs="Times New Roman"/>
          <w:b/>
          <w:sz w:val="26"/>
          <w:szCs w:val="26"/>
        </w:rPr>
        <w:t>бензоата.</w:t>
      </w:r>
    </w:p>
    <w:p w14:paraId="1EA16750" w14:textId="77777777" w:rsidR="004E5728" w:rsidRDefault="004E5728" w:rsidP="004E5728">
      <w:pPr>
        <w:spacing w:line="360" w:lineRule="auto"/>
        <w:jc w:val="center"/>
      </w:pPr>
      <w:r>
        <w:object w:dxaOrig="8771" w:dyaOrig="3271" w14:anchorId="724F00C4">
          <v:shape id="_x0000_i1082" type="#_x0000_t75" style="width:438.75pt;height:164.25pt" o:ole="">
            <v:imagedata r:id="rId139" o:title=""/>
          </v:shape>
          <o:OLEObject Type="Embed" ProgID="ChemDraw.Document.6.0" ShapeID="_x0000_i1082" DrawAspect="Content" ObjectID="_1714447142" r:id="rId140"/>
        </w:object>
      </w:r>
    </w:p>
    <w:p w14:paraId="310520DC" w14:textId="77777777" w:rsidR="004E5728" w:rsidRDefault="004E5728" w:rsidP="004E572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02EFC">
        <w:rPr>
          <w:rFonts w:ascii="Times New Roman" w:hAnsi="Times New Roman" w:cs="Times New Roman"/>
          <w:sz w:val="26"/>
          <w:szCs w:val="26"/>
        </w:rPr>
        <w:t xml:space="preserve">К </w:t>
      </w:r>
      <w:r>
        <w:rPr>
          <w:rFonts w:ascii="Times New Roman" w:hAnsi="Times New Roman" w:cs="Times New Roman"/>
          <w:sz w:val="26"/>
          <w:szCs w:val="26"/>
        </w:rPr>
        <w:t xml:space="preserve">соединению 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02EFC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0.70 г, 6.3 ммоль</w:t>
      </w:r>
      <w:r w:rsidRPr="00C02EFC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растворенному в</w:t>
      </w:r>
      <w:r w:rsidRPr="00C02EF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4 мл </w:t>
      </w:r>
      <w:r>
        <w:rPr>
          <w:rFonts w:ascii="Times New Roman" w:hAnsi="Times New Roman" w:cs="Times New Roman"/>
          <w:sz w:val="26"/>
          <w:szCs w:val="26"/>
          <w:lang w:val="en-US"/>
        </w:rPr>
        <w:t>THF</w:t>
      </w:r>
      <w:r>
        <w:rPr>
          <w:rFonts w:ascii="Times New Roman" w:hAnsi="Times New Roman" w:cs="Times New Roman"/>
          <w:sz w:val="26"/>
          <w:szCs w:val="26"/>
        </w:rPr>
        <w:t xml:space="preserve"> и 3 мл </w:t>
      </w:r>
      <w:r>
        <w:rPr>
          <w:rFonts w:ascii="Times New Roman" w:hAnsi="Times New Roman" w:cs="Times New Roman"/>
          <w:sz w:val="26"/>
          <w:szCs w:val="26"/>
          <w:lang w:val="en-US"/>
        </w:rPr>
        <w:t>Et</w:t>
      </w:r>
      <w:r w:rsidRPr="00C02EFC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C02EFC">
        <w:rPr>
          <w:rFonts w:ascii="Times New Roman" w:hAnsi="Times New Roman" w:cs="Times New Roman"/>
          <w:sz w:val="26"/>
          <w:szCs w:val="26"/>
        </w:rPr>
        <w:t xml:space="preserve"> добавил </w:t>
      </w:r>
      <w:r>
        <w:rPr>
          <w:rFonts w:ascii="Times New Roman" w:hAnsi="Times New Roman" w:cs="Times New Roman"/>
          <w:sz w:val="26"/>
          <w:szCs w:val="26"/>
        </w:rPr>
        <w:t xml:space="preserve">соединение </w:t>
      </w:r>
      <w:r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375F1E">
        <w:rPr>
          <w:rFonts w:ascii="Times New Roman" w:hAnsi="Times New Roman" w:cs="Times New Roman"/>
          <w:sz w:val="26"/>
          <w:szCs w:val="26"/>
        </w:rPr>
        <w:t>0.</w:t>
      </w:r>
      <w:r>
        <w:rPr>
          <w:rFonts w:ascii="Times New Roman" w:hAnsi="Times New Roman" w:cs="Times New Roman"/>
          <w:sz w:val="26"/>
          <w:szCs w:val="26"/>
        </w:rPr>
        <w:t xml:space="preserve">33 г, 0.8 ммоль), </w:t>
      </w:r>
      <w:r>
        <w:rPr>
          <w:rFonts w:ascii="Times New Roman" w:hAnsi="Times New Roman" w:cs="Times New Roman"/>
          <w:sz w:val="26"/>
          <w:szCs w:val="26"/>
          <w:lang w:val="en-US"/>
        </w:rPr>
        <w:t>PPh</w:t>
      </w:r>
      <w:r w:rsidRPr="00D7041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(5.2 мг, 0.02 ммоль). В течение 10 минут пропускал через смесь аргон после чего добавил </w:t>
      </w:r>
      <w:r>
        <w:rPr>
          <w:rFonts w:ascii="Times New Roman" w:hAnsi="Times New Roman" w:cs="Times New Roman"/>
          <w:sz w:val="26"/>
          <w:szCs w:val="26"/>
          <w:lang w:val="en-US"/>
        </w:rPr>
        <w:t>CuI</w:t>
      </w:r>
      <w:r>
        <w:rPr>
          <w:rFonts w:ascii="Times New Roman" w:hAnsi="Times New Roman" w:cs="Times New Roman"/>
          <w:sz w:val="26"/>
          <w:szCs w:val="26"/>
        </w:rPr>
        <w:t xml:space="preserve"> (33 мг, 0.17 ммоль) и </w:t>
      </w:r>
      <w:r>
        <w:rPr>
          <w:rFonts w:ascii="Times New Roman" w:hAnsi="Times New Roman" w:cs="Times New Roman"/>
          <w:sz w:val="26"/>
          <w:szCs w:val="26"/>
          <w:lang w:val="en-AU"/>
        </w:rPr>
        <w:t>Pd</w:t>
      </w:r>
      <w:r w:rsidRPr="00C02EFC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  <w:lang w:val="en-AU"/>
        </w:rPr>
        <w:t>PPh</w:t>
      </w:r>
      <w:r w:rsidRPr="00C02EFC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C02EFC">
        <w:rPr>
          <w:rFonts w:ascii="Times New Roman" w:hAnsi="Times New Roman" w:cs="Times New Roman"/>
          <w:sz w:val="26"/>
          <w:szCs w:val="26"/>
        </w:rPr>
        <w:t>)</w:t>
      </w:r>
      <w:r w:rsidRPr="00C02EFC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C02EFC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0.16 г, 0.13 ммоль</w:t>
      </w:r>
      <w:r w:rsidRPr="00C02EFC">
        <w:rPr>
          <w:rFonts w:ascii="Times New Roman" w:hAnsi="Times New Roman" w:cs="Times New Roman"/>
          <w:sz w:val="26"/>
          <w:szCs w:val="26"/>
        </w:rPr>
        <w:t>).</w:t>
      </w:r>
      <w:r>
        <w:rPr>
          <w:rFonts w:ascii="Times New Roman" w:hAnsi="Times New Roman" w:cs="Times New Roman"/>
          <w:sz w:val="26"/>
          <w:szCs w:val="26"/>
        </w:rPr>
        <w:t xml:space="preserve"> Реакция протекала при комнатной температуре в течение 5 дней. </w:t>
      </w:r>
    </w:p>
    <w:p w14:paraId="2CCA65A0" w14:textId="77777777" w:rsidR="004E5728" w:rsidRDefault="004E5728" w:rsidP="004E572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Добавил к реакционной смеси дихлорметан и профильтровал ее сквозь силикагель на фильтре Шотта, промывая дихлорметаном. Полученный р-р упарил при пониженном давлении, выделил из остатка целевой продукт с помощью колоночной хроматографии, используя в качестве элюента смеси </w:t>
      </w:r>
      <w:r>
        <w:rPr>
          <w:rFonts w:ascii="Times New Roman" w:hAnsi="Times New Roman" w:cs="Times New Roman"/>
          <w:sz w:val="26"/>
          <w:szCs w:val="26"/>
          <w:lang w:val="en-US"/>
        </w:rPr>
        <w:t>EtOAc</w:t>
      </w:r>
      <w:r w:rsidRPr="00D70412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Hexane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70412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 xml:space="preserve">1:4, 1:2, 1:1, 2:1). </w:t>
      </w:r>
    </w:p>
    <w:p w14:paraId="6BA96C76" w14:textId="77777777" w:rsidR="004E5728" w:rsidRDefault="004E5728" w:rsidP="004E572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Полученный продукт представлял собой вязкую желтую маслянистую жидкость. Масса продукта 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</w:rPr>
        <w:t xml:space="preserve"> = 0.136 г (0.37 ммоль), выход продукта </w:t>
      </w:r>
      <w:r w:rsidRPr="005758CE">
        <w:rPr>
          <w:rFonts w:ascii="Times New Roman" w:hAnsi="Times New Roman" w:cs="Times New Roman"/>
          <w:sz w:val="26"/>
          <w:szCs w:val="26"/>
        </w:rPr>
        <w:t>η</w:t>
      </w:r>
      <w:r>
        <w:rPr>
          <w:rFonts w:ascii="Times New Roman" w:hAnsi="Times New Roman" w:cs="Times New Roman"/>
          <w:sz w:val="26"/>
          <w:szCs w:val="26"/>
        </w:rPr>
        <w:t xml:space="preserve"> = 45%.</w:t>
      </w:r>
    </w:p>
    <w:p w14:paraId="5DB2D3B1" w14:textId="77777777" w:rsidR="004E5728" w:rsidRDefault="004E5728" w:rsidP="004E572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1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H NMR (400 MHz, CDCl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3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δ 8.09 (d, </w:t>
      </w:r>
      <w:r w:rsidRPr="007E374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1.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9 Hz, 1H), 7.90 (dd, </w:t>
      </w:r>
      <w:r w:rsidRPr="007E374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8.2, 1.9 Hz, 1H), 7.48 (d, </w:t>
      </w:r>
      <w:r w:rsidRPr="007E374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8.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 Hz, 1H), 4</w:t>
      </w:r>
      <w:r w:rsidRPr="009F13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.48 (m,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4H), 4.35 (q, </w:t>
      </w:r>
      <w:r w:rsidRPr="007E374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7.1 Hz, 2H), 3.90 (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m</w:t>
      </w:r>
      <w:r w:rsidRPr="009F13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2H), 3.57 (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m</w:t>
      </w:r>
      <w:r w:rsidRPr="009F13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2H), 3.20 (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m</w:t>
      </w:r>
      <w:r w:rsidRPr="009F13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2H), 2.80 (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m</w:t>
      </w:r>
      <w:r w:rsidRPr="009F13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2H), 2.65 (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m</w:t>
      </w:r>
      <w:r w:rsidRPr="009F13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2H), 1.37 (t, </w:t>
      </w:r>
      <w:r w:rsidRPr="007E374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J</w:t>
      </w:r>
      <w:r w:rsidRPr="007E37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= 7.1 Hz, 3H).</w:t>
      </w:r>
    </w:p>
    <w:p w14:paraId="30700BA3" w14:textId="77777777" w:rsidR="004E5728" w:rsidRDefault="004E5728" w:rsidP="004E572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5839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13</w:t>
      </w:r>
      <w:r w:rsidRPr="005658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C NMR (101 MHz, CDCl</w:t>
      </w:r>
      <w:r w:rsidRPr="00565839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δ 165.34, 133.24,</w:t>
      </w:r>
      <w:r w:rsidRPr="005658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132.17, 130.26, 129.27, 129.07, 125.41, 91.69, 89.59, 84.74, 84.47, 70.56, 70.51, 61.49, 59.23, 59.21, 50.61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(двойной сигнал)</w:t>
      </w:r>
      <w:r w:rsidRPr="006D06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5658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44.42, 44.40, 14.35.</w:t>
      </w:r>
    </w:p>
    <w:p w14:paraId="557B39FD" w14:textId="77777777" w:rsidR="004E5728" w:rsidRDefault="004E5728" w:rsidP="004E5728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36C8D94" w14:textId="77777777" w:rsidR="004E5728" w:rsidRDefault="004E5728" w:rsidP="004E5728">
      <w:pPr>
        <w:rPr>
          <w:rFonts w:ascii="MS Shell Dlg 2" w:eastAsia="Times New Roman" w:hAnsi="MS Shell Dlg 2" w:cs="MS Shell Dlg 2"/>
          <w:sz w:val="26"/>
          <w:szCs w:val="26"/>
          <w:lang w:eastAsia="ru-RU"/>
        </w:rPr>
      </w:pPr>
    </w:p>
    <w:p w14:paraId="26804B79" w14:textId="77777777" w:rsidR="004E5728" w:rsidRPr="00565839" w:rsidRDefault="004E5728" w:rsidP="004E5728">
      <w:pPr>
        <w:rPr>
          <w:rFonts w:ascii="MS Shell Dlg 2" w:eastAsia="Times New Roman" w:hAnsi="MS Shell Dlg 2" w:cs="MS Shell Dlg 2"/>
          <w:sz w:val="26"/>
          <w:szCs w:val="26"/>
          <w:lang w:eastAsia="ru-RU"/>
        </w:rPr>
      </w:pPr>
    </w:p>
    <w:p w14:paraId="22DC193B" w14:textId="77777777" w:rsidR="004E5728" w:rsidRDefault="004E5728" w:rsidP="004E5728">
      <w:pPr>
        <w:spacing w:line="360" w:lineRule="auto"/>
      </w:pPr>
    </w:p>
    <w:p w14:paraId="70C0AFB7" w14:textId="77777777" w:rsidR="004E5728" w:rsidRDefault="004E5728" w:rsidP="004E5728">
      <w:pPr>
        <w:spacing w:line="360" w:lineRule="auto"/>
        <w:jc w:val="center"/>
      </w:pPr>
    </w:p>
    <w:p w14:paraId="2B220408" w14:textId="77777777" w:rsidR="004E5728" w:rsidRDefault="004E5728" w:rsidP="004E5728">
      <w:pPr>
        <w:spacing w:line="360" w:lineRule="auto"/>
        <w:jc w:val="center"/>
      </w:pPr>
    </w:p>
    <w:p w14:paraId="530166D2" w14:textId="77777777" w:rsidR="004E5728" w:rsidRDefault="004E5728" w:rsidP="004E5728">
      <w:pPr>
        <w:pStyle w:val="afe"/>
        <w:spacing w:before="0" w:beforeAutospacing="0" w:after="0" w:afterAutospacing="0"/>
      </w:pPr>
      <w:r>
        <w:rPr>
          <w:sz w:val="26"/>
          <w:szCs w:val="26"/>
        </w:rPr>
        <w:t xml:space="preserve">        </w:t>
      </w:r>
    </w:p>
    <w:p w14:paraId="77D25DCD" w14:textId="77777777" w:rsidR="004E5728" w:rsidRPr="005D6A6D" w:rsidRDefault="004E5728" w:rsidP="004E5728">
      <w:pPr>
        <w:pStyle w:val="afe"/>
        <w:spacing w:before="0" w:beforeAutospacing="0" w:after="0" w:afterAutospacing="0" w:line="360" w:lineRule="auto"/>
        <w:jc w:val="center"/>
        <w:rPr>
          <w:b/>
          <w:sz w:val="26"/>
          <w:szCs w:val="26"/>
          <w:lang w:val="ru-BY"/>
        </w:rPr>
      </w:pPr>
      <w:r>
        <w:rPr>
          <w:b/>
          <w:sz w:val="26"/>
          <w:szCs w:val="26"/>
        </w:rPr>
        <w:lastRenderedPageBreak/>
        <w:t xml:space="preserve">3.7. </w:t>
      </w:r>
      <w:r>
        <w:rPr>
          <w:b/>
          <w:sz w:val="26"/>
          <w:szCs w:val="26"/>
          <w:lang w:val="ru-BY"/>
        </w:rPr>
        <w:t>Синтез этил 4-амино-3-</w:t>
      </w:r>
      <w:r w:rsidRPr="005D6A6D">
        <w:rPr>
          <w:b/>
          <w:sz w:val="26"/>
          <w:szCs w:val="26"/>
        </w:rPr>
        <w:t>[(</w:t>
      </w:r>
      <w:r>
        <w:rPr>
          <w:b/>
          <w:sz w:val="26"/>
          <w:szCs w:val="26"/>
          <w:lang w:val="ru-BY"/>
        </w:rPr>
        <w:t>триметилсилил)этинил</w:t>
      </w:r>
      <w:r w:rsidRPr="005D6A6D">
        <w:rPr>
          <w:b/>
          <w:sz w:val="26"/>
          <w:szCs w:val="26"/>
        </w:rPr>
        <w:t>]</w:t>
      </w:r>
      <w:r>
        <w:rPr>
          <w:b/>
          <w:sz w:val="26"/>
          <w:szCs w:val="26"/>
          <w:lang w:val="ru-BY"/>
        </w:rPr>
        <w:t>бензоата.</w:t>
      </w:r>
    </w:p>
    <w:p w14:paraId="5C6587AB" w14:textId="77777777" w:rsidR="004E5728" w:rsidRDefault="004E5728" w:rsidP="004E5728">
      <w:pPr>
        <w:jc w:val="center"/>
      </w:pPr>
      <w:r>
        <w:object w:dxaOrig="7687" w:dyaOrig="2111" w14:anchorId="5BDD4A59">
          <v:shape id="_x0000_i1083" type="#_x0000_t75" style="width:384.75pt;height:105pt" o:ole="">
            <v:imagedata r:id="rId141" o:title=""/>
          </v:shape>
          <o:OLEObject Type="Embed" ProgID="ChemDraw.Document.6.0" ShapeID="_x0000_i1083" DrawAspect="Content" ObjectID="_1714447143" r:id="rId142"/>
        </w:object>
      </w:r>
    </w:p>
    <w:p w14:paraId="3E129140" w14:textId="77777777" w:rsidR="004E5728" w:rsidRDefault="004E5728" w:rsidP="004E5728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ru-BY"/>
        </w:rPr>
      </w:pPr>
      <w:r>
        <w:rPr>
          <w:rFonts w:ascii="Times New Roman" w:hAnsi="Times New Roman" w:cs="Times New Roman"/>
          <w:sz w:val="26"/>
          <w:szCs w:val="26"/>
        </w:rPr>
        <w:t xml:space="preserve">Соединение 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 (9</w:t>
      </w:r>
      <w:r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, 31 ммоль) растворил в 12 мл </w:t>
      </w:r>
      <w:r>
        <w:rPr>
          <w:rFonts w:ascii="Times New Roman" w:hAnsi="Times New Roman" w:cs="Times New Roman"/>
          <w:sz w:val="26"/>
          <w:szCs w:val="26"/>
          <w:lang w:val="en-AU"/>
        </w:rPr>
        <w:t>THF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30 мл </w:t>
      </w:r>
      <w:r>
        <w:rPr>
          <w:rFonts w:ascii="Times New Roman" w:hAnsi="Times New Roman" w:cs="Times New Roman"/>
          <w:sz w:val="26"/>
          <w:szCs w:val="26"/>
          <w:lang w:val="en-AU"/>
        </w:rPr>
        <w:t>Et</w:t>
      </w:r>
      <w:r w:rsidRPr="005D6A6D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lang w:val="en-AU"/>
        </w:rPr>
        <w:t>N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  <w:lang w:val="ru-BY"/>
        </w:rPr>
        <w:t>Пропускал через раствор ар</w:t>
      </w:r>
      <w:r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  <w:lang w:val="ru-BY"/>
        </w:rPr>
        <w:t>он в течение 20 минут при перемешивании. Добавил к раствору</w:t>
      </w:r>
      <w:r>
        <w:rPr>
          <w:rFonts w:ascii="Times New Roman" w:hAnsi="Times New Roman" w:cs="Times New Roman"/>
          <w:sz w:val="26"/>
          <w:szCs w:val="26"/>
        </w:rPr>
        <w:t xml:space="preserve"> 5.3 мл </w:t>
      </w:r>
      <w:r w:rsidRPr="001B1B27">
        <w:rPr>
          <w:rFonts w:ascii="Times New Roman" w:hAnsi="Times New Roman" w:cs="Times New Roman"/>
          <w:sz w:val="26"/>
          <w:szCs w:val="26"/>
        </w:rPr>
        <w:t>(триметилсилил)ацетилен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 (3.7 г, 40</w:t>
      </w:r>
      <w:r w:rsidRPr="00F07BDA">
        <w:rPr>
          <w:rFonts w:ascii="Times New Roman" w:hAnsi="Times New Roman" w:cs="Times New Roman"/>
          <w:sz w:val="26"/>
          <w:szCs w:val="26"/>
          <w:lang w:val="ru-BY"/>
        </w:rPr>
        <w:t xml:space="preserve"> ммоль)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en-US"/>
        </w:rPr>
        <w:t>PPh</w:t>
      </w:r>
      <w:r w:rsidRPr="00183E96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183E9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(0.82 </w:t>
      </w:r>
      <w:r w:rsidRPr="00F07BDA">
        <w:rPr>
          <w:rFonts w:ascii="Times New Roman" w:hAnsi="Times New Roman" w:cs="Times New Roman"/>
          <w:sz w:val="26"/>
          <w:szCs w:val="26"/>
          <w:lang w:val="ru-BY"/>
        </w:rPr>
        <w:t>г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, 3 ммоль), </w:t>
      </w:r>
      <w:r w:rsidRPr="00F07BDA">
        <w:rPr>
          <w:rFonts w:ascii="Times New Roman" w:hAnsi="Times New Roman" w:cs="Times New Roman"/>
          <w:sz w:val="26"/>
          <w:szCs w:val="26"/>
          <w:lang w:val="ru-BY"/>
        </w:rPr>
        <w:t>PdCl</w:t>
      </w:r>
      <w:r w:rsidRPr="00F07BDA">
        <w:rPr>
          <w:rFonts w:ascii="Times New Roman" w:hAnsi="Times New Roman" w:cs="Times New Roman"/>
          <w:sz w:val="26"/>
          <w:szCs w:val="26"/>
          <w:vertAlign w:val="subscript"/>
          <w:lang w:val="ru-BY"/>
        </w:rPr>
        <w:t>2</w:t>
      </w:r>
      <w:r w:rsidRPr="00F07BDA">
        <w:rPr>
          <w:rFonts w:ascii="Times New Roman" w:hAnsi="Times New Roman" w:cs="Times New Roman"/>
          <w:sz w:val="26"/>
          <w:szCs w:val="26"/>
          <w:lang w:val="ru-BY"/>
        </w:rPr>
        <w:t>(MeCN)</w:t>
      </w:r>
      <w:r w:rsidRPr="00F07BDA">
        <w:rPr>
          <w:rFonts w:ascii="Times New Roman" w:hAnsi="Times New Roman" w:cs="Times New Roman"/>
          <w:sz w:val="26"/>
          <w:szCs w:val="26"/>
          <w:vertAlign w:val="subscript"/>
          <w:lang w:val="ru-BY"/>
        </w:rPr>
        <w:t>2</w:t>
      </w:r>
      <w:r w:rsidRPr="00F07BDA">
        <w:rPr>
          <w:rFonts w:ascii="Times New Roman" w:hAnsi="Times New Roman" w:cs="Times New Roman"/>
          <w:sz w:val="26"/>
          <w:szCs w:val="26"/>
          <w:lang w:val="ru-BY"/>
        </w:rPr>
        <w:t xml:space="preserve"> (0</w:t>
      </w:r>
      <w:r>
        <w:rPr>
          <w:rFonts w:ascii="Times New Roman" w:hAnsi="Times New Roman" w:cs="Times New Roman"/>
          <w:sz w:val="26"/>
          <w:szCs w:val="26"/>
          <w:lang w:val="ru-BY"/>
        </w:rPr>
        <w:t>.</w:t>
      </w:r>
      <w:r w:rsidRPr="00183E96">
        <w:rPr>
          <w:rFonts w:ascii="Times New Roman" w:hAnsi="Times New Roman" w:cs="Times New Roman"/>
          <w:sz w:val="26"/>
          <w:szCs w:val="26"/>
        </w:rPr>
        <w:t>39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 </w:t>
      </w:r>
      <w:r w:rsidRPr="00F07BDA">
        <w:rPr>
          <w:rFonts w:ascii="Times New Roman" w:hAnsi="Times New Roman" w:cs="Times New Roman"/>
          <w:sz w:val="26"/>
          <w:szCs w:val="26"/>
          <w:lang w:val="ru-BY"/>
        </w:rPr>
        <w:t>г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, 1.5 ммоль) и </w:t>
      </w:r>
      <w:r w:rsidRPr="00F07BDA">
        <w:rPr>
          <w:rFonts w:ascii="Times New Roman" w:hAnsi="Times New Roman" w:cs="Times New Roman"/>
          <w:sz w:val="26"/>
          <w:szCs w:val="26"/>
          <w:lang w:val="ru-BY"/>
        </w:rPr>
        <w:t>CuI (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0.61 </w:t>
      </w:r>
      <w:r w:rsidRPr="00F07BDA">
        <w:rPr>
          <w:rFonts w:ascii="Times New Roman" w:hAnsi="Times New Roman" w:cs="Times New Roman"/>
          <w:sz w:val="26"/>
          <w:szCs w:val="26"/>
          <w:lang w:val="ru-BY"/>
        </w:rPr>
        <w:t>г</w:t>
      </w:r>
      <w:r>
        <w:rPr>
          <w:rFonts w:ascii="Times New Roman" w:hAnsi="Times New Roman" w:cs="Times New Roman"/>
          <w:sz w:val="26"/>
          <w:szCs w:val="26"/>
          <w:lang w:val="ru-BY"/>
        </w:rPr>
        <w:t>, 3 ммоль).</w:t>
      </w:r>
      <w:r w:rsidRPr="00F07BDA">
        <w:rPr>
          <w:rFonts w:ascii="Times New Roman" w:hAnsi="Times New Roman" w:cs="Times New Roman"/>
          <w:sz w:val="26"/>
          <w:szCs w:val="26"/>
          <w:lang w:val="ru-BY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Реакция протекала при комнатной температуре в течение двух дней. </w:t>
      </w:r>
    </w:p>
    <w:p w14:paraId="695B0DD4" w14:textId="77777777" w:rsidR="004E5728" w:rsidRDefault="004E5728" w:rsidP="004E5728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ru-BY"/>
        </w:rPr>
      </w:pPr>
      <w:r>
        <w:rPr>
          <w:rFonts w:ascii="Times New Roman" w:hAnsi="Times New Roman" w:cs="Times New Roman"/>
          <w:sz w:val="26"/>
          <w:szCs w:val="26"/>
          <w:lang w:val="ru-BY"/>
        </w:rPr>
        <w:t>Добавил к реакционной смеси 150 мл диэтилово</w:t>
      </w:r>
      <w:r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  <w:lang w:val="ru-BY"/>
        </w:rPr>
        <w:t>о эфира, отделил ор</w:t>
      </w:r>
      <w:r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  <w:lang w:val="ru-BY"/>
        </w:rPr>
        <w:t>аническую фазу и промыл ее вод</w:t>
      </w:r>
      <w:r>
        <w:rPr>
          <w:rFonts w:ascii="Times New Roman" w:hAnsi="Times New Roman" w:cs="Times New Roman"/>
          <w:sz w:val="26"/>
          <w:szCs w:val="26"/>
        </w:rPr>
        <w:t>ой</w:t>
      </w:r>
      <w:r>
        <w:rPr>
          <w:rFonts w:ascii="Times New Roman" w:hAnsi="Times New Roman" w:cs="Times New Roman"/>
          <w:sz w:val="26"/>
          <w:szCs w:val="26"/>
          <w:lang w:val="ru-BY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насыщенным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 р-ром </w:t>
      </w:r>
      <w:r>
        <w:rPr>
          <w:rFonts w:ascii="Times New Roman" w:hAnsi="Times New Roman" w:cs="Times New Roman"/>
          <w:sz w:val="26"/>
          <w:szCs w:val="26"/>
          <w:lang w:val="en-AU"/>
        </w:rPr>
        <w:t>NH</w:t>
      </w:r>
      <w:r w:rsidRPr="00F07BDA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>
        <w:rPr>
          <w:rFonts w:ascii="Times New Roman" w:hAnsi="Times New Roman" w:cs="Times New Roman"/>
          <w:sz w:val="26"/>
          <w:szCs w:val="26"/>
          <w:lang w:val="en-AU"/>
        </w:rPr>
        <w:t>Cl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 xml:space="preserve"> насыщенным 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р-ром </w:t>
      </w:r>
      <w:r>
        <w:rPr>
          <w:rFonts w:ascii="Times New Roman" w:hAnsi="Times New Roman" w:cs="Times New Roman"/>
          <w:sz w:val="26"/>
          <w:szCs w:val="26"/>
          <w:lang w:val="en-AU"/>
        </w:rPr>
        <w:t>NaCl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vertAlign w:val="subscript"/>
          <w:lang w:val="ru-BY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BY"/>
        </w:rPr>
        <w:t>В</w:t>
      </w:r>
      <w:r>
        <w:rPr>
          <w:rFonts w:ascii="Times New Roman" w:hAnsi="Times New Roman" w:cs="Times New Roman"/>
          <w:sz w:val="26"/>
          <w:szCs w:val="26"/>
        </w:rPr>
        <w:t>ысушил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 ор</w:t>
      </w:r>
      <w:r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аническую фазу над </w:t>
      </w:r>
      <w:r w:rsidRPr="00F07BDA">
        <w:rPr>
          <w:rFonts w:ascii="Times New Roman" w:hAnsi="Times New Roman" w:cs="Times New Roman"/>
          <w:sz w:val="26"/>
          <w:szCs w:val="26"/>
          <w:lang w:val="en-AU"/>
        </w:rPr>
        <w:t>Na</w:t>
      </w:r>
      <w:r w:rsidRPr="00F07BDA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AU"/>
        </w:rPr>
        <w:t>SO</w:t>
      </w:r>
      <w:r w:rsidRPr="00F07BDA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>
        <w:rPr>
          <w:rFonts w:ascii="Times New Roman" w:hAnsi="Times New Roman" w:cs="Times New Roman"/>
          <w:sz w:val="26"/>
          <w:szCs w:val="26"/>
          <w:vertAlign w:val="subscript"/>
          <w:lang w:val="ru-BY"/>
        </w:rPr>
        <w:t>безв.</w:t>
      </w:r>
      <w:r>
        <w:rPr>
          <w:rFonts w:ascii="Times New Roman" w:hAnsi="Times New Roman" w:cs="Times New Roman"/>
          <w:sz w:val="26"/>
          <w:szCs w:val="26"/>
        </w:rPr>
        <w:t>, профильтровал ее и упарил при пониженном давлении.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Выделил из полученной смеси целевой продукт </w:t>
      </w:r>
      <w:r>
        <w:rPr>
          <w:rFonts w:ascii="Times New Roman" w:hAnsi="Times New Roman" w:cs="Times New Roman"/>
          <w:sz w:val="26"/>
          <w:szCs w:val="26"/>
          <w:lang w:val="ru-BY"/>
        </w:rPr>
        <w:t>с помощью колоночной хромато</w:t>
      </w:r>
      <w:r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рафии, используя в качестве элюента смесь </w:t>
      </w:r>
      <w:r>
        <w:rPr>
          <w:rFonts w:ascii="Times New Roman" w:hAnsi="Times New Roman" w:cs="Times New Roman"/>
          <w:sz w:val="26"/>
          <w:szCs w:val="26"/>
          <w:lang w:val="en-US"/>
        </w:rPr>
        <w:t>EtOAc</w:t>
      </w:r>
      <w:r w:rsidRPr="00183E96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Hexane</w:t>
      </w:r>
      <w:r w:rsidRPr="00183E96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  <w:lang w:val="ru-BY"/>
        </w:rPr>
        <w:t>1:2</w:t>
      </w:r>
      <w:r w:rsidRPr="00183E96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. </w:t>
      </w:r>
    </w:p>
    <w:p w14:paraId="652E6617" w14:textId="77777777" w:rsidR="004E5728" w:rsidRDefault="004E5728" w:rsidP="004E5728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Полученный продукт представлял собой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 твердое вещество </w:t>
      </w:r>
      <w:r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  <w:lang w:val="ru-BY"/>
        </w:rPr>
        <w:t>рязно-коричнево</w:t>
      </w:r>
      <w:r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  <w:lang w:val="ru-BY"/>
        </w:rPr>
        <w:t>о цвета</w:t>
      </w:r>
      <w:r>
        <w:rPr>
          <w:rFonts w:ascii="Times New Roman" w:hAnsi="Times New Roman" w:cs="Times New Roman"/>
          <w:sz w:val="26"/>
          <w:szCs w:val="26"/>
        </w:rPr>
        <w:t xml:space="preserve">. Масса продукта 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</w:rPr>
        <w:t xml:space="preserve"> = 6.07 г (</w:t>
      </w:r>
      <w:r>
        <w:rPr>
          <w:rFonts w:ascii="Times New Roman" w:hAnsi="Times New Roman" w:cs="Times New Roman"/>
          <w:sz w:val="26"/>
          <w:szCs w:val="26"/>
          <w:lang w:val="ru-BY"/>
        </w:rPr>
        <w:t>23</w:t>
      </w:r>
      <w:r>
        <w:rPr>
          <w:rFonts w:ascii="Times New Roman" w:hAnsi="Times New Roman" w:cs="Times New Roman"/>
          <w:sz w:val="26"/>
          <w:szCs w:val="26"/>
        </w:rPr>
        <w:t xml:space="preserve"> ммоль), выход продукта                     </w:t>
      </w:r>
      <w:r w:rsidRPr="005758CE">
        <w:rPr>
          <w:rFonts w:ascii="Times New Roman" w:hAnsi="Times New Roman" w:cs="Times New Roman"/>
          <w:sz w:val="26"/>
          <w:szCs w:val="26"/>
        </w:rPr>
        <w:t>η</w:t>
      </w:r>
      <w:r>
        <w:rPr>
          <w:rFonts w:ascii="Times New Roman" w:hAnsi="Times New Roman" w:cs="Times New Roman"/>
          <w:sz w:val="26"/>
          <w:szCs w:val="26"/>
        </w:rPr>
        <w:t xml:space="preserve"> = 75%.</w:t>
      </w:r>
    </w:p>
    <w:p w14:paraId="400F65A9" w14:textId="1F7709BB" w:rsidR="004E5728" w:rsidRPr="00D3027B" w:rsidRDefault="004E5728" w:rsidP="004E5728">
      <w:pPr>
        <w:pStyle w:val="afe"/>
        <w:spacing w:before="0" w:beforeAutospacing="0" w:after="0" w:afterAutospacing="0" w:line="360" w:lineRule="auto"/>
        <w:jc w:val="both"/>
        <w:rPr>
          <w:rFonts w:ascii="MS Shell Dlg 2" w:hAnsi="MS Shell Dlg 2" w:cs="MS Shell Dlg 2"/>
          <w:sz w:val="26"/>
          <w:szCs w:val="26"/>
        </w:rPr>
      </w:pPr>
      <w:r w:rsidRPr="00D3027B">
        <w:rPr>
          <w:sz w:val="26"/>
          <w:szCs w:val="26"/>
          <w:vertAlign w:val="superscript"/>
        </w:rPr>
        <w:t>1</w:t>
      </w:r>
      <w:r w:rsidRPr="00D3027B">
        <w:rPr>
          <w:sz w:val="26"/>
          <w:szCs w:val="26"/>
        </w:rPr>
        <w:t>H NMR (40</w:t>
      </w:r>
      <w:r>
        <w:rPr>
          <w:sz w:val="26"/>
          <w:szCs w:val="26"/>
        </w:rPr>
        <w:t>0 MHz, C</w:t>
      </w:r>
      <w:r>
        <w:rPr>
          <w:sz w:val="26"/>
          <w:szCs w:val="26"/>
          <w:lang w:val="en-AU"/>
        </w:rPr>
        <w:t>DCl</w:t>
      </w:r>
      <w:r w:rsidRPr="00D3027B">
        <w:rPr>
          <w:sz w:val="26"/>
          <w:szCs w:val="26"/>
          <w:vertAlign w:val="subscript"/>
        </w:rPr>
        <w:t>3</w:t>
      </w:r>
      <w:r w:rsidRPr="00D3027B">
        <w:rPr>
          <w:sz w:val="26"/>
          <w:szCs w:val="26"/>
        </w:rPr>
        <w:t xml:space="preserve">) δ 8.00 (d, </w:t>
      </w:r>
      <w:r w:rsidRPr="00D3027B">
        <w:rPr>
          <w:i/>
          <w:iCs/>
          <w:sz w:val="26"/>
          <w:szCs w:val="26"/>
        </w:rPr>
        <w:t>J</w:t>
      </w:r>
      <w:r w:rsidRPr="00D3027B">
        <w:rPr>
          <w:sz w:val="26"/>
          <w:szCs w:val="26"/>
        </w:rPr>
        <w:t xml:space="preserve"> = 2.0 Hz, 1H), 7.79 (dd, </w:t>
      </w:r>
      <w:r w:rsidRPr="00D3027B">
        <w:rPr>
          <w:i/>
          <w:iCs/>
          <w:sz w:val="26"/>
          <w:szCs w:val="26"/>
        </w:rPr>
        <w:t>J</w:t>
      </w:r>
      <w:r w:rsidRPr="00D3027B">
        <w:rPr>
          <w:sz w:val="26"/>
          <w:szCs w:val="26"/>
        </w:rPr>
        <w:t xml:space="preserve"> = 8.6, 2.0 Hz, 1H), 6.65 (d, </w:t>
      </w:r>
      <w:r w:rsidRPr="00D3027B">
        <w:rPr>
          <w:i/>
          <w:iCs/>
          <w:sz w:val="26"/>
          <w:szCs w:val="26"/>
        </w:rPr>
        <w:t>J</w:t>
      </w:r>
      <w:r w:rsidRPr="00D3027B">
        <w:rPr>
          <w:sz w:val="26"/>
          <w:szCs w:val="26"/>
        </w:rPr>
        <w:t xml:space="preserve"> = 8.6 Hz, 1H),</w:t>
      </w:r>
      <w:r>
        <w:rPr>
          <w:sz w:val="26"/>
          <w:szCs w:val="26"/>
        </w:rPr>
        <w:t xml:space="preserve"> 4.67 (</w:t>
      </w:r>
      <w:r w:rsidR="007E3C63" w:rsidRPr="00EF48DD">
        <w:rPr>
          <w:sz w:val="26"/>
          <w:szCs w:val="26"/>
          <w:lang w:val="en-AU"/>
        </w:rPr>
        <w:t>broad</w:t>
      </w:r>
      <w:r w:rsidRPr="00EF48DD">
        <w:rPr>
          <w:sz w:val="26"/>
          <w:szCs w:val="26"/>
        </w:rPr>
        <w:t xml:space="preserve"> </w:t>
      </w:r>
      <w:r w:rsidRPr="00EF48DD">
        <w:rPr>
          <w:sz w:val="26"/>
          <w:szCs w:val="26"/>
          <w:lang w:val="en-US"/>
        </w:rPr>
        <w:t>s</w:t>
      </w:r>
      <w:r w:rsidRPr="002152F6">
        <w:rPr>
          <w:sz w:val="26"/>
          <w:szCs w:val="26"/>
        </w:rPr>
        <w:t>, 2</w:t>
      </w:r>
      <w:r>
        <w:rPr>
          <w:sz w:val="26"/>
          <w:szCs w:val="26"/>
          <w:lang w:val="en-US"/>
        </w:rPr>
        <w:t>H</w:t>
      </w:r>
      <w:r>
        <w:rPr>
          <w:sz w:val="26"/>
          <w:szCs w:val="26"/>
        </w:rPr>
        <w:t>),</w:t>
      </w:r>
      <w:r w:rsidRPr="00D3027B">
        <w:rPr>
          <w:sz w:val="26"/>
          <w:szCs w:val="26"/>
        </w:rPr>
        <w:t xml:space="preserve"> 4.31 (q, </w:t>
      </w:r>
      <w:r w:rsidRPr="00D3027B">
        <w:rPr>
          <w:i/>
          <w:iCs/>
          <w:sz w:val="26"/>
          <w:szCs w:val="26"/>
        </w:rPr>
        <w:t>J</w:t>
      </w:r>
      <w:r w:rsidRPr="00D3027B">
        <w:rPr>
          <w:sz w:val="26"/>
          <w:szCs w:val="26"/>
        </w:rPr>
        <w:t xml:space="preserve"> = 7.1 Hz, 2H), 1.35 (t, </w:t>
      </w:r>
      <w:r w:rsidRPr="00D3027B">
        <w:rPr>
          <w:i/>
          <w:iCs/>
          <w:sz w:val="26"/>
          <w:szCs w:val="26"/>
        </w:rPr>
        <w:t>J</w:t>
      </w:r>
      <w:r w:rsidRPr="00D3027B">
        <w:rPr>
          <w:sz w:val="26"/>
          <w:szCs w:val="26"/>
        </w:rPr>
        <w:t xml:space="preserve"> = 7.1 Hz, 3H), 0.26 (s, 9H).</w:t>
      </w:r>
    </w:p>
    <w:p w14:paraId="29BBCE0D" w14:textId="77777777" w:rsidR="004E5728" w:rsidRDefault="004E5728" w:rsidP="004E5728">
      <w:pPr>
        <w:spacing w:line="360" w:lineRule="auto"/>
        <w:jc w:val="both"/>
      </w:pPr>
    </w:p>
    <w:p w14:paraId="24DC9168" w14:textId="77777777" w:rsidR="004E5728" w:rsidRPr="004D4D69" w:rsidRDefault="004E5728" w:rsidP="004E572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4AC">
        <w:rPr>
          <w:rFonts w:ascii="Times New Roman" w:hAnsi="Times New Roman" w:cs="Times New Roman"/>
          <w:b/>
          <w:sz w:val="26"/>
          <w:szCs w:val="26"/>
        </w:rPr>
        <w:t>3</w:t>
      </w:r>
      <w:r>
        <w:rPr>
          <w:rFonts w:ascii="Times New Roman" w:hAnsi="Times New Roman" w:cs="Times New Roman"/>
          <w:b/>
          <w:sz w:val="26"/>
          <w:szCs w:val="26"/>
        </w:rPr>
        <w:t>.8. Синтез этил 4-(диметиламино)-3-</w:t>
      </w:r>
      <w:r w:rsidRPr="004D4D69">
        <w:rPr>
          <w:rFonts w:ascii="Times New Roman" w:hAnsi="Times New Roman" w:cs="Times New Roman"/>
          <w:b/>
          <w:sz w:val="26"/>
          <w:szCs w:val="26"/>
        </w:rPr>
        <w:t>[(</w:t>
      </w:r>
      <w:r>
        <w:rPr>
          <w:rFonts w:ascii="Times New Roman" w:hAnsi="Times New Roman" w:cs="Times New Roman"/>
          <w:b/>
          <w:sz w:val="26"/>
          <w:szCs w:val="26"/>
        </w:rPr>
        <w:t>триметилсилил)этинил</w:t>
      </w:r>
      <w:r w:rsidRPr="004D4D69">
        <w:rPr>
          <w:rFonts w:ascii="Times New Roman" w:hAnsi="Times New Roman" w:cs="Times New Roman"/>
          <w:b/>
          <w:sz w:val="26"/>
          <w:szCs w:val="26"/>
        </w:rPr>
        <w:t>]</w:t>
      </w:r>
      <w:r>
        <w:rPr>
          <w:rFonts w:ascii="Times New Roman" w:hAnsi="Times New Roman" w:cs="Times New Roman"/>
          <w:b/>
          <w:sz w:val="26"/>
          <w:szCs w:val="26"/>
        </w:rPr>
        <w:t>бензоата.</w:t>
      </w:r>
    </w:p>
    <w:p w14:paraId="3CC2FD9A" w14:textId="77777777" w:rsidR="004E5728" w:rsidRDefault="004E5728" w:rsidP="004E5728">
      <w:pPr>
        <w:spacing w:line="360" w:lineRule="auto"/>
        <w:jc w:val="center"/>
      </w:pPr>
      <w:r>
        <w:object w:dxaOrig="6160" w:dyaOrig="2054" w14:anchorId="537A2EF1">
          <v:shape id="_x0000_i1084" type="#_x0000_t75" style="width:308.25pt;height:102.75pt" o:ole="">
            <v:imagedata r:id="rId143" o:title=""/>
          </v:shape>
          <o:OLEObject Type="Embed" ProgID="ChemDraw.Document.6.0" ShapeID="_x0000_i1084" DrawAspect="Content" ObjectID="_1714447144" r:id="rId144"/>
        </w:object>
      </w:r>
    </w:p>
    <w:p w14:paraId="1F87C6FA" w14:textId="77777777" w:rsidR="004E5728" w:rsidRDefault="004E5728" w:rsidP="004E5728">
      <w:pPr>
        <w:pStyle w:val="afe"/>
        <w:spacing w:before="0" w:beforeAutospacing="0" w:after="0" w:afterAutospacing="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колбу поместил соединение </w:t>
      </w:r>
      <w:r>
        <w:rPr>
          <w:b/>
          <w:sz w:val="26"/>
          <w:szCs w:val="26"/>
        </w:rPr>
        <w:t>7</w:t>
      </w:r>
      <w:r>
        <w:rPr>
          <w:sz w:val="26"/>
          <w:szCs w:val="26"/>
        </w:rPr>
        <w:t xml:space="preserve"> (5.44 г, 21 ммоль), растворенное в 100 мл </w:t>
      </w:r>
      <w:r>
        <w:rPr>
          <w:sz w:val="26"/>
          <w:szCs w:val="26"/>
          <w:lang w:val="en-US"/>
        </w:rPr>
        <w:t>MeCN</w:t>
      </w:r>
      <w:r>
        <w:rPr>
          <w:sz w:val="26"/>
          <w:szCs w:val="26"/>
        </w:rPr>
        <w:t xml:space="preserve">, 46 мл формалина (50 г, 0.62 моль в пересчете на формальдегид) и </w:t>
      </w:r>
      <w:r>
        <w:rPr>
          <w:sz w:val="26"/>
          <w:szCs w:val="26"/>
          <w:lang w:val="en-US"/>
        </w:rPr>
        <w:t>NaBH</w:t>
      </w:r>
      <w:r w:rsidRPr="00DD75EC">
        <w:rPr>
          <w:sz w:val="26"/>
          <w:szCs w:val="26"/>
          <w:vertAlign w:val="subscript"/>
        </w:rPr>
        <w:t>3</w:t>
      </w:r>
      <w:r>
        <w:rPr>
          <w:sz w:val="26"/>
          <w:szCs w:val="26"/>
          <w:lang w:val="en-US"/>
        </w:rPr>
        <w:t>CN</w:t>
      </w:r>
      <w:r w:rsidRPr="00DD75EC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5.2 г, 83 ммоль). Медленно прикапывал к смеси 50 мл </w:t>
      </w:r>
      <w:r>
        <w:rPr>
          <w:sz w:val="26"/>
          <w:szCs w:val="26"/>
          <w:lang w:val="en-US"/>
        </w:rPr>
        <w:t>AcOH</w:t>
      </w:r>
      <w:r>
        <w:rPr>
          <w:sz w:val="26"/>
          <w:szCs w:val="26"/>
          <w:vertAlign w:val="subscript"/>
        </w:rPr>
        <w:t>лед.</w:t>
      </w:r>
      <w:r>
        <w:rPr>
          <w:sz w:val="26"/>
          <w:szCs w:val="26"/>
        </w:rPr>
        <w:t xml:space="preserve"> при </w:t>
      </w:r>
      <w:r>
        <w:rPr>
          <w:sz w:val="26"/>
          <w:szCs w:val="26"/>
        </w:rPr>
        <w:lastRenderedPageBreak/>
        <w:t xml:space="preserve">перемешивании, следя за тем, чтобы реакционная смесь не нагревалась слишком сильно. Реакция протекала при комнатной температуре в течение 6 дней, полная конверсия не была достигнута. Добавил к смеси еще 22 мл формалина (24 г, 0.30 моль в пересчете на формальдегид) и </w:t>
      </w:r>
      <w:r>
        <w:rPr>
          <w:sz w:val="26"/>
          <w:szCs w:val="26"/>
          <w:lang w:val="en-US"/>
        </w:rPr>
        <w:t>NaBH</w:t>
      </w:r>
      <w:r w:rsidRPr="00DD75EC">
        <w:rPr>
          <w:sz w:val="26"/>
          <w:szCs w:val="26"/>
          <w:vertAlign w:val="subscript"/>
        </w:rPr>
        <w:t>3</w:t>
      </w:r>
      <w:r>
        <w:rPr>
          <w:sz w:val="26"/>
          <w:szCs w:val="26"/>
          <w:lang w:val="en-US"/>
        </w:rPr>
        <w:t>CN</w:t>
      </w:r>
      <w:r>
        <w:rPr>
          <w:sz w:val="26"/>
          <w:szCs w:val="26"/>
        </w:rPr>
        <w:t xml:space="preserve"> (2.6 г, 0.04 моль). Оставил реакцию при комнатной температуре на </w:t>
      </w:r>
      <w:r w:rsidRPr="000526A7">
        <w:rPr>
          <w:sz w:val="26"/>
          <w:szCs w:val="26"/>
        </w:rPr>
        <w:t>9 дней.</w:t>
      </w:r>
      <w:r>
        <w:rPr>
          <w:sz w:val="26"/>
          <w:szCs w:val="26"/>
        </w:rPr>
        <w:t xml:space="preserve"> </w:t>
      </w:r>
    </w:p>
    <w:p w14:paraId="36E929FB" w14:textId="77777777" w:rsidR="004E5728" w:rsidRDefault="004E5728" w:rsidP="004E5728">
      <w:pPr>
        <w:pStyle w:val="afe"/>
        <w:spacing w:before="0" w:beforeAutospacing="0" w:after="0" w:afterAutospacing="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 реакционной смеси прилил 200 мл диэтилового эфира, промыл органическую фазу насыщенным р-ром </w:t>
      </w:r>
      <w:r>
        <w:rPr>
          <w:sz w:val="26"/>
          <w:szCs w:val="26"/>
          <w:lang w:val="en-US"/>
        </w:rPr>
        <w:t>NaHCO</w:t>
      </w:r>
      <w:r w:rsidRPr="000526A7">
        <w:rPr>
          <w:sz w:val="26"/>
          <w:szCs w:val="26"/>
          <w:vertAlign w:val="subscript"/>
        </w:rPr>
        <w:t>3</w:t>
      </w:r>
      <w:r w:rsidRPr="000526A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до слабощелочной реакции водной фазы, водой и насыщенным р-ром </w:t>
      </w:r>
      <w:r>
        <w:rPr>
          <w:sz w:val="26"/>
          <w:szCs w:val="26"/>
          <w:lang w:val="en-US"/>
        </w:rPr>
        <w:t>NaCl</w:t>
      </w:r>
      <w:r>
        <w:rPr>
          <w:sz w:val="26"/>
          <w:szCs w:val="26"/>
        </w:rPr>
        <w:t xml:space="preserve">, высушил органическую фазу над </w:t>
      </w:r>
      <w:r>
        <w:rPr>
          <w:sz w:val="26"/>
          <w:szCs w:val="26"/>
          <w:lang w:val="en-US"/>
        </w:rPr>
        <w:t>Na</w:t>
      </w:r>
      <w:r w:rsidRPr="000526A7">
        <w:rPr>
          <w:sz w:val="26"/>
          <w:szCs w:val="26"/>
          <w:vertAlign w:val="subscript"/>
        </w:rPr>
        <w:t>2</w:t>
      </w:r>
      <w:r>
        <w:rPr>
          <w:sz w:val="26"/>
          <w:szCs w:val="26"/>
          <w:lang w:val="en-US"/>
        </w:rPr>
        <w:t>SO</w:t>
      </w:r>
      <w:r w:rsidRPr="000526A7">
        <w:rPr>
          <w:sz w:val="26"/>
          <w:szCs w:val="26"/>
          <w:vertAlign w:val="subscript"/>
        </w:rPr>
        <w:t>4</w:t>
      </w:r>
      <w:r>
        <w:rPr>
          <w:sz w:val="26"/>
          <w:szCs w:val="26"/>
          <w:vertAlign w:val="subscript"/>
        </w:rPr>
        <w:t xml:space="preserve">безв. </w:t>
      </w:r>
      <w:r>
        <w:rPr>
          <w:sz w:val="26"/>
          <w:szCs w:val="26"/>
        </w:rPr>
        <w:t>и упарил при пониженном давлении.</w:t>
      </w:r>
    </w:p>
    <w:p w14:paraId="29FC4EC3" w14:textId="77777777" w:rsidR="004E5728" w:rsidRDefault="004E5728" w:rsidP="004E5728">
      <w:pPr>
        <w:pStyle w:val="afe"/>
        <w:spacing w:before="0" w:beforeAutospacing="0" w:after="0" w:afterAutospacing="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Полученный продукт представлял собой вязкую бурую жидкость. Масса продукта </w:t>
      </w:r>
      <w:r>
        <w:rPr>
          <w:sz w:val="26"/>
          <w:szCs w:val="26"/>
          <w:lang w:val="en-US"/>
        </w:rPr>
        <w:t>m</w:t>
      </w:r>
      <w:r w:rsidRPr="000526A7">
        <w:rPr>
          <w:sz w:val="26"/>
          <w:szCs w:val="26"/>
        </w:rPr>
        <w:t xml:space="preserve"> = 5.6 </w:t>
      </w:r>
      <w:r>
        <w:rPr>
          <w:sz w:val="26"/>
          <w:szCs w:val="26"/>
        </w:rPr>
        <w:t>г</w:t>
      </w:r>
      <w:r w:rsidRPr="000526A7">
        <w:rPr>
          <w:sz w:val="26"/>
          <w:szCs w:val="26"/>
        </w:rPr>
        <w:t xml:space="preserve">, </w:t>
      </w:r>
      <w:r>
        <w:rPr>
          <w:sz w:val="26"/>
          <w:szCs w:val="26"/>
        </w:rPr>
        <w:t>выход продукта η = 94%.</w:t>
      </w:r>
    </w:p>
    <w:p w14:paraId="4F665ABE" w14:textId="77777777" w:rsidR="004E5728" w:rsidRDefault="004E5728" w:rsidP="004E5728">
      <w:pPr>
        <w:pStyle w:val="afe"/>
        <w:spacing w:before="0" w:beforeAutospacing="0" w:after="0" w:afterAutospacing="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Однако, судя по спектру ПМР, продукт содержал значительную долю примесей, и было решено продолжить реакцию с ним.</w:t>
      </w:r>
    </w:p>
    <w:p w14:paraId="24B404F0" w14:textId="77777777" w:rsidR="004E5728" w:rsidRDefault="004E5728" w:rsidP="004E5728">
      <w:pPr>
        <w:pStyle w:val="afe"/>
        <w:spacing w:before="0" w:beforeAutospacing="0" w:after="0" w:afterAutospacing="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Растворил продукт в 50 мл </w:t>
      </w:r>
      <w:r>
        <w:rPr>
          <w:sz w:val="26"/>
          <w:szCs w:val="26"/>
          <w:lang w:val="en-US"/>
        </w:rPr>
        <w:t>MeCN</w:t>
      </w:r>
      <w:r>
        <w:rPr>
          <w:sz w:val="26"/>
          <w:szCs w:val="26"/>
        </w:rPr>
        <w:t xml:space="preserve">, добавил 26 мл формалина (28 г, 0.35 моль в пересчете на формальдегид), </w:t>
      </w:r>
      <w:r>
        <w:rPr>
          <w:sz w:val="26"/>
          <w:szCs w:val="26"/>
          <w:lang w:val="en-US"/>
        </w:rPr>
        <w:t>NaBH</w:t>
      </w:r>
      <w:r w:rsidRPr="00DD75EC">
        <w:rPr>
          <w:sz w:val="26"/>
          <w:szCs w:val="26"/>
          <w:vertAlign w:val="subscript"/>
        </w:rPr>
        <w:t>3</w:t>
      </w:r>
      <w:r>
        <w:rPr>
          <w:sz w:val="26"/>
          <w:szCs w:val="26"/>
          <w:lang w:val="en-US"/>
        </w:rPr>
        <w:t>CN</w:t>
      </w:r>
      <w:r>
        <w:rPr>
          <w:sz w:val="26"/>
          <w:szCs w:val="26"/>
        </w:rPr>
        <w:t xml:space="preserve"> (2.6 г, 0.04 моль) и 25 мл </w:t>
      </w:r>
      <w:r>
        <w:rPr>
          <w:sz w:val="26"/>
          <w:szCs w:val="26"/>
          <w:lang w:val="en-US"/>
        </w:rPr>
        <w:t>AcOH</w:t>
      </w:r>
      <w:r>
        <w:rPr>
          <w:sz w:val="26"/>
          <w:szCs w:val="26"/>
          <w:vertAlign w:val="subscript"/>
        </w:rPr>
        <w:t>лед.</w:t>
      </w:r>
    </w:p>
    <w:p w14:paraId="292E43D4" w14:textId="77777777" w:rsidR="004E5728" w:rsidRDefault="004E5728" w:rsidP="004E5728">
      <w:pPr>
        <w:pStyle w:val="afe"/>
        <w:spacing w:before="0" w:beforeAutospacing="0" w:after="0" w:afterAutospacing="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Спустя некоторое время продукт был выделен аналогичным способом и введен в следующую реакцию без характеризации.</w:t>
      </w:r>
    </w:p>
    <w:p w14:paraId="6EECF148" w14:textId="77777777" w:rsidR="004E5728" w:rsidRDefault="004E5728" w:rsidP="004E5728">
      <w:pPr>
        <w:pStyle w:val="afe"/>
        <w:spacing w:before="0" w:beforeAutospacing="0" w:after="0" w:afterAutospacing="0" w:line="360" w:lineRule="auto"/>
        <w:ind w:firstLine="720"/>
        <w:jc w:val="both"/>
        <w:rPr>
          <w:sz w:val="26"/>
          <w:szCs w:val="26"/>
        </w:rPr>
      </w:pPr>
    </w:p>
    <w:p w14:paraId="12F14C1F" w14:textId="77777777" w:rsidR="004E5728" w:rsidRPr="001947FF" w:rsidRDefault="004E5728" w:rsidP="004E5728">
      <w:pPr>
        <w:pStyle w:val="afe"/>
        <w:spacing w:before="0" w:beforeAutospacing="0" w:after="0" w:afterAutospacing="0" w:line="360" w:lineRule="auto"/>
        <w:ind w:firstLine="720"/>
        <w:jc w:val="center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3</w:t>
      </w:r>
      <w:r>
        <w:rPr>
          <w:b/>
          <w:sz w:val="26"/>
          <w:szCs w:val="26"/>
        </w:rPr>
        <w:t>.9. Синтез метил 4-(диметиламино)-3-этинилбензоата.</w:t>
      </w:r>
    </w:p>
    <w:p w14:paraId="4E020991" w14:textId="77777777" w:rsidR="004E5728" w:rsidRDefault="004E5728" w:rsidP="004E5728">
      <w:pPr>
        <w:spacing w:line="360" w:lineRule="auto"/>
        <w:jc w:val="center"/>
      </w:pPr>
      <w:r>
        <w:object w:dxaOrig="6079" w:dyaOrig="1874" w14:anchorId="1167C200">
          <v:shape id="_x0000_i1085" type="#_x0000_t75" style="width:303.75pt;height:93.75pt" o:ole="">
            <v:imagedata r:id="rId145" o:title=""/>
          </v:shape>
          <o:OLEObject Type="Embed" ProgID="ChemDraw.Document.6.0" ShapeID="_x0000_i1085" DrawAspect="Content" ObjectID="_1714447145" r:id="rId146"/>
        </w:object>
      </w:r>
    </w:p>
    <w:p w14:paraId="3F35E461" w14:textId="77777777" w:rsidR="004E5728" w:rsidRPr="00B3389B" w:rsidRDefault="004E5728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42504F">
        <w:rPr>
          <w:rFonts w:ascii="Times New Roman" w:hAnsi="Times New Roman" w:cs="Times New Roman"/>
          <w:sz w:val="26"/>
          <w:szCs w:val="26"/>
        </w:rPr>
        <w:t xml:space="preserve">Полученный в предыдущей реакции продукт растворил в 50 мл </w:t>
      </w:r>
      <w:r w:rsidRPr="0042504F">
        <w:rPr>
          <w:rFonts w:ascii="Times New Roman" w:hAnsi="Times New Roman" w:cs="Times New Roman"/>
          <w:sz w:val="26"/>
          <w:szCs w:val="26"/>
          <w:lang w:val="en-US"/>
        </w:rPr>
        <w:t>MeOH</w:t>
      </w:r>
      <w:r w:rsidRPr="0042504F">
        <w:rPr>
          <w:rFonts w:ascii="Times New Roman" w:hAnsi="Times New Roman" w:cs="Times New Roman"/>
          <w:sz w:val="26"/>
          <w:szCs w:val="26"/>
        </w:rPr>
        <w:t xml:space="preserve"> и присыпал избыток мелко растолченного </w:t>
      </w:r>
      <w:r w:rsidRPr="0042504F">
        <w:rPr>
          <w:rFonts w:ascii="Times New Roman" w:hAnsi="Times New Roman" w:cs="Times New Roman"/>
          <w:sz w:val="26"/>
          <w:szCs w:val="26"/>
          <w:lang w:val="en-US"/>
        </w:rPr>
        <w:t>K</w:t>
      </w:r>
      <w:r w:rsidRPr="0042504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CO</w:t>
      </w:r>
      <w:r w:rsidRPr="0042504F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42504F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Реакция протекала при комнатной </w:t>
      </w:r>
      <w:r w:rsidRPr="00B3389B">
        <w:rPr>
          <w:rFonts w:ascii="Times New Roman" w:hAnsi="Times New Roman" w:cs="Times New Roman"/>
          <w:sz w:val="26"/>
          <w:szCs w:val="26"/>
        </w:rPr>
        <w:t>температуре в течение</w:t>
      </w:r>
      <w:r w:rsidRPr="00B3389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B3389B">
        <w:rPr>
          <w:rFonts w:ascii="Times New Roman" w:hAnsi="Times New Roman" w:cs="Times New Roman"/>
          <w:sz w:val="26"/>
          <w:szCs w:val="26"/>
        </w:rPr>
        <w:t>3 дней.</w:t>
      </w:r>
    </w:p>
    <w:p w14:paraId="11873BE0" w14:textId="77777777" w:rsidR="004E5728" w:rsidRDefault="004E5728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389B">
        <w:rPr>
          <w:rFonts w:ascii="Times New Roman" w:hAnsi="Times New Roman" w:cs="Times New Roman"/>
          <w:sz w:val="26"/>
          <w:szCs w:val="26"/>
        </w:rPr>
        <w:tab/>
        <w:t>К реакционной смеси прилил 200 мл диэтилового</w:t>
      </w:r>
      <w:r>
        <w:rPr>
          <w:rFonts w:ascii="Times New Roman" w:hAnsi="Times New Roman" w:cs="Times New Roman"/>
          <w:sz w:val="26"/>
          <w:szCs w:val="26"/>
        </w:rPr>
        <w:t xml:space="preserve"> эфира, промыл ор</w:t>
      </w:r>
      <w:r w:rsidRPr="00B3389B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анический слой водой и насыщенным р-ром </w:t>
      </w:r>
      <w:r>
        <w:rPr>
          <w:rFonts w:ascii="Times New Roman" w:hAnsi="Times New Roman" w:cs="Times New Roman"/>
          <w:sz w:val="26"/>
          <w:szCs w:val="26"/>
          <w:lang w:val="en-US"/>
        </w:rPr>
        <w:t>NaCl</w:t>
      </w:r>
      <w:r>
        <w:rPr>
          <w:rFonts w:ascii="Times New Roman" w:hAnsi="Times New Roman" w:cs="Times New Roman"/>
          <w:sz w:val="26"/>
          <w:szCs w:val="26"/>
        </w:rPr>
        <w:t>, высушил е</w:t>
      </w:r>
      <w:r w:rsidRPr="00B3389B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о над </w:t>
      </w:r>
      <w:r>
        <w:rPr>
          <w:rFonts w:ascii="Times New Roman" w:hAnsi="Times New Roman" w:cs="Times New Roman"/>
          <w:sz w:val="26"/>
          <w:szCs w:val="26"/>
          <w:lang w:val="en-US"/>
        </w:rPr>
        <w:t>Na</w:t>
      </w:r>
      <w:r w:rsidRPr="00B3389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SO</w:t>
      </w:r>
      <w:r w:rsidRPr="00B3389B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безв. </w:t>
      </w:r>
      <w:r>
        <w:rPr>
          <w:rFonts w:ascii="Times New Roman" w:hAnsi="Times New Roman" w:cs="Times New Roman"/>
          <w:sz w:val="26"/>
          <w:szCs w:val="26"/>
        </w:rPr>
        <w:t>и упарил при пониженном давлении. Выделил целевой продукт с помощью колоночной хромато</w:t>
      </w:r>
      <w:r w:rsidRPr="00B3389B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рафии, использую в качестве элюента смесь </w:t>
      </w:r>
      <w:r>
        <w:rPr>
          <w:rFonts w:ascii="Times New Roman" w:hAnsi="Times New Roman" w:cs="Times New Roman"/>
          <w:sz w:val="26"/>
          <w:szCs w:val="26"/>
          <w:lang w:val="en-US"/>
        </w:rPr>
        <w:t>EtOAc</w:t>
      </w:r>
      <w:r w:rsidRPr="00B3389B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Hexane</w:t>
      </w:r>
      <w:r>
        <w:rPr>
          <w:rFonts w:ascii="Times New Roman" w:hAnsi="Times New Roman" w:cs="Times New Roman"/>
          <w:sz w:val="26"/>
          <w:szCs w:val="26"/>
        </w:rPr>
        <w:t xml:space="preserve"> (1:</w:t>
      </w:r>
      <w:r w:rsidRPr="00B3389B">
        <w:rPr>
          <w:rFonts w:ascii="Times New Roman" w:hAnsi="Times New Roman" w:cs="Times New Roman"/>
          <w:sz w:val="26"/>
          <w:szCs w:val="26"/>
        </w:rPr>
        <w:t>2).</w:t>
      </w:r>
    </w:p>
    <w:p w14:paraId="69C30A23" w14:textId="4C25C3E2" w:rsidR="00EF48DD" w:rsidRDefault="004E5728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>Полученный продукт представлял собой вязкую жидкость буро</w:t>
      </w:r>
      <w:r w:rsidRPr="00B3389B">
        <w:rPr>
          <w:rFonts w:ascii="Times New Roman" w:hAnsi="Times New Roman" w:cs="Times New Roman"/>
          <w:sz w:val="26"/>
          <w:szCs w:val="26"/>
        </w:rPr>
        <w:t>г</w:t>
      </w:r>
      <w:r w:rsidR="00EF48DD">
        <w:rPr>
          <w:rFonts w:ascii="Times New Roman" w:hAnsi="Times New Roman" w:cs="Times New Roman"/>
          <w:sz w:val="26"/>
          <w:szCs w:val="26"/>
        </w:rPr>
        <w:t xml:space="preserve">о цвета. </w:t>
      </w:r>
      <w:r w:rsidR="00EF48DD">
        <w:rPr>
          <w:rFonts w:ascii="Times New Roman" w:hAnsi="Times New Roman" w:cs="Times New Roman"/>
          <w:sz w:val="26"/>
          <w:szCs w:val="26"/>
          <w:lang w:val="ru-BY"/>
        </w:rPr>
        <w:t>В</w:t>
      </w:r>
      <w:r w:rsidR="00EF48DD">
        <w:rPr>
          <w:rFonts w:ascii="Times New Roman" w:hAnsi="Times New Roman" w:cs="Times New Roman"/>
          <w:sz w:val="26"/>
          <w:szCs w:val="26"/>
        </w:rPr>
        <w:t xml:space="preserve">ыход продукта </w:t>
      </w:r>
      <w:r w:rsidR="00EF48DD" w:rsidRPr="005758CE">
        <w:rPr>
          <w:rFonts w:ascii="Times New Roman" w:hAnsi="Times New Roman" w:cs="Times New Roman"/>
          <w:sz w:val="26"/>
          <w:szCs w:val="26"/>
        </w:rPr>
        <w:t>η</w:t>
      </w:r>
      <w:r w:rsidR="00EF48DD">
        <w:rPr>
          <w:rFonts w:ascii="Times New Roman" w:hAnsi="Times New Roman" w:cs="Times New Roman"/>
          <w:sz w:val="26"/>
          <w:szCs w:val="26"/>
        </w:rPr>
        <w:t xml:space="preserve"> = 86%.</w:t>
      </w:r>
    </w:p>
    <w:p w14:paraId="7A2F0893" w14:textId="77777777" w:rsidR="004E5728" w:rsidRDefault="004E5728" w:rsidP="004E5728">
      <w:pPr>
        <w:pStyle w:val="afe"/>
        <w:spacing w:before="0" w:beforeAutospacing="0" w:after="0" w:afterAutospacing="0" w:line="360" w:lineRule="auto"/>
        <w:rPr>
          <w:sz w:val="26"/>
          <w:szCs w:val="26"/>
          <w:lang w:val="en-US"/>
        </w:rPr>
      </w:pPr>
      <w:r w:rsidRPr="00B3389B">
        <w:rPr>
          <w:sz w:val="26"/>
          <w:szCs w:val="26"/>
          <w:vertAlign w:val="superscript"/>
          <w:lang w:val="en-US"/>
        </w:rPr>
        <w:t>1</w:t>
      </w:r>
      <w:r w:rsidRPr="00B3389B">
        <w:rPr>
          <w:sz w:val="26"/>
          <w:szCs w:val="26"/>
          <w:lang w:val="en-US"/>
        </w:rPr>
        <w:t>H NMR (400 MHz, Chloroform-</w:t>
      </w:r>
      <w:r w:rsidRPr="00B3389B">
        <w:rPr>
          <w:i/>
          <w:iCs/>
          <w:sz w:val="26"/>
          <w:szCs w:val="26"/>
          <w:lang w:val="en-US"/>
        </w:rPr>
        <w:t>d</w:t>
      </w:r>
      <w:r w:rsidRPr="00B3389B">
        <w:rPr>
          <w:sz w:val="26"/>
          <w:szCs w:val="26"/>
          <w:lang w:val="en-US"/>
        </w:rPr>
        <w:t xml:space="preserve">) </w:t>
      </w:r>
      <w:r w:rsidRPr="00B3389B">
        <w:rPr>
          <w:sz w:val="26"/>
          <w:szCs w:val="26"/>
        </w:rPr>
        <w:t>δ</w:t>
      </w:r>
      <w:r w:rsidRPr="00B3389B">
        <w:rPr>
          <w:sz w:val="26"/>
          <w:szCs w:val="26"/>
          <w:lang w:val="en-US"/>
        </w:rPr>
        <w:t xml:space="preserve"> 8.10 (d, </w:t>
      </w:r>
      <w:r w:rsidRPr="00B3389B">
        <w:rPr>
          <w:i/>
          <w:iCs/>
          <w:sz w:val="26"/>
          <w:szCs w:val="26"/>
          <w:lang w:val="en-US"/>
        </w:rPr>
        <w:t>J</w:t>
      </w:r>
      <w:r w:rsidRPr="00B3389B">
        <w:rPr>
          <w:sz w:val="26"/>
          <w:szCs w:val="26"/>
          <w:lang w:val="en-US"/>
        </w:rPr>
        <w:t xml:space="preserve"> = 2.2 Hz, 1H), 7.86 (dd, </w:t>
      </w:r>
      <w:r w:rsidRPr="00B3389B">
        <w:rPr>
          <w:i/>
          <w:iCs/>
          <w:sz w:val="26"/>
          <w:szCs w:val="26"/>
          <w:lang w:val="en-US"/>
        </w:rPr>
        <w:t>J</w:t>
      </w:r>
      <w:r w:rsidRPr="00B3389B">
        <w:rPr>
          <w:sz w:val="26"/>
          <w:szCs w:val="26"/>
          <w:lang w:val="en-US"/>
        </w:rPr>
        <w:t xml:space="preserve"> = 8.8, 2.2 Hz, 1H), 6.81 (d, </w:t>
      </w:r>
      <w:r w:rsidRPr="00B3389B">
        <w:rPr>
          <w:i/>
          <w:iCs/>
          <w:sz w:val="26"/>
          <w:szCs w:val="26"/>
          <w:lang w:val="en-US"/>
        </w:rPr>
        <w:t>J</w:t>
      </w:r>
      <w:r w:rsidRPr="00B3389B">
        <w:rPr>
          <w:sz w:val="26"/>
          <w:szCs w:val="26"/>
          <w:lang w:val="en-US"/>
        </w:rPr>
        <w:t xml:space="preserve"> = 8.8 Hz, 1H), 3.86 (s, 3H), 3.39 (s, 1H), 3.07 (s, 6H).</w:t>
      </w:r>
    </w:p>
    <w:p w14:paraId="7968FBF7" w14:textId="77777777" w:rsidR="004E5728" w:rsidRPr="00AF702B" w:rsidRDefault="004E5728" w:rsidP="004E5728">
      <w:pPr>
        <w:pStyle w:val="afe"/>
        <w:spacing w:before="0" w:beforeAutospacing="0" w:after="0" w:afterAutospacing="0" w:line="360" w:lineRule="auto"/>
        <w:rPr>
          <w:rFonts w:ascii="MS Shell Dlg 2" w:hAnsi="MS Shell Dlg 2" w:cs="MS Shell Dlg 2"/>
          <w:sz w:val="26"/>
          <w:szCs w:val="26"/>
          <w:lang w:val="en-US"/>
        </w:rPr>
      </w:pPr>
      <w:r w:rsidRPr="00AF702B">
        <w:rPr>
          <w:sz w:val="26"/>
          <w:szCs w:val="26"/>
          <w:vertAlign w:val="superscript"/>
          <w:lang w:val="en-US"/>
        </w:rPr>
        <w:t>13</w:t>
      </w:r>
      <w:r w:rsidRPr="00AF702B">
        <w:rPr>
          <w:sz w:val="26"/>
          <w:szCs w:val="26"/>
          <w:lang w:val="en-US"/>
        </w:rPr>
        <w:t>C NMR (101 MHz, CDCl</w:t>
      </w:r>
      <w:r w:rsidRPr="00AF702B">
        <w:rPr>
          <w:sz w:val="26"/>
          <w:szCs w:val="26"/>
          <w:vertAlign w:val="subscript"/>
          <w:lang w:val="en-US"/>
        </w:rPr>
        <w:t>3</w:t>
      </w:r>
      <w:r w:rsidRPr="00AF702B">
        <w:rPr>
          <w:sz w:val="26"/>
          <w:szCs w:val="26"/>
          <w:lang w:val="en-US"/>
        </w:rPr>
        <w:t xml:space="preserve">) </w:t>
      </w:r>
      <w:r w:rsidRPr="00AF702B">
        <w:rPr>
          <w:sz w:val="26"/>
          <w:szCs w:val="26"/>
        </w:rPr>
        <w:t>δ</w:t>
      </w:r>
      <w:r w:rsidRPr="00AF702B">
        <w:rPr>
          <w:sz w:val="26"/>
          <w:szCs w:val="26"/>
          <w:lang w:val="en-US"/>
        </w:rPr>
        <w:t xml:space="preserve"> 166.50, 158.07, 137.65, 131.27, 120.72, 115.69, 111.27, 82.84, 82.76, 51.93, 43.01.</w:t>
      </w:r>
    </w:p>
    <w:p w14:paraId="370716C5" w14:textId="3E8A6BC1" w:rsidR="004E5728" w:rsidRDefault="004E5728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5F54AE77" w14:textId="45282777" w:rsidR="00886B62" w:rsidRDefault="00886B62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307EE276" w14:textId="4BF8F4B6" w:rsidR="00886B62" w:rsidRDefault="00886B62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28D0C2E9" w14:textId="41E4C54F" w:rsidR="00886B62" w:rsidRDefault="00886B62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00723148" w14:textId="472695E6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2E517624" w14:textId="72BF61BE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3315A07F" w14:textId="674802EC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50A50F65" w14:textId="192CFC8F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6DE1A9C0" w14:textId="0CB54488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2112C00B" w14:textId="78DD86FD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65909A5C" w14:textId="15890ABF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456E05CC" w14:textId="667BA007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2FB713DF" w14:textId="452C1F57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48BB30EF" w14:textId="5F56BA0D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1D2C6396" w14:textId="3A7A4169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7F2C3634" w14:textId="3990F129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08808EBC" w14:textId="72E6F9DB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220C3A1A" w14:textId="6CC7BC1F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4588E0D4" w14:textId="69797830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7404A67F" w14:textId="2CFD4C11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0C5C0551" w14:textId="77777777" w:rsidR="00EF48DD" w:rsidRDefault="00EF48DD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1AD9FC1D" w14:textId="1956D893" w:rsidR="00886B62" w:rsidRDefault="00886B62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33BF350D" w14:textId="77777777" w:rsidR="00886B62" w:rsidRDefault="00886B62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4428FA" w14:textId="77777777" w:rsidR="004E5728" w:rsidRDefault="004E5728" w:rsidP="00E03500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1EA4409D" w14:textId="1A82EC82" w:rsidR="00BF2307" w:rsidRDefault="00BF2307" w:rsidP="00C02EFC">
      <w:pPr>
        <w:spacing w:line="360" w:lineRule="auto"/>
        <w:jc w:val="both"/>
      </w:pPr>
    </w:p>
    <w:p w14:paraId="2BB807C7" w14:textId="4ABD576E" w:rsidR="00BF2307" w:rsidRDefault="00BF2307" w:rsidP="00C02EFC">
      <w:pPr>
        <w:spacing w:line="360" w:lineRule="auto"/>
        <w:jc w:val="both"/>
      </w:pPr>
    </w:p>
    <w:p w14:paraId="5CCFFFC9" w14:textId="18800044" w:rsidR="00BF2307" w:rsidRDefault="00BF2307" w:rsidP="00C02EFC">
      <w:pPr>
        <w:spacing w:line="360" w:lineRule="auto"/>
        <w:jc w:val="both"/>
      </w:pPr>
    </w:p>
    <w:p w14:paraId="0196F4E4" w14:textId="5980341C" w:rsidR="00BF2307" w:rsidRPr="00EF48DD" w:rsidRDefault="00BF2307" w:rsidP="00BF2307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ru-BY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Список</w:t>
      </w:r>
      <w:r w:rsidRPr="003D629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используемой</w:t>
      </w:r>
      <w:r w:rsidRPr="003D629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литературы</w:t>
      </w:r>
    </w:p>
    <w:p w14:paraId="2224434F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1)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Matson J. B., Stupp S. I. Drug release from hydrazone-containing peptide amphiphiles //Chemical Communications. – 2011. –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47. – №. 28. –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7962-7964.</w:t>
      </w:r>
    </w:p>
    <w:p w14:paraId="6436F674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2)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Cornish V. W., Hahn K. M., Schultz P. G. Site-specific protein modification using a ketone handle //Journal of the American Chemical Society. – 1996. –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118.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34. –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8150-8151.</w:t>
      </w:r>
    </w:p>
    <w:p w14:paraId="2B99A84B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3)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Chang P. V. et al. Imaging cell surface glycans with bioorthogonal chemical reporters //Journal of the American Chemical Society. – 2007. –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129.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27. –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8400-8401.</w:t>
      </w:r>
    </w:p>
    <w:p w14:paraId="40DA0B28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4)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Schilling C. I. et al. Bioconjugation via azide–Staudinger ligation: An overview //Chemical Society reviews. – 2011. –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40.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9. –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4840-4871.</w:t>
      </w:r>
    </w:p>
    <w:p w14:paraId="07EAC312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5)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Tsao M. L., Tian F., Schultz P. G. Selective Staudinger modification of proteins containing p‐azidophenylalanine //ChemBioChem. – 2005. –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6.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12. – </w:t>
      </w:r>
      <w:r w:rsidRPr="00743A5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2147-2149.</w:t>
      </w:r>
    </w:p>
    <w:p w14:paraId="544A2C3B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6) </w:t>
      </w:r>
      <w:r w:rsidRPr="002F3D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Kiick K. L. et al. Incorporation of azides into recombinant proteins for chemoselective modification by the Staudinger ligation //Proceedings of the National academy of Sciences. – 2002. – </w:t>
      </w:r>
      <w:r w:rsidRPr="002F3D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2F3D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99.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1. – </w:t>
      </w:r>
      <w:r w:rsidRPr="002F3D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19-24.</w:t>
      </w:r>
    </w:p>
    <w:p w14:paraId="3C8FB118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7) </w:t>
      </w:r>
      <w:r w:rsidRPr="002F3D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Lin F. L. et al. Mechanistic investigation of the Staudinger ligation //Journal of the American Chemical Society. – 2005. – </w:t>
      </w:r>
      <w:r w:rsidRPr="002F3D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2F3D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127.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8. – </w:t>
      </w:r>
      <w:r w:rsidRPr="002F3D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2686-2695.</w:t>
      </w:r>
    </w:p>
    <w:p w14:paraId="6F89C181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8) </w:t>
      </w:r>
      <w:r w:rsidRPr="00EE2B1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Rostovtsev V. V. et al. A stepwise huisgen cycloaddition process: copper (I)‐catalyzed regioselective “ligation” of azides and terminal alkynes //Angewandte Chemie. – 2002. – </w:t>
      </w:r>
      <w:r w:rsidRPr="00EE2B1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EE2B1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114.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14. – </w:t>
      </w:r>
      <w:r w:rsidRPr="00EE2B1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2708-2711.</w:t>
      </w:r>
    </w:p>
    <w:p w14:paraId="12D15F43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9) </w:t>
      </w:r>
      <w:r w:rsidRPr="00EE2B1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Himo F. et al. Copper (I)-catalyzed synthesis of azoles. DFT study predicts unprecedented reactivity and intermediates //Journal of the American Chemical Society. – 2005. – </w:t>
      </w:r>
      <w:r w:rsidRPr="00EE2B1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EE2B1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127.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1. – </w:t>
      </w:r>
      <w:r w:rsidRPr="00EE2B1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210-216.</w:t>
      </w:r>
    </w:p>
    <w:p w14:paraId="05404850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10) </w:t>
      </w:r>
      <w:r w:rsidRPr="00173E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Gramlich P. M. E. et al. Postsynthetic DNA Modification through the Copper‐Catalyzed Azide–Alkyne Cycloaddition Reaction //Angewandte Chemie International Edition. – 2008. – </w:t>
      </w:r>
      <w:r w:rsidRPr="00173E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173E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47.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44. – </w:t>
      </w:r>
      <w:r w:rsidRPr="00173E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8350-8358.</w:t>
      </w:r>
    </w:p>
    <w:p w14:paraId="0E22D6AB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11) </w:t>
      </w:r>
      <w:r w:rsidRPr="00173E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Li S. et al. Copper-catalyzed click reaction on/in live cells //Chemical science. – 2017. – </w:t>
      </w:r>
      <w:r w:rsidRPr="00173E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173E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8.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3. – </w:t>
      </w:r>
      <w:r w:rsidRPr="00173EF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2107-2114.</w:t>
      </w:r>
    </w:p>
    <w:p w14:paraId="69921B09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lastRenderedPageBreak/>
        <w:t xml:space="preserve">12) </w:t>
      </w:r>
      <w:r w:rsidRPr="002A23B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Kennedy D. C. et al. Cellular consequences of copper complexes used to catalyze bioorthogonal click reactions //Journal of the American Chemical Society. – 2011. – </w:t>
      </w:r>
      <w:r w:rsidRPr="002A23B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2A23B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133.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44. – </w:t>
      </w:r>
      <w:r w:rsidRPr="002A23B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17993-18001.</w:t>
      </w:r>
    </w:p>
    <w:p w14:paraId="25241BF6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13) </w:t>
      </w:r>
      <w:r w:rsidRPr="002A23B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Jewett J. C., Bertozzi C. R. Cu-free click cycloaddition reactions in chemical biology //Chemical Society Reviews. – 2010. – </w:t>
      </w:r>
      <w:r w:rsidRPr="002A23B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2A23B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39.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4. – </w:t>
      </w:r>
      <w:r w:rsidRPr="002A23B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1272-1279.</w:t>
      </w:r>
    </w:p>
    <w:p w14:paraId="75517139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14) </w:t>
      </w:r>
      <w:r w:rsidRPr="002A23B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Agard N. J., Prescher J. A., Bertozzi C. R. A strain-promoted [3+ 2] azide− alkyne cycloaddition for covalent modification of biomolecules in living systems //Journal of the American Chemical Society. – 2004. – </w:t>
      </w:r>
      <w:r w:rsidRPr="002A23B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2A23B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126.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46. – </w:t>
      </w:r>
      <w:r w:rsidRPr="002A23B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15046-15047.</w:t>
      </w:r>
    </w:p>
    <w:p w14:paraId="50719523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15)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Chang P. V. et al. Copper-free click chemistry in living animals //Proceedings of the National Academy of Sciences. – 2010. –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107.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5. –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1821-1826.</w:t>
      </w:r>
    </w:p>
    <w:p w14:paraId="30733C41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16)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Baskin J. M. et al. Visualizing enveloping layer glycans during zebrafish early embryogenesis //Proceedings of the National Academy of Sciences. – 2010. –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107.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23. –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10360-10365.</w:t>
      </w:r>
    </w:p>
    <w:p w14:paraId="4FDB499A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17)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Ning X. et al. Protein Modification by Strain‐Promoted Alkyne–Nitrone Cycloaddition //Angewandte Chemie. – 2010. –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122.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17. –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3129-3132.</w:t>
      </w:r>
    </w:p>
    <w:p w14:paraId="2AA3776E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18)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Wendeln C. et al. Orthogonal, metal-free surface modification by strain-promoted azide–alkyne and nitrile oxide–alkene/alkyne cycloadditions //Chemical Science. – 2012. –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3.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8. –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2479-2484.</w:t>
      </w:r>
    </w:p>
    <w:p w14:paraId="5C2992AC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19)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Chou H. H., Raines R. T. Conversion of azides into diazo compounds in water //Journal of the American Chemical Society. – 2013. –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135.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40. – </w:t>
      </w:r>
      <w:r w:rsidRPr="00880F4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14936-14939.</w:t>
      </w:r>
    </w:p>
    <w:p w14:paraId="41ECB6E9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20) </w:t>
      </w:r>
      <w:r w:rsidRPr="00D5540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Rossin R. et al. Highly reactive trans-cyclooctene tags with improved stability for Diels–Alder chemistry in living systems //Bioconjugate chemistry. – 2013. – </w:t>
      </w:r>
      <w:r w:rsidRPr="00D5540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D5540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24.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7. – </w:t>
      </w:r>
      <w:r w:rsidRPr="00D5540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1210-1217.</w:t>
      </w:r>
    </w:p>
    <w:p w14:paraId="3131EE19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21) </w:t>
      </w:r>
      <w:r w:rsidRPr="00D5540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Mayer S. V. et al. Photo‐induced and Rapid Labeling of Tetrazine‐Bearing Proteins via Cyclopropenone‐Caged Bicyclononynes //Angewandte Chemie International Edition. – 2019. – </w:t>
      </w:r>
      <w:r w:rsidRPr="00D5540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D5540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58.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44. – </w:t>
      </w:r>
      <w:r w:rsidRPr="00D5540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15876-15882.</w:t>
      </w:r>
    </w:p>
    <w:p w14:paraId="63880CAC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22) </w:t>
      </w:r>
      <w:r w:rsidRPr="00D5540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Miyaura N., Suzuki A. Palladium-catalyzed cross-coupling reactions of organoboron compounds //Chemical reviews. – 1995. – </w:t>
      </w:r>
      <w:r w:rsidRPr="00D5540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D5540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95.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7. – </w:t>
      </w:r>
      <w:r w:rsidRPr="00D5540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2457-2483.</w:t>
      </w:r>
    </w:p>
    <w:p w14:paraId="755B0948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23) </w:t>
      </w:r>
      <w:r w:rsidRPr="002802F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Chalker J. M., Wood C. S. C., Davis B. G. A convenient catalyst for aqueous and protein Suzuki− Miyaura cross-coupling //Journal of the American Chemical Society. – 2009. – </w:t>
      </w:r>
      <w:r w:rsidRPr="002802F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2802F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131. – №. 45. – </w:t>
      </w:r>
      <w:r w:rsidRPr="002802F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2802F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16346-16347.</w:t>
      </w:r>
    </w:p>
    <w:p w14:paraId="40801773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lastRenderedPageBreak/>
        <w:t xml:space="preserve">24) </w:t>
      </w:r>
      <w:r w:rsidRPr="002802F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Halo T. L. et al. Selective recognition of protein tetraserine motifs with a cell-permeable, pro-fluorescent bis-boronic acid //Journal of the American Chemical Society. – 2009. – </w:t>
      </w:r>
      <w:r w:rsidRPr="002802F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2802F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131.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2. – </w:t>
      </w:r>
      <w:r w:rsidRPr="002802F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438-439.</w:t>
      </w:r>
    </w:p>
    <w:p w14:paraId="0D108034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25) </w:t>
      </w:r>
      <w:r w:rsidRPr="00274C94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Matteson D. S., Man H. W. Hydrolysis of Substituted 1, 3, 2-Dioxaborolanes and an Asymmetric Synthesis of a Differentially Protected syn, syn-3-Methyl-2, 4-hexanediol //Journal of organic chemistry. – 1996. – </w:t>
      </w:r>
      <w:r w:rsidRPr="00274C94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274C94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61.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17.</w:t>
      </w:r>
    </w:p>
    <w:p w14:paraId="4D13142C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 w:rsidRPr="004445D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26) Akgun B., Hall D. G. Fast and tight boronate formation for click bioorthogonal conjugation //Angewandte Chemie. – 2016. – </w:t>
      </w:r>
      <w:r w:rsidRPr="004445D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4445D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128.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12. – </w:t>
      </w:r>
      <w:r w:rsidRPr="004445D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3977-3981.</w:t>
      </w:r>
    </w:p>
    <w:p w14:paraId="6FF9A82F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27) </w:t>
      </w:r>
      <w:r w:rsidRPr="00B87AC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Martínez-Aguirre M. A. et al. Examination of pinanediol–boronic acid ester formation in aqueous media: Relevance to the relative stability of trigonal and tetrahedral boronate esters //Organic &amp; Biomolecular Chemistry. – 2020. – </w:t>
      </w:r>
      <w:r w:rsidRPr="00B87AC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B87AC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18.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14. – </w:t>
      </w:r>
      <w:r w:rsidRPr="00B87AC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2716-2726.</w:t>
      </w:r>
    </w:p>
    <w:p w14:paraId="57B608DC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28) </w:t>
      </w:r>
      <w:r w:rsidRPr="00B87AC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Goldberg A. R., Northrop B. H. Spectroscopic and computational investigations of the thermodynamics of boronate ester and diazaborole self-assembly //The Journal of Organic Chemistry. – 2016. – </w:t>
      </w:r>
      <w:r w:rsidRPr="00B87AC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B87AC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81.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3. – </w:t>
      </w:r>
      <w:r w:rsidRPr="00B87AC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969-980.</w:t>
      </w:r>
    </w:p>
    <w:p w14:paraId="7D7ECE70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29) </w:t>
      </w:r>
      <w:r w:rsidRPr="00961BBE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Chen T. S. S., Chang C. J., Floss H. G. Biosynthesis of boromycin //The Journal of Organic Chemistry. – 1981. – </w:t>
      </w:r>
      <w:r w:rsidRPr="00961BBE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961BBE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46.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13. – </w:t>
      </w:r>
      <w:r w:rsidRPr="00961BBE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2661-2665.</w:t>
      </w:r>
    </w:p>
    <w:p w14:paraId="04C29BD2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30) </w:t>
      </w:r>
      <w:r w:rsidRPr="00CF2C4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Conner J. M., Bulgrin V. C. Equilibria between borate ion and some polyols in aqueous solution //Journal of Inorganic and Nuclear Chemistry. – 1967. – </w:t>
      </w:r>
      <w:r w:rsidRPr="00CF2C4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CF2C4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29. – №. 8. – </w:t>
      </w:r>
      <w:r w:rsidRPr="00CF2C4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CF2C4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1953-1961.</w:t>
      </w:r>
    </w:p>
    <w:p w14:paraId="38E087F4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31) </w:t>
      </w:r>
      <w:r w:rsidRPr="00CF2C4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Chapin B. M. et al. Structural and thermodynamic analysis of a three-component assembly forming ortho-iminophenylboronate esters //The Journal of Organic Chemistry. – 2016. – </w:t>
      </w:r>
      <w:r w:rsidRPr="00CF2C4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CF2C4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81. – №. </w:t>
      </w:r>
      <w:r w:rsidRPr="009968E7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18. – </w:t>
      </w:r>
      <w:r w:rsidRPr="00CF2C4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9968E7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8319-8330.</w:t>
      </w:r>
    </w:p>
    <w:p w14:paraId="18CC6C1E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32) </w:t>
      </w:r>
      <w:r w:rsidRPr="009968E7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Akgun B. et al. Synergic “click” boronate/thiosemicarbazone system for fast and irreversible bioorthogonal conjugation in live cells //Journal of the American Chemical Society. – 2017. – </w:t>
      </w:r>
      <w:r w:rsidRPr="009968E7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9968E7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139. – №. </w:t>
      </w:r>
      <w:r w:rsidRPr="00FA2FE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40. – </w:t>
      </w:r>
      <w:r w:rsidRPr="009968E7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FA2FE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14285-14291.</w:t>
      </w:r>
    </w:p>
    <w:p w14:paraId="755C7185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33) </w:t>
      </w:r>
      <w:r w:rsidRPr="00FA2FE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Cal P. M. S. D. et al. Iminoboronates: a new strategy for reversible protein modification //Journal of the American Chemical Society. – 2012. – </w:t>
      </w:r>
      <w:r w:rsidRPr="00FA2FE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FA2FE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134. – №. </w:t>
      </w:r>
      <w:r w:rsidRPr="00A469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24. – </w:t>
      </w:r>
      <w:r w:rsidRPr="00FA2FE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A469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10299-10305.</w:t>
      </w:r>
    </w:p>
    <w:p w14:paraId="767BE51D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34) </w:t>
      </w:r>
      <w:r w:rsidRPr="00A469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Ishida N. et al. Neocarzinostatin, an antitumor antibiotic of high molecular weight isolation, physicochemical properties and biological activities //The Journal of Antibiotics, Series A. – 1965. – </w:t>
      </w:r>
      <w:r w:rsidRPr="00A469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A469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18. – №. </w:t>
      </w:r>
      <w:r w:rsidRPr="00A469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2. – С. 68-76.</w:t>
      </w:r>
    </w:p>
    <w:p w14:paraId="0A1175A9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lastRenderedPageBreak/>
        <w:t xml:space="preserve">35) </w:t>
      </w:r>
      <w:r w:rsidRPr="00A469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Jung G., Köhnlein W. Neocarzinostatin: controlled release of chromophore and its interaction with DNA //Biochemical and Biophysical Research Communications. – 1981. – </w:t>
      </w:r>
      <w:r w:rsidRPr="00A469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A469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98. – №. </w:t>
      </w:r>
      <w:r w:rsidRPr="001C7E9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1. – </w:t>
      </w:r>
      <w:r w:rsidRPr="00A469B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1C7E9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176-183.</w:t>
      </w:r>
    </w:p>
    <w:p w14:paraId="5ADB8C11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36) </w:t>
      </w:r>
      <w:r w:rsidRPr="001C7E9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Kappen L. S., Goldberg I. H. Activation and inactivation of neocarzinostatin-induced cleavage of DNA //Nucleic Acids Research. – 1978. – </w:t>
      </w:r>
      <w:r w:rsidRPr="001C7E9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1C7E9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5.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8. – </w:t>
      </w:r>
      <w:r w:rsidRPr="001C7E9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2959-2967.</w:t>
      </w:r>
    </w:p>
    <w:p w14:paraId="33994071" w14:textId="77777777" w:rsidR="00EF48DD" w:rsidRPr="001E6146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37)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 Nicolaou K. C. et al. Total synthesis of calicheamicin. gamma. 1I. 3. The final stages //Journal of the American Chemical Society. – 1993. – 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115. – №. 17. – 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7625-7635.</w:t>
      </w:r>
    </w:p>
    <w:p w14:paraId="194A07D8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38) 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KONISHI M. et al. Esperamicins, a novel class of potent antitumor antibiotics I. Physico-chemical data and partial structure //The Journal of antibiotics. – 1985. – 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38. – №. 11. – 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1605-1609.</w:t>
      </w:r>
    </w:p>
    <w:p w14:paraId="481BA64F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39) 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Myers A. G. et al. Synthesis of (+)-dynemicin A and analogs of wide structural variability: establishment of the absolute configuration of natural dynemicin A //Chemistry &amp; biology. – 1995. – 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2. – №. 1. – 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33-43.</w:t>
      </w:r>
    </w:p>
    <w:p w14:paraId="67C8116B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40) 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LAM K. I. N. S. et al. Kedarcidin, a new chromoprotein antitumor antibiotic I. Taxonomy of producing organism, fermentation and biological activity //The Journal of Antibiotics. – 1991. – 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44. – №. </w:t>
      </w:r>
      <w:r w:rsidRPr="00600E9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5. – </w:t>
      </w:r>
      <w:r w:rsidRPr="001E614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600E9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472-478.</w:t>
      </w:r>
    </w:p>
    <w:p w14:paraId="01512538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41) </w:t>
      </w:r>
      <w:r w:rsidRPr="00600E9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Nicolaou K. C. et al. Design, synthesis, and study of simple monocyclic conjugated enediynes. The 10-membered ring enediyne moiety of the enediyne anticancer antibiotics //Journal of the American Chemical Society. – 1992. – </w:t>
      </w:r>
      <w:r w:rsidRPr="00600E9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600E9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114. – №. </w:t>
      </w:r>
      <w:r w:rsidRPr="0002175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19. – </w:t>
      </w:r>
      <w:r w:rsidRPr="00600E9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02175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7360-7371.</w:t>
      </w:r>
    </w:p>
    <w:p w14:paraId="210D85AD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42) </w:t>
      </w:r>
      <w:r w:rsidRPr="0002175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Nicolaou K. C. et al. Ten‐Membered Ring Enediynes with Remarkable Chemical and Biological Profiles //Angewandte Chemie International Edition in English. – 1992. – </w:t>
      </w:r>
      <w:r w:rsidRPr="0002175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02175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31. – №. </w:t>
      </w:r>
      <w:r w:rsidRPr="00021753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8. – С. 1044-1046.</w:t>
      </w:r>
    </w:p>
    <w:p w14:paraId="1ECDF765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43) 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Alabugin I. V., Manoharan M., Kovalenko S. V. Tuning rate of the bergman cyclization of benzannelated enediynes with ortho substituents //Organic Letters. – 2002. – 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4.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7. – 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1119-1122.</w:t>
      </w:r>
    </w:p>
    <w:p w14:paraId="5E98AFD9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44) 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Jones G. B., Warner P. M. Electronic control of the Bergman cyclization: the remarkable role of vinyl substitution //Journal of the American Chemical Society. – 2001. – 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123. – №. 10. – 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2134-2145.</w:t>
      </w:r>
    </w:p>
    <w:p w14:paraId="229F0B56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lastRenderedPageBreak/>
        <w:t xml:space="preserve">45) 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Jones G. B. et al. Oxa-enediynes: Probing the electronic and stereoelectronic contributions to the Bergman cycloaromatization //The Journal of Organic Chemistry. – 2002. – 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67. – №. 16. – 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5727-5732.</w:t>
      </w:r>
    </w:p>
    <w:p w14:paraId="4A82A8D3" w14:textId="77777777" w:rsidR="00EF48DD" w:rsidRP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46) 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Kaiser J. et al. Synthesis and aromatisation of cyclic enediyne-containing amino acids //Organic &amp; Biomolecular Chemistry. – 2009. – 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7. – №. 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4. – </w:t>
      </w:r>
      <w:r w:rsidRPr="001D3C2C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EF48D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695-705.</w:t>
      </w:r>
    </w:p>
    <w:p w14:paraId="1193848A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47) 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Poloukhtine A., Popik V. V. Two-photon photochemical generation of reactive enediyne //The Journal of organic chemistry. – 2006. – 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71. – №. 19. – 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7417-7421.</w:t>
      </w:r>
    </w:p>
    <w:p w14:paraId="63506C76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48) 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Bhattacharyya S. et al. Structure modulated electronic contributions to metalloenediyne reactivity: Synthesis and thermal Bergman cyclization of MLX2 compounds //Inorganic chemistry. – 2009. – 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48. – №. 9. – 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3916-3925.</w:t>
      </w:r>
    </w:p>
    <w:p w14:paraId="1F5DCBE7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49) 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Basak A., Roy S. K., Mandal S. Activation of macrocyclic enediynes by transannular cyclization //Angewandte Chemie. – 2005. – 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117. – №. 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1. – С. 134-137.</w:t>
      </w:r>
    </w:p>
    <w:p w14:paraId="6C641902" w14:textId="77777777" w:rsidR="00EF48DD" w:rsidRDefault="00EF48DD" w:rsidP="00EF48DD">
      <w:pPr>
        <w:spacing w:line="360" w:lineRule="auto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50) 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Banfi L., Guanti G. Lactendiynes: a new class of triggered cyclic enediynes //Angewandte Chemie International Edition in English. – 1995. – 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34. – №. </w:t>
      </w:r>
      <w:r w:rsidRPr="00493A45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21. – С. 2393-2395.</w:t>
      </w:r>
    </w:p>
    <w:p w14:paraId="5720557D" w14:textId="77777777" w:rsidR="00EF48DD" w:rsidRDefault="00EF48DD" w:rsidP="00EF48D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  <w:r w:rsidRPr="00976AC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51) </w:t>
      </w:r>
      <w:r w:rsidRPr="00976AC6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  <w:t xml:space="preserve">a) M. Zheng, L. Zheng, P. Zhang, J. Li, Y. Zhang, Molecules 2015, 20, 3190–3205; b) K. Lang, J. W. Chin, ACS Chem. Biol. 2014, 9, 16 –20; c) C. P. Ramil, Q. Lin, Chem. Commun. 2013, 49, 11007–11022; d) E. M. Sletten, C. R. Bertozzi, Acc. Chem. Res. 2011, 44, 666–676; e) Y.-X. Chen, G. Triola, H. Waldmann, Acc. Chem. Res. 2011, 44, 762–773. </w:t>
      </w:r>
      <w:r w:rsidRPr="00976AC6">
        <w:rPr>
          <w:rFonts w:ascii="Times New Roman" w:hAnsi="Times New Roman" w:cs="Times New Roman"/>
          <w:bCs/>
          <w:sz w:val="26"/>
          <w:szCs w:val="26"/>
          <w:lang w:val="en-US"/>
        </w:rPr>
        <w:t>Mike L.W.J. Smeenk, Jordi Agramunt, Kimberly M. Bonger, Current Opinion in Chemical Biology, 10.1016/j.cbpa.2020.09.002, </w:t>
      </w:r>
      <w:r w:rsidRPr="00976AC6">
        <w:rPr>
          <w:rFonts w:ascii="Times New Roman" w:hAnsi="Times New Roman" w:cs="Times New Roman"/>
          <w:sz w:val="26"/>
          <w:szCs w:val="26"/>
          <w:lang w:val="en-US"/>
        </w:rPr>
        <w:t>60</w:t>
      </w:r>
      <w:r w:rsidRPr="00976AC6">
        <w:rPr>
          <w:rFonts w:ascii="Times New Roman" w:hAnsi="Times New Roman" w:cs="Times New Roman"/>
          <w:bCs/>
          <w:sz w:val="26"/>
          <w:szCs w:val="26"/>
          <w:lang w:val="en-US"/>
        </w:rPr>
        <w:t>, (79-88), (2021)</w:t>
      </w:r>
      <w:r w:rsidRPr="00976AC6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  <w:t>.</w:t>
      </w:r>
    </w:p>
    <w:p w14:paraId="0E7C8EAE" w14:textId="77777777" w:rsidR="00EF48DD" w:rsidRDefault="00EF48DD" w:rsidP="00EF48D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  <w:r w:rsidRPr="00976AC6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  <w:t>52) Prescher J. A., Bertozzi C. R. Chemistry in living systems// Nature Chemical Biology. — 2005. — Vol. 1, no. 1. — P. 13–21.</w:t>
      </w:r>
    </w:p>
    <w:p w14:paraId="5B7A5CC3" w14:textId="77777777" w:rsidR="00EF48DD" w:rsidRDefault="00EF48DD" w:rsidP="00EF48D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  <w:r w:rsidRPr="00976AC6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  <w:t>53) a) C. S. McKay, M. G. Finn, Chem. Biol. 2014, 21, 1075–1101; b) H. C. Kolb, M. G. Finn, K. B. Sharpless, Angew. Chem. Int. Ed. 2001, 40, 2004–2021; Angew. Chem. 2001, 113, 2056–2075.</w:t>
      </w:r>
    </w:p>
    <w:p w14:paraId="00457D7C" w14:textId="77777777" w:rsidR="00EF48DD" w:rsidRDefault="00EF48DD" w:rsidP="00EF48DD">
      <w:pPr>
        <w:spacing w:line="360" w:lineRule="auto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  <w:t>54</w:t>
      </w:r>
      <w:r w:rsidRPr="00456676"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  <w:t xml:space="preserve">) </w:t>
      </w:r>
      <w:r w:rsidRPr="0045667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Akgun B., Hall D. G. Boronic Acids as Bioorthogonal Probes for Site‐Selective Labeling of Proteins //Angewandte Chemie International Edition. – 2018. – </w:t>
      </w:r>
      <w:r w:rsidRPr="0045667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45667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57. – №. 40. – </w:t>
      </w:r>
      <w:r w:rsidRPr="0045667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</w:t>
      </w:r>
      <w:r w:rsidRPr="0045667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>. 13028-13044.</w:t>
      </w:r>
    </w:p>
    <w:p w14:paraId="04EBACF5" w14:textId="77777777" w:rsidR="00EF48DD" w:rsidRDefault="00EF48DD" w:rsidP="00EF48DD">
      <w:pPr>
        <w:spacing w:line="360" w:lineRule="auto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ru-BY"/>
        </w:rPr>
        <w:lastRenderedPageBreak/>
        <w:t xml:space="preserve">55) </w:t>
      </w:r>
      <w:r w:rsidRPr="00EE7A0F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Tarasova O., Nedolya N., Trofimov B. Synthesis of glycidyl propargyl ether //Russian Journal of Organic Chemistry. – 2017. – </w:t>
      </w:r>
      <w:r w:rsidRPr="00EE7A0F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EE7A0F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53. – №. </w:t>
      </w:r>
      <w:r w:rsidRPr="00EE7A0F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11.</w:t>
      </w:r>
    </w:p>
    <w:p w14:paraId="6056DB3D" w14:textId="77777777" w:rsidR="00EF48DD" w:rsidRDefault="00EF48DD" w:rsidP="00EF48D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ru-BY"/>
        </w:rPr>
        <w:t xml:space="preserve">56) </w:t>
      </w:r>
      <w:r w:rsidRPr="00B767BB">
        <w:rPr>
          <w:rFonts w:ascii="Times New Roman" w:hAnsi="Times New Roman" w:cs="Times New Roman"/>
          <w:sz w:val="26"/>
          <w:szCs w:val="26"/>
        </w:rPr>
        <w:t>Практикум по органическому синтезу / Р.Р. Костиков, М.А. Кузнецов, М.С. Новиков, В.В. Соколов, А.Ф. Хлебников – СПб.: ВВМ, 2009. - 515 с.</w:t>
      </w:r>
    </w:p>
    <w:p w14:paraId="7F25B01F" w14:textId="77777777" w:rsidR="00EF48DD" w:rsidRPr="007A09CF" w:rsidRDefault="00EF48DD" w:rsidP="00EF48DD">
      <w:pPr>
        <w:spacing w:after="120" w:line="360" w:lineRule="auto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AU"/>
        </w:rPr>
        <w:t xml:space="preserve">57) </w:t>
      </w:r>
      <w:r w:rsidRPr="00B97DA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Kulyashova A. E. et al. Synthesis of 2-(buta-1, 3-diynyl)-N, N-dimethylanilines using reductive methylation step //Mendeleev Communications. – 2014. – </w:t>
      </w:r>
      <w:r w:rsidRPr="00B97DA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</w:t>
      </w:r>
      <w:r w:rsidRPr="00B97DA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US"/>
        </w:rPr>
        <w:t xml:space="preserve">. 24. – №. </w:t>
      </w:r>
      <w:r w:rsidRPr="00B97DAD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2. – С. 102-104.</w:t>
      </w:r>
    </w:p>
    <w:p w14:paraId="63E2A413" w14:textId="77777777" w:rsidR="00EF48DD" w:rsidRPr="00B97DAD" w:rsidRDefault="00EF48DD" w:rsidP="00EF48DD">
      <w:pPr>
        <w:spacing w:line="360" w:lineRule="auto"/>
        <w:jc w:val="both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AU"/>
        </w:rPr>
      </w:pPr>
    </w:p>
    <w:p w14:paraId="17C1F5ED" w14:textId="74B1C9BB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6395079D" w14:textId="2C88AFCE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12CD477B" w14:textId="0F356D68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0FB2F37E" w14:textId="70654586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78291372" w14:textId="68CDC0E5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386DEF87" w14:textId="2D6BDF00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1E56C23E" w14:textId="50C94BD1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556E7EB2" w14:textId="6195C75D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4A0E1D04" w14:textId="1507D2A7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68291D2B" w14:textId="15F14203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637E3372" w14:textId="33B7199B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125E1CF0" w14:textId="5AE4A84A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11190F94" w14:textId="30767654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4BA6534D" w14:textId="705188C2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02F86A59" w14:textId="6993C5B0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6513DACF" w14:textId="7DCBB4E0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0AE6F522" w14:textId="3004302B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2BB89C97" w14:textId="3EAE015E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34773802" w14:textId="45B6ABC4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0BE864EF" w14:textId="62D66EC4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57643004" w14:textId="44D3D173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0D17137B" w14:textId="07F83650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58484DB6" w14:textId="1C692211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084CB24F" w14:textId="0D6EC694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6DC4C4EE" w14:textId="0E3AFD82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081C171B" w14:textId="030A7E12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44932858" w14:textId="04353EA4" w:rsidR="00EF48DD" w:rsidRDefault="00EF48DD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09B0CE1B" w14:textId="25B2B58A" w:rsidR="00EF48DD" w:rsidRDefault="00EF48DD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53EB34F7" w14:textId="77777777" w:rsidR="00EF48DD" w:rsidRDefault="00EF48DD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084659B4" w14:textId="73B09E25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59AFE0A2" w14:textId="7F71FA52" w:rsidR="004E5728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08552D76" w14:textId="4BA669F0" w:rsidR="004E5728" w:rsidRDefault="004E5728" w:rsidP="004E572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</w:t>
      </w:r>
    </w:p>
    <w:p w14:paraId="4A3AEB63" w14:textId="73CAEAAD" w:rsidR="00EF48DD" w:rsidRPr="00EF48DD" w:rsidRDefault="00EF48DD" w:rsidP="00EF48DD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ru-BY"/>
        </w:rPr>
      </w:pPr>
      <w:r>
        <w:rPr>
          <w:rFonts w:ascii="Times New Roman" w:hAnsi="Times New Roman" w:cs="Times New Roman"/>
          <w:sz w:val="26"/>
          <w:szCs w:val="26"/>
          <w:lang w:val="ru-BY"/>
        </w:rPr>
        <w:t xml:space="preserve">В приложении представлены спектры ЯМР </w:t>
      </w:r>
      <w:r>
        <w:rPr>
          <w:rFonts w:ascii="Times New Roman" w:hAnsi="Times New Roman" w:cs="Times New Roman"/>
          <w:sz w:val="26"/>
          <w:szCs w:val="26"/>
          <w:vertAlign w:val="superscript"/>
          <w:lang w:val="ru-BY"/>
        </w:rPr>
        <w:t>1</w:t>
      </w:r>
      <w:r>
        <w:rPr>
          <w:rFonts w:ascii="Times New Roman" w:hAnsi="Times New Roman" w:cs="Times New Roman"/>
          <w:sz w:val="26"/>
          <w:szCs w:val="26"/>
          <w:lang w:val="ru-BY"/>
        </w:rPr>
        <w:t xml:space="preserve">Н и </w:t>
      </w:r>
      <w:r>
        <w:rPr>
          <w:rFonts w:ascii="Times New Roman" w:hAnsi="Times New Roman" w:cs="Times New Roman"/>
          <w:sz w:val="26"/>
          <w:szCs w:val="26"/>
          <w:vertAlign w:val="superscript"/>
          <w:lang w:val="ru-BY"/>
        </w:rPr>
        <w:t>13</w:t>
      </w:r>
      <w:r>
        <w:rPr>
          <w:rFonts w:ascii="Times New Roman" w:hAnsi="Times New Roman" w:cs="Times New Roman"/>
          <w:sz w:val="26"/>
          <w:szCs w:val="26"/>
          <w:lang w:val="ru-BY"/>
        </w:rPr>
        <w:t>С, всех соединений, упомянутых в экспериментальной части, в том же самом порядке.</w:t>
      </w:r>
    </w:p>
    <w:p w14:paraId="46BDC8FB" w14:textId="77777777" w:rsidR="004E5728" w:rsidRPr="00AA3F11" w:rsidRDefault="004E5728" w:rsidP="004E572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16305" w:dyaOrig="11371" w14:anchorId="7D8EE3B3">
          <v:shape id="_x0000_i1121" type="#_x0000_t75" style="width:453pt;height:315.75pt" o:ole="">
            <v:imagedata r:id="rId147" o:title=""/>
          </v:shape>
          <o:OLEObject Type="Embed" ProgID="MestReNova.Document.1" ShapeID="_x0000_i1121" DrawAspect="Content" ObjectID="_1714447146" r:id="rId148"/>
        </w:object>
      </w:r>
    </w:p>
    <w:p w14:paraId="79D4191A" w14:textId="77777777" w:rsidR="004E5728" w:rsidRDefault="004E5728" w:rsidP="004E5728">
      <w:pPr>
        <w:spacing w:line="360" w:lineRule="auto"/>
        <w:jc w:val="both"/>
      </w:pPr>
      <w:r>
        <w:object w:dxaOrig="18016" w:dyaOrig="12556" w14:anchorId="6DC23818">
          <v:shape id="_x0000_i1122" type="#_x0000_t75" style="width:467.25pt;height:325.5pt" o:ole="">
            <v:imagedata r:id="rId113" o:title=""/>
          </v:shape>
          <o:OLEObject Type="Embed" ProgID="MestReNova.Document.1" ShapeID="_x0000_i1122" DrawAspect="Content" ObjectID="_1714447147" r:id="rId149"/>
        </w:object>
      </w:r>
    </w:p>
    <w:p w14:paraId="58D3E511" w14:textId="77777777" w:rsidR="004E5728" w:rsidRDefault="004E5728" w:rsidP="004E5728">
      <w:pPr>
        <w:spacing w:line="360" w:lineRule="auto"/>
        <w:jc w:val="both"/>
      </w:pPr>
      <w:r>
        <w:object w:dxaOrig="18016" w:dyaOrig="12556" w14:anchorId="4EEEEA7A">
          <v:shape id="_x0000_i1123" type="#_x0000_t75" style="width:467.25pt;height:325.5pt" o:ole="">
            <v:imagedata r:id="rId150" o:title=""/>
          </v:shape>
          <o:OLEObject Type="Embed" ProgID="MestReNova.Document.1" ShapeID="_x0000_i1123" DrawAspect="Content" ObjectID="_1714447148" r:id="rId151"/>
        </w:object>
      </w:r>
    </w:p>
    <w:p w14:paraId="5407A94C" w14:textId="77777777" w:rsidR="004E5728" w:rsidRDefault="004E5728" w:rsidP="004E5728">
      <w:pPr>
        <w:spacing w:line="360" w:lineRule="auto"/>
        <w:jc w:val="both"/>
      </w:pPr>
      <w:r>
        <w:object w:dxaOrig="18016" w:dyaOrig="12556" w14:anchorId="3EA62A9B">
          <v:shape id="_x0000_i1124" type="#_x0000_t75" style="width:467.25pt;height:325.5pt" o:ole="">
            <v:imagedata r:id="rId152" o:title=""/>
          </v:shape>
          <o:OLEObject Type="Embed" ProgID="MestReNova.Document.1" ShapeID="_x0000_i1124" DrawAspect="Content" ObjectID="_1714447149" r:id="rId153"/>
        </w:object>
      </w:r>
    </w:p>
    <w:p w14:paraId="44F6A692" w14:textId="77777777" w:rsidR="004E5728" w:rsidRDefault="004E5728" w:rsidP="004E5728">
      <w:pPr>
        <w:spacing w:line="360" w:lineRule="auto"/>
        <w:jc w:val="both"/>
      </w:pPr>
      <w:r>
        <w:object w:dxaOrig="18016" w:dyaOrig="12556" w14:anchorId="07BD3F73">
          <v:shape id="_x0000_i1125" type="#_x0000_t75" style="width:467.25pt;height:325.5pt" o:ole="">
            <v:imagedata r:id="rId154" o:title=""/>
          </v:shape>
          <o:OLEObject Type="Embed" ProgID="MestReNova.Document.1" ShapeID="_x0000_i1125" DrawAspect="Content" ObjectID="_1714447150" r:id="rId155"/>
        </w:object>
      </w:r>
    </w:p>
    <w:p w14:paraId="45610056" w14:textId="77777777" w:rsidR="004E5728" w:rsidRDefault="004E5728" w:rsidP="004E5728">
      <w:pPr>
        <w:spacing w:line="360" w:lineRule="auto"/>
        <w:jc w:val="both"/>
      </w:pPr>
      <w:r>
        <w:object w:dxaOrig="18016" w:dyaOrig="12556" w14:anchorId="0237C8AB">
          <v:shape id="_x0000_i1126" type="#_x0000_t75" style="width:467.25pt;height:325.5pt" o:ole="">
            <v:imagedata r:id="rId156" o:title=""/>
          </v:shape>
          <o:OLEObject Type="Embed" ProgID="MestReNova.Document.1" ShapeID="_x0000_i1126" DrawAspect="Content" ObjectID="_1714447151" r:id="rId157"/>
        </w:object>
      </w:r>
    </w:p>
    <w:p w14:paraId="3556C027" w14:textId="77777777" w:rsidR="004E5728" w:rsidRDefault="004E5728" w:rsidP="004E5728">
      <w:pPr>
        <w:spacing w:line="360" w:lineRule="auto"/>
        <w:jc w:val="both"/>
      </w:pPr>
      <w:r>
        <w:object w:dxaOrig="18016" w:dyaOrig="12556" w14:anchorId="3119E9D7">
          <v:shape id="_x0000_i1127" type="#_x0000_t75" style="width:467.25pt;height:325.5pt" o:ole="">
            <v:imagedata r:id="rId158" o:title=""/>
          </v:shape>
          <o:OLEObject Type="Embed" ProgID="MestReNova.Document.1" ShapeID="_x0000_i1127" DrawAspect="Content" ObjectID="_1714447152" r:id="rId159"/>
        </w:object>
      </w:r>
    </w:p>
    <w:p w14:paraId="5C167AFF" w14:textId="77777777" w:rsidR="004E5728" w:rsidRDefault="004E5728" w:rsidP="004E5728">
      <w:pPr>
        <w:spacing w:line="360" w:lineRule="auto"/>
        <w:jc w:val="both"/>
      </w:pPr>
      <w:r>
        <w:object w:dxaOrig="16305" w:dyaOrig="11371" w14:anchorId="4A2CACE8">
          <v:shape id="_x0000_i1128" type="#_x0000_t75" style="width:453pt;height:315.75pt" o:ole="">
            <v:imagedata r:id="rId160" o:title=""/>
          </v:shape>
          <o:OLEObject Type="Embed" ProgID="MestReNova.Document.1" ShapeID="_x0000_i1128" DrawAspect="Content" ObjectID="_1714447153" r:id="rId161"/>
        </w:object>
      </w:r>
    </w:p>
    <w:p w14:paraId="657978E1" w14:textId="77777777" w:rsidR="004E5728" w:rsidRDefault="004E5728" w:rsidP="004E5728">
      <w:pPr>
        <w:spacing w:line="360" w:lineRule="auto"/>
        <w:jc w:val="center"/>
      </w:pPr>
      <w:r>
        <w:object w:dxaOrig="16305" w:dyaOrig="11371" w14:anchorId="2EF21BEB">
          <v:shape id="_x0000_i1129" type="#_x0000_t75" style="width:453pt;height:315.75pt" o:ole="">
            <v:imagedata r:id="rId162" o:title=""/>
          </v:shape>
          <o:OLEObject Type="Embed" ProgID="MestReNova.Document.1" ShapeID="_x0000_i1129" DrawAspect="Content" ObjectID="_1714447154" r:id="rId163"/>
        </w:object>
      </w:r>
    </w:p>
    <w:p w14:paraId="001F2D54" w14:textId="77777777" w:rsidR="004E5728" w:rsidRDefault="004E5728" w:rsidP="004E5728">
      <w:pPr>
        <w:spacing w:line="360" w:lineRule="auto"/>
        <w:jc w:val="center"/>
      </w:pPr>
      <w:r>
        <w:object w:dxaOrig="16305" w:dyaOrig="11371" w14:anchorId="1925E5D5">
          <v:shape id="_x0000_i1130" type="#_x0000_t75" style="width:453pt;height:315.75pt" o:ole="">
            <v:imagedata r:id="rId164" o:title=""/>
          </v:shape>
          <o:OLEObject Type="Embed" ProgID="MestReNova.Document.1" ShapeID="_x0000_i1130" DrawAspect="Content" ObjectID="_1714447155" r:id="rId165"/>
        </w:object>
      </w:r>
    </w:p>
    <w:p w14:paraId="471A9DF9" w14:textId="77777777" w:rsidR="004E5728" w:rsidRDefault="004E5728" w:rsidP="004E5728">
      <w:pPr>
        <w:spacing w:line="360" w:lineRule="auto"/>
        <w:jc w:val="both"/>
      </w:pPr>
      <w:r>
        <w:object w:dxaOrig="18016" w:dyaOrig="12556" w14:anchorId="5DEEDF97">
          <v:shape id="_x0000_i1131" type="#_x0000_t75" style="width:450.75pt;height:314.25pt" o:ole="">
            <v:imagedata r:id="rId166" o:title=""/>
          </v:shape>
          <o:OLEObject Type="Embed" ProgID="MestReNova.Document.1" ShapeID="_x0000_i1131" DrawAspect="Content" ObjectID="_1714447156" r:id="rId167"/>
        </w:object>
      </w:r>
    </w:p>
    <w:p w14:paraId="632B249C" w14:textId="77777777" w:rsidR="004E5728" w:rsidRDefault="004E5728" w:rsidP="004E5728">
      <w:pPr>
        <w:spacing w:line="360" w:lineRule="auto"/>
        <w:jc w:val="both"/>
      </w:pPr>
      <w:r>
        <w:object w:dxaOrig="18016" w:dyaOrig="12556" w14:anchorId="30047B13">
          <v:shape id="_x0000_i1132" type="#_x0000_t75" style="width:450.75pt;height:314.25pt" o:ole="">
            <v:imagedata r:id="rId168" o:title=""/>
          </v:shape>
          <o:OLEObject Type="Embed" ProgID="MestReNova.Document.1" ShapeID="_x0000_i1132" DrawAspect="Content" ObjectID="_1714447157" r:id="rId169"/>
        </w:object>
      </w:r>
    </w:p>
    <w:p w14:paraId="09286405" w14:textId="77777777" w:rsidR="004E5728" w:rsidRPr="00B3389B" w:rsidRDefault="004E5728" w:rsidP="004E572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object w:dxaOrig="18016" w:dyaOrig="12556" w14:anchorId="36F24BDD">
          <v:shape id="_x0000_i1133" type="#_x0000_t75" style="width:450.75pt;height:314.25pt" o:ole="">
            <v:imagedata r:id="rId170" o:title=""/>
          </v:shape>
          <o:OLEObject Type="Embed" ProgID="MestReNova.Document.1" ShapeID="_x0000_i1133" DrawAspect="Content" ObjectID="_1714447158" r:id="rId171"/>
        </w:object>
      </w:r>
    </w:p>
    <w:p w14:paraId="6D91C425" w14:textId="77777777" w:rsidR="004E5728" w:rsidRPr="00314B0A" w:rsidRDefault="004E5728" w:rsidP="004E5728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29D1A1E" w14:textId="77777777" w:rsidR="004E5728" w:rsidRPr="003C351E" w:rsidRDefault="004E5728" w:rsidP="003C351E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1C1D1E"/>
          <w:sz w:val="26"/>
          <w:szCs w:val="26"/>
          <w:shd w:val="clear" w:color="auto" w:fill="FFFFFF"/>
          <w:lang w:val="en-US"/>
        </w:rPr>
      </w:pPr>
    </w:p>
    <w:p w14:paraId="0FB5C4BD" w14:textId="71368BE4" w:rsidR="0079468A" w:rsidRPr="003C351E" w:rsidRDefault="0079468A" w:rsidP="00C02EFC">
      <w:pPr>
        <w:spacing w:line="360" w:lineRule="auto"/>
        <w:jc w:val="both"/>
        <w:rPr>
          <w:lang w:val="en-US"/>
        </w:rPr>
      </w:pPr>
    </w:p>
    <w:p w14:paraId="094D7F4D" w14:textId="201C7323" w:rsidR="0079468A" w:rsidRPr="00314B0A" w:rsidRDefault="0079468A" w:rsidP="00C02EFC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79468A" w:rsidRPr="00314B0A" w:rsidSect="00900EA0">
      <w:headerReference w:type="default" r:id="rId172"/>
      <w:pgSz w:w="11906" w:h="16838" w:code="9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54B2B" w14:textId="77777777" w:rsidR="00C559AC" w:rsidRDefault="00C559AC">
      <w:r>
        <w:separator/>
      </w:r>
    </w:p>
  </w:endnote>
  <w:endnote w:type="continuationSeparator" w:id="0">
    <w:p w14:paraId="0E55BF83" w14:textId="77777777" w:rsidR="00C559AC" w:rsidRDefault="00C55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7C17B0" w14:textId="77777777" w:rsidR="00C559AC" w:rsidRDefault="00C559AC">
      <w:r>
        <w:separator/>
      </w:r>
    </w:p>
  </w:footnote>
  <w:footnote w:type="continuationSeparator" w:id="0">
    <w:p w14:paraId="79EC671D" w14:textId="77777777" w:rsidR="00C559AC" w:rsidRDefault="00C55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1249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6E42DAB" w14:textId="74400DED" w:rsidR="004F5457" w:rsidRPr="005B24C3" w:rsidRDefault="004F5457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B24C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B24C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B24C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80EF8">
          <w:rPr>
            <w:rFonts w:ascii="Times New Roman" w:hAnsi="Times New Roman" w:cs="Times New Roman"/>
            <w:noProof/>
            <w:sz w:val="24"/>
            <w:szCs w:val="24"/>
          </w:rPr>
          <w:t>59</w:t>
        </w:r>
        <w:r w:rsidRPr="005B24C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50F6B"/>
    <w:multiLevelType w:val="hybridMultilevel"/>
    <w:tmpl w:val="66F0A4F2"/>
    <w:lvl w:ilvl="0" w:tplc="7A5A60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223E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9288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DE3F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18EA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3010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CE71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4AA0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9A8B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50A14"/>
    <w:multiLevelType w:val="multilevel"/>
    <w:tmpl w:val="4FDAED8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4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2FE650D7"/>
    <w:multiLevelType w:val="hybridMultilevel"/>
    <w:tmpl w:val="2E305924"/>
    <w:lvl w:ilvl="0" w:tplc="8398CFF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3B514F6"/>
    <w:multiLevelType w:val="hybridMultilevel"/>
    <w:tmpl w:val="D2B064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5C3C36"/>
    <w:multiLevelType w:val="hybridMultilevel"/>
    <w:tmpl w:val="3C5AD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DD31BA"/>
    <w:multiLevelType w:val="hybridMultilevel"/>
    <w:tmpl w:val="63BCB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6102FB"/>
    <w:multiLevelType w:val="hybridMultilevel"/>
    <w:tmpl w:val="2DDA7592"/>
    <w:lvl w:ilvl="0" w:tplc="BEEA8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3CC0C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0E82E9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FF28EC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A6E316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27ABEF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60631F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2C0888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FF8BCD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 w15:restartNumberingAfterBreak="0">
    <w:nsid w:val="72B437FF"/>
    <w:multiLevelType w:val="hybridMultilevel"/>
    <w:tmpl w:val="685CE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836660"/>
    <w:multiLevelType w:val="multilevel"/>
    <w:tmpl w:val="DDCA52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90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5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62"/>
    <w:rsid w:val="00000E1B"/>
    <w:rsid w:val="000051EC"/>
    <w:rsid w:val="0000640C"/>
    <w:rsid w:val="000116D9"/>
    <w:rsid w:val="0001452C"/>
    <w:rsid w:val="00014AC3"/>
    <w:rsid w:val="000178B2"/>
    <w:rsid w:val="00017B2E"/>
    <w:rsid w:val="00022747"/>
    <w:rsid w:val="00022B8E"/>
    <w:rsid w:val="000239BF"/>
    <w:rsid w:val="00025A84"/>
    <w:rsid w:val="0002657B"/>
    <w:rsid w:val="000309E9"/>
    <w:rsid w:val="00033031"/>
    <w:rsid w:val="0003358D"/>
    <w:rsid w:val="000419A8"/>
    <w:rsid w:val="000467BC"/>
    <w:rsid w:val="00046825"/>
    <w:rsid w:val="00046FBE"/>
    <w:rsid w:val="00050C09"/>
    <w:rsid w:val="0005148C"/>
    <w:rsid w:val="00053D8B"/>
    <w:rsid w:val="00054430"/>
    <w:rsid w:val="00056ACE"/>
    <w:rsid w:val="00057E8A"/>
    <w:rsid w:val="0006106F"/>
    <w:rsid w:val="00062978"/>
    <w:rsid w:val="00063397"/>
    <w:rsid w:val="00064D0E"/>
    <w:rsid w:val="00075D85"/>
    <w:rsid w:val="00080EF8"/>
    <w:rsid w:val="000839ED"/>
    <w:rsid w:val="00086B03"/>
    <w:rsid w:val="000874C3"/>
    <w:rsid w:val="000917EF"/>
    <w:rsid w:val="00093FA2"/>
    <w:rsid w:val="000946AC"/>
    <w:rsid w:val="00094C55"/>
    <w:rsid w:val="00096194"/>
    <w:rsid w:val="000A1459"/>
    <w:rsid w:val="000A32CB"/>
    <w:rsid w:val="000A3A1C"/>
    <w:rsid w:val="000A6559"/>
    <w:rsid w:val="000B0CE3"/>
    <w:rsid w:val="000B725E"/>
    <w:rsid w:val="000C113E"/>
    <w:rsid w:val="000D0BFC"/>
    <w:rsid w:val="000D1E70"/>
    <w:rsid w:val="000D2085"/>
    <w:rsid w:val="000D246D"/>
    <w:rsid w:val="000D554C"/>
    <w:rsid w:val="000D73E3"/>
    <w:rsid w:val="000E110D"/>
    <w:rsid w:val="000E4BB0"/>
    <w:rsid w:val="000E5344"/>
    <w:rsid w:val="000F2A4A"/>
    <w:rsid w:val="000F4BCB"/>
    <w:rsid w:val="000F4E92"/>
    <w:rsid w:val="001022BF"/>
    <w:rsid w:val="001027DC"/>
    <w:rsid w:val="001058FF"/>
    <w:rsid w:val="0011001A"/>
    <w:rsid w:val="001161BF"/>
    <w:rsid w:val="001170E7"/>
    <w:rsid w:val="00117568"/>
    <w:rsid w:val="001268A2"/>
    <w:rsid w:val="00132392"/>
    <w:rsid w:val="00134CA1"/>
    <w:rsid w:val="001448D5"/>
    <w:rsid w:val="0015067E"/>
    <w:rsid w:val="00153460"/>
    <w:rsid w:val="00155DA7"/>
    <w:rsid w:val="00173632"/>
    <w:rsid w:val="00182AC7"/>
    <w:rsid w:val="00182FB4"/>
    <w:rsid w:val="00183D85"/>
    <w:rsid w:val="001915A3"/>
    <w:rsid w:val="00191ECA"/>
    <w:rsid w:val="00192372"/>
    <w:rsid w:val="001954A5"/>
    <w:rsid w:val="001955D5"/>
    <w:rsid w:val="001B6859"/>
    <w:rsid w:val="001B6F05"/>
    <w:rsid w:val="001C1078"/>
    <w:rsid w:val="001C4448"/>
    <w:rsid w:val="001C5006"/>
    <w:rsid w:val="001C70FB"/>
    <w:rsid w:val="001C7D86"/>
    <w:rsid w:val="001D1841"/>
    <w:rsid w:val="001D354E"/>
    <w:rsid w:val="001D47CF"/>
    <w:rsid w:val="001D55FA"/>
    <w:rsid w:val="001E6945"/>
    <w:rsid w:val="001F1823"/>
    <w:rsid w:val="001F1C31"/>
    <w:rsid w:val="001F1FEE"/>
    <w:rsid w:val="001F5762"/>
    <w:rsid w:val="001F67C1"/>
    <w:rsid w:val="00202D16"/>
    <w:rsid w:val="002062DC"/>
    <w:rsid w:val="0021005F"/>
    <w:rsid w:val="00217F62"/>
    <w:rsid w:val="00225CBE"/>
    <w:rsid w:val="0023118B"/>
    <w:rsid w:val="002326D1"/>
    <w:rsid w:val="00240700"/>
    <w:rsid w:val="0024193B"/>
    <w:rsid w:val="00245976"/>
    <w:rsid w:val="00247484"/>
    <w:rsid w:val="0025183B"/>
    <w:rsid w:val="00252196"/>
    <w:rsid w:val="002525C3"/>
    <w:rsid w:val="00260301"/>
    <w:rsid w:val="0026071A"/>
    <w:rsid w:val="00264C30"/>
    <w:rsid w:val="002702FB"/>
    <w:rsid w:val="002763CA"/>
    <w:rsid w:val="00276F54"/>
    <w:rsid w:val="00277E89"/>
    <w:rsid w:val="002835FB"/>
    <w:rsid w:val="002847BF"/>
    <w:rsid w:val="00284F65"/>
    <w:rsid w:val="00285460"/>
    <w:rsid w:val="00285BA8"/>
    <w:rsid w:val="00292FE0"/>
    <w:rsid w:val="002933BF"/>
    <w:rsid w:val="0029345A"/>
    <w:rsid w:val="00295087"/>
    <w:rsid w:val="00295851"/>
    <w:rsid w:val="00297059"/>
    <w:rsid w:val="002B14FE"/>
    <w:rsid w:val="002B4E6A"/>
    <w:rsid w:val="002C35D6"/>
    <w:rsid w:val="002D6D79"/>
    <w:rsid w:val="002D72DA"/>
    <w:rsid w:val="002F075C"/>
    <w:rsid w:val="002F2C8A"/>
    <w:rsid w:val="003014CC"/>
    <w:rsid w:val="003020D7"/>
    <w:rsid w:val="00305893"/>
    <w:rsid w:val="00307ADB"/>
    <w:rsid w:val="0031444C"/>
    <w:rsid w:val="00314B0A"/>
    <w:rsid w:val="00333F25"/>
    <w:rsid w:val="00334B2E"/>
    <w:rsid w:val="0034410B"/>
    <w:rsid w:val="00347C96"/>
    <w:rsid w:val="00353DFD"/>
    <w:rsid w:val="003611CC"/>
    <w:rsid w:val="00364079"/>
    <w:rsid w:val="00365802"/>
    <w:rsid w:val="003701BC"/>
    <w:rsid w:val="00370694"/>
    <w:rsid w:val="00375F1E"/>
    <w:rsid w:val="00380341"/>
    <w:rsid w:val="003811A6"/>
    <w:rsid w:val="00382231"/>
    <w:rsid w:val="00383C09"/>
    <w:rsid w:val="00384AAE"/>
    <w:rsid w:val="0039018D"/>
    <w:rsid w:val="00390DDC"/>
    <w:rsid w:val="00391E9A"/>
    <w:rsid w:val="003936D8"/>
    <w:rsid w:val="00394006"/>
    <w:rsid w:val="00397343"/>
    <w:rsid w:val="003A151A"/>
    <w:rsid w:val="003A3810"/>
    <w:rsid w:val="003B335F"/>
    <w:rsid w:val="003B5BE7"/>
    <w:rsid w:val="003B6695"/>
    <w:rsid w:val="003C0171"/>
    <w:rsid w:val="003C351E"/>
    <w:rsid w:val="003C720F"/>
    <w:rsid w:val="003D3AEA"/>
    <w:rsid w:val="003D6293"/>
    <w:rsid w:val="003E49A4"/>
    <w:rsid w:val="003E5807"/>
    <w:rsid w:val="003F1248"/>
    <w:rsid w:val="003F2035"/>
    <w:rsid w:val="003F6664"/>
    <w:rsid w:val="0040008B"/>
    <w:rsid w:val="00400978"/>
    <w:rsid w:val="00400C43"/>
    <w:rsid w:val="0040410C"/>
    <w:rsid w:val="00413EA1"/>
    <w:rsid w:val="00414FC1"/>
    <w:rsid w:val="00415F3F"/>
    <w:rsid w:val="00417213"/>
    <w:rsid w:val="00420FC5"/>
    <w:rsid w:val="00422359"/>
    <w:rsid w:val="00424008"/>
    <w:rsid w:val="00424DD7"/>
    <w:rsid w:val="00426769"/>
    <w:rsid w:val="00434785"/>
    <w:rsid w:val="004444BF"/>
    <w:rsid w:val="004536C6"/>
    <w:rsid w:val="00460F5C"/>
    <w:rsid w:val="00461970"/>
    <w:rsid w:val="00463380"/>
    <w:rsid w:val="00465212"/>
    <w:rsid w:val="00472DE1"/>
    <w:rsid w:val="0047381D"/>
    <w:rsid w:val="0047619D"/>
    <w:rsid w:val="00483DA6"/>
    <w:rsid w:val="0048429E"/>
    <w:rsid w:val="00494F0D"/>
    <w:rsid w:val="004A6FCA"/>
    <w:rsid w:val="004B4031"/>
    <w:rsid w:val="004B5253"/>
    <w:rsid w:val="004C1B17"/>
    <w:rsid w:val="004C5BBF"/>
    <w:rsid w:val="004C7503"/>
    <w:rsid w:val="004D0DE9"/>
    <w:rsid w:val="004D31F7"/>
    <w:rsid w:val="004D4FA8"/>
    <w:rsid w:val="004E154B"/>
    <w:rsid w:val="004E3BAB"/>
    <w:rsid w:val="004E5728"/>
    <w:rsid w:val="004E79C2"/>
    <w:rsid w:val="004F3BE5"/>
    <w:rsid w:val="004F5457"/>
    <w:rsid w:val="004F6D12"/>
    <w:rsid w:val="004F7333"/>
    <w:rsid w:val="005016E4"/>
    <w:rsid w:val="00505A1C"/>
    <w:rsid w:val="0050711B"/>
    <w:rsid w:val="00514D07"/>
    <w:rsid w:val="00522D96"/>
    <w:rsid w:val="0052448E"/>
    <w:rsid w:val="00527354"/>
    <w:rsid w:val="005334B3"/>
    <w:rsid w:val="00535E37"/>
    <w:rsid w:val="00552835"/>
    <w:rsid w:val="00560C13"/>
    <w:rsid w:val="00561A1F"/>
    <w:rsid w:val="00565839"/>
    <w:rsid w:val="00571DBC"/>
    <w:rsid w:val="0057239D"/>
    <w:rsid w:val="00586AF3"/>
    <w:rsid w:val="00593B00"/>
    <w:rsid w:val="005A2057"/>
    <w:rsid w:val="005A350E"/>
    <w:rsid w:val="005A49B2"/>
    <w:rsid w:val="005A58FE"/>
    <w:rsid w:val="005A5D28"/>
    <w:rsid w:val="005B1C25"/>
    <w:rsid w:val="005B24C3"/>
    <w:rsid w:val="005B3976"/>
    <w:rsid w:val="005B50D1"/>
    <w:rsid w:val="005B5819"/>
    <w:rsid w:val="005B6B6B"/>
    <w:rsid w:val="005B77E1"/>
    <w:rsid w:val="005C20BF"/>
    <w:rsid w:val="005C6FA9"/>
    <w:rsid w:val="005D56E9"/>
    <w:rsid w:val="005E06F0"/>
    <w:rsid w:val="005E0984"/>
    <w:rsid w:val="005E3B15"/>
    <w:rsid w:val="00600833"/>
    <w:rsid w:val="00601BC9"/>
    <w:rsid w:val="00602FC2"/>
    <w:rsid w:val="0060595A"/>
    <w:rsid w:val="006112E9"/>
    <w:rsid w:val="006164B2"/>
    <w:rsid w:val="00617231"/>
    <w:rsid w:val="0062593C"/>
    <w:rsid w:val="006272FA"/>
    <w:rsid w:val="00632487"/>
    <w:rsid w:val="00632687"/>
    <w:rsid w:val="00634199"/>
    <w:rsid w:val="0063579B"/>
    <w:rsid w:val="00635BAA"/>
    <w:rsid w:val="006374E7"/>
    <w:rsid w:val="00652ABC"/>
    <w:rsid w:val="0065348B"/>
    <w:rsid w:val="00654775"/>
    <w:rsid w:val="00655DEA"/>
    <w:rsid w:val="00657202"/>
    <w:rsid w:val="00660469"/>
    <w:rsid w:val="00662D72"/>
    <w:rsid w:val="00665F82"/>
    <w:rsid w:val="006667BD"/>
    <w:rsid w:val="006672BB"/>
    <w:rsid w:val="00671461"/>
    <w:rsid w:val="00674730"/>
    <w:rsid w:val="006822E4"/>
    <w:rsid w:val="006915B4"/>
    <w:rsid w:val="006921A6"/>
    <w:rsid w:val="006A1E93"/>
    <w:rsid w:val="006A3005"/>
    <w:rsid w:val="006A61A4"/>
    <w:rsid w:val="006A68CF"/>
    <w:rsid w:val="006C14B1"/>
    <w:rsid w:val="006C2DDE"/>
    <w:rsid w:val="006D0688"/>
    <w:rsid w:val="006D24EB"/>
    <w:rsid w:val="006D6360"/>
    <w:rsid w:val="006D76AE"/>
    <w:rsid w:val="006E2362"/>
    <w:rsid w:val="006E7DA4"/>
    <w:rsid w:val="006F1F36"/>
    <w:rsid w:val="006F526E"/>
    <w:rsid w:val="006F52AD"/>
    <w:rsid w:val="00704756"/>
    <w:rsid w:val="0070569F"/>
    <w:rsid w:val="007157A3"/>
    <w:rsid w:val="007169B9"/>
    <w:rsid w:val="007313C9"/>
    <w:rsid w:val="007368A2"/>
    <w:rsid w:val="0073707E"/>
    <w:rsid w:val="007378E8"/>
    <w:rsid w:val="00742710"/>
    <w:rsid w:val="00743B35"/>
    <w:rsid w:val="00746E79"/>
    <w:rsid w:val="00747A73"/>
    <w:rsid w:val="00751A4D"/>
    <w:rsid w:val="00772F1D"/>
    <w:rsid w:val="007744E1"/>
    <w:rsid w:val="007808FB"/>
    <w:rsid w:val="0078275B"/>
    <w:rsid w:val="007908FA"/>
    <w:rsid w:val="00792334"/>
    <w:rsid w:val="0079468A"/>
    <w:rsid w:val="007A09CF"/>
    <w:rsid w:val="007A6918"/>
    <w:rsid w:val="007A78EF"/>
    <w:rsid w:val="007B298B"/>
    <w:rsid w:val="007B5F5B"/>
    <w:rsid w:val="007B7FFD"/>
    <w:rsid w:val="007C2A7B"/>
    <w:rsid w:val="007C3D64"/>
    <w:rsid w:val="007D0AD1"/>
    <w:rsid w:val="007D3963"/>
    <w:rsid w:val="007D760B"/>
    <w:rsid w:val="007E2431"/>
    <w:rsid w:val="007E2729"/>
    <w:rsid w:val="007E3746"/>
    <w:rsid w:val="007E3C63"/>
    <w:rsid w:val="007E5052"/>
    <w:rsid w:val="007E7374"/>
    <w:rsid w:val="00800230"/>
    <w:rsid w:val="00800647"/>
    <w:rsid w:val="00810170"/>
    <w:rsid w:val="00810253"/>
    <w:rsid w:val="00811F26"/>
    <w:rsid w:val="0082530D"/>
    <w:rsid w:val="00830061"/>
    <w:rsid w:val="008323FF"/>
    <w:rsid w:val="00833D53"/>
    <w:rsid w:val="00841B4E"/>
    <w:rsid w:val="00843705"/>
    <w:rsid w:val="008457B0"/>
    <w:rsid w:val="00847B90"/>
    <w:rsid w:val="00850A7F"/>
    <w:rsid w:val="00851611"/>
    <w:rsid w:val="00853007"/>
    <w:rsid w:val="008672EB"/>
    <w:rsid w:val="00870116"/>
    <w:rsid w:val="008703B6"/>
    <w:rsid w:val="00872CBE"/>
    <w:rsid w:val="00872E70"/>
    <w:rsid w:val="00881091"/>
    <w:rsid w:val="00883483"/>
    <w:rsid w:val="00886B62"/>
    <w:rsid w:val="00887865"/>
    <w:rsid w:val="0089636C"/>
    <w:rsid w:val="008A563E"/>
    <w:rsid w:val="008B2BA4"/>
    <w:rsid w:val="008B409E"/>
    <w:rsid w:val="008B4C29"/>
    <w:rsid w:val="008B5962"/>
    <w:rsid w:val="008C6E52"/>
    <w:rsid w:val="008D02FF"/>
    <w:rsid w:val="008D2408"/>
    <w:rsid w:val="008E19ED"/>
    <w:rsid w:val="008E2044"/>
    <w:rsid w:val="008E55D6"/>
    <w:rsid w:val="008F6729"/>
    <w:rsid w:val="00900EA0"/>
    <w:rsid w:val="00910575"/>
    <w:rsid w:val="00911932"/>
    <w:rsid w:val="009155A5"/>
    <w:rsid w:val="00917B14"/>
    <w:rsid w:val="009228B5"/>
    <w:rsid w:val="009247FD"/>
    <w:rsid w:val="009370C8"/>
    <w:rsid w:val="00937AF3"/>
    <w:rsid w:val="009409E2"/>
    <w:rsid w:val="00940A0C"/>
    <w:rsid w:val="009443EB"/>
    <w:rsid w:val="009520D5"/>
    <w:rsid w:val="009530C8"/>
    <w:rsid w:val="00954456"/>
    <w:rsid w:val="00961BE3"/>
    <w:rsid w:val="00961DA0"/>
    <w:rsid w:val="00965AF5"/>
    <w:rsid w:val="00965B9B"/>
    <w:rsid w:val="00970424"/>
    <w:rsid w:val="00981A84"/>
    <w:rsid w:val="0099100B"/>
    <w:rsid w:val="0099455E"/>
    <w:rsid w:val="009A0F92"/>
    <w:rsid w:val="009A270A"/>
    <w:rsid w:val="009A487F"/>
    <w:rsid w:val="009A6CD3"/>
    <w:rsid w:val="009C1E75"/>
    <w:rsid w:val="009C6E2D"/>
    <w:rsid w:val="009D0DF9"/>
    <w:rsid w:val="009D2DBE"/>
    <w:rsid w:val="009D407B"/>
    <w:rsid w:val="009D4BF6"/>
    <w:rsid w:val="009E2AC2"/>
    <w:rsid w:val="009E4E32"/>
    <w:rsid w:val="009E6E47"/>
    <w:rsid w:val="009E78BF"/>
    <w:rsid w:val="009F13EC"/>
    <w:rsid w:val="009F1EC6"/>
    <w:rsid w:val="009F21FA"/>
    <w:rsid w:val="009F2C05"/>
    <w:rsid w:val="009F54DC"/>
    <w:rsid w:val="00A01B3F"/>
    <w:rsid w:val="00A144AB"/>
    <w:rsid w:val="00A147CA"/>
    <w:rsid w:val="00A151A2"/>
    <w:rsid w:val="00A171F4"/>
    <w:rsid w:val="00A20E85"/>
    <w:rsid w:val="00A2115E"/>
    <w:rsid w:val="00A2183C"/>
    <w:rsid w:val="00A23A61"/>
    <w:rsid w:val="00A26970"/>
    <w:rsid w:val="00A330EF"/>
    <w:rsid w:val="00A348C6"/>
    <w:rsid w:val="00A43007"/>
    <w:rsid w:val="00A45C69"/>
    <w:rsid w:val="00A51FCB"/>
    <w:rsid w:val="00A53599"/>
    <w:rsid w:val="00A65110"/>
    <w:rsid w:val="00A70215"/>
    <w:rsid w:val="00A73974"/>
    <w:rsid w:val="00A75EAA"/>
    <w:rsid w:val="00A77C3C"/>
    <w:rsid w:val="00A81D67"/>
    <w:rsid w:val="00A85B6B"/>
    <w:rsid w:val="00A906D8"/>
    <w:rsid w:val="00AB5A74"/>
    <w:rsid w:val="00AB5F00"/>
    <w:rsid w:val="00AB6E59"/>
    <w:rsid w:val="00AC21A2"/>
    <w:rsid w:val="00AC30FE"/>
    <w:rsid w:val="00AC4381"/>
    <w:rsid w:val="00AC476D"/>
    <w:rsid w:val="00AC5474"/>
    <w:rsid w:val="00AD19D7"/>
    <w:rsid w:val="00AD59B8"/>
    <w:rsid w:val="00AD6C2C"/>
    <w:rsid w:val="00AE0E9F"/>
    <w:rsid w:val="00AE5F5C"/>
    <w:rsid w:val="00AE6754"/>
    <w:rsid w:val="00AF2878"/>
    <w:rsid w:val="00AF621B"/>
    <w:rsid w:val="00AF63F6"/>
    <w:rsid w:val="00B001FC"/>
    <w:rsid w:val="00B12B0F"/>
    <w:rsid w:val="00B17787"/>
    <w:rsid w:val="00B20576"/>
    <w:rsid w:val="00B275AA"/>
    <w:rsid w:val="00B30C1F"/>
    <w:rsid w:val="00B36614"/>
    <w:rsid w:val="00B40844"/>
    <w:rsid w:val="00B44DDF"/>
    <w:rsid w:val="00B46A07"/>
    <w:rsid w:val="00B53935"/>
    <w:rsid w:val="00B54FA0"/>
    <w:rsid w:val="00B55021"/>
    <w:rsid w:val="00B551C1"/>
    <w:rsid w:val="00B56BBB"/>
    <w:rsid w:val="00B578A6"/>
    <w:rsid w:val="00B64525"/>
    <w:rsid w:val="00B65561"/>
    <w:rsid w:val="00B65F64"/>
    <w:rsid w:val="00B70CFB"/>
    <w:rsid w:val="00B7412E"/>
    <w:rsid w:val="00B75CCD"/>
    <w:rsid w:val="00B767BB"/>
    <w:rsid w:val="00B82618"/>
    <w:rsid w:val="00B84555"/>
    <w:rsid w:val="00B908AB"/>
    <w:rsid w:val="00B944A3"/>
    <w:rsid w:val="00B94AC0"/>
    <w:rsid w:val="00BA1F04"/>
    <w:rsid w:val="00BA4519"/>
    <w:rsid w:val="00BB0826"/>
    <w:rsid w:val="00BB40E3"/>
    <w:rsid w:val="00BB6747"/>
    <w:rsid w:val="00BC1260"/>
    <w:rsid w:val="00BC4E9D"/>
    <w:rsid w:val="00BD28A7"/>
    <w:rsid w:val="00BD39B6"/>
    <w:rsid w:val="00BD4B36"/>
    <w:rsid w:val="00BD7571"/>
    <w:rsid w:val="00BE4B31"/>
    <w:rsid w:val="00BE6399"/>
    <w:rsid w:val="00BE7078"/>
    <w:rsid w:val="00BF2307"/>
    <w:rsid w:val="00BF2DF7"/>
    <w:rsid w:val="00BF3931"/>
    <w:rsid w:val="00C02EFC"/>
    <w:rsid w:val="00C03386"/>
    <w:rsid w:val="00C03E44"/>
    <w:rsid w:val="00C06AEB"/>
    <w:rsid w:val="00C249AA"/>
    <w:rsid w:val="00C274DA"/>
    <w:rsid w:val="00C27AEE"/>
    <w:rsid w:val="00C3424E"/>
    <w:rsid w:val="00C37440"/>
    <w:rsid w:val="00C41A4E"/>
    <w:rsid w:val="00C421B3"/>
    <w:rsid w:val="00C4336E"/>
    <w:rsid w:val="00C471E2"/>
    <w:rsid w:val="00C52531"/>
    <w:rsid w:val="00C559AC"/>
    <w:rsid w:val="00C57A58"/>
    <w:rsid w:val="00C61206"/>
    <w:rsid w:val="00C6272D"/>
    <w:rsid w:val="00C66617"/>
    <w:rsid w:val="00C72342"/>
    <w:rsid w:val="00C75CA2"/>
    <w:rsid w:val="00C84660"/>
    <w:rsid w:val="00CA0BDB"/>
    <w:rsid w:val="00CA4FD2"/>
    <w:rsid w:val="00CA617C"/>
    <w:rsid w:val="00CB082E"/>
    <w:rsid w:val="00CB0ADD"/>
    <w:rsid w:val="00CB18C9"/>
    <w:rsid w:val="00CB2D0D"/>
    <w:rsid w:val="00CB457C"/>
    <w:rsid w:val="00CB5F1F"/>
    <w:rsid w:val="00CC5535"/>
    <w:rsid w:val="00CC6212"/>
    <w:rsid w:val="00CC7176"/>
    <w:rsid w:val="00CF10C1"/>
    <w:rsid w:val="00CF6F56"/>
    <w:rsid w:val="00D02CFB"/>
    <w:rsid w:val="00D1033C"/>
    <w:rsid w:val="00D11111"/>
    <w:rsid w:val="00D13C21"/>
    <w:rsid w:val="00D14E42"/>
    <w:rsid w:val="00D178F0"/>
    <w:rsid w:val="00D30825"/>
    <w:rsid w:val="00D353FF"/>
    <w:rsid w:val="00D41C57"/>
    <w:rsid w:val="00D65612"/>
    <w:rsid w:val="00D7542B"/>
    <w:rsid w:val="00D757D4"/>
    <w:rsid w:val="00D758ED"/>
    <w:rsid w:val="00D80DD2"/>
    <w:rsid w:val="00D80EB6"/>
    <w:rsid w:val="00D84DCB"/>
    <w:rsid w:val="00D87405"/>
    <w:rsid w:val="00D87CE0"/>
    <w:rsid w:val="00D9046C"/>
    <w:rsid w:val="00D97DC1"/>
    <w:rsid w:val="00D97E7E"/>
    <w:rsid w:val="00DA1F2B"/>
    <w:rsid w:val="00DA42ED"/>
    <w:rsid w:val="00DA47D4"/>
    <w:rsid w:val="00DB0DB0"/>
    <w:rsid w:val="00DC09B3"/>
    <w:rsid w:val="00DC0E8C"/>
    <w:rsid w:val="00DC555C"/>
    <w:rsid w:val="00DC58CF"/>
    <w:rsid w:val="00DC7329"/>
    <w:rsid w:val="00DD0263"/>
    <w:rsid w:val="00DD0B52"/>
    <w:rsid w:val="00DD41DA"/>
    <w:rsid w:val="00DD5CB2"/>
    <w:rsid w:val="00DE0C07"/>
    <w:rsid w:val="00DE378F"/>
    <w:rsid w:val="00DE5C66"/>
    <w:rsid w:val="00DF2C4C"/>
    <w:rsid w:val="00DF2D9F"/>
    <w:rsid w:val="00DF4279"/>
    <w:rsid w:val="00DF46EF"/>
    <w:rsid w:val="00DF49CE"/>
    <w:rsid w:val="00DF6B13"/>
    <w:rsid w:val="00DF737E"/>
    <w:rsid w:val="00E03500"/>
    <w:rsid w:val="00E03787"/>
    <w:rsid w:val="00E05209"/>
    <w:rsid w:val="00E06E05"/>
    <w:rsid w:val="00E104F9"/>
    <w:rsid w:val="00E11F35"/>
    <w:rsid w:val="00E12D79"/>
    <w:rsid w:val="00E14AD1"/>
    <w:rsid w:val="00E17829"/>
    <w:rsid w:val="00E27B11"/>
    <w:rsid w:val="00E303DD"/>
    <w:rsid w:val="00E446E1"/>
    <w:rsid w:val="00E447D4"/>
    <w:rsid w:val="00E5347D"/>
    <w:rsid w:val="00E57060"/>
    <w:rsid w:val="00E57A78"/>
    <w:rsid w:val="00E60BB5"/>
    <w:rsid w:val="00E625B1"/>
    <w:rsid w:val="00E637A0"/>
    <w:rsid w:val="00E672DC"/>
    <w:rsid w:val="00E67481"/>
    <w:rsid w:val="00E7328D"/>
    <w:rsid w:val="00E737B2"/>
    <w:rsid w:val="00E7506A"/>
    <w:rsid w:val="00E755A2"/>
    <w:rsid w:val="00E763C4"/>
    <w:rsid w:val="00E77691"/>
    <w:rsid w:val="00E825C5"/>
    <w:rsid w:val="00E83AAB"/>
    <w:rsid w:val="00E86B27"/>
    <w:rsid w:val="00E87590"/>
    <w:rsid w:val="00E9006D"/>
    <w:rsid w:val="00E9111F"/>
    <w:rsid w:val="00E96E95"/>
    <w:rsid w:val="00EA1A17"/>
    <w:rsid w:val="00EA1A1F"/>
    <w:rsid w:val="00EA3D70"/>
    <w:rsid w:val="00EA60F8"/>
    <w:rsid w:val="00EB5B3B"/>
    <w:rsid w:val="00ED7624"/>
    <w:rsid w:val="00EE6794"/>
    <w:rsid w:val="00EF15B9"/>
    <w:rsid w:val="00EF178C"/>
    <w:rsid w:val="00EF2CF8"/>
    <w:rsid w:val="00EF48DD"/>
    <w:rsid w:val="00EF4A96"/>
    <w:rsid w:val="00F003B1"/>
    <w:rsid w:val="00F050D8"/>
    <w:rsid w:val="00F071AE"/>
    <w:rsid w:val="00F1384F"/>
    <w:rsid w:val="00F160DF"/>
    <w:rsid w:val="00F223AC"/>
    <w:rsid w:val="00F243BB"/>
    <w:rsid w:val="00F33083"/>
    <w:rsid w:val="00F3704B"/>
    <w:rsid w:val="00F41637"/>
    <w:rsid w:val="00F426FB"/>
    <w:rsid w:val="00F4388B"/>
    <w:rsid w:val="00F44E18"/>
    <w:rsid w:val="00F46929"/>
    <w:rsid w:val="00F46BC5"/>
    <w:rsid w:val="00F530D3"/>
    <w:rsid w:val="00F539B8"/>
    <w:rsid w:val="00F61254"/>
    <w:rsid w:val="00F613CA"/>
    <w:rsid w:val="00F67C8A"/>
    <w:rsid w:val="00F71B6D"/>
    <w:rsid w:val="00F730F6"/>
    <w:rsid w:val="00F7368F"/>
    <w:rsid w:val="00F77712"/>
    <w:rsid w:val="00F77B01"/>
    <w:rsid w:val="00F8231A"/>
    <w:rsid w:val="00F82810"/>
    <w:rsid w:val="00F93E5A"/>
    <w:rsid w:val="00F9418F"/>
    <w:rsid w:val="00F96D45"/>
    <w:rsid w:val="00F97E17"/>
    <w:rsid w:val="00FA0345"/>
    <w:rsid w:val="00FA5CE7"/>
    <w:rsid w:val="00FB00A7"/>
    <w:rsid w:val="00FB06EC"/>
    <w:rsid w:val="00FB46D5"/>
    <w:rsid w:val="00FB4E7B"/>
    <w:rsid w:val="00FC495C"/>
    <w:rsid w:val="00FD3486"/>
    <w:rsid w:val="00FD3AC2"/>
    <w:rsid w:val="00FD40CA"/>
    <w:rsid w:val="00FE18A9"/>
    <w:rsid w:val="00FE2686"/>
    <w:rsid w:val="00FE2CF1"/>
    <w:rsid w:val="00FE3C73"/>
    <w:rsid w:val="00FF15B4"/>
    <w:rsid w:val="00FF4E92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27A42"/>
  <w15:docId w15:val="{41349C58-F516-488B-B7C0-757C9AB32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215"/>
  </w:style>
  <w:style w:type="paragraph" w:styleId="1">
    <w:name w:val="heading 1"/>
    <w:basedOn w:val="a"/>
    <w:next w:val="a"/>
    <w:link w:val="11"/>
    <w:uiPriority w:val="99"/>
    <w:qFormat/>
    <w:rsid w:val="007962B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uiPriority w:val="99"/>
    <w:qFormat/>
    <w:rsid w:val="007962B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uiPriority w:val="99"/>
    <w:qFormat/>
    <w:rsid w:val="007962B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7962B2"/>
    <w:pPr>
      <w:keepNext/>
      <w:ind w:left="360"/>
      <w:outlineLvl w:val="3"/>
    </w:pPr>
    <w:rPr>
      <w:szCs w:val="20"/>
    </w:rPr>
  </w:style>
  <w:style w:type="paragraph" w:styleId="5">
    <w:name w:val="heading 5"/>
    <w:basedOn w:val="a"/>
    <w:next w:val="a"/>
    <w:link w:val="51"/>
    <w:uiPriority w:val="99"/>
    <w:qFormat/>
    <w:rsid w:val="007962B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1"/>
    <w:uiPriority w:val="99"/>
    <w:qFormat/>
    <w:rsid w:val="007962B2"/>
    <w:pPr>
      <w:keepNext/>
      <w:framePr w:hSpace="180" w:wrap="around" w:vAnchor="text" w:hAnchor="text" w:x="4644" w:y="1"/>
      <w:suppressOverlap/>
      <w:outlineLvl w:val="5"/>
    </w:pPr>
    <w:rPr>
      <w:szCs w:val="20"/>
    </w:rPr>
  </w:style>
  <w:style w:type="paragraph" w:styleId="7">
    <w:name w:val="heading 7"/>
    <w:basedOn w:val="a"/>
    <w:next w:val="a"/>
    <w:link w:val="71"/>
    <w:uiPriority w:val="99"/>
    <w:qFormat/>
    <w:rsid w:val="007962B2"/>
    <w:pPr>
      <w:keepNext/>
      <w:jc w:val="both"/>
      <w:outlineLvl w:val="6"/>
    </w:pPr>
    <w:rPr>
      <w:b/>
      <w:bCs/>
      <w:sz w:val="16"/>
      <w:szCs w:val="26"/>
    </w:rPr>
  </w:style>
  <w:style w:type="paragraph" w:styleId="8">
    <w:name w:val="heading 8"/>
    <w:basedOn w:val="a"/>
    <w:next w:val="a"/>
    <w:link w:val="81"/>
    <w:uiPriority w:val="99"/>
    <w:qFormat/>
    <w:rsid w:val="007962B2"/>
    <w:pPr>
      <w:keepNext/>
      <w:outlineLvl w:val="7"/>
    </w:pPr>
    <w:rPr>
      <w:b/>
      <w:bCs/>
      <w:sz w:val="16"/>
    </w:rPr>
  </w:style>
  <w:style w:type="paragraph" w:styleId="9">
    <w:name w:val="heading 9"/>
    <w:basedOn w:val="a"/>
    <w:next w:val="a"/>
    <w:link w:val="91"/>
    <w:uiPriority w:val="99"/>
    <w:qFormat/>
    <w:rsid w:val="007962B2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E33E0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E33E0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E33E0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E33E0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"/>
    <w:semiHidden/>
    <w:rsid w:val="00E33E0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"/>
    <w:semiHidden/>
    <w:rsid w:val="00E33E00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uiPriority w:val="9"/>
    <w:semiHidden/>
    <w:rsid w:val="00E33E0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uiPriority w:val="9"/>
    <w:semiHidden/>
    <w:rsid w:val="00E33E0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uiPriority w:val="9"/>
    <w:semiHidden/>
    <w:rsid w:val="00E33E00"/>
    <w:rPr>
      <w:rFonts w:ascii="Cambria" w:eastAsia="Times New Roman" w:hAnsi="Cambria" w:cs="Times New Roman"/>
    </w:rPr>
  </w:style>
  <w:style w:type="character" w:customStyle="1" w:styleId="10">
    <w:name w:val="Заголовок 1 Знак"/>
    <w:uiPriority w:val="99"/>
    <w:locked/>
    <w:rsid w:val="007962B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uiPriority w:val="99"/>
    <w:locked/>
    <w:rsid w:val="007962B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uiPriority w:val="99"/>
    <w:locked/>
    <w:rsid w:val="007962B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uiPriority w:val="99"/>
    <w:locked/>
    <w:rsid w:val="007962B2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uiPriority w:val="99"/>
    <w:locked/>
    <w:rsid w:val="007962B2"/>
    <w:rPr>
      <w:rFonts w:eastAsia="Times New Roman" w:cs="Times New Roman"/>
      <w:b/>
      <w:bCs/>
      <w:sz w:val="26"/>
      <w:szCs w:val="26"/>
      <w:lang w:eastAsia="ru-RU"/>
    </w:rPr>
  </w:style>
  <w:style w:type="character" w:customStyle="1" w:styleId="80">
    <w:name w:val="Заголовок 8 Знак"/>
    <w:uiPriority w:val="99"/>
    <w:locked/>
    <w:rsid w:val="007962B2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uiPriority w:val="99"/>
    <w:locked/>
    <w:rsid w:val="007962B2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12">
    <w:name w:val="Текст выноски Знак1"/>
    <w:link w:val="a3"/>
    <w:uiPriority w:val="99"/>
    <w:semiHidden/>
    <w:locked/>
    <w:rsid w:val="007962B2"/>
    <w:rPr>
      <w:rFonts w:ascii="Tahoma" w:eastAsia="Times New Roman" w:hAnsi="Tahoma" w:cs="Tahoma"/>
      <w:sz w:val="16"/>
      <w:szCs w:val="16"/>
      <w:lang w:eastAsia="ru-RU"/>
    </w:rPr>
  </w:style>
  <w:style w:type="paragraph" w:styleId="a3">
    <w:name w:val="Balloon Text"/>
    <w:basedOn w:val="a"/>
    <w:link w:val="12"/>
    <w:uiPriority w:val="99"/>
    <w:semiHidden/>
    <w:rsid w:val="007962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E33E00"/>
    <w:rPr>
      <w:sz w:val="0"/>
      <w:szCs w:val="0"/>
    </w:rPr>
  </w:style>
  <w:style w:type="character" w:customStyle="1" w:styleId="13">
    <w:name w:val="Верхний колонтитул Знак1"/>
    <w:link w:val="a4"/>
    <w:uiPriority w:val="99"/>
    <w:locked/>
    <w:rsid w:val="007962B2"/>
    <w:rPr>
      <w:rFonts w:eastAsia="Times New Roman" w:cs="Times New Roman"/>
      <w:sz w:val="24"/>
      <w:szCs w:val="24"/>
      <w:lang w:eastAsia="ru-RU"/>
    </w:rPr>
  </w:style>
  <w:style w:type="paragraph" w:styleId="a4">
    <w:name w:val="header"/>
    <w:basedOn w:val="a"/>
    <w:link w:val="13"/>
    <w:uiPriority w:val="99"/>
    <w:rsid w:val="007962B2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semiHidden/>
    <w:rsid w:val="00E33E00"/>
    <w:rPr>
      <w:sz w:val="24"/>
      <w:szCs w:val="24"/>
    </w:rPr>
  </w:style>
  <w:style w:type="character" w:customStyle="1" w:styleId="14">
    <w:name w:val="Нижний колонтитул Знак1"/>
    <w:link w:val="a5"/>
    <w:uiPriority w:val="99"/>
    <w:locked/>
    <w:rsid w:val="007962B2"/>
    <w:rPr>
      <w:rFonts w:eastAsia="Times New Roman" w:cs="Times New Roman"/>
      <w:sz w:val="24"/>
      <w:szCs w:val="24"/>
      <w:lang w:eastAsia="ru-RU"/>
    </w:rPr>
  </w:style>
  <w:style w:type="paragraph" w:styleId="a5">
    <w:name w:val="footer"/>
    <w:basedOn w:val="a"/>
    <w:link w:val="14"/>
    <w:uiPriority w:val="99"/>
    <w:rsid w:val="007962B2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rsid w:val="00E33E00"/>
    <w:rPr>
      <w:sz w:val="24"/>
      <w:szCs w:val="24"/>
    </w:rPr>
  </w:style>
  <w:style w:type="character" w:customStyle="1" w:styleId="15">
    <w:name w:val="Основной текст Знак1"/>
    <w:link w:val="a6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15"/>
    <w:uiPriority w:val="99"/>
    <w:rsid w:val="007962B2"/>
    <w:rPr>
      <w:szCs w:val="20"/>
    </w:rPr>
  </w:style>
  <w:style w:type="character" w:customStyle="1" w:styleId="BodyTextChar">
    <w:name w:val="Body Text Char"/>
    <w:uiPriority w:val="99"/>
    <w:semiHidden/>
    <w:rsid w:val="00E33E00"/>
    <w:rPr>
      <w:sz w:val="24"/>
      <w:szCs w:val="24"/>
    </w:rPr>
  </w:style>
  <w:style w:type="paragraph" w:styleId="a7">
    <w:name w:val="caption"/>
    <w:basedOn w:val="a"/>
    <w:next w:val="a"/>
    <w:uiPriority w:val="99"/>
    <w:qFormat/>
    <w:rsid w:val="007962B2"/>
    <w:rPr>
      <w:szCs w:val="20"/>
    </w:rPr>
  </w:style>
  <w:style w:type="character" w:customStyle="1" w:styleId="16">
    <w:name w:val="Текст сноски Знак1"/>
    <w:link w:val="a8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paragraph" w:styleId="a8">
    <w:name w:val="footnote text"/>
    <w:basedOn w:val="a"/>
    <w:link w:val="16"/>
    <w:uiPriority w:val="99"/>
    <w:rsid w:val="007962B2"/>
    <w:rPr>
      <w:sz w:val="20"/>
      <w:szCs w:val="20"/>
    </w:rPr>
  </w:style>
  <w:style w:type="character" w:customStyle="1" w:styleId="FootnoteTextChar">
    <w:name w:val="Footnote Text Char"/>
    <w:uiPriority w:val="99"/>
    <w:semiHidden/>
    <w:rsid w:val="00E33E00"/>
    <w:rPr>
      <w:sz w:val="20"/>
      <w:szCs w:val="20"/>
    </w:rPr>
  </w:style>
  <w:style w:type="paragraph" w:customStyle="1" w:styleId="17">
    <w:name w:val="Абзац списка1"/>
    <w:basedOn w:val="a"/>
    <w:uiPriority w:val="99"/>
    <w:rsid w:val="007962B2"/>
    <w:pPr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18">
    <w:name w:val="Без интервала1"/>
    <w:uiPriority w:val="99"/>
    <w:rsid w:val="007962B2"/>
    <w:rPr>
      <w:rFonts w:ascii="Calibri" w:hAnsi="Calibri"/>
    </w:rPr>
  </w:style>
  <w:style w:type="paragraph" w:styleId="a9">
    <w:name w:val="Title"/>
    <w:basedOn w:val="a"/>
    <w:link w:val="aa"/>
    <w:uiPriority w:val="99"/>
    <w:qFormat/>
    <w:rsid w:val="007962B2"/>
    <w:pPr>
      <w:jc w:val="center"/>
    </w:pPr>
    <w:rPr>
      <w:sz w:val="28"/>
      <w:szCs w:val="28"/>
    </w:rPr>
  </w:style>
  <w:style w:type="character" w:customStyle="1" w:styleId="TitleChar">
    <w:name w:val="Title Char"/>
    <w:uiPriority w:val="10"/>
    <w:rsid w:val="00E33E0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uiPriority w:val="99"/>
    <w:locked/>
    <w:rsid w:val="007962B2"/>
    <w:rPr>
      <w:rFonts w:eastAsia="Times New Roman" w:cs="Times New Roman"/>
      <w:sz w:val="28"/>
      <w:szCs w:val="28"/>
      <w:lang w:eastAsia="ru-RU"/>
    </w:rPr>
  </w:style>
  <w:style w:type="character" w:customStyle="1" w:styleId="19">
    <w:name w:val="Основной текст с отступом Знак1"/>
    <w:link w:val="ac"/>
    <w:uiPriority w:val="99"/>
    <w:locked/>
    <w:rsid w:val="007962B2"/>
    <w:rPr>
      <w:rFonts w:eastAsia="Times New Roman" w:cs="Times New Roman"/>
      <w:b/>
      <w:bCs/>
      <w:sz w:val="28"/>
      <w:szCs w:val="28"/>
      <w:lang w:eastAsia="ru-RU"/>
    </w:rPr>
  </w:style>
  <w:style w:type="paragraph" w:styleId="ac">
    <w:name w:val="Body Text Indent"/>
    <w:basedOn w:val="a"/>
    <w:link w:val="19"/>
    <w:uiPriority w:val="99"/>
    <w:rsid w:val="007962B2"/>
    <w:pPr>
      <w:autoSpaceDE w:val="0"/>
      <w:autoSpaceDN w:val="0"/>
      <w:jc w:val="both"/>
    </w:pPr>
    <w:rPr>
      <w:b/>
      <w:bCs/>
      <w:sz w:val="28"/>
      <w:szCs w:val="28"/>
    </w:rPr>
  </w:style>
  <w:style w:type="character" w:customStyle="1" w:styleId="BodyTextIndentChar">
    <w:name w:val="Body Text Indent Char"/>
    <w:uiPriority w:val="99"/>
    <w:semiHidden/>
    <w:rsid w:val="00E33E00"/>
    <w:rPr>
      <w:sz w:val="24"/>
      <w:szCs w:val="24"/>
    </w:rPr>
  </w:style>
  <w:style w:type="character" w:customStyle="1" w:styleId="210">
    <w:name w:val="Основной текст с отступом 2 Знак1"/>
    <w:link w:val="22"/>
    <w:uiPriority w:val="99"/>
    <w:locked/>
    <w:rsid w:val="007962B2"/>
    <w:rPr>
      <w:rFonts w:eastAsia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0"/>
    <w:uiPriority w:val="99"/>
    <w:rsid w:val="007962B2"/>
    <w:pPr>
      <w:spacing w:after="120" w:line="480" w:lineRule="auto"/>
      <w:ind w:left="283"/>
    </w:pPr>
  </w:style>
  <w:style w:type="character" w:customStyle="1" w:styleId="BodyTextIndent2Char">
    <w:name w:val="Body Text Indent 2 Char"/>
    <w:uiPriority w:val="99"/>
    <w:semiHidden/>
    <w:rsid w:val="00E33E00"/>
    <w:rPr>
      <w:sz w:val="24"/>
      <w:szCs w:val="24"/>
    </w:rPr>
  </w:style>
  <w:style w:type="character" w:customStyle="1" w:styleId="310">
    <w:name w:val="Основной текст с отступом 3 Знак1"/>
    <w:link w:val="32"/>
    <w:uiPriority w:val="99"/>
    <w:locked/>
    <w:rsid w:val="007962B2"/>
    <w:rPr>
      <w:rFonts w:eastAsia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0"/>
    <w:uiPriority w:val="99"/>
    <w:rsid w:val="007962B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uiPriority w:val="99"/>
    <w:semiHidden/>
    <w:rsid w:val="00E33E00"/>
    <w:rPr>
      <w:sz w:val="16"/>
      <w:szCs w:val="16"/>
    </w:rPr>
  </w:style>
  <w:style w:type="character" w:customStyle="1" w:styleId="Heading1Char0">
    <w:name w:val="Heading 1 Char"/>
    <w:uiPriority w:val="9"/>
    <w:rsid w:val="0049542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0">
    <w:name w:val="Heading 2 Char"/>
    <w:uiPriority w:val="9"/>
    <w:semiHidden/>
    <w:rsid w:val="0049542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0">
    <w:name w:val="Heading 3 Char"/>
    <w:uiPriority w:val="9"/>
    <w:semiHidden/>
    <w:rsid w:val="0049542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0">
    <w:name w:val="Heading 4 Char"/>
    <w:uiPriority w:val="9"/>
    <w:semiHidden/>
    <w:rsid w:val="0049542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0">
    <w:name w:val="Heading 5 Char"/>
    <w:uiPriority w:val="9"/>
    <w:semiHidden/>
    <w:rsid w:val="0049542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0">
    <w:name w:val="Heading 6 Char"/>
    <w:uiPriority w:val="9"/>
    <w:semiHidden/>
    <w:rsid w:val="0049542B"/>
    <w:rPr>
      <w:rFonts w:ascii="Calibri" w:eastAsia="Times New Roman" w:hAnsi="Calibri" w:cs="Times New Roman"/>
      <w:b/>
      <w:bCs/>
    </w:rPr>
  </w:style>
  <w:style w:type="character" w:customStyle="1" w:styleId="Heading7Char0">
    <w:name w:val="Heading 7 Char"/>
    <w:uiPriority w:val="9"/>
    <w:semiHidden/>
    <w:rsid w:val="0049542B"/>
    <w:rPr>
      <w:rFonts w:ascii="Calibri" w:eastAsia="Times New Roman" w:hAnsi="Calibri" w:cs="Times New Roman"/>
      <w:sz w:val="24"/>
      <w:szCs w:val="24"/>
    </w:rPr>
  </w:style>
  <w:style w:type="character" w:customStyle="1" w:styleId="Heading8Char0">
    <w:name w:val="Heading 8 Char"/>
    <w:uiPriority w:val="9"/>
    <w:semiHidden/>
    <w:rsid w:val="0049542B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0">
    <w:name w:val="Heading 9 Char"/>
    <w:uiPriority w:val="9"/>
    <w:semiHidden/>
    <w:rsid w:val="0049542B"/>
    <w:rPr>
      <w:rFonts w:ascii="Cambria" w:eastAsia="Times New Roman" w:hAnsi="Cambria" w:cs="Times New Roman"/>
    </w:rPr>
  </w:style>
  <w:style w:type="character" w:customStyle="1" w:styleId="11">
    <w:name w:val="Заголовок 1 Знак1"/>
    <w:link w:val="1"/>
    <w:uiPriority w:val="99"/>
    <w:locked/>
    <w:rsid w:val="007962B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1"/>
    <w:link w:val="2"/>
    <w:uiPriority w:val="99"/>
    <w:locked/>
    <w:rsid w:val="007962B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1"/>
    <w:link w:val="3"/>
    <w:uiPriority w:val="99"/>
    <w:locked/>
    <w:rsid w:val="007962B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1">
    <w:name w:val="Заголовок 4 Знак1"/>
    <w:link w:val="4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character" w:customStyle="1" w:styleId="51">
    <w:name w:val="Заголовок 5 Знак1"/>
    <w:link w:val="5"/>
    <w:uiPriority w:val="99"/>
    <w:locked/>
    <w:rsid w:val="007962B2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1">
    <w:name w:val="Заголовок 6 Знак1"/>
    <w:link w:val="6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character" w:customStyle="1" w:styleId="71">
    <w:name w:val="Заголовок 7 Знак1"/>
    <w:link w:val="7"/>
    <w:uiPriority w:val="99"/>
    <w:locked/>
    <w:rsid w:val="007962B2"/>
    <w:rPr>
      <w:rFonts w:eastAsia="Times New Roman" w:cs="Times New Roman"/>
      <w:b/>
      <w:bCs/>
      <w:sz w:val="26"/>
      <w:szCs w:val="26"/>
      <w:lang w:eastAsia="ru-RU"/>
    </w:rPr>
  </w:style>
  <w:style w:type="character" w:customStyle="1" w:styleId="81">
    <w:name w:val="Заголовок 8 Знак1"/>
    <w:link w:val="8"/>
    <w:uiPriority w:val="99"/>
    <w:locked/>
    <w:rsid w:val="007962B2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91">
    <w:name w:val="Заголовок 9 Знак1"/>
    <w:link w:val="9"/>
    <w:uiPriority w:val="99"/>
    <w:locked/>
    <w:rsid w:val="007962B2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ad">
    <w:name w:val="Текст выноски Знак"/>
    <w:uiPriority w:val="99"/>
    <w:semiHidden/>
    <w:locked/>
    <w:rsid w:val="007962B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0">
    <w:name w:val="Balloon Text Char"/>
    <w:uiPriority w:val="99"/>
    <w:semiHidden/>
    <w:rsid w:val="0049542B"/>
    <w:rPr>
      <w:sz w:val="0"/>
      <w:szCs w:val="0"/>
    </w:rPr>
  </w:style>
  <w:style w:type="character" w:customStyle="1" w:styleId="ae">
    <w:name w:val="Верхний колонтитул Знак"/>
    <w:uiPriority w:val="99"/>
    <w:locked/>
    <w:rsid w:val="007962B2"/>
    <w:rPr>
      <w:rFonts w:eastAsia="Times New Roman" w:cs="Times New Roman"/>
      <w:sz w:val="24"/>
      <w:szCs w:val="24"/>
      <w:lang w:eastAsia="ru-RU"/>
    </w:rPr>
  </w:style>
  <w:style w:type="character" w:customStyle="1" w:styleId="HeaderChar0">
    <w:name w:val="Header Char"/>
    <w:uiPriority w:val="99"/>
    <w:semiHidden/>
    <w:rsid w:val="0049542B"/>
    <w:rPr>
      <w:sz w:val="24"/>
      <w:szCs w:val="24"/>
    </w:rPr>
  </w:style>
  <w:style w:type="character" w:customStyle="1" w:styleId="af">
    <w:name w:val="Нижний колонтитул Знак"/>
    <w:uiPriority w:val="99"/>
    <w:locked/>
    <w:rsid w:val="007962B2"/>
    <w:rPr>
      <w:rFonts w:eastAsia="Times New Roman" w:cs="Times New Roman"/>
      <w:sz w:val="24"/>
      <w:szCs w:val="24"/>
      <w:lang w:eastAsia="ru-RU"/>
    </w:rPr>
  </w:style>
  <w:style w:type="character" w:customStyle="1" w:styleId="FooterChar0">
    <w:name w:val="Footer Char"/>
    <w:uiPriority w:val="99"/>
    <w:semiHidden/>
    <w:rsid w:val="0049542B"/>
    <w:rPr>
      <w:sz w:val="24"/>
      <w:szCs w:val="24"/>
    </w:rPr>
  </w:style>
  <w:style w:type="character" w:customStyle="1" w:styleId="af0">
    <w:name w:val="Основной текст Знак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character" w:customStyle="1" w:styleId="BodyTextChar0">
    <w:name w:val="Body Text Char"/>
    <w:uiPriority w:val="99"/>
    <w:semiHidden/>
    <w:rsid w:val="0049542B"/>
    <w:rPr>
      <w:sz w:val="24"/>
      <w:szCs w:val="24"/>
    </w:rPr>
  </w:style>
  <w:style w:type="character" w:customStyle="1" w:styleId="af1">
    <w:name w:val="Текст сноски Знак"/>
    <w:uiPriority w:val="99"/>
    <w:locked/>
    <w:rsid w:val="007962B2"/>
    <w:rPr>
      <w:rFonts w:eastAsia="Times New Roman" w:cs="Times New Roman"/>
      <w:sz w:val="20"/>
      <w:szCs w:val="20"/>
      <w:lang w:eastAsia="ru-RU"/>
    </w:rPr>
  </w:style>
  <w:style w:type="character" w:customStyle="1" w:styleId="FootnoteTextChar0">
    <w:name w:val="Footnote Text Char"/>
    <w:uiPriority w:val="99"/>
    <w:semiHidden/>
    <w:rsid w:val="0049542B"/>
    <w:rPr>
      <w:sz w:val="20"/>
      <w:szCs w:val="20"/>
    </w:rPr>
  </w:style>
  <w:style w:type="paragraph" w:customStyle="1" w:styleId="1a">
    <w:name w:val="Абзац списка1"/>
    <w:basedOn w:val="a"/>
    <w:uiPriority w:val="99"/>
    <w:rsid w:val="007962B2"/>
    <w:pPr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1b">
    <w:name w:val="Без интервала1"/>
    <w:uiPriority w:val="99"/>
    <w:rsid w:val="007962B2"/>
    <w:rPr>
      <w:rFonts w:ascii="Calibri" w:hAnsi="Calibri"/>
    </w:rPr>
  </w:style>
  <w:style w:type="character" w:customStyle="1" w:styleId="TitleChar0">
    <w:name w:val="Title Char"/>
    <w:uiPriority w:val="10"/>
    <w:rsid w:val="0049542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a">
    <w:name w:val="Заголовок Знак"/>
    <w:link w:val="a9"/>
    <w:uiPriority w:val="99"/>
    <w:locked/>
    <w:rsid w:val="007962B2"/>
    <w:rPr>
      <w:rFonts w:eastAsia="Times New Roman" w:cs="Times New Roman"/>
      <w:sz w:val="28"/>
      <w:szCs w:val="28"/>
      <w:lang w:eastAsia="ru-RU"/>
    </w:rPr>
  </w:style>
  <w:style w:type="character" w:customStyle="1" w:styleId="af2">
    <w:name w:val="Основной текст с отступом Знак"/>
    <w:uiPriority w:val="99"/>
    <w:locked/>
    <w:rsid w:val="007962B2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BodyTextIndentChar0">
    <w:name w:val="Body Text Indent Char"/>
    <w:uiPriority w:val="99"/>
    <w:semiHidden/>
    <w:rsid w:val="0049542B"/>
    <w:rPr>
      <w:sz w:val="24"/>
      <w:szCs w:val="24"/>
    </w:rPr>
  </w:style>
  <w:style w:type="character" w:customStyle="1" w:styleId="23">
    <w:name w:val="Основной текст с отступом 2 Знак"/>
    <w:uiPriority w:val="99"/>
    <w:locked/>
    <w:rsid w:val="007962B2"/>
    <w:rPr>
      <w:rFonts w:eastAsia="Times New Roman" w:cs="Times New Roman"/>
      <w:sz w:val="24"/>
      <w:szCs w:val="24"/>
      <w:lang w:eastAsia="ru-RU"/>
    </w:rPr>
  </w:style>
  <w:style w:type="character" w:customStyle="1" w:styleId="BodyTextIndent2Char0">
    <w:name w:val="Body Text Indent 2 Char"/>
    <w:uiPriority w:val="99"/>
    <w:semiHidden/>
    <w:rsid w:val="0049542B"/>
    <w:rPr>
      <w:sz w:val="24"/>
      <w:szCs w:val="24"/>
    </w:rPr>
  </w:style>
  <w:style w:type="character" w:customStyle="1" w:styleId="33">
    <w:name w:val="Основной текст с отступом 3 Знак"/>
    <w:uiPriority w:val="99"/>
    <w:locked/>
    <w:rsid w:val="007962B2"/>
    <w:rPr>
      <w:rFonts w:eastAsia="Times New Roman" w:cs="Times New Roman"/>
      <w:sz w:val="16"/>
      <w:szCs w:val="16"/>
      <w:lang w:eastAsia="ru-RU"/>
    </w:rPr>
  </w:style>
  <w:style w:type="character" w:customStyle="1" w:styleId="BodyTextIndent3Char0">
    <w:name w:val="Body Text Indent 3 Char"/>
    <w:uiPriority w:val="99"/>
    <w:semiHidden/>
    <w:rsid w:val="0049542B"/>
    <w:rPr>
      <w:sz w:val="16"/>
      <w:szCs w:val="16"/>
    </w:rPr>
  </w:style>
  <w:style w:type="table" w:styleId="af3">
    <w:name w:val="Table Grid"/>
    <w:basedOn w:val="a1"/>
    <w:uiPriority w:val="39"/>
    <w:rsid w:val="00674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5B24C3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B24C3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B24C3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B24C3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B24C3"/>
    <w:rPr>
      <w:b/>
      <w:bCs/>
      <w:sz w:val="20"/>
      <w:szCs w:val="20"/>
    </w:rPr>
  </w:style>
  <w:style w:type="character" w:styleId="af9">
    <w:name w:val="Hyperlink"/>
    <w:basedOn w:val="a0"/>
    <w:uiPriority w:val="99"/>
    <w:unhideWhenUsed/>
    <w:rsid w:val="00F730F6"/>
    <w:rPr>
      <w:color w:val="0000FF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F730F6"/>
    <w:rPr>
      <w:color w:val="800080" w:themeColor="followedHyperlink"/>
      <w:u w:val="single"/>
    </w:rPr>
  </w:style>
  <w:style w:type="paragraph" w:styleId="afb">
    <w:name w:val="List Paragraph"/>
    <w:basedOn w:val="a"/>
    <w:link w:val="afc"/>
    <w:uiPriority w:val="34"/>
    <w:qFormat/>
    <w:rsid w:val="00A70215"/>
    <w:pPr>
      <w:ind w:left="720"/>
      <w:contextualSpacing/>
    </w:pPr>
  </w:style>
  <w:style w:type="paragraph" w:customStyle="1" w:styleId="ConsPlusNormal">
    <w:name w:val="ConsPlusNormal"/>
    <w:rsid w:val="00900EA0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c">
    <w:name w:val="Абзац списка Знак"/>
    <w:basedOn w:val="a0"/>
    <w:link w:val="afb"/>
    <w:uiPriority w:val="34"/>
    <w:rsid w:val="00900EA0"/>
  </w:style>
  <w:style w:type="paragraph" w:customStyle="1" w:styleId="afd">
    <w:name w:val="Текстовый блок"/>
    <w:rsid w:val="00900EA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Times New Roman" w:eastAsia="Arial Unicode MS" w:hAnsi="Arial Unicode MS" w:cs="Arial Unicode MS"/>
      <w:color w:val="000000"/>
      <w:u w:color="000000"/>
      <w:bdr w:val="nil"/>
      <w:lang w:eastAsia="ru-RU"/>
    </w:rPr>
  </w:style>
  <w:style w:type="character" w:customStyle="1" w:styleId="pre">
    <w:name w:val="pre"/>
    <w:basedOn w:val="a0"/>
    <w:rsid w:val="00A75EAA"/>
  </w:style>
  <w:style w:type="paragraph" w:customStyle="1" w:styleId="1c">
    <w:name w:val="Стиль1"/>
    <w:basedOn w:val="a"/>
    <w:link w:val="1d"/>
    <w:qFormat/>
    <w:rsid w:val="007157A3"/>
    <w:pPr>
      <w:shd w:val="clear" w:color="auto" w:fill="FFFFFF"/>
      <w:spacing w:before="280" w:after="280" w:line="360" w:lineRule="auto"/>
      <w:ind w:firstLine="720"/>
      <w:contextualSpacing/>
      <w:jc w:val="both"/>
    </w:pPr>
    <w:rPr>
      <w:rFonts w:ascii="Times New Roman" w:eastAsia="Times New Roman" w:hAnsi="Times New Roman" w:cs="Times New Roman"/>
      <w:color w:val="000000"/>
      <w:sz w:val="26"/>
      <w:szCs w:val="28"/>
      <w:lang w:eastAsia="ru-RU"/>
    </w:rPr>
  </w:style>
  <w:style w:type="character" w:customStyle="1" w:styleId="1d">
    <w:name w:val="Стиль1 Знак"/>
    <w:basedOn w:val="a0"/>
    <w:link w:val="1c"/>
    <w:rsid w:val="007157A3"/>
    <w:rPr>
      <w:rFonts w:ascii="Times New Roman" w:eastAsia="Times New Roman" w:hAnsi="Times New Roman" w:cs="Times New Roman"/>
      <w:color w:val="000000"/>
      <w:sz w:val="26"/>
      <w:szCs w:val="28"/>
      <w:shd w:val="clear" w:color="auto" w:fill="FFFFFF"/>
      <w:lang w:eastAsia="ru-RU"/>
    </w:rPr>
  </w:style>
  <w:style w:type="paragraph" w:styleId="afe">
    <w:name w:val="Normal (Web)"/>
    <w:basedOn w:val="a"/>
    <w:uiPriority w:val="99"/>
    <w:unhideWhenUsed/>
    <w:rsid w:val="000F2A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TOC Heading"/>
    <w:basedOn w:val="1"/>
    <w:next w:val="a"/>
    <w:uiPriority w:val="39"/>
    <w:unhideWhenUsed/>
    <w:qFormat/>
    <w:rsid w:val="002326D1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51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2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3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1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6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0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1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7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8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4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0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4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81222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emf"/><Relationship Id="rId21" Type="http://schemas.openxmlformats.org/officeDocument/2006/relationships/image" Target="media/image8.emf"/><Relationship Id="rId42" Type="http://schemas.openxmlformats.org/officeDocument/2006/relationships/image" Target="media/image21.png"/><Relationship Id="rId63" Type="http://schemas.openxmlformats.org/officeDocument/2006/relationships/image" Target="media/image33.e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72.bin"/><Relationship Id="rId170" Type="http://schemas.openxmlformats.org/officeDocument/2006/relationships/image" Target="media/image86.emf"/><Relationship Id="rId107" Type="http://schemas.openxmlformats.org/officeDocument/2006/relationships/image" Target="media/image55.emf"/><Relationship Id="rId11" Type="http://schemas.openxmlformats.org/officeDocument/2006/relationships/oleObject" Target="embeddings/oleObject2.bin"/><Relationship Id="rId32" Type="http://schemas.openxmlformats.org/officeDocument/2006/relationships/image" Target="media/image16.emf"/><Relationship Id="rId53" Type="http://schemas.openxmlformats.org/officeDocument/2006/relationships/image" Target="media/image28.emf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149" Type="http://schemas.openxmlformats.org/officeDocument/2006/relationships/oleObject" Target="embeddings/oleObject67.bin"/><Relationship Id="rId5" Type="http://schemas.openxmlformats.org/officeDocument/2006/relationships/webSettings" Target="webSettings.xml"/><Relationship Id="rId95" Type="http://schemas.openxmlformats.org/officeDocument/2006/relationships/image" Target="media/image49.emf"/><Relationship Id="rId160" Type="http://schemas.openxmlformats.org/officeDocument/2006/relationships/image" Target="media/image81.emf"/><Relationship Id="rId22" Type="http://schemas.openxmlformats.org/officeDocument/2006/relationships/oleObject" Target="embeddings/oleObject7.bin"/><Relationship Id="rId43" Type="http://schemas.openxmlformats.org/officeDocument/2006/relationships/image" Target="media/image22.png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139" Type="http://schemas.openxmlformats.org/officeDocument/2006/relationships/image" Target="media/image71.emf"/><Relationship Id="rId85" Type="http://schemas.openxmlformats.org/officeDocument/2006/relationships/image" Target="media/image44.emf"/><Relationship Id="rId150" Type="http://schemas.openxmlformats.org/officeDocument/2006/relationships/image" Target="media/image76.emf"/><Relationship Id="rId171" Type="http://schemas.openxmlformats.org/officeDocument/2006/relationships/oleObject" Target="embeddings/oleObject78.bin"/><Relationship Id="rId12" Type="http://schemas.openxmlformats.org/officeDocument/2006/relationships/image" Target="media/image3.emf"/><Relationship Id="rId33" Type="http://schemas.openxmlformats.org/officeDocument/2006/relationships/oleObject" Target="embeddings/oleObject10.bin"/><Relationship Id="rId108" Type="http://schemas.openxmlformats.org/officeDocument/2006/relationships/oleObject" Target="embeddings/oleObject46.bin"/><Relationship Id="rId129" Type="http://schemas.openxmlformats.org/officeDocument/2006/relationships/image" Target="media/image66.emf"/><Relationship Id="rId54" Type="http://schemas.openxmlformats.org/officeDocument/2006/relationships/oleObject" Target="embeddings/oleObject19.bin"/><Relationship Id="rId75" Type="http://schemas.openxmlformats.org/officeDocument/2006/relationships/image" Target="media/image39.e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oleObject" Target="embeddings/oleObject7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image" Target="media/image13.emf"/><Relationship Id="rId49" Type="http://schemas.openxmlformats.org/officeDocument/2006/relationships/image" Target="media/image26.emf"/><Relationship Id="rId114" Type="http://schemas.openxmlformats.org/officeDocument/2006/relationships/oleObject" Target="embeddings/oleObject49.bin"/><Relationship Id="rId119" Type="http://schemas.openxmlformats.org/officeDocument/2006/relationships/image" Target="media/image61.emf"/><Relationship Id="rId44" Type="http://schemas.openxmlformats.org/officeDocument/2006/relationships/image" Target="media/image23.png"/><Relationship Id="rId60" Type="http://schemas.openxmlformats.org/officeDocument/2006/relationships/oleObject" Target="embeddings/oleObject22.bin"/><Relationship Id="rId65" Type="http://schemas.openxmlformats.org/officeDocument/2006/relationships/image" Target="media/image34.emf"/><Relationship Id="rId81" Type="http://schemas.openxmlformats.org/officeDocument/2006/relationships/image" Target="media/image42.emf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35" Type="http://schemas.openxmlformats.org/officeDocument/2006/relationships/image" Target="media/image69.emf"/><Relationship Id="rId151" Type="http://schemas.openxmlformats.org/officeDocument/2006/relationships/oleObject" Target="embeddings/oleObject68.bin"/><Relationship Id="rId156" Type="http://schemas.openxmlformats.org/officeDocument/2006/relationships/image" Target="media/image79.emf"/><Relationship Id="rId172" Type="http://schemas.openxmlformats.org/officeDocument/2006/relationships/header" Target="header1.xml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3.bin"/><Relationship Id="rId109" Type="http://schemas.openxmlformats.org/officeDocument/2006/relationships/image" Target="media/image56.emf"/><Relationship Id="rId34" Type="http://schemas.openxmlformats.org/officeDocument/2006/relationships/image" Target="media/image17.emf"/><Relationship Id="rId50" Type="http://schemas.openxmlformats.org/officeDocument/2006/relationships/oleObject" Target="embeddings/oleObject17.bin"/><Relationship Id="rId55" Type="http://schemas.openxmlformats.org/officeDocument/2006/relationships/image" Target="media/image29.emf"/><Relationship Id="rId76" Type="http://schemas.openxmlformats.org/officeDocument/2006/relationships/oleObject" Target="embeddings/oleObject30.bin"/><Relationship Id="rId97" Type="http://schemas.openxmlformats.org/officeDocument/2006/relationships/image" Target="media/image50.e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2.bin"/><Relationship Id="rId125" Type="http://schemas.openxmlformats.org/officeDocument/2006/relationships/image" Target="media/image64.emf"/><Relationship Id="rId141" Type="http://schemas.openxmlformats.org/officeDocument/2006/relationships/image" Target="media/image72.emf"/><Relationship Id="rId146" Type="http://schemas.openxmlformats.org/officeDocument/2006/relationships/oleObject" Target="embeddings/oleObject65.bin"/><Relationship Id="rId167" Type="http://schemas.openxmlformats.org/officeDocument/2006/relationships/oleObject" Target="embeddings/oleObject76.bin"/><Relationship Id="rId7" Type="http://schemas.openxmlformats.org/officeDocument/2006/relationships/endnotes" Target="endnotes.xml"/><Relationship Id="rId71" Type="http://schemas.openxmlformats.org/officeDocument/2006/relationships/image" Target="media/image37.emf"/><Relationship Id="rId92" Type="http://schemas.openxmlformats.org/officeDocument/2006/relationships/oleObject" Target="embeddings/oleObject38.bin"/><Relationship Id="rId162" Type="http://schemas.openxmlformats.org/officeDocument/2006/relationships/image" Target="media/image82.e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png"/><Relationship Id="rId40" Type="http://schemas.openxmlformats.org/officeDocument/2006/relationships/image" Target="media/image20.emf"/><Relationship Id="rId45" Type="http://schemas.openxmlformats.org/officeDocument/2006/relationships/image" Target="media/image24.emf"/><Relationship Id="rId66" Type="http://schemas.openxmlformats.org/officeDocument/2006/relationships/oleObject" Target="embeddings/oleObject25.bin"/><Relationship Id="rId87" Type="http://schemas.openxmlformats.org/officeDocument/2006/relationships/image" Target="media/image45.e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9.emf"/><Relationship Id="rId131" Type="http://schemas.openxmlformats.org/officeDocument/2006/relationships/image" Target="media/image67.emf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1.bin"/><Relationship Id="rId61" Type="http://schemas.openxmlformats.org/officeDocument/2006/relationships/image" Target="media/image32.emf"/><Relationship Id="rId82" Type="http://schemas.openxmlformats.org/officeDocument/2006/relationships/oleObject" Target="embeddings/oleObject33.bin"/><Relationship Id="rId152" Type="http://schemas.openxmlformats.org/officeDocument/2006/relationships/image" Target="media/image77.emf"/><Relationship Id="rId173" Type="http://schemas.openxmlformats.org/officeDocument/2006/relationships/fontTable" Target="fontTable.xml"/><Relationship Id="rId19" Type="http://schemas.openxmlformats.org/officeDocument/2006/relationships/image" Target="media/image7.emf"/><Relationship Id="rId14" Type="http://schemas.openxmlformats.org/officeDocument/2006/relationships/image" Target="media/image4.png"/><Relationship Id="rId30" Type="http://schemas.openxmlformats.org/officeDocument/2006/relationships/image" Target="media/image14.png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0.bin"/><Relationship Id="rId77" Type="http://schemas.openxmlformats.org/officeDocument/2006/relationships/image" Target="media/image40.emf"/><Relationship Id="rId100" Type="http://schemas.openxmlformats.org/officeDocument/2006/relationships/oleObject" Target="embeddings/oleObject42.bin"/><Relationship Id="rId105" Type="http://schemas.openxmlformats.org/officeDocument/2006/relationships/image" Target="media/image54.e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5.emf"/><Relationship Id="rId168" Type="http://schemas.openxmlformats.org/officeDocument/2006/relationships/image" Target="media/image85.emf"/><Relationship Id="rId8" Type="http://schemas.openxmlformats.org/officeDocument/2006/relationships/image" Target="media/image1.emf"/><Relationship Id="rId51" Type="http://schemas.openxmlformats.org/officeDocument/2006/relationships/image" Target="media/image27.emf"/><Relationship Id="rId72" Type="http://schemas.openxmlformats.org/officeDocument/2006/relationships/oleObject" Target="embeddings/oleObject28.bin"/><Relationship Id="rId93" Type="http://schemas.openxmlformats.org/officeDocument/2006/relationships/image" Target="media/image48.emf"/><Relationship Id="rId98" Type="http://schemas.openxmlformats.org/officeDocument/2006/relationships/oleObject" Target="embeddings/oleObject41.bin"/><Relationship Id="rId121" Type="http://schemas.openxmlformats.org/officeDocument/2006/relationships/image" Target="media/image62.emf"/><Relationship Id="rId142" Type="http://schemas.openxmlformats.org/officeDocument/2006/relationships/oleObject" Target="embeddings/oleObject63.bin"/><Relationship Id="rId163" Type="http://schemas.openxmlformats.org/officeDocument/2006/relationships/oleObject" Target="embeddings/oleObject74.bin"/><Relationship Id="rId3" Type="http://schemas.openxmlformats.org/officeDocument/2006/relationships/styles" Target="styles.xml"/><Relationship Id="rId25" Type="http://schemas.openxmlformats.org/officeDocument/2006/relationships/image" Target="media/image11.emf"/><Relationship Id="rId46" Type="http://schemas.openxmlformats.org/officeDocument/2006/relationships/oleObject" Target="embeddings/oleObject15.bin"/><Relationship Id="rId67" Type="http://schemas.openxmlformats.org/officeDocument/2006/relationships/image" Target="media/image35.emf"/><Relationship Id="rId116" Type="http://schemas.openxmlformats.org/officeDocument/2006/relationships/oleObject" Target="embeddings/oleObject50.bin"/><Relationship Id="rId137" Type="http://schemas.openxmlformats.org/officeDocument/2006/relationships/image" Target="media/image70.emf"/><Relationship Id="rId158" Type="http://schemas.openxmlformats.org/officeDocument/2006/relationships/image" Target="media/image80.e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3.bin"/><Relationship Id="rId83" Type="http://schemas.openxmlformats.org/officeDocument/2006/relationships/image" Target="media/image43.emf"/><Relationship Id="rId88" Type="http://schemas.openxmlformats.org/officeDocument/2006/relationships/oleObject" Target="embeddings/oleObject36.bin"/><Relationship Id="rId111" Type="http://schemas.openxmlformats.org/officeDocument/2006/relationships/image" Target="media/image57.emf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9.bin"/><Relationship Id="rId174" Type="http://schemas.openxmlformats.org/officeDocument/2006/relationships/theme" Target="theme/theme1.xml"/><Relationship Id="rId15" Type="http://schemas.openxmlformats.org/officeDocument/2006/relationships/image" Target="media/image5.emf"/><Relationship Id="rId36" Type="http://schemas.openxmlformats.org/officeDocument/2006/relationships/image" Target="media/image18.emf"/><Relationship Id="rId57" Type="http://schemas.openxmlformats.org/officeDocument/2006/relationships/image" Target="media/image30.emf"/><Relationship Id="rId106" Type="http://schemas.openxmlformats.org/officeDocument/2006/relationships/oleObject" Target="embeddings/oleObject45.bin"/><Relationship Id="rId127" Type="http://schemas.openxmlformats.org/officeDocument/2006/relationships/image" Target="media/image65.emf"/><Relationship Id="rId10" Type="http://schemas.openxmlformats.org/officeDocument/2006/relationships/image" Target="media/image2.emf"/><Relationship Id="rId31" Type="http://schemas.openxmlformats.org/officeDocument/2006/relationships/image" Target="media/image15.png"/><Relationship Id="rId52" Type="http://schemas.openxmlformats.org/officeDocument/2006/relationships/oleObject" Target="embeddings/oleObject18.bin"/><Relationship Id="rId73" Type="http://schemas.openxmlformats.org/officeDocument/2006/relationships/image" Target="media/image38.e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51.emf"/><Relationship Id="rId101" Type="http://schemas.openxmlformats.org/officeDocument/2006/relationships/image" Target="media/image52.emf"/><Relationship Id="rId122" Type="http://schemas.openxmlformats.org/officeDocument/2006/relationships/oleObject" Target="embeddings/oleObject53.bin"/><Relationship Id="rId143" Type="http://schemas.openxmlformats.org/officeDocument/2006/relationships/image" Target="media/image73.emf"/><Relationship Id="rId148" Type="http://schemas.openxmlformats.org/officeDocument/2006/relationships/oleObject" Target="embeddings/oleObject66.bin"/><Relationship Id="rId164" Type="http://schemas.openxmlformats.org/officeDocument/2006/relationships/image" Target="media/image83.emf"/><Relationship Id="rId169" Type="http://schemas.openxmlformats.org/officeDocument/2006/relationships/oleObject" Target="embeddings/oleObject7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oleObject" Target="embeddings/oleObject8.bin"/><Relationship Id="rId47" Type="http://schemas.openxmlformats.org/officeDocument/2006/relationships/image" Target="media/image25.emf"/><Relationship Id="rId68" Type="http://schemas.openxmlformats.org/officeDocument/2006/relationships/oleObject" Target="embeddings/oleObject26.bin"/><Relationship Id="rId89" Type="http://schemas.openxmlformats.org/officeDocument/2006/relationships/image" Target="media/image46.e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8.emf"/><Relationship Id="rId154" Type="http://schemas.openxmlformats.org/officeDocument/2006/relationships/image" Target="media/image78.emf"/><Relationship Id="rId16" Type="http://schemas.openxmlformats.org/officeDocument/2006/relationships/oleObject" Target="embeddings/oleObject4.bin"/><Relationship Id="rId37" Type="http://schemas.openxmlformats.org/officeDocument/2006/relationships/oleObject" Target="embeddings/oleObject12.bin"/><Relationship Id="rId58" Type="http://schemas.openxmlformats.org/officeDocument/2006/relationships/oleObject" Target="embeddings/oleObject21.bin"/><Relationship Id="rId79" Type="http://schemas.openxmlformats.org/officeDocument/2006/relationships/image" Target="media/image41.emf"/><Relationship Id="rId102" Type="http://schemas.openxmlformats.org/officeDocument/2006/relationships/oleObject" Target="embeddings/oleObject43.bin"/><Relationship Id="rId123" Type="http://schemas.openxmlformats.org/officeDocument/2006/relationships/image" Target="media/image63.emf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75.bin"/><Relationship Id="rId27" Type="http://schemas.openxmlformats.org/officeDocument/2006/relationships/image" Target="media/image12.png"/><Relationship Id="rId48" Type="http://schemas.openxmlformats.org/officeDocument/2006/relationships/oleObject" Target="embeddings/oleObject16.bin"/><Relationship Id="rId69" Type="http://schemas.openxmlformats.org/officeDocument/2006/relationships/image" Target="media/image36.emf"/><Relationship Id="rId113" Type="http://schemas.openxmlformats.org/officeDocument/2006/relationships/image" Target="media/image58.emf"/><Relationship Id="rId134" Type="http://schemas.openxmlformats.org/officeDocument/2006/relationships/oleObject" Target="embeddings/oleObject59.bin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70.bin"/><Relationship Id="rId17" Type="http://schemas.openxmlformats.org/officeDocument/2006/relationships/image" Target="media/image6.emf"/><Relationship Id="rId38" Type="http://schemas.openxmlformats.org/officeDocument/2006/relationships/image" Target="media/image19.emf"/><Relationship Id="rId59" Type="http://schemas.openxmlformats.org/officeDocument/2006/relationships/image" Target="media/image31.emf"/><Relationship Id="rId103" Type="http://schemas.openxmlformats.org/officeDocument/2006/relationships/image" Target="media/image53.emf"/><Relationship Id="rId124" Type="http://schemas.openxmlformats.org/officeDocument/2006/relationships/oleObject" Target="embeddings/oleObject54.bin"/><Relationship Id="rId70" Type="http://schemas.openxmlformats.org/officeDocument/2006/relationships/oleObject" Target="embeddings/oleObject27.bin"/><Relationship Id="rId91" Type="http://schemas.openxmlformats.org/officeDocument/2006/relationships/image" Target="media/image47.emf"/><Relationship Id="rId145" Type="http://schemas.openxmlformats.org/officeDocument/2006/relationships/image" Target="media/image74.emf"/><Relationship Id="rId166" Type="http://schemas.openxmlformats.org/officeDocument/2006/relationships/image" Target="media/image8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58F1A-AA48-4648-B06C-33B6A7AE2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10813</Words>
  <Characters>61637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Дьяченко Ирина Витальевна</dc:creator>
  <cp:lastModifiedBy>Пользователь Windows</cp:lastModifiedBy>
  <cp:revision>2</cp:revision>
  <cp:lastPrinted>2017-06-01T09:40:00Z</cp:lastPrinted>
  <dcterms:created xsi:type="dcterms:W3CDTF">2022-05-19T01:59:00Z</dcterms:created>
  <dcterms:modified xsi:type="dcterms:W3CDTF">2022-05-19T01:59:00Z</dcterms:modified>
</cp:coreProperties>
</file>