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7D9C4" w14:textId="77777777" w:rsidR="00E266D1" w:rsidRPr="008A29B9" w:rsidRDefault="00E266D1" w:rsidP="00E266D1">
      <w:pPr>
        <w:spacing w:line="360" w:lineRule="auto"/>
        <w:jc w:val="center"/>
        <w:rPr>
          <w:rFonts w:ascii="Times New Roman" w:hAnsi="Times New Roman" w:cs="Times New Roman"/>
          <w:sz w:val="24"/>
          <w:szCs w:val="24"/>
        </w:rPr>
      </w:pPr>
      <w:r w:rsidRPr="008A29B9">
        <w:rPr>
          <w:rFonts w:ascii="Times New Roman" w:hAnsi="Times New Roman" w:cs="Times New Roman"/>
          <w:noProof/>
          <w:sz w:val="24"/>
          <w:szCs w:val="24"/>
        </w:rPr>
        <w:t>Федеральное</w:t>
      </w:r>
      <w:r w:rsidRPr="008A29B9">
        <w:rPr>
          <w:rFonts w:ascii="Times New Roman" w:hAnsi="Times New Roman" w:cs="Times New Roman"/>
          <w:sz w:val="24"/>
          <w:szCs w:val="24"/>
        </w:rPr>
        <w:t xml:space="preserve"> государственное бюджетное образовательное учреждение высшего профессионального образования</w:t>
      </w:r>
    </w:p>
    <w:p w14:paraId="3A0A2DAA" w14:textId="77777777" w:rsidR="00E266D1" w:rsidRPr="008A29B9" w:rsidRDefault="00E266D1" w:rsidP="00E266D1">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Санкт-Петербургский государственный университет</w:t>
      </w:r>
    </w:p>
    <w:p w14:paraId="3386972B" w14:textId="77777777" w:rsidR="00E266D1" w:rsidRPr="008A29B9" w:rsidRDefault="00E266D1" w:rsidP="00E266D1">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Институт наук о Земле</w:t>
      </w:r>
    </w:p>
    <w:p w14:paraId="3E895B68" w14:textId="4EF073C4" w:rsidR="00E266D1" w:rsidRDefault="00E266D1" w:rsidP="00E266D1">
      <w:pPr>
        <w:pStyle w:val="a8"/>
        <w:spacing w:line="360" w:lineRule="auto"/>
        <w:ind w:left="0"/>
        <w:jc w:val="center"/>
        <w:rPr>
          <w:rFonts w:ascii="Times New Roman" w:hAnsi="Times New Roman" w:cs="Times New Roman"/>
          <w:sz w:val="24"/>
          <w:szCs w:val="24"/>
        </w:rPr>
      </w:pPr>
    </w:p>
    <w:p w14:paraId="7995FCAB" w14:textId="77777777" w:rsidR="0024213B" w:rsidRPr="008A29B9" w:rsidRDefault="0024213B" w:rsidP="00E266D1">
      <w:pPr>
        <w:pStyle w:val="a8"/>
        <w:spacing w:line="360" w:lineRule="auto"/>
        <w:ind w:left="0"/>
        <w:jc w:val="center"/>
        <w:rPr>
          <w:rFonts w:ascii="Times New Roman" w:hAnsi="Times New Roman" w:cs="Times New Roman"/>
          <w:sz w:val="24"/>
          <w:szCs w:val="24"/>
        </w:rPr>
      </w:pPr>
    </w:p>
    <w:p w14:paraId="46EEB4A3" w14:textId="0A78212B" w:rsidR="0000644B" w:rsidRPr="008A29B9" w:rsidRDefault="005C0C51" w:rsidP="0000644B">
      <w:pPr>
        <w:spacing w:line="360" w:lineRule="auto"/>
        <w:jc w:val="center"/>
        <w:rPr>
          <w:rFonts w:ascii="Times New Roman" w:hAnsi="Times New Roman" w:cs="Times New Roman"/>
          <w:b/>
          <w:color w:val="000000" w:themeColor="text1"/>
          <w:sz w:val="24"/>
          <w:szCs w:val="24"/>
        </w:rPr>
      </w:pPr>
      <w:r w:rsidRPr="008A29B9">
        <w:rPr>
          <w:rFonts w:ascii="Times New Roman" w:hAnsi="Times New Roman" w:cs="Times New Roman"/>
          <w:b/>
          <w:color w:val="000000" w:themeColor="text1"/>
          <w:sz w:val="24"/>
          <w:szCs w:val="24"/>
        </w:rPr>
        <w:t>КОМАРОВСКАЯ Евгения Андреевна</w:t>
      </w:r>
    </w:p>
    <w:p w14:paraId="4E94BA90" w14:textId="77777777" w:rsidR="0000644B" w:rsidRPr="008A29B9" w:rsidRDefault="0000644B" w:rsidP="0000644B">
      <w:pPr>
        <w:spacing w:line="360" w:lineRule="auto"/>
        <w:jc w:val="center"/>
        <w:rPr>
          <w:rFonts w:ascii="Times New Roman" w:hAnsi="Times New Roman" w:cs="Times New Roman"/>
          <w:b/>
          <w:bCs/>
          <w:color w:val="000000" w:themeColor="text1"/>
          <w:sz w:val="24"/>
          <w:szCs w:val="24"/>
        </w:rPr>
      </w:pPr>
      <w:r w:rsidRPr="008A29B9">
        <w:rPr>
          <w:rFonts w:ascii="Times New Roman" w:hAnsi="Times New Roman" w:cs="Times New Roman"/>
          <w:b/>
          <w:color w:val="000000" w:themeColor="text1"/>
          <w:sz w:val="24"/>
          <w:szCs w:val="24"/>
        </w:rPr>
        <w:t>Выпускная квалификационная работа на тему:</w:t>
      </w:r>
    </w:p>
    <w:p w14:paraId="3AC60EFD" w14:textId="04D355FE" w:rsidR="0000644B" w:rsidRPr="008A29B9" w:rsidRDefault="0000644B" w:rsidP="0000644B">
      <w:pPr>
        <w:spacing w:line="360" w:lineRule="auto"/>
        <w:jc w:val="center"/>
        <w:rPr>
          <w:rFonts w:ascii="Times New Roman" w:hAnsi="Times New Roman" w:cs="Times New Roman"/>
          <w:b/>
          <w:color w:val="000000" w:themeColor="text1"/>
          <w:sz w:val="24"/>
          <w:szCs w:val="24"/>
        </w:rPr>
      </w:pPr>
      <w:r w:rsidRPr="008A29B9">
        <w:rPr>
          <w:rFonts w:ascii="Times New Roman" w:hAnsi="Times New Roman" w:cs="Times New Roman"/>
          <w:b/>
          <w:bCs/>
          <w:sz w:val="24"/>
          <w:szCs w:val="24"/>
        </w:rPr>
        <w:t>«</w:t>
      </w:r>
      <w:r w:rsidRPr="008A29B9">
        <w:rPr>
          <w:rFonts w:ascii="Times New Roman" w:hAnsi="Times New Roman" w:cs="Times New Roman"/>
          <w:b/>
          <w:color w:val="222222"/>
          <w:sz w:val="24"/>
          <w:szCs w:val="24"/>
          <w:shd w:val="clear" w:color="auto" w:fill="FFFFFF"/>
        </w:rPr>
        <w:t>Оптимизация деятельности в сфере обращения с отходами железнодорожных предприятий</w:t>
      </w:r>
      <w:r w:rsidRPr="008A29B9">
        <w:rPr>
          <w:rFonts w:ascii="Times New Roman" w:hAnsi="Times New Roman" w:cs="Times New Roman"/>
          <w:b/>
          <w:bCs/>
          <w:sz w:val="24"/>
          <w:szCs w:val="24"/>
        </w:rPr>
        <w:t>»</w:t>
      </w:r>
    </w:p>
    <w:p w14:paraId="5B39D03B" w14:textId="77777777" w:rsidR="0000644B" w:rsidRPr="008A29B9" w:rsidRDefault="0000644B" w:rsidP="0000644B">
      <w:pPr>
        <w:spacing w:line="360" w:lineRule="auto"/>
        <w:jc w:val="center"/>
        <w:rPr>
          <w:rFonts w:ascii="Times New Roman" w:hAnsi="Times New Roman" w:cs="Times New Roman"/>
          <w:color w:val="000000" w:themeColor="text1"/>
          <w:sz w:val="24"/>
          <w:szCs w:val="24"/>
        </w:rPr>
      </w:pPr>
    </w:p>
    <w:p w14:paraId="53F65CD8" w14:textId="77777777" w:rsidR="0000644B" w:rsidRPr="008A29B9" w:rsidRDefault="0000644B" w:rsidP="0000644B">
      <w:pPr>
        <w:spacing w:line="360" w:lineRule="auto"/>
        <w:jc w:val="center"/>
        <w:rPr>
          <w:rFonts w:ascii="Times New Roman" w:hAnsi="Times New Roman" w:cs="Times New Roman"/>
          <w:color w:val="000000" w:themeColor="text1"/>
          <w:sz w:val="24"/>
          <w:szCs w:val="24"/>
        </w:rPr>
      </w:pPr>
    </w:p>
    <w:p w14:paraId="2D54BC83" w14:textId="77777777" w:rsidR="0000644B" w:rsidRPr="008A29B9" w:rsidRDefault="0000644B" w:rsidP="0000644B">
      <w:pPr>
        <w:spacing w:line="360" w:lineRule="auto"/>
        <w:jc w:val="center"/>
        <w:rPr>
          <w:rFonts w:ascii="Times New Roman" w:hAnsi="Times New Roman" w:cs="Times New Roman"/>
          <w:color w:val="000000" w:themeColor="text1"/>
          <w:sz w:val="24"/>
          <w:szCs w:val="24"/>
        </w:rPr>
      </w:pPr>
      <w:r w:rsidRPr="008A29B9">
        <w:rPr>
          <w:rFonts w:ascii="Times New Roman" w:hAnsi="Times New Roman" w:cs="Times New Roman"/>
          <w:color w:val="000000" w:themeColor="text1"/>
          <w:sz w:val="24"/>
          <w:szCs w:val="24"/>
        </w:rPr>
        <w:t>Бакалавриат:</w:t>
      </w:r>
    </w:p>
    <w:p w14:paraId="26D0B29A" w14:textId="77777777" w:rsidR="0000644B" w:rsidRPr="008A29B9" w:rsidRDefault="0000644B" w:rsidP="0000644B">
      <w:pPr>
        <w:spacing w:line="360" w:lineRule="auto"/>
        <w:jc w:val="center"/>
        <w:rPr>
          <w:rFonts w:ascii="Times New Roman" w:hAnsi="Times New Roman" w:cs="Times New Roman"/>
          <w:color w:val="000000" w:themeColor="text1"/>
          <w:sz w:val="24"/>
          <w:szCs w:val="24"/>
        </w:rPr>
      </w:pPr>
      <w:r w:rsidRPr="008A29B9">
        <w:rPr>
          <w:rFonts w:ascii="Times New Roman" w:hAnsi="Times New Roman" w:cs="Times New Roman"/>
          <w:color w:val="000000" w:themeColor="text1"/>
          <w:sz w:val="24"/>
          <w:szCs w:val="24"/>
        </w:rPr>
        <w:t>Направление 05.03.06 «Экология и природопользование»</w:t>
      </w:r>
    </w:p>
    <w:p w14:paraId="2F607C96" w14:textId="77777777" w:rsidR="0000644B" w:rsidRPr="008A29B9" w:rsidRDefault="0000644B" w:rsidP="0000644B">
      <w:pPr>
        <w:spacing w:line="360" w:lineRule="auto"/>
        <w:jc w:val="center"/>
        <w:rPr>
          <w:rFonts w:ascii="Times New Roman" w:hAnsi="Times New Roman" w:cs="Times New Roman"/>
          <w:color w:val="000000" w:themeColor="text1"/>
          <w:sz w:val="24"/>
          <w:szCs w:val="24"/>
        </w:rPr>
      </w:pPr>
      <w:r w:rsidRPr="008A29B9">
        <w:rPr>
          <w:rFonts w:ascii="Times New Roman" w:hAnsi="Times New Roman" w:cs="Times New Roman"/>
          <w:color w:val="000000" w:themeColor="text1"/>
          <w:sz w:val="24"/>
          <w:szCs w:val="24"/>
        </w:rPr>
        <w:t>Основная образовательная программа СВ.5024 «Экология и природопользование»</w:t>
      </w:r>
    </w:p>
    <w:p w14:paraId="3ED137BA" w14:textId="77777777" w:rsidR="00E266D1" w:rsidRPr="008A29B9" w:rsidRDefault="00E266D1" w:rsidP="00E266D1">
      <w:pPr>
        <w:pStyle w:val="a8"/>
        <w:spacing w:line="360" w:lineRule="auto"/>
        <w:ind w:left="0"/>
        <w:jc w:val="right"/>
        <w:rPr>
          <w:rFonts w:ascii="Times New Roman" w:hAnsi="Times New Roman" w:cs="Times New Roman"/>
          <w:b/>
          <w:bCs/>
          <w:sz w:val="24"/>
          <w:szCs w:val="24"/>
        </w:rPr>
      </w:pPr>
    </w:p>
    <w:p w14:paraId="7B53A712" w14:textId="77777777" w:rsidR="00E266D1" w:rsidRPr="008A29B9" w:rsidRDefault="00E266D1" w:rsidP="00E266D1">
      <w:pPr>
        <w:pStyle w:val="a8"/>
        <w:spacing w:line="360" w:lineRule="auto"/>
        <w:ind w:left="0"/>
        <w:jc w:val="right"/>
        <w:rPr>
          <w:rFonts w:ascii="Times New Roman" w:hAnsi="Times New Roman" w:cs="Times New Roman"/>
          <w:b/>
          <w:bCs/>
          <w:sz w:val="24"/>
          <w:szCs w:val="24"/>
        </w:rPr>
      </w:pPr>
    </w:p>
    <w:p w14:paraId="73A050AE" w14:textId="77777777" w:rsidR="00E266D1" w:rsidRPr="008A29B9" w:rsidRDefault="00E266D1" w:rsidP="00E266D1">
      <w:pPr>
        <w:pStyle w:val="a8"/>
        <w:spacing w:line="360" w:lineRule="auto"/>
        <w:ind w:left="0"/>
        <w:jc w:val="right"/>
        <w:rPr>
          <w:rFonts w:ascii="Times New Roman" w:hAnsi="Times New Roman" w:cs="Times New Roman"/>
          <w:sz w:val="24"/>
          <w:szCs w:val="24"/>
        </w:rPr>
      </w:pPr>
      <w:r w:rsidRPr="008A29B9">
        <w:rPr>
          <w:rFonts w:ascii="Times New Roman" w:hAnsi="Times New Roman" w:cs="Times New Roman"/>
          <w:b/>
          <w:bCs/>
          <w:sz w:val="24"/>
          <w:szCs w:val="24"/>
        </w:rPr>
        <w:t>Научный руководител</w:t>
      </w:r>
      <w:r w:rsidRPr="008A29B9">
        <w:rPr>
          <w:rFonts w:ascii="Times New Roman" w:hAnsi="Times New Roman" w:cs="Times New Roman"/>
          <w:sz w:val="24"/>
          <w:szCs w:val="24"/>
        </w:rPr>
        <w:t>ь:</w:t>
      </w:r>
    </w:p>
    <w:p w14:paraId="68440EBB" w14:textId="77777777" w:rsidR="00E266D1" w:rsidRPr="008A29B9" w:rsidRDefault="00E266D1" w:rsidP="00E266D1">
      <w:pPr>
        <w:pStyle w:val="a8"/>
        <w:spacing w:line="360" w:lineRule="auto"/>
        <w:ind w:left="0"/>
        <w:jc w:val="right"/>
        <w:rPr>
          <w:rFonts w:ascii="Times New Roman" w:hAnsi="Times New Roman" w:cs="Times New Roman"/>
          <w:color w:val="000000" w:themeColor="text1"/>
          <w:sz w:val="24"/>
          <w:szCs w:val="24"/>
          <w:shd w:val="clear" w:color="auto" w:fill="FFFFFF"/>
        </w:rPr>
      </w:pPr>
      <w:r w:rsidRPr="008A29B9">
        <w:rPr>
          <w:rFonts w:ascii="Times New Roman" w:hAnsi="Times New Roman" w:cs="Times New Roman"/>
          <w:color w:val="000000" w:themeColor="text1"/>
          <w:sz w:val="24"/>
          <w:szCs w:val="24"/>
          <w:shd w:val="clear" w:color="auto" w:fill="FFFFFF"/>
        </w:rPr>
        <w:t>Старший преподаватель кафедры геоэкологии и природопользования</w:t>
      </w:r>
    </w:p>
    <w:p w14:paraId="15F60EF4" w14:textId="77777777" w:rsidR="00E266D1" w:rsidRPr="008A29B9" w:rsidRDefault="00E266D1" w:rsidP="005C0C51">
      <w:pPr>
        <w:pStyle w:val="a8"/>
        <w:spacing w:line="360" w:lineRule="auto"/>
        <w:ind w:left="0"/>
        <w:jc w:val="right"/>
        <w:rPr>
          <w:rFonts w:ascii="Times New Roman" w:hAnsi="Times New Roman" w:cs="Times New Roman"/>
          <w:color w:val="000000" w:themeColor="text1"/>
          <w:sz w:val="24"/>
          <w:szCs w:val="24"/>
          <w:shd w:val="clear" w:color="auto" w:fill="FFFFFF"/>
        </w:rPr>
      </w:pPr>
      <w:r w:rsidRPr="008A29B9">
        <w:rPr>
          <w:rFonts w:ascii="Times New Roman" w:hAnsi="Times New Roman" w:cs="Times New Roman"/>
          <w:bCs/>
          <w:color w:val="000000" w:themeColor="text1"/>
          <w:sz w:val="24"/>
          <w:szCs w:val="24"/>
        </w:rPr>
        <w:t>Сенькин Олег Владимирович</w:t>
      </w:r>
    </w:p>
    <w:p w14:paraId="70128745" w14:textId="77777777" w:rsidR="005C0C51" w:rsidRPr="008A29B9" w:rsidRDefault="0000644B" w:rsidP="005C0C51">
      <w:pPr>
        <w:pStyle w:val="a8"/>
        <w:spacing w:line="360" w:lineRule="auto"/>
        <w:ind w:left="0"/>
        <w:jc w:val="right"/>
        <w:rPr>
          <w:rFonts w:ascii="Times New Roman" w:hAnsi="Times New Roman" w:cs="Times New Roman"/>
          <w:b/>
          <w:sz w:val="24"/>
          <w:szCs w:val="24"/>
        </w:rPr>
      </w:pPr>
      <w:r w:rsidRPr="008A29B9">
        <w:rPr>
          <w:rFonts w:ascii="Times New Roman" w:hAnsi="Times New Roman" w:cs="Times New Roman"/>
          <w:b/>
          <w:sz w:val="24"/>
          <w:szCs w:val="24"/>
        </w:rPr>
        <w:t>Рецензент:</w:t>
      </w:r>
      <w:r w:rsidR="005C0C51" w:rsidRPr="008A29B9">
        <w:rPr>
          <w:rFonts w:ascii="Times New Roman" w:hAnsi="Times New Roman" w:cs="Times New Roman"/>
          <w:b/>
          <w:sz w:val="24"/>
          <w:szCs w:val="24"/>
        </w:rPr>
        <w:t xml:space="preserve"> </w:t>
      </w:r>
    </w:p>
    <w:p w14:paraId="36364E21" w14:textId="393FDC12" w:rsidR="005C0C51" w:rsidRPr="008A29B9" w:rsidRDefault="005C0C51" w:rsidP="005C0C51">
      <w:pPr>
        <w:pStyle w:val="a8"/>
        <w:spacing w:line="360" w:lineRule="auto"/>
        <w:ind w:left="0"/>
        <w:jc w:val="right"/>
        <w:rPr>
          <w:rFonts w:ascii="Times New Roman" w:hAnsi="Times New Roman" w:cs="Times New Roman"/>
          <w:sz w:val="24"/>
          <w:szCs w:val="24"/>
        </w:rPr>
      </w:pPr>
      <w:r w:rsidRPr="008A29B9">
        <w:rPr>
          <w:rFonts w:ascii="Times New Roman" w:hAnsi="Times New Roman" w:cs="Times New Roman"/>
          <w:sz w:val="24"/>
          <w:szCs w:val="24"/>
        </w:rPr>
        <w:t>Заместитель начальника производственно-технического отдела Куйбышевской РДЖВ</w:t>
      </w:r>
    </w:p>
    <w:p w14:paraId="1BA85327" w14:textId="7648292D" w:rsidR="00E266D1" w:rsidRPr="008A29B9" w:rsidRDefault="005C0C51" w:rsidP="005C0C51">
      <w:pPr>
        <w:pStyle w:val="a8"/>
        <w:spacing w:line="360" w:lineRule="auto"/>
        <w:ind w:left="0"/>
        <w:jc w:val="right"/>
        <w:rPr>
          <w:rFonts w:ascii="Times New Roman" w:hAnsi="Times New Roman" w:cs="Times New Roman"/>
          <w:sz w:val="24"/>
          <w:szCs w:val="24"/>
        </w:rPr>
      </w:pPr>
      <w:proofErr w:type="spellStart"/>
      <w:r w:rsidRPr="008A29B9">
        <w:rPr>
          <w:rFonts w:ascii="Times New Roman" w:hAnsi="Times New Roman" w:cs="Times New Roman"/>
          <w:sz w:val="24"/>
          <w:szCs w:val="24"/>
        </w:rPr>
        <w:t>Апаркин</w:t>
      </w:r>
      <w:proofErr w:type="spellEnd"/>
      <w:r w:rsidRPr="008A29B9">
        <w:rPr>
          <w:rFonts w:ascii="Times New Roman" w:hAnsi="Times New Roman" w:cs="Times New Roman"/>
          <w:sz w:val="24"/>
          <w:szCs w:val="24"/>
        </w:rPr>
        <w:t xml:space="preserve"> А</w:t>
      </w:r>
      <w:r w:rsidR="00907FE1">
        <w:rPr>
          <w:rFonts w:ascii="Times New Roman" w:hAnsi="Times New Roman" w:cs="Times New Roman"/>
          <w:sz w:val="24"/>
          <w:szCs w:val="24"/>
        </w:rPr>
        <w:t>ндрей Николаевич</w:t>
      </w:r>
    </w:p>
    <w:p w14:paraId="238AAE9A" w14:textId="77777777" w:rsidR="00E266D1" w:rsidRPr="008A29B9" w:rsidRDefault="00E266D1" w:rsidP="00E266D1">
      <w:pPr>
        <w:pStyle w:val="a8"/>
        <w:spacing w:line="360" w:lineRule="auto"/>
        <w:ind w:left="0"/>
        <w:jc w:val="right"/>
        <w:rPr>
          <w:rFonts w:ascii="Times New Roman" w:hAnsi="Times New Roman" w:cs="Times New Roman"/>
          <w:sz w:val="24"/>
          <w:szCs w:val="24"/>
        </w:rPr>
      </w:pPr>
    </w:p>
    <w:p w14:paraId="1A58FC99" w14:textId="77777777" w:rsidR="00E266D1" w:rsidRPr="008A29B9" w:rsidRDefault="00E266D1" w:rsidP="00E266D1">
      <w:pPr>
        <w:pStyle w:val="a8"/>
        <w:spacing w:line="360" w:lineRule="auto"/>
        <w:ind w:left="0"/>
        <w:jc w:val="right"/>
        <w:rPr>
          <w:rFonts w:ascii="Times New Roman" w:hAnsi="Times New Roman" w:cs="Times New Roman"/>
          <w:sz w:val="24"/>
          <w:szCs w:val="24"/>
        </w:rPr>
      </w:pPr>
      <w:bookmarkStart w:id="0" w:name="_GoBack"/>
      <w:bookmarkEnd w:id="0"/>
    </w:p>
    <w:p w14:paraId="62DF4B54" w14:textId="77777777" w:rsidR="00E266D1" w:rsidRPr="008A29B9" w:rsidRDefault="00E266D1" w:rsidP="00E266D1">
      <w:pPr>
        <w:pStyle w:val="a8"/>
        <w:spacing w:line="360" w:lineRule="auto"/>
        <w:ind w:left="0"/>
        <w:jc w:val="right"/>
        <w:rPr>
          <w:rFonts w:ascii="Times New Roman" w:hAnsi="Times New Roman" w:cs="Times New Roman"/>
          <w:sz w:val="24"/>
          <w:szCs w:val="24"/>
        </w:rPr>
      </w:pPr>
    </w:p>
    <w:p w14:paraId="2B59B5E0" w14:textId="77777777" w:rsidR="00E266D1" w:rsidRPr="008A29B9" w:rsidRDefault="00E266D1" w:rsidP="00E266D1">
      <w:pPr>
        <w:pStyle w:val="a8"/>
        <w:spacing w:line="360" w:lineRule="auto"/>
        <w:ind w:left="0"/>
        <w:jc w:val="right"/>
        <w:rPr>
          <w:rFonts w:ascii="Times New Roman" w:hAnsi="Times New Roman" w:cs="Times New Roman"/>
          <w:sz w:val="24"/>
          <w:szCs w:val="24"/>
        </w:rPr>
      </w:pPr>
    </w:p>
    <w:p w14:paraId="2BA31C7B" w14:textId="77777777" w:rsidR="00E266D1" w:rsidRPr="008A29B9" w:rsidRDefault="00E266D1" w:rsidP="00E266D1">
      <w:pPr>
        <w:pStyle w:val="a8"/>
        <w:spacing w:line="360" w:lineRule="auto"/>
        <w:ind w:left="0"/>
        <w:jc w:val="right"/>
        <w:rPr>
          <w:rFonts w:ascii="Times New Roman" w:hAnsi="Times New Roman" w:cs="Times New Roman"/>
          <w:sz w:val="24"/>
          <w:szCs w:val="24"/>
        </w:rPr>
      </w:pPr>
    </w:p>
    <w:p w14:paraId="386365A5" w14:textId="14F4E919" w:rsidR="00E266D1" w:rsidRPr="008A29B9" w:rsidRDefault="00E266D1" w:rsidP="006D7D24">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Санкт-Петербург</w:t>
      </w:r>
    </w:p>
    <w:p w14:paraId="1CA1F125" w14:textId="138EAB41" w:rsidR="008710FB" w:rsidRPr="008A29B9" w:rsidRDefault="006D7D24" w:rsidP="004959F8">
      <w:pPr>
        <w:jc w:val="center"/>
        <w:rPr>
          <w:rFonts w:ascii="Times New Roman" w:hAnsi="Times New Roman" w:cs="Times New Roman"/>
          <w:noProof/>
          <w:color w:val="FF0000"/>
          <w:sz w:val="24"/>
          <w:szCs w:val="24"/>
        </w:rPr>
      </w:pPr>
      <w:r w:rsidRPr="008A29B9">
        <w:rPr>
          <w:rFonts w:ascii="Times New Roman" w:hAnsi="Times New Roman" w:cs="Times New Roman"/>
          <w:sz w:val="24"/>
          <w:szCs w:val="24"/>
        </w:rPr>
        <w:t>2022</w:t>
      </w:r>
    </w:p>
    <w:sdt>
      <w:sdtPr>
        <w:rPr>
          <w:rFonts w:ascii="Times New Roman" w:eastAsiaTheme="minorEastAsia" w:hAnsi="Times New Roman" w:cs="Times New Roman"/>
          <w:b w:val="0"/>
          <w:bCs w:val="0"/>
          <w:color w:val="auto"/>
          <w:sz w:val="24"/>
          <w:szCs w:val="24"/>
          <w:lang w:eastAsia="ru-RU"/>
        </w:rPr>
        <w:id w:val="-1679375983"/>
        <w:docPartObj>
          <w:docPartGallery w:val="Table of Contents"/>
          <w:docPartUnique/>
        </w:docPartObj>
      </w:sdtPr>
      <w:sdtEndPr/>
      <w:sdtContent>
        <w:p w14:paraId="0BACD43D" w14:textId="77777777" w:rsidR="008710FB" w:rsidRPr="006B0F80" w:rsidRDefault="00907BFA" w:rsidP="006B0F80">
          <w:pPr>
            <w:pStyle w:val="a3"/>
            <w:spacing w:line="360" w:lineRule="auto"/>
            <w:jc w:val="center"/>
            <w:rPr>
              <w:rFonts w:ascii="Times New Roman" w:hAnsi="Times New Roman" w:cs="Times New Roman"/>
              <w:b w:val="0"/>
              <w:color w:val="auto"/>
              <w:sz w:val="24"/>
              <w:szCs w:val="24"/>
            </w:rPr>
          </w:pPr>
          <w:r w:rsidRPr="006B0F80">
            <w:rPr>
              <w:rFonts w:ascii="Times New Roman" w:hAnsi="Times New Roman" w:cs="Times New Roman"/>
              <w:b w:val="0"/>
              <w:color w:val="auto"/>
              <w:sz w:val="24"/>
              <w:szCs w:val="24"/>
            </w:rPr>
            <w:t>СОДЕРЖАНИЕ</w:t>
          </w:r>
        </w:p>
        <w:p w14:paraId="0056D9B1" w14:textId="77777777" w:rsidR="00907BFA" w:rsidRPr="006B0F80" w:rsidRDefault="00907BFA" w:rsidP="006B0F80">
          <w:pPr>
            <w:jc w:val="both"/>
            <w:rPr>
              <w:rFonts w:ascii="Times New Roman" w:hAnsi="Times New Roman" w:cs="Times New Roman"/>
              <w:sz w:val="24"/>
              <w:szCs w:val="24"/>
              <w:lang w:eastAsia="en-US"/>
            </w:rPr>
          </w:pPr>
        </w:p>
        <w:p w14:paraId="74026445" w14:textId="4874AF7B" w:rsidR="006B0F80" w:rsidRPr="006B0F80" w:rsidRDefault="004C7F53" w:rsidP="006B0F80">
          <w:pPr>
            <w:pStyle w:val="11"/>
            <w:jc w:val="both"/>
            <w:rPr>
              <w:rFonts w:ascii="Times New Roman" w:hAnsi="Times New Roman" w:cs="Times New Roman"/>
              <w:noProof/>
              <w:sz w:val="24"/>
              <w:szCs w:val="24"/>
            </w:rPr>
          </w:pPr>
          <w:r w:rsidRPr="006B0F80">
            <w:rPr>
              <w:rFonts w:ascii="Times New Roman" w:hAnsi="Times New Roman" w:cs="Times New Roman"/>
              <w:sz w:val="24"/>
              <w:szCs w:val="24"/>
            </w:rPr>
            <w:fldChar w:fldCharType="begin"/>
          </w:r>
          <w:r w:rsidR="00297857" w:rsidRPr="006B0F80">
            <w:rPr>
              <w:rFonts w:ascii="Times New Roman" w:hAnsi="Times New Roman" w:cs="Times New Roman"/>
              <w:sz w:val="24"/>
              <w:szCs w:val="24"/>
            </w:rPr>
            <w:instrText xml:space="preserve"> TOC \o "1-3" \h \z \u </w:instrText>
          </w:r>
          <w:r w:rsidRPr="006B0F80">
            <w:rPr>
              <w:rFonts w:ascii="Times New Roman" w:hAnsi="Times New Roman" w:cs="Times New Roman"/>
              <w:sz w:val="24"/>
              <w:szCs w:val="24"/>
            </w:rPr>
            <w:fldChar w:fldCharType="separate"/>
          </w:r>
          <w:hyperlink w:anchor="_Toc104050839" w:history="1">
            <w:r w:rsidR="006B0F80" w:rsidRPr="006B0F80">
              <w:rPr>
                <w:rStyle w:val="a9"/>
                <w:rFonts w:ascii="Times New Roman" w:eastAsia="Times New Roman" w:hAnsi="Times New Roman" w:cs="Times New Roman"/>
                <w:noProof/>
                <w:sz w:val="24"/>
                <w:szCs w:val="24"/>
              </w:rPr>
              <w:t>ВВЕДЕНИЕ</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_Toc104050839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3</w:t>
            </w:r>
            <w:r w:rsidR="006B0F80" w:rsidRPr="006B0F80">
              <w:rPr>
                <w:rFonts w:ascii="Times New Roman" w:hAnsi="Times New Roman" w:cs="Times New Roman"/>
                <w:noProof/>
                <w:webHidden/>
                <w:sz w:val="24"/>
                <w:szCs w:val="24"/>
              </w:rPr>
              <w:fldChar w:fldCharType="end"/>
            </w:r>
          </w:hyperlink>
        </w:p>
        <w:p w14:paraId="1ACDAAD2" w14:textId="5E3579D0" w:rsidR="006B0F80" w:rsidRPr="006B0F80" w:rsidRDefault="00656306" w:rsidP="006B0F80">
          <w:pPr>
            <w:pStyle w:val="11"/>
            <w:jc w:val="both"/>
            <w:rPr>
              <w:rFonts w:ascii="Times New Roman" w:hAnsi="Times New Roman" w:cs="Times New Roman"/>
              <w:noProof/>
              <w:sz w:val="24"/>
              <w:szCs w:val="24"/>
            </w:rPr>
          </w:pPr>
          <w:hyperlink w:anchor="_Toc104050840" w:history="1">
            <w:r w:rsidR="006B0F80" w:rsidRPr="006B0F80">
              <w:rPr>
                <w:rStyle w:val="a9"/>
                <w:rFonts w:ascii="Times New Roman" w:eastAsia="Times New Roman" w:hAnsi="Times New Roman" w:cs="Times New Roman"/>
                <w:noProof/>
                <w:sz w:val="24"/>
                <w:szCs w:val="24"/>
              </w:rPr>
              <w:t>ГЛАВА 1 ПРАВОВОЕ РЕГУЛИРОВАНИЕ ОБРАЩЕНИЯ С ОТХОДАМИ ЖЕЛЕЗНОДОРОЖНЫХ ПРЕДПРИЯТИЙ НА ТЕРРИТОРИИ РФ</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_Toc104050840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5</w:t>
            </w:r>
            <w:r w:rsidR="006B0F80" w:rsidRPr="006B0F80">
              <w:rPr>
                <w:rFonts w:ascii="Times New Roman" w:hAnsi="Times New Roman" w:cs="Times New Roman"/>
                <w:noProof/>
                <w:webHidden/>
                <w:sz w:val="24"/>
                <w:szCs w:val="24"/>
              </w:rPr>
              <w:fldChar w:fldCharType="end"/>
            </w:r>
          </w:hyperlink>
        </w:p>
        <w:p w14:paraId="5F1F0896" w14:textId="6054B0E4" w:rsidR="006B0F80" w:rsidRPr="006B0F80" w:rsidRDefault="00656306" w:rsidP="006B0F80">
          <w:pPr>
            <w:pStyle w:val="21"/>
            <w:tabs>
              <w:tab w:val="left" w:pos="880"/>
              <w:tab w:val="right" w:leader="dot" w:pos="9347"/>
            </w:tabs>
            <w:jc w:val="both"/>
            <w:rPr>
              <w:rFonts w:ascii="Times New Roman" w:hAnsi="Times New Roman" w:cs="Times New Roman"/>
              <w:noProof/>
              <w:sz w:val="24"/>
              <w:szCs w:val="24"/>
            </w:rPr>
          </w:pPr>
          <w:hyperlink w:anchor="_Toc104050841" w:history="1">
            <w:r w:rsidR="006B0F80" w:rsidRPr="006B0F80">
              <w:rPr>
                <w:rStyle w:val="a9"/>
                <w:rFonts w:ascii="Times New Roman" w:eastAsia="Times New Roman" w:hAnsi="Times New Roman" w:cs="Times New Roman"/>
                <w:noProof/>
                <w:sz w:val="24"/>
                <w:szCs w:val="24"/>
              </w:rPr>
              <w:t>1.1</w:t>
            </w:r>
            <w:r w:rsidR="006B0F80" w:rsidRPr="006B0F80">
              <w:rPr>
                <w:rFonts w:ascii="Times New Roman" w:hAnsi="Times New Roman" w:cs="Times New Roman"/>
                <w:noProof/>
                <w:sz w:val="24"/>
                <w:szCs w:val="24"/>
              </w:rPr>
              <w:tab/>
            </w:r>
            <w:r w:rsidR="006B0F80" w:rsidRPr="006B0F80">
              <w:rPr>
                <w:rStyle w:val="a9"/>
                <w:rFonts w:ascii="Times New Roman" w:eastAsia="Times New Roman" w:hAnsi="Times New Roman" w:cs="Times New Roman"/>
                <w:noProof/>
                <w:sz w:val="24"/>
                <w:szCs w:val="24"/>
              </w:rPr>
              <w:t>Законодательная база по обращению с отходами в РФ</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_Toc104050841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5</w:t>
            </w:r>
            <w:r w:rsidR="006B0F80" w:rsidRPr="006B0F80">
              <w:rPr>
                <w:rFonts w:ascii="Times New Roman" w:hAnsi="Times New Roman" w:cs="Times New Roman"/>
                <w:noProof/>
                <w:webHidden/>
                <w:sz w:val="24"/>
                <w:szCs w:val="24"/>
              </w:rPr>
              <w:fldChar w:fldCharType="end"/>
            </w:r>
          </w:hyperlink>
        </w:p>
        <w:p w14:paraId="44995B94" w14:textId="6C8F5AF8" w:rsidR="006B0F80" w:rsidRPr="006B0F80" w:rsidRDefault="00656306" w:rsidP="006B0F80">
          <w:pPr>
            <w:pStyle w:val="21"/>
            <w:tabs>
              <w:tab w:val="right" w:leader="dot" w:pos="9347"/>
            </w:tabs>
            <w:jc w:val="both"/>
            <w:rPr>
              <w:rFonts w:ascii="Times New Roman" w:hAnsi="Times New Roman" w:cs="Times New Roman"/>
              <w:noProof/>
              <w:sz w:val="24"/>
              <w:szCs w:val="24"/>
            </w:rPr>
          </w:pPr>
          <w:hyperlink w:anchor="_Toc104050842" w:history="1">
            <w:r w:rsidR="006B0F80" w:rsidRPr="006B0F80">
              <w:rPr>
                <w:rStyle w:val="a9"/>
                <w:rFonts w:ascii="Times New Roman" w:eastAsia="Times New Roman" w:hAnsi="Times New Roman" w:cs="Times New Roman"/>
                <w:noProof/>
                <w:sz w:val="24"/>
                <w:szCs w:val="24"/>
              </w:rPr>
              <w:t>1.2 Отходы, образующиеся на железнодорожных предприятиях</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_Toc104050842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7</w:t>
            </w:r>
            <w:r w:rsidR="006B0F80" w:rsidRPr="006B0F80">
              <w:rPr>
                <w:rFonts w:ascii="Times New Roman" w:hAnsi="Times New Roman" w:cs="Times New Roman"/>
                <w:noProof/>
                <w:webHidden/>
                <w:sz w:val="24"/>
                <w:szCs w:val="24"/>
              </w:rPr>
              <w:fldChar w:fldCharType="end"/>
            </w:r>
          </w:hyperlink>
        </w:p>
        <w:p w14:paraId="4A5B049F" w14:textId="469FA342" w:rsidR="006B0F80" w:rsidRPr="006B0F80" w:rsidRDefault="00656306" w:rsidP="006B0F80">
          <w:pPr>
            <w:pStyle w:val="11"/>
            <w:jc w:val="both"/>
            <w:rPr>
              <w:rFonts w:ascii="Times New Roman" w:hAnsi="Times New Roman" w:cs="Times New Roman"/>
              <w:noProof/>
              <w:sz w:val="24"/>
              <w:szCs w:val="24"/>
            </w:rPr>
          </w:pPr>
          <w:hyperlink w:anchor="_Toc104050843" w:history="1">
            <w:r w:rsidR="006B0F80" w:rsidRPr="006B0F80">
              <w:rPr>
                <w:rStyle w:val="a9"/>
                <w:rFonts w:ascii="Times New Roman" w:eastAsia="Times New Roman" w:hAnsi="Times New Roman" w:cs="Times New Roman"/>
                <w:noProof/>
                <w:sz w:val="24"/>
                <w:szCs w:val="24"/>
              </w:rPr>
              <w:t>ГЛАВА 2 СВЕДЕНИЯ О ЖЕЛЕЗНОДОРОЖНЫХ ПРЕДПРИЯТИЯХ. РОССИЙСКИЙ И ЗАРУБЕЖНЫЙ ОПЫТ.</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_Toc104050843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14</w:t>
            </w:r>
            <w:r w:rsidR="006B0F80" w:rsidRPr="006B0F80">
              <w:rPr>
                <w:rFonts w:ascii="Times New Roman" w:hAnsi="Times New Roman" w:cs="Times New Roman"/>
                <w:noProof/>
                <w:webHidden/>
                <w:sz w:val="24"/>
                <w:szCs w:val="24"/>
              </w:rPr>
              <w:fldChar w:fldCharType="end"/>
            </w:r>
          </w:hyperlink>
        </w:p>
        <w:p w14:paraId="20CD2905" w14:textId="6FFEEEFA" w:rsidR="006B0F80" w:rsidRPr="006B0F80" w:rsidRDefault="00656306" w:rsidP="006B0F80">
          <w:pPr>
            <w:pStyle w:val="21"/>
            <w:tabs>
              <w:tab w:val="right" w:leader="dot" w:pos="9347"/>
            </w:tabs>
            <w:jc w:val="both"/>
            <w:rPr>
              <w:rFonts w:ascii="Times New Roman" w:hAnsi="Times New Roman" w:cs="Times New Roman"/>
              <w:noProof/>
              <w:sz w:val="24"/>
              <w:szCs w:val="24"/>
            </w:rPr>
          </w:pPr>
          <w:hyperlink w:anchor="_Toc104050844" w:history="1">
            <w:r w:rsidR="006B0F80" w:rsidRPr="006B0F80">
              <w:rPr>
                <w:rStyle w:val="a9"/>
                <w:rFonts w:ascii="Times New Roman" w:eastAsia="Times New Roman" w:hAnsi="Times New Roman" w:cs="Times New Roman"/>
                <w:noProof/>
                <w:sz w:val="24"/>
                <w:szCs w:val="24"/>
              </w:rPr>
              <w:t>2.1 Экологические проблемы в ОАО «РЖД»</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_Toc104050844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14</w:t>
            </w:r>
            <w:r w:rsidR="006B0F80" w:rsidRPr="006B0F80">
              <w:rPr>
                <w:rFonts w:ascii="Times New Roman" w:hAnsi="Times New Roman" w:cs="Times New Roman"/>
                <w:noProof/>
                <w:webHidden/>
                <w:sz w:val="24"/>
                <w:szCs w:val="24"/>
              </w:rPr>
              <w:fldChar w:fldCharType="end"/>
            </w:r>
          </w:hyperlink>
        </w:p>
        <w:p w14:paraId="79AB75D0" w14:textId="7330910D" w:rsidR="006B0F80" w:rsidRPr="006B0F80" w:rsidRDefault="00656306" w:rsidP="006B0F80">
          <w:pPr>
            <w:pStyle w:val="21"/>
            <w:tabs>
              <w:tab w:val="right" w:leader="dot" w:pos="9347"/>
            </w:tabs>
            <w:jc w:val="both"/>
            <w:rPr>
              <w:rFonts w:ascii="Times New Roman" w:hAnsi="Times New Roman" w:cs="Times New Roman"/>
              <w:noProof/>
              <w:sz w:val="24"/>
              <w:szCs w:val="24"/>
            </w:rPr>
          </w:pPr>
          <w:hyperlink w:anchor="_Toc104050845" w:history="1">
            <w:r w:rsidR="006B0F80" w:rsidRPr="006B0F80">
              <w:rPr>
                <w:rStyle w:val="a9"/>
                <w:rFonts w:ascii="Times New Roman" w:eastAsia="Times New Roman" w:hAnsi="Times New Roman" w:cs="Times New Roman"/>
                <w:noProof/>
                <w:sz w:val="24"/>
                <w:szCs w:val="24"/>
              </w:rPr>
              <w:t>2.2 Положительный опыт ОАО «РЖД» обращения с отходами</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_Toc104050845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17</w:t>
            </w:r>
            <w:r w:rsidR="006B0F80" w:rsidRPr="006B0F80">
              <w:rPr>
                <w:rFonts w:ascii="Times New Roman" w:hAnsi="Times New Roman" w:cs="Times New Roman"/>
                <w:noProof/>
                <w:webHidden/>
                <w:sz w:val="24"/>
                <w:szCs w:val="24"/>
              </w:rPr>
              <w:fldChar w:fldCharType="end"/>
            </w:r>
          </w:hyperlink>
        </w:p>
        <w:p w14:paraId="41D393F7" w14:textId="549AF824" w:rsidR="006B0F80" w:rsidRPr="006B0F80" w:rsidRDefault="00656306" w:rsidP="006B0F80">
          <w:pPr>
            <w:pStyle w:val="21"/>
            <w:tabs>
              <w:tab w:val="right" w:leader="dot" w:pos="9347"/>
            </w:tabs>
            <w:jc w:val="both"/>
            <w:rPr>
              <w:rFonts w:ascii="Times New Roman" w:hAnsi="Times New Roman" w:cs="Times New Roman"/>
              <w:noProof/>
              <w:sz w:val="24"/>
              <w:szCs w:val="24"/>
            </w:rPr>
          </w:pPr>
          <w:hyperlink w:anchor="_Toc104050846" w:history="1">
            <w:r w:rsidR="006B0F80" w:rsidRPr="006B0F80">
              <w:rPr>
                <w:rStyle w:val="a9"/>
                <w:rFonts w:ascii="Times New Roman" w:eastAsia="Times New Roman" w:hAnsi="Times New Roman" w:cs="Times New Roman"/>
                <w:noProof/>
                <w:sz w:val="24"/>
                <w:szCs w:val="24"/>
              </w:rPr>
              <w:t>2.3 Зарубежный экологический опыт в сфере железнодорожного транспорта</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_Toc104050846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21</w:t>
            </w:r>
            <w:r w:rsidR="006B0F80" w:rsidRPr="006B0F80">
              <w:rPr>
                <w:rFonts w:ascii="Times New Roman" w:hAnsi="Times New Roman" w:cs="Times New Roman"/>
                <w:noProof/>
                <w:webHidden/>
                <w:sz w:val="24"/>
                <w:szCs w:val="24"/>
              </w:rPr>
              <w:fldChar w:fldCharType="end"/>
            </w:r>
          </w:hyperlink>
        </w:p>
        <w:p w14:paraId="6CE037AE" w14:textId="4556125E" w:rsidR="006B0F80" w:rsidRPr="006B0F80" w:rsidRDefault="00656306" w:rsidP="006B0F80">
          <w:pPr>
            <w:pStyle w:val="11"/>
            <w:jc w:val="both"/>
            <w:rPr>
              <w:rFonts w:ascii="Times New Roman" w:hAnsi="Times New Roman" w:cs="Times New Roman"/>
              <w:noProof/>
              <w:sz w:val="24"/>
              <w:szCs w:val="24"/>
            </w:rPr>
          </w:pPr>
          <w:hyperlink w:anchor="_Toc104050847" w:history="1">
            <w:r w:rsidR="006B0F80" w:rsidRPr="006B0F80">
              <w:rPr>
                <w:rStyle w:val="a9"/>
                <w:rFonts w:ascii="Times New Roman" w:eastAsia="Times New Roman" w:hAnsi="Times New Roman" w:cs="Times New Roman"/>
                <w:noProof/>
                <w:sz w:val="24"/>
                <w:szCs w:val="24"/>
              </w:rPr>
              <w:t>ГЛАВА 3. ЭКОЛОГИЧЕСКАЯ СТРАТЕГИЯ ОАО «РЖД» НА ПЕРИОД ДО 2030 ГОДА</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_Toc104050847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24</w:t>
            </w:r>
            <w:r w:rsidR="006B0F80" w:rsidRPr="006B0F80">
              <w:rPr>
                <w:rFonts w:ascii="Times New Roman" w:hAnsi="Times New Roman" w:cs="Times New Roman"/>
                <w:noProof/>
                <w:webHidden/>
                <w:sz w:val="24"/>
                <w:szCs w:val="24"/>
              </w:rPr>
              <w:fldChar w:fldCharType="end"/>
            </w:r>
          </w:hyperlink>
        </w:p>
        <w:p w14:paraId="70C4FCF4" w14:textId="370DC4B4" w:rsidR="006B0F80" w:rsidRPr="006B0F80" w:rsidRDefault="00656306" w:rsidP="006B0F80">
          <w:pPr>
            <w:pStyle w:val="21"/>
            <w:tabs>
              <w:tab w:val="right" w:leader="dot" w:pos="9347"/>
            </w:tabs>
            <w:jc w:val="both"/>
            <w:rPr>
              <w:rFonts w:ascii="Times New Roman" w:hAnsi="Times New Roman" w:cs="Times New Roman"/>
              <w:noProof/>
              <w:sz w:val="24"/>
              <w:szCs w:val="24"/>
            </w:rPr>
          </w:pPr>
          <w:hyperlink w:anchor="_Toc104050848" w:history="1">
            <w:r w:rsidR="006B0F80" w:rsidRPr="006B0F80">
              <w:rPr>
                <w:rStyle w:val="a9"/>
                <w:rFonts w:ascii="Times New Roman" w:eastAsia="Times New Roman" w:hAnsi="Times New Roman" w:cs="Times New Roman"/>
                <w:noProof/>
                <w:sz w:val="24"/>
                <w:szCs w:val="24"/>
              </w:rPr>
              <w:t>3.1 Обоснование необходимости экологической стратегии ОАО «РЖД»</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_Toc104050848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24</w:t>
            </w:r>
            <w:r w:rsidR="006B0F80" w:rsidRPr="006B0F80">
              <w:rPr>
                <w:rFonts w:ascii="Times New Roman" w:hAnsi="Times New Roman" w:cs="Times New Roman"/>
                <w:noProof/>
                <w:webHidden/>
                <w:sz w:val="24"/>
                <w:szCs w:val="24"/>
              </w:rPr>
              <w:fldChar w:fldCharType="end"/>
            </w:r>
          </w:hyperlink>
        </w:p>
        <w:p w14:paraId="50290876" w14:textId="6A097804" w:rsidR="006B0F80" w:rsidRPr="006B0F80" w:rsidRDefault="00656306" w:rsidP="006B0F80">
          <w:pPr>
            <w:pStyle w:val="21"/>
            <w:tabs>
              <w:tab w:val="right" w:leader="dot" w:pos="9347"/>
            </w:tabs>
            <w:jc w:val="both"/>
            <w:rPr>
              <w:rFonts w:ascii="Times New Roman" w:hAnsi="Times New Roman" w:cs="Times New Roman"/>
              <w:noProof/>
              <w:sz w:val="24"/>
              <w:szCs w:val="24"/>
            </w:rPr>
          </w:pPr>
          <w:hyperlink w:anchor="_Toc104050849" w:history="1">
            <w:r w:rsidR="006B0F80" w:rsidRPr="006B0F80">
              <w:rPr>
                <w:rStyle w:val="a9"/>
                <w:rFonts w:ascii="Times New Roman" w:eastAsia="Times New Roman" w:hAnsi="Times New Roman" w:cs="Times New Roman"/>
                <w:noProof/>
                <w:sz w:val="24"/>
                <w:szCs w:val="24"/>
              </w:rPr>
              <w:t>3.2 Стратегическая цель ОАО «РЖД» в сфере экологии</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_Toc104050849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26</w:t>
            </w:r>
            <w:r w:rsidR="006B0F80" w:rsidRPr="006B0F80">
              <w:rPr>
                <w:rFonts w:ascii="Times New Roman" w:hAnsi="Times New Roman" w:cs="Times New Roman"/>
                <w:noProof/>
                <w:webHidden/>
                <w:sz w:val="24"/>
                <w:szCs w:val="24"/>
              </w:rPr>
              <w:fldChar w:fldCharType="end"/>
            </w:r>
          </w:hyperlink>
        </w:p>
        <w:p w14:paraId="51367F64" w14:textId="6E985AB0" w:rsidR="006B0F80" w:rsidRPr="006B0F80" w:rsidRDefault="00656306" w:rsidP="006B0F80">
          <w:pPr>
            <w:pStyle w:val="21"/>
            <w:tabs>
              <w:tab w:val="right" w:leader="dot" w:pos="9347"/>
            </w:tabs>
            <w:jc w:val="both"/>
            <w:rPr>
              <w:rFonts w:ascii="Times New Roman" w:hAnsi="Times New Roman" w:cs="Times New Roman"/>
              <w:noProof/>
              <w:sz w:val="24"/>
              <w:szCs w:val="24"/>
            </w:rPr>
          </w:pPr>
          <w:hyperlink w:anchor="_Toc104050850" w:history="1">
            <w:r w:rsidR="006B0F80" w:rsidRPr="006B0F80">
              <w:rPr>
                <w:rStyle w:val="a9"/>
                <w:rFonts w:ascii="Times New Roman" w:eastAsia="Times New Roman" w:hAnsi="Times New Roman" w:cs="Times New Roman"/>
                <w:noProof/>
                <w:sz w:val="24"/>
                <w:szCs w:val="24"/>
              </w:rPr>
              <w:t>3.3 Проект ОАО "РЖД" по раздельному сбору бытовых отходов</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_Toc104050850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29</w:t>
            </w:r>
            <w:r w:rsidR="006B0F80" w:rsidRPr="006B0F80">
              <w:rPr>
                <w:rFonts w:ascii="Times New Roman" w:hAnsi="Times New Roman" w:cs="Times New Roman"/>
                <w:noProof/>
                <w:webHidden/>
                <w:sz w:val="24"/>
                <w:szCs w:val="24"/>
              </w:rPr>
              <w:fldChar w:fldCharType="end"/>
            </w:r>
          </w:hyperlink>
        </w:p>
        <w:p w14:paraId="32C20814" w14:textId="5B57F3B8" w:rsidR="006B0F80" w:rsidRPr="006B0F80" w:rsidRDefault="00656306" w:rsidP="006B0F80">
          <w:pPr>
            <w:pStyle w:val="21"/>
            <w:tabs>
              <w:tab w:val="right" w:leader="dot" w:pos="9347"/>
            </w:tabs>
            <w:jc w:val="both"/>
            <w:rPr>
              <w:rFonts w:ascii="Times New Roman" w:hAnsi="Times New Roman" w:cs="Times New Roman"/>
              <w:noProof/>
              <w:sz w:val="24"/>
              <w:szCs w:val="24"/>
            </w:rPr>
          </w:pPr>
          <w:hyperlink w:anchor="_Toc104050851" w:history="1">
            <w:r w:rsidR="006B0F80" w:rsidRPr="006B0F80">
              <w:rPr>
                <w:rStyle w:val="a9"/>
                <w:rFonts w:ascii="Times New Roman" w:hAnsi="Times New Roman" w:cs="Times New Roman"/>
                <w:noProof/>
                <w:sz w:val="24"/>
                <w:szCs w:val="24"/>
              </w:rPr>
              <w:t>ГЛАВА 4. АНАЛИЗ И РЕКОМЕНДАЦИИ В ОБЛАСТИ ОБРАЩЕНИЯ С ОТХОДАМИ ДЛЯ КУЙБЫШЕВСКОЙ ЖЕЛЕЗНОЙ ДОРОГИ</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_Toc104050851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30</w:t>
            </w:r>
            <w:r w:rsidR="006B0F80" w:rsidRPr="006B0F80">
              <w:rPr>
                <w:rFonts w:ascii="Times New Roman" w:hAnsi="Times New Roman" w:cs="Times New Roman"/>
                <w:noProof/>
                <w:webHidden/>
                <w:sz w:val="24"/>
                <w:szCs w:val="24"/>
              </w:rPr>
              <w:fldChar w:fldCharType="end"/>
            </w:r>
          </w:hyperlink>
        </w:p>
        <w:p w14:paraId="58BCBE8E" w14:textId="40F3AD1C" w:rsidR="006B0F80" w:rsidRPr="006B0F80" w:rsidRDefault="00656306" w:rsidP="006B0F80">
          <w:pPr>
            <w:pStyle w:val="21"/>
            <w:tabs>
              <w:tab w:val="right" w:leader="dot" w:pos="9347"/>
            </w:tabs>
            <w:jc w:val="both"/>
            <w:rPr>
              <w:rFonts w:ascii="Times New Roman" w:hAnsi="Times New Roman" w:cs="Times New Roman"/>
              <w:noProof/>
              <w:sz w:val="24"/>
              <w:szCs w:val="24"/>
            </w:rPr>
          </w:pPr>
          <w:hyperlink w:anchor="_Toc104050852" w:history="1">
            <w:r w:rsidR="006B0F80" w:rsidRPr="006B0F80">
              <w:rPr>
                <w:rStyle w:val="a9"/>
                <w:rFonts w:ascii="Times New Roman" w:eastAsia="Times New Roman" w:hAnsi="Times New Roman" w:cs="Times New Roman"/>
                <w:noProof/>
                <w:sz w:val="24"/>
                <w:szCs w:val="24"/>
              </w:rPr>
              <w:t>4.1 Характеристика Куйбышевской железной дороги</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_Toc104050852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30</w:t>
            </w:r>
            <w:r w:rsidR="006B0F80" w:rsidRPr="006B0F80">
              <w:rPr>
                <w:rFonts w:ascii="Times New Roman" w:hAnsi="Times New Roman" w:cs="Times New Roman"/>
                <w:noProof/>
                <w:webHidden/>
                <w:sz w:val="24"/>
                <w:szCs w:val="24"/>
              </w:rPr>
              <w:fldChar w:fldCharType="end"/>
            </w:r>
          </w:hyperlink>
        </w:p>
        <w:p w14:paraId="5BE73EE0" w14:textId="47C2BCBB" w:rsidR="006B0F80" w:rsidRPr="006B0F80" w:rsidRDefault="00656306" w:rsidP="006B0F80">
          <w:pPr>
            <w:pStyle w:val="11"/>
            <w:jc w:val="both"/>
            <w:rPr>
              <w:rFonts w:ascii="Times New Roman" w:hAnsi="Times New Roman" w:cs="Times New Roman"/>
              <w:noProof/>
              <w:sz w:val="24"/>
              <w:szCs w:val="24"/>
            </w:rPr>
          </w:pPr>
          <w:hyperlink w:anchor="_Toc104050853" w:history="1">
            <w:r w:rsidR="006B0F80" w:rsidRPr="006B0F80">
              <w:rPr>
                <w:rStyle w:val="a9"/>
                <w:rFonts w:ascii="Times New Roman" w:hAnsi="Times New Roman" w:cs="Times New Roman"/>
                <w:noProof/>
                <w:sz w:val="24"/>
                <w:szCs w:val="24"/>
              </w:rPr>
              <w:t>4.2. Оценка системы управления отходами</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_Toc104050853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34</w:t>
            </w:r>
            <w:r w:rsidR="006B0F80" w:rsidRPr="006B0F80">
              <w:rPr>
                <w:rFonts w:ascii="Times New Roman" w:hAnsi="Times New Roman" w:cs="Times New Roman"/>
                <w:noProof/>
                <w:webHidden/>
                <w:sz w:val="24"/>
                <w:szCs w:val="24"/>
              </w:rPr>
              <w:fldChar w:fldCharType="end"/>
            </w:r>
          </w:hyperlink>
        </w:p>
        <w:p w14:paraId="516409CA" w14:textId="1368061F" w:rsidR="006B0F80" w:rsidRPr="006B0F80" w:rsidRDefault="00656306" w:rsidP="006B0F80">
          <w:pPr>
            <w:pStyle w:val="21"/>
            <w:tabs>
              <w:tab w:val="right" w:leader="dot" w:pos="9347"/>
            </w:tabs>
            <w:jc w:val="both"/>
            <w:rPr>
              <w:rFonts w:ascii="Times New Roman" w:hAnsi="Times New Roman" w:cs="Times New Roman"/>
              <w:noProof/>
              <w:sz w:val="24"/>
              <w:szCs w:val="24"/>
            </w:rPr>
          </w:pPr>
          <w:hyperlink w:anchor="_Toc104050854" w:history="1">
            <w:r w:rsidR="006B0F80" w:rsidRPr="006B0F80">
              <w:rPr>
                <w:rStyle w:val="a9"/>
                <w:rFonts w:ascii="Times New Roman" w:hAnsi="Times New Roman" w:cs="Times New Roman"/>
                <w:noProof/>
                <w:sz w:val="24"/>
                <w:szCs w:val="24"/>
              </w:rPr>
              <w:t xml:space="preserve">4.3. </w:t>
            </w:r>
            <w:r w:rsidR="006B0F80" w:rsidRPr="006B0F80">
              <w:rPr>
                <w:rStyle w:val="a9"/>
                <w:rFonts w:ascii="Times New Roman" w:hAnsi="Times New Roman" w:cs="Times New Roman"/>
                <w:noProof/>
                <w:sz w:val="24"/>
                <w:szCs w:val="24"/>
                <w:lang w:val="en-US"/>
              </w:rPr>
              <w:t>SWOT</w:t>
            </w:r>
            <w:r w:rsidR="006B0F80" w:rsidRPr="006B0F80">
              <w:rPr>
                <w:rStyle w:val="a9"/>
                <w:rFonts w:ascii="Times New Roman" w:hAnsi="Times New Roman" w:cs="Times New Roman"/>
                <w:noProof/>
                <w:sz w:val="24"/>
                <w:szCs w:val="24"/>
              </w:rPr>
              <w:t>-анализ в области обращения с отходами</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_Toc104050854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38</w:t>
            </w:r>
            <w:r w:rsidR="006B0F80" w:rsidRPr="006B0F80">
              <w:rPr>
                <w:rFonts w:ascii="Times New Roman" w:hAnsi="Times New Roman" w:cs="Times New Roman"/>
                <w:noProof/>
                <w:webHidden/>
                <w:sz w:val="24"/>
                <w:szCs w:val="24"/>
              </w:rPr>
              <w:fldChar w:fldCharType="end"/>
            </w:r>
          </w:hyperlink>
        </w:p>
        <w:p w14:paraId="05D8723D" w14:textId="2A424DC9" w:rsidR="006B0F80" w:rsidRPr="006B0F80" w:rsidRDefault="00656306" w:rsidP="006B0F80">
          <w:pPr>
            <w:pStyle w:val="21"/>
            <w:tabs>
              <w:tab w:val="right" w:leader="dot" w:pos="9347"/>
            </w:tabs>
            <w:jc w:val="both"/>
            <w:rPr>
              <w:rFonts w:ascii="Times New Roman" w:hAnsi="Times New Roman" w:cs="Times New Roman"/>
              <w:noProof/>
              <w:sz w:val="24"/>
              <w:szCs w:val="24"/>
            </w:rPr>
          </w:pPr>
          <w:hyperlink w:anchor="_Toc104050855" w:history="1">
            <w:r w:rsidR="006B0F80" w:rsidRPr="006B0F80">
              <w:rPr>
                <w:rStyle w:val="a9"/>
                <w:rFonts w:ascii="Times New Roman" w:hAnsi="Times New Roman" w:cs="Times New Roman"/>
                <w:noProof/>
                <w:sz w:val="24"/>
                <w:szCs w:val="24"/>
              </w:rPr>
              <w:t>4.4 Рекомендации в области обращения с отходами и их обоснование</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_Toc104050855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42</w:t>
            </w:r>
            <w:r w:rsidR="006B0F80" w:rsidRPr="006B0F80">
              <w:rPr>
                <w:rFonts w:ascii="Times New Roman" w:hAnsi="Times New Roman" w:cs="Times New Roman"/>
                <w:noProof/>
                <w:webHidden/>
                <w:sz w:val="24"/>
                <w:szCs w:val="24"/>
              </w:rPr>
              <w:fldChar w:fldCharType="end"/>
            </w:r>
          </w:hyperlink>
        </w:p>
        <w:p w14:paraId="5BA33832" w14:textId="11614BDA" w:rsidR="006B0F80" w:rsidRPr="006B0F80" w:rsidRDefault="00656306" w:rsidP="006B0F80">
          <w:pPr>
            <w:pStyle w:val="11"/>
            <w:jc w:val="both"/>
            <w:rPr>
              <w:rFonts w:ascii="Times New Roman" w:hAnsi="Times New Roman" w:cs="Times New Roman"/>
              <w:noProof/>
              <w:sz w:val="24"/>
              <w:szCs w:val="24"/>
            </w:rPr>
          </w:pPr>
          <w:hyperlink w:anchor="_Toc104050856" w:history="1">
            <w:r w:rsidR="006B0F80" w:rsidRPr="006B0F80">
              <w:rPr>
                <w:rStyle w:val="a9"/>
                <w:rFonts w:ascii="Times New Roman" w:hAnsi="Times New Roman" w:cs="Times New Roman"/>
                <w:noProof/>
                <w:sz w:val="24"/>
                <w:szCs w:val="24"/>
              </w:rPr>
              <w:t>4.4.1. Расчет экономической эффективности замены люминесцентных ламп на светодиодные</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_Toc104050856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42</w:t>
            </w:r>
            <w:r w:rsidR="006B0F80" w:rsidRPr="006B0F80">
              <w:rPr>
                <w:rFonts w:ascii="Times New Roman" w:hAnsi="Times New Roman" w:cs="Times New Roman"/>
                <w:noProof/>
                <w:webHidden/>
                <w:sz w:val="24"/>
                <w:szCs w:val="24"/>
              </w:rPr>
              <w:fldChar w:fldCharType="end"/>
            </w:r>
          </w:hyperlink>
        </w:p>
        <w:p w14:paraId="1FAFAC2F" w14:textId="48CCD7A7" w:rsidR="006B0F80" w:rsidRPr="006B0F80" w:rsidRDefault="00656306" w:rsidP="006B0F80">
          <w:pPr>
            <w:pStyle w:val="11"/>
            <w:jc w:val="both"/>
            <w:rPr>
              <w:rFonts w:ascii="Times New Roman" w:hAnsi="Times New Roman" w:cs="Times New Roman"/>
              <w:noProof/>
              <w:sz w:val="24"/>
              <w:szCs w:val="24"/>
            </w:rPr>
          </w:pPr>
          <w:hyperlink w:anchor="_Toc104050857" w:history="1">
            <w:r w:rsidR="006B0F80" w:rsidRPr="006B0F80">
              <w:rPr>
                <w:rStyle w:val="a9"/>
                <w:rFonts w:ascii="Times New Roman" w:hAnsi="Times New Roman" w:cs="Times New Roman"/>
                <w:noProof/>
                <w:sz w:val="24"/>
                <w:szCs w:val="24"/>
              </w:rPr>
              <w:t>4.4.2. Расчет экономической эффективности строительства котельных, работающих на отходах</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_Toc104050857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44</w:t>
            </w:r>
            <w:r w:rsidR="006B0F80" w:rsidRPr="006B0F80">
              <w:rPr>
                <w:rFonts w:ascii="Times New Roman" w:hAnsi="Times New Roman" w:cs="Times New Roman"/>
                <w:noProof/>
                <w:webHidden/>
                <w:sz w:val="24"/>
                <w:szCs w:val="24"/>
              </w:rPr>
              <w:fldChar w:fldCharType="end"/>
            </w:r>
          </w:hyperlink>
        </w:p>
        <w:p w14:paraId="316D4EA2" w14:textId="42CD4BAB" w:rsidR="006B0F80" w:rsidRPr="006B0F80" w:rsidRDefault="00656306" w:rsidP="006B0F80">
          <w:pPr>
            <w:pStyle w:val="11"/>
            <w:jc w:val="both"/>
            <w:rPr>
              <w:rFonts w:ascii="Times New Roman" w:hAnsi="Times New Roman" w:cs="Times New Roman"/>
              <w:noProof/>
              <w:sz w:val="24"/>
              <w:szCs w:val="24"/>
            </w:rPr>
          </w:pPr>
          <w:hyperlink w:anchor="_Toc104050858" w:history="1">
            <w:r w:rsidR="006B0F80" w:rsidRPr="006B0F80">
              <w:rPr>
                <w:rStyle w:val="a9"/>
                <w:rFonts w:ascii="Times New Roman" w:eastAsia="Times New Roman" w:hAnsi="Times New Roman" w:cs="Times New Roman"/>
                <w:noProof/>
                <w:sz w:val="24"/>
                <w:szCs w:val="24"/>
              </w:rPr>
              <w:t>ЗАКЛЮЧЕНИЕ</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_Toc104050858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46</w:t>
            </w:r>
            <w:r w:rsidR="006B0F80" w:rsidRPr="006B0F80">
              <w:rPr>
                <w:rFonts w:ascii="Times New Roman" w:hAnsi="Times New Roman" w:cs="Times New Roman"/>
                <w:noProof/>
                <w:webHidden/>
                <w:sz w:val="24"/>
                <w:szCs w:val="24"/>
              </w:rPr>
              <w:fldChar w:fldCharType="end"/>
            </w:r>
          </w:hyperlink>
        </w:p>
        <w:p w14:paraId="496E623C" w14:textId="0EBFBF71" w:rsidR="006B0F80" w:rsidRPr="006B0F80" w:rsidRDefault="00656306" w:rsidP="006B0F80">
          <w:pPr>
            <w:pStyle w:val="11"/>
            <w:jc w:val="both"/>
            <w:rPr>
              <w:rFonts w:ascii="Times New Roman" w:hAnsi="Times New Roman" w:cs="Times New Roman"/>
              <w:noProof/>
              <w:sz w:val="24"/>
              <w:szCs w:val="24"/>
            </w:rPr>
          </w:pPr>
          <w:hyperlink w:anchor="_Toc104050859" w:history="1">
            <w:r w:rsidR="006B0F80" w:rsidRPr="006B0F80">
              <w:rPr>
                <w:rStyle w:val="a9"/>
                <w:rFonts w:ascii="Times New Roman" w:eastAsia="Times New Roman" w:hAnsi="Times New Roman" w:cs="Times New Roman"/>
                <w:noProof/>
                <w:sz w:val="24"/>
                <w:szCs w:val="24"/>
              </w:rPr>
              <w:t>СПИСОК ИСПОЛЬЗУЕМЫХ ИСТОЧНИКОВ</w:t>
            </w:r>
            <w:r w:rsidR="006B0F80" w:rsidRPr="006B0F80">
              <w:rPr>
                <w:rFonts w:ascii="Times New Roman" w:hAnsi="Times New Roman" w:cs="Times New Roman"/>
                <w:noProof/>
                <w:webHidden/>
                <w:sz w:val="24"/>
                <w:szCs w:val="24"/>
              </w:rPr>
              <w:tab/>
            </w:r>
            <w:r w:rsidR="006B0F80" w:rsidRPr="006B0F80">
              <w:rPr>
                <w:rFonts w:ascii="Times New Roman" w:hAnsi="Times New Roman" w:cs="Times New Roman"/>
                <w:noProof/>
                <w:webHidden/>
                <w:sz w:val="24"/>
                <w:szCs w:val="24"/>
              </w:rPr>
              <w:fldChar w:fldCharType="begin"/>
            </w:r>
            <w:r w:rsidR="006B0F80" w:rsidRPr="006B0F80">
              <w:rPr>
                <w:rFonts w:ascii="Times New Roman" w:hAnsi="Times New Roman" w:cs="Times New Roman"/>
                <w:noProof/>
                <w:webHidden/>
                <w:sz w:val="24"/>
                <w:szCs w:val="24"/>
              </w:rPr>
              <w:instrText xml:space="preserve"> PAGEREF _Toc104050859 \h </w:instrText>
            </w:r>
            <w:r w:rsidR="006B0F80" w:rsidRPr="006B0F80">
              <w:rPr>
                <w:rFonts w:ascii="Times New Roman" w:hAnsi="Times New Roman" w:cs="Times New Roman"/>
                <w:noProof/>
                <w:webHidden/>
                <w:sz w:val="24"/>
                <w:szCs w:val="24"/>
              </w:rPr>
            </w:r>
            <w:r w:rsidR="006B0F80" w:rsidRPr="006B0F80">
              <w:rPr>
                <w:rFonts w:ascii="Times New Roman" w:hAnsi="Times New Roman" w:cs="Times New Roman"/>
                <w:noProof/>
                <w:webHidden/>
                <w:sz w:val="24"/>
                <w:szCs w:val="24"/>
              </w:rPr>
              <w:fldChar w:fldCharType="separate"/>
            </w:r>
            <w:r w:rsidR="006B0F80" w:rsidRPr="006B0F80">
              <w:rPr>
                <w:rFonts w:ascii="Times New Roman" w:hAnsi="Times New Roman" w:cs="Times New Roman"/>
                <w:noProof/>
                <w:webHidden/>
                <w:sz w:val="24"/>
                <w:szCs w:val="24"/>
              </w:rPr>
              <w:t>47</w:t>
            </w:r>
            <w:r w:rsidR="006B0F80" w:rsidRPr="006B0F80">
              <w:rPr>
                <w:rFonts w:ascii="Times New Roman" w:hAnsi="Times New Roman" w:cs="Times New Roman"/>
                <w:noProof/>
                <w:webHidden/>
                <w:sz w:val="24"/>
                <w:szCs w:val="24"/>
              </w:rPr>
              <w:fldChar w:fldCharType="end"/>
            </w:r>
          </w:hyperlink>
        </w:p>
        <w:p w14:paraId="1EF3B52F" w14:textId="69EE3F61" w:rsidR="008710FB" w:rsidRPr="008A29B9" w:rsidRDefault="004C7F53" w:rsidP="006B0F80">
          <w:pPr>
            <w:jc w:val="both"/>
            <w:rPr>
              <w:rFonts w:ascii="Times New Roman" w:hAnsi="Times New Roman" w:cs="Times New Roman"/>
              <w:sz w:val="24"/>
              <w:szCs w:val="24"/>
            </w:rPr>
          </w:pPr>
          <w:r w:rsidRPr="006B0F80">
            <w:rPr>
              <w:rFonts w:ascii="Times New Roman" w:hAnsi="Times New Roman" w:cs="Times New Roman"/>
              <w:sz w:val="24"/>
              <w:szCs w:val="24"/>
            </w:rPr>
            <w:fldChar w:fldCharType="end"/>
          </w:r>
        </w:p>
      </w:sdtContent>
    </w:sdt>
    <w:p w14:paraId="067A864C" w14:textId="77777777" w:rsidR="008710FB" w:rsidRPr="008A29B9" w:rsidRDefault="008710FB">
      <w:pPr>
        <w:rPr>
          <w:rFonts w:ascii="Times New Roman" w:hAnsi="Times New Roman" w:cs="Times New Roman"/>
          <w:sz w:val="24"/>
          <w:szCs w:val="24"/>
        </w:rPr>
      </w:pPr>
      <w:r w:rsidRPr="008A29B9">
        <w:rPr>
          <w:rFonts w:ascii="Times New Roman" w:hAnsi="Times New Roman" w:cs="Times New Roman"/>
          <w:sz w:val="24"/>
          <w:szCs w:val="24"/>
        </w:rPr>
        <w:br w:type="page"/>
      </w:r>
    </w:p>
    <w:p w14:paraId="257ECA42" w14:textId="45C4F4A7" w:rsidR="008710FB" w:rsidRPr="008A29B9" w:rsidRDefault="00E47D3B" w:rsidP="00DC1F65">
      <w:pPr>
        <w:pStyle w:val="1"/>
        <w:spacing w:line="360" w:lineRule="auto"/>
        <w:ind w:firstLine="709"/>
        <w:jc w:val="center"/>
        <w:rPr>
          <w:rFonts w:ascii="Times New Roman" w:eastAsia="Times New Roman" w:hAnsi="Times New Roman" w:cs="Times New Roman"/>
          <w:color w:val="000000"/>
          <w:sz w:val="24"/>
          <w:szCs w:val="24"/>
        </w:rPr>
      </w:pPr>
      <w:bookmarkStart w:id="1" w:name="_Toc104050839"/>
      <w:r w:rsidRPr="008A29B9">
        <w:rPr>
          <w:rFonts w:ascii="Times New Roman" w:eastAsia="Times New Roman" w:hAnsi="Times New Roman" w:cs="Times New Roman"/>
          <w:color w:val="000000"/>
          <w:sz w:val="24"/>
          <w:szCs w:val="24"/>
        </w:rPr>
        <w:lastRenderedPageBreak/>
        <w:t>ВВЕДЕНИЕ</w:t>
      </w:r>
      <w:bookmarkEnd w:id="1"/>
    </w:p>
    <w:p w14:paraId="0C2205BE" w14:textId="77777777" w:rsidR="008710FB" w:rsidRPr="008A29B9" w:rsidRDefault="008710FB"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p>
    <w:p w14:paraId="1043139B" w14:textId="77777777" w:rsidR="00B83BFA" w:rsidRPr="008A29B9" w:rsidRDefault="00B83BFA"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Сегодня разговоры об экологии очень популярны, хотя для многих они носят абстрактный характер. Сама экология как наука изучает жизнь различных организмов - животных, растений и людей - в их естественной среде обитания и их взаимодействие друг с другом.</w:t>
      </w:r>
    </w:p>
    <w:p w14:paraId="7853E305" w14:textId="02A08432" w:rsidR="0069403F" w:rsidRPr="008A29B9" w:rsidRDefault="0069403F" w:rsidP="00DC1F65">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Жизнедеятельность человека в наши дни неразрывно связана с образованием отходов. Результат любой антропогенной деятельности – появление отходов в том или ином количестве, по отношению к которым необходимо предпринимать определенные меры. В настоящее время проблема образующихся отходов является одной из важнейших проблем, которая несет в себе опасность как для здоровья людей, так и для состояния окружающей природной среды. Тем не менее, в некоторых странах до сих пор существует недопонимание серьезности этой проблемы либо отсутствуют эффективные правила по обращению с отходами.</w:t>
      </w:r>
    </w:p>
    <w:p w14:paraId="45391C1F" w14:textId="77777777" w:rsidR="0069403F" w:rsidRPr="008A29B9" w:rsidRDefault="0069403F" w:rsidP="00DC1F65">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С развитием технологий и человечества в целом появились абсолютно новые синтетические материалы, которые в естественных условиях разлагаются в течение очень длительного периода. Такие отходы являются чужеродными для природной среды, что нарушает привычный круговорот веществ и загрязняет окружающую среду. Другая немаловажная проблема – современный объем мусора, который в нынешних условиях просто огромен.</w:t>
      </w:r>
    </w:p>
    <w:p w14:paraId="3AF89AEB" w14:textId="77777777" w:rsidR="0069403F" w:rsidRPr="008A29B9" w:rsidRDefault="0069403F" w:rsidP="00DC1F65">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Отходы образуются во всех сферах человеческой деятельности, в том числе и при использовании различных видов транспорта, но в данной работе будет рассмотрен именно железнодорожный.</w:t>
      </w:r>
    </w:p>
    <w:p w14:paraId="72A69A1A" w14:textId="77777777" w:rsidR="008C4D5B" w:rsidRDefault="0069403F" w:rsidP="008C4D5B">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Несмотря на то, что поезда – один из самых чистых видов транспорта, при его использовании образуется немало отходов. Они включают в себя отходы и от строительства путей, и от обслуживания поездов, и отходы, которые образуют пассажиры в ходе использования данного вида транспорта.</w:t>
      </w:r>
      <w:r w:rsidR="008C4D5B">
        <w:rPr>
          <w:rFonts w:ascii="Times New Roman" w:hAnsi="Times New Roman" w:cs="Times New Roman"/>
          <w:sz w:val="24"/>
          <w:szCs w:val="24"/>
        </w:rPr>
        <w:t xml:space="preserve"> </w:t>
      </w:r>
    </w:p>
    <w:p w14:paraId="101481B0" w14:textId="4F1DB5B2" w:rsidR="008C4D5B" w:rsidRPr="004F5B9C" w:rsidRDefault="008C4D5B" w:rsidP="008C4D5B">
      <w:pPr>
        <w:spacing w:line="360" w:lineRule="auto"/>
        <w:ind w:firstLine="709"/>
        <w:jc w:val="both"/>
        <w:rPr>
          <w:rFonts w:ascii="Times New Roman" w:hAnsi="Times New Roman" w:cs="Times New Roman"/>
          <w:sz w:val="24"/>
          <w:szCs w:val="24"/>
        </w:rPr>
      </w:pPr>
      <w:r w:rsidRPr="008C4D5B">
        <w:rPr>
          <w:rFonts w:ascii="Times New Roman" w:hAnsi="Times New Roman" w:cs="Times New Roman"/>
          <w:sz w:val="24"/>
          <w:szCs w:val="24"/>
        </w:rPr>
        <w:t>Актуальность раб</w:t>
      </w:r>
      <w:r w:rsidRPr="004F5B9C">
        <w:rPr>
          <w:rFonts w:ascii="Times New Roman" w:hAnsi="Times New Roman" w:cs="Times New Roman"/>
          <w:sz w:val="24"/>
          <w:szCs w:val="24"/>
        </w:rPr>
        <w:t xml:space="preserve">оты состоит в том, что </w:t>
      </w:r>
      <w:r>
        <w:rPr>
          <w:rFonts w:ascii="Times New Roman" w:hAnsi="Times New Roman" w:cs="Times New Roman"/>
          <w:sz w:val="24"/>
          <w:szCs w:val="24"/>
        </w:rPr>
        <w:t xml:space="preserve">на любом предприятии </w:t>
      </w:r>
      <w:r w:rsidRPr="004F5B9C">
        <w:rPr>
          <w:rFonts w:ascii="Times New Roman" w:hAnsi="Times New Roman" w:cs="Times New Roman"/>
          <w:sz w:val="24"/>
          <w:szCs w:val="24"/>
        </w:rPr>
        <w:t>необходимо</w:t>
      </w:r>
      <w:r>
        <w:rPr>
          <w:rFonts w:ascii="Times New Roman" w:hAnsi="Times New Roman" w:cs="Times New Roman"/>
          <w:sz w:val="24"/>
          <w:szCs w:val="24"/>
        </w:rPr>
        <w:t xml:space="preserve"> постоянное</w:t>
      </w:r>
      <w:r w:rsidRPr="004F5B9C">
        <w:rPr>
          <w:rFonts w:ascii="Times New Roman" w:hAnsi="Times New Roman" w:cs="Times New Roman"/>
          <w:sz w:val="24"/>
          <w:szCs w:val="24"/>
        </w:rPr>
        <w:t xml:space="preserve"> развитие в области обращения отходов</w:t>
      </w:r>
      <w:r>
        <w:rPr>
          <w:rFonts w:ascii="Times New Roman" w:hAnsi="Times New Roman" w:cs="Times New Roman"/>
          <w:sz w:val="24"/>
          <w:szCs w:val="24"/>
        </w:rPr>
        <w:t xml:space="preserve">. </w:t>
      </w:r>
      <w:r w:rsidRPr="004F5B9C">
        <w:rPr>
          <w:rFonts w:ascii="Times New Roman" w:hAnsi="Times New Roman" w:cs="Times New Roman"/>
          <w:sz w:val="24"/>
          <w:szCs w:val="24"/>
        </w:rPr>
        <w:t xml:space="preserve">Так как железнодорожный транспорт продолжает активно использоваться населением, то </w:t>
      </w:r>
      <w:r>
        <w:rPr>
          <w:rFonts w:ascii="Times New Roman" w:hAnsi="Times New Roman" w:cs="Times New Roman"/>
          <w:sz w:val="24"/>
          <w:szCs w:val="24"/>
        </w:rPr>
        <w:t>поиск путей совершенствования в данной области является важной задачей железнодорожных предприятий</w:t>
      </w:r>
      <w:r w:rsidRPr="004F5B9C">
        <w:rPr>
          <w:rFonts w:ascii="Times New Roman" w:hAnsi="Times New Roman" w:cs="Times New Roman"/>
          <w:sz w:val="24"/>
          <w:szCs w:val="24"/>
        </w:rPr>
        <w:t>.</w:t>
      </w:r>
    </w:p>
    <w:p w14:paraId="5861BDE7" w14:textId="2D0E5B5A" w:rsidR="00B83BFA" w:rsidRPr="008A29B9" w:rsidRDefault="00B83BFA" w:rsidP="000D394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lastRenderedPageBreak/>
        <w:t>В связи с актуальностью данной темы были сформулированы цель и задачи для работы.</w:t>
      </w:r>
    </w:p>
    <w:p w14:paraId="38BF3763" w14:textId="117ECE2E" w:rsidR="00B83BFA" w:rsidRPr="008A29B9" w:rsidRDefault="00544220"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xml:space="preserve">Цель: </w:t>
      </w:r>
      <w:r w:rsidR="00BE6E41" w:rsidRPr="008A29B9">
        <w:rPr>
          <w:rFonts w:ascii="Times New Roman" w:eastAsia="Times New Roman" w:hAnsi="Times New Roman" w:cs="Times New Roman"/>
          <w:sz w:val="24"/>
          <w:szCs w:val="24"/>
        </w:rPr>
        <w:t>Разработка рекомендаций по оптимизации деятельности</w:t>
      </w:r>
      <w:r w:rsidRPr="008A29B9">
        <w:rPr>
          <w:rFonts w:ascii="Times New Roman" w:eastAsia="Times New Roman" w:hAnsi="Times New Roman" w:cs="Times New Roman"/>
          <w:sz w:val="24"/>
          <w:szCs w:val="24"/>
        </w:rPr>
        <w:t xml:space="preserve"> железнодорожного предприятия </w:t>
      </w:r>
      <w:proofErr w:type="spellStart"/>
      <w:r w:rsidR="00BE6E41" w:rsidRPr="008A29B9">
        <w:rPr>
          <w:rFonts w:ascii="Times New Roman" w:eastAsia="Times New Roman" w:hAnsi="Times New Roman" w:cs="Times New Roman"/>
          <w:sz w:val="24"/>
          <w:szCs w:val="24"/>
        </w:rPr>
        <w:t>КбшЖД</w:t>
      </w:r>
      <w:proofErr w:type="spellEnd"/>
      <w:r w:rsidR="00BE6E41" w:rsidRPr="008A29B9">
        <w:rPr>
          <w:rFonts w:ascii="Times New Roman" w:eastAsia="Times New Roman" w:hAnsi="Times New Roman" w:cs="Times New Roman"/>
          <w:sz w:val="24"/>
          <w:szCs w:val="24"/>
        </w:rPr>
        <w:t xml:space="preserve"> </w:t>
      </w:r>
      <w:r w:rsidRPr="008A29B9">
        <w:rPr>
          <w:rFonts w:ascii="Times New Roman" w:eastAsia="Times New Roman" w:hAnsi="Times New Roman" w:cs="Times New Roman"/>
          <w:sz w:val="24"/>
          <w:szCs w:val="24"/>
        </w:rPr>
        <w:t>в сфере обращения с отходами.</w:t>
      </w:r>
    </w:p>
    <w:p w14:paraId="1ABC9D18" w14:textId="77777777" w:rsidR="00544220" w:rsidRPr="008A29B9" w:rsidRDefault="00544220"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xml:space="preserve">Задачи для работы: </w:t>
      </w:r>
    </w:p>
    <w:p w14:paraId="558A2C84" w14:textId="2F87E3D9" w:rsidR="00544220" w:rsidRPr="008A29B9" w:rsidRDefault="00544220" w:rsidP="00F2787A">
      <w:pPr>
        <w:pStyle w:val="a8"/>
        <w:numPr>
          <w:ilvl w:val="0"/>
          <w:numId w:val="36"/>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8A29B9">
        <w:rPr>
          <w:rFonts w:ascii="Times New Roman" w:eastAsia="Times New Roman" w:hAnsi="Times New Roman" w:cs="Times New Roman"/>
          <w:color w:val="000000" w:themeColor="text1"/>
          <w:sz w:val="24"/>
          <w:szCs w:val="24"/>
        </w:rPr>
        <w:t>Рассмотреть проблемы и опыт</w:t>
      </w:r>
      <w:r w:rsidR="009A7819" w:rsidRPr="008A29B9">
        <w:rPr>
          <w:rFonts w:ascii="Times New Roman" w:eastAsia="Times New Roman" w:hAnsi="Times New Roman" w:cs="Times New Roman"/>
          <w:color w:val="000000" w:themeColor="text1"/>
          <w:sz w:val="24"/>
          <w:szCs w:val="24"/>
        </w:rPr>
        <w:t xml:space="preserve"> </w:t>
      </w:r>
      <w:r w:rsidR="00C74986" w:rsidRPr="008A29B9">
        <w:rPr>
          <w:rFonts w:ascii="Times New Roman" w:eastAsia="Times New Roman" w:hAnsi="Times New Roman" w:cs="Times New Roman"/>
          <w:color w:val="000000" w:themeColor="text1"/>
          <w:sz w:val="24"/>
          <w:szCs w:val="24"/>
        </w:rPr>
        <w:t>ОА</w:t>
      </w:r>
      <w:r w:rsidRPr="008A29B9">
        <w:rPr>
          <w:rFonts w:ascii="Times New Roman" w:eastAsia="Times New Roman" w:hAnsi="Times New Roman" w:cs="Times New Roman"/>
          <w:color w:val="000000" w:themeColor="text1"/>
          <w:sz w:val="24"/>
          <w:szCs w:val="24"/>
        </w:rPr>
        <w:t>О «РЖД»</w:t>
      </w:r>
      <w:r w:rsidR="009A7819" w:rsidRPr="008A29B9">
        <w:rPr>
          <w:rFonts w:ascii="Times New Roman" w:eastAsia="Times New Roman" w:hAnsi="Times New Roman" w:cs="Times New Roman"/>
          <w:color w:val="000000" w:themeColor="text1"/>
          <w:sz w:val="24"/>
          <w:szCs w:val="24"/>
        </w:rPr>
        <w:t xml:space="preserve"> обращения</w:t>
      </w:r>
      <w:r w:rsidRPr="008A29B9">
        <w:rPr>
          <w:rFonts w:ascii="Times New Roman" w:eastAsia="Times New Roman" w:hAnsi="Times New Roman" w:cs="Times New Roman"/>
          <w:color w:val="000000" w:themeColor="text1"/>
          <w:sz w:val="24"/>
          <w:szCs w:val="24"/>
        </w:rPr>
        <w:t xml:space="preserve"> с отходами;</w:t>
      </w:r>
    </w:p>
    <w:p w14:paraId="30DAAE5A" w14:textId="3CA87B89" w:rsidR="00544220" w:rsidRPr="008A29B9" w:rsidRDefault="00EF7DD6" w:rsidP="00F2787A">
      <w:pPr>
        <w:pStyle w:val="a8"/>
        <w:numPr>
          <w:ilvl w:val="0"/>
          <w:numId w:val="36"/>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8A29B9">
        <w:rPr>
          <w:rFonts w:ascii="Times New Roman" w:eastAsia="Times New Roman" w:hAnsi="Times New Roman" w:cs="Times New Roman"/>
          <w:color w:val="000000" w:themeColor="text1"/>
          <w:sz w:val="24"/>
          <w:szCs w:val="24"/>
        </w:rPr>
        <w:t xml:space="preserve">Рассмотреть </w:t>
      </w:r>
      <w:r w:rsidR="00C74986" w:rsidRPr="008A29B9">
        <w:rPr>
          <w:rFonts w:ascii="Times New Roman" w:eastAsia="Times New Roman" w:hAnsi="Times New Roman" w:cs="Times New Roman"/>
          <w:color w:val="000000" w:themeColor="text1"/>
          <w:sz w:val="24"/>
          <w:szCs w:val="24"/>
        </w:rPr>
        <w:t>экологическую стратегию ОА</w:t>
      </w:r>
      <w:r w:rsidR="00544220" w:rsidRPr="008A29B9">
        <w:rPr>
          <w:rFonts w:ascii="Times New Roman" w:eastAsia="Times New Roman" w:hAnsi="Times New Roman" w:cs="Times New Roman"/>
          <w:color w:val="000000" w:themeColor="text1"/>
          <w:sz w:val="24"/>
          <w:szCs w:val="24"/>
        </w:rPr>
        <w:t>О «РЖД»;</w:t>
      </w:r>
    </w:p>
    <w:p w14:paraId="621DFBF4" w14:textId="37178DF5" w:rsidR="00EF7DD6" w:rsidRPr="008A29B9" w:rsidRDefault="00EF7DD6" w:rsidP="00F2787A">
      <w:pPr>
        <w:pStyle w:val="a8"/>
        <w:numPr>
          <w:ilvl w:val="0"/>
          <w:numId w:val="36"/>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8A29B9">
        <w:rPr>
          <w:rFonts w:ascii="Times New Roman" w:eastAsia="Times New Roman" w:hAnsi="Times New Roman" w:cs="Times New Roman"/>
          <w:color w:val="000000" w:themeColor="text1"/>
          <w:sz w:val="24"/>
          <w:szCs w:val="24"/>
        </w:rPr>
        <w:t xml:space="preserve">Оценить систему управления отходами </w:t>
      </w:r>
      <w:proofErr w:type="spellStart"/>
      <w:r w:rsidR="006A6190" w:rsidRPr="008A29B9">
        <w:rPr>
          <w:rFonts w:ascii="Times New Roman" w:eastAsia="Times New Roman" w:hAnsi="Times New Roman" w:cs="Times New Roman"/>
          <w:color w:val="000000" w:themeColor="text1"/>
          <w:sz w:val="24"/>
          <w:szCs w:val="24"/>
        </w:rPr>
        <w:t>КбшЖД</w:t>
      </w:r>
      <w:proofErr w:type="spellEnd"/>
      <w:r w:rsidR="006A6190" w:rsidRPr="008A29B9">
        <w:rPr>
          <w:rFonts w:ascii="Times New Roman" w:eastAsia="Times New Roman" w:hAnsi="Times New Roman" w:cs="Times New Roman"/>
          <w:color w:val="000000" w:themeColor="text1"/>
          <w:sz w:val="24"/>
          <w:szCs w:val="24"/>
        </w:rPr>
        <w:t xml:space="preserve"> </w:t>
      </w:r>
      <w:r w:rsidRPr="008A29B9">
        <w:rPr>
          <w:rFonts w:ascii="Times New Roman" w:eastAsia="Times New Roman" w:hAnsi="Times New Roman" w:cs="Times New Roman"/>
          <w:color w:val="000000" w:themeColor="text1"/>
          <w:sz w:val="24"/>
          <w:szCs w:val="24"/>
        </w:rPr>
        <w:t xml:space="preserve">и провести </w:t>
      </w:r>
      <w:r w:rsidRPr="008A29B9">
        <w:rPr>
          <w:rFonts w:ascii="Times New Roman" w:eastAsia="Times New Roman" w:hAnsi="Times New Roman" w:cs="Times New Roman"/>
          <w:color w:val="000000" w:themeColor="text1"/>
          <w:sz w:val="24"/>
          <w:szCs w:val="24"/>
          <w:lang w:val="en-US"/>
        </w:rPr>
        <w:t>SWOT</w:t>
      </w:r>
      <w:r w:rsidRPr="008A29B9">
        <w:rPr>
          <w:rFonts w:ascii="Times New Roman" w:eastAsia="Times New Roman" w:hAnsi="Times New Roman" w:cs="Times New Roman"/>
          <w:color w:val="000000" w:themeColor="text1"/>
          <w:sz w:val="24"/>
          <w:szCs w:val="24"/>
        </w:rPr>
        <w:t>-анализ;</w:t>
      </w:r>
    </w:p>
    <w:p w14:paraId="6FD8C62F" w14:textId="1DADC2F4" w:rsidR="00EF7DD6" w:rsidRPr="008A29B9" w:rsidRDefault="00EF7DD6" w:rsidP="00F2787A">
      <w:pPr>
        <w:pStyle w:val="a8"/>
        <w:numPr>
          <w:ilvl w:val="0"/>
          <w:numId w:val="36"/>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8A29B9">
        <w:rPr>
          <w:rFonts w:ascii="Times New Roman" w:eastAsia="Times New Roman" w:hAnsi="Times New Roman" w:cs="Times New Roman"/>
          <w:color w:val="000000" w:themeColor="text1"/>
          <w:sz w:val="24"/>
          <w:szCs w:val="24"/>
        </w:rPr>
        <w:t xml:space="preserve">Разработать рекомендации </w:t>
      </w:r>
      <w:r w:rsidR="006A6190" w:rsidRPr="008A29B9">
        <w:rPr>
          <w:rFonts w:ascii="Times New Roman" w:eastAsia="Times New Roman" w:hAnsi="Times New Roman" w:cs="Times New Roman"/>
          <w:color w:val="000000" w:themeColor="text1"/>
          <w:sz w:val="24"/>
          <w:szCs w:val="24"/>
        </w:rPr>
        <w:t xml:space="preserve">для </w:t>
      </w:r>
      <w:proofErr w:type="spellStart"/>
      <w:r w:rsidR="006A6190" w:rsidRPr="008A29B9">
        <w:rPr>
          <w:rFonts w:ascii="Times New Roman" w:eastAsia="Times New Roman" w:hAnsi="Times New Roman" w:cs="Times New Roman"/>
          <w:color w:val="000000" w:themeColor="text1"/>
          <w:sz w:val="24"/>
          <w:szCs w:val="24"/>
        </w:rPr>
        <w:t>КбшЖД</w:t>
      </w:r>
      <w:proofErr w:type="spellEnd"/>
      <w:r w:rsidR="006A6190" w:rsidRPr="008A29B9">
        <w:rPr>
          <w:rFonts w:ascii="Times New Roman" w:eastAsia="Times New Roman" w:hAnsi="Times New Roman" w:cs="Times New Roman"/>
          <w:color w:val="000000" w:themeColor="text1"/>
          <w:sz w:val="24"/>
          <w:szCs w:val="24"/>
        </w:rPr>
        <w:t xml:space="preserve"> </w:t>
      </w:r>
      <w:r w:rsidRPr="008A29B9">
        <w:rPr>
          <w:rFonts w:ascii="Times New Roman" w:eastAsia="Times New Roman" w:hAnsi="Times New Roman" w:cs="Times New Roman"/>
          <w:color w:val="000000" w:themeColor="text1"/>
          <w:sz w:val="24"/>
          <w:szCs w:val="24"/>
        </w:rPr>
        <w:t>в области обращения с отходами.</w:t>
      </w:r>
    </w:p>
    <w:p w14:paraId="7C37BA18" w14:textId="77777777" w:rsidR="008710FB" w:rsidRPr="008A29B9" w:rsidRDefault="008710FB"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p>
    <w:p w14:paraId="00EB2561" w14:textId="77777777" w:rsidR="008710FB" w:rsidRPr="008A29B9" w:rsidRDefault="008710FB" w:rsidP="00DC1F65">
      <w:pPr>
        <w:spacing w:line="360" w:lineRule="auto"/>
        <w:ind w:firstLine="709"/>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br w:type="page"/>
      </w:r>
    </w:p>
    <w:p w14:paraId="5805BB0D" w14:textId="63F892CD" w:rsidR="008710FB" w:rsidRPr="008A29B9" w:rsidRDefault="00693496" w:rsidP="00DC1F65">
      <w:pPr>
        <w:pStyle w:val="1"/>
        <w:spacing w:line="360" w:lineRule="auto"/>
        <w:ind w:firstLine="709"/>
        <w:jc w:val="center"/>
        <w:rPr>
          <w:rFonts w:ascii="Times New Roman" w:eastAsia="Times New Roman" w:hAnsi="Times New Roman" w:cs="Times New Roman"/>
          <w:color w:val="000000"/>
          <w:sz w:val="24"/>
          <w:szCs w:val="24"/>
        </w:rPr>
      </w:pPr>
      <w:bookmarkStart w:id="2" w:name="_Toc104050840"/>
      <w:r w:rsidRPr="008A29B9">
        <w:rPr>
          <w:rFonts w:ascii="Times New Roman" w:eastAsia="Times New Roman" w:hAnsi="Times New Roman" w:cs="Times New Roman"/>
          <w:color w:val="000000"/>
          <w:sz w:val="24"/>
          <w:szCs w:val="24"/>
        </w:rPr>
        <w:lastRenderedPageBreak/>
        <w:t xml:space="preserve">ГЛАВА 1 </w:t>
      </w:r>
      <w:r w:rsidR="00544220" w:rsidRPr="008A29B9">
        <w:rPr>
          <w:rFonts w:ascii="Times New Roman" w:eastAsia="Times New Roman" w:hAnsi="Times New Roman" w:cs="Times New Roman"/>
          <w:color w:val="000000"/>
          <w:sz w:val="24"/>
          <w:szCs w:val="24"/>
        </w:rPr>
        <w:t xml:space="preserve">ПРАВОВОЕ РЕГУЛИРОВАНИЕ ОБРАЩЕНИЯ С ОТХОДАМИ </w:t>
      </w:r>
      <w:r w:rsidR="00DC5772" w:rsidRPr="008A29B9">
        <w:rPr>
          <w:rFonts w:ascii="Times New Roman" w:eastAsia="Times New Roman" w:hAnsi="Times New Roman" w:cs="Times New Roman"/>
          <w:color w:val="000000"/>
          <w:sz w:val="24"/>
          <w:szCs w:val="24"/>
        </w:rPr>
        <w:t xml:space="preserve">ЖЕЛЕЗНОДОРОЖНЫХ ПРЕДПРИЯТИЙ </w:t>
      </w:r>
      <w:r w:rsidR="00544220" w:rsidRPr="008A29B9">
        <w:rPr>
          <w:rFonts w:ascii="Times New Roman" w:eastAsia="Times New Roman" w:hAnsi="Times New Roman" w:cs="Times New Roman"/>
          <w:color w:val="000000"/>
          <w:sz w:val="24"/>
          <w:szCs w:val="24"/>
        </w:rPr>
        <w:t>НА ТЕРРИТОРИИ РФ</w:t>
      </w:r>
      <w:bookmarkEnd w:id="2"/>
      <w:r w:rsidR="00544220" w:rsidRPr="008A29B9">
        <w:rPr>
          <w:rFonts w:ascii="Times New Roman" w:eastAsia="Times New Roman" w:hAnsi="Times New Roman" w:cs="Times New Roman"/>
          <w:color w:val="000000"/>
          <w:sz w:val="24"/>
          <w:szCs w:val="24"/>
        </w:rPr>
        <w:t xml:space="preserve"> </w:t>
      </w:r>
    </w:p>
    <w:p w14:paraId="6EE5C022" w14:textId="77777777" w:rsidR="00693496" w:rsidRPr="008A29B9" w:rsidRDefault="00693496" w:rsidP="00DC1F65">
      <w:pPr>
        <w:spacing w:after="0" w:line="360" w:lineRule="auto"/>
        <w:ind w:firstLine="709"/>
        <w:rPr>
          <w:rFonts w:ascii="Times New Roman" w:hAnsi="Times New Roman" w:cs="Times New Roman"/>
          <w:sz w:val="24"/>
          <w:szCs w:val="24"/>
        </w:rPr>
      </w:pPr>
    </w:p>
    <w:p w14:paraId="7F08B88E" w14:textId="18C3479E" w:rsidR="008710FB" w:rsidRPr="008A29B9" w:rsidRDefault="00544220" w:rsidP="00DC1F65">
      <w:pPr>
        <w:pStyle w:val="a8"/>
        <w:numPr>
          <w:ilvl w:val="1"/>
          <w:numId w:val="2"/>
        </w:numPr>
        <w:shd w:val="clear" w:color="auto" w:fill="FFFFFF"/>
        <w:spacing w:after="0" w:line="360" w:lineRule="auto"/>
        <w:ind w:left="0" w:firstLine="709"/>
        <w:jc w:val="center"/>
        <w:outlineLvl w:val="1"/>
        <w:rPr>
          <w:rFonts w:ascii="Times New Roman" w:eastAsia="Times New Roman" w:hAnsi="Times New Roman" w:cs="Times New Roman"/>
          <w:b/>
          <w:color w:val="000000"/>
          <w:sz w:val="24"/>
          <w:szCs w:val="24"/>
        </w:rPr>
      </w:pPr>
      <w:bookmarkStart w:id="3" w:name="_Toc104050841"/>
      <w:r w:rsidRPr="008A29B9">
        <w:rPr>
          <w:rFonts w:ascii="Times New Roman" w:eastAsia="Times New Roman" w:hAnsi="Times New Roman" w:cs="Times New Roman"/>
          <w:b/>
          <w:color w:val="000000"/>
          <w:sz w:val="24"/>
          <w:szCs w:val="24"/>
        </w:rPr>
        <w:t>Законодательная база по обращению с отходами в РФ</w:t>
      </w:r>
      <w:bookmarkEnd w:id="3"/>
    </w:p>
    <w:p w14:paraId="0C9D287C" w14:textId="77777777" w:rsidR="00693496" w:rsidRPr="008A29B9" w:rsidRDefault="00693496"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p>
    <w:p w14:paraId="2C543E67" w14:textId="77777777" w:rsidR="002B71CE" w:rsidRPr="006734C7" w:rsidRDefault="002B71CE" w:rsidP="002B71CE">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Правовое регулирование в области обращения с отходами осуществляется на основании:</w:t>
      </w:r>
    </w:p>
    <w:p w14:paraId="36EABD80" w14:textId="77777777" w:rsidR="002B71CE" w:rsidRPr="006734C7" w:rsidRDefault="002B71CE" w:rsidP="002B71CE">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 Конституция РФ;</w:t>
      </w:r>
    </w:p>
    <w:p w14:paraId="6674A74C" w14:textId="77777777" w:rsidR="002B71CE" w:rsidRPr="006734C7" w:rsidRDefault="002B71CE" w:rsidP="002B71CE">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 Федеральные законы РФ;</w:t>
      </w:r>
    </w:p>
    <w:p w14:paraId="2442F99C" w14:textId="77777777" w:rsidR="002B71CE" w:rsidRPr="006734C7" w:rsidRDefault="002B71CE" w:rsidP="002B71CE">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 указы и распоряжения президента РФ;</w:t>
      </w:r>
    </w:p>
    <w:p w14:paraId="386E97D6" w14:textId="77777777" w:rsidR="002B71CE" w:rsidRPr="006734C7" w:rsidRDefault="002B71CE" w:rsidP="002B71CE">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 постановления и распоряжения Правительства РФ;</w:t>
      </w:r>
    </w:p>
    <w:p w14:paraId="05C3AF22" w14:textId="77777777" w:rsidR="002B71CE" w:rsidRPr="006734C7" w:rsidRDefault="002B71CE" w:rsidP="002B71CE">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 ведомственные акты федеральных органов исполнительной власти;</w:t>
      </w:r>
    </w:p>
    <w:p w14:paraId="5334A999" w14:textId="54A041E5" w:rsidR="006734C7" w:rsidRPr="006734C7" w:rsidRDefault="002B71CE" w:rsidP="009716E3">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 документы, не имеющие статуса нормативно-правовых актов.</w:t>
      </w:r>
    </w:p>
    <w:p w14:paraId="1266A73D" w14:textId="77777777" w:rsidR="006734C7" w:rsidRPr="006734C7" w:rsidRDefault="006734C7" w:rsidP="006734C7">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Все законы и правовые акты обозначают основные цели и принципы государственной политики обращения с отходами. Также на законодательном уровне закрепляются правовые основы обращения с отходами как с объектами собственности, общие требования к обращению, а также нормирование, государственный учет и т.д. Основным законом в области обращения с отходами в Российской Федерации является Федеральный закон №89-ФЗ «Об отходах производства и потребления».</w:t>
      </w:r>
    </w:p>
    <w:p w14:paraId="072A7CB8" w14:textId="6657835C" w:rsidR="006734C7" w:rsidRPr="006734C7" w:rsidRDefault="006734C7" w:rsidP="006734C7">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Важным понятием, обозначенным в Федеральном законе №89-ФЗ, является лицензирование деятельности с отходами. Лицензия необходима на осуществления сбора, транспортировки, обработки, утилизации, размещения и обезвреживания отходом. Необходимо отметить, что лицензия нужна только для отходов I - IV классов опасности. Также в статье 9 пункте 2 указано, что предприниматель или юридическое лицо имеет право осуществлять деятельность с отходами I - IV классов опасности на определенном участке только в том случае, если участок не занят другим лицом, осуществляющим аналогичную деятельность</w:t>
      </w:r>
      <w:r w:rsidR="006A7919">
        <w:rPr>
          <w:rFonts w:ascii="Times New Roman" w:eastAsia="Times New Roman" w:hAnsi="Times New Roman" w:cs="Times New Roman"/>
          <w:sz w:val="24"/>
          <w:szCs w:val="24"/>
        </w:rPr>
        <w:t xml:space="preserve"> (</w:t>
      </w:r>
      <w:r w:rsidR="006A7919" w:rsidRPr="006734C7">
        <w:rPr>
          <w:rFonts w:ascii="Times New Roman" w:eastAsia="Times New Roman" w:hAnsi="Times New Roman" w:cs="Times New Roman"/>
          <w:sz w:val="24"/>
          <w:szCs w:val="24"/>
        </w:rPr>
        <w:t>ФЗ «Об отхо</w:t>
      </w:r>
      <w:r w:rsidR="006A7919">
        <w:rPr>
          <w:rFonts w:ascii="Times New Roman" w:eastAsia="Times New Roman" w:hAnsi="Times New Roman" w:cs="Times New Roman"/>
          <w:sz w:val="24"/>
          <w:szCs w:val="24"/>
        </w:rPr>
        <w:t>дах производства и потребления»)</w:t>
      </w:r>
      <w:r w:rsidRPr="006734C7">
        <w:rPr>
          <w:rFonts w:ascii="Times New Roman" w:eastAsia="Times New Roman" w:hAnsi="Times New Roman" w:cs="Times New Roman"/>
          <w:sz w:val="24"/>
          <w:szCs w:val="24"/>
        </w:rPr>
        <w:t>.</w:t>
      </w:r>
    </w:p>
    <w:p w14:paraId="03FF631B" w14:textId="5079D577" w:rsidR="006734C7" w:rsidRPr="006734C7" w:rsidRDefault="006734C7" w:rsidP="006734C7">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lastRenderedPageBreak/>
        <w:t>Также необходимо выделить статью 18 о нормировании при обращении с отходами. Нормативы устанавливаются федеральным органом исполнительной власти для обеспечения охраны окружающей среды и здоровья человека. Таким образом, главная цель нормирования – уменьшение количества отходов в результате деятельности человека. Нормирование относится к объектам 1 и 2 категории (объекты, оказывающие значительное и умеренное влияние на окружающую среду). Что касается объектов 3 категории, лицам, осуществляющим деятельность там, необходимо своевременно предоставлять отчеты от деятельности с отходами. Для деятельности на объектах 4 категории не требуется ничего</w:t>
      </w:r>
      <w:r w:rsidR="006A7919">
        <w:rPr>
          <w:rFonts w:ascii="Times New Roman" w:eastAsia="Times New Roman" w:hAnsi="Times New Roman" w:cs="Times New Roman"/>
          <w:sz w:val="24"/>
          <w:szCs w:val="24"/>
        </w:rPr>
        <w:t xml:space="preserve"> (</w:t>
      </w:r>
      <w:r w:rsidR="006A7919" w:rsidRPr="006734C7">
        <w:rPr>
          <w:rFonts w:ascii="Times New Roman" w:eastAsia="Times New Roman" w:hAnsi="Times New Roman" w:cs="Times New Roman"/>
          <w:sz w:val="24"/>
          <w:szCs w:val="24"/>
        </w:rPr>
        <w:t>ФЗ «Об отхо</w:t>
      </w:r>
      <w:r w:rsidR="006A7919">
        <w:rPr>
          <w:rFonts w:ascii="Times New Roman" w:eastAsia="Times New Roman" w:hAnsi="Times New Roman" w:cs="Times New Roman"/>
          <w:sz w:val="24"/>
          <w:szCs w:val="24"/>
        </w:rPr>
        <w:t>дах производства и потребления»)</w:t>
      </w:r>
      <w:r w:rsidRPr="006734C7">
        <w:rPr>
          <w:rFonts w:ascii="Times New Roman" w:eastAsia="Times New Roman" w:hAnsi="Times New Roman" w:cs="Times New Roman"/>
          <w:sz w:val="24"/>
          <w:szCs w:val="24"/>
        </w:rPr>
        <w:t>.</w:t>
      </w:r>
    </w:p>
    <w:p w14:paraId="7789C87D" w14:textId="77777777" w:rsidR="006734C7" w:rsidRPr="006734C7" w:rsidRDefault="006734C7" w:rsidP="006734C7">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 xml:space="preserve">В главе №3 этого закона перечислены также основные требования в области обращения с отходами. К ним относятся требования по </w:t>
      </w:r>
      <w:proofErr w:type="spellStart"/>
      <w:r w:rsidRPr="006734C7">
        <w:rPr>
          <w:rFonts w:ascii="Times New Roman" w:eastAsia="Times New Roman" w:hAnsi="Times New Roman" w:cs="Times New Roman"/>
          <w:sz w:val="24"/>
          <w:szCs w:val="24"/>
        </w:rPr>
        <w:t>траснспортированию</w:t>
      </w:r>
      <w:proofErr w:type="spellEnd"/>
      <w:r w:rsidRPr="006734C7">
        <w:rPr>
          <w:rFonts w:ascii="Times New Roman" w:eastAsia="Times New Roman" w:hAnsi="Times New Roman" w:cs="Times New Roman"/>
          <w:sz w:val="24"/>
          <w:szCs w:val="24"/>
        </w:rPr>
        <w:t xml:space="preserve"> и к лицам, допущенным к нему, требования по обращению с отходами разных классов, требования к местам накопления, требования к региональным программам в этой области и др.</w:t>
      </w:r>
    </w:p>
    <w:p w14:paraId="1AC74057" w14:textId="77777777" w:rsidR="006A7919" w:rsidRPr="006734C7" w:rsidRDefault="006A7919" w:rsidP="006A7919">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В России каждому виду отходов в зависимости от источника его происхождения присваивается идентификационный код согласно ФККО. Федеральный классификационный каталог отходов включает перечень видов отходов, находящихся в обращении в Российской Федерации и систематизированных по совокупности классификационных признаков: происхождению, условиям образования (принадлежности к определенному производству, технологии), химическому и (или) компонентному составу, агрегатному состоянию и физической форме.</w:t>
      </w:r>
    </w:p>
    <w:p w14:paraId="68FC0565" w14:textId="77777777" w:rsidR="006A7919" w:rsidRPr="008A29B9" w:rsidRDefault="006A7919" w:rsidP="006A7919">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6734C7">
        <w:rPr>
          <w:rFonts w:ascii="Times New Roman" w:eastAsia="Times New Roman" w:hAnsi="Times New Roman" w:cs="Times New Roman"/>
          <w:sz w:val="24"/>
          <w:szCs w:val="24"/>
        </w:rPr>
        <w:t>Для классификации отходов в ФККО используется вид отходов, представляющий собой совокупность отходов, которые имеют общие признаки в соответствии с си</w:t>
      </w:r>
      <w:r>
        <w:rPr>
          <w:rFonts w:ascii="Times New Roman" w:eastAsia="Times New Roman" w:hAnsi="Times New Roman" w:cs="Times New Roman"/>
          <w:sz w:val="24"/>
          <w:szCs w:val="24"/>
        </w:rPr>
        <w:t>стемой классификации отходов (</w:t>
      </w:r>
      <w:r w:rsidRPr="00B24869">
        <w:rPr>
          <w:rFonts w:ascii="Times New Roman" w:hAnsi="Times New Roman" w:cs="Times New Roman"/>
          <w:bCs/>
          <w:sz w:val="24"/>
          <w:szCs w:val="24"/>
          <w:shd w:val="clear" w:color="auto" w:fill="FFFFFF"/>
        </w:rPr>
        <w:t>Приказ Минприроды России от 30.09.2011</w:t>
      </w:r>
      <w:r>
        <w:rPr>
          <w:rFonts w:ascii="Times New Roman" w:hAnsi="Times New Roman" w:cs="Times New Roman"/>
          <w:bCs/>
          <w:sz w:val="24"/>
          <w:szCs w:val="24"/>
          <w:shd w:val="clear" w:color="auto" w:fill="FFFFFF"/>
        </w:rPr>
        <w:t>).</w:t>
      </w:r>
    </w:p>
    <w:p w14:paraId="7BDD60C3" w14:textId="77777777" w:rsidR="006734C7" w:rsidRPr="006734C7" w:rsidRDefault="006734C7" w:rsidP="006734C7">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Также в России существует государственный кадастр отходов, в который входит упомянутый ранее ФККО, государственный реестр размещения отходов (ГРОРО), а также данные об отходах и используемых для них технологиях. Порядок ведения кадастра определяется уполномоченным Правительством Российской Федерации федеральным органом исполнительной власти. Отдельно стоит упомянуть, что ГРОРО включает свод информации об объектах хранения и захоронения отходов.</w:t>
      </w:r>
    </w:p>
    <w:p w14:paraId="76D614B1" w14:textId="77777777" w:rsidR="006734C7" w:rsidRPr="006734C7" w:rsidRDefault="006734C7" w:rsidP="006734C7">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lastRenderedPageBreak/>
        <w:t>За нарушения при исполнении законодательства при обращении с отходами лица могут понести дисциплинарную, административную, уголовную или гражданско-правовую ответственность.</w:t>
      </w:r>
    </w:p>
    <w:p w14:paraId="0DE4D43F" w14:textId="77777777" w:rsidR="006734C7" w:rsidRPr="006734C7" w:rsidRDefault="006734C7" w:rsidP="006734C7">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Необходимо уточнить, что несмотря на общие законы по обращению с отходами по стране, в регионах России существуют собственные постановления для управления отходами. В них указаны планы на определенные периоды времени, обусловленные целевыми показателями. Обычно целями таких постановлений являются проведение государственной политики в области обращения с отходами и создание в регионе эффективной системы обращения с отходами. Сбор, обезвреживание, транспортирование, утилизация, захоронение и обработка твердых коммунальных отходов на территории субъектов Российской Федерации осуществляются региональными операторами (отбираются на конкурсной основе) в соответствии с региональной программой.</w:t>
      </w:r>
    </w:p>
    <w:p w14:paraId="1EAF37CD" w14:textId="77777777" w:rsidR="006734C7" w:rsidRPr="006734C7" w:rsidRDefault="006734C7" w:rsidP="006734C7">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Также на деятельность с отходами могут быть установлены следующие тарифы (в каждом регионе свои показатели):</w:t>
      </w:r>
    </w:p>
    <w:p w14:paraId="42FC6ED1" w14:textId="77777777" w:rsidR="006734C7" w:rsidRPr="006734C7" w:rsidRDefault="006734C7" w:rsidP="006734C7">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 единый тариф на услугу регионального оператора по обращению с твердыми коммунальными отходами;</w:t>
      </w:r>
    </w:p>
    <w:p w14:paraId="69341C5E" w14:textId="77777777" w:rsidR="006734C7" w:rsidRPr="006734C7" w:rsidRDefault="006734C7" w:rsidP="006734C7">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 тариф на захоронение твердых коммунальных отходов;</w:t>
      </w:r>
    </w:p>
    <w:p w14:paraId="0F313731" w14:textId="77777777" w:rsidR="006734C7" w:rsidRPr="006734C7" w:rsidRDefault="006734C7" w:rsidP="006734C7">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 тариф на обработку твердых коммунальных отходов;</w:t>
      </w:r>
    </w:p>
    <w:p w14:paraId="6E1EFBA2" w14:textId="77777777" w:rsidR="006734C7" w:rsidRPr="006734C7" w:rsidRDefault="006734C7" w:rsidP="006734C7">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 тариф на обезвреживание твердых коммунальных отходов;</w:t>
      </w:r>
    </w:p>
    <w:p w14:paraId="35A875D4" w14:textId="77777777" w:rsidR="006734C7" w:rsidRPr="006734C7" w:rsidRDefault="006734C7" w:rsidP="006734C7">
      <w:pPr>
        <w:spacing w:before="100" w:beforeAutospacing="1" w:after="100" w:afterAutospacing="1" w:line="360" w:lineRule="auto"/>
        <w:ind w:firstLine="709"/>
        <w:jc w:val="both"/>
        <w:rPr>
          <w:rFonts w:ascii="Times New Roman" w:eastAsia="Times New Roman" w:hAnsi="Times New Roman" w:cs="Times New Roman"/>
          <w:sz w:val="24"/>
          <w:szCs w:val="24"/>
        </w:rPr>
      </w:pPr>
      <w:r w:rsidRPr="006734C7">
        <w:rPr>
          <w:rFonts w:ascii="Times New Roman" w:eastAsia="Times New Roman" w:hAnsi="Times New Roman" w:cs="Times New Roman"/>
          <w:sz w:val="24"/>
          <w:szCs w:val="24"/>
        </w:rPr>
        <w:t>• тариф на энергетическую утилизацию</w:t>
      </w:r>
    </w:p>
    <w:p w14:paraId="288EDDA5" w14:textId="2A09BC5C" w:rsidR="008710FB" w:rsidRPr="008A29B9" w:rsidRDefault="008710FB" w:rsidP="00DC1F65">
      <w:pPr>
        <w:pStyle w:val="2"/>
        <w:spacing w:line="360" w:lineRule="auto"/>
        <w:ind w:firstLine="709"/>
        <w:jc w:val="center"/>
        <w:rPr>
          <w:rFonts w:ascii="Times New Roman" w:eastAsia="Times New Roman" w:hAnsi="Times New Roman" w:cs="Times New Roman"/>
          <w:color w:val="000000"/>
          <w:sz w:val="24"/>
          <w:szCs w:val="24"/>
        </w:rPr>
      </w:pPr>
      <w:bookmarkStart w:id="4" w:name="_Toc104050842"/>
      <w:r w:rsidRPr="008A29B9">
        <w:rPr>
          <w:rFonts w:ascii="Times New Roman" w:eastAsia="Times New Roman" w:hAnsi="Times New Roman" w:cs="Times New Roman"/>
          <w:color w:val="000000"/>
          <w:sz w:val="24"/>
          <w:szCs w:val="24"/>
        </w:rPr>
        <w:t xml:space="preserve">1.2 </w:t>
      </w:r>
      <w:r w:rsidR="00DC5772" w:rsidRPr="008A29B9">
        <w:rPr>
          <w:rFonts w:ascii="Times New Roman" w:eastAsia="Times New Roman" w:hAnsi="Times New Roman" w:cs="Times New Roman"/>
          <w:color w:val="000000"/>
          <w:sz w:val="24"/>
          <w:szCs w:val="24"/>
        </w:rPr>
        <w:t>Отходы, образующиеся на железнодорожных предприятиях</w:t>
      </w:r>
      <w:bookmarkEnd w:id="4"/>
    </w:p>
    <w:p w14:paraId="0BD9C7BB" w14:textId="77777777" w:rsidR="00B35CB2" w:rsidRPr="008A29B9" w:rsidRDefault="00B35CB2"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p>
    <w:p w14:paraId="3CCFFAAB" w14:textId="59AE69D6" w:rsidR="00F62817" w:rsidRPr="008A29B9" w:rsidRDefault="00F6281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Любая железная дорога - это проложенная на местности железная дорога, предназначенная для движения подвижного состава с заданными техническими показателями. Для природной среды железнодорожный транспорт является </w:t>
      </w:r>
      <w:r w:rsidR="00EF7DD6" w:rsidRPr="008A29B9">
        <w:rPr>
          <w:rFonts w:ascii="Times New Roman" w:eastAsia="Times New Roman" w:hAnsi="Times New Roman" w:cs="Times New Roman"/>
          <w:color w:val="000000"/>
          <w:sz w:val="24"/>
          <w:szCs w:val="24"/>
        </w:rPr>
        <w:t>внедрённым</w:t>
      </w:r>
      <w:r w:rsidRPr="008A29B9">
        <w:rPr>
          <w:rFonts w:ascii="Times New Roman" w:eastAsia="Times New Roman" w:hAnsi="Times New Roman" w:cs="Times New Roman"/>
          <w:color w:val="000000"/>
          <w:sz w:val="24"/>
          <w:szCs w:val="24"/>
        </w:rPr>
        <w:t xml:space="preserve"> элементом. На его долю приходится 80% грузовых перевозок и 40% пассажирских перевозок общественного транспорта Российской Федерации. Для обеспечения эффективной работы железной дороги расходуется большое количество природных ресурсов, в результате чего </w:t>
      </w:r>
      <w:r w:rsidR="009014CF" w:rsidRPr="008A29B9">
        <w:rPr>
          <w:rFonts w:ascii="Times New Roman" w:eastAsia="Times New Roman" w:hAnsi="Times New Roman" w:cs="Times New Roman"/>
          <w:color w:val="000000"/>
          <w:sz w:val="24"/>
          <w:szCs w:val="24"/>
        </w:rPr>
        <w:t>определённые загрязнители</w:t>
      </w:r>
      <w:r w:rsidRPr="008A29B9">
        <w:rPr>
          <w:rFonts w:ascii="Times New Roman" w:eastAsia="Times New Roman" w:hAnsi="Times New Roman" w:cs="Times New Roman"/>
          <w:color w:val="000000"/>
          <w:sz w:val="24"/>
          <w:szCs w:val="24"/>
        </w:rPr>
        <w:t xml:space="preserve"> в результате их обработки </w:t>
      </w:r>
      <w:r w:rsidRPr="008A29B9">
        <w:rPr>
          <w:rFonts w:ascii="Times New Roman" w:eastAsia="Times New Roman" w:hAnsi="Times New Roman" w:cs="Times New Roman"/>
          <w:color w:val="000000"/>
          <w:sz w:val="24"/>
          <w:szCs w:val="24"/>
        </w:rPr>
        <w:lastRenderedPageBreak/>
        <w:t xml:space="preserve">попадают в биосферу. Влияние железнодорожного транспорта на экологическую ситуацию </w:t>
      </w:r>
      <w:r w:rsidR="00EF7DD6" w:rsidRPr="008A29B9">
        <w:rPr>
          <w:rFonts w:ascii="Times New Roman" w:eastAsia="Times New Roman" w:hAnsi="Times New Roman" w:cs="Times New Roman"/>
          <w:color w:val="000000"/>
          <w:sz w:val="24"/>
          <w:szCs w:val="24"/>
        </w:rPr>
        <w:t xml:space="preserve">достаточно </w:t>
      </w:r>
      <w:r w:rsidRPr="008A29B9">
        <w:rPr>
          <w:rFonts w:ascii="Times New Roman" w:eastAsia="Times New Roman" w:hAnsi="Times New Roman" w:cs="Times New Roman"/>
          <w:color w:val="000000"/>
          <w:sz w:val="24"/>
          <w:szCs w:val="24"/>
        </w:rPr>
        <w:t>заметно. Это проявляется в основном в загрязнении воздуха</w:t>
      </w:r>
      <w:r w:rsidRPr="008A29B9">
        <w:rPr>
          <w:rFonts w:ascii="Times New Roman" w:eastAsia="Times New Roman" w:hAnsi="Times New Roman" w:cs="Times New Roman"/>
          <w:sz w:val="24"/>
          <w:szCs w:val="24"/>
        </w:rPr>
        <w:t xml:space="preserve">, </w:t>
      </w:r>
      <w:r w:rsidR="008C6E6C" w:rsidRPr="008A29B9">
        <w:rPr>
          <w:rFonts w:ascii="Times New Roman" w:eastAsia="Times New Roman" w:hAnsi="Times New Roman" w:cs="Times New Roman"/>
          <w:sz w:val="24"/>
          <w:szCs w:val="24"/>
        </w:rPr>
        <w:t>природных вод</w:t>
      </w:r>
      <w:r w:rsidR="00706309" w:rsidRPr="008A29B9">
        <w:rPr>
          <w:rFonts w:ascii="Times New Roman" w:eastAsia="Times New Roman" w:hAnsi="Times New Roman" w:cs="Times New Roman"/>
          <w:sz w:val="24"/>
          <w:szCs w:val="24"/>
        </w:rPr>
        <w:t>,</w:t>
      </w:r>
      <w:r w:rsidRPr="008A29B9">
        <w:rPr>
          <w:rFonts w:ascii="Times New Roman" w:eastAsia="Times New Roman" w:hAnsi="Times New Roman" w:cs="Times New Roman"/>
          <w:sz w:val="24"/>
          <w:szCs w:val="24"/>
        </w:rPr>
        <w:t xml:space="preserve"> </w:t>
      </w:r>
      <w:r w:rsidR="008C6E6C" w:rsidRPr="008A29B9">
        <w:rPr>
          <w:rFonts w:ascii="Times New Roman" w:eastAsia="Times New Roman" w:hAnsi="Times New Roman" w:cs="Times New Roman"/>
          <w:sz w:val="24"/>
          <w:szCs w:val="24"/>
        </w:rPr>
        <w:t>почвы</w:t>
      </w:r>
      <w:r w:rsidR="00706309" w:rsidRPr="008A29B9">
        <w:rPr>
          <w:rFonts w:ascii="Times New Roman" w:eastAsia="Times New Roman" w:hAnsi="Times New Roman" w:cs="Times New Roman"/>
          <w:sz w:val="24"/>
          <w:szCs w:val="24"/>
        </w:rPr>
        <w:t xml:space="preserve"> и грунтов</w:t>
      </w:r>
      <w:r w:rsidR="008C6E6C" w:rsidRPr="008A29B9">
        <w:rPr>
          <w:rFonts w:ascii="Times New Roman" w:eastAsia="Times New Roman" w:hAnsi="Times New Roman" w:cs="Times New Roman"/>
          <w:sz w:val="24"/>
          <w:szCs w:val="24"/>
        </w:rPr>
        <w:t xml:space="preserve"> </w:t>
      </w:r>
      <w:r w:rsidRPr="008A29B9">
        <w:rPr>
          <w:rFonts w:ascii="Times New Roman" w:eastAsia="Times New Roman" w:hAnsi="Times New Roman" w:cs="Times New Roman"/>
          <w:sz w:val="24"/>
          <w:szCs w:val="24"/>
        </w:rPr>
        <w:t xml:space="preserve">при строительстве и эксплуатации железных дорог </w:t>
      </w:r>
      <w:r w:rsidR="00451D7C" w:rsidRPr="008A29B9">
        <w:rPr>
          <w:rFonts w:ascii="Times New Roman" w:eastAsia="Times New Roman" w:hAnsi="Times New Roman" w:cs="Times New Roman"/>
          <w:sz w:val="24"/>
          <w:szCs w:val="24"/>
        </w:rPr>
        <w:t>(</w:t>
      </w:r>
      <w:proofErr w:type="spellStart"/>
      <w:r w:rsidR="00451D7C" w:rsidRPr="008A29B9">
        <w:rPr>
          <w:rFonts w:ascii="Times New Roman" w:eastAsia="Times New Roman" w:hAnsi="Times New Roman" w:cs="Times New Roman"/>
          <w:sz w:val="24"/>
          <w:szCs w:val="24"/>
        </w:rPr>
        <w:t>Зубрев</w:t>
      </w:r>
      <w:proofErr w:type="spellEnd"/>
      <w:r w:rsidR="00451D7C" w:rsidRPr="008A29B9">
        <w:rPr>
          <w:rFonts w:ascii="Times New Roman" w:eastAsia="Times New Roman" w:hAnsi="Times New Roman" w:cs="Times New Roman"/>
          <w:sz w:val="24"/>
          <w:szCs w:val="24"/>
        </w:rPr>
        <w:t>, Сухов, 2009)</w:t>
      </w:r>
      <w:r w:rsidRPr="008A29B9">
        <w:rPr>
          <w:rFonts w:ascii="Times New Roman" w:eastAsia="Times New Roman" w:hAnsi="Times New Roman" w:cs="Times New Roman"/>
          <w:sz w:val="24"/>
          <w:szCs w:val="24"/>
        </w:rPr>
        <w:t>.</w:t>
      </w:r>
    </w:p>
    <w:p w14:paraId="1A0EA952" w14:textId="6605D9F1" w:rsidR="00F73ADC" w:rsidRPr="008A29B9" w:rsidRDefault="00F62817" w:rsidP="00DC1F65">
      <w:pPr>
        <w:spacing w:before="150" w:after="0" w:line="360" w:lineRule="auto"/>
        <w:ind w:firstLine="709"/>
        <w:jc w:val="both"/>
        <w:textAlignment w:val="top"/>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xml:space="preserve">Железнодорожный транспорт - это отрасль, которая производит довольно большое количество отходов, в том числе опасных. </w:t>
      </w:r>
      <w:r w:rsidR="00F73ADC" w:rsidRPr="008A29B9">
        <w:rPr>
          <w:rFonts w:ascii="Times New Roman" w:eastAsia="Times New Roman" w:hAnsi="Times New Roman" w:cs="Times New Roman"/>
          <w:sz w:val="24"/>
          <w:szCs w:val="24"/>
        </w:rPr>
        <w:t xml:space="preserve"> Отходы производства в железнодорожном транспорте относятся к локомотивному, вагонному, пассажирскому и путевому хозяйствам. К локомотивному хозяйству относятся электровозные и тепловозные депо, пункты обслуживания локомотивов, пункты по ремонту оборудования и др. Вагонное депо включает в себя вагонные депо и пункты их обслуживания. Пассажирское хозяйство отвечает за обеспечение безаварийной эксплуатации вагонов на железной дороге. Путевое хозяйство включает в себя железнодорожные пути со всеми их сооружениями и устройствами. </w:t>
      </w:r>
    </w:p>
    <w:p w14:paraId="28244929"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1. Отходы локомотивного хозяйства.</w:t>
      </w:r>
    </w:p>
    <w:p w14:paraId="13176145"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В первую очередь, к отходам этого хозяйства относятся детали в виде лома металлов, что связано с ремонтными и обслуживающими работами. Это, в основном, пришедшие в негодность гайки, болты и другие детали. Часто их можно использовать повторно, однако некоторая их часть все-таки подлежит утилизации. Помимо этого, постоянно подлежат замене разнообразные детали из резины и пластмасс.</w:t>
      </w:r>
    </w:p>
    <w:p w14:paraId="02FB5076"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Образующиеся во время ремонта отходы включают в себя лом черных и цветных металлов. Детали, дефекты которых можно устранить, подлежат повторному использованию после определенной подготовки. Их восстанавливают разными способами, включающими опиливание, развертывание, рассверливание и др. Однако подобные работы влекут за собой образование других отходов в виде металлической стружки, пыли, а также замасленным обтирочных материалов. При сварке деталей в качестве отходов появляются отходы сварочных электродов и флюсов.</w:t>
      </w:r>
    </w:p>
    <w:p w14:paraId="7E4A81C6" w14:textId="474D7BEA"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xml:space="preserve">К отходам резинотехнических изделий и полимерных материалов можно отнести отходы, образовавшиеся после замены уплотнений и амортизаторов локомотивов, чехлов аккумуляторных батарей, элементов автосцепки, приводных ремней, шлангов, тормозных рукавов, листовой резины, уплотнителей дверей и окон локомотивов и электропоездов и др. </w:t>
      </w:r>
      <w:r w:rsidR="00451D7C" w:rsidRPr="008A29B9">
        <w:rPr>
          <w:rFonts w:ascii="Times New Roman" w:eastAsia="Times New Roman" w:hAnsi="Times New Roman" w:cs="Times New Roman"/>
          <w:sz w:val="24"/>
          <w:szCs w:val="24"/>
        </w:rPr>
        <w:t>(</w:t>
      </w:r>
      <w:proofErr w:type="spellStart"/>
      <w:r w:rsidR="00451D7C" w:rsidRPr="008A29B9">
        <w:rPr>
          <w:rFonts w:ascii="Times New Roman" w:eastAsia="Times New Roman" w:hAnsi="Times New Roman" w:cs="Times New Roman"/>
          <w:sz w:val="24"/>
          <w:szCs w:val="24"/>
        </w:rPr>
        <w:t>Зубрев</w:t>
      </w:r>
      <w:proofErr w:type="spellEnd"/>
      <w:r w:rsidR="00451D7C" w:rsidRPr="008A29B9">
        <w:rPr>
          <w:rFonts w:ascii="Times New Roman" w:eastAsia="Times New Roman" w:hAnsi="Times New Roman" w:cs="Times New Roman"/>
          <w:sz w:val="24"/>
          <w:szCs w:val="24"/>
        </w:rPr>
        <w:t>, Сухов, 2009)</w:t>
      </w:r>
      <w:r w:rsidRPr="008A29B9">
        <w:rPr>
          <w:rFonts w:ascii="Times New Roman" w:eastAsia="Times New Roman" w:hAnsi="Times New Roman" w:cs="Times New Roman"/>
          <w:sz w:val="24"/>
          <w:szCs w:val="24"/>
        </w:rPr>
        <w:t>.</w:t>
      </w:r>
    </w:p>
    <w:p w14:paraId="0B619101"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lastRenderedPageBreak/>
        <w:t xml:space="preserve">Ремонт подшипников осуществляется также путем замены деталей с предварительной подготовкой в виде очистки и промыва. В результате ремонта образуются металлолом, отработанная смазка, отходы баббита и </w:t>
      </w:r>
      <w:proofErr w:type="spellStart"/>
      <w:r w:rsidRPr="008A29B9">
        <w:rPr>
          <w:rFonts w:ascii="Times New Roman" w:eastAsia="Times New Roman" w:hAnsi="Times New Roman" w:cs="Times New Roman"/>
          <w:sz w:val="24"/>
          <w:szCs w:val="24"/>
        </w:rPr>
        <w:t>подбивочный</w:t>
      </w:r>
      <w:proofErr w:type="spellEnd"/>
      <w:r w:rsidRPr="008A29B9">
        <w:rPr>
          <w:rFonts w:ascii="Times New Roman" w:eastAsia="Times New Roman" w:hAnsi="Times New Roman" w:cs="Times New Roman"/>
          <w:sz w:val="24"/>
          <w:szCs w:val="24"/>
        </w:rPr>
        <w:t xml:space="preserve"> материал, пропитанный маслом.</w:t>
      </w:r>
    </w:p>
    <w:p w14:paraId="39049886"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Для защиты деталей в локомотивном депо применяются разнообразные пигменты, связующие вещества, растворители, масляные и эмалевые краски, в результате использования которых образуются отходы органических растворителей, затвердевшей краски и лакокрасочных средств.</w:t>
      </w:r>
    </w:p>
    <w:p w14:paraId="005C1943"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К отходам, являющимися нефтесодержащими отходами локомотивного хозяйства, относят моторные, дизельные, компрессорные, индустриальные и трансформаторные масла, смазочные материалы, дизельное топливо, различные нефтесодержащие шламы, а также плавающие нефтепродукты очистных сооружений.</w:t>
      </w:r>
    </w:p>
    <w:p w14:paraId="6841C4E0" w14:textId="4063C081"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Неутилизированные отработавшие масла наносят непоправимый ущерб окружающей среде, отравляя воду, воздух и почву. Некоторые из них обладают канцерогенными свойствами и длительно не распадаются в естественных условиях. В то же время отработавшие масла являются сырьем для производства вторичных материалов, и поэтому должны собираться. Термические методы утилизации отработавших масел заключаются в их сжигании в отопительных установках в качестве основного топлива или добавки к топочному мазуту. Сжигание производят в печах различной конструкции, основным элементом которых является колосниковая решетка</w:t>
      </w:r>
      <w:r w:rsidR="00A37477">
        <w:rPr>
          <w:rFonts w:ascii="Times New Roman" w:eastAsia="Times New Roman" w:hAnsi="Times New Roman" w:cs="Times New Roman"/>
          <w:sz w:val="24"/>
          <w:szCs w:val="24"/>
        </w:rPr>
        <w:t xml:space="preserve"> </w:t>
      </w:r>
      <w:r w:rsidR="00A37477" w:rsidRPr="008A29B9">
        <w:rPr>
          <w:rFonts w:ascii="Times New Roman" w:eastAsia="Times New Roman" w:hAnsi="Times New Roman" w:cs="Times New Roman"/>
          <w:sz w:val="24"/>
          <w:szCs w:val="24"/>
        </w:rPr>
        <w:t>(</w:t>
      </w:r>
      <w:proofErr w:type="spellStart"/>
      <w:r w:rsidR="00A37477" w:rsidRPr="008A29B9">
        <w:rPr>
          <w:rFonts w:ascii="Times New Roman" w:eastAsia="Times New Roman" w:hAnsi="Times New Roman" w:cs="Times New Roman"/>
          <w:sz w:val="24"/>
          <w:szCs w:val="24"/>
        </w:rPr>
        <w:t>Зубрев</w:t>
      </w:r>
      <w:proofErr w:type="spellEnd"/>
      <w:r w:rsidR="00A37477" w:rsidRPr="008A29B9">
        <w:rPr>
          <w:rFonts w:ascii="Times New Roman" w:eastAsia="Times New Roman" w:hAnsi="Times New Roman" w:cs="Times New Roman"/>
          <w:sz w:val="24"/>
          <w:szCs w:val="24"/>
        </w:rPr>
        <w:t>, Сухов, 2009)</w:t>
      </w:r>
      <w:r w:rsidRPr="008A29B9">
        <w:rPr>
          <w:rFonts w:ascii="Times New Roman" w:eastAsia="Times New Roman" w:hAnsi="Times New Roman" w:cs="Times New Roman"/>
          <w:sz w:val="24"/>
          <w:szCs w:val="24"/>
        </w:rPr>
        <w:t>.</w:t>
      </w:r>
    </w:p>
    <w:p w14:paraId="3E2AC5A7"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В странах ЕС установлены жесткие нормы контроля за образованием и использованием отработавших масел. Любая деятельность, связанная с их накоплением, транспортировкой и утилизацией, в этих странах лицензируется.</w:t>
      </w:r>
    </w:p>
    <w:p w14:paraId="09ED7EB3"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2. Отходы вагонного хозяйства.</w:t>
      </w:r>
    </w:p>
    <w:p w14:paraId="77224322"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В целом, отходы, образующиеся в вагонном хозяйстве, схожи с отходами локомотивного хозяйства, которые были описаны в предыдущем пункте.</w:t>
      </w:r>
    </w:p>
    <w:p w14:paraId="787672B3"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Здесь при ремонте также образуются отходы черных и цветных металлов в виде различных деталей, резинотехнические и полимерные отходы, отходы в виде отработанных смазок и масел, лакокрасочные отходы и др.</w:t>
      </w:r>
    </w:p>
    <w:p w14:paraId="731B26E6"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lastRenderedPageBreak/>
        <w:t>Однако в данном хозяйстве можно отдельно выделить отходы, которые образуются при внутренней и наружной промывке вагонов. Они отличаются многообразием, так как получены в результате перевозки различных грузов. К таким грузам относятся минеральные удобрения, химикаты, строительные материалы, комбикорма, зерно и т.д.</w:t>
      </w:r>
    </w:p>
    <w:p w14:paraId="73B038B7"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Как правило, в стоках наблюдается загрязнение солями тяжелых металлов и содержание растворенных солей и нефтепродуктов.</w:t>
      </w:r>
    </w:p>
    <w:p w14:paraId="4A7CCBBA" w14:textId="0A890771"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xml:space="preserve">При пропарке и промывке цистерн из-под нефти, дизельного топлива, мазута, керосина, бензина, смазочных масел и других нефтепродуктов, при обмывке эстакад и лотков образуются загрязненные сточные воды. Тогда, к отходам от промывки будут относиться осадки очистных сооружений, которые обычно загрязнены нефтепродуктами и взвешенными веществами, а также имеют вероятность содержания в них органических кислот, ПАВ и т.д. </w:t>
      </w:r>
      <w:r w:rsidR="00451D7C" w:rsidRPr="008A29B9">
        <w:rPr>
          <w:rFonts w:ascii="Times New Roman" w:eastAsia="Times New Roman" w:hAnsi="Times New Roman" w:cs="Times New Roman"/>
          <w:sz w:val="24"/>
          <w:szCs w:val="24"/>
        </w:rPr>
        <w:t>(</w:t>
      </w:r>
      <w:proofErr w:type="spellStart"/>
      <w:r w:rsidR="00451D7C" w:rsidRPr="008A29B9">
        <w:rPr>
          <w:rFonts w:ascii="Times New Roman" w:eastAsia="Times New Roman" w:hAnsi="Times New Roman" w:cs="Times New Roman"/>
          <w:sz w:val="24"/>
          <w:szCs w:val="24"/>
        </w:rPr>
        <w:t>Зубрев</w:t>
      </w:r>
      <w:proofErr w:type="spellEnd"/>
      <w:r w:rsidR="00451D7C" w:rsidRPr="008A29B9">
        <w:rPr>
          <w:rFonts w:ascii="Times New Roman" w:eastAsia="Times New Roman" w:hAnsi="Times New Roman" w:cs="Times New Roman"/>
          <w:sz w:val="24"/>
          <w:szCs w:val="24"/>
        </w:rPr>
        <w:t>, Сухов, 2009)</w:t>
      </w:r>
      <w:r w:rsidRPr="008A29B9">
        <w:rPr>
          <w:rFonts w:ascii="Times New Roman" w:eastAsia="Times New Roman" w:hAnsi="Times New Roman" w:cs="Times New Roman"/>
          <w:sz w:val="24"/>
          <w:szCs w:val="24"/>
        </w:rPr>
        <w:t>.</w:t>
      </w:r>
    </w:p>
    <w:p w14:paraId="30A0732A"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3. Отходы пассажирского хозяйства.</w:t>
      </w:r>
    </w:p>
    <w:p w14:paraId="166EEEDF"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В пассажирском хозяйстве также образуются многие виды отходов, упомянутые выше, поэтому стоит упомянуть те отходы, которые характерны для этого хозяйства.</w:t>
      </w:r>
    </w:p>
    <w:p w14:paraId="38CEA7F8" w14:textId="04CC300A"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xml:space="preserve">Во-первых, пассажирские вагоны имеют системы отопления, освещения, принудительной вентиляцией и установки для кондиционирования воздуха. Во время ремонта данного оборудования образуются отходы в виде лома черных и цветных металлов, шламов (накипи) из систем отопления. Вследствие ремонта освещения появляются отходы в виде люминесцентных ламп, которые являются </w:t>
      </w:r>
      <w:proofErr w:type="spellStart"/>
      <w:r w:rsidRPr="008A29B9">
        <w:rPr>
          <w:rFonts w:ascii="Times New Roman" w:eastAsia="Times New Roman" w:hAnsi="Times New Roman" w:cs="Times New Roman"/>
          <w:sz w:val="24"/>
          <w:szCs w:val="24"/>
        </w:rPr>
        <w:t>высокоопасным</w:t>
      </w:r>
      <w:proofErr w:type="spellEnd"/>
      <w:r w:rsidRPr="008A29B9">
        <w:rPr>
          <w:rFonts w:ascii="Times New Roman" w:eastAsia="Times New Roman" w:hAnsi="Times New Roman" w:cs="Times New Roman"/>
          <w:sz w:val="24"/>
          <w:szCs w:val="24"/>
        </w:rPr>
        <w:t xml:space="preserve"> видом отходов </w:t>
      </w:r>
      <w:r w:rsidR="00451D7C" w:rsidRPr="008A29B9">
        <w:rPr>
          <w:rFonts w:ascii="Times New Roman" w:eastAsia="Times New Roman" w:hAnsi="Times New Roman" w:cs="Times New Roman"/>
          <w:sz w:val="24"/>
          <w:szCs w:val="24"/>
        </w:rPr>
        <w:t>(</w:t>
      </w:r>
      <w:proofErr w:type="spellStart"/>
      <w:r w:rsidR="00451D7C" w:rsidRPr="008A29B9">
        <w:rPr>
          <w:rFonts w:ascii="Times New Roman" w:eastAsia="Times New Roman" w:hAnsi="Times New Roman" w:cs="Times New Roman"/>
          <w:sz w:val="24"/>
          <w:szCs w:val="24"/>
        </w:rPr>
        <w:t>Зубрев</w:t>
      </w:r>
      <w:proofErr w:type="spellEnd"/>
      <w:r w:rsidR="00451D7C" w:rsidRPr="008A29B9">
        <w:rPr>
          <w:rFonts w:ascii="Times New Roman" w:eastAsia="Times New Roman" w:hAnsi="Times New Roman" w:cs="Times New Roman"/>
          <w:sz w:val="24"/>
          <w:szCs w:val="24"/>
        </w:rPr>
        <w:t>, Сухов, 2009)</w:t>
      </w:r>
      <w:r w:rsidRPr="008A29B9">
        <w:rPr>
          <w:rFonts w:ascii="Times New Roman" w:eastAsia="Times New Roman" w:hAnsi="Times New Roman" w:cs="Times New Roman"/>
          <w:sz w:val="24"/>
          <w:szCs w:val="24"/>
        </w:rPr>
        <w:t>.</w:t>
      </w:r>
    </w:p>
    <w:p w14:paraId="2D6DF798" w14:textId="57520E90"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Также производится плановый ремонт и замена аккумуляторных батарей вагонов. При этом заменяют вышедшие из строя банки аккумуляторов, происходит замена и регенерация электролита. К отходам в данном случае относятся лом аккумуляторных батарей, отработанные аккумуляторы со слитым и (или) не слитым электролитом и отработавший электролит.</w:t>
      </w:r>
    </w:p>
    <w:p w14:paraId="6EC03ED5"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4. Отходы путевого хозяйства.</w:t>
      </w:r>
    </w:p>
    <w:p w14:paraId="60376F8E"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xml:space="preserve">Отходы путевого хозяйства неразнообразны. В основном это отходы лома черных металлов, </w:t>
      </w:r>
      <w:proofErr w:type="spellStart"/>
      <w:r w:rsidRPr="008A29B9">
        <w:rPr>
          <w:rFonts w:ascii="Times New Roman" w:eastAsia="Times New Roman" w:hAnsi="Times New Roman" w:cs="Times New Roman"/>
          <w:sz w:val="24"/>
          <w:szCs w:val="24"/>
        </w:rPr>
        <w:t>засорителя</w:t>
      </w:r>
      <w:proofErr w:type="spellEnd"/>
      <w:r w:rsidRPr="008A29B9">
        <w:rPr>
          <w:rFonts w:ascii="Times New Roman" w:eastAsia="Times New Roman" w:hAnsi="Times New Roman" w:cs="Times New Roman"/>
          <w:sz w:val="24"/>
          <w:szCs w:val="24"/>
        </w:rPr>
        <w:t xml:space="preserve"> балласта, металлосодержащая пыль, огарки сварочных электродов, </w:t>
      </w:r>
      <w:r w:rsidRPr="008A29B9">
        <w:rPr>
          <w:rFonts w:ascii="Times New Roman" w:eastAsia="Times New Roman" w:hAnsi="Times New Roman" w:cs="Times New Roman"/>
          <w:sz w:val="24"/>
          <w:szCs w:val="24"/>
        </w:rPr>
        <w:lastRenderedPageBreak/>
        <w:t>древесные отходы, а также шпалы и резиновые прокладки, которые уже не пригодны для укладки в путь.</w:t>
      </w:r>
    </w:p>
    <w:p w14:paraId="55F590D0"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5. Отходы потребления</w:t>
      </w:r>
    </w:p>
    <w:p w14:paraId="48C16609"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К отходам потребления, образующимся на железной дороге, относятся прежде всего те отходы, которые получены в ходе использования поездов пассажирами. Также сюда относятся отходы, образованные в ходе работы сотрудников компании.</w:t>
      </w:r>
    </w:p>
    <w:p w14:paraId="3E744561" w14:textId="5D8D665A"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xml:space="preserve">По морфологическому составу они схожи с отходами, которые образуются в жилых помещениях (ТКО). Сюда в основном относятся бумага и картон, пищевые отходы, дерево, металлом (черный и цветной), текстиль, кости, стекло, кожа, резина, камни и штукатурка, пластмасса и др. </w:t>
      </w:r>
      <w:r w:rsidR="00451D7C" w:rsidRPr="008A29B9">
        <w:rPr>
          <w:rFonts w:ascii="Times New Roman" w:eastAsia="Times New Roman" w:hAnsi="Times New Roman" w:cs="Times New Roman"/>
          <w:sz w:val="24"/>
          <w:szCs w:val="24"/>
        </w:rPr>
        <w:t>(</w:t>
      </w:r>
      <w:proofErr w:type="spellStart"/>
      <w:r w:rsidR="00451D7C" w:rsidRPr="008A29B9">
        <w:rPr>
          <w:rFonts w:ascii="Times New Roman" w:eastAsia="Times New Roman" w:hAnsi="Times New Roman" w:cs="Times New Roman"/>
          <w:sz w:val="24"/>
          <w:szCs w:val="24"/>
        </w:rPr>
        <w:t>Зубрев</w:t>
      </w:r>
      <w:proofErr w:type="spellEnd"/>
      <w:r w:rsidR="00451D7C" w:rsidRPr="008A29B9">
        <w:rPr>
          <w:rFonts w:ascii="Times New Roman" w:eastAsia="Times New Roman" w:hAnsi="Times New Roman" w:cs="Times New Roman"/>
          <w:sz w:val="24"/>
          <w:szCs w:val="24"/>
        </w:rPr>
        <w:t>, Сухов, 2009)</w:t>
      </w:r>
      <w:r w:rsidRPr="008A29B9">
        <w:rPr>
          <w:rFonts w:ascii="Times New Roman" w:eastAsia="Times New Roman" w:hAnsi="Times New Roman" w:cs="Times New Roman"/>
          <w:sz w:val="24"/>
          <w:szCs w:val="24"/>
        </w:rPr>
        <w:t>.</w:t>
      </w:r>
    </w:p>
    <w:p w14:paraId="0D96797A" w14:textId="77777777" w:rsidR="00F73AD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Для определения их морфологического состава проводят подробный анализ состава отходов, дифференцируя бумагу на условно чистую (утильную) и загрязненную, металл - на изделия из железа и консервные банки; пластмассу на - упаковочную и изделия из пластмасс.</w:t>
      </w:r>
    </w:p>
    <w:p w14:paraId="4C1F1282" w14:textId="2EBFAE97" w:rsidR="0048536C" w:rsidRPr="008A29B9" w:rsidRDefault="00F73ADC" w:rsidP="00DC1F65">
      <w:pPr>
        <w:shd w:val="clear" w:color="auto" w:fill="FFFFFF"/>
        <w:spacing w:before="100" w:beforeAutospacing="1" w:after="100" w:afterAutospacing="1"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Этим отходам обычно соответствует 5 класс опасности, что облегчает обращение с ними, в том числе и повторное использование.</w:t>
      </w:r>
    </w:p>
    <w:p w14:paraId="6B799F4A" w14:textId="790F857A" w:rsidR="00F62817" w:rsidRPr="008A29B9" w:rsidRDefault="00F62817"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Существует несколько вариантов снижения загрязнения окружающей сре</w:t>
      </w:r>
      <w:r w:rsidR="00464500" w:rsidRPr="008A29B9">
        <w:rPr>
          <w:rFonts w:ascii="Times New Roman" w:eastAsia="Times New Roman" w:hAnsi="Times New Roman" w:cs="Times New Roman"/>
          <w:sz w:val="24"/>
          <w:szCs w:val="24"/>
        </w:rPr>
        <w:t>ды промышленными отходами</w:t>
      </w:r>
      <w:r w:rsidRPr="008A29B9">
        <w:rPr>
          <w:rFonts w:ascii="Times New Roman" w:eastAsia="Times New Roman" w:hAnsi="Times New Roman" w:cs="Times New Roman"/>
          <w:sz w:val="24"/>
          <w:szCs w:val="24"/>
        </w:rPr>
        <w:t>. Во-первых, возможность использования образующихся отходов в качестве вторичного сырья как на самом предприятии, так и у внешних потребителей. Во-вторых, минимизировать количество отходов, а затем экспортировать их на свалки</w:t>
      </w:r>
      <w:r w:rsidR="00845638" w:rsidRPr="008A29B9">
        <w:rPr>
          <w:rFonts w:ascii="Times New Roman" w:eastAsia="Times New Roman" w:hAnsi="Times New Roman" w:cs="Times New Roman"/>
          <w:sz w:val="24"/>
          <w:szCs w:val="24"/>
        </w:rPr>
        <w:t>, в том числе специализированные.</w:t>
      </w:r>
      <w:r w:rsidRPr="008A29B9">
        <w:rPr>
          <w:rFonts w:ascii="Times New Roman" w:eastAsia="Times New Roman" w:hAnsi="Times New Roman" w:cs="Times New Roman"/>
          <w:sz w:val="24"/>
          <w:szCs w:val="24"/>
        </w:rPr>
        <w:t xml:space="preserve"> Наконец, утилизация отходов осуществляется</w:t>
      </w:r>
      <w:r w:rsidR="00464500" w:rsidRPr="008A29B9">
        <w:rPr>
          <w:rFonts w:ascii="Times New Roman" w:eastAsia="Times New Roman" w:hAnsi="Times New Roman" w:cs="Times New Roman"/>
          <w:sz w:val="24"/>
          <w:szCs w:val="24"/>
        </w:rPr>
        <w:t xml:space="preserve"> на оборудованных для этого объектах</w:t>
      </w:r>
      <w:r w:rsidRPr="008A29B9">
        <w:rPr>
          <w:rFonts w:ascii="Times New Roman" w:eastAsia="Times New Roman" w:hAnsi="Times New Roman" w:cs="Times New Roman"/>
          <w:sz w:val="24"/>
          <w:szCs w:val="24"/>
        </w:rPr>
        <w:t>.</w:t>
      </w:r>
      <w:r w:rsidR="002E063F" w:rsidRPr="008A29B9">
        <w:rPr>
          <w:rFonts w:ascii="Times New Roman" w:eastAsia="Times New Roman" w:hAnsi="Times New Roman" w:cs="Times New Roman"/>
          <w:sz w:val="24"/>
          <w:szCs w:val="24"/>
        </w:rPr>
        <w:t xml:space="preserve"> </w:t>
      </w:r>
    </w:p>
    <w:p w14:paraId="33E0C99A" w14:textId="3F41CD45" w:rsidR="00F62817" w:rsidRPr="008A29B9" w:rsidRDefault="00F62817"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xml:space="preserve">Класс опасности является наиболее важным критерием для классификации отходов в зависимости от степени ущерба, </w:t>
      </w:r>
      <w:r w:rsidR="004B7DD9" w:rsidRPr="008A29B9">
        <w:rPr>
          <w:rFonts w:ascii="Times New Roman" w:eastAsia="Times New Roman" w:hAnsi="Times New Roman" w:cs="Times New Roman"/>
          <w:sz w:val="24"/>
          <w:szCs w:val="24"/>
        </w:rPr>
        <w:t>наносимого</w:t>
      </w:r>
      <w:r w:rsidRPr="008A29B9">
        <w:rPr>
          <w:rFonts w:ascii="Times New Roman" w:eastAsia="Times New Roman" w:hAnsi="Times New Roman" w:cs="Times New Roman"/>
          <w:sz w:val="24"/>
          <w:szCs w:val="24"/>
        </w:rPr>
        <w:t xml:space="preserve"> окружающей среде и человеческому организму. Отходы производства и потребления в железнодорожном секторе представлены всеми классами опасности.</w:t>
      </w:r>
    </w:p>
    <w:p w14:paraId="51A2EC31" w14:textId="4AEDD547" w:rsidR="00F62817" w:rsidRPr="008A29B9" w:rsidRDefault="009A00EB"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1-й класс. Ч</w:t>
      </w:r>
      <w:r w:rsidR="00F62817" w:rsidRPr="008A29B9">
        <w:rPr>
          <w:rFonts w:ascii="Times New Roman" w:eastAsia="Times New Roman" w:hAnsi="Times New Roman" w:cs="Times New Roman"/>
          <w:sz w:val="24"/>
          <w:szCs w:val="24"/>
        </w:rPr>
        <w:t>резвычайно опасные для окружающей ср</w:t>
      </w:r>
      <w:r w:rsidR="004B7DD9" w:rsidRPr="008A29B9">
        <w:rPr>
          <w:rFonts w:ascii="Times New Roman" w:eastAsia="Times New Roman" w:hAnsi="Times New Roman" w:cs="Times New Roman"/>
          <w:sz w:val="24"/>
          <w:szCs w:val="24"/>
        </w:rPr>
        <w:t>еды</w:t>
      </w:r>
      <w:r w:rsidR="00F62817" w:rsidRPr="008A29B9">
        <w:rPr>
          <w:rFonts w:ascii="Times New Roman" w:eastAsia="Times New Roman" w:hAnsi="Times New Roman" w:cs="Times New Roman"/>
          <w:sz w:val="24"/>
          <w:szCs w:val="24"/>
        </w:rPr>
        <w:t>. К ним относятся: ртутные и люминесцентные лампы, гальванически</w:t>
      </w:r>
      <w:r w:rsidR="005502FF" w:rsidRPr="008A29B9">
        <w:rPr>
          <w:rFonts w:ascii="Times New Roman" w:eastAsia="Times New Roman" w:hAnsi="Times New Roman" w:cs="Times New Roman"/>
          <w:sz w:val="24"/>
          <w:szCs w:val="24"/>
        </w:rPr>
        <w:t>е</w:t>
      </w:r>
      <w:r w:rsidR="00F62817" w:rsidRPr="008A29B9">
        <w:rPr>
          <w:rFonts w:ascii="Times New Roman" w:eastAsia="Times New Roman" w:hAnsi="Times New Roman" w:cs="Times New Roman"/>
          <w:sz w:val="24"/>
          <w:szCs w:val="24"/>
        </w:rPr>
        <w:t xml:space="preserve"> элемент</w:t>
      </w:r>
      <w:r w:rsidR="005502FF" w:rsidRPr="008A29B9">
        <w:rPr>
          <w:rFonts w:ascii="Times New Roman" w:eastAsia="Times New Roman" w:hAnsi="Times New Roman" w:cs="Times New Roman"/>
          <w:sz w:val="24"/>
          <w:szCs w:val="24"/>
        </w:rPr>
        <w:t>ы</w:t>
      </w:r>
      <w:r w:rsidR="00F62817" w:rsidRPr="008A29B9">
        <w:rPr>
          <w:rFonts w:ascii="Times New Roman" w:eastAsia="Times New Roman" w:hAnsi="Times New Roman" w:cs="Times New Roman"/>
          <w:sz w:val="24"/>
          <w:szCs w:val="24"/>
        </w:rPr>
        <w:t>,</w:t>
      </w:r>
      <w:r w:rsidR="005502FF" w:rsidRPr="008A29B9">
        <w:rPr>
          <w:rFonts w:ascii="Times New Roman" w:eastAsia="Times New Roman" w:hAnsi="Times New Roman" w:cs="Times New Roman"/>
          <w:sz w:val="24"/>
          <w:szCs w:val="24"/>
        </w:rPr>
        <w:t xml:space="preserve"> </w:t>
      </w:r>
      <w:r w:rsidR="00F62817" w:rsidRPr="008A29B9">
        <w:rPr>
          <w:rFonts w:ascii="Times New Roman" w:eastAsia="Times New Roman" w:hAnsi="Times New Roman" w:cs="Times New Roman"/>
          <w:sz w:val="24"/>
          <w:szCs w:val="24"/>
        </w:rPr>
        <w:t xml:space="preserve">все предметы, содержащие ртуть. </w:t>
      </w:r>
      <w:r w:rsidR="004B7DD9" w:rsidRPr="008A29B9">
        <w:rPr>
          <w:rFonts w:ascii="Times New Roman" w:eastAsia="Times New Roman" w:hAnsi="Times New Roman" w:cs="Times New Roman"/>
          <w:sz w:val="24"/>
          <w:szCs w:val="24"/>
        </w:rPr>
        <w:t xml:space="preserve">Утилизация </w:t>
      </w:r>
      <w:r w:rsidR="00F62817" w:rsidRPr="008A29B9">
        <w:rPr>
          <w:rFonts w:ascii="Times New Roman" w:eastAsia="Times New Roman" w:hAnsi="Times New Roman" w:cs="Times New Roman"/>
          <w:sz w:val="24"/>
          <w:szCs w:val="24"/>
        </w:rPr>
        <w:t>этих отходов считается обязательным.</w:t>
      </w:r>
    </w:p>
    <w:p w14:paraId="724BE612" w14:textId="3231B38A" w:rsidR="00F62817" w:rsidRPr="008A29B9" w:rsidRDefault="00F62817"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lastRenderedPageBreak/>
        <w:t xml:space="preserve">2-й класс. </w:t>
      </w:r>
      <w:proofErr w:type="spellStart"/>
      <w:r w:rsidR="009A00EB" w:rsidRPr="008A29B9">
        <w:rPr>
          <w:rFonts w:ascii="Times New Roman" w:eastAsia="Times New Roman" w:hAnsi="Times New Roman" w:cs="Times New Roman"/>
          <w:sz w:val="24"/>
          <w:szCs w:val="24"/>
        </w:rPr>
        <w:t>Высокоопасные</w:t>
      </w:r>
      <w:proofErr w:type="spellEnd"/>
      <w:r w:rsidR="009A00EB" w:rsidRPr="008A29B9">
        <w:rPr>
          <w:rFonts w:ascii="Times New Roman" w:eastAsia="Times New Roman" w:hAnsi="Times New Roman" w:cs="Times New Roman"/>
          <w:sz w:val="24"/>
          <w:szCs w:val="24"/>
        </w:rPr>
        <w:t xml:space="preserve"> отходы. </w:t>
      </w:r>
      <w:r w:rsidRPr="008A29B9">
        <w:rPr>
          <w:rFonts w:ascii="Times New Roman" w:eastAsia="Times New Roman" w:hAnsi="Times New Roman" w:cs="Times New Roman"/>
          <w:sz w:val="24"/>
          <w:szCs w:val="24"/>
        </w:rPr>
        <w:t xml:space="preserve">К этой группе относятся использованные батареи, содержащие электролит, а также </w:t>
      </w:r>
      <w:r w:rsidR="005502FF" w:rsidRPr="008A29B9">
        <w:rPr>
          <w:rFonts w:ascii="Times New Roman" w:eastAsia="Times New Roman" w:hAnsi="Times New Roman" w:cs="Times New Roman"/>
          <w:sz w:val="24"/>
          <w:szCs w:val="24"/>
        </w:rPr>
        <w:t>механизмы</w:t>
      </w:r>
      <w:r w:rsidRPr="008A29B9">
        <w:rPr>
          <w:rFonts w:ascii="Times New Roman" w:eastAsia="Times New Roman" w:hAnsi="Times New Roman" w:cs="Times New Roman"/>
          <w:sz w:val="24"/>
          <w:szCs w:val="24"/>
        </w:rPr>
        <w:t xml:space="preserve"> или изделия, содержащие хлорид меди и </w:t>
      </w:r>
      <w:proofErr w:type="spellStart"/>
      <w:r w:rsidRPr="008A29B9">
        <w:rPr>
          <w:rFonts w:ascii="Times New Roman" w:eastAsia="Times New Roman" w:hAnsi="Times New Roman" w:cs="Times New Roman"/>
          <w:sz w:val="24"/>
          <w:szCs w:val="24"/>
        </w:rPr>
        <w:t>триоксид</w:t>
      </w:r>
      <w:proofErr w:type="spellEnd"/>
      <w:r w:rsidRPr="008A29B9">
        <w:rPr>
          <w:rFonts w:ascii="Times New Roman" w:eastAsia="Times New Roman" w:hAnsi="Times New Roman" w:cs="Times New Roman"/>
          <w:sz w:val="24"/>
          <w:szCs w:val="24"/>
        </w:rPr>
        <w:t xml:space="preserve"> сурьмы.</w:t>
      </w:r>
    </w:p>
    <w:p w14:paraId="64C62B4F" w14:textId="33F14CD5" w:rsidR="00F62817" w:rsidRPr="008A29B9" w:rsidRDefault="00F62817"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xml:space="preserve">3-й класс. </w:t>
      </w:r>
      <w:r w:rsidR="009A00EB" w:rsidRPr="008A29B9">
        <w:rPr>
          <w:rFonts w:ascii="Times New Roman" w:eastAsia="Times New Roman" w:hAnsi="Times New Roman" w:cs="Times New Roman"/>
          <w:sz w:val="24"/>
          <w:szCs w:val="24"/>
        </w:rPr>
        <w:t>У</w:t>
      </w:r>
      <w:r w:rsidRPr="008A29B9">
        <w:rPr>
          <w:rFonts w:ascii="Times New Roman" w:eastAsia="Times New Roman" w:hAnsi="Times New Roman" w:cs="Times New Roman"/>
          <w:sz w:val="24"/>
          <w:szCs w:val="24"/>
        </w:rPr>
        <w:t>меренно опасны</w:t>
      </w:r>
      <w:r w:rsidR="005502FF" w:rsidRPr="008A29B9">
        <w:rPr>
          <w:rFonts w:ascii="Times New Roman" w:eastAsia="Times New Roman" w:hAnsi="Times New Roman" w:cs="Times New Roman"/>
          <w:sz w:val="24"/>
          <w:szCs w:val="24"/>
        </w:rPr>
        <w:t>е</w:t>
      </w:r>
      <w:r w:rsidRPr="008A29B9">
        <w:rPr>
          <w:rFonts w:ascii="Times New Roman" w:eastAsia="Times New Roman" w:hAnsi="Times New Roman" w:cs="Times New Roman"/>
          <w:sz w:val="24"/>
          <w:szCs w:val="24"/>
        </w:rPr>
        <w:t xml:space="preserve"> </w:t>
      </w:r>
      <w:r w:rsidR="009A00EB" w:rsidRPr="008A29B9">
        <w:rPr>
          <w:rFonts w:ascii="Times New Roman" w:eastAsia="Times New Roman" w:hAnsi="Times New Roman" w:cs="Times New Roman"/>
          <w:sz w:val="24"/>
          <w:szCs w:val="24"/>
        </w:rPr>
        <w:t>отходы</w:t>
      </w:r>
      <w:r w:rsidRPr="008A29B9">
        <w:rPr>
          <w:rFonts w:ascii="Times New Roman" w:eastAsia="Times New Roman" w:hAnsi="Times New Roman" w:cs="Times New Roman"/>
          <w:sz w:val="24"/>
          <w:szCs w:val="24"/>
        </w:rPr>
        <w:t>. Если вредный источник удаляется вовремя, восстановление окружающ</w:t>
      </w:r>
      <w:r w:rsidR="005502FF" w:rsidRPr="008A29B9">
        <w:rPr>
          <w:rFonts w:ascii="Times New Roman" w:eastAsia="Times New Roman" w:hAnsi="Times New Roman" w:cs="Times New Roman"/>
          <w:sz w:val="24"/>
          <w:szCs w:val="24"/>
        </w:rPr>
        <w:t>ей природной</w:t>
      </w:r>
      <w:r w:rsidRPr="008A29B9">
        <w:rPr>
          <w:rFonts w:ascii="Times New Roman" w:eastAsia="Times New Roman" w:hAnsi="Times New Roman" w:cs="Times New Roman"/>
          <w:sz w:val="24"/>
          <w:szCs w:val="24"/>
        </w:rPr>
        <w:t xml:space="preserve"> сред</w:t>
      </w:r>
      <w:r w:rsidR="005502FF" w:rsidRPr="008A29B9">
        <w:rPr>
          <w:rFonts w:ascii="Times New Roman" w:eastAsia="Times New Roman" w:hAnsi="Times New Roman" w:cs="Times New Roman"/>
          <w:sz w:val="24"/>
          <w:szCs w:val="24"/>
        </w:rPr>
        <w:t>ы</w:t>
      </w:r>
      <w:r w:rsidRPr="008A29B9">
        <w:rPr>
          <w:rFonts w:ascii="Times New Roman" w:eastAsia="Times New Roman" w:hAnsi="Times New Roman" w:cs="Times New Roman"/>
          <w:sz w:val="24"/>
          <w:szCs w:val="24"/>
        </w:rPr>
        <w:t xml:space="preserve"> произойдет через 10 лет. К этой группе относятс</w:t>
      </w:r>
      <w:r w:rsidR="001D1D74" w:rsidRPr="008A29B9">
        <w:rPr>
          <w:rFonts w:ascii="Times New Roman" w:eastAsia="Times New Roman" w:hAnsi="Times New Roman" w:cs="Times New Roman"/>
          <w:sz w:val="24"/>
          <w:szCs w:val="24"/>
        </w:rPr>
        <w:t>я моторные масла, лаки, краски</w:t>
      </w:r>
      <w:r w:rsidRPr="008A29B9">
        <w:rPr>
          <w:rFonts w:ascii="Times New Roman" w:eastAsia="Times New Roman" w:hAnsi="Times New Roman" w:cs="Times New Roman"/>
          <w:sz w:val="24"/>
          <w:szCs w:val="24"/>
        </w:rPr>
        <w:t xml:space="preserve"> </w:t>
      </w:r>
      <w:r w:rsidR="005502FF" w:rsidRPr="008A29B9">
        <w:rPr>
          <w:rFonts w:ascii="Times New Roman" w:eastAsia="Times New Roman" w:hAnsi="Times New Roman" w:cs="Times New Roman"/>
          <w:sz w:val="24"/>
          <w:szCs w:val="24"/>
        </w:rPr>
        <w:t>и др.</w:t>
      </w:r>
      <w:r w:rsidRPr="008A29B9">
        <w:rPr>
          <w:rFonts w:ascii="Times New Roman" w:eastAsia="Times New Roman" w:hAnsi="Times New Roman" w:cs="Times New Roman"/>
          <w:sz w:val="24"/>
          <w:szCs w:val="24"/>
        </w:rPr>
        <w:t xml:space="preserve"> вещества.</w:t>
      </w:r>
    </w:p>
    <w:p w14:paraId="21786FC2" w14:textId="16E97B21" w:rsidR="00F62817" w:rsidRPr="008A29B9" w:rsidRDefault="00F62817"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xml:space="preserve">4-й класс. </w:t>
      </w:r>
      <w:r w:rsidR="009A00EB" w:rsidRPr="008A29B9">
        <w:rPr>
          <w:rFonts w:ascii="Times New Roman" w:eastAsia="Times New Roman" w:hAnsi="Times New Roman" w:cs="Times New Roman"/>
          <w:sz w:val="24"/>
          <w:szCs w:val="24"/>
        </w:rPr>
        <w:t>Малоопасные отходы</w:t>
      </w:r>
      <w:r w:rsidRPr="008A29B9">
        <w:rPr>
          <w:rFonts w:ascii="Times New Roman" w:eastAsia="Times New Roman" w:hAnsi="Times New Roman" w:cs="Times New Roman"/>
          <w:sz w:val="24"/>
          <w:szCs w:val="24"/>
        </w:rPr>
        <w:t xml:space="preserve">. Представленная группа </w:t>
      </w:r>
      <w:r w:rsidR="00F46F00" w:rsidRPr="008A29B9">
        <w:rPr>
          <w:rFonts w:ascii="Times New Roman" w:eastAsia="Times New Roman" w:hAnsi="Times New Roman" w:cs="Times New Roman"/>
          <w:sz w:val="24"/>
          <w:szCs w:val="24"/>
        </w:rPr>
        <w:t>включает</w:t>
      </w:r>
      <w:r w:rsidRPr="008A29B9">
        <w:rPr>
          <w:rFonts w:ascii="Times New Roman" w:eastAsia="Times New Roman" w:hAnsi="Times New Roman" w:cs="Times New Roman"/>
          <w:sz w:val="24"/>
          <w:szCs w:val="24"/>
        </w:rPr>
        <w:t xml:space="preserve"> строительные и </w:t>
      </w:r>
      <w:r w:rsidR="00F46F00" w:rsidRPr="008A29B9">
        <w:rPr>
          <w:rFonts w:ascii="Times New Roman" w:eastAsia="Times New Roman" w:hAnsi="Times New Roman" w:cs="Times New Roman"/>
          <w:sz w:val="24"/>
          <w:szCs w:val="24"/>
        </w:rPr>
        <w:t xml:space="preserve">некоторые </w:t>
      </w:r>
      <w:r w:rsidR="001D1D74" w:rsidRPr="008A29B9">
        <w:rPr>
          <w:rFonts w:ascii="Times New Roman" w:eastAsia="Times New Roman" w:hAnsi="Times New Roman" w:cs="Times New Roman"/>
          <w:sz w:val="24"/>
          <w:szCs w:val="24"/>
        </w:rPr>
        <w:t>медицинские отходы</w:t>
      </w:r>
      <w:r w:rsidRPr="008A29B9">
        <w:rPr>
          <w:rFonts w:ascii="Times New Roman" w:eastAsia="Times New Roman" w:hAnsi="Times New Roman" w:cs="Times New Roman"/>
          <w:sz w:val="24"/>
          <w:szCs w:val="24"/>
        </w:rPr>
        <w:t xml:space="preserve">, бытовые отходы. </w:t>
      </w:r>
    </w:p>
    <w:p w14:paraId="24643B32" w14:textId="77777777" w:rsidR="00F62817" w:rsidRPr="008A29B9" w:rsidRDefault="00F62817"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5-й класс. Эти продукты практически безвредны для человека и окружающей природы. Сюда относятся изделия из бумаги, дерева, черных металлов, полиэтилена, которые не выделяют вредных веществ в окружающую среду.</w:t>
      </w:r>
    </w:p>
    <w:p w14:paraId="343FBF36" w14:textId="1E87DDD4" w:rsidR="00F62817" w:rsidRPr="008A29B9" w:rsidRDefault="00F6281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Классификация отходов - важный процесс, который позволяет анализировать образование отходов, искать пути успешного удаления. В настоящее время остаточное сырье классифицируется по происхождению, источнику образования, общему состоянию и степени опасности. Почти все наиболее опасные отходы классов 1 и 2 перерабатываются специализированными сторонними</w:t>
      </w:r>
      <w:r w:rsidR="004B7DD9" w:rsidRPr="008A29B9">
        <w:rPr>
          <w:rFonts w:ascii="Times New Roman" w:eastAsia="Times New Roman" w:hAnsi="Times New Roman" w:cs="Times New Roman"/>
          <w:color w:val="000000"/>
          <w:sz w:val="24"/>
          <w:szCs w:val="24"/>
        </w:rPr>
        <w:t xml:space="preserve"> организациями. </w:t>
      </w:r>
      <w:r w:rsidRPr="008A29B9">
        <w:rPr>
          <w:rFonts w:ascii="Times New Roman" w:eastAsia="Times New Roman" w:hAnsi="Times New Roman" w:cs="Times New Roman"/>
          <w:color w:val="000000"/>
          <w:sz w:val="24"/>
          <w:szCs w:val="24"/>
        </w:rPr>
        <w:t>Отходы 4-го и 5-го классов опасности, как практически неопасные, не представляют больших проблем для Российских железных дорог с точки зрения использования и утилизации. Основные пробле</w:t>
      </w:r>
      <w:r w:rsidRPr="008A29B9">
        <w:rPr>
          <w:rFonts w:ascii="Times New Roman" w:eastAsia="Times New Roman" w:hAnsi="Times New Roman" w:cs="Times New Roman"/>
          <w:sz w:val="24"/>
          <w:szCs w:val="24"/>
        </w:rPr>
        <w:t>мы возникают при обращении с отходами 3-</w:t>
      </w:r>
      <w:r w:rsidR="00562C1B" w:rsidRPr="008A29B9">
        <w:rPr>
          <w:rFonts w:ascii="Times New Roman" w:eastAsia="Times New Roman" w:hAnsi="Times New Roman" w:cs="Times New Roman"/>
          <w:sz w:val="24"/>
          <w:szCs w:val="24"/>
        </w:rPr>
        <w:t>г</w:t>
      </w:r>
      <w:r w:rsidR="00EA50F5" w:rsidRPr="008A29B9">
        <w:rPr>
          <w:rFonts w:ascii="Times New Roman" w:eastAsia="Times New Roman" w:hAnsi="Times New Roman" w:cs="Times New Roman"/>
          <w:sz w:val="24"/>
          <w:szCs w:val="24"/>
        </w:rPr>
        <w:t>о</w:t>
      </w:r>
      <w:r w:rsidRPr="008A29B9">
        <w:rPr>
          <w:rFonts w:ascii="Times New Roman" w:eastAsia="Times New Roman" w:hAnsi="Times New Roman" w:cs="Times New Roman"/>
          <w:sz w:val="24"/>
          <w:szCs w:val="24"/>
        </w:rPr>
        <w:t xml:space="preserve"> класс</w:t>
      </w:r>
      <w:r w:rsidR="00EA50F5" w:rsidRPr="008A29B9">
        <w:rPr>
          <w:rFonts w:ascii="Times New Roman" w:eastAsia="Times New Roman" w:hAnsi="Times New Roman" w:cs="Times New Roman"/>
          <w:sz w:val="24"/>
          <w:szCs w:val="24"/>
        </w:rPr>
        <w:t>а</w:t>
      </w:r>
      <w:r w:rsidR="00562C1B" w:rsidRPr="008A29B9">
        <w:rPr>
          <w:rFonts w:ascii="Times New Roman" w:eastAsia="Times New Roman" w:hAnsi="Times New Roman" w:cs="Times New Roman"/>
          <w:sz w:val="24"/>
          <w:szCs w:val="24"/>
        </w:rPr>
        <w:t xml:space="preserve"> опасности.</w:t>
      </w:r>
    </w:p>
    <w:p w14:paraId="69B75188" w14:textId="28428ECF" w:rsidR="00F62817" w:rsidRPr="008A29B9" w:rsidRDefault="00F6281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На железнодорожном транспорте </w:t>
      </w:r>
      <w:r w:rsidR="00562C1B" w:rsidRPr="008A29B9">
        <w:rPr>
          <w:rFonts w:ascii="Times New Roman" w:eastAsia="Times New Roman" w:hAnsi="Times New Roman" w:cs="Times New Roman"/>
          <w:color w:val="000000"/>
          <w:sz w:val="24"/>
          <w:szCs w:val="24"/>
        </w:rPr>
        <w:t xml:space="preserve">внедряются </w:t>
      </w:r>
      <w:r w:rsidRPr="008A29B9">
        <w:rPr>
          <w:rFonts w:ascii="Times New Roman" w:eastAsia="Times New Roman" w:hAnsi="Times New Roman" w:cs="Times New Roman"/>
          <w:color w:val="000000"/>
          <w:sz w:val="24"/>
          <w:szCs w:val="24"/>
        </w:rPr>
        <w:t xml:space="preserve">меры по обращению с промышленными отходами. Внедряются технологии регенерации отработанных масел и смазочных материалов, регенерации и повторного использования электролита батарей, </w:t>
      </w:r>
      <w:proofErr w:type="spellStart"/>
      <w:r w:rsidRPr="008A29B9">
        <w:rPr>
          <w:rFonts w:ascii="Times New Roman" w:eastAsia="Times New Roman" w:hAnsi="Times New Roman" w:cs="Times New Roman"/>
          <w:color w:val="000000"/>
          <w:sz w:val="24"/>
          <w:szCs w:val="24"/>
        </w:rPr>
        <w:t>трихлорэтиленового</w:t>
      </w:r>
      <w:proofErr w:type="spellEnd"/>
      <w:r w:rsidRPr="008A29B9">
        <w:rPr>
          <w:rFonts w:ascii="Times New Roman" w:eastAsia="Times New Roman" w:hAnsi="Times New Roman" w:cs="Times New Roman"/>
          <w:color w:val="000000"/>
          <w:sz w:val="24"/>
          <w:szCs w:val="24"/>
        </w:rPr>
        <w:t xml:space="preserve"> растворителя в машинах для химчистки спецодежды. Около 20% отработанных масел собирается и регенерируется, в ходе чего они удаляются от механических примесей. Восстановление свойств современных моторных масел крайне уместно. Масла могут содержать до десяти типов дорогостоящих добавок, которые улучшают их эксплуатационные свойства. Присадки не расходуются во время работы двигателя. Возможность повторного использования добавки значительно повышает ценность этого вида отходов. Нефтесодержащие отходы, регенерация которых нецелесообразна, экспортируются в котлы для сжигания и выработки тепла. На предприятиях по производству смазочных материалов и </w:t>
      </w:r>
      <w:proofErr w:type="spellStart"/>
      <w:r w:rsidRPr="008A29B9">
        <w:rPr>
          <w:rFonts w:ascii="Times New Roman" w:eastAsia="Times New Roman" w:hAnsi="Times New Roman" w:cs="Times New Roman"/>
          <w:color w:val="000000"/>
          <w:sz w:val="24"/>
          <w:szCs w:val="24"/>
        </w:rPr>
        <w:t>маслоотдаче</w:t>
      </w:r>
      <w:proofErr w:type="spellEnd"/>
      <w:r w:rsidRPr="008A29B9">
        <w:rPr>
          <w:rFonts w:ascii="Times New Roman" w:eastAsia="Times New Roman" w:hAnsi="Times New Roman" w:cs="Times New Roman"/>
          <w:color w:val="000000"/>
          <w:sz w:val="24"/>
          <w:szCs w:val="24"/>
        </w:rPr>
        <w:t xml:space="preserve"> на всех этапах производственного процесса образуются токсичные отходы. На погрузочно-разгрузочных сооружениях токсичные отходы образуются путем распыления цемента, удобрений, извести и других химических веществ во время погрузочно-разгрузочных работ.</w:t>
      </w:r>
    </w:p>
    <w:p w14:paraId="38BFAF24" w14:textId="3879099A" w:rsidR="00F62817" w:rsidRPr="008A29B9" w:rsidRDefault="00F6281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lastRenderedPageBreak/>
        <w:t>Наиболее острой проблемой на данный момент является удаление шпал</w:t>
      </w:r>
      <w:r w:rsidR="001A049C">
        <w:rPr>
          <w:rFonts w:ascii="Times New Roman" w:eastAsia="Times New Roman" w:hAnsi="Times New Roman" w:cs="Times New Roman"/>
          <w:color w:val="000000"/>
          <w:sz w:val="24"/>
          <w:szCs w:val="24"/>
        </w:rPr>
        <w:t xml:space="preserve">, пропитанных антисептиком. </w:t>
      </w:r>
      <w:r w:rsidRPr="008A29B9">
        <w:rPr>
          <w:rFonts w:ascii="Times New Roman" w:eastAsia="Times New Roman" w:hAnsi="Times New Roman" w:cs="Times New Roman"/>
          <w:color w:val="000000"/>
          <w:sz w:val="24"/>
          <w:szCs w:val="24"/>
        </w:rPr>
        <w:t xml:space="preserve">Ежегодно </w:t>
      </w:r>
      <w:r w:rsidR="001A049C">
        <w:rPr>
          <w:rFonts w:ascii="Times New Roman" w:eastAsia="Times New Roman" w:hAnsi="Times New Roman" w:cs="Times New Roman"/>
          <w:color w:val="000000"/>
          <w:sz w:val="24"/>
          <w:szCs w:val="24"/>
        </w:rPr>
        <w:t xml:space="preserve">огромное их количество </w:t>
      </w:r>
      <w:r w:rsidRPr="008A29B9">
        <w:rPr>
          <w:rFonts w:ascii="Times New Roman" w:eastAsia="Times New Roman" w:hAnsi="Times New Roman" w:cs="Times New Roman"/>
          <w:color w:val="000000"/>
          <w:sz w:val="24"/>
          <w:szCs w:val="24"/>
        </w:rPr>
        <w:t xml:space="preserve">изнашиваются и нуждаются в замене. </w:t>
      </w:r>
      <w:r w:rsidR="001A049C">
        <w:rPr>
          <w:rFonts w:ascii="Times New Roman" w:eastAsia="Times New Roman" w:hAnsi="Times New Roman" w:cs="Times New Roman"/>
          <w:color w:val="000000"/>
          <w:sz w:val="24"/>
          <w:szCs w:val="24"/>
        </w:rPr>
        <w:t>Из-за</w:t>
      </w:r>
      <w:r w:rsidRPr="008A29B9">
        <w:rPr>
          <w:rFonts w:ascii="Times New Roman" w:eastAsia="Times New Roman" w:hAnsi="Times New Roman" w:cs="Times New Roman"/>
          <w:color w:val="000000"/>
          <w:sz w:val="24"/>
          <w:szCs w:val="24"/>
        </w:rPr>
        <w:t xml:space="preserve"> переполненности свалок использованные деревянные шпалы хранятся в местах, не предназначенных для этого. Этот метод не только </w:t>
      </w:r>
      <w:r w:rsidR="001A049C">
        <w:rPr>
          <w:rFonts w:ascii="Times New Roman" w:eastAsia="Times New Roman" w:hAnsi="Times New Roman" w:cs="Times New Roman"/>
          <w:color w:val="000000"/>
          <w:sz w:val="24"/>
          <w:szCs w:val="24"/>
        </w:rPr>
        <w:t>экономически нецелесообразен</w:t>
      </w:r>
      <w:r w:rsidRPr="008A29B9">
        <w:rPr>
          <w:rFonts w:ascii="Times New Roman" w:eastAsia="Times New Roman" w:hAnsi="Times New Roman" w:cs="Times New Roman"/>
          <w:color w:val="000000"/>
          <w:sz w:val="24"/>
          <w:szCs w:val="24"/>
        </w:rPr>
        <w:t>, но и оказывает негативное воздействие на окружающую среду. Поэтому сегодня проблема утилизации шпал имеет большое значение для железнодорожной отрасли. Существует три способа утилизации шпал</w:t>
      </w:r>
      <w:r w:rsidR="00283D07">
        <w:rPr>
          <w:rFonts w:ascii="Times New Roman" w:eastAsia="Times New Roman" w:hAnsi="Times New Roman" w:cs="Times New Roman"/>
          <w:color w:val="000000"/>
          <w:sz w:val="24"/>
          <w:szCs w:val="24"/>
        </w:rPr>
        <w:t xml:space="preserve"> (</w:t>
      </w:r>
      <w:r w:rsidR="00283D07" w:rsidRPr="0064021A">
        <w:rPr>
          <w:rFonts w:ascii="Times New Roman" w:hAnsi="Times New Roman" w:cs="Times New Roman"/>
          <w:sz w:val="24"/>
          <w:szCs w:val="24"/>
        </w:rPr>
        <w:t>Рейка,</w:t>
      </w:r>
      <w:r w:rsidR="00283D07">
        <w:rPr>
          <w:rFonts w:ascii="Times New Roman" w:hAnsi="Times New Roman" w:cs="Times New Roman"/>
          <w:sz w:val="24"/>
          <w:szCs w:val="24"/>
        </w:rPr>
        <w:t xml:space="preserve"> 2020)</w:t>
      </w:r>
      <w:r w:rsidRPr="008A29B9">
        <w:rPr>
          <w:rFonts w:ascii="Times New Roman" w:eastAsia="Times New Roman" w:hAnsi="Times New Roman" w:cs="Times New Roman"/>
          <w:color w:val="000000"/>
          <w:sz w:val="24"/>
          <w:szCs w:val="24"/>
        </w:rPr>
        <w:t>.</w:t>
      </w:r>
    </w:p>
    <w:p w14:paraId="2CAEBEA9" w14:textId="19C138B9" w:rsidR="00F62817" w:rsidRPr="008A29B9" w:rsidRDefault="00F62817"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Первым методом является сжигание, которое является наиболее распространенным способом удаления деревянных шпал</w:t>
      </w:r>
      <w:r w:rsidR="00283D07">
        <w:rPr>
          <w:rFonts w:ascii="Times New Roman" w:eastAsia="Times New Roman" w:hAnsi="Times New Roman" w:cs="Times New Roman"/>
          <w:sz w:val="24"/>
          <w:szCs w:val="24"/>
        </w:rPr>
        <w:t xml:space="preserve"> </w:t>
      </w:r>
      <w:r w:rsidR="00283D07">
        <w:rPr>
          <w:rFonts w:ascii="Times New Roman" w:eastAsia="Times New Roman" w:hAnsi="Times New Roman" w:cs="Times New Roman"/>
          <w:color w:val="000000"/>
          <w:sz w:val="24"/>
          <w:szCs w:val="24"/>
        </w:rPr>
        <w:t>(</w:t>
      </w:r>
      <w:r w:rsidR="00283D07" w:rsidRPr="0064021A">
        <w:rPr>
          <w:rFonts w:ascii="Times New Roman" w:hAnsi="Times New Roman" w:cs="Times New Roman"/>
          <w:sz w:val="24"/>
          <w:szCs w:val="24"/>
        </w:rPr>
        <w:t>Рейка,</w:t>
      </w:r>
      <w:r w:rsidR="00283D07">
        <w:rPr>
          <w:rFonts w:ascii="Times New Roman" w:hAnsi="Times New Roman" w:cs="Times New Roman"/>
          <w:sz w:val="24"/>
          <w:szCs w:val="24"/>
        </w:rPr>
        <w:t xml:space="preserve"> 2020)</w:t>
      </w:r>
      <w:r w:rsidRPr="008A29B9">
        <w:rPr>
          <w:rFonts w:ascii="Times New Roman" w:eastAsia="Times New Roman" w:hAnsi="Times New Roman" w:cs="Times New Roman"/>
          <w:sz w:val="24"/>
          <w:szCs w:val="24"/>
        </w:rPr>
        <w:t xml:space="preserve">. Недостатком этого способа является то, что все шпалы пропитаны специальным веществом-креозотом, который при сжигании выделяет большое количество токсичных веществ, таких как фенолы, фенантрены, ацетон, бутанол, которые попадают в окружающую среду и способствуют развитию </w:t>
      </w:r>
      <w:r w:rsidR="00012EEE" w:rsidRPr="008A29B9">
        <w:rPr>
          <w:rFonts w:ascii="Times New Roman" w:eastAsia="Times New Roman" w:hAnsi="Times New Roman" w:cs="Times New Roman"/>
          <w:sz w:val="24"/>
          <w:szCs w:val="24"/>
        </w:rPr>
        <w:t>онкологических заболеваний</w:t>
      </w:r>
      <w:r w:rsidRPr="008A29B9">
        <w:rPr>
          <w:rFonts w:ascii="Times New Roman" w:eastAsia="Times New Roman" w:hAnsi="Times New Roman" w:cs="Times New Roman"/>
          <w:sz w:val="24"/>
          <w:szCs w:val="24"/>
        </w:rPr>
        <w:t xml:space="preserve">. Второй способ заключается в использовании шпал в качестве строительного материала. Но этот метод также не является экологически чистым и вредным для здоровья человека. Третий способ - превратить шпалы в древесный уголь. Эта технология включает в себя нейтрализацию соединений креозота с помощью химических реагентов. Как только вредные соединения будут нейтрализованы, </w:t>
      </w:r>
      <w:r w:rsidR="00012EEE" w:rsidRPr="008A29B9">
        <w:rPr>
          <w:rFonts w:ascii="Times New Roman" w:eastAsia="Times New Roman" w:hAnsi="Times New Roman" w:cs="Times New Roman"/>
          <w:sz w:val="24"/>
          <w:szCs w:val="24"/>
        </w:rPr>
        <w:t>можно</w:t>
      </w:r>
      <w:r w:rsidRPr="008A29B9">
        <w:rPr>
          <w:rFonts w:ascii="Times New Roman" w:eastAsia="Times New Roman" w:hAnsi="Times New Roman" w:cs="Times New Roman"/>
          <w:sz w:val="24"/>
          <w:szCs w:val="24"/>
        </w:rPr>
        <w:t xml:space="preserve"> приступить к непосредственной обработке древесины. С одной стороны, этот метод очень хорош, но, с другой стороны, не все компании могут себе это позволить. Следовательно, эта технология не так широко распространена, как хотелось бы </w:t>
      </w:r>
      <w:r w:rsidR="00980BB6" w:rsidRPr="008A29B9">
        <w:rPr>
          <w:rFonts w:ascii="Times New Roman" w:eastAsia="Times New Roman" w:hAnsi="Times New Roman" w:cs="Times New Roman"/>
          <w:sz w:val="24"/>
          <w:szCs w:val="24"/>
        </w:rPr>
        <w:t>(</w:t>
      </w:r>
      <w:r w:rsidR="00F66F15">
        <w:rPr>
          <w:rFonts w:ascii="Times New Roman" w:eastAsia="Times New Roman" w:hAnsi="Times New Roman" w:cs="Times New Roman"/>
          <w:sz w:val="24"/>
          <w:szCs w:val="24"/>
        </w:rPr>
        <w:t xml:space="preserve">3убрев, </w:t>
      </w:r>
      <w:proofErr w:type="spellStart"/>
      <w:r w:rsidR="00F66F15">
        <w:rPr>
          <w:rFonts w:ascii="Times New Roman" w:eastAsia="Times New Roman" w:hAnsi="Times New Roman" w:cs="Times New Roman"/>
          <w:sz w:val="24"/>
          <w:szCs w:val="24"/>
        </w:rPr>
        <w:t>Байгулова</w:t>
      </w:r>
      <w:proofErr w:type="spellEnd"/>
      <w:r w:rsidR="00F66F15">
        <w:rPr>
          <w:rFonts w:ascii="Times New Roman" w:eastAsia="Times New Roman" w:hAnsi="Times New Roman" w:cs="Times New Roman"/>
          <w:sz w:val="24"/>
          <w:szCs w:val="24"/>
        </w:rPr>
        <w:t xml:space="preserve">, Бекасов, </w:t>
      </w:r>
      <w:proofErr w:type="spellStart"/>
      <w:r w:rsidR="00F66F15">
        <w:rPr>
          <w:rFonts w:ascii="Times New Roman" w:eastAsia="Times New Roman" w:hAnsi="Times New Roman" w:cs="Times New Roman"/>
          <w:sz w:val="24"/>
          <w:szCs w:val="24"/>
        </w:rPr>
        <w:t>Зубрева</w:t>
      </w:r>
      <w:proofErr w:type="spellEnd"/>
      <w:r w:rsidR="00F66F15" w:rsidRPr="005976FD">
        <w:rPr>
          <w:rFonts w:ascii="Times New Roman" w:eastAsia="Times New Roman" w:hAnsi="Times New Roman" w:cs="Times New Roman"/>
          <w:sz w:val="24"/>
          <w:szCs w:val="24"/>
        </w:rPr>
        <w:t>, Макарычев</w:t>
      </w:r>
      <w:r w:rsidR="00F66F15">
        <w:rPr>
          <w:rFonts w:ascii="Times New Roman" w:eastAsia="Times New Roman" w:hAnsi="Times New Roman" w:cs="Times New Roman"/>
          <w:sz w:val="24"/>
          <w:szCs w:val="24"/>
        </w:rPr>
        <w:t>, 2019</w:t>
      </w:r>
      <w:r w:rsidR="00980BB6" w:rsidRPr="008A29B9">
        <w:rPr>
          <w:rFonts w:ascii="Times New Roman" w:eastAsia="Times New Roman" w:hAnsi="Times New Roman" w:cs="Times New Roman"/>
          <w:sz w:val="24"/>
          <w:szCs w:val="24"/>
        </w:rPr>
        <w:t>)</w:t>
      </w:r>
      <w:r w:rsidRPr="008A29B9">
        <w:rPr>
          <w:rFonts w:ascii="Times New Roman" w:eastAsia="Times New Roman" w:hAnsi="Times New Roman" w:cs="Times New Roman"/>
          <w:sz w:val="24"/>
          <w:szCs w:val="24"/>
        </w:rPr>
        <w:t>.</w:t>
      </w:r>
    </w:p>
    <w:p w14:paraId="46D53748" w14:textId="77777777" w:rsidR="00B35CB2" w:rsidRPr="008A29B9" w:rsidRDefault="00B35CB2" w:rsidP="00DC1F65">
      <w:pPr>
        <w:spacing w:line="360" w:lineRule="auto"/>
        <w:ind w:firstLine="709"/>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br w:type="page"/>
      </w:r>
    </w:p>
    <w:p w14:paraId="7CB68F7B" w14:textId="20BA5835" w:rsidR="008710FB" w:rsidRPr="008A29B9" w:rsidRDefault="00907BFA" w:rsidP="00DC1F65">
      <w:pPr>
        <w:pStyle w:val="1"/>
        <w:spacing w:line="360" w:lineRule="auto"/>
        <w:ind w:firstLine="709"/>
        <w:jc w:val="center"/>
        <w:rPr>
          <w:rFonts w:ascii="Times New Roman" w:eastAsia="Times New Roman" w:hAnsi="Times New Roman" w:cs="Times New Roman"/>
          <w:color w:val="000000"/>
          <w:sz w:val="24"/>
          <w:szCs w:val="24"/>
        </w:rPr>
      </w:pPr>
      <w:bookmarkStart w:id="5" w:name="_Toc104050843"/>
      <w:r w:rsidRPr="008A29B9">
        <w:rPr>
          <w:rFonts w:ascii="Times New Roman" w:eastAsia="Times New Roman" w:hAnsi="Times New Roman" w:cs="Times New Roman"/>
          <w:color w:val="000000"/>
          <w:sz w:val="24"/>
          <w:szCs w:val="24"/>
        </w:rPr>
        <w:lastRenderedPageBreak/>
        <w:t xml:space="preserve">ГЛАВА 2 </w:t>
      </w:r>
      <w:r w:rsidR="008960F2" w:rsidRPr="008A29B9">
        <w:rPr>
          <w:rFonts w:ascii="Times New Roman" w:eastAsia="Times New Roman" w:hAnsi="Times New Roman" w:cs="Times New Roman"/>
          <w:color w:val="000000"/>
          <w:sz w:val="24"/>
          <w:szCs w:val="24"/>
        </w:rPr>
        <w:t xml:space="preserve">СВЕДЕНИЯ О </w:t>
      </w:r>
      <w:r w:rsidR="009C6C61" w:rsidRPr="008A29B9">
        <w:rPr>
          <w:rFonts w:ascii="Times New Roman" w:eastAsia="Times New Roman" w:hAnsi="Times New Roman" w:cs="Times New Roman"/>
          <w:color w:val="000000"/>
          <w:sz w:val="24"/>
          <w:szCs w:val="24"/>
        </w:rPr>
        <w:t>ЖЕЛЕЗНОДОРОЖНЫХ ПРЕДПРИЯТИЯХ</w:t>
      </w:r>
      <w:r w:rsidR="009B7E5F" w:rsidRPr="008A29B9">
        <w:rPr>
          <w:rFonts w:ascii="Times New Roman" w:eastAsia="Times New Roman" w:hAnsi="Times New Roman" w:cs="Times New Roman"/>
          <w:color w:val="000000"/>
          <w:sz w:val="24"/>
          <w:szCs w:val="24"/>
        </w:rPr>
        <w:t>. РОССИЙСКИЙ И ЗАРУБЕЖНЫЙ ОПЫТ.</w:t>
      </w:r>
      <w:bookmarkEnd w:id="5"/>
    </w:p>
    <w:p w14:paraId="72AB7F5F" w14:textId="066CCFE7" w:rsidR="00891F7C" w:rsidRPr="008A29B9" w:rsidRDefault="00891F7C" w:rsidP="00DC1F65">
      <w:pPr>
        <w:pStyle w:val="2"/>
        <w:spacing w:line="360" w:lineRule="auto"/>
        <w:ind w:firstLine="709"/>
        <w:jc w:val="center"/>
        <w:rPr>
          <w:rFonts w:ascii="Times New Roman" w:eastAsia="Times New Roman" w:hAnsi="Times New Roman" w:cs="Times New Roman"/>
          <w:color w:val="auto"/>
          <w:sz w:val="24"/>
          <w:szCs w:val="24"/>
        </w:rPr>
      </w:pPr>
      <w:bookmarkStart w:id="6" w:name="_Toc104050844"/>
      <w:r w:rsidRPr="008A29B9">
        <w:rPr>
          <w:rFonts w:ascii="Times New Roman" w:eastAsia="Times New Roman" w:hAnsi="Times New Roman" w:cs="Times New Roman"/>
          <w:color w:val="auto"/>
          <w:sz w:val="24"/>
          <w:szCs w:val="24"/>
        </w:rPr>
        <w:t>2.1 Экологические проблемы в ОАО «РЖД»</w:t>
      </w:r>
      <w:bookmarkEnd w:id="6"/>
    </w:p>
    <w:p w14:paraId="7E22CC37" w14:textId="77777777" w:rsidR="00D74614" w:rsidRPr="008A29B9" w:rsidRDefault="00D74614" w:rsidP="00DC1F65">
      <w:pPr>
        <w:spacing w:line="360" w:lineRule="auto"/>
        <w:ind w:firstLine="709"/>
        <w:rPr>
          <w:rFonts w:ascii="Times New Roman" w:hAnsi="Times New Roman" w:cs="Times New Roman"/>
          <w:sz w:val="24"/>
          <w:szCs w:val="24"/>
        </w:rPr>
      </w:pPr>
    </w:p>
    <w:p w14:paraId="6181EDB7" w14:textId="1D06BCD5" w:rsidR="00891F7C" w:rsidRPr="008A29B9" w:rsidRDefault="00891F7C" w:rsidP="004535A6">
      <w:pPr>
        <w:spacing w:after="0" w:line="360" w:lineRule="auto"/>
        <w:ind w:firstLine="709"/>
        <w:jc w:val="both"/>
        <w:rPr>
          <w:rFonts w:ascii="Times New Roman" w:hAnsi="Times New Roman" w:cs="Times New Roman"/>
          <w:color w:val="000000"/>
          <w:sz w:val="24"/>
          <w:szCs w:val="24"/>
          <w:shd w:val="clear" w:color="auto" w:fill="FFFFFF"/>
        </w:rPr>
      </w:pPr>
      <w:r w:rsidRPr="008A29B9">
        <w:rPr>
          <w:rFonts w:ascii="Times New Roman" w:hAnsi="Times New Roman" w:cs="Times New Roman"/>
          <w:color w:val="000000"/>
          <w:sz w:val="24"/>
          <w:szCs w:val="24"/>
          <w:shd w:val="clear" w:color="auto" w:fill="FFFFFF"/>
        </w:rPr>
        <w:t xml:space="preserve">В 2019 г. выбросы вредных веществ в атмосферу составили 369,0 тыс.  т, в том числе: от стационарных объектов - 113,4 тыс. т, от передвижных источников - 255,6 тыс. т, из которых выбросы магистральными и маневровыми тепловозами составили 194,4 тыс. т, автотранспортными средствами - 50,0 тыс. т, самоходным специальным подвижным составом - 11,1 тыс. т. По сравнению с 2018 г. выбросы от стационарных объектов в 2020 г. снизились на 20,0 тыс. т. Это достигнуто за счет перевода котельных на более экологически чистые виды топлива, повышения эффективности сжигания топлива, внедрения </w:t>
      </w:r>
      <w:proofErr w:type="spellStart"/>
      <w:r w:rsidRPr="008A29B9">
        <w:rPr>
          <w:rFonts w:ascii="Times New Roman" w:hAnsi="Times New Roman" w:cs="Times New Roman"/>
          <w:color w:val="000000"/>
          <w:sz w:val="24"/>
          <w:szCs w:val="24"/>
          <w:shd w:val="clear" w:color="auto" w:fill="FFFFFF"/>
        </w:rPr>
        <w:t>электроотопления</w:t>
      </w:r>
      <w:proofErr w:type="spellEnd"/>
      <w:r w:rsidRPr="008A29B9">
        <w:rPr>
          <w:rFonts w:ascii="Times New Roman" w:hAnsi="Times New Roman" w:cs="Times New Roman"/>
          <w:color w:val="000000"/>
          <w:sz w:val="24"/>
          <w:szCs w:val="24"/>
          <w:shd w:val="clear" w:color="auto" w:fill="FFFFFF"/>
        </w:rPr>
        <w:t xml:space="preserve">, ликвидации малодеятельных угольных котельных, реконструкции действующего и внедрения нового </w:t>
      </w:r>
      <w:proofErr w:type="spellStart"/>
      <w:r w:rsidRPr="008A29B9">
        <w:rPr>
          <w:rFonts w:ascii="Times New Roman" w:hAnsi="Times New Roman" w:cs="Times New Roman"/>
          <w:color w:val="000000"/>
          <w:sz w:val="24"/>
          <w:szCs w:val="24"/>
          <w:shd w:val="clear" w:color="auto" w:fill="FFFFFF"/>
        </w:rPr>
        <w:t>пылегазоулавливающего</w:t>
      </w:r>
      <w:proofErr w:type="spellEnd"/>
      <w:r w:rsidRPr="008A29B9">
        <w:rPr>
          <w:rFonts w:ascii="Times New Roman" w:hAnsi="Times New Roman" w:cs="Times New Roman"/>
          <w:color w:val="000000"/>
          <w:sz w:val="24"/>
          <w:szCs w:val="24"/>
          <w:shd w:val="clear" w:color="auto" w:fill="FFFFFF"/>
        </w:rPr>
        <w:t xml:space="preserve"> оборудования. Показатели выбросов загрязняющих веществ (в тыс. т) в атмосферу от стационарных</w:t>
      </w:r>
      <w:r w:rsidR="00BB7BE3" w:rsidRPr="008A29B9">
        <w:rPr>
          <w:rFonts w:ascii="Times New Roman" w:hAnsi="Times New Roman" w:cs="Times New Roman"/>
          <w:color w:val="000000"/>
          <w:sz w:val="24"/>
          <w:szCs w:val="24"/>
          <w:shd w:val="clear" w:color="auto" w:fill="FFFFFF"/>
        </w:rPr>
        <w:t xml:space="preserve"> объектов приведены в таблице </w:t>
      </w:r>
      <w:r w:rsidRPr="008A29B9">
        <w:rPr>
          <w:rFonts w:ascii="Times New Roman" w:hAnsi="Times New Roman" w:cs="Times New Roman"/>
          <w:color w:val="000000"/>
          <w:sz w:val="24"/>
          <w:szCs w:val="24"/>
          <w:shd w:val="clear" w:color="auto" w:fill="FFFFFF"/>
        </w:rPr>
        <w:t>1.</w:t>
      </w:r>
    </w:p>
    <w:p w14:paraId="5089640A" w14:textId="190EA3B3" w:rsidR="00891F7C" w:rsidRPr="008A29B9" w:rsidRDefault="00891F7C" w:rsidP="00DC1F65">
      <w:pPr>
        <w:spacing w:after="0" w:line="360" w:lineRule="auto"/>
        <w:ind w:firstLine="709"/>
        <w:jc w:val="both"/>
        <w:rPr>
          <w:rFonts w:ascii="Times New Roman" w:hAnsi="Times New Roman" w:cs="Times New Roman"/>
          <w:color w:val="000000"/>
          <w:sz w:val="24"/>
          <w:szCs w:val="24"/>
          <w:shd w:val="clear" w:color="auto" w:fill="FFFFFF"/>
        </w:rPr>
      </w:pPr>
    </w:p>
    <w:tbl>
      <w:tblPr>
        <w:tblStyle w:val="aa"/>
        <w:tblW w:w="0" w:type="auto"/>
        <w:jc w:val="center"/>
        <w:tblLook w:val="04A0" w:firstRow="1" w:lastRow="0" w:firstColumn="1" w:lastColumn="0" w:noHBand="0" w:noVBand="1"/>
      </w:tblPr>
      <w:tblGrid>
        <w:gridCol w:w="822"/>
        <w:gridCol w:w="1130"/>
        <w:gridCol w:w="1159"/>
        <w:gridCol w:w="1102"/>
        <w:gridCol w:w="893"/>
        <w:gridCol w:w="1710"/>
        <w:gridCol w:w="985"/>
        <w:gridCol w:w="856"/>
      </w:tblGrid>
      <w:tr w:rsidR="004535A6" w:rsidRPr="008A29B9" w14:paraId="4A299067" w14:textId="77777777" w:rsidTr="000365A0">
        <w:trPr>
          <w:jc w:val="center"/>
        </w:trPr>
        <w:tc>
          <w:tcPr>
            <w:tcW w:w="822" w:type="dxa"/>
            <w:vAlign w:val="center"/>
          </w:tcPr>
          <w:p w14:paraId="41CFB650"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Годы</w:t>
            </w:r>
          </w:p>
        </w:tc>
        <w:tc>
          <w:tcPr>
            <w:tcW w:w="1130" w:type="dxa"/>
            <w:vAlign w:val="center"/>
          </w:tcPr>
          <w:p w14:paraId="5891FD5E" w14:textId="190F0533" w:rsidR="00891F7C" w:rsidRPr="008A29B9" w:rsidRDefault="004535A6" w:rsidP="004535A6">
            <w:pPr>
              <w:jc w:val="center"/>
              <w:rPr>
                <w:rFonts w:ascii="Times New Roman" w:hAnsi="Times New Roman" w:cs="Times New Roman"/>
                <w:sz w:val="24"/>
                <w:szCs w:val="24"/>
              </w:rPr>
            </w:pPr>
            <w:r w:rsidRPr="008A29B9">
              <w:rPr>
                <w:rFonts w:ascii="Times New Roman" w:hAnsi="Times New Roman" w:cs="Times New Roman"/>
                <w:sz w:val="24"/>
                <w:szCs w:val="24"/>
              </w:rPr>
              <w:t>О</w:t>
            </w:r>
            <w:r w:rsidR="00891F7C" w:rsidRPr="008A29B9">
              <w:rPr>
                <w:rFonts w:ascii="Times New Roman" w:hAnsi="Times New Roman" w:cs="Times New Roman"/>
                <w:sz w:val="24"/>
                <w:szCs w:val="24"/>
              </w:rPr>
              <w:t>ксид углерода СО</w:t>
            </w:r>
          </w:p>
        </w:tc>
        <w:tc>
          <w:tcPr>
            <w:tcW w:w="1159" w:type="dxa"/>
            <w:vAlign w:val="center"/>
          </w:tcPr>
          <w:p w14:paraId="73B1E4F9" w14:textId="785111BD" w:rsidR="00891F7C" w:rsidRPr="008A29B9" w:rsidRDefault="004535A6" w:rsidP="004535A6">
            <w:pPr>
              <w:jc w:val="center"/>
              <w:rPr>
                <w:rFonts w:ascii="Times New Roman" w:hAnsi="Times New Roman" w:cs="Times New Roman"/>
                <w:sz w:val="24"/>
                <w:szCs w:val="24"/>
              </w:rPr>
            </w:pPr>
            <w:r w:rsidRPr="008A29B9">
              <w:rPr>
                <w:rFonts w:ascii="Times New Roman" w:hAnsi="Times New Roman" w:cs="Times New Roman"/>
                <w:sz w:val="24"/>
                <w:szCs w:val="24"/>
              </w:rPr>
              <w:t>Тве</w:t>
            </w:r>
            <w:r w:rsidR="00891F7C" w:rsidRPr="008A29B9">
              <w:rPr>
                <w:rFonts w:ascii="Times New Roman" w:hAnsi="Times New Roman" w:cs="Times New Roman"/>
                <w:sz w:val="24"/>
                <w:szCs w:val="24"/>
              </w:rPr>
              <w:t>рдые вещества</w:t>
            </w:r>
          </w:p>
        </w:tc>
        <w:tc>
          <w:tcPr>
            <w:tcW w:w="1102" w:type="dxa"/>
            <w:vAlign w:val="center"/>
          </w:tcPr>
          <w:p w14:paraId="0AAA1EE5" w14:textId="305A5407" w:rsidR="00891F7C" w:rsidRPr="008A29B9" w:rsidRDefault="004535A6" w:rsidP="004535A6">
            <w:pPr>
              <w:jc w:val="center"/>
              <w:rPr>
                <w:rFonts w:ascii="Times New Roman" w:hAnsi="Times New Roman" w:cs="Times New Roman"/>
                <w:sz w:val="24"/>
                <w:szCs w:val="24"/>
              </w:rPr>
            </w:pPr>
            <w:r w:rsidRPr="008A29B9">
              <w:rPr>
                <w:rFonts w:ascii="Times New Roman" w:hAnsi="Times New Roman" w:cs="Times New Roman"/>
                <w:sz w:val="24"/>
                <w:szCs w:val="24"/>
              </w:rPr>
              <w:t>Дио</w:t>
            </w:r>
            <w:r w:rsidR="00891F7C" w:rsidRPr="008A29B9">
              <w:rPr>
                <w:rFonts w:ascii="Times New Roman" w:hAnsi="Times New Roman" w:cs="Times New Roman"/>
                <w:sz w:val="24"/>
                <w:szCs w:val="24"/>
              </w:rPr>
              <w:t>ксид серы</w:t>
            </w:r>
          </w:p>
        </w:tc>
        <w:tc>
          <w:tcPr>
            <w:tcW w:w="893" w:type="dxa"/>
            <w:vAlign w:val="center"/>
          </w:tcPr>
          <w:p w14:paraId="3B6FE32D"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Оксид азота</w:t>
            </w:r>
          </w:p>
        </w:tc>
        <w:tc>
          <w:tcPr>
            <w:tcW w:w="1710" w:type="dxa"/>
            <w:vAlign w:val="center"/>
          </w:tcPr>
          <w:p w14:paraId="4E6B00BA"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Углеводороды</w:t>
            </w:r>
          </w:p>
        </w:tc>
        <w:tc>
          <w:tcPr>
            <w:tcW w:w="985" w:type="dxa"/>
            <w:vAlign w:val="center"/>
          </w:tcPr>
          <w:p w14:paraId="7A07AF11"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Прочие</w:t>
            </w:r>
          </w:p>
        </w:tc>
        <w:tc>
          <w:tcPr>
            <w:tcW w:w="856" w:type="dxa"/>
            <w:vAlign w:val="center"/>
          </w:tcPr>
          <w:p w14:paraId="13D414AB"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Всего</w:t>
            </w:r>
          </w:p>
        </w:tc>
      </w:tr>
      <w:tr w:rsidR="004535A6" w:rsidRPr="008A29B9" w14:paraId="5E38CB06" w14:textId="77777777" w:rsidTr="000365A0">
        <w:trPr>
          <w:jc w:val="center"/>
        </w:trPr>
        <w:tc>
          <w:tcPr>
            <w:tcW w:w="822" w:type="dxa"/>
          </w:tcPr>
          <w:p w14:paraId="3795A6AC"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1</w:t>
            </w:r>
          </w:p>
        </w:tc>
        <w:tc>
          <w:tcPr>
            <w:tcW w:w="1130" w:type="dxa"/>
          </w:tcPr>
          <w:p w14:paraId="0327D381"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2</w:t>
            </w:r>
          </w:p>
        </w:tc>
        <w:tc>
          <w:tcPr>
            <w:tcW w:w="1159" w:type="dxa"/>
          </w:tcPr>
          <w:p w14:paraId="29E9A620"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3</w:t>
            </w:r>
          </w:p>
        </w:tc>
        <w:tc>
          <w:tcPr>
            <w:tcW w:w="1102" w:type="dxa"/>
          </w:tcPr>
          <w:p w14:paraId="0396DE31"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4</w:t>
            </w:r>
          </w:p>
        </w:tc>
        <w:tc>
          <w:tcPr>
            <w:tcW w:w="893" w:type="dxa"/>
          </w:tcPr>
          <w:p w14:paraId="4DD6A9A2"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5</w:t>
            </w:r>
          </w:p>
        </w:tc>
        <w:tc>
          <w:tcPr>
            <w:tcW w:w="1710" w:type="dxa"/>
          </w:tcPr>
          <w:p w14:paraId="3F368FA8"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6</w:t>
            </w:r>
          </w:p>
        </w:tc>
        <w:tc>
          <w:tcPr>
            <w:tcW w:w="985" w:type="dxa"/>
          </w:tcPr>
          <w:p w14:paraId="2B31F7C6"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7</w:t>
            </w:r>
          </w:p>
        </w:tc>
        <w:tc>
          <w:tcPr>
            <w:tcW w:w="856" w:type="dxa"/>
          </w:tcPr>
          <w:p w14:paraId="36FB354E"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8</w:t>
            </w:r>
          </w:p>
        </w:tc>
      </w:tr>
      <w:tr w:rsidR="004535A6" w:rsidRPr="008A29B9" w14:paraId="42796870" w14:textId="77777777" w:rsidTr="000365A0">
        <w:trPr>
          <w:jc w:val="center"/>
        </w:trPr>
        <w:tc>
          <w:tcPr>
            <w:tcW w:w="822" w:type="dxa"/>
          </w:tcPr>
          <w:p w14:paraId="43D18F47"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2019</w:t>
            </w:r>
          </w:p>
        </w:tc>
        <w:tc>
          <w:tcPr>
            <w:tcW w:w="1130" w:type="dxa"/>
          </w:tcPr>
          <w:p w14:paraId="5972786C"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45,4</w:t>
            </w:r>
          </w:p>
        </w:tc>
        <w:tc>
          <w:tcPr>
            <w:tcW w:w="1159" w:type="dxa"/>
          </w:tcPr>
          <w:p w14:paraId="1782BB14"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22,9</w:t>
            </w:r>
          </w:p>
        </w:tc>
        <w:tc>
          <w:tcPr>
            <w:tcW w:w="1102" w:type="dxa"/>
          </w:tcPr>
          <w:p w14:paraId="0D4F9AB4"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20,5</w:t>
            </w:r>
          </w:p>
        </w:tc>
        <w:tc>
          <w:tcPr>
            <w:tcW w:w="893" w:type="dxa"/>
          </w:tcPr>
          <w:p w14:paraId="41EE93DA"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11,4</w:t>
            </w:r>
          </w:p>
        </w:tc>
        <w:tc>
          <w:tcPr>
            <w:tcW w:w="1710" w:type="dxa"/>
          </w:tcPr>
          <w:p w14:paraId="78AAEF54"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1,3</w:t>
            </w:r>
          </w:p>
        </w:tc>
        <w:tc>
          <w:tcPr>
            <w:tcW w:w="985" w:type="dxa"/>
          </w:tcPr>
          <w:p w14:paraId="50AC6140"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10,6</w:t>
            </w:r>
          </w:p>
        </w:tc>
        <w:tc>
          <w:tcPr>
            <w:tcW w:w="856" w:type="dxa"/>
          </w:tcPr>
          <w:p w14:paraId="001BB849"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123,8</w:t>
            </w:r>
          </w:p>
        </w:tc>
      </w:tr>
      <w:tr w:rsidR="004535A6" w:rsidRPr="008A29B9" w14:paraId="1BF16137" w14:textId="77777777" w:rsidTr="000365A0">
        <w:trPr>
          <w:jc w:val="center"/>
        </w:trPr>
        <w:tc>
          <w:tcPr>
            <w:tcW w:w="822" w:type="dxa"/>
          </w:tcPr>
          <w:p w14:paraId="46A87910"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2020</w:t>
            </w:r>
          </w:p>
        </w:tc>
        <w:tc>
          <w:tcPr>
            <w:tcW w:w="1130" w:type="dxa"/>
          </w:tcPr>
          <w:p w14:paraId="48394403"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40,5</w:t>
            </w:r>
          </w:p>
        </w:tc>
        <w:tc>
          <w:tcPr>
            <w:tcW w:w="1159" w:type="dxa"/>
          </w:tcPr>
          <w:p w14:paraId="57F301D4"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26,4</w:t>
            </w:r>
          </w:p>
        </w:tc>
        <w:tc>
          <w:tcPr>
            <w:tcW w:w="1102" w:type="dxa"/>
          </w:tcPr>
          <w:p w14:paraId="2099FA95"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26,4</w:t>
            </w:r>
          </w:p>
        </w:tc>
        <w:tc>
          <w:tcPr>
            <w:tcW w:w="893" w:type="dxa"/>
          </w:tcPr>
          <w:p w14:paraId="4E2EF46E"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10,4</w:t>
            </w:r>
          </w:p>
        </w:tc>
        <w:tc>
          <w:tcPr>
            <w:tcW w:w="1710" w:type="dxa"/>
          </w:tcPr>
          <w:p w14:paraId="7A63F2AE"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0,8</w:t>
            </w:r>
          </w:p>
        </w:tc>
        <w:tc>
          <w:tcPr>
            <w:tcW w:w="985" w:type="dxa"/>
          </w:tcPr>
          <w:p w14:paraId="6761EB6E"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6,5</w:t>
            </w:r>
          </w:p>
        </w:tc>
        <w:tc>
          <w:tcPr>
            <w:tcW w:w="856" w:type="dxa"/>
          </w:tcPr>
          <w:p w14:paraId="3291BC4B" w14:textId="77777777" w:rsidR="00891F7C" w:rsidRPr="008A29B9" w:rsidRDefault="00891F7C" w:rsidP="004535A6">
            <w:pPr>
              <w:jc w:val="center"/>
              <w:rPr>
                <w:rFonts w:ascii="Times New Roman" w:hAnsi="Times New Roman" w:cs="Times New Roman"/>
                <w:sz w:val="24"/>
                <w:szCs w:val="24"/>
              </w:rPr>
            </w:pPr>
            <w:r w:rsidRPr="008A29B9">
              <w:rPr>
                <w:rFonts w:ascii="Times New Roman" w:hAnsi="Times New Roman" w:cs="Times New Roman"/>
                <w:sz w:val="24"/>
                <w:szCs w:val="24"/>
              </w:rPr>
              <w:t>111,0</w:t>
            </w:r>
          </w:p>
        </w:tc>
      </w:tr>
    </w:tbl>
    <w:p w14:paraId="162B37E6" w14:textId="679272EC" w:rsidR="00891F7C" w:rsidRPr="008A29B9" w:rsidRDefault="00BB7BE3" w:rsidP="004535A6">
      <w:pPr>
        <w:spacing w:after="0" w:line="360" w:lineRule="auto"/>
        <w:ind w:firstLine="709"/>
        <w:jc w:val="center"/>
        <w:rPr>
          <w:rFonts w:ascii="Times New Roman" w:hAnsi="Times New Roman" w:cs="Times New Roman"/>
          <w:color w:val="000000"/>
          <w:sz w:val="24"/>
          <w:szCs w:val="24"/>
          <w:shd w:val="clear" w:color="auto" w:fill="FFFFFF"/>
        </w:rPr>
      </w:pPr>
      <w:proofErr w:type="spellStart"/>
      <w:r w:rsidRPr="008A29B9">
        <w:rPr>
          <w:rFonts w:ascii="Times New Roman" w:hAnsi="Times New Roman" w:cs="Times New Roman"/>
          <w:color w:val="000000"/>
          <w:sz w:val="24"/>
          <w:szCs w:val="24"/>
          <w:shd w:val="clear" w:color="auto" w:fill="FFFFFF"/>
        </w:rPr>
        <w:t>Табл</w:t>
      </w:r>
      <w:proofErr w:type="spellEnd"/>
      <w:r w:rsidRPr="008A29B9">
        <w:rPr>
          <w:rFonts w:ascii="Times New Roman" w:hAnsi="Times New Roman" w:cs="Times New Roman"/>
          <w:color w:val="000000"/>
          <w:sz w:val="24"/>
          <w:szCs w:val="24"/>
          <w:shd w:val="clear" w:color="auto" w:fill="FFFFFF"/>
        </w:rPr>
        <w:t xml:space="preserve"> 1. </w:t>
      </w:r>
      <w:r w:rsidR="004535A6" w:rsidRPr="008A29B9">
        <w:rPr>
          <w:rFonts w:ascii="Times New Roman" w:hAnsi="Times New Roman" w:cs="Times New Roman"/>
          <w:color w:val="000000"/>
          <w:sz w:val="24"/>
          <w:szCs w:val="24"/>
          <w:shd w:val="clear" w:color="auto" w:fill="FFFFFF"/>
        </w:rPr>
        <w:t>Показатели выбросов загрязняющих веществ в атмосферу от стационарных объектов (</w:t>
      </w:r>
      <w:proofErr w:type="spellStart"/>
      <w:r w:rsidR="004535A6" w:rsidRPr="008A29B9">
        <w:rPr>
          <w:rFonts w:ascii="Times New Roman" w:hAnsi="Times New Roman" w:cs="Times New Roman"/>
          <w:color w:val="000000"/>
          <w:sz w:val="24"/>
          <w:szCs w:val="24"/>
          <w:shd w:val="clear" w:color="auto" w:fill="FFFFFF"/>
        </w:rPr>
        <w:t>тыс.т</w:t>
      </w:r>
      <w:proofErr w:type="spellEnd"/>
      <w:r w:rsidR="004535A6" w:rsidRPr="008A29B9">
        <w:rPr>
          <w:rFonts w:ascii="Times New Roman" w:hAnsi="Times New Roman" w:cs="Times New Roman"/>
          <w:color w:val="000000"/>
          <w:sz w:val="24"/>
          <w:szCs w:val="24"/>
          <w:shd w:val="clear" w:color="auto" w:fill="FFFFFF"/>
        </w:rPr>
        <w:t xml:space="preserve">.) </w:t>
      </w:r>
      <w:r w:rsidR="00463FC8" w:rsidRPr="008A29B9">
        <w:rPr>
          <w:rFonts w:ascii="Times New Roman" w:hAnsi="Times New Roman" w:cs="Times New Roman"/>
          <w:color w:val="000000"/>
          <w:sz w:val="24"/>
          <w:szCs w:val="24"/>
          <w:shd w:val="clear" w:color="auto" w:fill="FFFFFF"/>
        </w:rPr>
        <w:t>(«Методические указания по организации…», 2018)</w:t>
      </w:r>
    </w:p>
    <w:p w14:paraId="3512A41A" w14:textId="77777777" w:rsidR="004535A6" w:rsidRPr="008A29B9" w:rsidRDefault="004535A6" w:rsidP="00DC1F65">
      <w:pPr>
        <w:spacing w:after="0" w:line="360" w:lineRule="auto"/>
        <w:ind w:firstLine="709"/>
        <w:jc w:val="both"/>
        <w:rPr>
          <w:rFonts w:ascii="Times New Roman" w:hAnsi="Times New Roman" w:cs="Times New Roman"/>
          <w:color w:val="000000"/>
          <w:sz w:val="24"/>
          <w:szCs w:val="24"/>
          <w:shd w:val="clear" w:color="auto" w:fill="FFFFFF"/>
        </w:rPr>
      </w:pPr>
    </w:p>
    <w:p w14:paraId="130C3FE2" w14:textId="377E883B" w:rsidR="00891F7C" w:rsidRPr="008A29B9" w:rsidRDefault="00891F7C" w:rsidP="00DC1F65">
      <w:pPr>
        <w:spacing w:after="0" w:line="360" w:lineRule="auto"/>
        <w:ind w:firstLine="709"/>
        <w:jc w:val="both"/>
        <w:rPr>
          <w:rFonts w:ascii="Times New Roman" w:hAnsi="Times New Roman" w:cs="Times New Roman"/>
          <w:color w:val="000000"/>
          <w:sz w:val="24"/>
          <w:szCs w:val="24"/>
          <w:shd w:val="clear" w:color="auto" w:fill="FFFFFF"/>
        </w:rPr>
      </w:pPr>
      <w:r w:rsidRPr="008A29B9">
        <w:rPr>
          <w:rFonts w:ascii="Times New Roman" w:hAnsi="Times New Roman" w:cs="Times New Roman"/>
          <w:color w:val="000000"/>
          <w:sz w:val="24"/>
          <w:szCs w:val="24"/>
          <w:shd w:val="clear" w:color="auto" w:fill="FFFFFF"/>
        </w:rPr>
        <w:t>В 2020 г. количество стационарных источников выбросов загрязняющих веществ в атмосферный воздух в ОАО "РЖД" составило 53 </w:t>
      </w:r>
      <w:r w:rsidRPr="008A29B9">
        <w:rPr>
          <w:rFonts w:ascii="Times New Roman" w:hAnsi="Times New Roman" w:cs="Times New Roman"/>
          <w:sz w:val="24"/>
          <w:szCs w:val="24"/>
          <w:shd w:val="clear" w:color="auto" w:fill="FFFFFF"/>
        </w:rPr>
        <w:t>523 т.</w:t>
      </w:r>
      <w:r w:rsidRPr="008A29B9">
        <w:rPr>
          <w:rFonts w:ascii="Times New Roman" w:hAnsi="Times New Roman" w:cs="Times New Roman"/>
          <w:color w:val="000000"/>
          <w:sz w:val="24"/>
          <w:szCs w:val="24"/>
          <w:shd w:val="clear" w:color="auto" w:fill="FFFFFF"/>
        </w:rPr>
        <w:t xml:space="preserve"> На стационарные источники приходится 30,7% выбросов вредных веществ в атмосферный воздух, на передвижные источники (магистральные и маневровые тепловозы, автотранспортные средства, самоходный специальный подвижной состав) - 69,3%. По сравнению с 2019 г. выбросы вредных веществ в атмосферный воздух от передвижных источников в 2020 г. сократились на 16,5 тыс. т, от тепловозов - на 9,4 тыс. т. Показатели выбросов загрязняющих веществ в атмосферу по ингредиентам от тепловозов </w:t>
      </w:r>
      <w:r w:rsidR="00BB7BE3" w:rsidRPr="008A29B9">
        <w:rPr>
          <w:rFonts w:ascii="Times New Roman" w:hAnsi="Times New Roman" w:cs="Times New Roman"/>
          <w:color w:val="000000"/>
          <w:sz w:val="24"/>
          <w:szCs w:val="24"/>
          <w:shd w:val="clear" w:color="auto" w:fill="FFFFFF"/>
        </w:rPr>
        <w:t>(тыс. т) приведены в таблице 2</w:t>
      </w:r>
      <w:r w:rsidRPr="008A29B9">
        <w:rPr>
          <w:rFonts w:ascii="Times New Roman" w:hAnsi="Times New Roman" w:cs="Times New Roman"/>
          <w:color w:val="000000"/>
          <w:sz w:val="24"/>
          <w:szCs w:val="24"/>
          <w:shd w:val="clear" w:color="auto" w:fill="FFFFFF"/>
        </w:rPr>
        <w:t>.</w:t>
      </w:r>
    </w:p>
    <w:p w14:paraId="57FB85F6" w14:textId="77777777" w:rsidR="00891F7C" w:rsidRPr="008A29B9" w:rsidRDefault="00891F7C" w:rsidP="00DC1F65">
      <w:pPr>
        <w:spacing w:after="0" w:line="360" w:lineRule="auto"/>
        <w:ind w:firstLine="709"/>
        <w:jc w:val="both"/>
        <w:rPr>
          <w:rFonts w:ascii="Times New Roman" w:hAnsi="Times New Roman" w:cs="Times New Roman"/>
          <w:color w:val="000000"/>
          <w:sz w:val="24"/>
          <w:szCs w:val="24"/>
          <w:shd w:val="clear" w:color="auto" w:fill="FFFFFF"/>
        </w:rPr>
      </w:pPr>
    </w:p>
    <w:p w14:paraId="674F056F" w14:textId="290C5BC2" w:rsidR="00891F7C" w:rsidRPr="008A29B9" w:rsidRDefault="00891F7C" w:rsidP="00DC1F65">
      <w:pPr>
        <w:spacing w:after="0" w:line="360" w:lineRule="auto"/>
        <w:ind w:firstLine="709"/>
        <w:jc w:val="both"/>
        <w:rPr>
          <w:rFonts w:ascii="Times New Roman" w:hAnsi="Times New Roman" w:cs="Times New Roman"/>
          <w:color w:val="000000"/>
          <w:sz w:val="24"/>
          <w:szCs w:val="24"/>
          <w:shd w:val="clear" w:color="auto" w:fill="FFFFFF"/>
        </w:rPr>
      </w:pPr>
    </w:p>
    <w:tbl>
      <w:tblPr>
        <w:tblStyle w:val="aa"/>
        <w:tblW w:w="0" w:type="auto"/>
        <w:jc w:val="center"/>
        <w:tblLook w:val="04A0" w:firstRow="1" w:lastRow="0" w:firstColumn="1" w:lastColumn="0" w:noHBand="0" w:noVBand="1"/>
      </w:tblPr>
      <w:tblGrid>
        <w:gridCol w:w="943"/>
        <w:gridCol w:w="898"/>
        <w:gridCol w:w="1082"/>
        <w:gridCol w:w="990"/>
        <w:gridCol w:w="898"/>
        <w:gridCol w:w="806"/>
        <w:gridCol w:w="898"/>
        <w:gridCol w:w="806"/>
        <w:gridCol w:w="944"/>
        <w:gridCol w:w="1082"/>
      </w:tblGrid>
      <w:tr w:rsidR="00891F7C" w:rsidRPr="008A29B9" w14:paraId="1E60750E" w14:textId="77777777" w:rsidTr="004535A6">
        <w:trPr>
          <w:cantSplit/>
          <w:trHeight w:val="2957"/>
          <w:jc w:val="center"/>
        </w:trPr>
        <w:tc>
          <w:tcPr>
            <w:tcW w:w="1031" w:type="dxa"/>
            <w:textDirection w:val="btLr"/>
            <w:vAlign w:val="center"/>
          </w:tcPr>
          <w:p w14:paraId="5D904FB6"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lastRenderedPageBreak/>
              <w:t>Годы</w:t>
            </w:r>
          </w:p>
        </w:tc>
        <w:tc>
          <w:tcPr>
            <w:tcW w:w="990" w:type="dxa"/>
            <w:textDirection w:val="btLr"/>
            <w:vAlign w:val="center"/>
          </w:tcPr>
          <w:p w14:paraId="044ED189"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Объем сброса загрязненных стоков, млн.м3</w:t>
            </w:r>
          </w:p>
        </w:tc>
        <w:tc>
          <w:tcPr>
            <w:tcW w:w="1154" w:type="dxa"/>
            <w:textDirection w:val="btLr"/>
            <w:vAlign w:val="center"/>
          </w:tcPr>
          <w:p w14:paraId="5EC93522"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Взвешенные вещества</w:t>
            </w:r>
          </w:p>
        </w:tc>
        <w:tc>
          <w:tcPr>
            <w:tcW w:w="1072" w:type="dxa"/>
            <w:textDirection w:val="btLr"/>
            <w:vAlign w:val="center"/>
          </w:tcPr>
          <w:p w14:paraId="68083450"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Нитраты</w:t>
            </w:r>
          </w:p>
        </w:tc>
        <w:tc>
          <w:tcPr>
            <w:tcW w:w="990" w:type="dxa"/>
            <w:textDirection w:val="btLr"/>
            <w:vAlign w:val="center"/>
          </w:tcPr>
          <w:p w14:paraId="1DCBCE89"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Нефтепродукты</w:t>
            </w:r>
          </w:p>
        </w:tc>
        <w:tc>
          <w:tcPr>
            <w:tcW w:w="908" w:type="dxa"/>
            <w:textDirection w:val="btLr"/>
            <w:vAlign w:val="center"/>
          </w:tcPr>
          <w:p w14:paraId="2EBF1FB5"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Нитриты</w:t>
            </w:r>
          </w:p>
        </w:tc>
        <w:tc>
          <w:tcPr>
            <w:tcW w:w="990" w:type="dxa"/>
            <w:textDirection w:val="btLr"/>
            <w:vAlign w:val="center"/>
          </w:tcPr>
          <w:p w14:paraId="75303699"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Фосфор общий</w:t>
            </w:r>
          </w:p>
        </w:tc>
        <w:tc>
          <w:tcPr>
            <w:tcW w:w="908" w:type="dxa"/>
            <w:textDirection w:val="btLr"/>
            <w:vAlign w:val="center"/>
          </w:tcPr>
          <w:p w14:paraId="55AB6F3C"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СПАВ</w:t>
            </w:r>
          </w:p>
        </w:tc>
        <w:tc>
          <w:tcPr>
            <w:tcW w:w="1031" w:type="dxa"/>
            <w:textDirection w:val="btLr"/>
            <w:vAlign w:val="center"/>
          </w:tcPr>
          <w:p w14:paraId="2CD7411E"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Хлориды</w:t>
            </w:r>
          </w:p>
        </w:tc>
        <w:tc>
          <w:tcPr>
            <w:tcW w:w="1154" w:type="dxa"/>
            <w:textDirection w:val="btLr"/>
            <w:vAlign w:val="center"/>
          </w:tcPr>
          <w:p w14:paraId="58E9DA16"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Сульфаты</w:t>
            </w:r>
          </w:p>
        </w:tc>
      </w:tr>
      <w:tr w:rsidR="00891F7C" w:rsidRPr="008A29B9" w14:paraId="501217B1" w14:textId="77777777" w:rsidTr="004535A6">
        <w:trPr>
          <w:jc w:val="center"/>
        </w:trPr>
        <w:tc>
          <w:tcPr>
            <w:tcW w:w="1031" w:type="dxa"/>
          </w:tcPr>
          <w:p w14:paraId="7577659C"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1</w:t>
            </w:r>
          </w:p>
        </w:tc>
        <w:tc>
          <w:tcPr>
            <w:tcW w:w="990" w:type="dxa"/>
          </w:tcPr>
          <w:p w14:paraId="0082157A"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2</w:t>
            </w:r>
          </w:p>
        </w:tc>
        <w:tc>
          <w:tcPr>
            <w:tcW w:w="1154" w:type="dxa"/>
          </w:tcPr>
          <w:p w14:paraId="197E89EB"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3</w:t>
            </w:r>
          </w:p>
        </w:tc>
        <w:tc>
          <w:tcPr>
            <w:tcW w:w="1072" w:type="dxa"/>
          </w:tcPr>
          <w:p w14:paraId="267DB060"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4</w:t>
            </w:r>
          </w:p>
        </w:tc>
        <w:tc>
          <w:tcPr>
            <w:tcW w:w="990" w:type="dxa"/>
          </w:tcPr>
          <w:p w14:paraId="3EE4141A"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5</w:t>
            </w:r>
          </w:p>
        </w:tc>
        <w:tc>
          <w:tcPr>
            <w:tcW w:w="908" w:type="dxa"/>
          </w:tcPr>
          <w:p w14:paraId="4EE3F4A3"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6</w:t>
            </w:r>
          </w:p>
        </w:tc>
        <w:tc>
          <w:tcPr>
            <w:tcW w:w="990" w:type="dxa"/>
          </w:tcPr>
          <w:p w14:paraId="1A2CE271"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7</w:t>
            </w:r>
          </w:p>
        </w:tc>
        <w:tc>
          <w:tcPr>
            <w:tcW w:w="908" w:type="dxa"/>
          </w:tcPr>
          <w:p w14:paraId="46F7B8A1"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8</w:t>
            </w:r>
          </w:p>
        </w:tc>
        <w:tc>
          <w:tcPr>
            <w:tcW w:w="1031" w:type="dxa"/>
          </w:tcPr>
          <w:p w14:paraId="2872DF71"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9</w:t>
            </w:r>
          </w:p>
        </w:tc>
        <w:tc>
          <w:tcPr>
            <w:tcW w:w="1154" w:type="dxa"/>
          </w:tcPr>
          <w:p w14:paraId="59F2BB8E"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10</w:t>
            </w:r>
          </w:p>
        </w:tc>
      </w:tr>
      <w:tr w:rsidR="00891F7C" w:rsidRPr="008A29B9" w14:paraId="520689E1" w14:textId="77777777" w:rsidTr="004535A6">
        <w:trPr>
          <w:jc w:val="center"/>
        </w:trPr>
        <w:tc>
          <w:tcPr>
            <w:tcW w:w="1031" w:type="dxa"/>
          </w:tcPr>
          <w:p w14:paraId="6123CAB9"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2019</w:t>
            </w:r>
          </w:p>
        </w:tc>
        <w:tc>
          <w:tcPr>
            <w:tcW w:w="990" w:type="dxa"/>
          </w:tcPr>
          <w:p w14:paraId="35250ADA"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16,9</w:t>
            </w:r>
          </w:p>
        </w:tc>
        <w:tc>
          <w:tcPr>
            <w:tcW w:w="1154" w:type="dxa"/>
          </w:tcPr>
          <w:p w14:paraId="691E1965"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342,9</w:t>
            </w:r>
          </w:p>
        </w:tc>
        <w:tc>
          <w:tcPr>
            <w:tcW w:w="1072" w:type="dxa"/>
          </w:tcPr>
          <w:p w14:paraId="42C12D7B"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143,5</w:t>
            </w:r>
          </w:p>
        </w:tc>
        <w:tc>
          <w:tcPr>
            <w:tcW w:w="990" w:type="dxa"/>
          </w:tcPr>
          <w:p w14:paraId="07FA8FD8"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12,5</w:t>
            </w:r>
          </w:p>
        </w:tc>
        <w:tc>
          <w:tcPr>
            <w:tcW w:w="908" w:type="dxa"/>
          </w:tcPr>
          <w:p w14:paraId="326D01E0"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4,0</w:t>
            </w:r>
          </w:p>
        </w:tc>
        <w:tc>
          <w:tcPr>
            <w:tcW w:w="990" w:type="dxa"/>
          </w:tcPr>
          <w:p w14:paraId="1AEDAEE4"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12,2</w:t>
            </w:r>
          </w:p>
        </w:tc>
        <w:tc>
          <w:tcPr>
            <w:tcW w:w="908" w:type="dxa"/>
          </w:tcPr>
          <w:p w14:paraId="2B5B235E"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2,5</w:t>
            </w:r>
          </w:p>
        </w:tc>
        <w:tc>
          <w:tcPr>
            <w:tcW w:w="1031" w:type="dxa"/>
          </w:tcPr>
          <w:p w14:paraId="62688C03"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1800</w:t>
            </w:r>
          </w:p>
        </w:tc>
        <w:tc>
          <w:tcPr>
            <w:tcW w:w="1154" w:type="dxa"/>
          </w:tcPr>
          <w:p w14:paraId="5FD03823"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996,2</w:t>
            </w:r>
          </w:p>
        </w:tc>
      </w:tr>
      <w:tr w:rsidR="00891F7C" w:rsidRPr="008A29B9" w14:paraId="61009F1C" w14:textId="77777777" w:rsidTr="004535A6">
        <w:trPr>
          <w:jc w:val="center"/>
        </w:trPr>
        <w:tc>
          <w:tcPr>
            <w:tcW w:w="1031" w:type="dxa"/>
          </w:tcPr>
          <w:p w14:paraId="5FE45D8B"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2020</w:t>
            </w:r>
          </w:p>
        </w:tc>
        <w:tc>
          <w:tcPr>
            <w:tcW w:w="990" w:type="dxa"/>
          </w:tcPr>
          <w:p w14:paraId="56E59169"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13,9</w:t>
            </w:r>
          </w:p>
        </w:tc>
        <w:tc>
          <w:tcPr>
            <w:tcW w:w="1154" w:type="dxa"/>
          </w:tcPr>
          <w:p w14:paraId="400842E9"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560,98</w:t>
            </w:r>
          </w:p>
        </w:tc>
        <w:tc>
          <w:tcPr>
            <w:tcW w:w="1072" w:type="dxa"/>
          </w:tcPr>
          <w:p w14:paraId="17FBAF5A"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172,4</w:t>
            </w:r>
          </w:p>
        </w:tc>
        <w:tc>
          <w:tcPr>
            <w:tcW w:w="990" w:type="dxa"/>
          </w:tcPr>
          <w:p w14:paraId="2D82C6D8"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15,6</w:t>
            </w:r>
          </w:p>
        </w:tc>
        <w:tc>
          <w:tcPr>
            <w:tcW w:w="908" w:type="dxa"/>
          </w:tcPr>
          <w:p w14:paraId="0D131A53"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3,7</w:t>
            </w:r>
          </w:p>
        </w:tc>
        <w:tc>
          <w:tcPr>
            <w:tcW w:w="990" w:type="dxa"/>
          </w:tcPr>
          <w:p w14:paraId="30E58B10"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11,9</w:t>
            </w:r>
          </w:p>
        </w:tc>
        <w:tc>
          <w:tcPr>
            <w:tcW w:w="908" w:type="dxa"/>
          </w:tcPr>
          <w:p w14:paraId="7114C564"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2,0</w:t>
            </w:r>
          </w:p>
        </w:tc>
        <w:tc>
          <w:tcPr>
            <w:tcW w:w="1031" w:type="dxa"/>
          </w:tcPr>
          <w:p w14:paraId="44E592B3"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1825</w:t>
            </w:r>
          </w:p>
        </w:tc>
        <w:tc>
          <w:tcPr>
            <w:tcW w:w="1154" w:type="dxa"/>
          </w:tcPr>
          <w:p w14:paraId="3639C328" w14:textId="77777777" w:rsidR="00891F7C" w:rsidRPr="008A29B9" w:rsidRDefault="00891F7C" w:rsidP="004535A6">
            <w:pPr>
              <w:rPr>
                <w:rFonts w:ascii="Times New Roman" w:hAnsi="Times New Roman" w:cs="Times New Roman"/>
                <w:sz w:val="24"/>
                <w:szCs w:val="24"/>
              </w:rPr>
            </w:pPr>
            <w:r w:rsidRPr="008A29B9">
              <w:rPr>
                <w:rFonts w:ascii="Times New Roman" w:hAnsi="Times New Roman" w:cs="Times New Roman"/>
                <w:sz w:val="24"/>
                <w:szCs w:val="24"/>
              </w:rPr>
              <w:t>1058,9</w:t>
            </w:r>
          </w:p>
        </w:tc>
      </w:tr>
    </w:tbl>
    <w:p w14:paraId="6FE4DD3F" w14:textId="7C6B708D" w:rsidR="00891F7C" w:rsidRPr="008A29B9" w:rsidRDefault="00BB7BE3" w:rsidP="004535A6">
      <w:pPr>
        <w:spacing w:after="0" w:line="360" w:lineRule="auto"/>
        <w:ind w:firstLine="709"/>
        <w:jc w:val="center"/>
        <w:rPr>
          <w:rFonts w:ascii="Times New Roman" w:hAnsi="Times New Roman" w:cs="Times New Roman"/>
          <w:color w:val="000000"/>
          <w:sz w:val="24"/>
          <w:szCs w:val="24"/>
          <w:shd w:val="clear" w:color="auto" w:fill="FFFFFF"/>
        </w:rPr>
      </w:pPr>
      <w:r w:rsidRPr="008A29B9">
        <w:rPr>
          <w:rFonts w:ascii="Times New Roman" w:hAnsi="Times New Roman" w:cs="Times New Roman"/>
          <w:color w:val="000000"/>
          <w:sz w:val="24"/>
          <w:szCs w:val="24"/>
          <w:shd w:val="clear" w:color="auto" w:fill="FFFFFF"/>
        </w:rPr>
        <w:t>Табл. 2</w:t>
      </w:r>
      <w:r w:rsidR="004535A6" w:rsidRPr="008A29B9">
        <w:rPr>
          <w:rFonts w:ascii="Times New Roman" w:hAnsi="Times New Roman" w:cs="Times New Roman"/>
          <w:color w:val="000000"/>
          <w:sz w:val="24"/>
          <w:szCs w:val="24"/>
          <w:shd w:val="clear" w:color="auto" w:fill="FFFFFF"/>
        </w:rPr>
        <w:t xml:space="preserve"> Показатели выбросов загрязняющих веществ в атмосферу по ингредиентам </w:t>
      </w:r>
      <w:r w:rsidR="00B35C2E" w:rsidRPr="008A29B9">
        <w:rPr>
          <w:rFonts w:ascii="Times New Roman" w:hAnsi="Times New Roman" w:cs="Times New Roman"/>
          <w:color w:val="000000"/>
          <w:sz w:val="24"/>
          <w:szCs w:val="24"/>
          <w:shd w:val="clear" w:color="auto" w:fill="FFFFFF"/>
        </w:rPr>
        <w:t>от тепловозов (</w:t>
      </w:r>
      <w:proofErr w:type="spellStart"/>
      <w:r w:rsidR="00B35C2E" w:rsidRPr="008A29B9">
        <w:rPr>
          <w:rFonts w:ascii="Times New Roman" w:hAnsi="Times New Roman" w:cs="Times New Roman"/>
          <w:color w:val="000000"/>
          <w:sz w:val="24"/>
          <w:szCs w:val="24"/>
          <w:shd w:val="clear" w:color="auto" w:fill="FFFFFF"/>
        </w:rPr>
        <w:t>тыс.т</w:t>
      </w:r>
      <w:proofErr w:type="spellEnd"/>
      <w:r w:rsidR="00B35C2E" w:rsidRPr="008A29B9">
        <w:rPr>
          <w:rFonts w:ascii="Times New Roman" w:hAnsi="Times New Roman" w:cs="Times New Roman"/>
          <w:color w:val="000000"/>
          <w:sz w:val="24"/>
          <w:szCs w:val="24"/>
          <w:shd w:val="clear" w:color="auto" w:fill="FFFFFF"/>
        </w:rPr>
        <w:t xml:space="preserve">.) </w:t>
      </w:r>
      <w:r w:rsidR="00934457" w:rsidRPr="008A29B9">
        <w:rPr>
          <w:rFonts w:ascii="Times New Roman" w:hAnsi="Times New Roman" w:cs="Times New Roman"/>
          <w:color w:val="000000"/>
          <w:sz w:val="24"/>
          <w:szCs w:val="24"/>
          <w:shd w:val="clear" w:color="auto" w:fill="FFFFFF"/>
        </w:rPr>
        <w:t>(«Правила безопасности и порядок ликвидации…», 2019)</w:t>
      </w:r>
    </w:p>
    <w:p w14:paraId="28314C77" w14:textId="77777777" w:rsidR="00B35C2E" w:rsidRPr="008A29B9" w:rsidRDefault="00B35C2E" w:rsidP="00DC1F65">
      <w:pPr>
        <w:pStyle w:val="a6"/>
        <w:spacing w:before="0" w:beforeAutospacing="0" w:after="0" w:afterAutospacing="0" w:line="360" w:lineRule="auto"/>
        <w:ind w:firstLine="709"/>
        <w:jc w:val="both"/>
        <w:rPr>
          <w:color w:val="000000"/>
        </w:rPr>
      </w:pPr>
    </w:p>
    <w:p w14:paraId="3A089F31" w14:textId="2C71E37F"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В ходе эксплуатации автотранспорта на вокзале образуются отходы:</w:t>
      </w:r>
    </w:p>
    <w:p w14:paraId="77CFE474"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кислота аккумуляторная серная отработанная в количестве 0,03 т/год, имеет II класс опасности;</w:t>
      </w:r>
    </w:p>
    <w:p w14:paraId="7D7C252E"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аккумуляторы свинцовые отработанные не разобранные, со слитым электролитом в количестве 0,12 т/год, имеют III класс опасности;</w:t>
      </w:r>
    </w:p>
    <w:p w14:paraId="1EAB5D69"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масла моторные отработанные в количестве 0,35 т/год, имеют III класс опасности;</w:t>
      </w:r>
    </w:p>
    <w:p w14:paraId="2F2B36D3"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масла трансмиссионные отработанные в количестве 0,05 т/год, имеют III класс опасности;</w:t>
      </w:r>
    </w:p>
    <w:p w14:paraId="27E3008A"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обтирочный материал, загрязненный маслами (содержание масел 15% и более) в количестве 0,03 т/год, имеет III класс опасности;</w:t>
      </w:r>
    </w:p>
    <w:p w14:paraId="4A987756"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опилки древесные, загрязненные минеральными маслами (содержание масел 15% и более) в количестве 0,1 т/год, имеет III класс опасности;</w:t>
      </w:r>
    </w:p>
    <w:p w14:paraId="562709D7"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фильтрующий материал масляных фильтров в количестве 0,002 т/год, имеет III класс опасности;</w:t>
      </w:r>
    </w:p>
    <w:p w14:paraId="32B150A7"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фильтры масляные отработанные в количестве 0,002 т/год, имеет III класс опасности;</w:t>
      </w:r>
    </w:p>
    <w:p w14:paraId="576FDE73"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камеры пневматические отработанные в количестве 0,02 т/год, имеет IV класс опасности;</w:t>
      </w:r>
    </w:p>
    <w:p w14:paraId="79B5BC10"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покрышки с тканевым кордоном отработанные в количестве 0,35 т/год, имеет IV класс опасности;</w:t>
      </w:r>
    </w:p>
    <w:p w14:paraId="4BFCAD4B"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xml:space="preserve">- </w:t>
      </w:r>
      <w:proofErr w:type="gramStart"/>
      <w:r w:rsidRPr="008A29B9">
        <w:rPr>
          <w:color w:val="000000"/>
        </w:rPr>
        <w:t>тормозные накладки</w:t>
      </w:r>
      <w:proofErr w:type="gramEnd"/>
      <w:r w:rsidRPr="008A29B9">
        <w:rPr>
          <w:color w:val="000000"/>
        </w:rPr>
        <w:t xml:space="preserve"> отработанные в количестве 0,01 т/год, имеет IV класс опасности;</w:t>
      </w:r>
    </w:p>
    <w:p w14:paraId="3790FD46"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lastRenderedPageBreak/>
        <w:t xml:space="preserve">Отходы образовавшиеся в результате деятельности </w:t>
      </w:r>
      <w:proofErr w:type="spellStart"/>
      <w:r w:rsidRPr="008A29B9">
        <w:rPr>
          <w:color w:val="000000"/>
        </w:rPr>
        <w:t>стройцеха</w:t>
      </w:r>
      <w:proofErr w:type="spellEnd"/>
      <w:r w:rsidRPr="008A29B9">
        <w:rPr>
          <w:color w:val="000000"/>
        </w:rPr>
        <w:t>:</w:t>
      </w:r>
    </w:p>
    <w:p w14:paraId="505136E7"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1. Ремонтные работы:</w:t>
      </w:r>
    </w:p>
    <w:p w14:paraId="56B418E7"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лом черных металлов несортированный в количестве 5 т/год, имеет V класс опасности;</w:t>
      </w:r>
    </w:p>
    <w:p w14:paraId="562C3FB7"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2. Сварочные работы:</w:t>
      </w:r>
    </w:p>
    <w:p w14:paraId="7A953B99"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шлак сварочный в количестве 0,002 т/год, имеет IV класс опасности;</w:t>
      </w:r>
    </w:p>
    <w:p w14:paraId="4A1C60E8"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остатки и огарки стальных сварочных электродов в количестве 0,006 т/год, имеет V класс опасности;</w:t>
      </w:r>
    </w:p>
    <w:p w14:paraId="3DBE75BB"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3. Заточка инструментов:</w:t>
      </w:r>
    </w:p>
    <w:p w14:paraId="4EB74B6B"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отходы абразивных материалов в виде пыли и порошка в количестве 0,003 т/год, имеет IV класс опасности;</w:t>
      </w:r>
    </w:p>
    <w:p w14:paraId="68D52275"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абразивные круги отработанные, лом отработанных абразивных кругов в количестве 0,005 т/год, имеет V класс опасности;</w:t>
      </w:r>
    </w:p>
    <w:p w14:paraId="5397D37F"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4. Деревообработка:</w:t>
      </w:r>
    </w:p>
    <w:p w14:paraId="029985AF"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xml:space="preserve">- </w:t>
      </w:r>
      <w:proofErr w:type="spellStart"/>
      <w:r w:rsidRPr="008A29B9">
        <w:rPr>
          <w:color w:val="000000"/>
        </w:rPr>
        <w:t>обрезь</w:t>
      </w:r>
      <w:proofErr w:type="spellEnd"/>
      <w:r w:rsidRPr="008A29B9">
        <w:rPr>
          <w:color w:val="000000"/>
        </w:rPr>
        <w:t xml:space="preserve"> натуральной чистой древесины в количестве 0,1 т/год, имеет V класс опасности;</w:t>
      </w:r>
    </w:p>
    <w:p w14:paraId="56AA362E"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опилки натуральной чистой древесины в количестве 0,2 т/год, имеет V класс опасности;</w:t>
      </w:r>
    </w:p>
    <w:p w14:paraId="5AED77FA"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стружка натуральной чистой древесины в количестве 0,2 т/год, имеет V класс опасности;</w:t>
      </w:r>
    </w:p>
    <w:p w14:paraId="63208690"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Также на вокзале образуются следующие твердые бытовые отходы:</w:t>
      </w:r>
    </w:p>
    <w:p w14:paraId="71D72CDC"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мусор от бытовых помещений организаций несортированный (исключая крупногабаритный) в количестве 807,5 т/год, имеет IV класс опасности;</w:t>
      </w:r>
    </w:p>
    <w:p w14:paraId="66E0D900"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мусор строительный от разборки зданий в количестве 30 т/год, имеет IV класс опасности;</w:t>
      </w:r>
    </w:p>
    <w:p w14:paraId="5AF1B030"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обрезки и обрывки тканей хлопчатобумажных в количестве 0,15 т/год, имеет V класс опасности;</w:t>
      </w:r>
    </w:p>
    <w:p w14:paraId="0500FD74"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отходы бумаги и картона от канцелярской деятельности и делопроизводства в количестве 0,5 т/год, имеет V класс опасности;</w:t>
      </w:r>
    </w:p>
    <w:p w14:paraId="120800B8"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отходы полиэтилена в виде пленки в количестве 2,02 т/год, имеет V класс опасности;</w:t>
      </w:r>
    </w:p>
    <w:p w14:paraId="58104173"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отходы упаковочных материалов из бумаги и картона незагрязненные в количестве 4,5 т/год, имеет V класс опасности;</w:t>
      </w:r>
    </w:p>
    <w:p w14:paraId="02ABB1DF"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t>- пищевые отходы кухонь и организаций общественного питания несортированный в количестве 50 т/год, имеет V класс опасности;</w:t>
      </w:r>
    </w:p>
    <w:p w14:paraId="0FD36A5E" w14:textId="77777777" w:rsidR="00891F7C" w:rsidRPr="008A29B9" w:rsidRDefault="00891F7C" w:rsidP="00DC1F65">
      <w:pPr>
        <w:pStyle w:val="a6"/>
        <w:spacing w:before="0" w:beforeAutospacing="0" w:after="0" w:afterAutospacing="0" w:line="360" w:lineRule="auto"/>
        <w:ind w:firstLine="709"/>
        <w:jc w:val="both"/>
        <w:rPr>
          <w:color w:val="000000"/>
        </w:rPr>
      </w:pPr>
      <w:r w:rsidRPr="008A29B9">
        <w:rPr>
          <w:color w:val="000000"/>
        </w:rPr>
        <w:lastRenderedPageBreak/>
        <w:t>- стеклянный бой незагрязненный (исключая бой стекла электронно-лучевых трубок и люминесцентных ламп) в количестве 2 т/год, имеет V класс опасности;</w:t>
      </w:r>
    </w:p>
    <w:p w14:paraId="3CA44E06" w14:textId="77777777" w:rsidR="00891F7C" w:rsidRPr="008A29B9" w:rsidRDefault="00891F7C" w:rsidP="00DC1F65">
      <w:pPr>
        <w:spacing w:after="0" w:line="360" w:lineRule="auto"/>
        <w:ind w:firstLine="709"/>
        <w:jc w:val="both"/>
        <w:rPr>
          <w:rFonts w:ascii="Times New Roman" w:hAnsi="Times New Roman" w:cs="Times New Roman"/>
          <w:color w:val="000000"/>
          <w:sz w:val="24"/>
          <w:szCs w:val="24"/>
          <w:shd w:val="clear" w:color="auto" w:fill="FFFFFF"/>
        </w:rPr>
      </w:pPr>
    </w:p>
    <w:p w14:paraId="06521DAA" w14:textId="5DD57658" w:rsidR="00891F7C" w:rsidRPr="008A29B9" w:rsidRDefault="00891F7C" w:rsidP="00DC1F65">
      <w:pPr>
        <w:pStyle w:val="2"/>
        <w:spacing w:line="360" w:lineRule="auto"/>
        <w:ind w:firstLine="709"/>
        <w:jc w:val="center"/>
        <w:rPr>
          <w:rFonts w:ascii="Times New Roman" w:eastAsia="Times New Roman" w:hAnsi="Times New Roman" w:cs="Times New Roman"/>
          <w:color w:val="auto"/>
          <w:sz w:val="24"/>
          <w:szCs w:val="24"/>
        </w:rPr>
      </w:pPr>
      <w:bookmarkStart w:id="7" w:name="_Toc104050845"/>
      <w:r w:rsidRPr="008A29B9">
        <w:rPr>
          <w:rFonts w:ascii="Times New Roman" w:eastAsia="Times New Roman" w:hAnsi="Times New Roman" w:cs="Times New Roman"/>
          <w:color w:val="auto"/>
          <w:sz w:val="24"/>
          <w:szCs w:val="24"/>
        </w:rPr>
        <w:t>2.2 Положительный опыт ОАО «РЖД» обращения с отходами</w:t>
      </w:r>
      <w:bookmarkEnd w:id="7"/>
    </w:p>
    <w:p w14:paraId="1748C24D"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p>
    <w:p w14:paraId="5D52B8A5"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ОАО «Российские железные дороги» получило первые пять мест в 27 номинациях III Всероссийского конкурса лучших экологических практик «надежный партнер – экология». Компания получила самые высокие награды за управление отходами, лучшие образовательные проекты и энергосбережение. Подведение итогов и церемония награждения прошли 12 ноября на сайте Совета Федерации Российской Федерации в онлайн-формате.</w:t>
      </w:r>
    </w:p>
    <w:p w14:paraId="49828661"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xml:space="preserve">Всероссийский конкурс «надежный партнер-экология» проводится с 2019 года. Организатором выступает Ассоциация «надежный партнер» в сотрудничестве с российской общественной организацией по охране и охране природных ресурсов «российское общество охраны окружающей среды» во главе с Рашидом </w:t>
      </w:r>
      <w:proofErr w:type="spellStart"/>
      <w:r w:rsidRPr="008A29B9">
        <w:rPr>
          <w:rFonts w:ascii="Times New Roman" w:eastAsia="Times New Roman" w:hAnsi="Times New Roman" w:cs="Times New Roman"/>
          <w:sz w:val="24"/>
          <w:szCs w:val="24"/>
        </w:rPr>
        <w:t>Исмаиловым</w:t>
      </w:r>
      <w:proofErr w:type="spellEnd"/>
      <w:r w:rsidRPr="008A29B9">
        <w:rPr>
          <w:rFonts w:ascii="Times New Roman" w:eastAsia="Times New Roman" w:hAnsi="Times New Roman" w:cs="Times New Roman"/>
          <w:sz w:val="24"/>
          <w:szCs w:val="24"/>
        </w:rPr>
        <w:t>. Целью конкурса является выявление наиболее успешных и эффективных природоохранных практик, подходящих для воспроизводства в субъектах Федерации и способствующих реализации региональными властями национального проекта «Экология». Именно эти критерии определяют экспертную комиссию при определении победителей. Конкурс проводится при поддержке Совета Федерации, Государственной Думы, Министерства природных ресурсов, Министерства энергетики и других федеральных и региональных ведомств.</w:t>
      </w:r>
    </w:p>
    <w:p w14:paraId="14AAAC18"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В этом году в конкурсе появилась новая номинация – «</w:t>
      </w:r>
      <w:proofErr w:type="spellStart"/>
      <w:r w:rsidRPr="008A29B9">
        <w:rPr>
          <w:rFonts w:ascii="Times New Roman" w:eastAsia="Times New Roman" w:hAnsi="Times New Roman" w:cs="Times New Roman"/>
          <w:sz w:val="24"/>
          <w:szCs w:val="24"/>
        </w:rPr>
        <w:t>цифровизация</w:t>
      </w:r>
      <w:proofErr w:type="spellEnd"/>
      <w:r w:rsidRPr="008A29B9">
        <w:rPr>
          <w:rFonts w:ascii="Times New Roman" w:eastAsia="Times New Roman" w:hAnsi="Times New Roman" w:cs="Times New Roman"/>
          <w:sz w:val="24"/>
          <w:szCs w:val="24"/>
        </w:rPr>
        <w:t xml:space="preserve"> в области обращения с отходами производства и потребления», в которой ОАО «Российские железные дороги» сразу же заняло первое место за активное участие в пилотной эксплуатации федеральной государственной информационной системы учета и контроля за обращением с отходами. Премия была вручена компании федеральным оператором по обращению с отходами I и II классов опасности </w:t>
      </w:r>
      <w:proofErr w:type="spellStart"/>
      <w:r w:rsidRPr="008A29B9">
        <w:rPr>
          <w:rFonts w:ascii="Times New Roman" w:eastAsia="Times New Roman" w:hAnsi="Times New Roman" w:cs="Times New Roman"/>
          <w:sz w:val="24"/>
          <w:szCs w:val="24"/>
        </w:rPr>
        <w:t>госкорпорации</w:t>
      </w:r>
      <w:proofErr w:type="spellEnd"/>
      <w:r w:rsidRPr="008A29B9">
        <w:rPr>
          <w:rFonts w:ascii="Times New Roman" w:eastAsia="Times New Roman" w:hAnsi="Times New Roman" w:cs="Times New Roman"/>
          <w:sz w:val="24"/>
          <w:szCs w:val="24"/>
        </w:rPr>
        <w:t xml:space="preserve"> «</w:t>
      </w:r>
      <w:proofErr w:type="spellStart"/>
      <w:r w:rsidRPr="008A29B9">
        <w:rPr>
          <w:rFonts w:ascii="Times New Roman" w:eastAsia="Times New Roman" w:hAnsi="Times New Roman" w:cs="Times New Roman"/>
          <w:sz w:val="24"/>
          <w:szCs w:val="24"/>
        </w:rPr>
        <w:t>Росатом</w:t>
      </w:r>
      <w:proofErr w:type="spellEnd"/>
      <w:r w:rsidRPr="008A29B9">
        <w:rPr>
          <w:rFonts w:ascii="Times New Roman" w:eastAsia="Times New Roman" w:hAnsi="Times New Roman" w:cs="Times New Roman"/>
          <w:sz w:val="24"/>
          <w:szCs w:val="24"/>
        </w:rPr>
        <w:t>».</w:t>
      </w:r>
    </w:p>
    <w:p w14:paraId="7298CE7C" w14:textId="04318CA9"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В Куйбышевской дирекции ОАО «Российские железные дороги» было разработано несколько проектов в области обращения с отходами</w:t>
      </w:r>
      <w:r w:rsidR="00B658B0">
        <w:rPr>
          <w:rFonts w:ascii="Times New Roman" w:eastAsia="Times New Roman" w:hAnsi="Times New Roman" w:cs="Times New Roman"/>
          <w:sz w:val="24"/>
          <w:szCs w:val="24"/>
        </w:rPr>
        <w:t xml:space="preserve"> (Отчёт </w:t>
      </w:r>
      <w:proofErr w:type="spellStart"/>
      <w:r w:rsidR="00B658B0">
        <w:rPr>
          <w:rFonts w:ascii="Times New Roman" w:eastAsia="Times New Roman" w:hAnsi="Times New Roman" w:cs="Times New Roman"/>
          <w:sz w:val="24"/>
          <w:szCs w:val="24"/>
        </w:rPr>
        <w:t>КбшЖд</w:t>
      </w:r>
      <w:proofErr w:type="spellEnd"/>
      <w:r w:rsidR="00B658B0">
        <w:rPr>
          <w:rFonts w:ascii="Times New Roman" w:eastAsia="Times New Roman" w:hAnsi="Times New Roman" w:cs="Times New Roman"/>
          <w:sz w:val="24"/>
          <w:szCs w:val="24"/>
        </w:rPr>
        <w:t xml:space="preserve"> за третий квартал 2020)</w:t>
      </w:r>
      <w:r w:rsidRPr="008A29B9">
        <w:rPr>
          <w:rFonts w:ascii="Times New Roman" w:eastAsia="Times New Roman" w:hAnsi="Times New Roman" w:cs="Times New Roman"/>
          <w:sz w:val="24"/>
          <w:szCs w:val="24"/>
        </w:rPr>
        <w:t>:</w:t>
      </w:r>
    </w:p>
    <w:p w14:paraId="6B366CF8" w14:textId="77777777" w:rsidR="00891F7C" w:rsidRPr="008A29B9" w:rsidRDefault="00891F7C" w:rsidP="00DC1F65">
      <w:pPr>
        <w:pStyle w:val="a8"/>
        <w:numPr>
          <w:ilvl w:val="0"/>
          <w:numId w:val="25"/>
        </w:num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Селективный сбор и прессование ТКО</w:t>
      </w:r>
    </w:p>
    <w:p w14:paraId="21FF6519" w14:textId="77777777" w:rsidR="00891F7C" w:rsidRPr="008A29B9" w:rsidRDefault="00891F7C" w:rsidP="00DC1F65">
      <w:pPr>
        <w:pStyle w:val="a8"/>
        <w:shd w:val="clear" w:color="auto" w:fill="FFFFFF"/>
        <w:spacing w:after="0" w:line="360" w:lineRule="auto"/>
        <w:ind w:left="1069"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Проект позволил вывозить большее количество отходов, но в меньшем объеме.</w:t>
      </w:r>
    </w:p>
    <w:p w14:paraId="5DD6456D" w14:textId="77777777" w:rsidR="00891F7C" w:rsidRPr="008A29B9" w:rsidRDefault="00891F7C" w:rsidP="00DC1F65">
      <w:pPr>
        <w:pStyle w:val="a8"/>
        <w:numPr>
          <w:ilvl w:val="0"/>
          <w:numId w:val="25"/>
        </w:num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Сдача вторичных отходов (макулатура, ПЭТ бутылки)</w:t>
      </w:r>
    </w:p>
    <w:p w14:paraId="00323C2C" w14:textId="77777777" w:rsidR="00891F7C" w:rsidRPr="008A29B9" w:rsidRDefault="00891F7C" w:rsidP="00DC1F65">
      <w:pPr>
        <w:pStyle w:val="a8"/>
        <w:shd w:val="clear" w:color="auto" w:fill="FFFFFF"/>
        <w:spacing w:after="0" w:line="360" w:lineRule="auto"/>
        <w:ind w:left="1069"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lastRenderedPageBreak/>
        <w:t>Объем вторсырья с 2013 года увеличился в 15 раз.</w:t>
      </w:r>
    </w:p>
    <w:p w14:paraId="223B01BC" w14:textId="77777777" w:rsidR="00891F7C" w:rsidRPr="008A29B9" w:rsidRDefault="00891F7C" w:rsidP="00DC1F65">
      <w:pPr>
        <w:pStyle w:val="a8"/>
        <w:numPr>
          <w:ilvl w:val="0"/>
          <w:numId w:val="25"/>
        </w:num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Перевод класса опасности отходов из 4 в 5 класс</w:t>
      </w:r>
    </w:p>
    <w:p w14:paraId="4CBE410B" w14:textId="77777777" w:rsidR="00891F7C" w:rsidRPr="008A29B9" w:rsidRDefault="00891F7C" w:rsidP="00DC1F65">
      <w:pPr>
        <w:pStyle w:val="a8"/>
        <w:numPr>
          <w:ilvl w:val="0"/>
          <w:numId w:val="25"/>
        </w:num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hAnsi="Times New Roman" w:cs="Times New Roman"/>
          <w:sz w:val="24"/>
          <w:szCs w:val="24"/>
        </w:rPr>
        <w:t>Проект «Автономная канализация» на вокзале Сызрань-город</w:t>
      </w:r>
    </w:p>
    <w:p w14:paraId="39D2309E" w14:textId="77777777" w:rsidR="00891F7C" w:rsidRPr="008A29B9" w:rsidRDefault="00891F7C" w:rsidP="00DC1F65">
      <w:pPr>
        <w:pStyle w:val="a8"/>
        <w:shd w:val="clear" w:color="auto" w:fill="FFFFFF"/>
        <w:spacing w:after="0" w:line="360" w:lineRule="auto"/>
        <w:ind w:left="0"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bCs/>
          <w:sz w:val="24"/>
          <w:szCs w:val="24"/>
        </w:rPr>
        <w:t xml:space="preserve">Цель проекта: </w:t>
      </w:r>
      <w:r w:rsidRPr="008A29B9">
        <w:rPr>
          <w:rFonts w:ascii="Times New Roman" w:eastAsia="Times New Roman" w:hAnsi="Times New Roman" w:cs="Times New Roman"/>
          <w:sz w:val="24"/>
          <w:szCs w:val="24"/>
        </w:rPr>
        <w:t>сократить затраты на проведение работ по откачке жидких бытовых отходов (ЖБО).</w:t>
      </w:r>
    </w:p>
    <w:p w14:paraId="50E3B14F" w14:textId="1E58CC33"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Корпоративная система менеджмента качества (СМК) ОАО «ФПК» построена в соответствии со Стратегией менеджмента качества ОАО «Российские железные дороги», Стратегией развития ОАО «ФПК» и в соответствии с требованиями стандарта качества ISO 9001:2015 «Системы менеджмента качества. Требования»</w:t>
      </w:r>
      <w:r w:rsidR="00D671A9">
        <w:rPr>
          <w:rFonts w:ascii="Times New Roman" w:eastAsia="Times New Roman" w:hAnsi="Times New Roman" w:cs="Times New Roman"/>
          <w:sz w:val="24"/>
          <w:szCs w:val="24"/>
        </w:rPr>
        <w:t xml:space="preserve"> </w:t>
      </w:r>
      <w:r w:rsidR="00D671A9">
        <w:rPr>
          <w:rFonts w:ascii="Times New Roman" w:hAnsi="Times New Roman" w:cs="Times New Roman"/>
          <w:sz w:val="24"/>
          <w:szCs w:val="24"/>
        </w:rPr>
        <w:t>(Корпоративная система менеджмента качества, 2020)</w:t>
      </w:r>
      <w:r w:rsidRPr="008A29B9">
        <w:rPr>
          <w:rFonts w:ascii="Times New Roman" w:eastAsia="Times New Roman" w:hAnsi="Times New Roman" w:cs="Times New Roman"/>
          <w:sz w:val="24"/>
          <w:szCs w:val="24"/>
        </w:rPr>
        <w:t>.</w:t>
      </w:r>
    </w:p>
    <w:p w14:paraId="4A160CD3"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Деятельность в области КСМК осуществляется в соответствии с Политикой в области качества АО «ФПК».</w:t>
      </w:r>
    </w:p>
    <w:p w14:paraId="4AF6CE6C"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Приоритетными задачами АО «ФПК» в области качества являются:</w:t>
      </w:r>
    </w:p>
    <w:p w14:paraId="7959E1EB"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максимальное удовлетворение требований и ожиданий потребителей за счет постоянного улучшения качества предоставляемых услуг и обеспечения высокого уровня сервиса, комфорта и безопасности;</w:t>
      </w:r>
    </w:p>
    <w:p w14:paraId="083CE8AA"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постоянное повышение эффективности и результативности деятельности Компании за счет совершенствования корпоративной системы менеджмента качества, бизнес-процессов, технологий бережливого производства, обучения подвижного состава и обслуживания пассажиров.</w:t>
      </w:r>
    </w:p>
    <w:p w14:paraId="23B671A4"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Руководство АО «ФПК» берет на себя ответственность за организацию работы по внедрению и обеспечению необходимыми ресурсами Политики в области качества АО «ФПК».</w:t>
      </w:r>
    </w:p>
    <w:p w14:paraId="293256AE" w14:textId="37272F8C"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В целях достижения поставленных целей и устойчивого развития Компании руководство АО «ФПК» берет на себя следующие обязательства</w:t>
      </w:r>
      <w:r w:rsidR="00D671A9">
        <w:rPr>
          <w:rFonts w:ascii="Times New Roman" w:eastAsia="Times New Roman" w:hAnsi="Times New Roman" w:cs="Times New Roman"/>
          <w:sz w:val="24"/>
          <w:szCs w:val="24"/>
        </w:rPr>
        <w:t xml:space="preserve"> </w:t>
      </w:r>
      <w:r w:rsidR="00D671A9">
        <w:rPr>
          <w:rFonts w:ascii="Times New Roman" w:hAnsi="Times New Roman" w:cs="Times New Roman"/>
          <w:sz w:val="24"/>
          <w:szCs w:val="24"/>
        </w:rPr>
        <w:t>(Корпоративная система менеджмента качества, 2020)</w:t>
      </w:r>
      <w:r w:rsidRPr="008A29B9">
        <w:rPr>
          <w:rFonts w:ascii="Times New Roman" w:eastAsia="Times New Roman" w:hAnsi="Times New Roman" w:cs="Times New Roman"/>
          <w:sz w:val="24"/>
          <w:szCs w:val="24"/>
        </w:rPr>
        <w:t>:</w:t>
      </w:r>
    </w:p>
    <w:p w14:paraId="0B340A3C"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следовать принципу «Лидерства руководства» и развивать взаимодействие сотрудников в достижении их целей, их компетентность, мотивацию и корпоративную культуру взаимоотношений)</w:t>
      </w:r>
    </w:p>
    <w:p w14:paraId="66795C0A"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поддерживать и развивать взаимовыгодные и долгосрочные отношения с поставщиками, повышать удовлетворенность клиентов и всех заинтересованных сторон Компании)</w:t>
      </w:r>
    </w:p>
    <w:p w14:paraId="58CCC6F8"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управлять потенциальными рисками Компании, предотвращая повторяющиеся и потенциальные несоответствия, и принимать решения на основе объективных данных и требований заинтересованных сторон)</w:t>
      </w:r>
    </w:p>
    <w:p w14:paraId="42FA020B"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lastRenderedPageBreak/>
        <w:t>• обеспечить соответствие корпоративной системы менеджмента качества требованиям международного стандарта ISO 9001:2015 и заинтересованных сторон)</w:t>
      </w:r>
    </w:p>
    <w:p w14:paraId="0C2D33B2"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постоянно совершенствовать корпоративную систему менеджмента качества, повышая эффективность и результативность деятельности за счет совершенствования процессов, внедрения инноваций и оптимизации затрат.</w:t>
      </w:r>
    </w:p>
    <w:p w14:paraId="3D24E305"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Формирование КСМК АО «ФПК» и его управление как единой системы взаимосвязанных процессов способствуют эффективности и результативности деятельности Компании в достижении поставленных целей.</w:t>
      </w:r>
    </w:p>
    <w:p w14:paraId="4B2608DD" w14:textId="0E38BCE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В 2020 году продолжилось обновление процессной модели АО «ФПК» в СТО ФПК 1.011.1-4 «Стандарт системы менеджмента качества. Руководство по качеству» в соответствии с требованиями стандарта ISO 9001:2015 «Системы менеджмента качества. Требования» и ISO/TS 22163:2017 «Железные дороги. Система менеджмента качества. Требования к системам управления бизнесом для предприятий отрасли: ISO 9001:2015 и конкретные требования, применимые в железнодорожной отрасли», что позволит более эффективно управлять процессами Компании, обеспечивая постоянное повышение качества предоставляемых услуг и максимальное удовлетворение требований и ожиданий заинтересованных сторон</w:t>
      </w:r>
      <w:r w:rsidR="00D671A9">
        <w:rPr>
          <w:rFonts w:ascii="Times New Roman" w:eastAsia="Times New Roman" w:hAnsi="Times New Roman" w:cs="Times New Roman"/>
          <w:sz w:val="24"/>
          <w:szCs w:val="24"/>
        </w:rPr>
        <w:t xml:space="preserve"> </w:t>
      </w:r>
      <w:r w:rsidR="00D671A9">
        <w:rPr>
          <w:rFonts w:ascii="Times New Roman" w:hAnsi="Times New Roman" w:cs="Times New Roman"/>
          <w:sz w:val="24"/>
          <w:szCs w:val="24"/>
        </w:rPr>
        <w:t>(Корпоративная система менеджмента качества, 2020)</w:t>
      </w:r>
      <w:r w:rsidRPr="008A29B9">
        <w:rPr>
          <w:rFonts w:ascii="Times New Roman" w:eastAsia="Times New Roman" w:hAnsi="Times New Roman" w:cs="Times New Roman"/>
          <w:sz w:val="24"/>
          <w:szCs w:val="24"/>
        </w:rPr>
        <w:t>.</w:t>
      </w:r>
    </w:p>
    <w:p w14:paraId="0D2EDC28" w14:textId="791BED3D"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В 2020 году будет проведен инспекционный контроль корпоративной системы менеджмента качества АО «ФПК» на соответствие требованиям стандарта ISO 9001:2015 "Системы менеджмента качества. Требования" в подтверждение действующего сертификата от 24 декабря 2019 года № 19.2511.026 для основных бизнес-процессов Компании</w:t>
      </w:r>
      <w:r w:rsidR="00D671A9">
        <w:rPr>
          <w:rFonts w:ascii="Times New Roman" w:eastAsia="Times New Roman" w:hAnsi="Times New Roman" w:cs="Times New Roman"/>
          <w:sz w:val="24"/>
          <w:szCs w:val="24"/>
        </w:rPr>
        <w:t xml:space="preserve"> </w:t>
      </w:r>
      <w:r w:rsidR="00D671A9">
        <w:rPr>
          <w:rFonts w:ascii="Times New Roman" w:hAnsi="Times New Roman" w:cs="Times New Roman"/>
          <w:sz w:val="24"/>
          <w:szCs w:val="24"/>
        </w:rPr>
        <w:t>(Корпоративная система менеджмента качества, 2020)</w:t>
      </w:r>
      <w:r w:rsidRPr="008A29B9">
        <w:rPr>
          <w:rFonts w:ascii="Times New Roman" w:eastAsia="Times New Roman" w:hAnsi="Times New Roman" w:cs="Times New Roman"/>
          <w:sz w:val="24"/>
          <w:szCs w:val="24"/>
        </w:rPr>
        <w:t>:</w:t>
      </w:r>
    </w:p>
    <w:p w14:paraId="59C0A426"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перевозка пассажиров, багажа и грузов;</w:t>
      </w:r>
    </w:p>
    <w:p w14:paraId="4E6639CB"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поддержка и техническое обслуживание пассажиров/вагонов в поездах дальнего следования;</w:t>
      </w:r>
    </w:p>
    <w:p w14:paraId="42C4017B"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регистрация и продажа проездных и транспортных билетов и документов;</w:t>
      </w:r>
    </w:p>
    <w:p w14:paraId="74799243"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оборудование вагонов для рейса;</w:t>
      </w:r>
    </w:p>
    <w:p w14:paraId="76ED1896"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ремонт вагонов в объеме капитального ремонта (КВР);</w:t>
      </w:r>
    </w:p>
    <w:p w14:paraId="00D52343"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ремонт вагонов в объеме деповского ремонта (и т.д.);</w:t>
      </w:r>
    </w:p>
    <w:p w14:paraId="0BB6830E"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ремонт вагонов в рамках капитального ремонта КР-1 и КР-2;</w:t>
      </w:r>
    </w:p>
    <w:p w14:paraId="73CE6F06"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текущий ремонт вагонов (расцепка, расцепка);</w:t>
      </w:r>
    </w:p>
    <w:p w14:paraId="518634B3"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ремонт колесных пар;</w:t>
      </w:r>
    </w:p>
    <w:p w14:paraId="24A08E78"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ремонт узлов и деталей вагонов;</w:t>
      </w:r>
    </w:p>
    <w:p w14:paraId="3E866A76"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техническое обслуживание вагонов в объеме ТО-1</w:t>
      </w:r>
      <w:proofErr w:type="gramStart"/>
      <w:r w:rsidRPr="008A29B9">
        <w:rPr>
          <w:rFonts w:ascii="Times New Roman" w:eastAsia="Times New Roman" w:hAnsi="Times New Roman" w:cs="Times New Roman"/>
          <w:sz w:val="24"/>
          <w:szCs w:val="24"/>
        </w:rPr>
        <w:t>,</w:t>
      </w:r>
      <w:proofErr w:type="gramEnd"/>
      <w:r w:rsidRPr="008A29B9">
        <w:rPr>
          <w:rFonts w:ascii="Times New Roman" w:eastAsia="Times New Roman" w:hAnsi="Times New Roman" w:cs="Times New Roman"/>
          <w:sz w:val="24"/>
          <w:szCs w:val="24"/>
        </w:rPr>
        <w:t xml:space="preserve"> ТО-2, ТО-3.</w:t>
      </w:r>
    </w:p>
    <w:p w14:paraId="45AEF4AD" w14:textId="467F24B3"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lastRenderedPageBreak/>
        <w:t>Основные преимущества наличия сертификата соответствия ISO 9001:2015 «Системы менеджмента качества. Требования»</w:t>
      </w:r>
      <w:r w:rsidR="00D671A9">
        <w:rPr>
          <w:rFonts w:ascii="Times New Roman" w:eastAsia="Times New Roman" w:hAnsi="Times New Roman" w:cs="Times New Roman"/>
          <w:sz w:val="24"/>
          <w:szCs w:val="24"/>
        </w:rPr>
        <w:t xml:space="preserve"> </w:t>
      </w:r>
      <w:r w:rsidR="00D671A9">
        <w:rPr>
          <w:rFonts w:ascii="Times New Roman" w:hAnsi="Times New Roman" w:cs="Times New Roman"/>
          <w:sz w:val="24"/>
          <w:szCs w:val="24"/>
        </w:rPr>
        <w:t>(Корпоративная система менеджмента качества, 2020)</w:t>
      </w:r>
      <w:r w:rsidRPr="008A29B9">
        <w:rPr>
          <w:rFonts w:ascii="Times New Roman" w:eastAsia="Times New Roman" w:hAnsi="Times New Roman" w:cs="Times New Roman"/>
          <w:sz w:val="24"/>
          <w:szCs w:val="24"/>
        </w:rPr>
        <w:t>:</w:t>
      </w:r>
    </w:p>
    <w:p w14:paraId="63ED7972"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xml:space="preserve">• имидж </w:t>
      </w:r>
      <w:proofErr w:type="spellStart"/>
      <w:r w:rsidRPr="008A29B9">
        <w:rPr>
          <w:rFonts w:ascii="Times New Roman" w:eastAsia="Times New Roman" w:hAnsi="Times New Roman" w:cs="Times New Roman"/>
          <w:sz w:val="24"/>
          <w:szCs w:val="24"/>
        </w:rPr>
        <w:t>клиентоориентированной</w:t>
      </w:r>
      <w:proofErr w:type="spellEnd"/>
      <w:r w:rsidRPr="008A29B9">
        <w:rPr>
          <w:rFonts w:ascii="Times New Roman" w:eastAsia="Times New Roman" w:hAnsi="Times New Roman" w:cs="Times New Roman"/>
          <w:sz w:val="24"/>
          <w:szCs w:val="24"/>
        </w:rPr>
        <w:t xml:space="preserve"> компании, подтвержденный нормативными документами на государственном уровне;</w:t>
      </w:r>
    </w:p>
    <w:p w14:paraId="2858FA22"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подтверждение соответствия деятельности АО «ФПК» ведущим мировым практикам в области менеджмента качества независимым органом по сертификации;</w:t>
      </w:r>
    </w:p>
    <w:p w14:paraId="7880BD85"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повышение удовлетворенности пассажиров за счет предоставления услуг, соответствующих международным стандартам качества;</w:t>
      </w:r>
    </w:p>
    <w:p w14:paraId="7DF388FB"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повышение эффективности и результативности процессов системы корпоративного управления;</w:t>
      </w:r>
    </w:p>
    <w:p w14:paraId="02DAF428"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увеличение стоимости акций;</w:t>
      </w:r>
    </w:p>
    <w:p w14:paraId="24D55675"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увеличение количества баллов ОАО «ФПК» при участии в конкурсах (тендерах) ОАО «РЖД» и других заказчиков в рамках работы по вспомогательной и вспомогательной деятельности.</w:t>
      </w:r>
    </w:p>
    <w:p w14:paraId="27629BA0"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Деятельность по бережливому производству осуществляется в соответствии с циклом P-D-C-A (План – действие – контроль – анализ).</w:t>
      </w:r>
    </w:p>
    <w:p w14:paraId="0CF920CB" w14:textId="54E5AF6D"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АО «ФПК» придерживается следующих принципов развития и совершенствования технологий бережливого производства</w:t>
      </w:r>
      <w:r w:rsidR="00D671A9">
        <w:rPr>
          <w:rFonts w:ascii="Times New Roman" w:eastAsia="Times New Roman" w:hAnsi="Times New Roman" w:cs="Times New Roman"/>
          <w:sz w:val="24"/>
          <w:szCs w:val="24"/>
        </w:rPr>
        <w:t xml:space="preserve"> </w:t>
      </w:r>
      <w:r w:rsidR="00D671A9">
        <w:rPr>
          <w:rFonts w:ascii="Times New Roman" w:hAnsi="Times New Roman" w:cs="Times New Roman"/>
          <w:sz w:val="24"/>
          <w:szCs w:val="24"/>
        </w:rPr>
        <w:t>(Корпоративная система менеджмента качества, 2020)</w:t>
      </w:r>
      <w:r w:rsidRPr="008A29B9">
        <w:rPr>
          <w:rFonts w:ascii="Times New Roman" w:eastAsia="Times New Roman" w:hAnsi="Times New Roman" w:cs="Times New Roman"/>
          <w:sz w:val="24"/>
          <w:szCs w:val="24"/>
        </w:rPr>
        <w:t>:</w:t>
      </w:r>
    </w:p>
    <w:p w14:paraId="4C6BD327"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ориентация на клиента;</w:t>
      </w:r>
    </w:p>
    <w:p w14:paraId="5F905CFA"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ориентация на процесс;</w:t>
      </w:r>
    </w:p>
    <w:p w14:paraId="404BCC8B"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гибкость производственного процесса;</w:t>
      </w:r>
    </w:p>
    <w:p w14:paraId="36F2D5A6"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стандартизация;</w:t>
      </w:r>
    </w:p>
    <w:p w14:paraId="1CFB2363"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предотвращение ненужных затрат;</w:t>
      </w:r>
    </w:p>
    <w:p w14:paraId="69895DE3"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прозрачность;</w:t>
      </w:r>
    </w:p>
    <w:p w14:paraId="55E3ADE6"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предотвращение ошибок;</w:t>
      </w:r>
    </w:p>
    <w:p w14:paraId="1A9321A1"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стремление к совершенству.</w:t>
      </w:r>
    </w:p>
    <w:p w14:paraId="197DE57F" w14:textId="4865E6DF"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Проекты, реализованные в результате внедрения технологий бережливого производства в производственные процессы АО «ФПК»</w:t>
      </w:r>
      <w:r w:rsidR="00D671A9">
        <w:rPr>
          <w:rFonts w:ascii="Times New Roman" w:eastAsia="Times New Roman" w:hAnsi="Times New Roman" w:cs="Times New Roman"/>
          <w:sz w:val="24"/>
          <w:szCs w:val="24"/>
        </w:rPr>
        <w:t xml:space="preserve"> </w:t>
      </w:r>
      <w:r w:rsidR="00D671A9">
        <w:rPr>
          <w:rFonts w:ascii="Times New Roman" w:hAnsi="Times New Roman" w:cs="Times New Roman"/>
          <w:sz w:val="24"/>
          <w:szCs w:val="24"/>
        </w:rPr>
        <w:t>(Корпоративная система менеджмента качества, 2020)</w:t>
      </w:r>
      <w:r w:rsidRPr="008A29B9">
        <w:rPr>
          <w:rFonts w:ascii="Times New Roman" w:eastAsia="Times New Roman" w:hAnsi="Times New Roman" w:cs="Times New Roman"/>
          <w:sz w:val="24"/>
          <w:szCs w:val="24"/>
        </w:rPr>
        <w:t>:</w:t>
      </w:r>
    </w:p>
    <w:p w14:paraId="0DDA01F8"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усовершенствованный подход к системе 5S на рабочем месте. Введена ежедневная самооценка состояния рабочих мест и рабочего пространства в виде оценочных листов и фотоотчетов. Все данные размещены на общедоступном портале Компании для производственных подразделений;</w:t>
      </w:r>
    </w:p>
    <w:p w14:paraId="7F8A4FD8"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lastRenderedPageBreak/>
        <w:t>• в системе дистанционного обучения курс обучения по системе 5S был проведен на рабочих местах, в рабочем пространстве и офисах. Более 3 тысяч сотрудников АО "ФПК" успешно прошли данное обучение.</w:t>
      </w:r>
    </w:p>
    <w:p w14:paraId="78261FFB"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Разработана и утверждена дорожная карта построения системы бережливого производства в АО «ФПК» на 2021-2023 годы (2 марта 2021 г., № ФПК-115). Участники, процессы, процедуры мониторинга и необходимые ресурсы были определены для достижения целевого состояния системы бережливого производства.</w:t>
      </w:r>
    </w:p>
    <w:p w14:paraId="69A5CC9A" w14:textId="2EAD12E3"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Основные этапы дорожной карты</w:t>
      </w:r>
      <w:r w:rsidR="00D671A9">
        <w:rPr>
          <w:rFonts w:ascii="Times New Roman" w:eastAsia="Times New Roman" w:hAnsi="Times New Roman" w:cs="Times New Roman"/>
          <w:sz w:val="24"/>
          <w:szCs w:val="24"/>
        </w:rPr>
        <w:t xml:space="preserve"> </w:t>
      </w:r>
      <w:r w:rsidR="00D671A9">
        <w:rPr>
          <w:rFonts w:ascii="Times New Roman" w:hAnsi="Times New Roman" w:cs="Times New Roman"/>
          <w:sz w:val="24"/>
          <w:szCs w:val="24"/>
        </w:rPr>
        <w:t>(Корпоративная система менеджмента качества, 2020)</w:t>
      </w:r>
      <w:r w:rsidRPr="008A29B9">
        <w:rPr>
          <w:rFonts w:ascii="Times New Roman" w:eastAsia="Times New Roman" w:hAnsi="Times New Roman" w:cs="Times New Roman"/>
          <w:sz w:val="24"/>
          <w:szCs w:val="24"/>
        </w:rPr>
        <w:t>:</w:t>
      </w:r>
    </w:p>
    <w:p w14:paraId="18A729DB"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внедрение системы 5C на рабочих местах и в офисах;</w:t>
      </w:r>
    </w:p>
    <w:p w14:paraId="5FFD7E57"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обучение требованиям системы 5S, технологиям и инструментам бережливого производства;</w:t>
      </w:r>
    </w:p>
    <w:p w14:paraId="1AE4A9E6"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внедрение бережливых технологий в процессы управления технологическим оборудованием, метрологией и топливно-энергетическими ресурсами;</w:t>
      </w:r>
    </w:p>
    <w:p w14:paraId="51568B4F"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построение системы бережливого производства в производственных процессах АО «ФПК»;</w:t>
      </w:r>
    </w:p>
    <w:p w14:paraId="002B3CBB"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обновление и развитие нормативно-правовой базы для использования технологий бережливого производства и управления системой бережливого производства;</w:t>
      </w:r>
    </w:p>
    <w:p w14:paraId="15C57C0C" w14:textId="77777777" w:rsidR="00891F7C" w:rsidRPr="008A29B9" w:rsidRDefault="00891F7C"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 сертификация на соответствие международному стандарту ISO/TS 22163 «Железные дороги. Система менеджмента качества. Требования к системам управления бизнесом для предприятий железнодорожной отрасли: ISO 9001:2015 и конкретные требования, применимые в железнодорожной отрасли».</w:t>
      </w:r>
    </w:p>
    <w:p w14:paraId="02AB6915" w14:textId="77777777" w:rsidR="00B35CB2" w:rsidRPr="008A29B9" w:rsidRDefault="00B35CB2"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p>
    <w:p w14:paraId="7C98F236" w14:textId="77777777" w:rsidR="00DA1A81" w:rsidRPr="008A29B9" w:rsidRDefault="00DA1A81" w:rsidP="00DC1F65">
      <w:pPr>
        <w:spacing w:after="11" w:line="360" w:lineRule="auto"/>
        <w:ind w:left="720" w:right="240" w:firstLine="709"/>
        <w:jc w:val="both"/>
        <w:rPr>
          <w:rFonts w:ascii="Times New Roman" w:hAnsi="Times New Roman" w:cs="Times New Roman"/>
          <w:sz w:val="24"/>
          <w:szCs w:val="24"/>
        </w:rPr>
      </w:pPr>
    </w:p>
    <w:p w14:paraId="002D81EB" w14:textId="5C7CCD48" w:rsidR="00F86CE9" w:rsidRPr="008A29B9" w:rsidRDefault="009B7E5F" w:rsidP="00DC1F65">
      <w:pPr>
        <w:pStyle w:val="2"/>
        <w:spacing w:line="360" w:lineRule="auto"/>
        <w:ind w:firstLine="709"/>
        <w:jc w:val="center"/>
        <w:rPr>
          <w:rFonts w:ascii="Times New Roman" w:eastAsia="Times New Roman" w:hAnsi="Times New Roman" w:cs="Times New Roman"/>
          <w:color w:val="000000"/>
          <w:sz w:val="24"/>
          <w:szCs w:val="24"/>
        </w:rPr>
      </w:pPr>
      <w:bookmarkStart w:id="8" w:name="_Toc104050846"/>
      <w:r w:rsidRPr="008A29B9">
        <w:rPr>
          <w:rFonts w:ascii="Times New Roman" w:eastAsia="Times New Roman" w:hAnsi="Times New Roman" w:cs="Times New Roman"/>
          <w:color w:val="000000"/>
          <w:sz w:val="24"/>
          <w:szCs w:val="24"/>
        </w:rPr>
        <w:t>2</w:t>
      </w:r>
      <w:r w:rsidR="00F86CE9" w:rsidRPr="008A29B9">
        <w:rPr>
          <w:rFonts w:ascii="Times New Roman" w:eastAsia="Times New Roman" w:hAnsi="Times New Roman" w:cs="Times New Roman"/>
          <w:color w:val="000000"/>
          <w:sz w:val="24"/>
          <w:szCs w:val="24"/>
        </w:rPr>
        <w:t>.</w:t>
      </w:r>
      <w:r w:rsidRPr="008A29B9">
        <w:rPr>
          <w:rFonts w:ascii="Times New Roman" w:eastAsia="Times New Roman" w:hAnsi="Times New Roman" w:cs="Times New Roman"/>
          <w:color w:val="000000"/>
          <w:sz w:val="24"/>
          <w:szCs w:val="24"/>
        </w:rPr>
        <w:t>3</w:t>
      </w:r>
      <w:r w:rsidR="00F86CE9" w:rsidRPr="008A29B9">
        <w:rPr>
          <w:rFonts w:ascii="Times New Roman" w:eastAsia="Times New Roman" w:hAnsi="Times New Roman" w:cs="Times New Roman"/>
          <w:color w:val="000000"/>
          <w:sz w:val="24"/>
          <w:szCs w:val="24"/>
        </w:rPr>
        <w:t xml:space="preserve"> Зарубежный экологический опыт в сфере железнодорожного транспорта</w:t>
      </w:r>
      <w:bookmarkEnd w:id="8"/>
    </w:p>
    <w:p w14:paraId="6CDDBFAD" w14:textId="77777777" w:rsidR="00F86CE9" w:rsidRPr="008A29B9" w:rsidRDefault="00F86CE9"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p>
    <w:p w14:paraId="120F4F9B" w14:textId="797BEE44" w:rsidR="00F86CE9" w:rsidRPr="008A29B9" w:rsidRDefault="00F86CE9"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Вопрос безопасности на железных дорогах в разной степени обсуждался странами мира.</w:t>
      </w:r>
    </w:p>
    <w:p w14:paraId="706DA3A1" w14:textId="77777777" w:rsidR="00F86CE9" w:rsidRPr="008A29B9" w:rsidRDefault="00F86CE9"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Чтобы предоставить своим клиентам наиболее экономичное сочетание видов транспорта, железные дороги формируют все больше деловых альянсов с судоходными компаниями и транспортными компаниями. Независимые экспедиторы выполняют ту же функцию, а некоторые используют каналы электронной коммерции. Например, в Соединенных Штатах </w:t>
      </w:r>
      <w:r w:rsidRPr="008A29B9">
        <w:rPr>
          <w:rFonts w:ascii="Times New Roman" w:eastAsia="Times New Roman" w:hAnsi="Times New Roman" w:cs="Times New Roman"/>
          <w:sz w:val="24"/>
          <w:szCs w:val="24"/>
        </w:rPr>
        <w:t>Америки</w:t>
      </w:r>
      <w:r w:rsidRPr="008A29B9">
        <w:rPr>
          <w:rFonts w:ascii="Times New Roman" w:eastAsia="Times New Roman" w:hAnsi="Times New Roman" w:cs="Times New Roman"/>
          <w:color w:val="000000"/>
          <w:sz w:val="24"/>
          <w:szCs w:val="24"/>
        </w:rPr>
        <w:t xml:space="preserve"> </w:t>
      </w:r>
      <w:proofErr w:type="spellStart"/>
      <w:r w:rsidRPr="008A29B9">
        <w:rPr>
          <w:rFonts w:ascii="Times New Roman" w:eastAsia="Times New Roman" w:hAnsi="Times New Roman" w:cs="Times New Roman"/>
          <w:color w:val="000000"/>
          <w:sz w:val="24"/>
          <w:szCs w:val="24"/>
        </w:rPr>
        <w:t>мультимодальные</w:t>
      </w:r>
      <w:proofErr w:type="spellEnd"/>
      <w:r w:rsidRPr="008A29B9">
        <w:rPr>
          <w:rFonts w:ascii="Times New Roman" w:eastAsia="Times New Roman" w:hAnsi="Times New Roman" w:cs="Times New Roman"/>
          <w:color w:val="000000"/>
          <w:sz w:val="24"/>
          <w:szCs w:val="24"/>
        </w:rPr>
        <w:t xml:space="preserve"> грузовые перевозки занимают второе место по объему, уступая только углю, а контейнерные перевозки представляют собой </w:t>
      </w:r>
      <w:r w:rsidRPr="008A29B9">
        <w:rPr>
          <w:rFonts w:ascii="Times New Roman" w:eastAsia="Times New Roman" w:hAnsi="Times New Roman" w:cs="Times New Roman"/>
          <w:color w:val="000000"/>
          <w:sz w:val="24"/>
          <w:szCs w:val="24"/>
        </w:rPr>
        <w:lastRenderedPageBreak/>
        <w:t>быстрорастущий сегмент железнодорожного сектора. Разработка оборудования для двойной погрузки грузов за последние 20 лет значительно повысила привлекательность контейнерных железнодорожных перевозок.</w:t>
      </w:r>
    </w:p>
    <w:p w14:paraId="392B4BC7" w14:textId="77777777" w:rsidR="00F86CE9" w:rsidRPr="008A29B9" w:rsidRDefault="00F86CE9"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Электрическая тяга имеет большое преимущество перед дизельной тягой с точки зрения экологии. При использовании дизельной тяги выхлопные газы дизеля выбрасываются непосредственно в атмосферу. На тепловых электростанциях, вырабатывающих электроэнергию для электровозов, достигается очень высокий уровень очистки выделяемых газов. Также важно, чтобы электрическая тяга устраняла необходимость платить за вредные выбросы в атмосферу.</w:t>
      </w:r>
    </w:p>
    <w:p w14:paraId="4D06E789" w14:textId="77777777" w:rsidR="00F86CE9" w:rsidRPr="008A29B9" w:rsidRDefault="00F86CE9"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В пользу электрификации говорит еще одно важное обстоятельство. Ученые предупреждают, что доказанных мировых запасов нефти хватит на 40-50 лет, газа - на 50-60 лет, угля - на 200-400 лет. Цены на дизельное топливо будут продолжать расти, причем более быстрыми темпами. Поэтому стоит задуматься о будущем, поскольку важность электрификации особенно очевидна в связи с предстоящим глобальным изменением энергетического баланса, связанным с истощением запасов органической топливной жидкости.</w:t>
      </w:r>
    </w:p>
    <w:p w14:paraId="1CED4F3C" w14:textId="71EB80AF" w:rsidR="00F86CE9" w:rsidRPr="008A29B9" w:rsidRDefault="00F86CE9"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Основную ставку на электрическую тягу, помимо России, также сделали европейские страны, Индия, Япония, Южная Африка и Китай. С высокоскоростным трафиком альтернативы этому просто нет. Исключение составляет Америка, где электрифицировано только 1,7% линий. Но с развитием скоростного движения придётся признать преимущества электрической тяги.</w:t>
      </w:r>
    </w:p>
    <w:p w14:paraId="570569D1" w14:textId="347DCFE7" w:rsidR="00F86CE9" w:rsidRPr="008A29B9" w:rsidRDefault="00F86CE9"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Мощным резервом для повышения эффективности тяги с электроприводом и сокращения времени окупаемости инвестиций является снижение затрат на строительство за счет использования новейших достижений в области тяги с электроприводом.</w:t>
      </w:r>
      <w:r w:rsidR="002B4355" w:rsidRPr="008A29B9">
        <w:rPr>
          <w:rFonts w:ascii="Times New Roman" w:eastAsia="Times New Roman" w:hAnsi="Times New Roman" w:cs="Times New Roman"/>
          <w:color w:val="000000"/>
          <w:sz w:val="24"/>
          <w:szCs w:val="24"/>
        </w:rPr>
        <w:t xml:space="preserve"> </w:t>
      </w:r>
      <w:r w:rsidRPr="008A29B9">
        <w:rPr>
          <w:rFonts w:ascii="Times New Roman" w:eastAsia="Times New Roman" w:hAnsi="Times New Roman" w:cs="Times New Roman"/>
          <w:color w:val="000000"/>
          <w:sz w:val="24"/>
          <w:szCs w:val="24"/>
        </w:rPr>
        <w:t>Поэтому основными задачами сегодняшнего дня являются поиск объектов электрификации, исследования, изучение, адаптация и применение передовых зарубежных технических решений, обеспечивающих оптимальное соотношение затрат на инвес</w:t>
      </w:r>
      <w:r w:rsidR="00B35C2E" w:rsidRPr="008A29B9">
        <w:rPr>
          <w:rFonts w:ascii="Times New Roman" w:eastAsia="Times New Roman" w:hAnsi="Times New Roman" w:cs="Times New Roman"/>
          <w:color w:val="000000"/>
          <w:sz w:val="24"/>
          <w:szCs w:val="24"/>
        </w:rPr>
        <w:t>тиции и надежность тяги поездов</w:t>
      </w:r>
      <w:r w:rsidR="00C03002" w:rsidRPr="008A29B9">
        <w:rPr>
          <w:rFonts w:ascii="Times New Roman" w:eastAsia="Times New Roman" w:hAnsi="Times New Roman" w:cs="Times New Roman"/>
          <w:color w:val="000000"/>
          <w:sz w:val="24"/>
          <w:szCs w:val="24"/>
        </w:rPr>
        <w:t>, что, например, практикуется в Казахстане.</w:t>
      </w:r>
    </w:p>
    <w:p w14:paraId="05B95989" w14:textId="4CB2FF34" w:rsidR="00F86CE9" w:rsidRPr="008A29B9" w:rsidRDefault="00F86CE9" w:rsidP="00DC1F65">
      <w:pPr>
        <w:shd w:val="clear" w:color="auto" w:fill="FFFFFF"/>
        <w:spacing w:after="0" w:line="360" w:lineRule="auto"/>
        <w:ind w:firstLine="709"/>
        <w:jc w:val="both"/>
        <w:rPr>
          <w:rFonts w:ascii="Times New Roman" w:eastAsia="Times New Roman" w:hAnsi="Times New Roman" w:cs="Times New Roman"/>
          <w:color w:val="FF0000"/>
          <w:sz w:val="24"/>
          <w:szCs w:val="24"/>
        </w:rPr>
      </w:pPr>
      <w:r w:rsidRPr="008A29B9">
        <w:rPr>
          <w:rFonts w:ascii="Times New Roman" w:eastAsia="Times New Roman" w:hAnsi="Times New Roman" w:cs="Times New Roman"/>
          <w:color w:val="000000"/>
          <w:sz w:val="24"/>
          <w:szCs w:val="24"/>
        </w:rPr>
        <w:t>Практика эксплуатации электрических железных дорог свидетельствует о высокой экономической эффективности, позволяет рассматривать электрифицированные линии как важнейшую составляющую ресурсосберегающей и недорогой технологии транспортного процесса, что позволяет сдерживать рост железнодорожных тарифов и положительно влияет на экономический рост хозяй</w:t>
      </w:r>
      <w:r w:rsidR="00B35C2E" w:rsidRPr="008A29B9">
        <w:rPr>
          <w:rFonts w:ascii="Times New Roman" w:eastAsia="Times New Roman" w:hAnsi="Times New Roman" w:cs="Times New Roman"/>
          <w:color w:val="000000"/>
          <w:sz w:val="24"/>
          <w:szCs w:val="24"/>
        </w:rPr>
        <w:t xml:space="preserve">ственного комплекса страны </w:t>
      </w:r>
      <w:r w:rsidR="00451D7C" w:rsidRPr="008A29B9">
        <w:rPr>
          <w:rFonts w:ascii="Times New Roman" w:eastAsia="Times New Roman" w:hAnsi="Times New Roman" w:cs="Times New Roman"/>
          <w:color w:val="000000"/>
          <w:sz w:val="24"/>
          <w:szCs w:val="24"/>
        </w:rPr>
        <w:t>(</w:t>
      </w:r>
      <w:r w:rsidR="00455A46">
        <w:rPr>
          <w:rFonts w:ascii="Times New Roman" w:eastAsia="Times New Roman" w:hAnsi="Times New Roman" w:cs="Times New Roman"/>
          <w:color w:val="000000"/>
          <w:sz w:val="24"/>
          <w:szCs w:val="24"/>
        </w:rPr>
        <w:t>Бекетова, 2015</w:t>
      </w:r>
      <w:r w:rsidR="00451D7C" w:rsidRPr="008A29B9">
        <w:rPr>
          <w:rFonts w:ascii="Times New Roman" w:eastAsia="Times New Roman" w:hAnsi="Times New Roman" w:cs="Times New Roman"/>
          <w:color w:val="000000"/>
          <w:sz w:val="24"/>
          <w:szCs w:val="24"/>
        </w:rPr>
        <w:t>)</w:t>
      </w:r>
      <w:r w:rsidRPr="008A29B9">
        <w:rPr>
          <w:rFonts w:ascii="Times New Roman" w:eastAsia="Times New Roman" w:hAnsi="Times New Roman" w:cs="Times New Roman"/>
          <w:color w:val="000000"/>
          <w:sz w:val="24"/>
          <w:szCs w:val="24"/>
        </w:rPr>
        <w:t>.</w:t>
      </w:r>
      <w:r w:rsidR="00823C7D" w:rsidRPr="008A29B9">
        <w:rPr>
          <w:rFonts w:ascii="Times New Roman" w:eastAsia="Times New Roman" w:hAnsi="Times New Roman" w:cs="Times New Roman"/>
          <w:color w:val="000000"/>
          <w:sz w:val="24"/>
          <w:szCs w:val="24"/>
        </w:rPr>
        <w:t xml:space="preserve"> </w:t>
      </w:r>
    </w:p>
    <w:p w14:paraId="32AC91BF" w14:textId="77777777" w:rsidR="00F86CE9" w:rsidRPr="008A29B9" w:rsidRDefault="00F86CE9"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lastRenderedPageBreak/>
        <w:t>В Казахстане возможность дальнейшего развития электрической тяги во многом обусловлена тем, что износ существующего парка тепловозов приближается к критической величине.</w:t>
      </w:r>
    </w:p>
    <w:p w14:paraId="21600FF9" w14:textId="2F197830" w:rsidR="00F86CE9" w:rsidRPr="008A29B9" w:rsidRDefault="00F86CE9"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В ближайшие годы потребуются значительные средства для его модернизации и модернизации. Электровоз стоит вдвое дешевле тепловоза, затраты на техническое обслуживание в 2-2, 5 раза ниже, а срок службы </w:t>
      </w:r>
      <w:r w:rsidR="00C03002" w:rsidRPr="008A29B9">
        <w:rPr>
          <w:rFonts w:ascii="Times New Roman" w:eastAsia="Times New Roman" w:hAnsi="Times New Roman" w:cs="Times New Roman"/>
          <w:color w:val="000000"/>
          <w:sz w:val="24"/>
          <w:szCs w:val="24"/>
        </w:rPr>
        <w:t xml:space="preserve">в среднем превышает 10 лет </w:t>
      </w:r>
      <w:r w:rsidR="00F66F15" w:rsidRPr="00DC5A0C">
        <w:rPr>
          <w:rFonts w:ascii="Times New Roman" w:eastAsia="Times New Roman" w:hAnsi="Times New Roman" w:cs="Times New Roman"/>
          <w:sz w:val="24"/>
          <w:szCs w:val="24"/>
        </w:rPr>
        <w:t>(</w:t>
      </w:r>
      <w:r w:rsidR="00F66F15" w:rsidRPr="00DC1F65">
        <w:rPr>
          <w:rFonts w:ascii="Times New Roman" w:eastAsia="Times New Roman" w:hAnsi="Times New Roman" w:cs="Times New Roman"/>
          <w:sz w:val="24"/>
          <w:szCs w:val="24"/>
        </w:rPr>
        <w:t>Бабкина, 2020</w:t>
      </w:r>
      <w:r w:rsidR="00F66F15" w:rsidRPr="00DC5A0C">
        <w:rPr>
          <w:rFonts w:ascii="Times New Roman" w:eastAsia="Times New Roman" w:hAnsi="Times New Roman" w:cs="Times New Roman"/>
          <w:sz w:val="24"/>
          <w:szCs w:val="24"/>
        </w:rPr>
        <w:t>)</w:t>
      </w:r>
      <w:r w:rsidRPr="008A29B9">
        <w:rPr>
          <w:rFonts w:ascii="Times New Roman" w:eastAsia="Times New Roman" w:hAnsi="Times New Roman" w:cs="Times New Roman"/>
          <w:color w:val="000000"/>
          <w:sz w:val="24"/>
          <w:szCs w:val="24"/>
        </w:rPr>
        <w:t>.</w:t>
      </w:r>
    </w:p>
    <w:p w14:paraId="7D519726" w14:textId="77777777" w:rsidR="00F86CE9" w:rsidRPr="008A29B9" w:rsidRDefault="00F86CE9"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Снижение затрат на инвестиции и эксплуатационные расходы на сегодняшний день является основным критерием при принятии решения о электрификации определенных участков железных дорог.</w:t>
      </w:r>
    </w:p>
    <w:p w14:paraId="3E2088E3" w14:textId="77777777" w:rsidR="00F86CE9" w:rsidRPr="008A29B9" w:rsidRDefault="00F86CE9"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Подвижной состав является одним из самых интенсивных источников шума на железнодорожном транспорте, затрагивая как железнодорожников, так и пассажиров, а также население, проживающее вблизи железнодорожных путей.</w:t>
      </w:r>
    </w:p>
    <w:p w14:paraId="01303E84" w14:textId="457EE607" w:rsidR="00F86CE9" w:rsidRPr="008A29B9" w:rsidRDefault="00F86CE9" w:rsidP="00DC1F65">
      <w:pPr>
        <w:shd w:val="clear" w:color="auto" w:fill="FFFFFF"/>
        <w:spacing w:after="0" w:line="360" w:lineRule="auto"/>
        <w:ind w:firstLine="709"/>
        <w:jc w:val="both"/>
        <w:rPr>
          <w:rFonts w:ascii="Times New Roman" w:eastAsia="Times New Roman" w:hAnsi="Times New Roman" w:cs="Times New Roman"/>
          <w:color w:val="FF0000"/>
          <w:sz w:val="24"/>
          <w:szCs w:val="24"/>
        </w:rPr>
      </w:pPr>
      <w:r w:rsidRPr="008A29B9">
        <w:rPr>
          <w:rFonts w:ascii="Times New Roman" w:eastAsia="Times New Roman" w:hAnsi="Times New Roman" w:cs="Times New Roman"/>
          <w:color w:val="000000"/>
          <w:sz w:val="24"/>
          <w:szCs w:val="24"/>
        </w:rPr>
        <w:t xml:space="preserve">В Соединенных Штатах шумовое загрязнение считается такой же опасной проблемой, как загрязнение воды и воздуха. По оценкам экспертов, это угрожает здоровью как минимум 80 миллионов американцев. </w:t>
      </w:r>
      <w:r w:rsidR="00C35980">
        <w:rPr>
          <w:rFonts w:ascii="Times New Roman" w:eastAsia="Times New Roman" w:hAnsi="Times New Roman" w:cs="Times New Roman"/>
          <w:color w:val="000000"/>
          <w:sz w:val="24"/>
          <w:szCs w:val="24"/>
        </w:rPr>
        <w:t>Делается ставка на строительство звукоизоляционных сооружений.</w:t>
      </w:r>
    </w:p>
    <w:p w14:paraId="32DAFD75" w14:textId="77777777" w:rsidR="00F86CE9" w:rsidRPr="008A29B9" w:rsidRDefault="00F86CE9"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Основным источником загрязнения воды являются сточные воды для промывки подвижного состава, загрязнение сброшенной воды железнодорожными предприятиями, содержащей нефть и ее производные, антисептики, поверхностно-активные вещества, фенолы, кислоты, щелочи, соли металлов и другие загрязнители, которые изменяют физические свойства воды и вызывают гибель растений, насекомых и животных.</w:t>
      </w:r>
    </w:p>
    <w:p w14:paraId="7E9395AA" w14:textId="0D9B3ED4" w:rsidR="00A83269" w:rsidRPr="007E67F9" w:rsidRDefault="00F86CE9" w:rsidP="005976FD">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Немецкие железные дороги (VVAS) и государственная компания по удалению отходов (FRG) уже давно работают над проблемой очистки сточных вод при ж/д транспорте.</w:t>
      </w:r>
      <w:r w:rsidR="005976FD">
        <w:rPr>
          <w:rFonts w:ascii="Times New Roman" w:eastAsia="Times New Roman" w:hAnsi="Times New Roman" w:cs="Times New Roman"/>
          <w:sz w:val="24"/>
          <w:szCs w:val="24"/>
        </w:rPr>
        <w:t xml:space="preserve"> </w:t>
      </w:r>
      <w:r w:rsidRPr="005976FD">
        <w:rPr>
          <w:rFonts w:ascii="Times New Roman" w:eastAsia="Times New Roman" w:hAnsi="Times New Roman" w:cs="Times New Roman"/>
          <w:sz w:val="24"/>
          <w:szCs w:val="24"/>
        </w:rPr>
        <w:t xml:space="preserve"> </w:t>
      </w:r>
      <w:r w:rsidRPr="008A29B9">
        <w:rPr>
          <w:rFonts w:ascii="Times New Roman" w:eastAsia="Times New Roman" w:hAnsi="Times New Roman" w:cs="Times New Roman"/>
          <w:sz w:val="24"/>
          <w:szCs w:val="24"/>
        </w:rPr>
        <w:t>В Германии очистка сточных вод осуществляется с помощью мобильной установки</w:t>
      </w:r>
      <w:r w:rsidR="005976FD">
        <w:rPr>
          <w:rFonts w:ascii="Times New Roman" w:eastAsia="Times New Roman" w:hAnsi="Times New Roman" w:cs="Times New Roman"/>
          <w:sz w:val="24"/>
          <w:szCs w:val="24"/>
        </w:rPr>
        <w:t xml:space="preserve"> (</w:t>
      </w:r>
      <w:r w:rsidR="005976FD" w:rsidRPr="0064021A">
        <w:rPr>
          <w:rFonts w:ascii="Times New Roman" w:hAnsi="Times New Roman" w:cs="Times New Roman"/>
          <w:sz w:val="24"/>
          <w:szCs w:val="24"/>
          <w:lang w:val="en-US"/>
        </w:rPr>
        <w:t>Sewage</w:t>
      </w:r>
      <w:r w:rsidR="005976FD" w:rsidRPr="005976FD">
        <w:rPr>
          <w:rFonts w:ascii="Times New Roman" w:hAnsi="Times New Roman" w:cs="Times New Roman"/>
          <w:sz w:val="24"/>
          <w:szCs w:val="24"/>
        </w:rPr>
        <w:t xml:space="preserve"> </w:t>
      </w:r>
      <w:r w:rsidR="005976FD" w:rsidRPr="0064021A">
        <w:rPr>
          <w:rFonts w:ascii="Times New Roman" w:hAnsi="Times New Roman" w:cs="Times New Roman"/>
          <w:sz w:val="24"/>
          <w:szCs w:val="24"/>
          <w:lang w:val="en-US"/>
        </w:rPr>
        <w:t>sludge</w:t>
      </w:r>
      <w:r w:rsidR="005976FD" w:rsidRPr="005976FD">
        <w:rPr>
          <w:rFonts w:ascii="Times New Roman" w:hAnsi="Times New Roman" w:cs="Times New Roman"/>
          <w:sz w:val="24"/>
          <w:szCs w:val="24"/>
        </w:rPr>
        <w:t xml:space="preserve"> </w:t>
      </w:r>
      <w:r w:rsidR="005976FD" w:rsidRPr="0064021A">
        <w:rPr>
          <w:rFonts w:ascii="Times New Roman" w:hAnsi="Times New Roman" w:cs="Times New Roman"/>
          <w:sz w:val="24"/>
          <w:szCs w:val="24"/>
          <w:lang w:val="en-US"/>
        </w:rPr>
        <w:t>management</w:t>
      </w:r>
      <w:r w:rsidR="005976FD" w:rsidRPr="005976FD">
        <w:rPr>
          <w:rFonts w:ascii="Times New Roman" w:hAnsi="Times New Roman" w:cs="Times New Roman"/>
          <w:sz w:val="24"/>
          <w:szCs w:val="24"/>
        </w:rPr>
        <w:t xml:space="preserve"> </w:t>
      </w:r>
      <w:r w:rsidR="005976FD" w:rsidRPr="0064021A">
        <w:rPr>
          <w:rFonts w:ascii="Times New Roman" w:hAnsi="Times New Roman" w:cs="Times New Roman"/>
          <w:sz w:val="24"/>
          <w:szCs w:val="24"/>
          <w:lang w:val="en-US"/>
        </w:rPr>
        <w:t>in</w:t>
      </w:r>
      <w:r w:rsidR="005976FD" w:rsidRPr="005976FD">
        <w:rPr>
          <w:rFonts w:ascii="Times New Roman" w:hAnsi="Times New Roman" w:cs="Times New Roman"/>
          <w:sz w:val="24"/>
          <w:szCs w:val="24"/>
        </w:rPr>
        <w:t xml:space="preserve"> </w:t>
      </w:r>
      <w:r w:rsidR="005976FD" w:rsidRPr="0064021A">
        <w:rPr>
          <w:rFonts w:ascii="Times New Roman" w:hAnsi="Times New Roman" w:cs="Times New Roman"/>
          <w:sz w:val="24"/>
          <w:szCs w:val="24"/>
          <w:lang w:val="en-US"/>
        </w:rPr>
        <w:t>Germany</w:t>
      </w:r>
      <w:r w:rsidR="005976FD" w:rsidRPr="005976FD">
        <w:rPr>
          <w:rFonts w:ascii="Times New Roman" w:hAnsi="Times New Roman" w:cs="Times New Roman"/>
          <w:sz w:val="24"/>
          <w:szCs w:val="24"/>
        </w:rPr>
        <w:t>, 2</w:t>
      </w:r>
      <w:r w:rsidR="005976FD">
        <w:rPr>
          <w:rFonts w:ascii="Times New Roman" w:hAnsi="Times New Roman" w:cs="Times New Roman"/>
          <w:sz w:val="24"/>
          <w:szCs w:val="24"/>
        </w:rPr>
        <w:t>012)</w:t>
      </w:r>
      <w:r w:rsidRPr="008A29B9">
        <w:rPr>
          <w:rFonts w:ascii="Times New Roman" w:eastAsia="Times New Roman" w:hAnsi="Times New Roman" w:cs="Times New Roman"/>
          <w:sz w:val="24"/>
          <w:szCs w:val="24"/>
        </w:rPr>
        <w:t>. После обработки на водоочистном заводе установка не содержит вредных веществ, сброс сточных вод из контейнеров в городскую канализацию возможен без ограничений.</w:t>
      </w:r>
    </w:p>
    <w:p w14:paraId="37FA72A9" w14:textId="6DE935F3" w:rsidR="007E67F9" w:rsidRPr="005976FD" w:rsidRDefault="007E67F9" w:rsidP="005976FD">
      <w:pPr>
        <w:spacing w:line="360" w:lineRule="auto"/>
        <w:ind w:firstLine="709"/>
        <w:jc w:val="both"/>
        <w:rPr>
          <w:rFonts w:ascii="Times New Roman" w:hAnsi="Times New Roman" w:cs="Times New Roman"/>
          <w:sz w:val="24"/>
          <w:szCs w:val="24"/>
        </w:rPr>
        <w:sectPr w:rsidR="007E67F9" w:rsidRPr="005976FD" w:rsidSect="00611D4D">
          <w:footerReference w:type="default" r:id="rId8"/>
          <w:pgSz w:w="11909" w:h="16834"/>
          <w:pgMar w:top="1134" w:right="851" w:bottom="1134" w:left="1701" w:header="720" w:footer="720" w:gutter="0"/>
          <w:cols w:space="60"/>
          <w:noEndnote/>
          <w:titlePg/>
          <w:docGrid w:linePitch="299"/>
        </w:sectPr>
      </w:pPr>
      <w:r>
        <w:rPr>
          <w:rFonts w:ascii="Times New Roman" w:hAnsi="Times New Roman" w:cs="Times New Roman"/>
          <w:sz w:val="24"/>
          <w:szCs w:val="24"/>
        </w:rPr>
        <w:t xml:space="preserve">В Швеции уже несколько лет происходит освоение биогазового транспорта. </w:t>
      </w:r>
      <w:r w:rsidRPr="001E15E8">
        <w:rPr>
          <w:rFonts w:ascii="Times New Roman" w:hAnsi="Times New Roman" w:cs="Times New Roman"/>
          <w:sz w:val="24"/>
          <w:szCs w:val="24"/>
        </w:rPr>
        <w:t>Создание биогаза позволило сделать прорыв в технологическом плане и запустить первый в мире поезд до соседнего города, по</w:t>
      </w:r>
      <w:r w:rsidR="00035672">
        <w:rPr>
          <w:rFonts w:ascii="Times New Roman" w:hAnsi="Times New Roman" w:cs="Times New Roman"/>
          <w:sz w:val="24"/>
          <w:szCs w:val="24"/>
        </w:rPr>
        <w:t>лностью работающем на биогазе</w:t>
      </w:r>
      <w:r w:rsidR="005976FD">
        <w:rPr>
          <w:rFonts w:ascii="Times New Roman" w:hAnsi="Times New Roman" w:cs="Times New Roman"/>
          <w:sz w:val="24"/>
          <w:szCs w:val="24"/>
        </w:rPr>
        <w:t xml:space="preserve"> (</w:t>
      </w:r>
      <w:r w:rsidR="005976FD" w:rsidRPr="0064021A">
        <w:rPr>
          <w:rFonts w:ascii="Times New Roman" w:hAnsi="Times New Roman" w:cs="Times New Roman"/>
          <w:sz w:val="24"/>
          <w:szCs w:val="24"/>
          <w:lang w:val="en-US"/>
        </w:rPr>
        <w:t>Roland</w:t>
      </w:r>
      <w:r w:rsidR="005976FD" w:rsidRPr="005976FD">
        <w:rPr>
          <w:rFonts w:ascii="Times New Roman" w:hAnsi="Times New Roman" w:cs="Times New Roman"/>
          <w:sz w:val="24"/>
          <w:szCs w:val="24"/>
        </w:rPr>
        <w:t xml:space="preserve"> </w:t>
      </w:r>
      <w:proofErr w:type="spellStart"/>
      <w:r w:rsidR="005976FD" w:rsidRPr="0064021A">
        <w:rPr>
          <w:rFonts w:ascii="Times New Roman" w:hAnsi="Times New Roman" w:cs="Times New Roman"/>
          <w:sz w:val="24"/>
          <w:szCs w:val="24"/>
          <w:lang w:val="en-US"/>
        </w:rPr>
        <w:t>Piquepaille</w:t>
      </w:r>
      <w:proofErr w:type="spellEnd"/>
      <w:r w:rsidR="005976FD" w:rsidRPr="005976FD">
        <w:rPr>
          <w:rFonts w:ascii="Times New Roman" w:hAnsi="Times New Roman" w:cs="Times New Roman"/>
          <w:sz w:val="24"/>
          <w:szCs w:val="24"/>
        </w:rPr>
        <w:t>, 2005</w:t>
      </w:r>
      <w:r w:rsidR="005976FD">
        <w:rPr>
          <w:rFonts w:ascii="Times New Roman" w:hAnsi="Times New Roman" w:cs="Times New Roman"/>
          <w:sz w:val="24"/>
          <w:szCs w:val="24"/>
        </w:rPr>
        <w:t>)</w:t>
      </w:r>
      <w:r w:rsidR="00035672">
        <w:rPr>
          <w:rFonts w:ascii="Times New Roman" w:hAnsi="Times New Roman" w:cs="Times New Roman"/>
          <w:sz w:val="24"/>
          <w:szCs w:val="24"/>
        </w:rPr>
        <w:t>. В</w:t>
      </w:r>
      <w:r w:rsidRPr="001E15E8">
        <w:rPr>
          <w:rFonts w:ascii="Times New Roman" w:hAnsi="Times New Roman" w:cs="Times New Roman"/>
          <w:sz w:val="24"/>
          <w:szCs w:val="24"/>
        </w:rPr>
        <w:t xml:space="preserve"> 2020 году такой пое</w:t>
      </w:r>
      <w:r w:rsidR="00035672">
        <w:rPr>
          <w:rFonts w:ascii="Times New Roman" w:hAnsi="Times New Roman" w:cs="Times New Roman"/>
          <w:sz w:val="24"/>
          <w:szCs w:val="24"/>
        </w:rPr>
        <w:t>зд был запущен в Великобритании</w:t>
      </w:r>
      <w:r w:rsidRPr="001E15E8">
        <w:rPr>
          <w:rFonts w:ascii="Times New Roman" w:hAnsi="Times New Roman" w:cs="Times New Roman"/>
          <w:sz w:val="24"/>
          <w:szCs w:val="24"/>
        </w:rPr>
        <w:t>.</w:t>
      </w:r>
    </w:p>
    <w:p w14:paraId="095FC50D" w14:textId="77777777" w:rsidR="00B35CB2" w:rsidRPr="008A29B9" w:rsidRDefault="00B35CB2" w:rsidP="00DC1F65">
      <w:pPr>
        <w:shd w:val="clear" w:color="auto" w:fill="FFFFFF"/>
        <w:spacing w:after="0" w:line="360" w:lineRule="auto"/>
        <w:ind w:firstLine="709"/>
        <w:jc w:val="both"/>
        <w:rPr>
          <w:rFonts w:ascii="Times New Roman" w:eastAsia="Times New Roman" w:hAnsi="Times New Roman" w:cs="Times New Roman"/>
          <w:sz w:val="24"/>
          <w:szCs w:val="24"/>
        </w:rPr>
      </w:pPr>
    </w:p>
    <w:p w14:paraId="6A0FE8AE" w14:textId="203F2276" w:rsidR="008710FB" w:rsidRPr="008A29B9" w:rsidRDefault="009454BC" w:rsidP="00DC1F65">
      <w:pPr>
        <w:pStyle w:val="1"/>
        <w:spacing w:line="360" w:lineRule="auto"/>
        <w:ind w:firstLine="709"/>
        <w:jc w:val="center"/>
        <w:rPr>
          <w:rFonts w:ascii="Times New Roman" w:eastAsia="Times New Roman" w:hAnsi="Times New Roman" w:cs="Times New Roman"/>
          <w:color w:val="000000"/>
          <w:sz w:val="24"/>
          <w:szCs w:val="24"/>
        </w:rPr>
      </w:pPr>
      <w:bookmarkStart w:id="9" w:name="_Toc104050847"/>
      <w:r w:rsidRPr="008A29B9">
        <w:rPr>
          <w:rFonts w:ascii="Times New Roman" w:eastAsia="Times New Roman" w:hAnsi="Times New Roman" w:cs="Times New Roman"/>
          <w:color w:val="000000"/>
          <w:sz w:val="24"/>
          <w:szCs w:val="24"/>
        </w:rPr>
        <w:t>ГЛАВА 3</w:t>
      </w:r>
      <w:r w:rsidR="00A16027" w:rsidRPr="008A29B9">
        <w:rPr>
          <w:rFonts w:ascii="Times New Roman" w:eastAsia="Times New Roman" w:hAnsi="Times New Roman" w:cs="Times New Roman"/>
          <w:color w:val="000000"/>
          <w:sz w:val="24"/>
          <w:szCs w:val="24"/>
        </w:rPr>
        <w:t>. ЭКОЛОГИЧЕСКАЯ СТРАТЕГИЯ ОАО «РЖД» НА ПЕРИОД ДО 2030 ГОДА</w:t>
      </w:r>
      <w:bookmarkEnd w:id="9"/>
    </w:p>
    <w:p w14:paraId="202E6C02" w14:textId="77777777" w:rsidR="00A16027"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p>
    <w:p w14:paraId="2FF2596D" w14:textId="2E684330" w:rsidR="00A16027" w:rsidRPr="008A29B9" w:rsidRDefault="009B7E5F" w:rsidP="00DC1F65">
      <w:pPr>
        <w:pStyle w:val="2"/>
        <w:spacing w:line="360" w:lineRule="auto"/>
        <w:ind w:firstLine="709"/>
        <w:jc w:val="center"/>
        <w:rPr>
          <w:rFonts w:ascii="Times New Roman" w:eastAsia="Times New Roman" w:hAnsi="Times New Roman" w:cs="Times New Roman"/>
          <w:color w:val="000000"/>
          <w:sz w:val="24"/>
          <w:szCs w:val="24"/>
        </w:rPr>
      </w:pPr>
      <w:bookmarkStart w:id="10" w:name="_Toc104050848"/>
      <w:r w:rsidRPr="008A29B9">
        <w:rPr>
          <w:rFonts w:ascii="Times New Roman" w:eastAsia="Times New Roman" w:hAnsi="Times New Roman" w:cs="Times New Roman"/>
          <w:color w:val="000000"/>
          <w:sz w:val="24"/>
          <w:szCs w:val="24"/>
        </w:rPr>
        <w:t>3.1</w:t>
      </w:r>
      <w:r w:rsidR="00A16027" w:rsidRPr="008A29B9">
        <w:rPr>
          <w:rFonts w:ascii="Times New Roman" w:eastAsia="Times New Roman" w:hAnsi="Times New Roman" w:cs="Times New Roman"/>
          <w:color w:val="000000"/>
          <w:sz w:val="24"/>
          <w:szCs w:val="24"/>
        </w:rPr>
        <w:t xml:space="preserve"> Обоснование необходимости экологической стратегии ОАО «РЖД»</w:t>
      </w:r>
      <w:bookmarkEnd w:id="10"/>
    </w:p>
    <w:p w14:paraId="314A694D" w14:textId="77777777" w:rsidR="00A83269" w:rsidRPr="008A29B9" w:rsidRDefault="00A83269" w:rsidP="00DC1F65">
      <w:pPr>
        <w:shd w:val="clear" w:color="auto" w:fill="FFFFFF"/>
        <w:spacing w:after="0" w:line="360" w:lineRule="auto"/>
        <w:ind w:firstLine="709"/>
        <w:jc w:val="both"/>
        <w:rPr>
          <w:rFonts w:ascii="Times New Roman" w:eastAsia="Times New Roman" w:hAnsi="Times New Roman" w:cs="Times New Roman"/>
          <w:color w:val="FF0000"/>
          <w:sz w:val="24"/>
          <w:szCs w:val="24"/>
        </w:rPr>
      </w:pPr>
    </w:p>
    <w:p w14:paraId="3F898710" w14:textId="7EE1A380" w:rsidR="00A16027"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Акционерное общество «Российские железные дороги», являющееся национальной компанией, которая вовлекает в свою деятельность большую часть территории и населения страны, помимо выполнения своей прямой функции - основного национального перевозчика грузов и пассажиров - в осуществление своей деятельности, также несет ответственность за экологическую безопасность, здоровье человека и экологическое благополучие. Обеспечение права граждан России на благоприятную окружающую среду рассматривается в качестве одной из стратегических целей программного документа по развитию железнодорожной отрасли России – «Стратегии развития железнодорожного транспорта в Российской Федерации до 2030 года». </w:t>
      </w:r>
    </w:p>
    <w:p w14:paraId="1A0F37C6" w14:textId="77777777" w:rsidR="00A16027"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Решение экологических проблем становится одним из приоритетов развития России: </w:t>
      </w:r>
    </w:p>
    <w:p w14:paraId="54DB5AEE" w14:textId="77777777" w:rsidR="00A16027"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 органы государственной власти принимают меры по усилению государственного экологического контроля и усилению административной и имущественной ответственности нарушителей экологического законодательства; </w:t>
      </w:r>
    </w:p>
    <w:p w14:paraId="7E3C388B" w14:textId="77777777" w:rsidR="00A16027"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Планируется принятие федеральных законов и нормативных актов, предусматривающих внедрение экономических механизмов, стимулирующих использование экологически чистых технологий, и мер, направленных на усиление ответственности предприятий за несоблюдение действующих норм воздействия на окружающую среду. В этих условиях одним из приоритетных направлений деятельности ОАО «Российские железные дороги» является формирование и последующая реализация долгосрочного комплекса природоохранных мероприятий. </w:t>
      </w:r>
    </w:p>
    <w:p w14:paraId="675235C3" w14:textId="3F2BE7D2" w:rsidR="00A16027"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Существующие программные документы в области экологической безопасности ОАО «Российские железные дороги» не в полной мере обеспечивают комплексный подход, необходимый для решения экологических проблем, стоящих перед обществом. Сложившаяся ситуация потребовала разработки экологической стратегии ОАО «Российские железные дороги», которая учитывает</w:t>
      </w:r>
      <w:r w:rsidR="000365A0" w:rsidRPr="008A29B9">
        <w:rPr>
          <w:rFonts w:ascii="Times New Roman" w:eastAsia="Times New Roman" w:hAnsi="Times New Roman" w:cs="Times New Roman"/>
          <w:color w:val="000000"/>
          <w:sz w:val="24"/>
          <w:szCs w:val="24"/>
        </w:rPr>
        <w:t>,</w:t>
      </w:r>
      <w:r w:rsidRPr="008A29B9">
        <w:rPr>
          <w:rFonts w:ascii="Times New Roman" w:eastAsia="Times New Roman" w:hAnsi="Times New Roman" w:cs="Times New Roman"/>
          <w:color w:val="000000"/>
          <w:sz w:val="24"/>
          <w:szCs w:val="24"/>
        </w:rPr>
        <w:t xml:space="preserve"> как изменения в экологической сфере, происходящие в обществе, так и изменения в самой компании - создание холдинга «Российские железные дороги» в результате реформы компании. Экологическая стратегия </w:t>
      </w:r>
      <w:r w:rsidRPr="008A29B9">
        <w:rPr>
          <w:rFonts w:ascii="Times New Roman" w:eastAsia="Times New Roman" w:hAnsi="Times New Roman" w:cs="Times New Roman"/>
          <w:color w:val="000000"/>
          <w:sz w:val="24"/>
          <w:szCs w:val="24"/>
        </w:rPr>
        <w:lastRenderedPageBreak/>
        <w:t xml:space="preserve">- это единый программный документ для всех дочерних компаний и структурных подразделений ОАО «Российские железные дороги», рекомендованный для принятия аффилированными и </w:t>
      </w:r>
      <w:r w:rsidRPr="008A29B9">
        <w:rPr>
          <w:rFonts w:ascii="Times New Roman" w:eastAsia="Times New Roman" w:hAnsi="Times New Roman" w:cs="Times New Roman"/>
          <w:color w:val="000000" w:themeColor="text1"/>
          <w:sz w:val="24"/>
          <w:szCs w:val="24"/>
        </w:rPr>
        <w:t>зависимыми от</w:t>
      </w:r>
      <w:r w:rsidR="00823C7D" w:rsidRPr="008A29B9">
        <w:rPr>
          <w:rFonts w:ascii="Times New Roman" w:eastAsia="Times New Roman" w:hAnsi="Times New Roman" w:cs="Times New Roman"/>
          <w:color w:val="000000" w:themeColor="text1"/>
          <w:sz w:val="24"/>
          <w:szCs w:val="24"/>
        </w:rPr>
        <w:t xml:space="preserve"> ОАО «РЖД»</w:t>
      </w:r>
      <w:r w:rsidRPr="008A29B9">
        <w:rPr>
          <w:rFonts w:ascii="Times New Roman" w:eastAsia="Times New Roman" w:hAnsi="Times New Roman" w:cs="Times New Roman"/>
          <w:color w:val="000000" w:themeColor="text1"/>
          <w:sz w:val="24"/>
          <w:szCs w:val="24"/>
        </w:rPr>
        <w:t xml:space="preserve"> компаниями</w:t>
      </w:r>
      <w:r w:rsidRPr="008A29B9">
        <w:rPr>
          <w:rFonts w:ascii="Times New Roman" w:eastAsia="Times New Roman" w:hAnsi="Times New Roman" w:cs="Times New Roman"/>
          <w:color w:val="000000"/>
          <w:sz w:val="24"/>
          <w:szCs w:val="24"/>
        </w:rPr>
        <w:t xml:space="preserve">. </w:t>
      </w:r>
    </w:p>
    <w:p w14:paraId="57E5710D" w14:textId="38F68168" w:rsidR="00F37D4A"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Положения экологической стратегии лежат в основе определения потребностей всех видов деятельности дочерних компаний, подразделений ОАО «РЖД» в области охраны окружающей среды, включая определение структуры и функций экологических служб, формирование порядка и процедур их взаимодействия, совместное планирование и осуществление природоохранной деятельности, экологическое просвещение, мониторинг и контроль в обл</w:t>
      </w:r>
      <w:r w:rsidR="00957937" w:rsidRPr="008A29B9">
        <w:rPr>
          <w:rFonts w:ascii="Times New Roman" w:eastAsia="Times New Roman" w:hAnsi="Times New Roman" w:cs="Times New Roman"/>
          <w:color w:val="000000"/>
          <w:sz w:val="24"/>
          <w:szCs w:val="24"/>
        </w:rPr>
        <w:t>асти экологической безопасности</w:t>
      </w:r>
      <w:r w:rsidRPr="008A29B9">
        <w:rPr>
          <w:rFonts w:ascii="Times New Roman" w:eastAsia="Times New Roman" w:hAnsi="Times New Roman" w:cs="Times New Roman"/>
          <w:color w:val="000000"/>
          <w:sz w:val="24"/>
          <w:szCs w:val="24"/>
        </w:rPr>
        <w:t>, охраны окружающей среды и рационального использования природных ресурсов</w:t>
      </w:r>
      <w:r w:rsidR="00957937" w:rsidRPr="008A29B9">
        <w:rPr>
          <w:rFonts w:ascii="Times New Roman" w:eastAsia="Times New Roman" w:hAnsi="Times New Roman" w:cs="Times New Roman"/>
          <w:color w:val="000000"/>
          <w:sz w:val="24"/>
          <w:szCs w:val="24"/>
        </w:rPr>
        <w:t xml:space="preserve"> </w:t>
      </w:r>
      <w:r w:rsidR="00455A46">
        <w:rPr>
          <w:rFonts w:ascii="Times New Roman" w:eastAsia="Times New Roman" w:hAnsi="Times New Roman" w:cs="Times New Roman"/>
          <w:color w:val="000000"/>
          <w:sz w:val="24"/>
          <w:szCs w:val="24"/>
        </w:rPr>
        <w:t>(</w:t>
      </w:r>
      <w:r w:rsidR="00455A46" w:rsidRPr="0064021A">
        <w:rPr>
          <w:rFonts w:ascii="Times New Roman" w:hAnsi="Times New Roman" w:cs="Times New Roman"/>
          <w:sz w:val="24"/>
          <w:szCs w:val="24"/>
          <w:shd w:val="clear" w:color="auto" w:fill="FFFFFF"/>
        </w:rPr>
        <w:t>Экологическая стратегия ОАО "Российские железные дороги"</w:t>
      </w:r>
      <w:r w:rsidR="00455A46">
        <w:rPr>
          <w:rFonts w:ascii="Times New Roman" w:hAnsi="Times New Roman" w:cs="Times New Roman"/>
          <w:sz w:val="24"/>
          <w:szCs w:val="24"/>
          <w:shd w:val="clear" w:color="auto" w:fill="FFFFFF"/>
        </w:rPr>
        <w:t>, 2014</w:t>
      </w:r>
      <w:r w:rsidR="00957937" w:rsidRPr="008A29B9">
        <w:rPr>
          <w:rFonts w:ascii="Times New Roman" w:eastAsia="Times New Roman" w:hAnsi="Times New Roman" w:cs="Times New Roman"/>
          <w:sz w:val="24"/>
          <w:szCs w:val="24"/>
        </w:rPr>
        <w:t>)</w:t>
      </w:r>
      <w:r w:rsidR="002659FF" w:rsidRPr="008A29B9">
        <w:rPr>
          <w:rFonts w:ascii="Times New Roman" w:eastAsia="Times New Roman" w:hAnsi="Times New Roman" w:cs="Times New Roman"/>
          <w:color w:val="000000"/>
          <w:sz w:val="24"/>
          <w:szCs w:val="24"/>
        </w:rPr>
        <w:t>.</w:t>
      </w:r>
    </w:p>
    <w:p w14:paraId="000AA1EF" w14:textId="77777777" w:rsidR="00A83269" w:rsidRPr="008A29B9" w:rsidRDefault="00A83269"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На основании зарубежного опыта, ОАО «РЖД» в России поставило для себя приоритетные ориентиры Экологической стратегии до 2030 года.</w:t>
      </w:r>
    </w:p>
    <w:p w14:paraId="32F31010" w14:textId="77777777" w:rsidR="00A83269" w:rsidRPr="008A29B9" w:rsidRDefault="00A83269"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В рамках «оптимистичного», «консервативного» и «пессимистичного» сценариев развития являются:</w:t>
      </w:r>
    </w:p>
    <w:p w14:paraId="31BBFF2B" w14:textId="77777777" w:rsidR="00A83269" w:rsidRPr="008A29B9" w:rsidRDefault="00A83269"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В области охраны атмосферного воздуха:</w:t>
      </w:r>
    </w:p>
    <w:p w14:paraId="1438F56E" w14:textId="77777777" w:rsidR="00A83269" w:rsidRPr="008A29B9" w:rsidRDefault="00A83269" w:rsidP="00DC1F65">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снижение выбросов загрязняющих веществ в атмосферный воздух от стационарных источников загрязнения на 18,5 % в случае реализации «оптимистичного» сценария, на 9 % в случае реализации «консервативного» сценария развития;</w:t>
      </w:r>
    </w:p>
    <w:p w14:paraId="682C4A82" w14:textId="77777777" w:rsidR="00A83269" w:rsidRPr="008A29B9" w:rsidRDefault="00A83269" w:rsidP="00DC1F65">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снижение выбросов загрязняющих веществ в атмосферный воздух от передвижных источников загрязнения на 15 % в случае реализации «инновационного» сценария и на 7,8 % в случае реализации «консервативного» сценария развития;</w:t>
      </w:r>
    </w:p>
    <w:p w14:paraId="06335D5C" w14:textId="77777777" w:rsidR="00A83269" w:rsidRPr="008A29B9" w:rsidRDefault="00A83269" w:rsidP="00DC1F65">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снижение уровня годовой эмиссии парниковых газов на 3,8% в случае реализации «инновационного» сценария и на 2,4% в случае реализации «консервативного» сценария развития;</w:t>
      </w:r>
    </w:p>
    <w:p w14:paraId="7B9136C2" w14:textId="0274B4BB" w:rsidR="00A83269" w:rsidRPr="008A29B9" w:rsidRDefault="00A83269" w:rsidP="00DC1F65">
      <w:pPr>
        <w:numPr>
          <w:ilvl w:val="0"/>
          <w:numId w:val="14"/>
        </w:numPr>
        <w:shd w:val="clear" w:color="auto" w:fill="FFFFFF"/>
        <w:spacing w:after="0" w:line="360" w:lineRule="auto"/>
        <w:ind w:left="0"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снижение уровня выбросов оксида азота на 13,7% в случае реализации «инновационного» сценария и на 7,7% в случае реализации «консервативного» сценария развития</w:t>
      </w:r>
      <w:r w:rsidR="0064021A">
        <w:rPr>
          <w:rFonts w:ascii="Times New Roman" w:eastAsia="Times New Roman" w:hAnsi="Times New Roman" w:cs="Times New Roman"/>
          <w:sz w:val="24"/>
          <w:szCs w:val="24"/>
        </w:rPr>
        <w:t xml:space="preserve"> (</w:t>
      </w:r>
      <w:r w:rsidR="0064021A" w:rsidRPr="0064021A">
        <w:rPr>
          <w:rFonts w:ascii="Times New Roman" w:hAnsi="Times New Roman" w:cs="Times New Roman"/>
          <w:sz w:val="24"/>
          <w:szCs w:val="24"/>
          <w:shd w:val="clear" w:color="auto" w:fill="FFFFFF"/>
        </w:rPr>
        <w:t>Экологическая стратегия ОАО "Российские железные дороги"</w:t>
      </w:r>
      <w:r w:rsidR="0064021A">
        <w:rPr>
          <w:rFonts w:ascii="Times New Roman" w:hAnsi="Times New Roman" w:cs="Times New Roman"/>
          <w:sz w:val="24"/>
          <w:szCs w:val="24"/>
          <w:shd w:val="clear" w:color="auto" w:fill="FFFFFF"/>
        </w:rPr>
        <w:t>, 2014)</w:t>
      </w:r>
      <w:r w:rsidRPr="008A29B9">
        <w:rPr>
          <w:rFonts w:ascii="Times New Roman" w:eastAsia="Times New Roman" w:hAnsi="Times New Roman" w:cs="Times New Roman"/>
          <w:sz w:val="24"/>
          <w:szCs w:val="24"/>
        </w:rPr>
        <w:t>.</w:t>
      </w:r>
    </w:p>
    <w:p w14:paraId="0CEEB45B" w14:textId="77777777" w:rsidR="00A83269" w:rsidRPr="008A29B9" w:rsidRDefault="00A83269"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В области обращения с отходами:</w:t>
      </w:r>
    </w:p>
    <w:p w14:paraId="3C89AE8C" w14:textId="31724FBA" w:rsidR="00A83269" w:rsidRPr="008A29B9" w:rsidRDefault="00A83269" w:rsidP="00DC1F65">
      <w:pPr>
        <w:numPr>
          <w:ilvl w:val="0"/>
          <w:numId w:val="16"/>
        </w:numPr>
        <w:shd w:val="clear" w:color="auto" w:fill="FFFFFF"/>
        <w:spacing w:after="0" w:line="360" w:lineRule="auto"/>
        <w:ind w:left="0"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увеличение доли обезвреживания и вовлечения отходов производства и потребления от общего количества образования отходов в структурных подразделениях ОАО «РЖД» во вторичный оборот на 4 % в случае реализации «инновационного» сценария и на 2 % в случае реализации «консервативного» сценария развития по сравнению с уровнем использования и обезвреживания отходов 2015 года</w:t>
      </w:r>
      <w:r w:rsidR="0064021A">
        <w:rPr>
          <w:rFonts w:ascii="Times New Roman" w:eastAsia="Times New Roman" w:hAnsi="Times New Roman" w:cs="Times New Roman"/>
          <w:sz w:val="24"/>
          <w:szCs w:val="24"/>
        </w:rPr>
        <w:t xml:space="preserve"> (</w:t>
      </w:r>
      <w:r w:rsidR="0064021A" w:rsidRPr="0064021A">
        <w:rPr>
          <w:rFonts w:ascii="Times New Roman" w:hAnsi="Times New Roman" w:cs="Times New Roman"/>
          <w:sz w:val="24"/>
          <w:szCs w:val="24"/>
          <w:shd w:val="clear" w:color="auto" w:fill="FFFFFF"/>
        </w:rPr>
        <w:t>Экологическая стратегия ОАО "Российские железные дороги"</w:t>
      </w:r>
      <w:r w:rsidR="0064021A">
        <w:rPr>
          <w:rFonts w:ascii="Times New Roman" w:hAnsi="Times New Roman" w:cs="Times New Roman"/>
          <w:sz w:val="24"/>
          <w:szCs w:val="24"/>
          <w:shd w:val="clear" w:color="auto" w:fill="FFFFFF"/>
        </w:rPr>
        <w:t>, 2014)</w:t>
      </w:r>
      <w:r w:rsidRPr="008A29B9">
        <w:rPr>
          <w:rFonts w:ascii="Times New Roman" w:eastAsia="Times New Roman" w:hAnsi="Times New Roman" w:cs="Times New Roman"/>
          <w:sz w:val="24"/>
          <w:szCs w:val="24"/>
        </w:rPr>
        <w:t xml:space="preserve">. </w:t>
      </w:r>
    </w:p>
    <w:p w14:paraId="08FA0023" w14:textId="77777777" w:rsidR="00A83269" w:rsidRPr="008A29B9" w:rsidRDefault="00A83269"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lastRenderedPageBreak/>
        <w:t>При достижении установленных целевых показателей Экологической стратегии ОАО «РЖД» получит следующие преимущества:</w:t>
      </w:r>
    </w:p>
    <w:p w14:paraId="79E3F8EE" w14:textId="77777777" w:rsidR="00A83269" w:rsidRPr="008A29B9" w:rsidRDefault="00A83269" w:rsidP="00DC1F65">
      <w:pPr>
        <w:numPr>
          <w:ilvl w:val="0"/>
          <w:numId w:val="20"/>
        </w:numPr>
        <w:shd w:val="clear" w:color="auto" w:fill="FFFFFF"/>
        <w:spacing w:after="0" w:line="360" w:lineRule="auto"/>
        <w:ind w:left="0"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снижение негативной нагрузки на окружающую среду;</w:t>
      </w:r>
    </w:p>
    <w:p w14:paraId="39D1C7D6" w14:textId="77777777" w:rsidR="00A83269" w:rsidRPr="008A29B9" w:rsidRDefault="00A83269" w:rsidP="00DC1F65">
      <w:pPr>
        <w:numPr>
          <w:ilvl w:val="0"/>
          <w:numId w:val="20"/>
        </w:numPr>
        <w:shd w:val="clear" w:color="auto" w:fill="FFFFFF"/>
        <w:spacing w:after="0" w:line="360" w:lineRule="auto"/>
        <w:ind w:left="0"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повышение инвестиционной привлекательности железнодорожного транспорта (в современном мире инвестиционное сообщество уделяет вопросам экологии не меньшее внимание, чем вопросам экономики);</w:t>
      </w:r>
    </w:p>
    <w:p w14:paraId="3FEC1C82" w14:textId="77777777" w:rsidR="00A83269" w:rsidRPr="008A29B9" w:rsidRDefault="00A83269" w:rsidP="00DC1F65">
      <w:pPr>
        <w:numPr>
          <w:ilvl w:val="0"/>
          <w:numId w:val="20"/>
        </w:numPr>
        <w:shd w:val="clear" w:color="auto" w:fill="FFFFFF"/>
        <w:spacing w:after="0" w:line="360" w:lineRule="auto"/>
        <w:ind w:left="0"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интеграция в Евроазиатскую транспортную систему, приведение уровня безопасности железнодорожного транспорта к лучшим мировым стандартам;</w:t>
      </w:r>
    </w:p>
    <w:p w14:paraId="600E70CE" w14:textId="77777777" w:rsidR="00A83269" w:rsidRPr="008A29B9" w:rsidRDefault="00A83269" w:rsidP="00DC1F65">
      <w:pPr>
        <w:numPr>
          <w:ilvl w:val="0"/>
          <w:numId w:val="20"/>
        </w:numPr>
        <w:shd w:val="clear" w:color="auto" w:fill="FFFFFF"/>
        <w:spacing w:after="0" w:line="360" w:lineRule="auto"/>
        <w:ind w:left="0"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повышение конкурентоспособности железнодорожного транспорта по сравнению с другими видами транспорта;</w:t>
      </w:r>
    </w:p>
    <w:p w14:paraId="250A76EA" w14:textId="77777777" w:rsidR="00A83269" w:rsidRPr="008A29B9" w:rsidRDefault="00A83269" w:rsidP="00DC1F65">
      <w:pPr>
        <w:numPr>
          <w:ilvl w:val="0"/>
          <w:numId w:val="20"/>
        </w:numPr>
        <w:shd w:val="clear" w:color="auto" w:fill="FFFFFF"/>
        <w:spacing w:after="0" w:line="360" w:lineRule="auto"/>
        <w:ind w:left="0"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повышение экономической эффективности деятельности ОАО "РЖД";</w:t>
      </w:r>
    </w:p>
    <w:p w14:paraId="1D80ADF3" w14:textId="12F2D164" w:rsidR="00A83269" w:rsidRPr="008A29B9" w:rsidRDefault="00A83269" w:rsidP="00DC1F65">
      <w:pPr>
        <w:numPr>
          <w:ilvl w:val="0"/>
          <w:numId w:val="20"/>
        </w:numPr>
        <w:shd w:val="clear" w:color="auto" w:fill="FFFFFF"/>
        <w:spacing w:after="0" w:line="360" w:lineRule="auto"/>
        <w:ind w:left="0"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формирование имиджа экологически ответственной компании</w:t>
      </w:r>
      <w:r w:rsidR="0064021A">
        <w:rPr>
          <w:rFonts w:ascii="Times New Roman" w:eastAsia="Times New Roman" w:hAnsi="Times New Roman" w:cs="Times New Roman"/>
          <w:sz w:val="24"/>
          <w:szCs w:val="24"/>
        </w:rPr>
        <w:t xml:space="preserve"> (</w:t>
      </w:r>
      <w:r w:rsidR="0064021A" w:rsidRPr="0064021A">
        <w:rPr>
          <w:rFonts w:ascii="Times New Roman" w:hAnsi="Times New Roman" w:cs="Times New Roman"/>
          <w:sz w:val="24"/>
          <w:szCs w:val="24"/>
          <w:shd w:val="clear" w:color="auto" w:fill="FFFFFF"/>
        </w:rPr>
        <w:t>Экологическая стратегия ОАО "Российские железные дороги"</w:t>
      </w:r>
      <w:r w:rsidR="0064021A">
        <w:rPr>
          <w:rFonts w:ascii="Times New Roman" w:hAnsi="Times New Roman" w:cs="Times New Roman"/>
          <w:sz w:val="24"/>
          <w:szCs w:val="24"/>
          <w:shd w:val="clear" w:color="auto" w:fill="FFFFFF"/>
        </w:rPr>
        <w:t>, 2014)</w:t>
      </w:r>
      <w:r w:rsidRPr="008A29B9">
        <w:rPr>
          <w:rFonts w:ascii="Times New Roman" w:eastAsia="Times New Roman" w:hAnsi="Times New Roman" w:cs="Times New Roman"/>
          <w:sz w:val="24"/>
          <w:szCs w:val="24"/>
        </w:rPr>
        <w:t>.</w:t>
      </w:r>
    </w:p>
    <w:p w14:paraId="6C9E0CEE" w14:textId="77777777" w:rsidR="00A83269" w:rsidRPr="008A29B9" w:rsidRDefault="00A83269" w:rsidP="00DC1F65">
      <w:pPr>
        <w:shd w:val="clear" w:color="auto" w:fill="FFFFFF"/>
        <w:spacing w:after="0"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Достижение целевых показателей возможно за счет внедрения инновационных технологий и осуществления масштабных инвестиций в природоохранную деятельность.</w:t>
      </w:r>
    </w:p>
    <w:p w14:paraId="182ED931" w14:textId="653A1082" w:rsidR="00A16027" w:rsidRPr="008A29B9" w:rsidRDefault="00A83269" w:rsidP="00DC1F65">
      <w:pPr>
        <w:spacing w:line="360" w:lineRule="auto"/>
        <w:ind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Выбор приоритетных природоохранных мероприятий должен осуществляться в пользу проектов, позволяющих, в первую очередь, ликвидировать самые острые экологические проблемы, и проектов, которые дают максимальный экологический эфф</w:t>
      </w:r>
      <w:r w:rsidR="0048536C" w:rsidRPr="008A29B9">
        <w:rPr>
          <w:rFonts w:ascii="Times New Roman" w:eastAsia="Times New Roman" w:hAnsi="Times New Roman" w:cs="Times New Roman"/>
          <w:sz w:val="24"/>
          <w:szCs w:val="24"/>
        </w:rPr>
        <w:t>ект на каждый рубль инвестиций.</w:t>
      </w:r>
    </w:p>
    <w:p w14:paraId="584EDBA1" w14:textId="38230FE6" w:rsidR="00A16027" w:rsidRPr="008A29B9" w:rsidRDefault="00A83269" w:rsidP="00DC1F65">
      <w:pPr>
        <w:pStyle w:val="2"/>
        <w:spacing w:line="360" w:lineRule="auto"/>
        <w:ind w:firstLine="709"/>
        <w:jc w:val="center"/>
        <w:rPr>
          <w:rFonts w:ascii="Times New Roman" w:eastAsia="Times New Roman" w:hAnsi="Times New Roman" w:cs="Times New Roman"/>
          <w:color w:val="FF0000"/>
          <w:sz w:val="24"/>
          <w:szCs w:val="24"/>
        </w:rPr>
      </w:pPr>
      <w:bookmarkStart w:id="11" w:name="_Toc104050849"/>
      <w:r w:rsidRPr="008A29B9">
        <w:rPr>
          <w:rFonts w:ascii="Times New Roman" w:eastAsia="Times New Roman" w:hAnsi="Times New Roman" w:cs="Times New Roman"/>
          <w:color w:val="000000"/>
          <w:sz w:val="24"/>
          <w:szCs w:val="24"/>
        </w:rPr>
        <w:t>3.2</w:t>
      </w:r>
      <w:r w:rsidR="00A16027" w:rsidRPr="008A29B9">
        <w:rPr>
          <w:rFonts w:ascii="Times New Roman" w:eastAsia="Times New Roman" w:hAnsi="Times New Roman" w:cs="Times New Roman"/>
          <w:color w:val="000000"/>
          <w:sz w:val="24"/>
          <w:szCs w:val="24"/>
        </w:rPr>
        <w:t xml:space="preserve"> Стратегическая цель ОАО «РЖД» в сфере экологии</w:t>
      </w:r>
      <w:bookmarkEnd w:id="11"/>
      <w:r w:rsidR="00B810E2" w:rsidRPr="008A29B9">
        <w:rPr>
          <w:rFonts w:ascii="Times New Roman" w:eastAsia="Times New Roman" w:hAnsi="Times New Roman" w:cs="Times New Roman"/>
          <w:color w:val="000000"/>
          <w:sz w:val="24"/>
          <w:szCs w:val="24"/>
        </w:rPr>
        <w:t xml:space="preserve"> </w:t>
      </w:r>
    </w:p>
    <w:p w14:paraId="644C9D7B" w14:textId="77777777" w:rsidR="00A16027"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p>
    <w:p w14:paraId="6A426A66" w14:textId="77777777" w:rsidR="00A16027"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Настоящая экологическая стратегия разработана в соответствии с экологической доктриной Российской Федерации и стратегией развития железнодорожного транспорта в Российской Федерации до 2030 года. </w:t>
      </w:r>
    </w:p>
    <w:p w14:paraId="10F8A86B" w14:textId="5A52C972"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Основной целью ОАО «Российские железные дороги» в области экологии является забота о благополучии природной среды и здоровье человека. Для достижения этой цели в экологической стратегии предусмотрены следующие стратегические направления деятельности компании в области окружающей среды</w:t>
      </w:r>
      <w:r w:rsidR="00561012">
        <w:rPr>
          <w:rFonts w:ascii="Times New Roman" w:eastAsia="Times New Roman" w:hAnsi="Times New Roman" w:cs="Times New Roman"/>
          <w:color w:val="000000"/>
          <w:sz w:val="24"/>
          <w:szCs w:val="24"/>
        </w:rPr>
        <w:t xml:space="preserve"> </w:t>
      </w:r>
      <w:r w:rsidR="00561012">
        <w:rPr>
          <w:rFonts w:ascii="Times New Roman" w:eastAsia="Times New Roman" w:hAnsi="Times New Roman" w:cs="Times New Roman"/>
          <w:sz w:val="24"/>
          <w:szCs w:val="24"/>
        </w:rPr>
        <w:t>(</w:t>
      </w:r>
      <w:r w:rsidR="00561012" w:rsidRPr="0064021A">
        <w:rPr>
          <w:rFonts w:ascii="Times New Roman" w:hAnsi="Times New Roman" w:cs="Times New Roman"/>
          <w:sz w:val="24"/>
          <w:szCs w:val="24"/>
          <w:shd w:val="clear" w:color="auto" w:fill="FFFFFF"/>
        </w:rPr>
        <w:t>Экологическая стратегия ОАО "Российские железные дороги"</w:t>
      </w:r>
      <w:r w:rsidR="00561012">
        <w:rPr>
          <w:rFonts w:ascii="Times New Roman" w:hAnsi="Times New Roman" w:cs="Times New Roman"/>
          <w:sz w:val="24"/>
          <w:szCs w:val="24"/>
          <w:shd w:val="clear" w:color="auto" w:fill="FFFFFF"/>
        </w:rPr>
        <w:t>, 2014)</w:t>
      </w:r>
      <w:r w:rsidRPr="008A29B9">
        <w:rPr>
          <w:rFonts w:ascii="Times New Roman" w:eastAsia="Times New Roman" w:hAnsi="Times New Roman" w:cs="Times New Roman"/>
          <w:color w:val="000000"/>
          <w:sz w:val="24"/>
          <w:szCs w:val="24"/>
        </w:rPr>
        <w:t xml:space="preserve">: </w:t>
      </w:r>
    </w:p>
    <w:p w14:paraId="2E61D0C9"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 снижение негативного воздействия на окружающую среду на 35% к 2015 году и на 70% к 2030 году. </w:t>
      </w:r>
    </w:p>
    <w:p w14:paraId="79938688"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 эффективное, ресурсосберегающее внедрение экологически чистых технологий и материалов для окружающей среды, рациональное использование природных ресурсов; </w:t>
      </w:r>
    </w:p>
    <w:p w14:paraId="2B9D159B"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lastRenderedPageBreak/>
        <w:t xml:space="preserve">- снижение энергоемкости транспорта: снижение интенсивности потребления энергии при движении поездов на 14,4%, топлива на 9,1%; </w:t>
      </w:r>
    </w:p>
    <w:p w14:paraId="44529B13"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 повышение экологической безопасности и социальной ответственности предприятия. </w:t>
      </w:r>
    </w:p>
    <w:p w14:paraId="3013F17C" w14:textId="21011D6E"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Экологическая стратегия</w:t>
      </w:r>
      <w:r w:rsidR="0064021A">
        <w:rPr>
          <w:rFonts w:ascii="Times New Roman" w:eastAsia="Times New Roman" w:hAnsi="Times New Roman" w:cs="Times New Roman"/>
          <w:color w:val="000000"/>
          <w:sz w:val="24"/>
          <w:szCs w:val="24"/>
        </w:rPr>
        <w:t xml:space="preserve"> </w:t>
      </w:r>
      <w:r w:rsidR="0064021A">
        <w:rPr>
          <w:rFonts w:ascii="Times New Roman" w:eastAsia="Times New Roman" w:hAnsi="Times New Roman" w:cs="Times New Roman"/>
          <w:sz w:val="24"/>
          <w:szCs w:val="24"/>
        </w:rPr>
        <w:t>(</w:t>
      </w:r>
      <w:r w:rsidR="0064021A" w:rsidRPr="0064021A">
        <w:rPr>
          <w:rFonts w:ascii="Times New Roman" w:hAnsi="Times New Roman" w:cs="Times New Roman"/>
          <w:sz w:val="24"/>
          <w:szCs w:val="24"/>
          <w:shd w:val="clear" w:color="auto" w:fill="FFFFFF"/>
        </w:rPr>
        <w:t>Экологическая стратегия ОАО "Российские железные дороги"</w:t>
      </w:r>
      <w:r w:rsidR="0064021A">
        <w:rPr>
          <w:rFonts w:ascii="Times New Roman" w:hAnsi="Times New Roman" w:cs="Times New Roman"/>
          <w:sz w:val="24"/>
          <w:szCs w:val="24"/>
          <w:shd w:val="clear" w:color="auto" w:fill="FFFFFF"/>
        </w:rPr>
        <w:t>, 2014)</w:t>
      </w:r>
      <w:r w:rsidRPr="008A29B9">
        <w:rPr>
          <w:rFonts w:ascii="Times New Roman" w:eastAsia="Times New Roman" w:hAnsi="Times New Roman" w:cs="Times New Roman"/>
          <w:color w:val="000000"/>
          <w:sz w:val="24"/>
          <w:szCs w:val="24"/>
        </w:rPr>
        <w:t xml:space="preserve">: </w:t>
      </w:r>
    </w:p>
    <w:p w14:paraId="0823E3C3"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1. в области защиты воздуха: </w:t>
      </w:r>
    </w:p>
    <w:p w14:paraId="63E56EC7"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1.</w:t>
      </w:r>
      <w:r w:rsidR="00A16027" w:rsidRPr="008A29B9">
        <w:rPr>
          <w:rFonts w:ascii="Times New Roman" w:eastAsia="Times New Roman" w:hAnsi="Times New Roman" w:cs="Times New Roman"/>
          <w:color w:val="000000"/>
          <w:sz w:val="24"/>
          <w:szCs w:val="24"/>
        </w:rPr>
        <w:t xml:space="preserve">1. Сокращение выбросов вредных веществ в атмосферу из стационарных источников; </w:t>
      </w:r>
    </w:p>
    <w:p w14:paraId="73D7B84F"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1.</w:t>
      </w:r>
      <w:r w:rsidR="00A16027" w:rsidRPr="008A29B9">
        <w:rPr>
          <w:rFonts w:ascii="Times New Roman" w:eastAsia="Times New Roman" w:hAnsi="Times New Roman" w:cs="Times New Roman"/>
          <w:color w:val="000000"/>
          <w:sz w:val="24"/>
          <w:szCs w:val="24"/>
        </w:rPr>
        <w:t xml:space="preserve">2. Сокращение выбросов вредных веществ в атмосферу из мобильных источников (тепловозов и специального самоходного подвижного состава). </w:t>
      </w:r>
    </w:p>
    <w:p w14:paraId="35C69DBE"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2. в области охраны водных ресурсов и управления ими: </w:t>
      </w:r>
    </w:p>
    <w:p w14:paraId="1F9E635C"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2.</w:t>
      </w:r>
      <w:r w:rsidR="00A16027" w:rsidRPr="008A29B9">
        <w:rPr>
          <w:rFonts w:ascii="Times New Roman" w:eastAsia="Times New Roman" w:hAnsi="Times New Roman" w:cs="Times New Roman"/>
          <w:color w:val="000000"/>
          <w:sz w:val="24"/>
          <w:szCs w:val="24"/>
        </w:rPr>
        <w:t xml:space="preserve">1. уменьшить потребление воды; </w:t>
      </w:r>
    </w:p>
    <w:p w14:paraId="1A567207"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2.</w:t>
      </w:r>
      <w:r w:rsidR="00A16027" w:rsidRPr="008A29B9">
        <w:rPr>
          <w:rFonts w:ascii="Times New Roman" w:eastAsia="Times New Roman" w:hAnsi="Times New Roman" w:cs="Times New Roman"/>
          <w:color w:val="000000"/>
          <w:sz w:val="24"/>
          <w:szCs w:val="24"/>
        </w:rPr>
        <w:t xml:space="preserve">2. увеличить объем </w:t>
      </w:r>
      <w:proofErr w:type="spellStart"/>
      <w:r w:rsidR="00A16027" w:rsidRPr="008A29B9">
        <w:rPr>
          <w:rFonts w:ascii="Times New Roman" w:eastAsia="Times New Roman" w:hAnsi="Times New Roman" w:cs="Times New Roman"/>
          <w:color w:val="000000"/>
          <w:sz w:val="24"/>
          <w:szCs w:val="24"/>
        </w:rPr>
        <w:t>рециркулированной</w:t>
      </w:r>
      <w:proofErr w:type="spellEnd"/>
      <w:r w:rsidR="00A16027" w:rsidRPr="008A29B9">
        <w:rPr>
          <w:rFonts w:ascii="Times New Roman" w:eastAsia="Times New Roman" w:hAnsi="Times New Roman" w:cs="Times New Roman"/>
          <w:color w:val="000000"/>
          <w:sz w:val="24"/>
          <w:szCs w:val="24"/>
        </w:rPr>
        <w:t xml:space="preserve"> и повторно используемой воды; </w:t>
      </w:r>
    </w:p>
    <w:p w14:paraId="01613377"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2.</w:t>
      </w:r>
      <w:r w:rsidR="00A16027" w:rsidRPr="008A29B9">
        <w:rPr>
          <w:rFonts w:ascii="Times New Roman" w:eastAsia="Times New Roman" w:hAnsi="Times New Roman" w:cs="Times New Roman"/>
          <w:color w:val="000000"/>
          <w:sz w:val="24"/>
          <w:szCs w:val="24"/>
        </w:rPr>
        <w:t xml:space="preserve">3. уменьшить сброс загрязненных сточных вод в поверхностные воды; </w:t>
      </w:r>
    </w:p>
    <w:p w14:paraId="09000332"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2.4. предотвратить сброс загрязненных сточных вод без обработки. </w:t>
      </w:r>
    </w:p>
    <w:p w14:paraId="60875A06"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3. в области охраны и управления земельными ресурсами, уменьшения негативного воздействия на почву: </w:t>
      </w:r>
    </w:p>
    <w:p w14:paraId="43957ABF"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3.</w:t>
      </w:r>
      <w:r w:rsidR="00A16027" w:rsidRPr="008A29B9">
        <w:rPr>
          <w:rFonts w:ascii="Times New Roman" w:eastAsia="Times New Roman" w:hAnsi="Times New Roman" w:cs="Times New Roman"/>
          <w:color w:val="000000"/>
          <w:sz w:val="24"/>
          <w:szCs w:val="24"/>
        </w:rPr>
        <w:t xml:space="preserve">1. Создание новых лесных насаждений; </w:t>
      </w:r>
    </w:p>
    <w:p w14:paraId="5892DC62"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3.</w:t>
      </w:r>
      <w:r w:rsidR="00A16027" w:rsidRPr="008A29B9">
        <w:rPr>
          <w:rFonts w:ascii="Times New Roman" w:eastAsia="Times New Roman" w:hAnsi="Times New Roman" w:cs="Times New Roman"/>
          <w:color w:val="000000"/>
          <w:sz w:val="24"/>
          <w:szCs w:val="24"/>
        </w:rPr>
        <w:t xml:space="preserve">2. Использование новых технологий пропитки деревянных шпал с меньшим негативным воздействием на окружающую среду, использование экологически чистых железобетонных шпал; </w:t>
      </w:r>
    </w:p>
    <w:p w14:paraId="151D8421"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3.</w:t>
      </w:r>
      <w:r w:rsidR="00A16027" w:rsidRPr="008A29B9">
        <w:rPr>
          <w:rFonts w:ascii="Times New Roman" w:eastAsia="Times New Roman" w:hAnsi="Times New Roman" w:cs="Times New Roman"/>
          <w:color w:val="000000"/>
          <w:sz w:val="24"/>
          <w:szCs w:val="24"/>
        </w:rPr>
        <w:t xml:space="preserve">3. использование экологически чистых материалов при строительстве и ремонте путей; </w:t>
      </w:r>
    </w:p>
    <w:p w14:paraId="2862A860"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3.</w:t>
      </w:r>
      <w:r w:rsidR="00A16027" w:rsidRPr="008A29B9">
        <w:rPr>
          <w:rFonts w:ascii="Times New Roman" w:eastAsia="Times New Roman" w:hAnsi="Times New Roman" w:cs="Times New Roman"/>
          <w:color w:val="000000"/>
          <w:sz w:val="24"/>
          <w:szCs w:val="24"/>
        </w:rPr>
        <w:t xml:space="preserve">4. Использование нового подвижного состава, свободного от утечек масла и смазочных материалов, пыли при перевозке сыпучих грузов, разливов углеводородов на железнодорожных путях; </w:t>
      </w:r>
    </w:p>
    <w:p w14:paraId="6BE2422A"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3.</w:t>
      </w:r>
      <w:r w:rsidR="00A16027" w:rsidRPr="008A29B9">
        <w:rPr>
          <w:rFonts w:ascii="Times New Roman" w:eastAsia="Times New Roman" w:hAnsi="Times New Roman" w:cs="Times New Roman"/>
          <w:color w:val="000000"/>
          <w:sz w:val="24"/>
          <w:szCs w:val="24"/>
        </w:rPr>
        <w:t>5.</w:t>
      </w:r>
      <w:r w:rsidR="00572991" w:rsidRPr="008A29B9">
        <w:rPr>
          <w:rFonts w:ascii="Times New Roman" w:eastAsia="Times New Roman" w:hAnsi="Times New Roman" w:cs="Times New Roman"/>
          <w:color w:val="000000"/>
          <w:sz w:val="24"/>
          <w:szCs w:val="24"/>
        </w:rPr>
        <w:t xml:space="preserve"> </w:t>
      </w:r>
      <w:r w:rsidR="00A16027" w:rsidRPr="008A29B9">
        <w:rPr>
          <w:rFonts w:ascii="Times New Roman" w:eastAsia="Times New Roman" w:hAnsi="Times New Roman" w:cs="Times New Roman"/>
          <w:color w:val="000000"/>
          <w:sz w:val="24"/>
          <w:szCs w:val="24"/>
        </w:rPr>
        <w:t xml:space="preserve">использование экологически чистых материалов для строительства и ремонта путей; </w:t>
      </w:r>
    </w:p>
    <w:p w14:paraId="6211368C" w14:textId="7D98D11F"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3.</w:t>
      </w:r>
      <w:r w:rsidR="00A16027" w:rsidRPr="008A29B9">
        <w:rPr>
          <w:rFonts w:ascii="Times New Roman" w:eastAsia="Times New Roman" w:hAnsi="Times New Roman" w:cs="Times New Roman"/>
          <w:color w:val="000000"/>
          <w:sz w:val="24"/>
          <w:szCs w:val="24"/>
        </w:rPr>
        <w:t>4. Использование нового подвижного состава без утечек масла и смазочных материалов, пыли при перевозке сыпучих грузов, разливов углеводор</w:t>
      </w:r>
      <w:r w:rsidR="00A83269" w:rsidRPr="008A29B9">
        <w:rPr>
          <w:rFonts w:ascii="Times New Roman" w:eastAsia="Times New Roman" w:hAnsi="Times New Roman" w:cs="Times New Roman"/>
          <w:color w:val="000000"/>
          <w:sz w:val="24"/>
          <w:szCs w:val="24"/>
        </w:rPr>
        <w:t xml:space="preserve">одов на железнодорожных путях; </w:t>
      </w:r>
      <w:r w:rsidR="00A16027" w:rsidRPr="008A29B9">
        <w:rPr>
          <w:rFonts w:ascii="Times New Roman" w:eastAsia="Times New Roman" w:hAnsi="Times New Roman" w:cs="Times New Roman"/>
          <w:color w:val="000000"/>
          <w:sz w:val="24"/>
          <w:szCs w:val="24"/>
        </w:rPr>
        <w:t xml:space="preserve">Широкое распространение экологически чистых туалетов в вагонах пассажирских поездов. </w:t>
      </w:r>
    </w:p>
    <w:p w14:paraId="49668B46"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4. в области управления отходами производства и потребления: </w:t>
      </w:r>
    </w:p>
    <w:p w14:paraId="7DF9E447" w14:textId="4EE71DE8"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lastRenderedPageBreak/>
        <w:t>4.</w:t>
      </w:r>
      <w:r w:rsidR="00A16027" w:rsidRPr="008A29B9">
        <w:rPr>
          <w:rFonts w:ascii="Times New Roman" w:eastAsia="Times New Roman" w:hAnsi="Times New Roman" w:cs="Times New Roman"/>
          <w:color w:val="000000"/>
          <w:sz w:val="24"/>
          <w:szCs w:val="24"/>
        </w:rPr>
        <w:t>1.</w:t>
      </w:r>
      <w:r w:rsidR="00A83269" w:rsidRPr="008A29B9">
        <w:rPr>
          <w:rFonts w:ascii="Times New Roman" w:eastAsia="Times New Roman" w:hAnsi="Times New Roman" w:cs="Times New Roman"/>
          <w:color w:val="000000"/>
          <w:sz w:val="24"/>
          <w:szCs w:val="24"/>
        </w:rPr>
        <w:t xml:space="preserve"> </w:t>
      </w:r>
      <w:r w:rsidR="00A16027" w:rsidRPr="008A29B9">
        <w:rPr>
          <w:rFonts w:ascii="Times New Roman" w:eastAsia="Times New Roman" w:hAnsi="Times New Roman" w:cs="Times New Roman"/>
          <w:color w:val="000000"/>
          <w:sz w:val="24"/>
          <w:szCs w:val="24"/>
        </w:rPr>
        <w:t>вовлечение отходов в хозяйственный оборот в качестве источников сырья и сырья;</w:t>
      </w:r>
    </w:p>
    <w:p w14:paraId="76B76E8D"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4.</w:t>
      </w:r>
      <w:r w:rsidR="00A16027" w:rsidRPr="008A29B9">
        <w:rPr>
          <w:rFonts w:ascii="Times New Roman" w:eastAsia="Times New Roman" w:hAnsi="Times New Roman" w:cs="Times New Roman"/>
          <w:color w:val="000000"/>
          <w:sz w:val="24"/>
          <w:szCs w:val="24"/>
        </w:rPr>
        <w:t xml:space="preserve">2. внедрение новых экологически чистых технологий для использования отходов и управления ими; </w:t>
      </w:r>
    </w:p>
    <w:p w14:paraId="761913AD"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4.</w:t>
      </w:r>
      <w:r w:rsidR="00A16027" w:rsidRPr="008A29B9">
        <w:rPr>
          <w:rFonts w:ascii="Times New Roman" w:eastAsia="Times New Roman" w:hAnsi="Times New Roman" w:cs="Times New Roman"/>
          <w:color w:val="000000"/>
          <w:sz w:val="24"/>
          <w:szCs w:val="24"/>
        </w:rPr>
        <w:t xml:space="preserve">3. устранение ущерба окружающей среде, связанного с прошлой экономической деятельностью. </w:t>
      </w:r>
    </w:p>
    <w:p w14:paraId="3B14C8D0"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5. В области физического воздействия на живые организмы и природу:</w:t>
      </w:r>
    </w:p>
    <w:p w14:paraId="27689BDF"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5.</w:t>
      </w:r>
      <w:r w:rsidR="00A16027" w:rsidRPr="008A29B9">
        <w:rPr>
          <w:rFonts w:ascii="Times New Roman" w:eastAsia="Times New Roman" w:hAnsi="Times New Roman" w:cs="Times New Roman"/>
          <w:color w:val="000000"/>
          <w:sz w:val="24"/>
          <w:szCs w:val="24"/>
        </w:rPr>
        <w:t xml:space="preserve">1. обеспечить соответствие шума и вибрации подвижного состава действующим правилам. </w:t>
      </w:r>
    </w:p>
    <w:p w14:paraId="73307859"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6. в области корпоративного экологического менеджмента: </w:t>
      </w:r>
    </w:p>
    <w:p w14:paraId="2585F355"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6.</w:t>
      </w:r>
      <w:r w:rsidR="00A16027" w:rsidRPr="008A29B9">
        <w:rPr>
          <w:rFonts w:ascii="Times New Roman" w:eastAsia="Times New Roman" w:hAnsi="Times New Roman" w:cs="Times New Roman"/>
          <w:color w:val="000000"/>
          <w:sz w:val="24"/>
          <w:szCs w:val="24"/>
        </w:rPr>
        <w:t xml:space="preserve">1. внедрение на предприятии единых корпоративных принципов и стандартов экологического менеджмента, соответствующих российскому природоохранному законодательству и международному стандарту ГОСТ Р ИСО 14001; </w:t>
      </w:r>
    </w:p>
    <w:p w14:paraId="1ED4C73E"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6.2.</w:t>
      </w:r>
      <w:r w:rsidR="00B21243" w:rsidRPr="008A29B9">
        <w:rPr>
          <w:rFonts w:ascii="Times New Roman" w:eastAsia="Times New Roman" w:hAnsi="Times New Roman" w:cs="Times New Roman"/>
          <w:color w:val="000000"/>
          <w:sz w:val="24"/>
          <w:szCs w:val="24"/>
        </w:rPr>
        <w:t xml:space="preserve"> </w:t>
      </w:r>
      <w:r w:rsidRPr="008A29B9">
        <w:rPr>
          <w:rFonts w:ascii="Times New Roman" w:eastAsia="Times New Roman" w:hAnsi="Times New Roman" w:cs="Times New Roman"/>
          <w:color w:val="000000"/>
          <w:sz w:val="24"/>
          <w:szCs w:val="24"/>
        </w:rPr>
        <w:t xml:space="preserve">учет факторов окружающей среды при принятии управленческих решений; </w:t>
      </w:r>
    </w:p>
    <w:p w14:paraId="63EC5450"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6.3. Снижение рисков чрезвычайных ситуаций и повышения эффективности управления экологических последствий чрезвычайных ситуаций; </w:t>
      </w:r>
    </w:p>
    <w:p w14:paraId="7C6B6324"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6.4. Увеличение экологических требований для подвижного состава, топлива и транспортных инфраструктур; </w:t>
      </w:r>
    </w:p>
    <w:p w14:paraId="3EC7535D"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6.5. Обеспечение контроля окружающей среды, производства, реализации, практики внутреннего аудита на окружающую среду, улучшения системы страхования, охраны окружающей среды;</w:t>
      </w:r>
    </w:p>
    <w:p w14:paraId="7FD5F737" w14:textId="77777777" w:rsidR="00B21243" w:rsidRPr="008A29B9" w:rsidRDefault="00B21243"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6.</w:t>
      </w:r>
      <w:r w:rsidR="00A16027" w:rsidRPr="008A29B9">
        <w:rPr>
          <w:rFonts w:ascii="Times New Roman" w:eastAsia="Times New Roman" w:hAnsi="Times New Roman" w:cs="Times New Roman"/>
          <w:color w:val="000000"/>
          <w:sz w:val="24"/>
          <w:szCs w:val="24"/>
        </w:rPr>
        <w:t xml:space="preserve">6. Повышения экономической эффективности природоохранной деятельности. </w:t>
      </w:r>
    </w:p>
    <w:p w14:paraId="4E79F06A" w14:textId="19EFE7A4"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Результаты, которых необходимо достичь в процессе реализации экологической стратегии: </w:t>
      </w:r>
    </w:p>
    <w:p w14:paraId="37090107"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 снижение негативного воздействия на окружающую среду; </w:t>
      </w:r>
    </w:p>
    <w:p w14:paraId="6F79404F"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 повышение инвестиционной привлекательности железнодорожного транспорта (в современном мире инвестиционное сообщество уделяет столько же внимания экологическим вопросам, сколько и экономическим); </w:t>
      </w:r>
    </w:p>
    <w:p w14:paraId="19A4FD94"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 интеграция в транспортную систему, доведение уровня безопасности железнодорожного транспорта до лучших международных стандартов; </w:t>
      </w:r>
    </w:p>
    <w:p w14:paraId="69A0D960"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 повышение конкурентоспособности железнодорожного транспорта по сравнению с другими видами транспорта; </w:t>
      </w:r>
    </w:p>
    <w:p w14:paraId="5AC02412" w14:textId="77777777" w:rsidR="00B21243"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xml:space="preserve">- повышение экономической эффективности предприятия; </w:t>
      </w:r>
    </w:p>
    <w:p w14:paraId="1834AB78" w14:textId="46A1B341" w:rsidR="00A16027"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 формирование имиджа экологически чистого предприятия</w:t>
      </w:r>
      <w:r w:rsidR="0064021A">
        <w:rPr>
          <w:rFonts w:ascii="Times New Roman" w:eastAsia="Times New Roman" w:hAnsi="Times New Roman" w:cs="Times New Roman"/>
          <w:color w:val="000000"/>
          <w:sz w:val="24"/>
          <w:szCs w:val="24"/>
        </w:rPr>
        <w:t xml:space="preserve"> </w:t>
      </w:r>
      <w:r w:rsidR="0064021A">
        <w:rPr>
          <w:rFonts w:ascii="Times New Roman" w:eastAsia="Times New Roman" w:hAnsi="Times New Roman" w:cs="Times New Roman"/>
          <w:sz w:val="24"/>
          <w:szCs w:val="24"/>
        </w:rPr>
        <w:t>(</w:t>
      </w:r>
      <w:r w:rsidR="0064021A" w:rsidRPr="0064021A">
        <w:rPr>
          <w:rFonts w:ascii="Times New Roman" w:hAnsi="Times New Roman" w:cs="Times New Roman"/>
          <w:sz w:val="24"/>
          <w:szCs w:val="24"/>
          <w:shd w:val="clear" w:color="auto" w:fill="FFFFFF"/>
        </w:rPr>
        <w:t>Экологическая стратегия ОАО "Российские железные дороги"</w:t>
      </w:r>
      <w:r w:rsidR="0064021A">
        <w:rPr>
          <w:rFonts w:ascii="Times New Roman" w:hAnsi="Times New Roman" w:cs="Times New Roman"/>
          <w:sz w:val="24"/>
          <w:szCs w:val="24"/>
          <w:shd w:val="clear" w:color="auto" w:fill="FFFFFF"/>
        </w:rPr>
        <w:t>, 2014)</w:t>
      </w:r>
      <w:r w:rsidRPr="008A29B9">
        <w:rPr>
          <w:rFonts w:ascii="Times New Roman" w:eastAsia="Times New Roman" w:hAnsi="Times New Roman" w:cs="Times New Roman"/>
          <w:color w:val="000000"/>
          <w:sz w:val="24"/>
          <w:szCs w:val="24"/>
        </w:rPr>
        <w:t>.</w:t>
      </w:r>
    </w:p>
    <w:p w14:paraId="37A2E7C5" w14:textId="77777777" w:rsidR="00A16027" w:rsidRPr="008A29B9" w:rsidRDefault="00A16027"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p>
    <w:p w14:paraId="7FA24DD9" w14:textId="3D4E87FB" w:rsidR="00A16027" w:rsidRPr="008A29B9" w:rsidRDefault="00D52A1D" w:rsidP="00DC1F65">
      <w:pPr>
        <w:pStyle w:val="2"/>
        <w:spacing w:line="360" w:lineRule="auto"/>
        <w:ind w:firstLine="709"/>
        <w:jc w:val="center"/>
        <w:rPr>
          <w:rFonts w:ascii="Times New Roman" w:eastAsia="Times New Roman" w:hAnsi="Times New Roman" w:cs="Times New Roman"/>
          <w:color w:val="000000"/>
          <w:sz w:val="24"/>
          <w:szCs w:val="24"/>
        </w:rPr>
      </w:pPr>
      <w:bookmarkStart w:id="12" w:name="_Toc104050850"/>
      <w:r w:rsidRPr="008A29B9">
        <w:rPr>
          <w:rFonts w:ascii="Times New Roman" w:eastAsia="Times New Roman" w:hAnsi="Times New Roman" w:cs="Times New Roman"/>
          <w:color w:val="000000"/>
          <w:sz w:val="24"/>
          <w:szCs w:val="24"/>
        </w:rPr>
        <w:t>3.3</w:t>
      </w:r>
      <w:r w:rsidR="00A16027" w:rsidRPr="008A29B9">
        <w:rPr>
          <w:rFonts w:ascii="Times New Roman" w:eastAsia="Times New Roman" w:hAnsi="Times New Roman" w:cs="Times New Roman"/>
          <w:color w:val="000000"/>
          <w:sz w:val="24"/>
          <w:szCs w:val="24"/>
        </w:rPr>
        <w:t xml:space="preserve"> Проект ОАО "РЖД" по раздельному сбору бытовых отходов</w:t>
      </w:r>
      <w:bookmarkEnd w:id="12"/>
    </w:p>
    <w:p w14:paraId="10918382" w14:textId="77777777" w:rsidR="00A16027" w:rsidRPr="008A29B9" w:rsidRDefault="00A16027" w:rsidP="00DC1F65">
      <w:pPr>
        <w:pStyle w:val="a6"/>
        <w:spacing w:before="0" w:beforeAutospacing="0" w:after="0" w:afterAutospacing="0" w:line="360" w:lineRule="auto"/>
        <w:ind w:firstLine="709"/>
        <w:jc w:val="both"/>
      </w:pPr>
    </w:p>
    <w:p w14:paraId="396EC780" w14:textId="77777777" w:rsidR="00EA1AE3" w:rsidRPr="008A29B9" w:rsidRDefault="00EA1AE3" w:rsidP="00DC1F65">
      <w:pPr>
        <w:pStyle w:val="a6"/>
        <w:spacing w:before="0" w:beforeAutospacing="0" w:after="0" w:afterAutospacing="0" w:line="360" w:lineRule="auto"/>
        <w:ind w:firstLine="709"/>
        <w:jc w:val="both"/>
      </w:pPr>
      <w:r w:rsidRPr="008A29B9">
        <w:t>Проект ОАО «РЖД» по раздельному сбору бытовых отходов официально стартовал на сети с начала 2014 года, хотя подготовка началась раньше. Хотя селективный сбор отходов как таковой для компании не новость. Как сообщает корпоративное издание «Гудок», на предприятиях отрасли налажена сортировка с последующей сдачей на переработку металла и нефтесодержащих отходов. Однако бытовыми стали заниматься только сейчас. Контейнеры для сортировки бытового мусора устанавливаются на вокзалах, а также в офисных и административных зданиях компании во всех регионах присутствия. В офисах, помимо алюминия, стекла и пластика, сортируют ещё и бумагу.</w:t>
      </w:r>
    </w:p>
    <w:p w14:paraId="11A99895" w14:textId="77777777" w:rsidR="00EA1AE3" w:rsidRPr="008A29B9" w:rsidRDefault="00B21243" w:rsidP="00DC1F65">
      <w:pPr>
        <w:pStyle w:val="a6"/>
        <w:spacing w:before="0" w:beforeAutospacing="0" w:after="0" w:afterAutospacing="0" w:line="360" w:lineRule="auto"/>
        <w:ind w:firstLine="709"/>
        <w:jc w:val="both"/>
      </w:pPr>
      <w:r w:rsidRPr="008A29B9">
        <w:t>Пластмасса, бумага, стекло и другие вторичные ресурсы сортируются на контейнерных площадках, обслуживающих пассажирскую инфраструктуру</w:t>
      </w:r>
      <w:r w:rsidR="00EA1AE3" w:rsidRPr="008A29B9">
        <w:t xml:space="preserve"> и административные здания ОАО «Российские железные дороги»</w:t>
      </w:r>
      <w:r w:rsidRPr="008A29B9">
        <w:t>, и в соответствии с разработанной схемой регулярно доставляются в мусоросортировочный комплекс. Проект реализуется в сотрудничестве с региональным оператором по обработке ОКР.</w:t>
      </w:r>
    </w:p>
    <w:p w14:paraId="324F3CFC" w14:textId="77777777" w:rsidR="00EA1AE3" w:rsidRPr="008A29B9" w:rsidRDefault="00B21243" w:rsidP="00DC1F65">
      <w:pPr>
        <w:pStyle w:val="a6"/>
        <w:spacing w:before="0" w:beforeAutospacing="0" w:after="0" w:afterAutospacing="0" w:line="360" w:lineRule="auto"/>
        <w:ind w:firstLine="709"/>
        <w:jc w:val="both"/>
      </w:pPr>
      <w:r w:rsidRPr="008A29B9">
        <w:t>Внедрение системы выборочного хранения твердых отходов позволяет сократить объем отходов, отправляемых на свалки. В то же время доля сырья, участвующего во вторичном обороте, увеличивается.</w:t>
      </w:r>
    </w:p>
    <w:p w14:paraId="40077266" w14:textId="747A3699" w:rsidR="00B21243" w:rsidRPr="008A29B9" w:rsidRDefault="00B21243" w:rsidP="00DC1F65">
      <w:pPr>
        <w:pStyle w:val="a6"/>
        <w:spacing w:before="0" w:beforeAutospacing="0" w:after="0" w:afterAutospacing="0" w:line="360" w:lineRule="auto"/>
        <w:ind w:firstLine="709"/>
        <w:jc w:val="both"/>
      </w:pPr>
      <w:r w:rsidRPr="008A29B9">
        <w:t xml:space="preserve">Развитие технологий утилизации (утилизация промышленных отходов на собственных объектах и их возвращение на переработку) также позволяет железной дороге значительно сократить количество отходов, требующих утилизации. Так, </w:t>
      </w:r>
      <w:r w:rsidR="00917747">
        <w:t xml:space="preserve">например, </w:t>
      </w:r>
      <w:r w:rsidRPr="008A29B9">
        <w:t>с помощью специализированной технологической линии в 2021 году было переработано более 160 тонн устаревших резиновых изделий (железнодорожных прокладок). Получено почти 105 тонн сырья (резиновая крошка), изготовлено 2,1 тысячи квадратных метров напольного покрытия. По итогам всероссийского конкурса региональны</w:t>
      </w:r>
      <w:r w:rsidR="00EA1AE3" w:rsidRPr="008A29B9">
        <w:t>х экологических практик «надежный партнер-Экология»</w:t>
      </w:r>
      <w:r w:rsidRPr="008A29B9">
        <w:t xml:space="preserve"> в 2021 году этот проект был признан лучшим в области эффективного обращения с промышленными отходами</w:t>
      </w:r>
      <w:r w:rsidR="000F3957">
        <w:t xml:space="preserve"> («</w:t>
      </w:r>
      <w:r w:rsidR="000F3957" w:rsidRPr="005976FD">
        <w:t>Анализ природоохранной деятельности на полигоне</w:t>
      </w:r>
      <w:r w:rsidR="000F3957">
        <w:t>…», 2022)</w:t>
      </w:r>
      <w:r w:rsidRPr="008A29B9">
        <w:t>.</w:t>
      </w:r>
    </w:p>
    <w:p w14:paraId="78BC9A87" w14:textId="77777777" w:rsidR="00532B2A" w:rsidRPr="008A29B9" w:rsidRDefault="00532B2A" w:rsidP="00DC1F65">
      <w:pPr>
        <w:pStyle w:val="a6"/>
        <w:spacing w:before="0" w:beforeAutospacing="0" w:after="0" w:afterAutospacing="0" w:line="360" w:lineRule="auto"/>
        <w:ind w:firstLine="709"/>
        <w:jc w:val="both"/>
      </w:pPr>
    </w:p>
    <w:p w14:paraId="76812753" w14:textId="353F6178" w:rsidR="00532B2A" w:rsidRPr="008A29B9" w:rsidRDefault="000C567F" w:rsidP="00DC1F65">
      <w:pPr>
        <w:pStyle w:val="2"/>
        <w:spacing w:line="360" w:lineRule="auto"/>
        <w:ind w:firstLine="709"/>
        <w:jc w:val="center"/>
        <w:rPr>
          <w:rFonts w:ascii="Times New Roman" w:hAnsi="Times New Roman" w:cs="Times New Roman"/>
          <w:color w:val="auto"/>
          <w:sz w:val="24"/>
          <w:szCs w:val="24"/>
        </w:rPr>
      </w:pPr>
      <w:bookmarkStart w:id="13" w:name="_Toc104050851"/>
      <w:r w:rsidRPr="008A29B9">
        <w:rPr>
          <w:rFonts w:ascii="Times New Roman" w:hAnsi="Times New Roman" w:cs="Times New Roman"/>
          <w:color w:val="auto"/>
          <w:sz w:val="24"/>
          <w:szCs w:val="24"/>
        </w:rPr>
        <w:lastRenderedPageBreak/>
        <w:t>ГЛАВА 4</w:t>
      </w:r>
      <w:r w:rsidR="00487A97" w:rsidRPr="008A29B9">
        <w:rPr>
          <w:rFonts w:ascii="Times New Roman" w:hAnsi="Times New Roman" w:cs="Times New Roman"/>
          <w:color w:val="auto"/>
          <w:sz w:val="24"/>
          <w:szCs w:val="24"/>
        </w:rPr>
        <w:t>. АНАЛИЗ И РЕКОМЕНДАЦИИ В ОБЛАСТИ ОБРАЩЕНИЯ С ОТХОДАМИ ДЛЯ КУЙБЫШЕВСКОЙ ЖЕЛЕЗНОЙ ДОРОГИ</w:t>
      </w:r>
      <w:bookmarkEnd w:id="13"/>
    </w:p>
    <w:p w14:paraId="0610B70C" w14:textId="3D5981FC" w:rsidR="00F86CE9" w:rsidRPr="008A29B9" w:rsidRDefault="00A83269" w:rsidP="00DC1F65">
      <w:pPr>
        <w:pStyle w:val="2"/>
        <w:spacing w:line="360" w:lineRule="auto"/>
        <w:ind w:firstLine="709"/>
        <w:jc w:val="center"/>
        <w:rPr>
          <w:rFonts w:ascii="Times New Roman" w:eastAsia="Times New Roman" w:hAnsi="Times New Roman" w:cs="Times New Roman"/>
          <w:color w:val="000000"/>
          <w:sz w:val="24"/>
          <w:szCs w:val="24"/>
        </w:rPr>
      </w:pPr>
      <w:bookmarkStart w:id="14" w:name="_Toc104050852"/>
      <w:r w:rsidRPr="008A29B9">
        <w:rPr>
          <w:rFonts w:ascii="Times New Roman" w:eastAsia="Times New Roman" w:hAnsi="Times New Roman" w:cs="Times New Roman"/>
          <w:color w:val="000000"/>
          <w:sz w:val="24"/>
          <w:szCs w:val="24"/>
        </w:rPr>
        <w:t>4</w:t>
      </w:r>
      <w:r w:rsidR="00F86CE9" w:rsidRPr="008A29B9">
        <w:rPr>
          <w:rFonts w:ascii="Times New Roman" w:eastAsia="Times New Roman" w:hAnsi="Times New Roman" w:cs="Times New Roman"/>
          <w:color w:val="000000"/>
          <w:sz w:val="24"/>
          <w:szCs w:val="24"/>
        </w:rPr>
        <w:t xml:space="preserve">.1 Характеристика </w:t>
      </w:r>
      <w:r w:rsidR="00E4294F" w:rsidRPr="008A29B9">
        <w:rPr>
          <w:rFonts w:ascii="Times New Roman" w:eastAsia="Times New Roman" w:hAnsi="Times New Roman" w:cs="Times New Roman"/>
          <w:color w:val="000000"/>
          <w:sz w:val="24"/>
          <w:szCs w:val="24"/>
        </w:rPr>
        <w:t>Куйбышевской железной дороги</w:t>
      </w:r>
      <w:bookmarkEnd w:id="14"/>
    </w:p>
    <w:p w14:paraId="10F4F3B3" w14:textId="77777777" w:rsidR="002125B5" w:rsidRPr="008A29B9" w:rsidRDefault="002125B5" w:rsidP="00DC1F65">
      <w:pPr>
        <w:shd w:val="clear" w:color="auto" w:fill="FFFFFF"/>
        <w:spacing w:after="0" w:line="360" w:lineRule="auto"/>
        <w:ind w:firstLine="709"/>
        <w:jc w:val="both"/>
        <w:rPr>
          <w:rFonts w:ascii="Times New Roman" w:hAnsi="Times New Roman" w:cs="Times New Roman"/>
          <w:b/>
          <w:bCs/>
          <w:color w:val="202122"/>
          <w:sz w:val="24"/>
          <w:szCs w:val="24"/>
          <w:shd w:val="clear" w:color="auto" w:fill="FFFFFF"/>
        </w:rPr>
      </w:pPr>
    </w:p>
    <w:p w14:paraId="24EB7D5E" w14:textId="77777777" w:rsidR="00724208" w:rsidRPr="008A29B9" w:rsidRDefault="006A36CE" w:rsidP="00724208">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Куйбышевская железная доро</w:t>
      </w:r>
      <w:r w:rsidR="002125B5" w:rsidRPr="008A29B9">
        <w:rPr>
          <w:rFonts w:ascii="Times New Roman" w:hAnsi="Times New Roman" w:cs="Times New Roman"/>
          <w:sz w:val="24"/>
          <w:szCs w:val="24"/>
        </w:rPr>
        <w:t>га (</w:t>
      </w:r>
      <w:proofErr w:type="spellStart"/>
      <w:r w:rsidR="002125B5" w:rsidRPr="008A29B9">
        <w:rPr>
          <w:rFonts w:ascii="Times New Roman" w:hAnsi="Times New Roman" w:cs="Times New Roman"/>
          <w:sz w:val="24"/>
          <w:szCs w:val="24"/>
        </w:rPr>
        <w:t>КбшЖД</w:t>
      </w:r>
      <w:proofErr w:type="spellEnd"/>
      <w:r w:rsidR="002125B5" w:rsidRPr="008A29B9">
        <w:rPr>
          <w:rFonts w:ascii="Times New Roman" w:hAnsi="Times New Roman" w:cs="Times New Roman"/>
          <w:sz w:val="24"/>
          <w:szCs w:val="24"/>
        </w:rPr>
        <w:t xml:space="preserve">) — </w:t>
      </w:r>
      <w:r w:rsidR="00E11007" w:rsidRPr="008A29B9">
        <w:rPr>
          <w:rFonts w:ascii="Times New Roman" w:hAnsi="Times New Roman" w:cs="Times New Roman"/>
          <w:sz w:val="24"/>
          <w:szCs w:val="24"/>
        </w:rPr>
        <w:t>территориальное подразделение</w:t>
      </w:r>
      <w:r w:rsidR="002125B5" w:rsidRPr="008A29B9">
        <w:rPr>
          <w:rFonts w:ascii="Times New Roman" w:hAnsi="Times New Roman" w:cs="Times New Roman"/>
          <w:sz w:val="24"/>
          <w:szCs w:val="24"/>
        </w:rPr>
        <w:t xml:space="preserve"> ОАО «Российские железные дороги», </w:t>
      </w:r>
      <w:r w:rsidR="00E11007" w:rsidRPr="008A29B9">
        <w:rPr>
          <w:rFonts w:ascii="Times New Roman" w:hAnsi="Times New Roman" w:cs="Times New Roman"/>
          <w:sz w:val="24"/>
          <w:szCs w:val="24"/>
        </w:rPr>
        <w:t>обслуживающее регионы</w:t>
      </w:r>
      <w:r w:rsidR="00724208" w:rsidRPr="008A29B9">
        <w:rPr>
          <w:rFonts w:ascii="Times New Roman" w:hAnsi="Times New Roman" w:cs="Times New Roman"/>
          <w:sz w:val="24"/>
          <w:szCs w:val="24"/>
        </w:rPr>
        <w:t xml:space="preserve"> Среднего Поволжья, такие как:</w:t>
      </w:r>
    </w:p>
    <w:p w14:paraId="2F056B04" w14:textId="4D885D68" w:rsidR="006A36CE" w:rsidRPr="008A29B9" w:rsidRDefault="006A36CE" w:rsidP="00724208">
      <w:pPr>
        <w:pStyle w:val="a8"/>
        <w:numPr>
          <w:ilvl w:val="0"/>
          <w:numId w:val="31"/>
        </w:numPr>
        <w:spacing w:line="360" w:lineRule="auto"/>
        <w:jc w:val="both"/>
        <w:rPr>
          <w:rFonts w:ascii="Times New Roman" w:hAnsi="Times New Roman" w:cs="Times New Roman"/>
          <w:sz w:val="24"/>
          <w:szCs w:val="24"/>
        </w:rPr>
      </w:pPr>
      <w:r w:rsidRPr="008A29B9">
        <w:rPr>
          <w:rFonts w:ascii="Times New Roman" w:hAnsi="Times New Roman" w:cs="Times New Roman"/>
          <w:sz w:val="24"/>
          <w:szCs w:val="24"/>
        </w:rPr>
        <w:t>Башкирский (Уфа)</w:t>
      </w:r>
    </w:p>
    <w:p w14:paraId="7DE74A32" w14:textId="3D3469C6" w:rsidR="006A36CE" w:rsidRPr="008A29B9" w:rsidRDefault="006A36CE" w:rsidP="00724208">
      <w:pPr>
        <w:pStyle w:val="a8"/>
        <w:numPr>
          <w:ilvl w:val="0"/>
          <w:numId w:val="31"/>
        </w:numPr>
        <w:spacing w:line="360" w:lineRule="auto"/>
        <w:jc w:val="both"/>
        <w:rPr>
          <w:rFonts w:ascii="Times New Roman" w:hAnsi="Times New Roman" w:cs="Times New Roman"/>
          <w:sz w:val="24"/>
          <w:szCs w:val="24"/>
        </w:rPr>
      </w:pPr>
      <w:r w:rsidRPr="008A29B9">
        <w:rPr>
          <w:rFonts w:ascii="Times New Roman" w:hAnsi="Times New Roman" w:cs="Times New Roman"/>
          <w:sz w:val="24"/>
          <w:szCs w:val="24"/>
        </w:rPr>
        <w:t>Волго-Камский (Ульяновск)</w:t>
      </w:r>
    </w:p>
    <w:p w14:paraId="2D1666E3" w14:textId="26073596" w:rsidR="006A36CE" w:rsidRPr="008A29B9" w:rsidRDefault="006A36CE" w:rsidP="00724208">
      <w:pPr>
        <w:pStyle w:val="a8"/>
        <w:numPr>
          <w:ilvl w:val="0"/>
          <w:numId w:val="31"/>
        </w:numPr>
        <w:spacing w:line="360" w:lineRule="auto"/>
        <w:jc w:val="both"/>
        <w:rPr>
          <w:rFonts w:ascii="Times New Roman" w:hAnsi="Times New Roman" w:cs="Times New Roman"/>
          <w:sz w:val="24"/>
          <w:szCs w:val="24"/>
        </w:rPr>
      </w:pPr>
      <w:r w:rsidRPr="008A29B9">
        <w:rPr>
          <w:rFonts w:ascii="Times New Roman" w:hAnsi="Times New Roman" w:cs="Times New Roman"/>
          <w:sz w:val="24"/>
          <w:szCs w:val="24"/>
        </w:rPr>
        <w:t>Пензенский (Пенза)</w:t>
      </w:r>
    </w:p>
    <w:p w14:paraId="4F75DCB8" w14:textId="396B7C9A" w:rsidR="006A36CE" w:rsidRPr="008A29B9" w:rsidRDefault="006A36CE" w:rsidP="00724208">
      <w:pPr>
        <w:pStyle w:val="a8"/>
        <w:numPr>
          <w:ilvl w:val="0"/>
          <w:numId w:val="31"/>
        </w:numPr>
        <w:spacing w:line="360" w:lineRule="auto"/>
        <w:jc w:val="both"/>
        <w:rPr>
          <w:rFonts w:ascii="Times New Roman" w:hAnsi="Times New Roman" w:cs="Times New Roman"/>
          <w:sz w:val="24"/>
          <w:szCs w:val="24"/>
        </w:rPr>
      </w:pPr>
      <w:r w:rsidRPr="008A29B9">
        <w:rPr>
          <w:rFonts w:ascii="Times New Roman" w:hAnsi="Times New Roman" w:cs="Times New Roman"/>
          <w:sz w:val="24"/>
          <w:szCs w:val="24"/>
        </w:rPr>
        <w:t>Самарский (Самара)</w:t>
      </w:r>
    </w:p>
    <w:p w14:paraId="1AFDA145" w14:textId="357F9616" w:rsidR="006A36CE" w:rsidRPr="008A29B9" w:rsidRDefault="006A36CE" w:rsidP="00DC1F65">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В состав дороги входят локомотивные депо Моршанск, Самара, </w:t>
      </w:r>
      <w:proofErr w:type="spellStart"/>
      <w:r w:rsidRPr="008A29B9">
        <w:rPr>
          <w:rFonts w:ascii="Times New Roman" w:hAnsi="Times New Roman" w:cs="Times New Roman"/>
          <w:sz w:val="24"/>
          <w:szCs w:val="24"/>
        </w:rPr>
        <w:t>Кинель</w:t>
      </w:r>
      <w:proofErr w:type="spellEnd"/>
      <w:r w:rsidRPr="008A29B9">
        <w:rPr>
          <w:rFonts w:ascii="Times New Roman" w:hAnsi="Times New Roman" w:cs="Times New Roman"/>
          <w:sz w:val="24"/>
          <w:szCs w:val="24"/>
        </w:rPr>
        <w:t>, Октябрьск, Сызрань, Пенза, Дёма, Уфа, Стерлитамак, Ульяновск, Бугульма.</w:t>
      </w:r>
    </w:p>
    <w:p w14:paraId="3715F17B" w14:textId="70D45778" w:rsidR="00F86CE9" w:rsidRPr="008A29B9" w:rsidRDefault="00E4294F" w:rsidP="00DC1F65">
      <w:pPr>
        <w:shd w:val="clear" w:color="auto" w:fill="FFFFFF"/>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Вокзалы </w:t>
      </w:r>
      <w:proofErr w:type="spellStart"/>
      <w:r w:rsidRPr="008A29B9">
        <w:rPr>
          <w:rFonts w:ascii="Times New Roman" w:hAnsi="Times New Roman" w:cs="Times New Roman"/>
          <w:sz w:val="24"/>
          <w:szCs w:val="24"/>
        </w:rPr>
        <w:t>КбшЖД</w:t>
      </w:r>
      <w:proofErr w:type="spellEnd"/>
      <w:r w:rsidRPr="008A29B9">
        <w:rPr>
          <w:rFonts w:ascii="Times New Roman" w:hAnsi="Times New Roman" w:cs="Times New Roman"/>
          <w:sz w:val="24"/>
          <w:szCs w:val="24"/>
        </w:rPr>
        <w:t xml:space="preserve"> представляю</w:t>
      </w:r>
      <w:r w:rsidR="00F86CE9" w:rsidRPr="008A29B9">
        <w:rPr>
          <w:rFonts w:ascii="Times New Roman" w:hAnsi="Times New Roman" w:cs="Times New Roman"/>
          <w:sz w:val="24"/>
          <w:szCs w:val="24"/>
        </w:rPr>
        <w:t>т собой все вокзалы, сооружения, необходимые для обеспечения безопасной, быстрой и удобной очереди при приеме и отправке пассажиров с вокзала, предоставления им разнообразных платных услуг сопровождающего, обеспечения короткого отдыха, досуга и питания в периоды ожидания поездов, комфортных условий для встречи и отправления пассажиров, и сопровождения пассажиров. Деятельность - организация обслуживания пассажиров и обеспечение их необходимыми удобствами на пассажирских станциях в специальных пассажирских зданиях- железнодорожных вокзалах.</w:t>
      </w:r>
    </w:p>
    <w:p w14:paraId="5FDDBA9F" w14:textId="223F5A3E" w:rsidR="00F86CE9" w:rsidRPr="008A29B9" w:rsidRDefault="00E4294F" w:rsidP="00DC1F65">
      <w:pPr>
        <w:shd w:val="clear" w:color="auto" w:fill="FFFFFF"/>
        <w:spacing w:before="70" w:line="360" w:lineRule="auto"/>
        <w:ind w:left="115" w:right="29" w:firstLine="709"/>
        <w:jc w:val="both"/>
        <w:rPr>
          <w:rFonts w:ascii="Times New Roman" w:hAnsi="Times New Roman" w:cs="Times New Roman"/>
          <w:sz w:val="24"/>
          <w:szCs w:val="24"/>
        </w:rPr>
      </w:pPr>
      <w:r w:rsidRPr="008A29B9">
        <w:rPr>
          <w:rFonts w:ascii="Times New Roman" w:hAnsi="Times New Roman" w:cs="Times New Roman"/>
          <w:sz w:val="24"/>
          <w:szCs w:val="24"/>
        </w:rPr>
        <w:t>На вокзалах</w:t>
      </w:r>
      <w:r w:rsidR="00F86CE9" w:rsidRPr="008A29B9">
        <w:rPr>
          <w:rFonts w:ascii="Times New Roman" w:hAnsi="Times New Roman" w:cs="Times New Roman"/>
          <w:sz w:val="24"/>
          <w:szCs w:val="24"/>
        </w:rPr>
        <w:t xml:space="preserve"> ведется раздельный сбор </w:t>
      </w:r>
      <w:proofErr w:type="spellStart"/>
      <w:r w:rsidR="00F86CE9" w:rsidRPr="008A29B9">
        <w:rPr>
          <w:rFonts w:ascii="Times New Roman" w:hAnsi="Times New Roman" w:cs="Times New Roman"/>
          <w:sz w:val="24"/>
          <w:szCs w:val="24"/>
        </w:rPr>
        <w:t>стеклобоя</w:t>
      </w:r>
      <w:proofErr w:type="spellEnd"/>
      <w:r w:rsidR="00F86CE9" w:rsidRPr="008A29B9">
        <w:rPr>
          <w:rFonts w:ascii="Times New Roman" w:hAnsi="Times New Roman" w:cs="Times New Roman"/>
          <w:sz w:val="24"/>
          <w:szCs w:val="24"/>
        </w:rPr>
        <w:t>, использованных ПЭТ-бутылок и марганцево-цинковых батарей, которые по мере образования сдаются специализированной организации.</w:t>
      </w:r>
    </w:p>
    <w:p w14:paraId="29E0A257" w14:textId="00CEEE6A" w:rsidR="00F86CE9" w:rsidRPr="008A29B9" w:rsidRDefault="00F86CE9" w:rsidP="00DC1F65">
      <w:pPr>
        <w:shd w:val="clear" w:color="auto" w:fill="FFFFFF"/>
        <w:tabs>
          <w:tab w:val="left" w:pos="10056"/>
        </w:tabs>
        <w:spacing w:before="67" w:line="360" w:lineRule="auto"/>
        <w:ind w:left="113" w:firstLine="709"/>
        <w:jc w:val="both"/>
        <w:rPr>
          <w:rFonts w:ascii="Times New Roman" w:hAnsi="Times New Roman" w:cs="Times New Roman"/>
          <w:sz w:val="24"/>
          <w:szCs w:val="24"/>
        </w:rPr>
      </w:pPr>
      <w:r w:rsidRPr="008A29B9">
        <w:rPr>
          <w:rFonts w:ascii="Times New Roman" w:hAnsi="Times New Roman" w:cs="Times New Roman"/>
          <w:spacing w:val="-1"/>
          <w:sz w:val="24"/>
          <w:szCs w:val="24"/>
        </w:rPr>
        <w:t>Внутреннее     и     внешнее     освещение     осуществляется     ртутными</w:t>
      </w:r>
      <w:r w:rsidR="003B234E" w:rsidRPr="008A29B9">
        <w:rPr>
          <w:rFonts w:ascii="Times New Roman" w:hAnsi="Times New Roman" w:cs="Times New Roman"/>
          <w:sz w:val="24"/>
          <w:szCs w:val="24"/>
        </w:rPr>
        <w:t xml:space="preserve"> </w:t>
      </w:r>
      <w:r w:rsidRPr="008A29B9">
        <w:rPr>
          <w:rFonts w:ascii="Times New Roman" w:hAnsi="Times New Roman" w:cs="Times New Roman"/>
          <w:sz w:val="24"/>
          <w:szCs w:val="24"/>
        </w:rPr>
        <w:t>и</w:t>
      </w:r>
      <w:r w:rsidR="003B234E" w:rsidRPr="008A29B9">
        <w:rPr>
          <w:rFonts w:ascii="Times New Roman" w:hAnsi="Times New Roman" w:cs="Times New Roman"/>
          <w:sz w:val="24"/>
          <w:szCs w:val="24"/>
        </w:rPr>
        <w:t xml:space="preserve"> </w:t>
      </w:r>
      <w:r w:rsidRPr="008A29B9">
        <w:rPr>
          <w:rFonts w:ascii="Times New Roman" w:hAnsi="Times New Roman" w:cs="Times New Roman"/>
          <w:sz w:val="24"/>
          <w:szCs w:val="24"/>
        </w:rPr>
        <w:t xml:space="preserve">люминесцентными лампами, от перегорания которых образуется отход - </w:t>
      </w:r>
      <w:r w:rsidRPr="008A29B9">
        <w:rPr>
          <w:rFonts w:ascii="Times New Roman" w:hAnsi="Times New Roman" w:cs="Times New Roman"/>
          <w:iCs/>
          <w:sz w:val="24"/>
          <w:szCs w:val="24"/>
        </w:rPr>
        <w:t xml:space="preserve">лампы ртутные, ртутно-кварцевые, люминесцентные, утратившие потребительские </w:t>
      </w:r>
      <w:r w:rsidRPr="008A29B9">
        <w:rPr>
          <w:rFonts w:ascii="Times New Roman" w:hAnsi="Times New Roman" w:cs="Times New Roman"/>
          <w:iCs/>
          <w:spacing w:val="-1"/>
          <w:sz w:val="24"/>
          <w:szCs w:val="24"/>
        </w:rPr>
        <w:t xml:space="preserve">свойства; светодиодные лампы, утратившие потребительские свойства. </w:t>
      </w:r>
      <w:r w:rsidRPr="008A29B9">
        <w:rPr>
          <w:rFonts w:ascii="Times New Roman" w:hAnsi="Times New Roman" w:cs="Times New Roman"/>
          <w:spacing w:val="-1"/>
          <w:sz w:val="24"/>
          <w:szCs w:val="24"/>
        </w:rPr>
        <w:t>Данный отход передается в специализированную организацию для обезвреживания</w:t>
      </w:r>
      <w:r w:rsidR="00FF3081">
        <w:rPr>
          <w:rFonts w:ascii="Times New Roman" w:hAnsi="Times New Roman" w:cs="Times New Roman"/>
          <w:spacing w:val="-1"/>
          <w:sz w:val="24"/>
          <w:szCs w:val="24"/>
        </w:rPr>
        <w:t xml:space="preserve"> </w:t>
      </w:r>
      <w:r w:rsidR="00FF3081" w:rsidRPr="005976FD">
        <w:rPr>
          <w:rFonts w:ascii="Times New Roman" w:eastAsia="Times New Roman" w:hAnsi="Times New Roman" w:cs="Times New Roman"/>
          <w:sz w:val="24"/>
          <w:szCs w:val="24"/>
        </w:rPr>
        <w:t>(ПНООЛР</w:t>
      </w:r>
      <w:r w:rsidR="00FF3081">
        <w:rPr>
          <w:rFonts w:ascii="Times New Roman" w:eastAsia="Times New Roman" w:hAnsi="Times New Roman" w:cs="Times New Roman"/>
          <w:sz w:val="24"/>
          <w:szCs w:val="24"/>
        </w:rPr>
        <w:t>, 2019</w:t>
      </w:r>
      <w:r w:rsidR="00FF3081" w:rsidRPr="005976FD">
        <w:rPr>
          <w:rFonts w:ascii="Times New Roman" w:eastAsia="Times New Roman" w:hAnsi="Times New Roman" w:cs="Times New Roman"/>
          <w:sz w:val="24"/>
          <w:szCs w:val="24"/>
        </w:rPr>
        <w:t>)</w:t>
      </w:r>
      <w:r w:rsidRPr="008A29B9">
        <w:rPr>
          <w:rFonts w:ascii="Times New Roman" w:hAnsi="Times New Roman" w:cs="Times New Roman"/>
          <w:spacing w:val="-1"/>
          <w:sz w:val="24"/>
          <w:szCs w:val="24"/>
        </w:rPr>
        <w:t>.</w:t>
      </w:r>
    </w:p>
    <w:p w14:paraId="29C09E6D" w14:textId="4B5B2DCB" w:rsidR="00F86CE9" w:rsidRPr="008A29B9" w:rsidRDefault="00FA4308" w:rsidP="00DC1F65">
      <w:pPr>
        <w:shd w:val="clear" w:color="auto" w:fill="FFFFFF"/>
        <w:spacing w:before="22" w:line="360" w:lineRule="auto"/>
        <w:ind w:left="38" w:right="91" w:firstLine="709"/>
        <w:jc w:val="both"/>
        <w:rPr>
          <w:rFonts w:ascii="Times New Roman" w:hAnsi="Times New Roman" w:cs="Times New Roman"/>
          <w:sz w:val="24"/>
          <w:szCs w:val="24"/>
        </w:rPr>
      </w:pPr>
      <w:r w:rsidRPr="008A29B9">
        <w:rPr>
          <w:rFonts w:ascii="Times New Roman" w:hAnsi="Times New Roman" w:cs="Times New Roman"/>
          <w:sz w:val="24"/>
          <w:szCs w:val="24"/>
        </w:rPr>
        <w:t>Железнодорожные</w:t>
      </w:r>
      <w:r w:rsidR="00F86CE9" w:rsidRPr="008A29B9">
        <w:rPr>
          <w:rFonts w:ascii="Times New Roman" w:hAnsi="Times New Roman" w:cs="Times New Roman"/>
          <w:sz w:val="24"/>
          <w:szCs w:val="24"/>
        </w:rPr>
        <w:t xml:space="preserve"> вокзал</w:t>
      </w:r>
      <w:r w:rsidRPr="008A29B9">
        <w:rPr>
          <w:rFonts w:ascii="Times New Roman" w:hAnsi="Times New Roman" w:cs="Times New Roman"/>
          <w:sz w:val="24"/>
          <w:szCs w:val="24"/>
        </w:rPr>
        <w:t>ы</w:t>
      </w:r>
      <w:r w:rsidR="00F86CE9" w:rsidRPr="008A29B9">
        <w:rPr>
          <w:rFonts w:ascii="Times New Roman" w:hAnsi="Times New Roman" w:cs="Times New Roman"/>
          <w:sz w:val="24"/>
          <w:szCs w:val="24"/>
        </w:rPr>
        <w:t xml:space="preserve"> </w:t>
      </w:r>
      <w:r w:rsidRPr="008A29B9">
        <w:rPr>
          <w:rFonts w:ascii="Times New Roman" w:hAnsi="Times New Roman" w:cs="Times New Roman"/>
          <w:sz w:val="24"/>
          <w:szCs w:val="24"/>
        </w:rPr>
        <w:t>для своей деятельности использую</w:t>
      </w:r>
      <w:r w:rsidR="00F86CE9" w:rsidRPr="008A29B9">
        <w:rPr>
          <w:rFonts w:ascii="Times New Roman" w:hAnsi="Times New Roman" w:cs="Times New Roman"/>
          <w:sz w:val="24"/>
          <w:szCs w:val="24"/>
        </w:rPr>
        <w:t xml:space="preserve">т офисную </w:t>
      </w:r>
      <w:r w:rsidR="00F86CE9" w:rsidRPr="008A29B9">
        <w:rPr>
          <w:rFonts w:ascii="Times New Roman" w:hAnsi="Times New Roman" w:cs="Times New Roman"/>
          <w:spacing w:val="-2"/>
          <w:sz w:val="24"/>
          <w:szCs w:val="24"/>
        </w:rPr>
        <w:t xml:space="preserve">технику. В ходе эксплуатации офисной техники образуются </w:t>
      </w:r>
      <w:r w:rsidR="00F86CE9" w:rsidRPr="008A29B9">
        <w:rPr>
          <w:rFonts w:ascii="Times New Roman" w:hAnsi="Times New Roman" w:cs="Times New Roman"/>
          <w:iCs/>
          <w:spacing w:val="-2"/>
          <w:sz w:val="24"/>
          <w:szCs w:val="24"/>
        </w:rPr>
        <w:t xml:space="preserve">отходы-клавиатура, </w:t>
      </w:r>
      <w:r w:rsidR="00F86CE9" w:rsidRPr="008A29B9">
        <w:rPr>
          <w:rFonts w:ascii="Times New Roman" w:hAnsi="Times New Roman" w:cs="Times New Roman"/>
          <w:iCs/>
          <w:sz w:val="24"/>
          <w:szCs w:val="24"/>
        </w:rPr>
        <w:t xml:space="preserve">манипулятор «мышь» с соединительными проводами, утратившие потребительские свойства </w:t>
      </w:r>
      <w:r w:rsidR="00F86CE9" w:rsidRPr="008A29B9">
        <w:rPr>
          <w:rFonts w:ascii="Times New Roman" w:hAnsi="Times New Roman" w:cs="Times New Roman"/>
          <w:sz w:val="24"/>
          <w:szCs w:val="24"/>
        </w:rPr>
        <w:t xml:space="preserve">и отработанные </w:t>
      </w:r>
      <w:r w:rsidR="00F86CE9" w:rsidRPr="008A29B9">
        <w:rPr>
          <w:rFonts w:ascii="Times New Roman" w:hAnsi="Times New Roman" w:cs="Times New Roman"/>
          <w:iCs/>
          <w:sz w:val="24"/>
          <w:szCs w:val="24"/>
        </w:rPr>
        <w:t xml:space="preserve">картриджи печатающих устройств с содержанием </w:t>
      </w:r>
      <w:r w:rsidR="00F86CE9" w:rsidRPr="008A29B9">
        <w:rPr>
          <w:rFonts w:ascii="Times New Roman" w:hAnsi="Times New Roman" w:cs="Times New Roman"/>
          <w:iCs/>
          <w:spacing w:val="-1"/>
          <w:sz w:val="24"/>
          <w:szCs w:val="24"/>
        </w:rPr>
        <w:t xml:space="preserve">тонера менее 7%. </w:t>
      </w:r>
      <w:r w:rsidR="00F86CE9" w:rsidRPr="008A29B9">
        <w:rPr>
          <w:rFonts w:ascii="Times New Roman" w:hAnsi="Times New Roman" w:cs="Times New Roman"/>
          <w:spacing w:val="-1"/>
          <w:sz w:val="24"/>
          <w:szCs w:val="24"/>
        </w:rPr>
        <w:t xml:space="preserve">После списания данные отходы сдаются в </w:t>
      </w:r>
      <w:r w:rsidR="00F86CE9" w:rsidRPr="008A29B9">
        <w:rPr>
          <w:rFonts w:ascii="Times New Roman" w:hAnsi="Times New Roman" w:cs="Times New Roman"/>
          <w:sz w:val="24"/>
          <w:szCs w:val="24"/>
        </w:rPr>
        <w:t>специализированную организацию</w:t>
      </w:r>
    </w:p>
    <w:p w14:paraId="5D8A85A0" w14:textId="715F94AC" w:rsidR="00F86CE9" w:rsidRPr="008A29B9" w:rsidRDefault="00F86CE9" w:rsidP="00DC1F65">
      <w:pPr>
        <w:shd w:val="clear" w:color="auto" w:fill="FFFFFF"/>
        <w:spacing w:before="48" w:line="360" w:lineRule="auto"/>
        <w:ind w:left="29" w:right="120" w:firstLine="709"/>
        <w:jc w:val="both"/>
        <w:rPr>
          <w:rFonts w:ascii="Times New Roman" w:hAnsi="Times New Roman" w:cs="Times New Roman"/>
          <w:sz w:val="24"/>
          <w:szCs w:val="24"/>
        </w:rPr>
      </w:pPr>
      <w:r w:rsidRPr="008A29B9">
        <w:rPr>
          <w:rFonts w:ascii="Times New Roman" w:hAnsi="Times New Roman" w:cs="Times New Roman"/>
          <w:sz w:val="24"/>
          <w:szCs w:val="24"/>
        </w:rPr>
        <w:lastRenderedPageBreak/>
        <w:t xml:space="preserve">От делопроизводства образуются отходы: </w:t>
      </w:r>
      <w:r w:rsidRPr="008A29B9">
        <w:rPr>
          <w:rFonts w:ascii="Times New Roman" w:hAnsi="Times New Roman" w:cs="Times New Roman"/>
          <w:iCs/>
          <w:sz w:val="24"/>
          <w:szCs w:val="24"/>
        </w:rPr>
        <w:t xml:space="preserve">Отходы бумаги и картона от </w:t>
      </w:r>
      <w:r w:rsidRPr="008A29B9">
        <w:rPr>
          <w:rFonts w:ascii="Times New Roman" w:hAnsi="Times New Roman" w:cs="Times New Roman"/>
          <w:iCs/>
          <w:spacing w:val="-1"/>
          <w:sz w:val="24"/>
          <w:szCs w:val="24"/>
        </w:rPr>
        <w:t xml:space="preserve">канцелярской деятельности и делопроизводства. </w:t>
      </w:r>
      <w:r w:rsidRPr="008A29B9">
        <w:rPr>
          <w:rFonts w:ascii="Times New Roman" w:hAnsi="Times New Roman" w:cs="Times New Roman"/>
          <w:spacing w:val="-1"/>
          <w:sz w:val="24"/>
          <w:szCs w:val="24"/>
        </w:rPr>
        <w:t xml:space="preserve">Данный отход сдается в </w:t>
      </w:r>
      <w:r w:rsidRPr="008A29B9">
        <w:rPr>
          <w:rFonts w:ascii="Times New Roman" w:hAnsi="Times New Roman" w:cs="Times New Roman"/>
          <w:sz w:val="24"/>
          <w:szCs w:val="24"/>
        </w:rPr>
        <w:t>специализированную организацию</w:t>
      </w:r>
      <w:r w:rsidR="00FF3081">
        <w:rPr>
          <w:rFonts w:ascii="Times New Roman" w:hAnsi="Times New Roman" w:cs="Times New Roman"/>
          <w:sz w:val="24"/>
          <w:szCs w:val="24"/>
        </w:rPr>
        <w:t xml:space="preserve"> </w:t>
      </w:r>
      <w:r w:rsidR="00FF3081" w:rsidRPr="005976FD">
        <w:rPr>
          <w:rFonts w:ascii="Times New Roman" w:eastAsia="Times New Roman" w:hAnsi="Times New Roman" w:cs="Times New Roman"/>
          <w:sz w:val="24"/>
          <w:szCs w:val="24"/>
        </w:rPr>
        <w:t>(ПНООЛР</w:t>
      </w:r>
      <w:r w:rsidR="00FF3081">
        <w:rPr>
          <w:rFonts w:ascii="Times New Roman" w:eastAsia="Times New Roman" w:hAnsi="Times New Roman" w:cs="Times New Roman"/>
          <w:sz w:val="24"/>
          <w:szCs w:val="24"/>
        </w:rPr>
        <w:t>, 2019</w:t>
      </w:r>
      <w:r w:rsidR="00FF3081" w:rsidRPr="005976FD">
        <w:rPr>
          <w:rFonts w:ascii="Times New Roman" w:eastAsia="Times New Roman" w:hAnsi="Times New Roman" w:cs="Times New Roman"/>
          <w:sz w:val="24"/>
          <w:szCs w:val="24"/>
        </w:rPr>
        <w:t>)</w:t>
      </w:r>
      <w:r w:rsidRPr="008A29B9">
        <w:rPr>
          <w:rFonts w:ascii="Times New Roman" w:hAnsi="Times New Roman" w:cs="Times New Roman"/>
          <w:sz w:val="24"/>
          <w:szCs w:val="24"/>
        </w:rPr>
        <w:t>.</w:t>
      </w:r>
    </w:p>
    <w:p w14:paraId="263536A6" w14:textId="77777777" w:rsidR="00F86CE9" w:rsidRPr="008A29B9" w:rsidRDefault="00F86CE9" w:rsidP="00DC1F65">
      <w:pPr>
        <w:shd w:val="clear" w:color="auto" w:fill="FFFFFF"/>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В результате хозяйственно-бытовой деятельности сотрудников образуется следующий отход потребления: </w:t>
      </w:r>
      <w:r w:rsidRPr="008A29B9">
        <w:rPr>
          <w:rFonts w:ascii="Times New Roman" w:hAnsi="Times New Roman" w:cs="Times New Roman"/>
          <w:iCs/>
          <w:sz w:val="24"/>
          <w:szCs w:val="24"/>
        </w:rPr>
        <w:t xml:space="preserve">мусор от офисных и бытовых помещений организаций несортированный (исключая крупногабаритный). </w:t>
      </w:r>
      <w:r w:rsidRPr="008A29B9">
        <w:rPr>
          <w:rFonts w:ascii="Times New Roman" w:hAnsi="Times New Roman" w:cs="Times New Roman"/>
          <w:sz w:val="24"/>
          <w:szCs w:val="24"/>
        </w:rPr>
        <w:t xml:space="preserve">Данный отход вывозится на полигон ТБО для дальнейшего захоронения. При уборке территории вокзала образуется: </w:t>
      </w:r>
      <w:r w:rsidRPr="008A29B9">
        <w:rPr>
          <w:rFonts w:ascii="Times New Roman" w:hAnsi="Times New Roman" w:cs="Times New Roman"/>
          <w:iCs/>
          <w:sz w:val="24"/>
          <w:szCs w:val="24"/>
        </w:rPr>
        <w:t xml:space="preserve">смет с территории железнодорожных вокзалов и перронов практически неопасный, </w:t>
      </w:r>
      <w:r w:rsidRPr="008A29B9">
        <w:rPr>
          <w:rFonts w:ascii="Times New Roman" w:hAnsi="Times New Roman" w:cs="Times New Roman"/>
          <w:sz w:val="24"/>
          <w:szCs w:val="24"/>
        </w:rPr>
        <w:t>который в последствии передается на полигон для захоронения.</w:t>
      </w:r>
    </w:p>
    <w:p w14:paraId="627E4AE1" w14:textId="14160CA8" w:rsidR="00F86CE9" w:rsidRPr="008A29B9" w:rsidRDefault="00F86CE9" w:rsidP="00DC1F65">
      <w:pPr>
        <w:shd w:val="clear" w:color="auto" w:fill="FFFFFF"/>
        <w:spacing w:before="38" w:line="360" w:lineRule="auto"/>
        <w:ind w:left="110" w:right="14" w:firstLine="709"/>
        <w:jc w:val="both"/>
        <w:rPr>
          <w:rFonts w:ascii="Times New Roman" w:hAnsi="Times New Roman" w:cs="Times New Roman"/>
          <w:sz w:val="24"/>
          <w:szCs w:val="24"/>
        </w:rPr>
      </w:pPr>
      <w:r w:rsidRPr="008A29B9">
        <w:rPr>
          <w:rFonts w:ascii="Times New Roman" w:hAnsi="Times New Roman" w:cs="Times New Roman"/>
          <w:spacing w:val="-1"/>
          <w:sz w:val="24"/>
          <w:szCs w:val="24"/>
        </w:rPr>
        <w:t xml:space="preserve">В ходе текущего ремонта зданий и сооружений образуются отходы: </w:t>
      </w:r>
      <w:r w:rsidRPr="008A29B9">
        <w:rPr>
          <w:rFonts w:ascii="Times New Roman" w:hAnsi="Times New Roman" w:cs="Times New Roman"/>
          <w:iCs/>
          <w:spacing w:val="-1"/>
          <w:sz w:val="24"/>
          <w:szCs w:val="24"/>
        </w:rPr>
        <w:t xml:space="preserve">тара из черных металлов, загрязненная лакокрасочными материалами (содержание менее </w:t>
      </w:r>
      <w:r w:rsidRPr="008A29B9">
        <w:rPr>
          <w:rFonts w:ascii="Times New Roman" w:hAnsi="Times New Roman" w:cs="Times New Roman"/>
          <w:iCs/>
          <w:sz w:val="24"/>
          <w:szCs w:val="24"/>
        </w:rPr>
        <w:t xml:space="preserve">5%), отходы (мусор) от строительных и ремонтных работ, остатки и огарки </w:t>
      </w:r>
      <w:r w:rsidRPr="008A29B9">
        <w:rPr>
          <w:rFonts w:ascii="Times New Roman" w:hAnsi="Times New Roman" w:cs="Times New Roman"/>
          <w:iCs/>
          <w:spacing w:val="-1"/>
          <w:sz w:val="24"/>
          <w:szCs w:val="24"/>
        </w:rPr>
        <w:t xml:space="preserve">стальных сварочных электродов. </w:t>
      </w:r>
      <w:r w:rsidRPr="008A29B9">
        <w:rPr>
          <w:rFonts w:ascii="Times New Roman" w:hAnsi="Times New Roman" w:cs="Times New Roman"/>
          <w:spacing w:val="-1"/>
          <w:sz w:val="24"/>
          <w:szCs w:val="24"/>
        </w:rPr>
        <w:t xml:space="preserve">Тара из-под ЛКМ сдается в специализированную </w:t>
      </w:r>
      <w:r w:rsidRPr="008A29B9">
        <w:rPr>
          <w:rFonts w:ascii="Times New Roman" w:hAnsi="Times New Roman" w:cs="Times New Roman"/>
          <w:sz w:val="24"/>
          <w:szCs w:val="24"/>
        </w:rPr>
        <w:t>организацию, строительный мусор и огарки и остатки электродов вывозятся на полигон ТБО</w:t>
      </w:r>
      <w:r w:rsidR="00FF3081">
        <w:rPr>
          <w:rFonts w:ascii="Times New Roman" w:hAnsi="Times New Roman" w:cs="Times New Roman"/>
          <w:sz w:val="24"/>
          <w:szCs w:val="24"/>
        </w:rPr>
        <w:t xml:space="preserve"> </w:t>
      </w:r>
      <w:r w:rsidR="00FF3081" w:rsidRPr="005976FD">
        <w:rPr>
          <w:rFonts w:ascii="Times New Roman" w:eastAsia="Times New Roman" w:hAnsi="Times New Roman" w:cs="Times New Roman"/>
          <w:sz w:val="24"/>
          <w:szCs w:val="24"/>
        </w:rPr>
        <w:t>(ПНООЛР</w:t>
      </w:r>
      <w:r w:rsidR="00FF3081">
        <w:rPr>
          <w:rFonts w:ascii="Times New Roman" w:eastAsia="Times New Roman" w:hAnsi="Times New Roman" w:cs="Times New Roman"/>
          <w:sz w:val="24"/>
          <w:szCs w:val="24"/>
        </w:rPr>
        <w:t>, 2019</w:t>
      </w:r>
      <w:r w:rsidR="00FF3081" w:rsidRPr="005976FD">
        <w:rPr>
          <w:rFonts w:ascii="Times New Roman" w:eastAsia="Times New Roman" w:hAnsi="Times New Roman" w:cs="Times New Roman"/>
          <w:sz w:val="24"/>
          <w:szCs w:val="24"/>
        </w:rPr>
        <w:t>)</w:t>
      </w:r>
      <w:r w:rsidRPr="008A29B9">
        <w:rPr>
          <w:rFonts w:ascii="Times New Roman" w:hAnsi="Times New Roman" w:cs="Times New Roman"/>
          <w:sz w:val="24"/>
          <w:szCs w:val="24"/>
        </w:rPr>
        <w:t>.</w:t>
      </w:r>
    </w:p>
    <w:p w14:paraId="220B8C02" w14:textId="77777777" w:rsidR="00F86CE9" w:rsidRPr="008A29B9" w:rsidRDefault="00F86CE9" w:rsidP="00DC1F65">
      <w:pPr>
        <w:shd w:val="clear" w:color="auto" w:fill="FFFFFF"/>
        <w:spacing w:before="94" w:line="360" w:lineRule="auto"/>
        <w:ind w:left="82" w:right="62"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Для ликвидации проливов масла на территории предприятия используется песок, от которого образуется отход </w:t>
      </w:r>
      <w:r w:rsidRPr="008A29B9">
        <w:rPr>
          <w:rFonts w:ascii="Times New Roman" w:hAnsi="Times New Roman" w:cs="Times New Roman"/>
          <w:iCs/>
          <w:sz w:val="24"/>
          <w:szCs w:val="24"/>
        </w:rPr>
        <w:t xml:space="preserve">песок, загрязненный нефтью или </w:t>
      </w:r>
      <w:r w:rsidRPr="008A29B9">
        <w:rPr>
          <w:rFonts w:ascii="Times New Roman" w:hAnsi="Times New Roman" w:cs="Times New Roman"/>
          <w:iCs/>
          <w:spacing w:val="-1"/>
          <w:sz w:val="24"/>
          <w:szCs w:val="24"/>
        </w:rPr>
        <w:t xml:space="preserve">нефтепродуктами (содержание нефти или нефтепродуктов менее 15%). </w:t>
      </w:r>
      <w:r w:rsidRPr="008A29B9">
        <w:rPr>
          <w:rFonts w:ascii="Times New Roman" w:hAnsi="Times New Roman" w:cs="Times New Roman"/>
          <w:spacing w:val="-1"/>
          <w:sz w:val="24"/>
          <w:szCs w:val="24"/>
        </w:rPr>
        <w:t>Данный отход передается в специализированную организацию для размещения и утилизации.</w:t>
      </w:r>
    </w:p>
    <w:p w14:paraId="123D6870" w14:textId="2F2716A3" w:rsidR="00F86CE9" w:rsidRPr="008A29B9" w:rsidRDefault="00F534EB" w:rsidP="00DC1F65">
      <w:pPr>
        <w:shd w:val="clear" w:color="auto" w:fill="FFFFFF"/>
        <w:spacing w:before="24" w:line="360" w:lineRule="auto"/>
        <w:ind w:right="86" w:firstLine="709"/>
        <w:jc w:val="both"/>
        <w:rPr>
          <w:rFonts w:ascii="Times New Roman" w:hAnsi="Times New Roman" w:cs="Times New Roman"/>
          <w:color w:val="FF0000"/>
          <w:sz w:val="24"/>
          <w:szCs w:val="24"/>
        </w:rPr>
      </w:pPr>
      <w:r w:rsidRPr="008A29B9">
        <w:rPr>
          <w:rFonts w:ascii="Times New Roman" w:hAnsi="Times New Roman" w:cs="Times New Roman"/>
          <w:spacing w:val="-1"/>
          <w:sz w:val="24"/>
          <w:szCs w:val="24"/>
        </w:rPr>
        <w:t>На Железнодорожных вокзалах</w:t>
      </w:r>
      <w:r w:rsidR="00F86CE9" w:rsidRPr="008A29B9">
        <w:rPr>
          <w:rFonts w:ascii="Times New Roman" w:hAnsi="Times New Roman" w:cs="Times New Roman"/>
          <w:spacing w:val="-1"/>
          <w:sz w:val="24"/>
          <w:szCs w:val="24"/>
        </w:rPr>
        <w:t xml:space="preserve"> сдаются в аренду площади для торговли продовольственными и промышленными товарами. В ходе деятельности торговли образуются </w:t>
      </w:r>
      <w:r w:rsidR="00F86CE9" w:rsidRPr="008A29B9">
        <w:rPr>
          <w:rFonts w:ascii="Times New Roman" w:hAnsi="Times New Roman" w:cs="Times New Roman"/>
          <w:iCs/>
          <w:spacing w:val="-1"/>
          <w:sz w:val="24"/>
          <w:szCs w:val="24"/>
        </w:rPr>
        <w:t>отходы (мусор) от уборки территории и помещений объектов оптово-</w:t>
      </w:r>
      <w:r w:rsidR="00F86CE9" w:rsidRPr="008A29B9">
        <w:rPr>
          <w:rFonts w:ascii="Times New Roman" w:hAnsi="Times New Roman" w:cs="Times New Roman"/>
          <w:iCs/>
          <w:sz w:val="24"/>
          <w:szCs w:val="24"/>
        </w:rPr>
        <w:t xml:space="preserve">розничной торговли продовольственными товарами и отходы (мусор) от уборки территории и помещений объектов оптово-розничной торговли промышленными товарами, </w:t>
      </w:r>
      <w:r w:rsidR="00F86CE9" w:rsidRPr="008A29B9">
        <w:rPr>
          <w:rFonts w:ascii="Times New Roman" w:hAnsi="Times New Roman" w:cs="Times New Roman"/>
          <w:sz w:val="24"/>
          <w:szCs w:val="24"/>
        </w:rPr>
        <w:t>которые временно накапливаются в контейнерах для ТБО (принадлежащих вокзалу) и вывозятся специализированной организацией на полигон согласно заключенному договору</w:t>
      </w:r>
      <w:r w:rsidR="00FF3081">
        <w:rPr>
          <w:rFonts w:ascii="Times New Roman" w:hAnsi="Times New Roman" w:cs="Times New Roman"/>
          <w:sz w:val="24"/>
          <w:szCs w:val="24"/>
        </w:rPr>
        <w:t xml:space="preserve"> </w:t>
      </w:r>
      <w:r w:rsidR="00FF3081" w:rsidRPr="005976FD">
        <w:rPr>
          <w:rFonts w:ascii="Times New Roman" w:eastAsia="Times New Roman" w:hAnsi="Times New Roman" w:cs="Times New Roman"/>
          <w:sz w:val="24"/>
          <w:szCs w:val="24"/>
        </w:rPr>
        <w:t>(ПНООЛР</w:t>
      </w:r>
      <w:r w:rsidR="00FF3081">
        <w:rPr>
          <w:rFonts w:ascii="Times New Roman" w:eastAsia="Times New Roman" w:hAnsi="Times New Roman" w:cs="Times New Roman"/>
          <w:sz w:val="24"/>
          <w:szCs w:val="24"/>
        </w:rPr>
        <w:t>, 2019</w:t>
      </w:r>
      <w:r w:rsidR="00FF3081" w:rsidRPr="005976FD">
        <w:rPr>
          <w:rFonts w:ascii="Times New Roman" w:eastAsia="Times New Roman" w:hAnsi="Times New Roman" w:cs="Times New Roman"/>
          <w:sz w:val="24"/>
          <w:szCs w:val="24"/>
        </w:rPr>
        <w:t>)</w:t>
      </w:r>
      <w:r w:rsidR="00F86CE9" w:rsidRPr="008A29B9">
        <w:rPr>
          <w:rFonts w:ascii="Times New Roman" w:hAnsi="Times New Roman" w:cs="Times New Roman"/>
          <w:sz w:val="24"/>
          <w:szCs w:val="24"/>
        </w:rPr>
        <w:t xml:space="preserve">. </w:t>
      </w:r>
    </w:p>
    <w:p w14:paraId="148078D2" w14:textId="1ECD53F4" w:rsidR="00F86CE9" w:rsidRPr="008A29B9" w:rsidRDefault="00F86CE9" w:rsidP="00DC1F65">
      <w:pPr>
        <w:spacing w:after="32"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Также рассмотрим Куйбышевскую дирекцию по </w:t>
      </w:r>
      <w:proofErr w:type="spellStart"/>
      <w:r w:rsidRPr="008A29B9">
        <w:rPr>
          <w:rFonts w:ascii="Times New Roman" w:hAnsi="Times New Roman" w:cs="Times New Roman"/>
          <w:sz w:val="24"/>
          <w:szCs w:val="24"/>
        </w:rPr>
        <w:t>тепловодоснабжению</w:t>
      </w:r>
      <w:proofErr w:type="spellEnd"/>
      <w:r w:rsidRPr="008A29B9">
        <w:rPr>
          <w:rFonts w:ascii="Times New Roman" w:hAnsi="Times New Roman" w:cs="Times New Roman"/>
          <w:sz w:val="24"/>
          <w:szCs w:val="24"/>
        </w:rPr>
        <w:t>. Вид основной деятельности — поставка (продажа) тепловой энергии, оказание услуг по теплоснабжению, водоснабжению, и водоотведению.</w:t>
      </w:r>
    </w:p>
    <w:p w14:paraId="1FA7D886" w14:textId="239FE824" w:rsidR="00F86CE9" w:rsidRPr="008A29B9" w:rsidRDefault="00F86CE9" w:rsidP="00DC1F65">
      <w:pPr>
        <w:spacing w:line="360" w:lineRule="auto"/>
        <w:ind w:left="11" w:right="11" w:firstLine="709"/>
        <w:jc w:val="both"/>
        <w:rPr>
          <w:rFonts w:ascii="Times New Roman" w:hAnsi="Times New Roman" w:cs="Times New Roman"/>
          <w:sz w:val="24"/>
          <w:szCs w:val="24"/>
        </w:rPr>
      </w:pPr>
      <w:r w:rsidRPr="008A29B9">
        <w:rPr>
          <w:rFonts w:ascii="Times New Roman" w:hAnsi="Times New Roman" w:cs="Times New Roman"/>
          <w:sz w:val="24"/>
          <w:szCs w:val="24"/>
        </w:rPr>
        <w:t>Согласно Федеральному закону от 08.08.2001 № 128-ФЗ «О лицензировании отдельных видов деятельности», предприятию не требуется лицензии в области обращения с отходами.</w:t>
      </w:r>
    </w:p>
    <w:p w14:paraId="052A440E" w14:textId="77777777" w:rsidR="00F86CE9" w:rsidRPr="008A29B9" w:rsidRDefault="00F86CE9" w:rsidP="00DC1F65">
      <w:pPr>
        <w:spacing w:after="47" w:line="360" w:lineRule="auto"/>
        <w:ind w:left="82" w:right="14" w:firstLine="709"/>
        <w:jc w:val="both"/>
        <w:rPr>
          <w:rFonts w:ascii="Times New Roman" w:hAnsi="Times New Roman" w:cs="Times New Roman"/>
          <w:sz w:val="24"/>
          <w:szCs w:val="24"/>
        </w:rPr>
      </w:pPr>
      <w:r w:rsidRPr="008A29B9">
        <w:rPr>
          <w:rFonts w:ascii="Times New Roman" w:hAnsi="Times New Roman" w:cs="Times New Roman"/>
          <w:sz w:val="24"/>
          <w:szCs w:val="24"/>
        </w:rPr>
        <w:lastRenderedPageBreak/>
        <w:t>Объектов хранения и захоронения отходов, находящихся в собственности, владении, пользовании предприятие не имеет.</w:t>
      </w:r>
    </w:p>
    <w:p w14:paraId="5E9806EC" w14:textId="77777777" w:rsidR="00F86CE9" w:rsidRPr="008A29B9" w:rsidRDefault="00F86CE9" w:rsidP="00DC1F65">
      <w:pPr>
        <w:spacing w:line="360" w:lineRule="auto"/>
        <w:ind w:right="14" w:firstLine="709"/>
        <w:jc w:val="both"/>
        <w:rPr>
          <w:rFonts w:ascii="Times New Roman" w:hAnsi="Times New Roman" w:cs="Times New Roman"/>
          <w:sz w:val="24"/>
          <w:szCs w:val="24"/>
        </w:rPr>
      </w:pPr>
      <w:r w:rsidRPr="008A29B9">
        <w:rPr>
          <w:rFonts w:ascii="Times New Roman" w:hAnsi="Times New Roman" w:cs="Times New Roman"/>
          <w:noProof/>
          <w:sz w:val="24"/>
          <w:szCs w:val="24"/>
        </w:rPr>
        <w:drawing>
          <wp:anchor distT="0" distB="0" distL="114300" distR="114300" simplePos="0" relativeHeight="251661312" behindDoc="0" locked="0" layoutInCell="1" allowOverlap="0" wp14:anchorId="325055EB" wp14:editId="4EFCD7D6">
            <wp:simplePos x="0" y="0"/>
            <wp:positionH relativeFrom="page">
              <wp:posOffset>7052945</wp:posOffset>
            </wp:positionH>
            <wp:positionV relativeFrom="page">
              <wp:posOffset>5361305</wp:posOffset>
            </wp:positionV>
            <wp:extent cx="3175" cy="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9B9">
        <w:rPr>
          <w:rFonts w:ascii="Times New Roman" w:hAnsi="Times New Roman" w:cs="Times New Roman"/>
          <w:sz w:val="24"/>
          <w:szCs w:val="24"/>
        </w:rPr>
        <w:t>В результате жизнедеятельности работников предприятия образуется мусор от офисных и бытовых помещений организаций несортированный, исключая крупногабаритный (5 класс опасности).</w:t>
      </w:r>
    </w:p>
    <w:p w14:paraId="248C512C" w14:textId="77777777" w:rsidR="00F86CE9" w:rsidRPr="008A29B9" w:rsidRDefault="00F86CE9" w:rsidP="00DC1F65">
      <w:pPr>
        <w:spacing w:line="360" w:lineRule="auto"/>
        <w:ind w:left="14" w:right="106"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На отдельных площадках установлены ртутьсодержащие лампы освещения, в результате их замены образуется отход: лампы ртутные, ртутно-кварцевые, люминесцентные, утратившие потребительские свойства (1 класс опасности). </w:t>
      </w:r>
    </w:p>
    <w:p w14:paraId="3612D42F" w14:textId="77777777" w:rsidR="00F86CE9" w:rsidRPr="008A29B9" w:rsidRDefault="00F86CE9" w:rsidP="00DC1F65">
      <w:pPr>
        <w:spacing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При ремонте и обслуживании оборудования выдается обтирочный материал, загрязненная ветошь образует отход обтирочный материал, загрязненный нефтью или нефтепродуктами (содержание нефти или нефтепродуктов менее 15%) (3 класс опасности).</w:t>
      </w:r>
    </w:p>
    <w:p w14:paraId="6C858B11" w14:textId="77777777" w:rsidR="00F86CE9" w:rsidRPr="008A29B9" w:rsidRDefault="00F86CE9" w:rsidP="00DC1F65">
      <w:pPr>
        <w:spacing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На Котельной ВЧД-7 ежегодно производиться частичная замена обмуровки, при этом образуется лом шамотного кирпича незагрязненный.</w:t>
      </w:r>
    </w:p>
    <w:p w14:paraId="5A34F0ED" w14:textId="77777777" w:rsidR="00F86CE9" w:rsidRPr="008A29B9" w:rsidRDefault="00F86CE9" w:rsidP="00DC1F65">
      <w:pPr>
        <w:spacing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На котельных установлено оборудование для водоподготовки — ионообменные фильтры, при замене катионита образуется отход - ионообменные смолы, отработанные при водоподготовке. Регенерация катионита осуществляется раствором поваренной соли, приготовление раствора проводится в емкости, зачистка которой осуществляется раз в год, при этом образуются отходы зачистки емкостей склада мокрого хранения хлорида натрия.</w:t>
      </w:r>
    </w:p>
    <w:p w14:paraId="3C0BA7B6" w14:textId="7B2F6829" w:rsidR="00F86CE9" w:rsidRPr="008A29B9" w:rsidRDefault="00F86CE9" w:rsidP="00DC1F65">
      <w:pPr>
        <w:spacing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В результате зачистки котельного оборудования от золы, образуемой от сжигания древесного топлива, образуется зола от сжигания Древесного топлива практически неопасная (5 класс опасности). Образуемый шлак от зачистки котельного оборудования на площадке Административно-производственная база ст. Самара — используется на предприятии для засыпки дорожек в летнее время и засыпки мест обледенения в зимнее</w:t>
      </w:r>
      <w:r w:rsidR="00FF3081">
        <w:rPr>
          <w:rFonts w:ascii="Times New Roman" w:hAnsi="Times New Roman" w:cs="Times New Roman"/>
          <w:sz w:val="24"/>
          <w:szCs w:val="24"/>
        </w:rPr>
        <w:t xml:space="preserve"> </w:t>
      </w:r>
      <w:r w:rsidR="00FF3081" w:rsidRPr="005976FD">
        <w:rPr>
          <w:rFonts w:ascii="Times New Roman" w:eastAsia="Times New Roman" w:hAnsi="Times New Roman" w:cs="Times New Roman"/>
          <w:sz w:val="24"/>
          <w:szCs w:val="24"/>
        </w:rPr>
        <w:t>(ПНООЛР</w:t>
      </w:r>
      <w:r w:rsidR="00FF3081">
        <w:rPr>
          <w:rFonts w:ascii="Times New Roman" w:eastAsia="Times New Roman" w:hAnsi="Times New Roman" w:cs="Times New Roman"/>
          <w:sz w:val="24"/>
          <w:szCs w:val="24"/>
        </w:rPr>
        <w:t>, 2019</w:t>
      </w:r>
      <w:r w:rsidR="00FF3081" w:rsidRPr="005976FD">
        <w:rPr>
          <w:rFonts w:ascii="Times New Roman" w:eastAsia="Times New Roman" w:hAnsi="Times New Roman" w:cs="Times New Roman"/>
          <w:sz w:val="24"/>
          <w:szCs w:val="24"/>
        </w:rPr>
        <w:t>)</w:t>
      </w:r>
      <w:r w:rsidRPr="008A29B9">
        <w:rPr>
          <w:rFonts w:ascii="Times New Roman" w:hAnsi="Times New Roman" w:cs="Times New Roman"/>
          <w:sz w:val="24"/>
          <w:szCs w:val="24"/>
        </w:rPr>
        <w:t>.</w:t>
      </w:r>
    </w:p>
    <w:p w14:paraId="475F78B3" w14:textId="77777777" w:rsidR="00F86CE9" w:rsidRPr="008A29B9" w:rsidRDefault="00F86CE9" w:rsidP="00DC1F65">
      <w:pPr>
        <w:spacing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В производственных помещениях проводится влажная уборка, таким образом, смета с производственных помещений не образуется.</w:t>
      </w:r>
    </w:p>
    <w:p w14:paraId="34A6470A" w14:textId="00019F19" w:rsidR="00F86CE9" w:rsidRPr="008A29B9" w:rsidRDefault="00F86CE9" w:rsidP="00DC1F65">
      <w:pPr>
        <w:spacing w:after="40"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На балансе </w:t>
      </w:r>
      <w:r w:rsidR="00D74614" w:rsidRPr="008A29B9">
        <w:rPr>
          <w:rFonts w:ascii="Times New Roman" w:hAnsi="Times New Roman" w:cs="Times New Roman"/>
          <w:sz w:val="24"/>
          <w:szCs w:val="24"/>
        </w:rPr>
        <w:t>находится автотранспорт и спецтехника</w:t>
      </w:r>
      <w:r w:rsidRPr="008A29B9">
        <w:rPr>
          <w:rFonts w:ascii="Times New Roman" w:hAnsi="Times New Roman" w:cs="Times New Roman"/>
          <w:sz w:val="24"/>
          <w:szCs w:val="24"/>
        </w:rPr>
        <w:t>, обслуживание которого производиться собственными силами предприятия</w:t>
      </w:r>
    </w:p>
    <w:p w14:paraId="6A002691" w14:textId="77777777" w:rsidR="00F86CE9" w:rsidRPr="008A29B9" w:rsidRDefault="00F86CE9" w:rsidP="00DC1F65">
      <w:pPr>
        <w:spacing w:after="55" w:line="360" w:lineRule="auto"/>
        <w:ind w:left="930" w:right="139" w:firstLine="709"/>
        <w:jc w:val="both"/>
        <w:rPr>
          <w:rFonts w:ascii="Times New Roman" w:hAnsi="Times New Roman" w:cs="Times New Roman"/>
          <w:sz w:val="24"/>
          <w:szCs w:val="24"/>
        </w:rPr>
      </w:pPr>
      <w:r w:rsidRPr="008A29B9">
        <w:rPr>
          <w:rFonts w:ascii="Times New Roman" w:hAnsi="Times New Roman" w:cs="Times New Roman"/>
          <w:sz w:val="24"/>
          <w:szCs w:val="24"/>
        </w:rPr>
        <w:t>В результате проводимых работ образуются следующие виды отходов:</w:t>
      </w:r>
    </w:p>
    <w:p w14:paraId="22D48403" w14:textId="77777777" w:rsidR="00F86CE9" w:rsidRPr="008A29B9" w:rsidRDefault="00F86CE9" w:rsidP="00DC1F65">
      <w:pPr>
        <w:pStyle w:val="a8"/>
        <w:numPr>
          <w:ilvl w:val="0"/>
          <w:numId w:val="24"/>
        </w:numPr>
        <w:spacing w:after="44" w:line="360" w:lineRule="auto"/>
        <w:ind w:right="139" w:firstLine="709"/>
        <w:jc w:val="both"/>
        <w:rPr>
          <w:rFonts w:ascii="Times New Roman" w:hAnsi="Times New Roman" w:cs="Times New Roman"/>
          <w:sz w:val="24"/>
          <w:szCs w:val="24"/>
        </w:rPr>
      </w:pPr>
      <w:r w:rsidRPr="008A29B9">
        <w:rPr>
          <w:rFonts w:ascii="Times New Roman" w:hAnsi="Times New Roman" w:cs="Times New Roman"/>
          <w:sz w:val="24"/>
          <w:szCs w:val="24"/>
        </w:rPr>
        <w:t>аккумуляторы свинцовые отработанные неповрежденные, с электролитом (2 класс опасности);</w:t>
      </w:r>
    </w:p>
    <w:p w14:paraId="4DD919D1" w14:textId="77777777" w:rsidR="00F86CE9" w:rsidRPr="008A29B9" w:rsidRDefault="00F86CE9" w:rsidP="00DC1F65">
      <w:pPr>
        <w:pStyle w:val="a8"/>
        <w:numPr>
          <w:ilvl w:val="0"/>
          <w:numId w:val="23"/>
        </w:numPr>
        <w:spacing w:after="44" w:line="360" w:lineRule="auto"/>
        <w:ind w:right="139" w:firstLine="709"/>
        <w:jc w:val="both"/>
        <w:rPr>
          <w:rFonts w:ascii="Times New Roman" w:hAnsi="Times New Roman" w:cs="Times New Roman"/>
          <w:sz w:val="24"/>
          <w:szCs w:val="24"/>
        </w:rPr>
      </w:pPr>
      <w:r w:rsidRPr="008A29B9">
        <w:rPr>
          <w:rFonts w:ascii="Times New Roman" w:hAnsi="Times New Roman" w:cs="Times New Roman"/>
          <w:sz w:val="24"/>
          <w:szCs w:val="24"/>
        </w:rPr>
        <w:lastRenderedPageBreak/>
        <w:t xml:space="preserve">фильтры очистки масла автотранспортных средств отработанные (3 класс опасности); </w:t>
      </w:r>
    </w:p>
    <w:p w14:paraId="1CC03FA5" w14:textId="77777777" w:rsidR="00F86CE9" w:rsidRPr="008A29B9" w:rsidRDefault="00F86CE9" w:rsidP="00DC1F65">
      <w:pPr>
        <w:pStyle w:val="a8"/>
        <w:numPr>
          <w:ilvl w:val="0"/>
          <w:numId w:val="23"/>
        </w:numPr>
        <w:spacing w:after="50" w:line="360" w:lineRule="auto"/>
        <w:ind w:right="14" w:firstLine="709"/>
        <w:jc w:val="both"/>
        <w:rPr>
          <w:rFonts w:ascii="Times New Roman" w:hAnsi="Times New Roman" w:cs="Times New Roman"/>
          <w:sz w:val="24"/>
          <w:szCs w:val="24"/>
        </w:rPr>
      </w:pPr>
      <w:r w:rsidRPr="008A29B9">
        <w:rPr>
          <w:rFonts w:ascii="Times New Roman" w:hAnsi="Times New Roman" w:cs="Times New Roman"/>
          <w:sz w:val="24"/>
          <w:szCs w:val="24"/>
        </w:rPr>
        <w:t>фильтры очистки масла автотранспортных средств (3 класс опасности)</w:t>
      </w:r>
    </w:p>
    <w:p w14:paraId="165652D1" w14:textId="77777777" w:rsidR="00F86CE9" w:rsidRPr="008A29B9" w:rsidRDefault="00F86CE9" w:rsidP="00DC1F65">
      <w:pPr>
        <w:pStyle w:val="a8"/>
        <w:numPr>
          <w:ilvl w:val="0"/>
          <w:numId w:val="23"/>
        </w:numPr>
        <w:spacing w:after="50" w:line="360" w:lineRule="auto"/>
        <w:ind w:right="14" w:firstLine="709"/>
        <w:jc w:val="both"/>
        <w:rPr>
          <w:rFonts w:ascii="Times New Roman" w:hAnsi="Times New Roman" w:cs="Times New Roman"/>
          <w:color w:val="000000"/>
          <w:sz w:val="24"/>
          <w:szCs w:val="24"/>
        </w:rPr>
      </w:pPr>
      <w:r w:rsidRPr="008A29B9">
        <w:rPr>
          <w:rFonts w:ascii="Times New Roman" w:hAnsi="Times New Roman" w:cs="Times New Roman"/>
          <w:color w:val="000000"/>
          <w:sz w:val="24"/>
          <w:szCs w:val="24"/>
        </w:rPr>
        <w:t xml:space="preserve">отходы минеральных масел моторных </w:t>
      </w:r>
      <w:r w:rsidRPr="008A29B9">
        <w:rPr>
          <w:rFonts w:ascii="Times New Roman" w:hAnsi="Times New Roman" w:cs="Times New Roman"/>
          <w:sz w:val="24"/>
          <w:szCs w:val="24"/>
        </w:rPr>
        <w:t>(3 класс опасности)</w:t>
      </w:r>
      <w:r w:rsidRPr="008A29B9">
        <w:rPr>
          <w:rFonts w:ascii="Times New Roman" w:hAnsi="Times New Roman" w:cs="Times New Roman"/>
          <w:color w:val="000000"/>
          <w:sz w:val="24"/>
          <w:szCs w:val="24"/>
        </w:rPr>
        <w:t xml:space="preserve">; </w:t>
      </w:r>
    </w:p>
    <w:p w14:paraId="08B3E669" w14:textId="77777777" w:rsidR="00F86CE9" w:rsidRPr="008A29B9" w:rsidRDefault="00F86CE9" w:rsidP="00DC1F65">
      <w:pPr>
        <w:pStyle w:val="a8"/>
        <w:numPr>
          <w:ilvl w:val="0"/>
          <w:numId w:val="23"/>
        </w:numPr>
        <w:spacing w:after="50" w:line="360" w:lineRule="auto"/>
        <w:ind w:right="14" w:firstLine="709"/>
        <w:jc w:val="both"/>
        <w:rPr>
          <w:rFonts w:ascii="Times New Roman" w:hAnsi="Times New Roman" w:cs="Times New Roman"/>
          <w:color w:val="000000"/>
          <w:sz w:val="24"/>
          <w:szCs w:val="24"/>
        </w:rPr>
      </w:pPr>
      <w:r w:rsidRPr="008A29B9">
        <w:rPr>
          <w:rFonts w:ascii="Times New Roman" w:hAnsi="Times New Roman" w:cs="Times New Roman"/>
          <w:color w:val="000000"/>
          <w:sz w:val="24"/>
          <w:szCs w:val="24"/>
        </w:rPr>
        <w:t xml:space="preserve">отходы минеральных масел трансмиссионных </w:t>
      </w:r>
      <w:r w:rsidRPr="008A29B9">
        <w:rPr>
          <w:rFonts w:ascii="Times New Roman" w:hAnsi="Times New Roman" w:cs="Times New Roman"/>
          <w:sz w:val="24"/>
          <w:szCs w:val="24"/>
        </w:rPr>
        <w:t>(3 класс опасности)</w:t>
      </w:r>
      <w:r w:rsidRPr="008A29B9">
        <w:rPr>
          <w:rFonts w:ascii="Times New Roman" w:hAnsi="Times New Roman" w:cs="Times New Roman"/>
          <w:color w:val="000000"/>
          <w:sz w:val="24"/>
          <w:szCs w:val="24"/>
        </w:rPr>
        <w:t xml:space="preserve">; </w:t>
      </w:r>
    </w:p>
    <w:p w14:paraId="789AEC62" w14:textId="77777777" w:rsidR="00F86CE9" w:rsidRPr="008A29B9" w:rsidRDefault="00F86CE9" w:rsidP="00DC1F65">
      <w:pPr>
        <w:pStyle w:val="a8"/>
        <w:numPr>
          <w:ilvl w:val="0"/>
          <w:numId w:val="23"/>
        </w:numPr>
        <w:spacing w:after="50" w:line="360" w:lineRule="auto"/>
        <w:ind w:right="14" w:firstLine="709"/>
        <w:jc w:val="both"/>
        <w:rPr>
          <w:rFonts w:ascii="Times New Roman" w:hAnsi="Times New Roman" w:cs="Times New Roman"/>
          <w:color w:val="000000"/>
          <w:sz w:val="24"/>
          <w:szCs w:val="24"/>
        </w:rPr>
      </w:pPr>
      <w:r w:rsidRPr="008A29B9">
        <w:rPr>
          <w:rFonts w:ascii="Times New Roman" w:hAnsi="Times New Roman" w:cs="Times New Roman"/>
          <w:color w:val="000000"/>
          <w:sz w:val="24"/>
          <w:szCs w:val="24"/>
        </w:rPr>
        <w:t>отходы минеральных масел гидравлических, не содержащих галогены; обтирочный материал, загрязненный нефтью или нефтепродуктами (содержание нефти и нефтепродуктов 15% и более)</w:t>
      </w:r>
      <w:r w:rsidRPr="008A29B9">
        <w:rPr>
          <w:rFonts w:ascii="Times New Roman" w:hAnsi="Times New Roman" w:cs="Times New Roman"/>
          <w:sz w:val="24"/>
          <w:szCs w:val="24"/>
        </w:rPr>
        <w:t xml:space="preserve"> (3 класс опасности)</w:t>
      </w:r>
      <w:r w:rsidRPr="008A29B9">
        <w:rPr>
          <w:rFonts w:ascii="Times New Roman" w:hAnsi="Times New Roman" w:cs="Times New Roman"/>
          <w:color w:val="000000"/>
          <w:sz w:val="24"/>
          <w:szCs w:val="24"/>
        </w:rPr>
        <w:t xml:space="preserve">; </w:t>
      </w:r>
    </w:p>
    <w:p w14:paraId="6A6B6C2D" w14:textId="77777777" w:rsidR="00F86CE9" w:rsidRPr="008A29B9" w:rsidRDefault="00F86CE9" w:rsidP="00DC1F65">
      <w:pPr>
        <w:pStyle w:val="a8"/>
        <w:numPr>
          <w:ilvl w:val="0"/>
          <w:numId w:val="23"/>
        </w:numPr>
        <w:spacing w:after="50" w:line="360" w:lineRule="auto"/>
        <w:ind w:right="14" w:firstLine="709"/>
        <w:jc w:val="both"/>
        <w:rPr>
          <w:rFonts w:ascii="Times New Roman" w:hAnsi="Times New Roman" w:cs="Times New Roman"/>
          <w:color w:val="000000"/>
          <w:sz w:val="24"/>
          <w:szCs w:val="24"/>
        </w:rPr>
      </w:pPr>
      <w:r w:rsidRPr="008A29B9">
        <w:rPr>
          <w:rFonts w:ascii="Times New Roman" w:hAnsi="Times New Roman" w:cs="Times New Roman"/>
          <w:color w:val="000000"/>
          <w:sz w:val="24"/>
          <w:szCs w:val="24"/>
        </w:rPr>
        <w:t xml:space="preserve">тормозные колодки, отработанные с остатками накладок асбестовых </w:t>
      </w:r>
      <w:r w:rsidRPr="008A29B9">
        <w:rPr>
          <w:rFonts w:ascii="Times New Roman" w:hAnsi="Times New Roman" w:cs="Times New Roman"/>
          <w:sz w:val="24"/>
          <w:szCs w:val="24"/>
        </w:rPr>
        <w:t>(4 класс опасности)</w:t>
      </w:r>
      <w:r w:rsidRPr="008A29B9">
        <w:rPr>
          <w:rFonts w:ascii="Times New Roman" w:hAnsi="Times New Roman" w:cs="Times New Roman"/>
          <w:color w:val="000000"/>
          <w:sz w:val="24"/>
          <w:szCs w:val="24"/>
        </w:rPr>
        <w:t xml:space="preserve">; </w:t>
      </w:r>
    </w:p>
    <w:p w14:paraId="3621EEDD" w14:textId="77777777" w:rsidR="00F86CE9" w:rsidRPr="008A29B9" w:rsidRDefault="00F86CE9" w:rsidP="00DC1F65">
      <w:pPr>
        <w:pStyle w:val="a8"/>
        <w:numPr>
          <w:ilvl w:val="0"/>
          <w:numId w:val="23"/>
        </w:numPr>
        <w:spacing w:after="50" w:line="360" w:lineRule="auto"/>
        <w:ind w:right="14" w:firstLine="709"/>
        <w:jc w:val="both"/>
        <w:rPr>
          <w:rFonts w:ascii="Times New Roman" w:hAnsi="Times New Roman" w:cs="Times New Roman"/>
          <w:sz w:val="24"/>
          <w:szCs w:val="24"/>
        </w:rPr>
      </w:pPr>
      <w:r w:rsidRPr="008A29B9">
        <w:rPr>
          <w:rFonts w:ascii="Times New Roman" w:hAnsi="Times New Roman" w:cs="Times New Roman"/>
          <w:color w:val="000000"/>
          <w:sz w:val="24"/>
          <w:szCs w:val="24"/>
        </w:rPr>
        <w:t xml:space="preserve">покрышки пневматических ШИН с металлическим кордом отработанные </w:t>
      </w:r>
      <w:r w:rsidRPr="008A29B9">
        <w:rPr>
          <w:rFonts w:ascii="Times New Roman" w:hAnsi="Times New Roman" w:cs="Times New Roman"/>
          <w:sz w:val="24"/>
          <w:szCs w:val="24"/>
        </w:rPr>
        <w:t>(4 класс опасности)</w:t>
      </w:r>
      <w:r w:rsidRPr="008A29B9">
        <w:rPr>
          <w:rFonts w:ascii="Times New Roman" w:hAnsi="Times New Roman" w:cs="Times New Roman"/>
          <w:color w:val="000000"/>
          <w:sz w:val="24"/>
          <w:szCs w:val="24"/>
        </w:rPr>
        <w:t>.</w:t>
      </w:r>
    </w:p>
    <w:p w14:paraId="4ED55912" w14:textId="77777777" w:rsidR="00F86CE9" w:rsidRPr="008A29B9" w:rsidRDefault="00F86CE9" w:rsidP="00DC1F65">
      <w:pPr>
        <w:spacing w:after="50"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При ремонте автотранспорта образуется лом и отходы, содержащие незагрязненные черные металлы в виде изделий, кусков, несортированные, лом свинца несортированный (3 класс опасности).</w:t>
      </w:r>
    </w:p>
    <w:p w14:paraId="69C6D7A3" w14:textId="2472B8C1" w:rsidR="00F86CE9" w:rsidRPr="008A29B9" w:rsidRDefault="00F86CE9" w:rsidP="00DC1F65">
      <w:pPr>
        <w:spacing w:after="37"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На площадке установлено компрессорное оборудование, в результате замены масел об</w:t>
      </w:r>
      <w:r w:rsidRPr="008A29B9">
        <w:rPr>
          <w:rFonts w:ascii="Times New Roman" w:hAnsi="Times New Roman" w:cs="Times New Roman"/>
          <w:noProof/>
          <w:sz w:val="24"/>
          <w:szCs w:val="24"/>
        </w:rPr>
        <w:drawing>
          <wp:inline distT="0" distB="0" distL="0" distR="0" wp14:anchorId="54F100D0" wp14:editId="3CB8FDC2">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A29B9">
        <w:rPr>
          <w:rFonts w:ascii="Times New Roman" w:hAnsi="Times New Roman" w:cs="Times New Roman"/>
          <w:sz w:val="24"/>
          <w:szCs w:val="24"/>
        </w:rPr>
        <w:t>разуются отходы минеральных масел ко</w:t>
      </w:r>
      <w:r w:rsidR="00D74614" w:rsidRPr="008A29B9">
        <w:rPr>
          <w:rFonts w:ascii="Times New Roman" w:hAnsi="Times New Roman" w:cs="Times New Roman"/>
          <w:sz w:val="24"/>
          <w:szCs w:val="24"/>
        </w:rPr>
        <w:t>мпрессорных (3 класс опасности)</w:t>
      </w:r>
      <w:r w:rsidRPr="008A29B9">
        <w:rPr>
          <w:rFonts w:ascii="Times New Roman" w:hAnsi="Times New Roman" w:cs="Times New Roman"/>
          <w:sz w:val="24"/>
          <w:szCs w:val="24"/>
        </w:rPr>
        <w:t>.</w:t>
      </w:r>
    </w:p>
    <w:p w14:paraId="0C4B68BA" w14:textId="60269050" w:rsidR="00F86CE9" w:rsidRPr="008A29B9" w:rsidRDefault="00F86CE9" w:rsidP="00DC1F65">
      <w:pPr>
        <w:spacing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При замене нефтепродуктов в маслонаполненном станочном оборудовании образуются отходы минеральных масел индустриальных (3 класс опасности). </w:t>
      </w:r>
    </w:p>
    <w:p w14:paraId="43FD593F" w14:textId="77777777" w:rsidR="00F86CE9" w:rsidRPr="008A29B9" w:rsidRDefault="00F86CE9" w:rsidP="00DC1F65">
      <w:pPr>
        <w:spacing w:after="34"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Все нефтепродукты поступают на предприятие в оборотной таре, таким образом, отходов тары, загрязненной нефтепродуктами не образуется.</w:t>
      </w:r>
    </w:p>
    <w:p w14:paraId="6955B022" w14:textId="77777777" w:rsidR="00F86CE9" w:rsidRPr="008A29B9" w:rsidRDefault="00F86CE9" w:rsidP="00DC1F65">
      <w:pPr>
        <w:spacing w:after="71"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В результате засыпки мест случайных проливов нефтепродуктов образуются - песок, загрязненный нефтью нефтепродуктами (содержание нефти нефтепродуктов менее 150/0) (4 класс опасности).</w:t>
      </w:r>
    </w:p>
    <w:p w14:paraId="1752F7EC" w14:textId="77777777" w:rsidR="00F86CE9" w:rsidRPr="008A29B9" w:rsidRDefault="00F86CE9" w:rsidP="00DC1F65">
      <w:pPr>
        <w:spacing w:after="89"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На участке установлено деревообрабатывающее оборудование, в результате работы которого образуются отходы:</w:t>
      </w:r>
    </w:p>
    <w:p w14:paraId="64FDDDF7" w14:textId="77777777" w:rsidR="00F86CE9" w:rsidRPr="008A29B9" w:rsidRDefault="00F86CE9" w:rsidP="00DC1F65">
      <w:pPr>
        <w:pStyle w:val="a8"/>
        <w:numPr>
          <w:ilvl w:val="0"/>
          <w:numId w:val="22"/>
        </w:numPr>
        <w:spacing w:after="160" w:line="360" w:lineRule="auto"/>
        <w:ind w:right="283" w:firstLine="709"/>
        <w:jc w:val="both"/>
        <w:rPr>
          <w:rFonts w:ascii="Times New Roman" w:hAnsi="Times New Roman" w:cs="Times New Roman"/>
          <w:sz w:val="24"/>
          <w:szCs w:val="24"/>
        </w:rPr>
      </w:pPr>
      <w:r w:rsidRPr="008A29B9">
        <w:rPr>
          <w:rFonts w:ascii="Times New Roman" w:hAnsi="Times New Roman" w:cs="Times New Roman"/>
          <w:sz w:val="24"/>
          <w:szCs w:val="24"/>
        </w:rPr>
        <w:t>опилки и стружка натуральной чистой древесины несортированные;</w:t>
      </w:r>
    </w:p>
    <w:p w14:paraId="7A3946A3" w14:textId="77777777" w:rsidR="00F86CE9" w:rsidRPr="008A29B9" w:rsidRDefault="00F86CE9" w:rsidP="00DC1F65">
      <w:pPr>
        <w:pStyle w:val="a8"/>
        <w:numPr>
          <w:ilvl w:val="0"/>
          <w:numId w:val="22"/>
        </w:numPr>
        <w:spacing w:after="160" w:line="360" w:lineRule="auto"/>
        <w:ind w:right="283" w:firstLine="709"/>
        <w:jc w:val="both"/>
        <w:rPr>
          <w:rFonts w:ascii="Times New Roman" w:hAnsi="Times New Roman" w:cs="Times New Roman"/>
          <w:sz w:val="24"/>
          <w:szCs w:val="24"/>
        </w:rPr>
      </w:pPr>
      <w:r w:rsidRPr="008A29B9">
        <w:rPr>
          <w:rFonts w:ascii="Times New Roman" w:hAnsi="Times New Roman" w:cs="Times New Roman"/>
          <w:sz w:val="24"/>
          <w:szCs w:val="24"/>
        </w:rPr>
        <w:t>прочие несортированные древесные отходы из натуральной чистой древесины.</w:t>
      </w:r>
    </w:p>
    <w:p w14:paraId="7CD4A8DB" w14:textId="427B42DA" w:rsidR="00F86CE9" w:rsidRPr="008A29B9" w:rsidRDefault="00F86CE9" w:rsidP="00DC1F65">
      <w:pPr>
        <w:spacing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При проведении сварочных работ образуются отходы остатки и огарки стальных сварочных электродов, шлак сварочный (4 класс опасности). </w:t>
      </w:r>
    </w:p>
    <w:p w14:paraId="055EE2FC" w14:textId="2DF584D4" w:rsidR="00F86CE9" w:rsidRPr="008A29B9" w:rsidRDefault="00F86CE9" w:rsidP="00DC1F65">
      <w:pPr>
        <w:spacing w:line="360" w:lineRule="auto"/>
        <w:ind w:left="14" w:right="149" w:firstLine="709"/>
        <w:jc w:val="both"/>
        <w:rPr>
          <w:rFonts w:ascii="Times New Roman" w:hAnsi="Times New Roman" w:cs="Times New Roman"/>
          <w:sz w:val="24"/>
          <w:szCs w:val="24"/>
        </w:rPr>
      </w:pPr>
      <w:r w:rsidRPr="008A29B9">
        <w:rPr>
          <w:rFonts w:ascii="Times New Roman" w:hAnsi="Times New Roman" w:cs="Times New Roman"/>
          <w:sz w:val="24"/>
          <w:szCs w:val="24"/>
        </w:rPr>
        <w:lastRenderedPageBreak/>
        <w:t>При необходимости на территории проводятся покрасочные работы, при этом образуется тара из черных металлов, загрязненная лакокрасочными материалами (содержание менее 5%) (4 класс опасности). При этом используются лакокрасочные инструменты — кисти, в целях экономии расходных материалов, кисти после проведения покрасочных работ, замачиваются в герметичной таре в воде, при этом ЛКМ не застывают и кисти не теряют своих потребительских свойств. Таким образом, данные отходы образовываться не будут</w:t>
      </w:r>
      <w:r w:rsidR="00FF3081">
        <w:rPr>
          <w:rFonts w:ascii="Times New Roman" w:hAnsi="Times New Roman" w:cs="Times New Roman"/>
          <w:sz w:val="24"/>
          <w:szCs w:val="24"/>
        </w:rPr>
        <w:t xml:space="preserve"> </w:t>
      </w:r>
      <w:r w:rsidR="00FF3081" w:rsidRPr="005976FD">
        <w:rPr>
          <w:rFonts w:ascii="Times New Roman" w:eastAsia="Times New Roman" w:hAnsi="Times New Roman" w:cs="Times New Roman"/>
          <w:sz w:val="24"/>
          <w:szCs w:val="24"/>
        </w:rPr>
        <w:t>(ПНООЛР</w:t>
      </w:r>
      <w:r w:rsidR="00FF3081">
        <w:rPr>
          <w:rFonts w:ascii="Times New Roman" w:eastAsia="Times New Roman" w:hAnsi="Times New Roman" w:cs="Times New Roman"/>
          <w:sz w:val="24"/>
          <w:szCs w:val="24"/>
        </w:rPr>
        <w:t>, 2019</w:t>
      </w:r>
      <w:r w:rsidR="00FF3081" w:rsidRPr="005976FD">
        <w:rPr>
          <w:rFonts w:ascii="Times New Roman" w:eastAsia="Times New Roman" w:hAnsi="Times New Roman" w:cs="Times New Roman"/>
          <w:sz w:val="24"/>
          <w:szCs w:val="24"/>
        </w:rPr>
        <w:t>)</w:t>
      </w:r>
      <w:r w:rsidRPr="008A29B9">
        <w:rPr>
          <w:rFonts w:ascii="Times New Roman" w:hAnsi="Times New Roman" w:cs="Times New Roman"/>
          <w:sz w:val="24"/>
          <w:szCs w:val="24"/>
        </w:rPr>
        <w:t>.</w:t>
      </w:r>
    </w:p>
    <w:p w14:paraId="243686AF" w14:textId="77777777" w:rsidR="00F86CE9" w:rsidRPr="008A29B9" w:rsidRDefault="00F86CE9" w:rsidP="00DC1F65">
      <w:pPr>
        <w:spacing w:line="360" w:lineRule="auto"/>
        <w:ind w:left="14" w:right="14" w:firstLine="709"/>
        <w:jc w:val="both"/>
        <w:rPr>
          <w:rFonts w:ascii="Times New Roman" w:hAnsi="Times New Roman" w:cs="Times New Roman"/>
          <w:sz w:val="24"/>
          <w:szCs w:val="24"/>
        </w:rPr>
      </w:pPr>
      <w:r w:rsidRPr="008A29B9">
        <w:rPr>
          <w:rFonts w:ascii="Times New Roman" w:hAnsi="Times New Roman" w:cs="Times New Roman"/>
          <w:sz w:val="24"/>
          <w:szCs w:val="24"/>
        </w:rPr>
        <w:t>На территории участка осуществляется металлообработка на станках, ремонт и профилактическое обслуживание оборудования. В результате металлообработки на станках, а также обслуживания станочного оборудования, образуются отходы 4 класса опасности:</w:t>
      </w:r>
    </w:p>
    <w:p w14:paraId="5AD9B6B2" w14:textId="77777777" w:rsidR="00F86CE9" w:rsidRPr="008A29B9" w:rsidRDefault="00F86CE9" w:rsidP="00DC1F65">
      <w:pPr>
        <w:pStyle w:val="a8"/>
        <w:numPr>
          <w:ilvl w:val="0"/>
          <w:numId w:val="21"/>
        </w:numPr>
        <w:spacing w:after="160" w:line="360" w:lineRule="auto"/>
        <w:ind w:firstLine="709"/>
        <w:jc w:val="both"/>
        <w:rPr>
          <w:rFonts w:ascii="Times New Roman" w:hAnsi="Times New Roman" w:cs="Times New Roman"/>
          <w:noProof/>
          <w:sz w:val="24"/>
          <w:szCs w:val="24"/>
        </w:rPr>
      </w:pPr>
      <w:r w:rsidRPr="008A29B9">
        <w:rPr>
          <w:rFonts w:ascii="Times New Roman" w:hAnsi="Times New Roman" w:cs="Times New Roman"/>
          <w:sz w:val="24"/>
          <w:szCs w:val="24"/>
        </w:rPr>
        <w:t xml:space="preserve">обтирочный материал, загрязненный нефтью нефтепродуктами (содержание нефти или нефтепродуктов 15% и более); </w:t>
      </w:r>
    </w:p>
    <w:p w14:paraId="6D42C3AC" w14:textId="77777777" w:rsidR="00F86CE9" w:rsidRPr="008A29B9" w:rsidRDefault="00F86CE9" w:rsidP="00DC1F65">
      <w:pPr>
        <w:pStyle w:val="a8"/>
        <w:numPr>
          <w:ilvl w:val="0"/>
          <w:numId w:val="21"/>
        </w:numPr>
        <w:spacing w:after="16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пыль (порошок) от шлифования черных метанов с содержанием метана 50% и более;</w:t>
      </w:r>
    </w:p>
    <w:p w14:paraId="355984BD" w14:textId="77777777" w:rsidR="00F86CE9" w:rsidRPr="008A29B9" w:rsidRDefault="00F86CE9" w:rsidP="00DC1F65">
      <w:pPr>
        <w:numPr>
          <w:ilvl w:val="0"/>
          <w:numId w:val="21"/>
        </w:numPr>
        <w:spacing w:after="11" w:line="360" w:lineRule="auto"/>
        <w:ind w:right="240"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абразивные круги отработанные, лом отработанных абразивных кругов; </w:t>
      </w:r>
    </w:p>
    <w:p w14:paraId="464605D3" w14:textId="58993D87" w:rsidR="00F86CE9" w:rsidRPr="008A29B9" w:rsidRDefault="00F86CE9" w:rsidP="00DC1F65">
      <w:pPr>
        <w:numPr>
          <w:ilvl w:val="0"/>
          <w:numId w:val="21"/>
        </w:numPr>
        <w:spacing w:after="11" w:line="360" w:lineRule="auto"/>
        <w:ind w:right="240" w:firstLine="709"/>
        <w:jc w:val="both"/>
        <w:rPr>
          <w:rFonts w:ascii="Times New Roman" w:hAnsi="Times New Roman" w:cs="Times New Roman"/>
          <w:sz w:val="24"/>
          <w:szCs w:val="24"/>
        </w:rPr>
      </w:pPr>
      <w:r w:rsidRPr="008A29B9">
        <w:rPr>
          <w:rFonts w:ascii="Times New Roman" w:hAnsi="Times New Roman" w:cs="Times New Roman"/>
          <w:sz w:val="24"/>
          <w:szCs w:val="24"/>
        </w:rPr>
        <w:t>стружка черных металлов несортированная незагрязненная</w:t>
      </w:r>
      <w:r w:rsidR="00FF3081">
        <w:rPr>
          <w:rFonts w:ascii="Times New Roman" w:hAnsi="Times New Roman" w:cs="Times New Roman"/>
          <w:sz w:val="24"/>
          <w:szCs w:val="24"/>
        </w:rPr>
        <w:t xml:space="preserve"> </w:t>
      </w:r>
      <w:r w:rsidR="00FF3081" w:rsidRPr="005976FD">
        <w:rPr>
          <w:rFonts w:ascii="Times New Roman" w:eastAsia="Times New Roman" w:hAnsi="Times New Roman" w:cs="Times New Roman"/>
          <w:sz w:val="24"/>
          <w:szCs w:val="24"/>
        </w:rPr>
        <w:t>(ПНООЛР</w:t>
      </w:r>
      <w:r w:rsidR="00FF3081">
        <w:rPr>
          <w:rFonts w:ascii="Times New Roman" w:eastAsia="Times New Roman" w:hAnsi="Times New Roman" w:cs="Times New Roman"/>
          <w:sz w:val="24"/>
          <w:szCs w:val="24"/>
        </w:rPr>
        <w:t>, 2019</w:t>
      </w:r>
      <w:r w:rsidR="00FF3081" w:rsidRPr="005976FD">
        <w:rPr>
          <w:rFonts w:ascii="Times New Roman" w:eastAsia="Times New Roman" w:hAnsi="Times New Roman" w:cs="Times New Roman"/>
          <w:sz w:val="24"/>
          <w:szCs w:val="24"/>
        </w:rPr>
        <w:t>)</w:t>
      </w:r>
      <w:r w:rsidRPr="008A29B9">
        <w:rPr>
          <w:rFonts w:ascii="Times New Roman" w:hAnsi="Times New Roman" w:cs="Times New Roman"/>
          <w:sz w:val="24"/>
          <w:szCs w:val="24"/>
        </w:rPr>
        <w:t xml:space="preserve">. </w:t>
      </w:r>
    </w:p>
    <w:p w14:paraId="2E77504D" w14:textId="2222EE0F" w:rsidR="00F86CE9" w:rsidRPr="008A29B9" w:rsidRDefault="00487A97" w:rsidP="00DC1F65">
      <w:pPr>
        <w:spacing w:after="11" w:line="360" w:lineRule="auto"/>
        <w:ind w:right="240"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Отдельно отметим, что, как и в целом в РЖД, в </w:t>
      </w:r>
      <w:proofErr w:type="spellStart"/>
      <w:r w:rsidRPr="008A29B9">
        <w:rPr>
          <w:rFonts w:ascii="Times New Roman" w:hAnsi="Times New Roman" w:cs="Times New Roman"/>
          <w:sz w:val="24"/>
          <w:szCs w:val="24"/>
        </w:rPr>
        <w:t>КбшЖД</w:t>
      </w:r>
      <w:proofErr w:type="spellEnd"/>
      <w:r w:rsidRPr="008A29B9">
        <w:rPr>
          <w:rFonts w:ascii="Times New Roman" w:hAnsi="Times New Roman" w:cs="Times New Roman"/>
          <w:sz w:val="24"/>
          <w:szCs w:val="24"/>
        </w:rPr>
        <w:t xml:space="preserve"> в рамках путевого хозяйства стоит огромная проблема в виде отходов шпал (как деревянных, так и железобетонных).</w:t>
      </w:r>
    </w:p>
    <w:p w14:paraId="55252A4C" w14:textId="71F190EA" w:rsidR="00487A97" w:rsidRPr="008A29B9" w:rsidRDefault="00487A97" w:rsidP="00DC1F65">
      <w:pPr>
        <w:pStyle w:val="1"/>
        <w:spacing w:line="360" w:lineRule="auto"/>
        <w:ind w:firstLine="709"/>
        <w:jc w:val="center"/>
        <w:rPr>
          <w:rFonts w:ascii="Times New Roman" w:hAnsi="Times New Roman" w:cs="Times New Roman"/>
          <w:color w:val="auto"/>
          <w:sz w:val="24"/>
          <w:szCs w:val="24"/>
        </w:rPr>
      </w:pPr>
      <w:bookmarkStart w:id="15" w:name="_Toc104050853"/>
      <w:r w:rsidRPr="008A29B9">
        <w:rPr>
          <w:rFonts w:ascii="Times New Roman" w:hAnsi="Times New Roman" w:cs="Times New Roman"/>
          <w:color w:val="auto"/>
          <w:sz w:val="24"/>
          <w:szCs w:val="24"/>
        </w:rPr>
        <w:t>4.2. Оценка системы управления отходами</w:t>
      </w:r>
      <w:bookmarkEnd w:id="15"/>
    </w:p>
    <w:p w14:paraId="5715246F" w14:textId="77777777" w:rsidR="00487A97" w:rsidRPr="008A29B9" w:rsidRDefault="00487A97" w:rsidP="00DC1F65">
      <w:pPr>
        <w:spacing w:line="360" w:lineRule="auto"/>
        <w:ind w:firstLine="709"/>
        <w:rPr>
          <w:rFonts w:ascii="Times New Roman" w:hAnsi="Times New Roman" w:cs="Times New Roman"/>
          <w:sz w:val="24"/>
          <w:szCs w:val="24"/>
        </w:rPr>
      </w:pPr>
    </w:p>
    <w:p w14:paraId="0DD48871" w14:textId="77777777" w:rsidR="00487A97" w:rsidRPr="008A29B9" w:rsidRDefault="00487A97" w:rsidP="00DC1F65">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Система управления отходами предприятия заключается в контроле и управлении всеми действиями с отходами. Представленная на рисунке 1 схема отображает этапы управления, реализующиеся в непрерывном цикле, что способствует повышению его эффективности.</w:t>
      </w:r>
    </w:p>
    <w:p w14:paraId="2D8320EE" w14:textId="77777777" w:rsidR="00487A97" w:rsidRPr="008A29B9" w:rsidRDefault="00487A97" w:rsidP="00DC1F65">
      <w:pPr>
        <w:spacing w:line="360" w:lineRule="auto"/>
        <w:ind w:firstLine="709"/>
        <w:jc w:val="center"/>
        <w:rPr>
          <w:rFonts w:ascii="Times New Roman" w:hAnsi="Times New Roman" w:cs="Times New Roman"/>
          <w:sz w:val="24"/>
          <w:szCs w:val="24"/>
        </w:rPr>
      </w:pPr>
      <w:r w:rsidRPr="008A29B9">
        <w:rPr>
          <w:rFonts w:ascii="Times New Roman" w:hAnsi="Times New Roman" w:cs="Times New Roman"/>
          <w:noProof/>
          <w:sz w:val="24"/>
          <w:szCs w:val="24"/>
        </w:rPr>
        <w:lastRenderedPageBreak/>
        <w:drawing>
          <wp:inline distT="0" distB="0" distL="0" distR="0" wp14:anchorId="78508A17" wp14:editId="44CE7D08">
            <wp:extent cx="5143500" cy="2476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2476500"/>
                    </a:xfrm>
                    <a:prstGeom prst="rect">
                      <a:avLst/>
                    </a:prstGeom>
                    <a:noFill/>
                    <a:ln>
                      <a:noFill/>
                    </a:ln>
                  </pic:spPr>
                </pic:pic>
              </a:graphicData>
            </a:graphic>
          </wp:inline>
        </w:drawing>
      </w:r>
    </w:p>
    <w:p w14:paraId="1A93280D" w14:textId="0600AC46" w:rsidR="00487A97" w:rsidRPr="008A29B9" w:rsidRDefault="00487A97" w:rsidP="00DC1F65">
      <w:pPr>
        <w:pStyle w:val="a8"/>
        <w:spacing w:line="360" w:lineRule="auto"/>
        <w:ind w:left="375" w:firstLine="709"/>
        <w:jc w:val="center"/>
        <w:rPr>
          <w:rFonts w:ascii="Times New Roman" w:hAnsi="Times New Roman" w:cs="Times New Roman"/>
          <w:sz w:val="24"/>
          <w:szCs w:val="24"/>
        </w:rPr>
      </w:pPr>
      <w:r w:rsidRPr="008A29B9">
        <w:rPr>
          <w:rFonts w:ascii="Times New Roman" w:hAnsi="Times New Roman" w:cs="Times New Roman"/>
          <w:sz w:val="24"/>
          <w:szCs w:val="24"/>
        </w:rPr>
        <w:t>Рис. 1. Схема этапов управления отходами предприятия</w:t>
      </w:r>
      <w:r w:rsidR="00B24220" w:rsidRPr="008A29B9">
        <w:rPr>
          <w:rFonts w:ascii="Times New Roman" w:hAnsi="Times New Roman" w:cs="Times New Roman"/>
          <w:sz w:val="24"/>
          <w:szCs w:val="24"/>
        </w:rPr>
        <w:t xml:space="preserve"> </w:t>
      </w:r>
      <w:r w:rsidR="00451D7C" w:rsidRPr="008A29B9">
        <w:rPr>
          <w:rFonts w:ascii="Times New Roman" w:hAnsi="Times New Roman" w:cs="Times New Roman"/>
          <w:sz w:val="24"/>
          <w:szCs w:val="24"/>
        </w:rPr>
        <w:t>(</w:t>
      </w:r>
      <w:proofErr w:type="spellStart"/>
      <w:r w:rsidR="00455A46">
        <w:rPr>
          <w:rFonts w:ascii="Times New Roman" w:hAnsi="Times New Roman" w:cs="Times New Roman"/>
          <w:sz w:val="24"/>
          <w:szCs w:val="24"/>
        </w:rPr>
        <w:t>Шарпова</w:t>
      </w:r>
      <w:proofErr w:type="spellEnd"/>
      <w:r w:rsidR="00455A46">
        <w:rPr>
          <w:rFonts w:ascii="Times New Roman" w:hAnsi="Times New Roman" w:cs="Times New Roman"/>
          <w:sz w:val="24"/>
          <w:szCs w:val="24"/>
        </w:rPr>
        <w:t xml:space="preserve">, </w:t>
      </w:r>
      <w:proofErr w:type="spellStart"/>
      <w:r w:rsidR="00455A46">
        <w:rPr>
          <w:rFonts w:ascii="Times New Roman" w:hAnsi="Times New Roman" w:cs="Times New Roman"/>
          <w:sz w:val="24"/>
          <w:szCs w:val="24"/>
        </w:rPr>
        <w:t>Зубрева</w:t>
      </w:r>
      <w:proofErr w:type="spellEnd"/>
      <w:r w:rsidR="00455A46">
        <w:rPr>
          <w:rFonts w:ascii="Times New Roman" w:hAnsi="Times New Roman" w:cs="Times New Roman"/>
          <w:sz w:val="24"/>
          <w:szCs w:val="24"/>
        </w:rPr>
        <w:t>, 2016</w:t>
      </w:r>
      <w:r w:rsidR="00451D7C" w:rsidRPr="008A29B9">
        <w:rPr>
          <w:rFonts w:ascii="Times New Roman" w:hAnsi="Times New Roman" w:cs="Times New Roman"/>
          <w:sz w:val="24"/>
          <w:szCs w:val="24"/>
        </w:rPr>
        <w:t>)</w:t>
      </w:r>
    </w:p>
    <w:p w14:paraId="1A74292E" w14:textId="29F47D8C" w:rsidR="00487A97" w:rsidRPr="008A29B9" w:rsidRDefault="00487A97" w:rsidP="00DC1F65">
      <w:pPr>
        <w:pStyle w:val="a8"/>
        <w:spacing w:line="360" w:lineRule="auto"/>
        <w:ind w:left="375" w:firstLine="709"/>
        <w:jc w:val="both"/>
        <w:rPr>
          <w:rFonts w:ascii="Times New Roman" w:hAnsi="Times New Roman" w:cs="Times New Roman"/>
          <w:sz w:val="24"/>
          <w:szCs w:val="24"/>
        </w:rPr>
      </w:pPr>
    </w:p>
    <w:p w14:paraId="755C94DC" w14:textId="77777777" w:rsidR="00487A97" w:rsidRPr="008A29B9" w:rsidRDefault="00487A97" w:rsidP="00DC1F65">
      <w:pPr>
        <w:pStyle w:val="a8"/>
        <w:spacing w:line="360" w:lineRule="auto"/>
        <w:ind w:left="375" w:firstLine="709"/>
        <w:jc w:val="both"/>
        <w:rPr>
          <w:rFonts w:ascii="Times New Roman" w:hAnsi="Times New Roman" w:cs="Times New Roman"/>
          <w:sz w:val="24"/>
          <w:szCs w:val="24"/>
        </w:rPr>
      </w:pPr>
      <w:r w:rsidRPr="008A29B9">
        <w:rPr>
          <w:rFonts w:ascii="Times New Roman" w:hAnsi="Times New Roman" w:cs="Times New Roman"/>
          <w:sz w:val="24"/>
          <w:szCs w:val="24"/>
        </w:rPr>
        <w:t>Рассмотрим каждый компонент для Куйбышевской дирекции ОАО «РЖД».</w:t>
      </w:r>
    </w:p>
    <w:p w14:paraId="7BC7C33D" w14:textId="77777777" w:rsidR="00487A97" w:rsidRPr="008A29B9" w:rsidRDefault="00487A97" w:rsidP="00DC1F65">
      <w:pPr>
        <w:pStyle w:val="a8"/>
        <w:spacing w:line="360" w:lineRule="auto"/>
        <w:ind w:left="375" w:firstLine="709"/>
        <w:jc w:val="both"/>
        <w:rPr>
          <w:rFonts w:ascii="Times New Roman" w:hAnsi="Times New Roman" w:cs="Times New Roman"/>
          <w:sz w:val="24"/>
          <w:szCs w:val="24"/>
        </w:rPr>
      </w:pPr>
    </w:p>
    <w:p w14:paraId="3999FD29" w14:textId="77777777" w:rsidR="00487A97" w:rsidRPr="008A29B9" w:rsidRDefault="00487A97" w:rsidP="00DC1F65">
      <w:pPr>
        <w:pStyle w:val="a8"/>
        <w:numPr>
          <w:ilvl w:val="0"/>
          <w:numId w:val="32"/>
        </w:num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Формирование политики в области управления отходами отражено в целом в экологической стратегии в компании. </w:t>
      </w:r>
    </w:p>
    <w:p w14:paraId="6391ED6D" w14:textId="77777777" w:rsidR="00487A97" w:rsidRPr="008A29B9" w:rsidRDefault="00487A97" w:rsidP="00DC1F65">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Политика дирекции тесно связана с экологическими аспектами и имеет основу для принятия экологических целей и задач, которые связаны с уменьшением воздействия на окружающую среду. В стратегии представлены ОАО «РЖД» целевые показатели разных областях, в том числе и в области обращения с отходами, которым обязуется следовать и Куйбышевская дирекция. </w:t>
      </w:r>
    </w:p>
    <w:p w14:paraId="704E5F23" w14:textId="77777777" w:rsidR="00487A97" w:rsidRPr="008A29B9" w:rsidRDefault="00487A97" w:rsidP="00DC1F65">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Экологическая политика дирекции соотносится с требованиями, которые предъявляет международный стандарт </w:t>
      </w:r>
      <w:r w:rsidRPr="008A29B9">
        <w:rPr>
          <w:rFonts w:ascii="Times New Roman" w:hAnsi="Times New Roman" w:cs="Times New Roman"/>
          <w:sz w:val="24"/>
          <w:szCs w:val="24"/>
          <w:lang w:val="en-US"/>
        </w:rPr>
        <w:t>ISO</w:t>
      </w:r>
      <w:r w:rsidRPr="008A29B9">
        <w:rPr>
          <w:rFonts w:ascii="Times New Roman" w:hAnsi="Times New Roman" w:cs="Times New Roman"/>
          <w:sz w:val="24"/>
          <w:szCs w:val="24"/>
        </w:rPr>
        <w:t xml:space="preserve"> 14001:</w:t>
      </w:r>
    </w:p>
    <w:p w14:paraId="09A4BB2D" w14:textId="77777777" w:rsidR="00487A97" w:rsidRPr="008A29B9" w:rsidRDefault="00487A97" w:rsidP="00DC1F65">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-соответствие характеру масштабу, экологическим воздействиям деятельности организации;</w:t>
      </w:r>
    </w:p>
    <w:p w14:paraId="0FAD71C3" w14:textId="77777777" w:rsidR="00487A97" w:rsidRPr="008A29B9" w:rsidRDefault="00487A97" w:rsidP="00DC1F65">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-создание основу для установления и анализа экологических целей и задач;</w:t>
      </w:r>
    </w:p>
    <w:p w14:paraId="0BF1F31A" w14:textId="77777777" w:rsidR="00487A97" w:rsidRPr="008A29B9" w:rsidRDefault="00487A97" w:rsidP="00DC1F65">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-постоянное улучшение и предупреждение загрязнения;</w:t>
      </w:r>
    </w:p>
    <w:p w14:paraId="5C07D4D5" w14:textId="77777777" w:rsidR="00487A97" w:rsidRPr="008A29B9" w:rsidRDefault="00487A97" w:rsidP="00DC1F65">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-выполнение законодательных требований.</w:t>
      </w:r>
    </w:p>
    <w:p w14:paraId="337CC58C" w14:textId="77777777" w:rsidR="00487A97" w:rsidRPr="008A29B9" w:rsidRDefault="00487A97" w:rsidP="00DC1F65">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На мой взгляд, недостатком экологической политики компании (в частности стратегии) является отсутствие хотя бы примерных путей достижения целей, с которыми могли бы ознакомиться </w:t>
      </w:r>
      <w:proofErr w:type="spellStart"/>
      <w:r w:rsidRPr="008A29B9">
        <w:rPr>
          <w:rFonts w:ascii="Times New Roman" w:hAnsi="Times New Roman" w:cs="Times New Roman"/>
          <w:sz w:val="24"/>
          <w:szCs w:val="24"/>
        </w:rPr>
        <w:t>стейкхолдеры</w:t>
      </w:r>
      <w:proofErr w:type="spellEnd"/>
      <w:r w:rsidRPr="008A29B9">
        <w:rPr>
          <w:rFonts w:ascii="Times New Roman" w:hAnsi="Times New Roman" w:cs="Times New Roman"/>
          <w:sz w:val="24"/>
          <w:szCs w:val="24"/>
        </w:rPr>
        <w:t>.</w:t>
      </w:r>
    </w:p>
    <w:p w14:paraId="54B3615A" w14:textId="77777777" w:rsidR="00487A97" w:rsidRPr="008A29B9" w:rsidRDefault="00487A97" w:rsidP="00DC1F65">
      <w:pPr>
        <w:pStyle w:val="a8"/>
        <w:numPr>
          <w:ilvl w:val="0"/>
          <w:numId w:val="32"/>
        </w:num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Первичный учёт и контроль.</w:t>
      </w:r>
    </w:p>
    <w:p w14:paraId="00AA9D34" w14:textId="77777777" w:rsidR="00487A97" w:rsidRPr="008A29B9" w:rsidRDefault="00487A97" w:rsidP="00DC1F65">
      <w:pPr>
        <w:pStyle w:val="a8"/>
        <w:spacing w:line="360" w:lineRule="auto"/>
        <w:ind w:left="375" w:firstLine="709"/>
        <w:jc w:val="both"/>
        <w:rPr>
          <w:rFonts w:ascii="Times New Roman" w:hAnsi="Times New Roman" w:cs="Times New Roman"/>
          <w:sz w:val="24"/>
          <w:szCs w:val="24"/>
        </w:rPr>
      </w:pPr>
      <w:r w:rsidRPr="008A29B9">
        <w:rPr>
          <w:rFonts w:ascii="Times New Roman" w:hAnsi="Times New Roman" w:cs="Times New Roman"/>
          <w:sz w:val="24"/>
          <w:szCs w:val="24"/>
        </w:rPr>
        <w:lastRenderedPageBreak/>
        <w:t>Пройдя производственную практику в дирекции, я лично ознакомилась с тем, как осуществляется первичный учёт. Все виды отходов подлежат учёту, который необходим для следующих задач:</w:t>
      </w:r>
    </w:p>
    <w:p w14:paraId="2C5D8FC3" w14:textId="77777777" w:rsidR="00487A97" w:rsidRPr="008A29B9" w:rsidRDefault="00487A97" w:rsidP="00DC1F65">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Выявление образующихся и прогнозируемых отходов;</w:t>
      </w:r>
    </w:p>
    <w:p w14:paraId="1C60E457" w14:textId="77777777" w:rsidR="00487A97" w:rsidRPr="008A29B9" w:rsidRDefault="00487A97" w:rsidP="00DC1F65">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Идентификация отходов, в том числе их состава и свойств;</w:t>
      </w:r>
    </w:p>
    <w:p w14:paraId="4C249AEF" w14:textId="77777777" w:rsidR="00487A97" w:rsidRPr="008A29B9" w:rsidRDefault="00487A97" w:rsidP="00DC1F65">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Нормирование;</w:t>
      </w:r>
    </w:p>
    <w:p w14:paraId="3358A34C" w14:textId="77777777" w:rsidR="00487A97" w:rsidRPr="008A29B9" w:rsidRDefault="00487A97" w:rsidP="00DC1F65">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Оценка факторов, влияющих на увеличение образования отходов;</w:t>
      </w:r>
    </w:p>
    <w:p w14:paraId="6A7D5BF2" w14:textId="77777777" w:rsidR="00487A97" w:rsidRPr="008A29B9" w:rsidRDefault="00487A97" w:rsidP="00DC1F65">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Устранение таких факторов.</w:t>
      </w:r>
    </w:p>
    <w:p w14:paraId="663D3BBD" w14:textId="77777777" w:rsidR="00487A97" w:rsidRPr="008A29B9" w:rsidRDefault="00487A97" w:rsidP="00DC1F65">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Лимит на размещение отходов определяется на основании рассчитанных показателей в ПНООЛР. Учёт отходов осуществляется в используемой в дирекции программе «АСУ Экология», где содержатся данные по отходам за большой промежуток времени, что позволяет проводить сравнительные анализы. </w:t>
      </w:r>
    </w:p>
    <w:p w14:paraId="56299FEB" w14:textId="77777777" w:rsidR="00487A97" w:rsidRPr="008A29B9" w:rsidRDefault="00487A97" w:rsidP="00DC1F65">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В рамках учёта отходов осуществляется контроль их перемещения по договорам.</w:t>
      </w:r>
    </w:p>
    <w:p w14:paraId="15E8E78B" w14:textId="77777777" w:rsidR="00487A97" w:rsidRPr="008A29B9" w:rsidRDefault="00487A97" w:rsidP="00DC1F65">
      <w:pPr>
        <w:pStyle w:val="a8"/>
        <w:numPr>
          <w:ilvl w:val="0"/>
          <w:numId w:val="32"/>
        </w:num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Комплексная оценка.</w:t>
      </w:r>
    </w:p>
    <w:p w14:paraId="23078BED" w14:textId="77777777" w:rsidR="00487A97" w:rsidRPr="008A29B9" w:rsidRDefault="00487A97" w:rsidP="00DC1F65">
      <w:pPr>
        <w:pStyle w:val="a8"/>
        <w:suppressAutoHyphens/>
        <w:autoSpaceDE w:val="0"/>
        <w:autoSpaceDN w:val="0"/>
        <w:adjustRightInd w:val="0"/>
        <w:spacing w:after="0" w:line="360" w:lineRule="auto"/>
        <w:ind w:left="375" w:firstLine="709"/>
        <w:jc w:val="both"/>
        <w:rPr>
          <w:rFonts w:ascii="Times New Roman" w:hAnsi="Times New Roman" w:cs="Times New Roman"/>
          <w:sz w:val="24"/>
          <w:szCs w:val="24"/>
        </w:rPr>
      </w:pPr>
      <w:r w:rsidRPr="008A29B9">
        <w:rPr>
          <w:rFonts w:ascii="Times New Roman" w:hAnsi="Times New Roman" w:cs="Times New Roman"/>
          <w:sz w:val="24"/>
          <w:szCs w:val="24"/>
        </w:rPr>
        <w:t>Используя первичный учёт можно провести комплексную оценку в области обращения с отходами, которая заключается в оценке потерь ресурсов компанией.</w:t>
      </w:r>
    </w:p>
    <w:p w14:paraId="738FC10F" w14:textId="77777777" w:rsidR="00487A97" w:rsidRPr="008A29B9" w:rsidRDefault="00487A97" w:rsidP="00DC1F65">
      <w:pPr>
        <w:pStyle w:val="a8"/>
        <w:suppressAutoHyphens/>
        <w:autoSpaceDE w:val="0"/>
        <w:autoSpaceDN w:val="0"/>
        <w:adjustRightInd w:val="0"/>
        <w:spacing w:after="0" w:line="360" w:lineRule="auto"/>
        <w:ind w:left="375" w:firstLine="709"/>
        <w:jc w:val="both"/>
        <w:rPr>
          <w:rFonts w:ascii="Times New Roman" w:hAnsi="Times New Roman" w:cs="Times New Roman"/>
          <w:sz w:val="24"/>
          <w:szCs w:val="24"/>
        </w:rPr>
      </w:pPr>
      <w:r w:rsidRPr="008A29B9">
        <w:rPr>
          <w:rFonts w:ascii="Times New Roman" w:hAnsi="Times New Roman" w:cs="Times New Roman"/>
          <w:sz w:val="24"/>
          <w:szCs w:val="24"/>
        </w:rPr>
        <w:t>Для Куйбышевской дирекции потерянные ресурсы, в основном, относятся к экономическим, так как продукция на предприятии не производится. В перечень экономических потерь входят штрафы, плата при заключении договоров, непосредственно плата за НВОС. При оптимизации в области обращении с отходами экономические потери можно минимизировать, что будет рассмотрено далее.</w:t>
      </w:r>
    </w:p>
    <w:p w14:paraId="6CEE64F7" w14:textId="77777777" w:rsidR="00487A97" w:rsidRPr="008A29B9" w:rsidRDefault="00487A97" w:rsidP="00DC1F65">
      <w:pPr>
        <w:pStyle w:val="a8"/>
        <w:numPr>
          <w:ilvl w:val="0"/>
          <w:numId w:val="32"/>
        </w:num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Информационно-аналитическое обеспечение.</w:t>
      </w:r>
    </w:p>
    <w:p w14:paraId="10A45623" w14:textId="77777777" w:rsidR="00487A97" w:rsidRPr="008A29B9" w:rsidRDefault="00487A97" w:rsidP="00DC1F65">
      <w:pPr>
        <w:pStyle w:val="a8"/>
        <w:suppressAutoHyphens/>
        <w:autoSpaceDE w:val="0"/>
        <w:autoSpaceDN w:val="0"/>
        <w:adjustRightInd w:val="0"/>
        <w:spacing w:after="0" w:line="360" w:lineRule="auto"/>
        <w:ind w:left="375" w:firstLine="709"/>
        <w:jc w:val="both"/>
        <w:rPr>
          <w:rFonts w:ascii="Times New Roman" w:hAnsi="Times New Roman" w:cs="Times New Roman"/>
          <w:sz w:val="24"/>
          <w:szCs w:val="24"/>
        </w:rPr>
      </w:pPr>
      <w:r w:rsidRPr="008A29B9">
        <w:rPr>
          <w:rFonts w:ascii="Times New Roman" w:hAnsi="Times New Roman" w:cs="Times New Roman"/>
          <w:sz w:val="24"/>
          <w:szCs w:val="24"/>
        </w:rPr>
        <w:t>Каждый человек в компании должен быть осведомлён о её экологической политике и целевых показателях, чтобы следовать планам их выполнения.</w:t>
      </w:r>
    </w:p>
    <w:p w14:paraId="0B8940AE" w14:textId="77777777" w:rsidR="00487A97" w:rsidRPr="008A29B9" w:rsidRDefault="00487A97" w:rsidP="00DC1F65">
      <w:pPr>
        <w:pStyle w:val="a8"/>
        <w:suppressAutoHyphens/>
        <w:autoSpaceDE w:val="0"/>
        <w:autoSpaceDN w:val="0"/>
        <w:adjustRightInd w:val="0"/>
        <w:spacing w:after="0" w:line="360" w:lineRule="auto"/>
        <w:ind w:left="375" w:firstLine="709"/>
        <w:jc w:val="both"/>
        <w:rPr>
          <w:rFonts w:ascii="Times New Roman" w:hAnsi="Times New Roman" w:cs="Times New Roman"/>
          <w:sz w:val="24"/>
          <w:szCs w:val="24"/>
        </w:rPr>
      </w:pPr>
      <w:r w:rsidRPr="008A29B9">
        <w:rPr>
          <w:rFonts w:ascii="Times New Roman" w:hAnsi="Times New Roman" w:cs="Times New Roman"/>
          <w:sz w:val="24"/>
          <w:szCs w:val="24"/>
        </w:rPr>
        <w:t>В компании используется удобная система «АСУ Экология», которая доступна сотрудникам. В программе можно ознакомиться с перечнем отходов, со всеми показателями, и отчетами по выполнению планов. Также в открытый доступ публикуется ежегодная отчётность, но её недостаток заключается в том, что, как правило, в таких отчётах не указываются негативные моменты, чтобы не портить имидж компании.</w:t>
      </w:r>
    </w:p>
    <w:p w14:paraId="2B82FD06" w14:textId="77777777" w:rsidR="00487A97" w:rsidRPr="008A29B9" w:rsidRDefault="00487A97" w:rsidP="00DC1F65">
      <w:pPr>
        <w:pStyle w:val="a8"/>
        <w:numPr>
          <w:ilvl w:val="0"/>
          <w:numId w:val="32"/>
        </w:num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Планирование деятельности.</w:t>
      </w:r>
    </w:p>
    <w:p w14:paraId="5B31904B" w14:textId="77777777" w:rsidR="00487A97" w:rsidRPr="008A29B9" w:rsidRDefault="00487A97" w:rsidP="00DC1F65">
      <w:pPr>
        <w:pStyle w:val="a8"/>
        <w:suppressAutoHyphens/>
        <w:autoSpaceDE w:val="0"/>
        <w:autoSpaceDN w:val="0"/>
        <w:adjustRightInd w:val="0"/>
        <w:spacing w:after="0" w:line="360" w:lineRule="auto"/>
        <w:ind w:left="375"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Следуя правилам, установленным </w:t>
      </w:r>
      <w:r w:rsidRPr="008A29B9">
        <w:rPr>
          <w:rFonts w:ascii="Times New Roman" w:hAnsi="Times New Roman" w:cs="Times New Roman"/>
          <w:sz w:val="24"/>
          <w:szCs w:val="24"/>
          <w:lang w:val="en-US"/>
        </w:rPr>
        <w:t>ISO</w:t>
      </w:r>
      <w:r w:rsidRPr="008A29B9">
        <w:rPr>
          <w:rFonts w:ascii="Times New Roman" w:hAnsi="Times New Roman" w:cs="Times New Roman"/>
          <w:sz w:val="24"/>
          <w:szCs w:val="24"/>
        </w:rPr>
        <w:t xml:space="preserve"> 14000, каждое предприятие, в котором образуются отходы, должно разрабатывать планы управления ими. Планы управления </w:t>
      </w:r>
      <w:r w:rsidRPr="008A29B9">
        <w:rPr>
          <w:rFonts w:ascii="Times New Roman" w:hAnsi="Times New Roman" w:cs="Times New Roman"/>
          <w:sz w:val="24"/>
          <w:szCs w:val="24"/>
        </w:rPr>
        <w:lastRenderedPageBreak/>
        <w:t>отходами – важный фактор реализации экологической политики и эффективный инструмент экономии ресурсов.</w:t>
      </w:r>
    </w:p>
    <w:p w14:paraId="1779612B" w14:textId="77777777" w:rsidR="00487A97" w:rsidRPr="008A29B9" w:rsidRDefault="00487A97" w:rsidP="00DC1F65">
      <w:pPr>
        <w:pStyle w:val="a4"/>
        <w:suppressAutoHyphens/>
        <w:autoSpaceDE w:val="0"/>
        <w:autoSpaceDN w:val="0"/>
        <w:adjustRightInd w:val="0"/>
        <w:spacing w:line="360" w:lineRule="auto"/>
        <w:ind w:left="375" w:firstLine="709"/>
        <w:jc w:val="both"/>
        <w:rPr>
          <w:rFonts w:ascii="Times New Roman" w:eastAsia="Times New Roman" w:hAnsi="Times New Roman" w:cs="Times New Roman"/>
          <w:sz w:val="24"/>
          <w:szCs w:val="24"/>
        </w:rPr>
      </w:pPr>
      <w:r w:rsidRPr="008A29B9">
        <w:rPr>
          <w:rFonts w:ascii="Times New Roman" w:hAnsi="Times New Roman" w:cs="Times New Roman"/>
          <w:sz w:val="24"/>
          <w:szCs w:val="24"/>
        </w:rPr>
        <w:t xml:space="preserve">Как уже было отмечено ранее, в соответствии с экологической политикой в компании разработана экологическая стратегия до 2030 года, суть которой заключается в разработке таких решений, которые позволят целенаправленно и планомерно снизить нагрузку на окружающую среду. Основные целевые показатели в области обращения с отходами - </w:t>
      </w:r>
      <w:r w:rsidRPr="008A29B9">
        <w:rPr>
          <w:rFonts w:ascii="Times New Roman" w:eastAsia="Times New Roman" w:hAnsi="Times New Roman" w:cs="Times New Roman"/>
          <w:sz w:val="24"/>
          <w:szCs w:val="24"/>
        </w:rPr>
        <w:t>увеличение доли обезвреживания и вовлечения отходов производства и потребления от общего количества образования отходов во вторичный оборот.</w:t>
      </w:r>
    </w:p>
    <w:p w14:paraId="269172E2" w14:textId="77777777" w:rsidR="00487A97" w:rsidRPr="008A29B9" w:rsidRDefault="00487A97" w:rsidP="00DC1F65">
      <w:pPr>
        <w:pStyle w:val="a4"/>
        <w:suppressAutoHyphens/>
        <w:autoSpaceDE w:val="0"/>
        <w:autoSpaceDN w:val="0"/>
        <w:adjustRightInd w:val="0"/>
        <w:spacing w:line="360" w:lineRule="auto"/>
        <w:ind w:left="375" w:firstLine="709"/>
        <w:jc w:val="both"/>
        <w:rPr>
          <w:rFonts w:ascii="Times New Roman" w:eastAsia="Times New Roman" w:hAnsi="Times New Roman" w:cs="Times New Roman"/>
          <w:sz w:val="24"/>
          <w:szCs w:val="24"/>
        </w:rPr>
      </w:pPr>
      <w:r w:rsidRPr="008A29B9">
        <w:rPr>
          <w:rFonts w:ascii="Times New Roman" w:eastAsia="Times New Roman" w:hAnsi="Times New Roman" w:cs="Times New Roman"/>
          <w:sz w:val="24"/>
          <w:szCs w:val="24"/>
        </w:rPr>
        <w:t>Анализируя экологическую стратегию, можно отметить недостаток: целевой показатель заключается не на снижение количества образующихся отходов, а только лишь на решение проблем с образующимися. Эффективная экологическая стратегия должна заключаться в предотвращении образования отходов.</w:t>
      </w:r>
    </w:p>
    <w:p w14:paraId="34F10DC9" w14:textId="77777777" w:rsidR="00487A97" w:rsidRPr="008A29B9" w:rsidRDefault="00487A97" w:rsidP="00DC1F65">
      <w:pPr>
        <w:pStyle w:val="a4"/>
        <w:suppressAutoHyphens/>
        <w:autoSpaceDE w:val="0"/>
        <w:autoSpaceDN w:val="0"/>
        <w:adjustRightInd w:val="0"/>
        <w:spacing w:line="360" w:lineRule="auto"/>
        <w:ind w:left="375" w:firstLine="709"/>
        <w:jc w:val="both"/>
        <w:rPr>
          <w:rFonts w:ascii="Times New Roman" w:hAnsi="Times New Roman" w:cs="Times New Roman"/>
          <w:sz w:val="24"/>
          <w:szCs w:val="24"/>
        </w:rPr>
      </w:pPr>
      <w:r w:rsidRPr="008A29B9">
        <w:rPr>
          <w:rFonts w:ascii="Times New Roman" w:eastAsia="Times New Roman" w:hAnsi="Times New Roman" w:cs="Times New Roman"/>
          <w:sz w:val="24"/>
          <w:szCs w:val="24"/>
        </w:rPr>
        <w:t>Также Куйбышевская ЖД осуществляет планирование природоохранных мероприятий, в том числе в области отходов.</w:t>
      </w:r>
    </w:p>
    <w:p w14:paraId="1EAAAF03" w14:textId="77777777" w:rsidR="00487A97" w:rsidRPr="008A29B9" w:rsidRDefault="00487A97" w:rsidP="00DC1F65">
      <w:pPr>
        <w:pStyle w:val="a8"/>
        <w:numPr>
          <w:ilvl w:val="0"/>
          <w:numId w:val="32"/>
        </w:num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Реализация действий</w:t>
      </w:r>
    </w:p>
    <w:p w14:paraId="1508DB83" w14:textId="77777777" w:rsidR="00487A97" w:rsidRPr="008A29B9" w:rsidRDefault="00487A97" w:rsidP="00DC1F65">
      <w:pPr>
        <w:pStyle w:val="a8"/>
        <w:suppressAutoHyphens/>
        <w:autoSpaceDE w:val="0"/>
        <w:autoSpaceDN w:val="0"/>
        <w:adjustRightInd w:val="0"/>
        <w:spacing w:after="0" w:line="360" w:lineRule="auto"/>
        <w:ind w:left="375" w:firstLine="709"/>
        <w:jc w:val="both"/>
        <w:rPr>
          <w:rFonts w:ascii="Times New Roman" w:hAnsi="Times New Roman" w:cs="Times New Roman"/>
          <w:sz w:val="24"/>
          <w:szCs w:val="24"/>
        </w:rPr>
      </w:pPr>
      <w:r w:rsidRPr="008A29B9">
        <w:rPr>
          <w:rFonts w:ascii="Times New Roman" w:hAnsi="Times New Roman" w:cs="Times New Roman"/>
          <w:sz w:val="24"/>
          <w:szCs w:val="24"/>
        </w:rPr>
        <w:t>Осуществление деятельности в области образования и обращения с отходами должно происходить согласно разработанным планам. В целом, в Куйбышевской дирекции для реализации планов осуществляется обезвреживание и сдача вторичных отходов.</w:t>
      </w:r>
    </w:p>
    <w:p w14:paraId="0FD9E6C4" w14:textId="77777777" w:rsidR="00487A97" w:rsidRPr="008A29B9" w:rsidRDefault="00487A97" w:rsidP="00DC1F65">
      <w:pPr>
        <w:pStyle w:val="a8"/>
        <w:suppressAutoHyphens/>
        <w:autoSpaceDE w:val="0"/>
        <w:autoSpaceDN w:val="0"/>
        <w:adjustRightInd w:val="0"/>
        <w:spacing w:after="0" w:line="360" w:lineRule="auto"/>
        <w:ind w:left="375" w:firstLine="709"/>
        <w:jc w:val="both"/>
        <w:rPr>
          <w:rFonts w:ascii="Times New Roman" w:hAnsi="Times New Roman" w:cs="Times New Roman"/>
          <w:sz w:val="24"/>
          <w:szCs w:val="24"/>
        </w:rPr>
      </w:pPr>
      <w:r w:rsidRPr="008A29B9">
        <w:rPr>
          <w:rFonts w:ascii="Times New Roman" w:hAnsi="Times New Roman" w:cs="Times New Roman"/>
          <w:sz w:val="24"/>
          <w:szCs w:val="24"/>
        </w:rPr>
        <w:t>Для реализации действий также необходимы проекты с использованием новых технологий, а также меры по снижению образования отходов.</w:t>
      </w:r>
    </w:p>
    <w:p w14:paraId="3576AD31" w14:textId="77777777" w:rsidR="00487A97" w:rsidRPr="008A29B9" w:rsidRDefault="00487A97" w:rsidP="00DC1F65">
      <w:pPr>
        <w:pStyle w:val="a8"/>
        <w:numPr>
          <w:ilvl w:val="0"/>
          <w:numId w:val="32"/>
        </w:num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Оценка результатов </w:t>
      </w:r>
    </w:p>
    <w:p w14:paraId="24DF0F4A" w14:textId="77777777" w:rsidR="00487A97" w:rsidRPr="008A29B9" w:rsidRDefault="00487A97" w:rsidP="00DC1F65">
      <w:pPr>
        <w:pStyle w:val="a8"/>
        <w:suppressAutoHyphens/>
        <w:autoSpaceDE w:val="0"/>
        <w:autoSpaceDN w:val="0"/>
        <w:adjustRightInd w:val="0"/>
        <w:spacing w:after="0" w:line="360" w:lineRule="auto"/>
        <w:ind w:left="708"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Куйбышевская ЖД должна контролировать эффективность реализации действий в сфере управления отходами. Оценка должна проводиться в виде сравнения нормативных и фактических показателей, а также необходимо сравнение по целевым показателям и прогнозирование их выполнения. </w:t>
      </w:r>
    </w:p>
    <w:p w14:paraId="1C5A3F3C" w14:textId="77777777" w:rsidR="00487A97" w:rsidRPr="008A29B9" w:rsidRDefault="00487A97" w:rsidP="00DC1F65">
      <w:pPr>
        <w:pStyle w:val="a8"/>
        <w:suppressAutoHyphens/>
        <w:autoSpaceDE w:val="0"/>
        <w:autoSpaceDN w:val="0"/>
        <w:adjustRightInd w:val="0"/>
        <w:spacing w:after="0" w:line="360" w:lineRule="auto"/>
        <w:ind w:left="708"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Изучив документацию, разрабатываемую в компании, можно отметить, что для этой задачи подходят существующие там виды отчётов, например, 2-ТП отходы. </w:t>
      </w:r>
    </w:p>
    <w:p w14:paraId="4D38A0DC" w14:textId="77777777" w:rsidR="00487A97" w:rsidRPr="008A29B9" w:rsidRDefault="00487A97" w:rsidP="00DC1F65">
      <w:pPr>
        <w:pStyle w:val="a8"/>
        <w:numPr>
          <w:ilvl w:val="0"/>
          <w:numId w:val="32"/>
        </w:numPr>
        <w:suppressAutoHyphens/>
        <w:autoSpaceDE w:val="0"/>
        <w:autoSpaceDN w:val="0"/>
        <w:adjustRightInd w:val="0"/>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Пересмотр управления</w:t>
      </w:r>
    </w:p>
    <w:p w14:paraId="107FFD61" w14:textId="77777777" w:rsidR="00487A97" w:rsidRPr="008A29B9" w:rsidRDefault="00487A97" w:rsidP="00DC1F65">
      <w:pPr>
        <w:pStyle w:val="a8"/>
        <w:spacing w:line="360" w:lineRule="auto"/>
        <w:ind w:left="375"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Согласно </w:t>
      </w:r>
      <w:r w:rsidRPr="008A29B9">
        <w:rPr>
          <w:rFonts w:ascii="Times New Roman" w:hAnsi="Times New Roman" w:cs="Times New Roman"/>
          <w:sz w:val="24"/>
          <w:szCs w:val="24"/>
          <w:lang w:val="en-US"/>
        </w:rPr>
        <w:t>ISO</w:t>
      </w:r>
      <w:r w:rsidRPr="008A29B9">
        <w:rPr>
          <w:rFonts w:ascii="Times New Roman" w:hAnsi="Times New Roman" w:cs="Times New Roman"/>
          <w:sz w:val="24"/>
          <w:szCs w:val="24"/>
        </w:rPr>
        <w:t xml:space="preserve"> 14000, в системе экологического менеджмента необходимо непрерывное улучшение, соответственно Куйбышевская ЖД должна анализировать и совершенствовать свою систему управления отходами, что поможет улучшить экономические и экологические показатели. </w:t>
      </w:r>
    </w:p>
    <w:p w14:paraId="19282378" w14:textId="77777777" w:rsidR="00487A97" w:rsidRPr="008A29B9" w:rsidRDefault="00487A97" w:rsidP="00DC1F65">
      <w:pPr>
        <w:pStyle w:val="a8"/>
        <w:spacing w:line="360" w:lineRule="auto"/>
        <w:ind w:left="375"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На мой взгляд, необходима расстановка приоритетов в видах отходов, чтобы решать проблемы постепенно. Например, сначала можно полностью избавиться от </w:t>
      </w:r>
      <w:r w:rsidRPr="008A29B9">
        <w:rPr>
          <w:rFonts w:ascii="Times New Roman" w:hAnsi="Times New Roman" w:cs="Times New Roman"/>
          <w:sz w:val="24"/>
          <w:szCs w:val="24"/>
        </w:rPr>
        <w:lastRenderedPageBreak/>
        <w:t>малочисленных отходов первого класса (ртутные лампы), а потом переходить к другим видам, которые образуются в больших количествах.</w:t>
      </w:r>
    </w:p>
    <w:p w14:paraId="33E57308" w14:textId="77777777" w:rsidR="00487A97" w:rsidRPr="008A29B9" w:rsidRDefault="00487A97" w:rsidP="00DC1F65">
      <w:pPr>
        <w:spacing w:after="16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Приоритетные виды отходов прежде всего включаются в систему управления и являются ее объектами. Затем выполняется анализ возможных способов управления для каждого вида в соответствии с иерархией управления отходами: предотвращение образования, переработка, вторичное использование, </w:t>
      </w:r>
      <w:proofErr w:type="spellStart"/>
      <w:r w:rsidRPr="008A29B9">
        <w:rPr>
          <w:rFonts w:ascii="Times New Roman" w:hAnsi="Times New Roman" w:cs="Times New Roman"/>
          <w:sz w:val="24"/>
          <w:szCs w:val="24"/>
        </w:rPr>
        <w:t>рециклинг</w:t>
      </w:r>
      <w:proofErr w:type="spellEnd"/>
      <w:r w:rsidRPr="008A29B9">
        <w:rPr>
          <w:rFonts w:ascii="Times New Roman" w:hAnsi="Times New Roman" w:cs="Times New Roman"/>
          <w:sz w:val="24"/>
          <w:szCs w:val="24"/>
        </w:rPr>
        <w:t xml:space="preserve"> или обезвреживание.</w:t>
      </w:r>
    </w:p>
    <w:p w14:paraId="047ADBD7" w14:textId="37C50136" w:rsidR="00487A97" w:rsidRPr="008A29B9" w:rsidRDefault="00487A97" w:rsidP="00DC1F65">
      <w:pPr>
        <w:spacing w:after="16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Далее необходимо оценить наиболее эффективные варианты управления отходами, выполнить экономическую оценку, проанализировать внешнюю информацию (законы, нормативы, информация из органов экологического контроля, наличие потребителей данного вида отхода и др.), затем выбрать наиболее привлекательный способ, который потом включается в планы управления отходами.</w:t>
      </w:r>
    </w:p>
    <w:p w14:paraId="064CC2CD" w14:textId="01E3BD7A" w:rsidR="004B2D57" w:rsidRPr="008A29B9" w:rsidRDefault="00074D7E" w:rsidP="00DC1F65">
      <w:pPr>
        <w:pStyle w:val="2"/>
        <w:spacing w:line="360" w:lineRule="auto"/>
        <w:ind w:left="567" w:firstLine="709"/>
        <w:jc w:val="center"/>
        <w:rPr>
          <w:rFonts w:ascii="Times New Roman" w:hAnsi="Times New Roman" w:cs="Times New Roman"/>
          <w:color w:val="auto"/>
          <w:sz w:val="24"/>
          <w:szCs w:val="24"/>
        </w:rPr>
      </w:pPr>
      <w:bookmarkStart w:id="16" w:name="_Toc104050854"/>
      <w:r w:rsidRPr="008A29B9">
        <w:rPr>
          <w:rFonts w:ascii="Times New Roman" w:hAnsi="Times New Roman" w:cs="Times New Roman"/>
          <w:color w:val="auto"/>
          <w:sz w:val="24"/>
          <w:szCs w:val="24"/>
        </w:rPr>
        <w:t>4.3</w:t>
      </w:r>
      <w:r w:rsidR="004B2D57" w:rsidRPr="008A29B9">
        <w:rPr>
          <w:rFonts w:ascii="Times New Roman" w:hAnsi="Times New Roman" w:cs="Times New Roman"/>
          <w:color w:val="auto"/>
          <w:sz w:val="24"/>
          <w:szCs w:val="24"/>
        </w:rPr>
        <w:t xml:space="preserve">. </w:t>
      </w:r>
      <w:r w:rsidR="004B2D57" w:rsidRPr="008A29B9">
        <w:rPr>
          <w:rFonts w:ascii="Times New Roman" w:hAnsi="Times New Roman" w:cs="Times New Roman"/>
          <w:color w:val="auto"/>
          <w:sz w:val="24"/>
          <w:szCs w:val="24"/>
          <w:lang w:val="en-US"/>
        </w:rPr>
        <w:t>SWOT</w:t>
      </w:r>
      <w:r w:rsidR="004B2D57" w:rsidRPr="008A29B9">
        <w:rPr>
          <w:rFonts w:ascii="Times New Roman" w:hAnsi="Times New Roman" w:cs="Times New Roman"/>
          <w:color w:val="auto"/>
          <w:sz w:val="24"/>
          <w:szCs w:val="24"/>
        </w:rPr>
        <w:t>-анализ в области обращения с отходами</w:t>
      </w:r>
      <w:bookmarkEnd w:id="16"/>
    </w:p>
    <w:p w14:paraId="49D9F77B" w14:textId="77777777" w:rsidR="004B2D57" w:rsidRPr="008A29B9" w:rsidRDefault="004B2D57" w:rsidP="00DC1F65">
      <w:pPr>
        <w:shd w:val="clear" w:color="auto" w:fill="FFFFFF"/>
        <w:spacing w:after="0" w:line="360" w:lineRule="auto"/>
        <w:ind w:firstLine="709"/>
        <w:jc w:val="both"/>
        <w:rPr>
          <w:rFonts w:ascii="Times New Roman" w:hAnsi="Times New Roman" w:cs="Times New Roman"/>
          <w:sz w:val="24"/>
          <w:szCs w:val="24"/>
        </w:rPr>
      </w:pPr>
    </w:p>
    <w:p w14:paraId="721EE0CA" w14:textId="117860FE" w:rsidR="004B2D57" w:rsidRPr="008A29B9" w:rsidRDefault="004B2D57" w:rsidP="009A0946">
      <w:pPr>
        <w:shd w:val="clear" w:color="auto" w:fill="FFFFFF"/>
        <w:spacing w:after="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Для более наглядной оценки проведем </w:t>
      </w:r>
      <w:r w:rsidRPr="008A29B9">
        <w:rPr>
          <w:rFonts w:ascii="Times New Roman" w:hAnsi="Times New Roman" w:cs="Times New Roman"/>
          <w:sz w:val="24"/>
          <w:szCs w:val="24"/>
          <w:lang w:val="en-US"/>
        </w:rPr>
        <w:t>SWOT</w:t>
      </w:r>
      <w:r w:rsidRPr="008A29B9">
        <w:rPr>
          <w:rFonts w:ascii="Times New Roman" w:hAnsi="Times New Roman" w:cs="Times New Roman"/>
          <w:sz w:val="24"/>
          <w:szCs w:val="24"/>
        </w:rPr>
        <w:t xml:space="preserve">-анализ. </w:t>
      </w:r>
      <w:r w:rsidR="004A6B7C" w:rsidRPr="008A29B9">
        <w:rPr>
          <w:rFonts w:ascii="Times New Roman" w:hAnsi="Times New Roman" w:cs="Times New Roman"/>
          <w:sz w:val="24"/>
          <w:szCs w:val="24"/>
          <w:shd w:val="clear" w:color="auto" w:fill="FFFFFF"/>
        </w:rPr>
        <w:t xml:space="preserve">Метод получил название по первым буквам английских слов: </w:t>
      </w:r>
      <w:proofErr w:type="spellStart"/>
      <w:r w:rsidR="004A6B7C" w:rsidRPr="008A29B9">
        <w:rPr>
          <w:rFonts w:ascii="Times New Roman" w:hAnsi="Times New Roman" w:cs="Times New Roman"/>
          <w:sz w:val="24"/>
          <w:szCs w:val="24"/>
          <w:shd w:val="clear" w:color="auto" w:fill="FFFFFF"/>
        </w:rPr>
        <w:t>strengths</w:t>
      </w:r>
      <w:proofErr w:type="spellEnd"/>
      <w:r w:rsidR="004A6B7C" w:rsidRPr="008A29B9">
        <w:rPr>
          <w:rFonts w:ascii="Times New Roman" w:hAnsi="Times New Roman" w:cs="Times New Roman"/>
          <w:sz w:val="24"/>
          <w:szCs w:val="24"/>
          <w:shd w:val="clear" w:color="auto" w:fill="FFFFFF"/>
        </w:rPr>
        <w:t xml:space="preserve">, </w:t>
      </w:r>
      <w:proofErr w:type="spellStart"/>
      <w:r w:rsidR="004A6B7C" w:rsidRPr="008A29B9">
        <w:rPr>
          <w:rFonts w:ascii="Times New Roman" w:hAnsi="Times New Roman" w:cs="Times New Roman"/>
          <w:sz w:val="24"/>
          <w:szCs w:val="24"/>
          <w:shd w:val="clear" w:color="auto" w:fill="FFFFFF"/>
        </w:rPr>
        <w:t>weaknesses</w:t>
      </w:r>
      <w:proofErr w:type="spellEnd"/>
      <w:r w:rsidR="004A6B7C" w:rsidRPr="008A29B9">
        <w:rPr>
          <w:rFonts w:ascii="Times New Roman" w:hAnsi="Times New Roman" w:cs="Times New Roman"/>
          <w:sz w:val="24"/>
          <w:szCs w:val="24"/>
          <w:shd w:val="clear" w:color="auto" w:fill="FFFFFF"/>
        </w:rPr>
        <w:t xml:space="preserve">, </w:t>
      </w:r>
      <w:proofErr w:type="spellStart"/>
      <w:r w:rsidR="004A6B7C" w:rsidRPr="008A29B9">
        <w:rPr>
          <w:rFonts w:ascii="Times New Roman" w:hAnsi="Times New Roman" w:cs="Times New Roman"/>
          <w:sz w:val="24"/>
          <w:szCs w:val="24"/>
          <w:shd w:val="clear" w:color="auto" w:fill="FFFFFF"/>
        </w:rPr>
        <w:t>opportunities</w:t>
      </w:r>
      <w:proofErr w:type="spellEnd"/>
      <w:r w:rsidR="004A6B7C" w:rsidRPr="008A29B9">
        <w:rPr>
          <w:rFonts w:ascii="Times New Roman" w:hAnsi="Times New Roman" w:cs="Times New Roman"/>
          <w:sz w:val="24"/>
          <w:szCs w:val="24"/>
          <w:shd w:val="clear" w:color="auto" w:fill="FFFFFF"/>
        </w:rPr>
        <w:t xml:space="preserve"> и </w:t>
      </w:r>
      <w:proofErr w:type="spellStart"/>
      <w:r w:rsidR="004A6B7C" w:rsidRPr="008A29B9">
        <w:rPr>
          <w:rFonts w:ascii="Times New Roman" w:hAnsi="Times New Roman" w:cs="Times New Roman"/>
          <w:sz w:val="24"/>
          <w:szCs w:val="24"/>
          <w:shd w:val="clear" w:color="auto" w:fill="FFFFFF"/>
        </w:rPr>
        <w:t>threats</w:t>
      </w:r>
      <w:proofErr w:type="spellEnd"/>
      <w:r w:rsidR="004A6B7C" w:rsidRPr="008A29B9">
        <w:rPr>
          <w:rFonts w:ascii="Times New Roman" w:hAnsi="Times New Roman" w:cs="Times New Roman"/>
          <w:sz w:val="24"/>
          <w:szCs w:val="24"/>
          <w:shd w:val="clear" w:color="auto" w:fill="FFFFFF"/>
        </w:rPr>
        <w:t>. Сильные и слабые стороны исходят из внутренней среды объекта, внешние факторы отражаются в возможностях и угрозах. Результат анализа представлен в виде SWOT-матрицы:</w:t>
      </w:r>
    </w:p>
    <w:p w14:paraId="6B58FFCF" w14:textId="77777777" w:rsidR="009A0946" w:rsidRPr="008A29B9" w:rsidRDefault="009A0946" w:rsidP="009A0946">
      <w:pPr>
        <w:shd w:val="clear" w:color="auto" w:fill="FFFFFF"/>
        <w:spacing w:after="0" w:line="360" w:lineRule="auto"/>
        <w:ind w:firstLine="709"/>
        <w:jc w:val="both"/>
        <w:rPr>
          <w:rFonts w:ascii="Times New Roman" w:hAnsi="Times New Roman" w:cs="Times New Roman"/>
          <w:sz w:val="24"/>
          <w:szCs w:val="24"/>
        </w:rPr>
      </w:pPr>
    </w:p>
    <w:tbl>
      <w:tblPr>
        <w:tblStyle w:val="aa"/>
        <w:tblW w:w="0" w:type="auto"/>
        <w:tblInd w:w="-5" w:type="dxa"/>
        <w:tblLook w:val="04A0" w:firstRow="1" w:lastRow="0" w:firstColumn="1" w:lastColumn="0" w:noHBand="0" w:noVBand="1"/>
      </w:tblPr>
      <w:tblGrid>
        <w:gridCol w:w="4961"/>
        <w:gridCol w:w="4388"/>
      </w:tblGrid>
      <w:tr w:rsidR="004B2D57" w:rsidRPr="008A29B9" w14:paraId="092970FE" w14:textId="77777777" w:rsidTr="0043045F">
        <w:tc>
          <w:tcPr>
            <w:tcW w:w="4962" w:type="dxa"/>
          </w:tcPr>
          <w:p w14:paraId="25A2AB6E" w14:textId="77777777" w:rsidR="004B2D57" w:rsidRPr="008A29B9" w:rsidRDefault="004B2D57" w:rsidP="00DC1F65">
            <w:pPr>
              <w:pStyle w:val="a8"/>
              <w:spacing w:line="360" w:lineRule="auto"/>
              <w:ind w:left="0" w:firstLine="709"/>
              <w:jc w:val="center"/>
              <w:rPr>
                <w:rFonts w:ascii="Times New Roman" w:hAnsi="Times New Roman" w:cs="Times New Roman"/>
                <w:sz w:val="24"/>
                <w:szCs w:val="24"/>
              </w:rPr>
            </w:pPr>
            <w:r w:rsidRPr="008A29B9">
              <w:rPr>
                <w:rFonts w:ascii="Times New Roman" w:hAnsi="Times New Roman" w:cs="Times New Roman"/>
                <w:sz w:val="24"/>
                <w:szCs w:val="24"/>
                <w:lang w:val="en-US"/>
              </w:rPr>
              <w:t>S</w:t>
            </w:r>
            <w:r w:rsidRPr="008A29B9">
              <w:rPr>
                <w:rFonts w:ascii="Times New Roman" w:hAnsi="Times New Roman" w:cs="Times New Roman"/>
                <w:sz w:val="24"/>
                <w:szCs w:val="24"/>
              </w:rPr>
              <w:t xml:space="preserve"> (сильные стороны)</w:t>
            </w:r>
          </w:p>
        </w:tc>
        <w:tc>
          <w:tcPr>
            <w:tcW w:w="4388" w:type="dxa"/>
          </w:tcPr>
          <w:p w14:paraId="6C977326" w14:textId="77777777" w:rsidR="004B2D57" w:rsidRPr="008A29B9" w:rsidRDefault="004B2D57" w:rsidP="00DC1F65">
            <w:pPr>
              <w:pStyle w:val="a8"/>
              <w:spacing w:line="360" w:lineRule="auto"/>
              <w:ind w:left="0" w:firstLine="709"/>
              <w:jc w:val="center"/>
              <w:rPr>
                <w:rFonts w:ascii="Times New Roman" w:hAnsi="Times New Roman" w:cs="Times New Roman"/>
                <w:sz w:val="24"/>
                <w:szCs w:val="24"/>
              </w:rPr>
            </w:pPr>
            <w:r w:rsidRPr="008A29B9">
              <w:rPr>
                <w:rFonts w:ascii="Times New Roman" w:hAnsi="Times New Roman" w:cs="Times New Roman"/>
                <w:sz w:val="24"/>
                <w:szCs w:val="24"/>
                <w:lang w:val="en-US"/>
              </w:rPr>
              <w:t>W</w:t>
            </w:r>
            <w:r w:rsidRPr="008A29B9">
              <w:rPr>
                <w:rFonts w:ascii="Times New Roman" w:hAnsi="Times New Roman" w:cs="Times New Roman"/>
                <w:sz w:val="24"/>
                <w:szCs w:val="24"/>
              </w:rPr>
              <w:t xml:space="preserve"> (слабые стороны)</w:t>
            </w:r>
          </w:p>
        </w:tc>
      </w:tr>
      <w:tr w:rsidR="004B2D57" w:rsidRPr="008A29B9" w14:paraId="4F878627" w14:textId="77777777" w:rsidTr="0043045F">
        <w:trPr>
          <w:trHeight w:val="1843"/>
        </w:trPr>
        <w:tc>
          <w:tcPr>
            <w:tcW w:w="4962" w:type="dxa"/>
          </w:tcPr>
          <w:p w14:paraId="280D0F59" w14:textId="77777777" w:rsidR="004B2D57" w:rsidRPr="008A29B9" w:rsidRDefault="004B2D57" w:rsidP="0043045F">
            <w:pPr>
              <w:spacing w:line="360" w:lineRule="auto"/>
              <w:jc w:val="center"/>
              <w:rPr>
                <w:rFonts w:ascii="Times New Roman" w:hAnsi="Times New Roman" w:cs="Times New Roman"/>
                <w:sz w:val="24"/>
                <w:szCs w:val="24"/>
              </w:rPr>
            </w:pPr>
          </w:p>
          <w:p w14:paraId="15E0813D" w14:textId="5D41C711" w:rsidR="004B2D57" w:rsidRPr="008A29B9" w:rsidRDefault="004B2D57" w:rsidP="0043045F">
            <w:pPr>
              <w:spacing w:line="360" w:lineRule="auto"/>
              <w:jc w:val="center"/>
              <w:rPr>
                <w:rFonts w:ascii="Times New Roman" w:hAnsi="Times New Roman" w:cs="Times New Roman"/>
                <w:color w:val="000000" w:themeColor="text1"/>
                <w:sz w:val="24"/>
                <w:szCs w:val="24"/>
              </w:rPr>
            </w:pPr>
            <w:r w:rsidRPr="008A29B9">
              <w:rPr>
                <w:rFonts w:ascii="Times New Roman" w:hAnsi="Times New Roman" w:cs="Times New Roman"/>
                <w:sz w:val="24"/>
                <w:szCs w:val="24"/>
              </w:rPr>
              <w:t xml:space="preserve">В компании выделяется целевой бюджет для экологических инициатив (в 2021 по Куйбышевской железной дороге он составил </w:t>
            </w:r>
            <w:r w:rsidR="005A7F3F" w:rsidRPr="008A29B9">
              <w:rPr>
                <w:rFonts w:ascii="Times New Roman" w:hAnsi="Times New Roman" w:cs="Times New Roman"/>
                <w:color w:val="000000" w:themeColor="text1"/>
                <w:sz w:val="24"/>
                <w:szCs w:val="24"/>
              </w:rPr>
              <w:t>120</w:t>
            </w:r>
            <w:r w:rsidRPr="008A29B9">
              <w:rPr>
                <w:rFonts w:ascii="Times New Roman" w:hAnsi="Times New Roman" w:cs="Times New Roman"/>
                <w:color w:val="000000" w:themeColor="text1"/>
                <w:sz w:val="24"/>
                <w:szCs w:val="24"/>
              </w:rPr>
              <w:t xml:space="preserve"> млн. </w:t>
            </w:r>
            <w:proofErr w:type="spellStart"/>
            <w:r w:rsidRPr="008A29B9">
              <w:rPr>
                <w:rFonts w:ascii="Times New Roman" w:hAnsi="Times New Roman" w:cs="Times New Roman"/>
                <w:color w:val="000000" w:themeColor="text1"/>
                <w:sz w:val="24"/>
                <w:szCs w:val="24"/>
              </w:rPr>
              <w:t>руб</w:t>
            </w:r>
            <w:proofErr w:type="spellEnd"/>
            <w:r w:rsidRPr="008A29B9">
              <w:rPr>
                <w:rFonts w:ascii="Times New Roman" w:hAnsi="Times New Roman" w:cs="Times New Roman"/>
                <w:color w:val="000000" w:themeColor="text1"/>
                <w:sz w:val="24"/>
                <w:szCs w:val="24"/>
              </w:rPr>
              <w:t>)</w:t>
            </w:r>
          </w:p>
          <w:p w14:paraId="3CD2A20A" w14:textId="77777777" w:rsidR="004B2D57" w:rsidRPr="008A29B9" w:rsidRDefault="004B2D57" w:rsidP="0043045F">
            <w:pPr>
              <w:spacing w:line="360" w:lineRule="auto"/>
              <w:jc w:val="center"/>
              <w:rPr>
                <w:rFonts w:ascii="Times New Roman" w:hAnsi="Times New Roman" w:cs="Times New Roman"/>
                <w:color w:val="000000" w:themeColor="text1"/>
                <w:sz w:val="24"/>
                <w:szCs w:val="24"/>
              </w:rPr>
            </w:pPr>
          </w:p>
          <w:p w14:paraId="60CAC724" w14:textId="779F37E4" w:rsidR="004B2D57" w:rsidRPr="008A29B9" w:rsidRDefault="004B2D57" w:rsidP="0043045F">
            <w:pPr>
              <w:spacing w:line="360" w:lineRule="auto"/>
              <w:jc w:val="center"/>
              <w:rPr>
                <w:rFonts w:ascii="Times New Roman" w:hAnsi="Times New Roman" w:cs="Times New Roman"/>
                <w:color w:val="000000" w:themeColor="text1"/>
                <w:sz w:val="24"/>
                <w:szCs w:val="24"/>
              </w:rPr>
            </w:pPr>
            <w:r w:rsidRPr="008A29B9">
              <w:rPr>
                <w:rFonts w:ascii="Times New Roman" w:hAnsi="Times New Roman" w:cs="Times New Roman"/>
                <w:color w:val="000000" w:themeColor="text1"/>
                <w:sz w:val="24"/>
                <w:szCs w:val="24"/>
              </w:rPr>
              <w:t>Разработанная целевая политика по улучшению экологических показателей</w:t>
            </w:r>
          </w:p>
          <w:p w14:paraId="32301300" w14:textId="77777777" w:rsidR="004B2D57" w:rsidRPr="008A29B9" w:rsidRDefault="004B2D57" w:rsidP="0043045F">
            <w:pPr>
              <w:spacing w:line="360" w:lineRule="auto"/>
              <w:jc w:val="center"/>
              <w:rPr>
                <w:rFonts w:ascii="Times New Roman" w:hAnsi="Times New Roman" w:cs="Times New Roman"/>
                <w:color w:val="000000" w:themeColor="text1"/>
                <w:sz w:val="24"/>
                <w:szCs w:val="24"/>
              </w:rPr>
            </w:pPr>
          </w:p>
          <w:p w14:paraId="5E46A2F1" w14:textId="7955B380" w:rsidR="004B2D57" w:rsidRPr="008A29B9" w:rsidRDefault="004B2D57" w:rsidP="0043045F">
            <w:pPr>
              <w:spacing w:line="360" w:lineRule="auto"/>
              <w:jc w:val="center"/>
              <w:rPr>
                <w:rFonts w:ascii="Times New Roman" w:hAnsi="Times New Roman" w:cs="Times New Roman"/>
                <w:color w:val="000000" w:themeColor="text1"/>
                <w:sz w:val="24"/>
                <w:szCs w:val="24"/>
              </w:rPr>
            </w:pPr>
            <w:r w:rsidRPr="008A29B9">
              <w:rPr>
                <w:rFonts w:ascii="Times New Roman" w:hAnsi="Times New Roman" w:cs="Times New Roman"/>
                <w:color w:val="000000" w:themeColor="text1"/>
                <w:sz w:val="24"/>
                <w:szCs w:val="24"/>
              </w:rPr>
              <w:t>Современные цифровые ресурсы для работы и информационного обеспечения (например, АСУ Экология)</w:t>
            </w:r>
          </w:p>
          <w:p w14:paraId="67D420CC" w14:textId="77777777" w:rsidR="004B2D57" w:rsidRPr="008A29B9" w:rsidRDefault="004B2D57" w:rsidP="0043045F">
            <w:pPr>
              <w:spacing w:line="360" w:lineRule="auto"/>
              <w:jc w:val="center"/>
              <w:rPr>
                <w:rFonts w:ascii="Times New Roman" w:hAnsi="Times New Roman" w:cs="Times New Roman"/>
                <w:color w:val="000000" w:themeColor="text1"/>
                <w:sz w:val="24"/>
                <w:szCs w:val="24"/>
              </w:rPr>
            </w:pPr>
          </w:p>
          <w:p w14:paraId="56E5E2D9" w14:textId="77777777" w:rsidR="004B2D57" w:rsidRPr="008A29B9" w:rsidRDefault="004B2D57" w:rsidP="0043045F">
            <w:pPr>
              <w:spacing w:line="360" w:lineRule="auto"/>
              <w:jc w:val="center"/>
              <w:rPr>
                <w:rFonts w:ascii="Times New Roman" w:hAnsi="Times New Roman" w:cs="Times New Roman"/>
                <w:color w:val="000000" w:themeColor="text1"/>
                <w:sz w:val="24"/>
                <w:szCs w:val="24"/>
              </w:rPr>
            </w:pPr>
            <w:r w:rsidRPr="008A29B9">
              <w:rPr>
                <w:rFonts w:ascii="Times New Roman" w:hAnsi="Times New Roman" w:cs="Times New Roman"/>
                <w:color w:val="000000" w:themeColor="text1"/>
                <w:sz w:val="24"/>
                <w:szCs w:val="24"/>
              </w:rPr>
              <w:lastRenderedPageBreak/>
              <w:t>Сформировавшийся штат сотрудников в области обеспечения экологической безопасности</w:t>
            </w:r>
          </w:p>
          <w:p w14:paraId="6DA733B4" w14:textId="77777777" w:rsidR="004B2D57" w:rsidRPr="008A29B9" w:rsidRDefault="004B2D57" w:rsidP="0043045F">
            <w:pPr>
              <w:spacing w:line="360" w:lineRule="auto"/>
              <w:jc w:val="center"/>
              <w:rPr>
                <w:rFonts w:ascii="Times New Roman" w:hAnsi="Times New Roman" w:cs="Times New Roman"/>
                <w:color w:val="000000" w:themeColor="text1"/>
                <w:sz w:val="24"/>
                <w:szCs w:val="24"/>
              </w:rPr>
            </w:pPr>
          </w:p>
          <w:p w14:paraId="4C3C7CDE" w14:textId="4FFB1025" w:rsidR="004B2D57" w:rsidRPr="008A29B9" w:rsidRDefault="004B2D57" w:rsidP="0043045F">
            <w:pPr>
              <w:spacing w:line="360" w:lineRule="auto"/>
              <w:jc w:val="center"/>
              <w:rPr>
                <w:rFonts w:ascii="Times New Roman" w:hAnsi="Times New Roman" w:cs="Times New Roman"/>
                <w:sz w:val="24"/>
                <w:szCs w:val="24"/>
              </w:rPr>
            </w:pPr>
            <w:r w:rsidRPr="008A29B9">
              <w:rPr>
                <w:rFonts w:ascii="Times New Roman" w:hAnsi="Times New Roman" w:cs="Times New Roman"/>
                <w:color w:val="000000" w:themeColor="text1"/>
                <w:sz w:val="24"/>
                <w:szCs w:val="24"/>
              </w:rPr>
              <w:t>Взаимодействие с соседними регионами</w:t>
            </w:r>
          </w:p>
          <w:p w14:paraId="7D64DAC6" w14:textId="77777777" w:rsidR="004B2D57" w:rsidRPr="008A29B9" w:rsidRDefault="004B2D57" w:rsidP="0043045F">
            <w:pPr>
              <w:spacing w:line="360" w:lineRule="auto"/>
              <w:jc w:val="center"/>
              <w:rPr>
                <w:rFonts w:ascii="Times New Roman" w:hAnsi="Times New Roman" w:cs="Times New Roman"/>
                <w:sz w:val="24"/>
                <w:szCs w:val="24"/>
              </w:rPr>
            </w:pPr>
          </w:p>
          <w:p w14:paraId="478F28EA" w14:textId="42777F8B" w:rsidR="004B2D57" w:rsidRPr="008A29B9" w:rsidRDefault="004B2D57" w:rsidP="0043045F">
            <w:pPr>
              <w:spacing w:line="360" w:lineRule="auto"/>
              <w:jc w:val="center"/>
              <w:rPr>
                <w:rFonts w:ascii="Times New Roman" w:hAnsi="Times New Roman" w:cs="Times New Roman"/>
                <w:sz w:val="24"/>
                <w:szCs w:val="24"/>
              </w:rPr>
            </w:pPr>
            <w:r w:rsidRPr="008A29B9">
              <w:rPr>
                <w:rFonts w:ascii="Times New Roman" w:hAnsi="Times New Roman" w:cs="Times New Roman"/>
                <w:sz w:val="24"/>
                <w:szCs w:val="24"/>
              </w:rPr>
              <w:t>Внедрение раздельного сбора отходов</w:t>
            </w:r>
          </w:p>
          <w:p w14:paraId="5C5B859F" w14:textId="77777777" w:rsidR="004B2D57" w:rsidRPr="008A29B9" w:rsidRDefault="004B2D57" w:rsidP="0043045F">
            <w:pPr>
              <w:spacing w:line="360" w:lineRule="auto"/>
              <w:jc w:val="center"/>
              <w:rPr>
                <w:rFonts w:ascii="Times New Roman" w:hAnsi="Times New Roman" w:cs="Times New Roman"/>
                <w:sz w:val="24"/>
                <w:szCs w:val="24"/>
              </w:rPr>
            </w:pPr>
          </w:p>
          <w:p w14:paraId="5A2171CC" w14:textId="2129D19F" w:rsidR="004B2D57" w:rsidRPr="008A29B9" w:rsidRDefault="004B2D57" w:rsidP="0043045F">
            <w:pPr>
              <w:spacing w:line="360" w:lineRule="auto"/>
              <w:jc w:val="center"/>
              <w:rPr>
                <w:rFonts w:ascii="Times New Roman" w:hAnsi="Times New Roman" w:cs="Times New Roman"/>
                <w:sz w:val="24"/>
                <w:szCs w:val="24"/>
              </w:rPr>
            </w:pPr>
            <w:r w:rsidRPr="008A29B9">
              <w:rPr>
                <w:rFonts w:ascii="Times New Roman" w:hAnsi="Times New Roman" w:cs="Times New Roman"/>
                <w:sz w:val="24"/>
                <w:szCs w:val="24"/>
              </w:rPr>
              <w:t>Внедрение инициатив по переводу отходов из 4 класса в 5, а также по прессованию отходов</w:t>
            </w:r>
          </w:p>
          <w:p w14:paraId="50178250" w14:textId="77777777" w:rsidR="004B2D57" w:rsidRPr="008A29B9" w:rsidRDefault="004B2D57" w:rsidP="0043045F">
            <w:pPr>
              <w:spacing w:line="360" w:lineRule="auto"/>
              <w:jc w:val="center"/>
              <w:rPr>
                <w:rFonts w:ascii="Times New Roman" w:hAnsi="Times New Roman" w:cs="Times New Roman"/>
                <w:sz w:val="24"/>
                <w:szCs w:val="24"/>
              </w:rPr>
            </w:pPr>
          </w:p>
        </w:tc>
        <w:tc>
          <w:tcPr>
            <w:tcW w:w="4388" w:type="dxa"/>
          </w:tcPr>
          <w:p w14:paraId="1916F9B1"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30EF23C9" w14:textId="7A3F4EB6" w:rsidR="004B2D57" w:rsidRPr="008A29B9" w:rsidRDefault="00FC79E0"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 xml:space="preserve">Бюджет </w:t>
            </w:r>
            <w:proofErr w:type="spellStart"/>
            <w:r w:rsidRPr="008A29B9">
              <w:rPr>
                <w:rFonts w:ascii="Times New Roman" w:hAnsi="Times New Roman" w:cs="Times New Roman"/>
                <w:sz w:val="24"/>
                <w:szCs w:val="24"/>
              </w:rPr>
              <w:t>КбшЖД</w:t>
            </w:r>
            <w:proofErr w:type="spellEnd"/>
            <w:r w:rsidRPr="008A29B9">
              <w:rPr>
                <w:rFonts w:ascii="Times New Roman" w:hAnsi="Times New Roman" w:cs="Times New Roman"/>
                <w:sz w:val="24"/>
                <w:szCs w:val="24"/>
              </w:rPr>
              <w:t xml:space="preserve"> распределяется между подразделениями, на каждое в результате приходится малая доля</w:t>
            </w:r>
          </w:p>
          <w:p w14:paraId="613C9EFF"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6DAC99B1" w14:textId="77777777"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Большое разнообразие отходов всех пяти классов</w:t>
            </w:r>
          </w:p>
          <w:p w14:paraId="1190FB36"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02020D47" w14:textId="77777777"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Отсутствие возможности самостоятельной утилизации отходов</w:t>
            </w:r>
          </w:p>
          <w:p w14:paraId="23C41B49"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355785BB" w14:textId="77777777"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 xml:space="preserve">Устаревшее оборудование (в дирекции остались </w:t>
            </w:r>
            <w:proofErr w:type="spellStart"/>
            <w:r w:rsidRPr="008A29B9">
              <w:rPr>
                <w:rFonts w:ascii="Times New Roman" w:hAnsi="Times New Roman" w:cs="Times New Roman"/>
                <w:sz w:val="24"/>
                <w:szCs w:val="24"/>
              </w:rPr>
              <w:t>котельни</w:t>
            </w:r>
            <w:proofErr w:type="spellEnd"/>
            <w:r w:rsidRPr="008A29B9">
              <w:rPr>
                <w:rFonts w:ascii="Times New Roman" w:hAnsi="Times New Roman" w:cs="Times New Roman"/>
                <w:sz w:val="24"/>
                <w:szCs w:val="24"/>
              </w:rPr>
              <w:t>, функционирующие на мазуте и угле)</w:t>
            </w:r>
          </w:p>
          <w:p w14:paraId="42DAFB0D" w14:textId="653C175A" w:rsidR="004B2D57" w:rsidRPr="008A29B9" w:rsidRDefault="004B2D57" w:rsidP="0043045F">
            <w:pPr>
              <w:spacing w:line="360" w:lineRule="auto"/>
              <w:jc w:val="center"/>
              <w:rPr>
                <w:rFonts w:ascii="Times New Roman" w:hAnsi="Times New Roman" w:cs="Times New Roman"/>
                <w:sz w:val="24"/>
                <w:szCs w:val="24"/>
              </w:rPr>
            </w:pPr>
          </w:p>
          <w:p w14:paraId="65DE01DB" w14:textId="0104E6D7"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Огромное количество отходов в дирекции соста</w:t>
            </w:r>
            <w:r w:rsidR="00B238F1" w:rsidRPr="008A29B9">
              <w:rPr>
                <w:rFonts w:ascii="Times New Roman" w:hAnsi="Times New Roman" w:cs="Times New Roman"/>
                <w:sz w:val="24"/>
                <w:szCs w:val="24"/>
              </w:rPr>
              <w:t>вляют шпалы деревянные (99 200 штук</w:t>
            </w:r>
            <w:r w:rsidRPr="008A29B9">
              <w:rPr>
                <w:rFonts w:ascii="Times New Roman" w:hAnsi="Times New Roman" w:cs="Times New Roman"/>
                <w:sz w:val="24"/>
                <w:szCs w:val="24"/>
              </w:rPr>
              <w:t xml:space="preserve"> за 2021</w:t>
            </w:r>
            <w:r w:rsidR="00B238F1" w:rsidRPr="008A29B9">
              <w:rPr>
                <w:rFonts w:ascii="Times New Roman" w:hAnsi="Times New Roman" w:cs="Times New Roman"/>
                <w:sz w:val="24"/>
                <w:szCs w:val="24"/>
              </w:rPr>
              <w:t xml:space="preserve"> год) и железобетонные (25 782 штук</w:t>
            </w:r>
            <w:r w:rsidRPr="008A29B9">
              <w:rPr>
                <w:rFonts w:ascii="Times New Roman" w:hAnsi="Times New Roman" w:cs="Times New Roman"/>
                <w:sz w:val="24"/>
                <w:szCs w:val="24"/>
              </w:rPr>
              <w:t xml:space="preserve"> за 2021 год)</w:t>
            </w:r>
          </w:p>
          <w:p w14:paraId="10FA0A20"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63631FC0" w14:textId="69BF95B2"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Образующиеся отходы первого класса в ви</w:t>
            </w:r>
            <w:r w:rsidR="00B238F1" w:rsidRPr="008A29B9">
              <w:rPr>
                <w:rFonts w:ascii="Times New Roman" w:hAnsi="Times New Roman" w:cs="Times New Roman"/>
                <w:sz w:val="24"/>
                <w:szCs w:val="24"/>
              </w:rPr>
              <w:t>де люминесцентных ламп (27 690 штук</w:t>
            </w:r>
            <w:r w:rsidRPr="008A29B9">
              <w:rPr>
                <w:rFonts w:ascii="Times New Roman" w:hAnsi="Times New Roman" w:cs="Times New Roman"/>
                <w:sz w:val="24"/>
                <w:szCs w:val="24"/>
              </w:rPr>
              <w:t xml:space="preserve"> за 2021 год</w:t>
            </w:r>
            <w:r w:rsidR="005A7F3F" w:rsidRPr="008A29B9">
              <w:rPr>
                <w:rFonts w:ascii="Times New Roman" w:hAnsi="Times New Roman" w:cs="Times New Roman"/>
                <w:sz w:val="24"/>
                <w:szCs w:val="24"/>
              </w:rPr>
              <w:t>, всего используется приблизительно</w:t>
            </w:r>
            <w:r w:rsidR="00FC79E0" w:rsidRPr="008A29B9">
              <w:rPr>
                <w:rFonts w:ascii="Times New Roman" w:hAnsi="Times New Roman" w:cs="Times New Roman"/>
                <w:sz w:val="24"/>
                <w:szCs w:val="24"/>
              </w:rPr>
              <w:t xml:space="preserve"> </w:t>
            </w:r>
            <w:r w:rsidR="005A7F3F" w:rsidRPr="008A29B9">
              <w:rPr>
                <w:rFonts w:ascii="Times New Roman" w:hAnsi="Times New Roman" w:cs="Times New Roman"/>
                <w:sz w:val="24"/>
                <w:szCs w:val="24"/>
              </w:rPr>
              <w:t>130 000</w:t>
            </w:r>
            <w:r w:rsidRPr="008A29B9">
              <w:rPr>
                <w:rFonts w:ascii="Times New Roman" w:hAnsi="Times New Roman" w:cs="Times New Roman"/>
                <w:sz w:val="24"/>
                <w:szCs w:val="24"/>
              </w:rPr>
              <w:t>)</w:t>
            </w:r>
          </w:p>
          <w:p w14:paraId="6CC5F671"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018C4A43" w14:textId="4D58B5CE"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Низкая заинтересованность персонала в исполнении экологических требований, в связи с отсутствием мотивации</w:t>
            </w:r>
          </w:p>
          <w:p w14:paraId="5F437F11" w14:textId="3B6EAA35" w:rsidR="00265AC5" w:rsidRPr="008A29B9" w:rsidRDefault="00265AC5" w:rsidP="0043045F">
            <w:pPr>
              <w:pStyle w:val="a8"/>
              <w:spacing w:line="360" w:lineRule="auto"/>
              <w:ind w:left="0"/>
              <w:jc w:val="center"/>
              <w:rPr>
                <w:rFonts w:ascii="Times New Roman" w:hAnsi="Times New Roman" w:cs="Times New Roman"/>
                <w:sz w:val="24"/>
                <w:szCs w:val="24"/>
              </w:rPr>
            </w:pPr>
          </w:p>
          <w:p w14:paraId="1F8496D6" w14:textId="095C424F" w:rsidR="00265AC5" w:rsidRPr="008A29B9" w:rsidRDefault="00265AC5"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Большие затраты на экологические акции (посадка деревьев) вместо решения более важных проблем внутри компании</w:t>
            </w:r>
          </w:p>
          <w:p w14:paraId="7E098D88"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tc>
      </w:tr>
      <w:tr w:rsidR="004B2D57" w:rsidRPr="008A29B9" w14:paraId="652B4C74" w14:textId="77777777" w:rsidTr="0043045F">
        <w:tc>
          <w:tcPr>
            <w:tcW w:w="4962" w:type="dxa"/>
          </w:tcPr>
          <w:p w14:paraId="1D327331" w14:textId="77777777"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lang w:val="en-US"/>
              </w:rPr>
              <w:lastRenderedPageBreak/>
              <w:t>O</w:t>
            </w:r>
            <w:r w:rsidRPr="008A29B9">
              <w:rPr>
                <w:rFonts w:ascii="Times New Roman" w:hAnsi="Times New Roman" w:cs="Times New Roman"/>
                <w:sz w:val="24"/>
                <w:szCs w:val="24"/>
              </w:rPr>
              <w:t xml:space="preserve"> (возможности)</w:t>
            </w:r>
          </w:p>
        </w:tc>
        <w:tc>
          <w:tcPr>
            <w:tcW w:w="4388" w:type="dxa"/>
          </w:tcPr>
          <w:p w14:paraId="3379DD4B" w14:textId="77777777"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lang w:val="en-US"/>
              </w:rPr>
              <w:t>T</w:t>
            </w:r>
            <w:r w:rsidRPr="008A29B9">
              <w:rPr>
                <w:rFonts w:ascii="Times New Roman" w:hAnsi="Times New Roman" w:cs="Times New Roman"/>
                <w:sz w:val="24"/>
                <w:szCs w:val="24"/>
              </w:rPr>
              <w:t xml:space="preserve"> (угрозы)</w:t>
            </w:r>
          </w:p>
        </w:tc>
      </w:tr>
      <w:tr w:rsidR="004B2D57" w:rsidRPr="008A29B9" w14:paraId="4546814D" w14:textId="77777777" w:rsidTr="0043045F">
        <w:tc>
          <w:tcPr>
            <w:tcW w:w="4962" w:type="dxa"/>
          </w:tcPr>
          <w:p w14:paraId="56C1BD2D"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4920DF8C" w14:textId="26E5BE49"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 xml:space="preserve">Перспективы расширения рынка сбыта вторсырья, связанного с </w:t>
            </w:r>
            <w:proofErr w:type="spellStart"/>
            <w:r w:rsidRPr="008A29B9">
              <w:rPr>
                <w:rFonts w:ascii="Times New Roman" w:hAnsi="Times New Roman" w:cs="Times New Roman"/>
                <w:sz w:val="24"/>
                <w:szCs w:val="24"/>
              </w:rPr>
              <w:t>экологизацией</w:t>
            </w:r>
            <w:proofErr w:type="spellEnd"/>
            <w:r w:rsidRPr="008A29B9">
              <w:rPr>
                <w:rFonts w:ascii="Times New Roman" w:hAnsi="Times New Roman" w:cs="Times New Roman"/>
                <w:sz w:val="24"/>
                <w:szCs w:val="24"/>
              </w:rPr>
              <w:t xml:space="preserve"> различных сфер деятельности человека</w:t>
            </w:r>
          </w:p>
          <w:p w14:paraId="0D2CDCCC"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0D1F36E9" w14:textId="77777777"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 xml:space="preserve">Потенциал внедрения новых более экологически чистых технологий на вокзалах </w:t>
            </w:r>
            <w:proofErr w:type="spellStart"/>
            <w:r w:rsidRPr="008A29B9">
              <w:rPr>
                <w:rFonts w:ascii="Times New Roman" w:hAnsi="Times New Roman" w:cs="Times New Roman"/>
                <w:sz w:val="24"/>
                <w:szCs w:val="24"/>
              </w:rPr>
              <w:t>КбшЖД</w:t>
            </w:r>
            <w:proofErr w:type="spellEnd"/>
            <w:r w:rsidRPr="008A29B9">
              <w:rPr>
                <w:rFonts w:ascii="Times New Roman" w:hAnsi="Times New Roman" w:cs="Times New Roman"/>
                <w:sz w:val="24"/>
                <w:szCs w:val="24"/>
              </w:rPr>
              <w:t xml:space="preserve"> (например, газовые котельные), связанное с требованием и выделением финансов от начальства</w:t>
            </w:r>
          </w:p>
          <w:p w14:paraId="018A2FFC"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2D5F97E3" w14:textId="507338EB"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lastRenderedPageBreak/>
              <w:t>Стремление РЖД к положительному имиджу в области экологии</w:t>
            </w:r>
          </w:p>
          <w:p w14:paraId="4752A1ED"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481AEADC" w14:textId="77777777"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Сотрудничество между регионами и международное сотрудничество для обмена опытом</w:t>
            </w:r>
          </w:p>
          <w:p w14:paraId="4BB0CF57"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590F1924"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tc>
        <w:tc>
          <w:tcPr>
            <w:tcW w:w="4388" w:type="dxa"/>
          </w:tcPr>
          <w:p w14:paraId="050F2D1A"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3344606E" w14:textId="61834C33"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 xml:space="preserve">В состав </w:t>
            </w:r>
            <w:proofErr w:type="spellStart"/>
            <w:r w:rsidRPr="008A29B9">
              <w:rPr>
                <w:rFonts w:ascii="Times New Roman" w:hAnsi="Times New Roman" w:cs="Times New Roman"/>
                <w:sz w:val="24"/>
                <w:szCs w:val="24"/>
              </w:rPr>
              <w:t>КбшЖД</w:t>
            </w:r>
            <w:proofErr w:type="spellEnd"/>
            <w:r w:rsidRPr="008A29B9">
              <w:rPr>
                <w:rFonts w:ascii="Times New Roman" w:hAnsi="Times New Roman" w:cs="Times New Roman"/>
                <w:sz w:val="24"/>
                <w:szCs w:val="24"/>
              </w:rPr>
              <w:t xml:space="preserve"> входят вокзалы разных регионов, для каждого из которых свое законодательство</w:t>
            </w:r>
          </w:p>
          <w:p w14:paraId="61343A72"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2BB30321" w14:textId="77777777"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Аварии, разливы, связанные со сторонними факторами</w:t>
            </w:r>
          </w:p>
          <w:p w14:paraId="0D8BC90E"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46ACDD2D" w14:textId="77777777"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Штрафные санкции от регионов</w:t>
            </w:r>
          </w:p>
          <w:p w14:paraId="70ADDEF0"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594E83FD" w14:textId="77777777"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Недостаточное финансирование от руководства</w:t>
            </w:r>
          </w:p>
          <w:p w14:paraId="342A62D8"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591EBB74" w14:textId="77777777"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Отсутствие в регионах возможностей для наиболее эффективных вариантов управления отходами</w:t>
            </w:r>
          </w:p>
          <w:p w14:paraId="0B0A39D2" w14:textId="77777777" w:rsidR="004B2D57" w:rsidRPr="008A29B9" w:rsidRDefault="004B2D57" w:rsidP="0043045F">
            <w:pPr>
              <w:pStyle w:val="a8"/>
              <w:spacing w:line="360" w:lineRule="auto"/>
              <w:ind w:left="0"/>
              <w:jc w:val="center"/>
              <w:rPr>
                <w:rFonts w:ascii="Times New Roman" w:hAnsi="Times New Roman" w:cs="Times New Roman"/>
                <w:sz w:val="24"/>
                <w:szCs w:val="24"/>
              </w:rPr>
            </w:pPr>
          </w:p>
          <w:p w14:paraId="38C6D067" w14:textId="77777777" w:rsidR="004B2D57" w:rsidRPr="008A29B9" w:rsidRDefault="004B2D57" w:rsidP="0043045F">
            <w:pPr>
              <w:pStyle w:val="a8"/>
              <w:spacing w:line="360" w:lineRule="auto"/>
              <w:ind w:left="0"/>
              <w:jc w:val="center"/>
              <w:rPr>
                <w:rFonts w:ascii="Times New Roman" w:hAnsi="Times New Roman" w:cs="Times New Roman"/>
                <w:sz w:val="24"/>
                <w:szCs w:val="24"/>
              </w:rPr>
            </w:pPr>
            <w:r w:rsidRPr="008A29B9">
              <w:rPr>
                <w:rFonts w:ascii="Times New Roman" w:hAnsi="Times New Roman" w:cs="Times New Roman"/>
                <w:sz w:val="24"/>
                <w:szCs w:val="24"/>
              </w:rPr>
              <w:t>Доступ населения к мусорным контейнерам и местам накопления ТКО некоторых вокзалов, что приводит к увеличению объема отходов и большим платам (имеются в виду люди, не являющиеся в этот момент клиентами)</w:t>
            </w:r>
          </w:p>
          <w:p w14:paraId="2258D740" w14:textId="3E21FBD4" w:rsidR="004B2D57" w:rsidRPr="008A29B9" w:rsidRDefault="004B2D57" w:rsidP="0043045F">
            <w:pPr>
              <w:pStyle w:val="a8"/>
              <w:spacing w:line="360" w:lineRule="auto"/>
              <w:ind w:left="0"/>
              <w:jc w:val="center"/>
              <w:rPr>
                <w:rFonts w:ascii="Times New Roman" w:hAnsi="Times New Roman" w:cs="Times New Roman"/>
                <w:sz w:val="24"/>
                <w:szCs w:val="24"/>
              </w:rPr>
            </w:pPr>
          </w:p>
        </w:tc>
      </w:tr>
    </w:tbl>
    <w:p w14:paraId="3CDB32A7" w14:textId="10F70982" w:rsidR="004B2D57" w:rsidRPr="008A29B9" w:rsidRDefault="00BB7BE3" w:rsidP="0008401F">
      <w:pPr>
        <w:spacing w:after="160" w:line="360" w:lineRule="auto"/>
        <w:ind w:firstLine="709"/>
        <w:jc w:val="center"/>
        <w:rPr>
          <w:rFonts w:ascii="Times New Roman" w:hAnsi="Times New Roman" w:cs="Times New Roman"/>
          <w:sz w:val="24"/>
          <w:szCs w:val="24"/>
        </w:rPr>
      </w:pPr>
      <w:r w:rsidRPr="008A29B9">
        <w:rPr>
          <w:rFonts w:ascii="Times New Roman" w:hAnsi="Times New Roman" w:cs="Times New Roman"/>
          <w:sz w:val="24"/>
          <w:szCs w:val="24"/>
        </w:rPr>
        <w:lastRenderedPageBreak/>
        <w:t xml:space="preserve">Табл. 3 </w:t>
      </w:r>
      <w:r w:rsidRPr="008A29B9">
        <w:rPr>
          <w:rFonts w:ascii="Times New Roman" w:hAnsi="Times New Roman" w:cs="Times New Roman"/>
          <w:sz w:val="24"/>
          <w:szCs w:val="24"/>
          <w:lang w:val="en-US"/>
        </w:rPr>
        <w:t>SWOT</w:t>
      </w:r>
      <w:r w:rsidRPr="008A29B9">
        <w:rPr>
          <w:rFonts w:ascii="Times New Roman" w:hAnsi="Times New Roman" w:cs="Times New Roman"/>
          <w:sz w:val="24"/>
          <w:szCs w:val="24"/>
        </w:rPr>
        <w:t>-матрица</w:t>
      </w:r>
      <w:r w:rsidR="00452FBA">
        <w:rPr>
          <w:rFonts w:ascii="Times New Roman" w:hAnsi="Times New Roman" w:cs="Times New Roman"/>
          <w:sz w:val="24"/>
          <w:szCs w:val="24"/>
        </w:rPr>
        <w:t xml:space="preserve"> по управлению отходами в КбшЖД</w:t>
      </w:r>
    </w:p>
    <w:p w14:paraId="4032F5AD" w14:textId="2161DC5E" w:rsidR="004B2D57" w:rsidRPr="008A29B9" w:rsidRDefault="004B2D57" w:rsidP="00DC1F65">
      <w:pPr>
        <w:spacing w:after="160" w:line="360" w:lineRule="auto"/>
        <w:ind w:firstLine="709"/>
        <w:jc w:val="both"/>
        <w:rPr>
          <w:rFonts w:ascii="Times New Roman" w:hAnsi="Times New Roman" w:cs="Times New Roman"/>
          <w:color w:val="FF0000"/>
          <w:sz w:val="24"/>
          <w:szCs w:val="24"/>
        </w:rPr>
      </w:pPr>
      <w:r w:rsidRPr="008A29B9">
        <w:rPr>
          <w:rFonts w:ascii="Times New Roman" w:hAnsi="Times New Roman" w:cs="Times New Roman"/>
          <w:sz w:val="24"/>
          <w:szCs w:val="24"/>
        </w:rPr>
        <w:t xml:space="preserve">Для </w:t>
      </w:r>
      <w:proofErr w:type="spellStart"/>
      <w:r w:rsidRPr="008A29B9">
        <w:rPr>
          <w:rFonts w:ascii="Times New Roman" w:hAnsi="Times New Roman" w:cs="Times New Roman"/>
          <w:sz w:val="24"/>
          <w:szCs w:val="24"/>
        </w:rPr>
        <w:t>КбшЖД</w:t>
      </w:r>
      <w:proofErr w:type="spellEnd"/>
      <w:r w:rsidRPr="008A29B9">
        <w:rPr>
          <w:rFonts w:ascii="Times New Roman" w:hAnsi="Times New Roman" w:cs="Times New Roman"/>
          <w:sz w:val="24"/>
          <w:szCs w:val="24"/>
        </w:rPr>
        <w:t xml:space="preserve"> (как и для РЖД в целом) несомненным преимуществом является стремление компании к положительному имиджу в рамках экологических проектов. Следуя этому стремлению, компания развивается в этой сфере, разрабатывая стратегии и выделяя бюджет на экологические инициативы. Однако, когда речь идёт о выделяемом бюджете, можно обратить внимание на серьёзный недостаток, связанный с тем, что бюджет выделяется целиком на дирекцию, в которую при этом входит много предприятий, со</w:t>
      </w:r>
      <w:r w:rsidR="00FE487A" w:rsidRPr="008A29B9">
        <w:rPr>
          <w:rFonts w:ascii="Times New Roman" w:hAnsi="Times New Roman" w:cs="Times New Roman"/>
          <w:sz w:val="24"/>
          <w:szCs w:val="24"/>
        </w:rPr>
        <w:t>ответственно доля от имеющихся 120</w:t>
      </w:r>
      <w:r w:rsidRPr="008A29B9">
        <w:rPr>
          <w:rFonts w:ascii="Times New Roman" w:hAnsi="Times New Roman" w:cs="Times New Roman"/>
          <w:sz w:val="24"/>
          <w:szCs w:val="24"/>
        </w:rPr>
        <w:t xml:space="preserve"> млн. рублей на каждое подразделение получается небольшая. При этом они должны реализовывать свой бюджет раздельно и вести свою отчетность, что не позволяет объединять его для более крупных и эффективных проектов (например, в Самаре стоит проблема очистки сточных вод и вместо централизованного водоотведения и одного более мощного очистного сооружения каждое подразделение должно вкладываться в своё собственное).</w:t>
      </w:r>
      <w:r w:rsidR="002941F5" w:rsidRPr="008A29B9">
        <w:rPr>
          <w:rFonts w:ascii="Times New Roman" w:hAnsi="Times New Roman" w:cs="Times New Roman"/>
          <w:sz w:val="24"/>
          <w:szCs w:val="24"/>
        </w:rPr>
        <w:t xml:space="preserve"> </w:t>
      </w:r>
    </w:p>
    <w:p w14:paraId="7E07D2D9" w14:textId="044178DF" w:rsidR="004B2D57" w:rsidRPr="008A29B9" w:rsidRDefault="004B2D57" w:rsidP="00DC1F65">
      <w:pPr>
        <w:spacing w:after="160" w:line="360" w:lineRule="auto"/>
        <w:ind w:firstLine="709"/>
        <w:jc w:val="both"/>
        <w:rPr>
          <w:rFonts w:ascii="Times New Roman" w:hAnsi="Times New Roman" w:cs="Times New Roman"/>
          <w:color w:val="000000" w:themeColor="text1"/>
          <w:sz w:val="24"/>
          <w:szCs w:val="24"/>
        </w:rPr>
      </w:pPr>
      <w:r w:rsidRPr="008A29B9">
        <w:rPr>
          <w:rFonts w:ascii="Times New Roman" w:hAnsi="Times New Roman" w:cs="Times New Roman"/>
          <w:color w:val="000000" w:themeColor="text1"/>
          <w:sz w:val="24"/>
          <w:szCs w:val="24"/>
        </w:rPr>
        <w:t xml:space="preserve">Также на бюджет влияет </w:t>
      </w:r>
      <w:r w:rsidR="00A56AC1" w:rsidRPr="008A29B9">
        <w:rPr>
          <w:rFonts w:ascii="Times New Roman" w:hAnsi="Times New Roman" w:cs="Times New Roman"/>
          <w:color w:val="000000" w:themeColor="text1"/>
          <w:sz w:val="24"/>
          <w:szCs w:val="24"/>
        </w:rPr>
        <w:t>«</w:t>
      </w:r>
      <w:r w:rsidRPr="008A29B9">
        <w:rPr>
          <w:rFonts w:ascii="Times New Roman" w:hAnsi="Times New Roman" w:cs="Times New Roman"/>
          <w:color w:val="000000" w:themeColor="text1"/>
          <w:sz w:val="24"/>
          <w:szCs w:val="24"/>
        </w:rPr>
        <w:t>угроза</w:t>
      </w:r>
      <w:r w:rsidR="00A56AC1" w:rsidRPr="008A29B9">
        <w:rPr>
          <w:rFonts w:ascii="Times New Roman" w:hAnsi="Times New Roman" w:cs="Times New Roman"/>
          <w:color w:val="000000" w:themeColor="text1"/>
          <w:sz w:val="24"/>
          <w:szCs w:val="24"/>
        </w:rPr>
        <w:t>»</w:t>
      </w:r>
      <w:r w:rsidR="002941F5" w:rsidRPr="008A29B9">
        <w:rPr>
          <w:rFonts w:ascii="Times New Roman" w:hAnsi="Times New Roman" w:cs="Times New Roman"/>
          <w:color w:val="000000" w:themeColor="text1"/>
          <w:sz w:val="24"/>
          <w:szCs w:val="24"/>
        </w:rPr>
        <w:t xml:space="preserve"> </w:t>
      </w:r>
      <w:r w:rsidRPr="008A29B9">
        <w:rPr>
          <w:rFonts w:ascii="Times New Roman" w:hAnsi="Times New Roman" w:cs="Times New Roman"/>
          <w:color w:val="000000" w:themeColor="text1"/>
          <w:sz w:val="24"/>
          <w:szCs w:val="24"/>
        </w:rPr>
        <w:t xml:space="preserve">со стороны населения в виде доступа жителей соседних к вокзалам домов к местам накопления отходов, что значительно увеличивает объём ТКО для некоторых вокзалов, а, следовательно, и плату за вывоз. </w:t>
      </w:r>
    </w:p>
    <w:p w14:paraId="0D30C958" w14:textId="59CFF95D" w:rsidR="004B2D57" w:rsidRPr="008A29B9" w:rsidRDefault="004B2D57" w:rsidP="00DC1F65">
      <w:pPr>
        <w:spacing w:after="160" w:line="360" w:lineRule="auto"/>
        <w:ind w:firstLine="709"/>
        <w:jc w:val="both"/>
        <w:rPr>
          <w:rFonts w:ascii="Times New Roman" w:hAnsi="Times New Roman" w:cs="Times New Roman"/>
          <w:color w:val="000000" w:themeColor="text1"/>
          <w:sz w:val="24"/>
          <w:szCs w:val="24"/>
        </w:rPr>
      </w:pPr>
      <w:r w:rsidRPr="008A29B9">
        <w:rPr>
          <w:rFonts w:ascii="Times New Roman" w:hAnsi="Times New Roman" w:cs="Times New Roman"/>
          <w:color w:val="000000" w:themeColor="text1"/>
          <w:sz w:val="24"/>
          <w:szCs w:val="24"/>
        </w:rPr>
        <w:t xml:space="preserve">Также к </w:t>
      </w:r>
      <w:r w:rsidR="00A56AC1" w:rsidRPr="008A29B9">
        <w:rPr>
          <w:rFonts w:ascii="Times New Roman" w:hAnsi="Times New Roman" w:cs="Times New Roman"/>
          <w:color w:val="000000" w:themeColor="text1"/>
          <w:sz w:val="24"/>
          <w:szCs w:val="24"/>
        </w:rPr>
        <w:t>факторам, определяющим нагрузку</w:t>
      </w:r>
      <w:r w:rsidR="002941F5" w:rsidRPr="008A29B9">
        <w:rPr>
          <w:rFonts w:ascii="Times New Roman" w:hAnsi="Times New Roman" w:cs="Times New Roman"/>
          <w:color w:val="000000" w:themeColor="text1"/>
          <w:sz w:val="24"/>
          <w:szCs w:val="24"/>
        </w:rPr>
        <w:t xml:space="preserve"> на бюджет</w:t>
      </w:r>
      <w:r w:rsidR="00A56AC1" w:rsidRPr="008A29B9">
        <w:rPr>
          <w:rFonts w:ascii="Times New Roman" w:hAnsi="Times New Roman" w:cs="Times New Roman"/>
          <w:color w:val="000000" w:themeColor="text1"/>
          <w:sz w:val="24"/>
          <w:szCs w:val="24"/>
        </w:rPr>
        <w:t>,</w:t>
      </w:r>
      <w:r w:rsidRPr="008A29B9">
        <w:rPr>
          <w:rFonts w:ascii="Times New Roman" w:hAnsi="Times New Roman" w:cs="Times New Roman"/>
          <w:color w:val="000000" w:themeColor="text1"/>
          <w:sz w:val="24"/>
          <w:szCs w:val="24"/>
        </w:rPr>
        <w:t xml:space="preserve"> можно отнести аварии и разливы при железнодорожной перевозке, происходящие как из-за ошибок внутри компании, так и из-за сторонних факторов (например, природных), за которые также накладываются штрафные санкции от регионов.</w:t>
      </w:r>
    </w:p>
    <w:p w14:paraId="23A8E7D9" w14:textId="71F0408E" w:rsidR="004B2D57" w:rsidRPr="008A29B9" w:rsidRDefault="004B2D57" w:rsidP="00DC1F65">
      <w:pPr>
        <w:spacing w:after="16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lastRenderedPageBreak/>
        <w:t>Как уже было отмечено ранее, в Куйбышевской дирекции реализуются разные проекты: внедрение раздельного сбора мусора, прессование отходов, перевод отходов в более безопасные классы. Проекты, помимо экологической составляющей, показывают свою экономическую эффективность: перевод из 4 класса в 5 класс экономит 1,2 млн. рублей в год, селективный сбор и прессование – 3,9 млн. в год и 10,9 куб. м. объёма</w:t>
      </w:r>
      <w:r w:rsidR="000C6E9C" w:rsidRPr="008A29B9">
        <w:rPr>
          <w:rFonts w:ascii="Times New Roman" w:hAnsi="Times New Roman" w:cs="Times New Roman"/>
          <w:sz w:val="24"/>
          <w:szCs w:val="24"/>
        </w:rPr>
        <w:t xml:space="preserve"> </w:t>
      </w:r>
      <w:r w:rsidR="00371C5B" w:rsidRPr="008A29B9">
        <w:rPr>
          <w:rFonts w:ascii="Times New Roman" w:eastAsia="Times New Roman" w:hAnsi="Times New Roman" w:cs="Times New Roman"/>
          <w:sz w:val="24"/>
          <w:szCs w:val="24"/>
        </w:rPr>
        <w:t>(«</w:t>
      </w:r>
      <w:r w:rsidR="00371C5B" w:rsidRPr="008A29B9">
        <w:rPr>
          <w:rFonts w:ascii="Times New Roman" w:hAnsi="Times New Roman" w:cs="Times New Roman"/>
          <w:sz w:val="24"/>
          <w:szCs w:val="24"/>
        </w:rPr>
        <w:t>Анализ природоохранной деятельности на полигоне…», 2022)</w:t>
      </w:r>
      <w:r w:rsidRPr="008A29B9">
        <w:rPr>
          <w:rFonts w:ascii="Times New Roman" w:hAnsi="Times New Roman" w:cs="Times New Roman"/>
          <w:sz w:val="24"/>
          <w:szCs w:val="24"/>
        </w:rPr>
        <w:t>. Отчасти, такие проекты являются заслугой обмена опытом.</w:t>
      </w:r>
    </w:p>
    <w:p w14:paraId="21D3301F" w14:textId="53B6D5B2" w:rsidR="004B2D57" w:rsidRPr="008A29B9" w:rsidRDefault="004B2D57" w:rsidP="00DC1F65">
      <w:pPr>
        <w:spacing w:after="160" w:line="360" w:lineRule="auto"/>
        <w:ind w:firstLine="709"/>
        <w:jc w:val="both"/>
        <w:rPr>
          <w:rFonts w:ascii="Times New Roman" w:hAnsi="Times New Roman" w:cs="Times New Roman"/>
          <w:color w:val="FF0000"/>
          <w:sz w:val="24"/>
          <w:szCs w:val="24"/>
        </w:rPr>
      </w:pPr>
      <w:r w:rsidRPr="008A29B9">
        <w:rPr>
          <w:rFonts w:ascii="Times New Roman" w:hAnsi="Times New Roman" w:cs="Times New Roman"/>
          <w:sz w:val="24"/>
          <w:szCs w:val="24"/>
        </w:rPr>
        <w:t>Из очевидных слабых сторон в области обращения с отходами можно отметить неспособность предприятия самостоятельно утилизировать отходы, что влечёт за собой дополнительные затраты на заключение договоров. Таким образом, снижается размер бюджета на другие</w:t>
      </w:r>
      <w:r w:rsidR="002941F5" w:rsidRPr="008A29B9">
        <w:rPr>
          <w:rFonts w:ascii="Times New Roman" w:hAnsi="Times New Roman" w:cs="Times New Roman"/>
          <w:color w:val="000000" w:themeColor="text1"/>
          <w:sz w:val="24"/>
          <w:szCs w:val="24"/>
        </w:rPr>
        <w:t xml:space="preserve"> экологические</w:t>
      </w:r>
      <w:r w:rsidRPr="008A29B9">
        <w:rPr>
          <w:rFonts w:ascii="Times New Roman" w:hAnsi="Times New Roman" w:cs="Times New Roman"/>
          <w:color w:val="000000" w:themeColor="text1"/>
          <w:sz w:val="24"/>
          <w:szCs w:val="24"/>
        </w:rPr>
        <w:t xml:space="preserve"> </w:t>
      </w:r>
      <w:r w:rsidRPr="008A29B9">
        <w:rPr>
          <w:rFonts w:ascii="Times New Roman" w:hAnsi="Times New Roman" w:cs="Times New Roman"/>
          <w:sz w:val="24"/>
          <w:szCs w:val="24"/>
        </w:rPr>
        <w:t xml:space="preserve">инициативы, откуда вытекают следующая проблема: устаревшее оборудование и отсутствие средств на его полную срочную замену. </w:t>
      </w:r>
    </w:p>
    <w:p w14:paraId="3DE9E942" w14:textId="77777777" w:rsidR="004B2D57" w:rsidRPr="008A29B9" w:rsidRDefault="004B2D57" w:rsidP="00DC1F65">
      <w:pPr>
        <w:spacing w:after="16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В области обращения с отходами есть отходы, для которых необходимо более эффективное решение по утилизации: шпалы и ртутные лампы. </w:t>
      </w:r>
    </w:p>
    <w:p w14:paraId="51A65434" w14:textId="77777777" w:rsidR="004B2D57" w:rsidRPr="008A29B9" w:rsidRDefault="004B2D57" w:rsidP="00DC1F65">
      <w:pPr>
        <w:spacing w:after="160"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На основе </w:t>
      </w:r>
      <w:r w:rsidRPr="008A29B9">
        <w:rPr>
          <w:rFonts w:ascii="Times New Roman" w:hAnsi="Times New Roman" w:cs="Times New Roman"/>
          <w:sz w:val="24"/>
          <w:szCs w:val="24"/>
          <w:lang w:val="en-US"/>
        </w:rPr>
        <w:t>SWOT</w:t>
      </w:r>
      <w:r w:rsidRPr="008A29B9">
        <w:rPr>
          <w:rFonts w:ascii="Times New Roman" w:hAnsi="Times New Roman" w:cs="Times New Roman"/>
          <w:sz w:val="24"/>
          <w:szCs w:val="24"/>
        </w:rPr>
        <w:t>-матрицы для разработки дальнейших стратегий и рекомендаций оценим, что из сильных сторон и возможностей способствует нейтрализации угроз и слабых сторон:</w:t>
      </w:r>
    </w:p>
    <w:p w14:paraId="74F936D0" w14:textId="34B51813" w:rsidR="004B2D57" w:rsidRPr="008A29B9" w:rsidRDefault="004B2D57" w:rsidP="005976FD">
      <w:pPr>
        <w:pStyle w:val="a8"/>
        <w:numPr>
          <w:ilvl w:val="0"/>
          <w:numId w:val="33"/>
        </w:numPr>
        <w:spacing w:after="160" w:line="360" w:lineRule="auto"/>
        <w:ind w:left="0" w:firstLine="709"/>
        <w:jc w:val="both"/>
        <w:rPr>
          <w:rFonts w:ascii="Times New Roman" w:eastAsia="Times New Roman" w:hAnsi="Times New Roman" w:cs="Times New Roman"/>
          <w:color w:val="000000"/>
          <w:sz w:val="24"/>
          <w:szCs w:val="24"/>
        </w:rPr>
      </w:pPr>
      <w:r w:rsidRPr="008A29B9">
        <w:rPr>
          <w:rFonts w:ascii="Times New Roman" w:hAnsi="Times New Roman" w:cs="Times New Roman"/>
          <w:sz w:val="24"/>
          <w:szCs w:val="24"/>
        </w:rPr>
        <w:t>Итак, имея финансирование экологических инициатив, стремление к положительному имиджу компании (а, следовательно, и мотивацию руководства РЖД к поддержанию заданных целей подразделениями) можно запросить больше средств на замену оборудования. В частности, обращаясь к существующим угольным и мазутным котельным, необходима их замена на газовые котельные</w:t>
      </w:r>
      <w:r w:rsidR="00CB0C75" w:rsidRPr="008A29B9">
        <w:rPr>
          <w:rFonts w:ascii="Times New Roman" w:hAnsi="Times New Roman" w:cs="Times New Roman"/>
          <w:sz w:val="24"/>
          <w:szCs w:val="24"/>
        </w:rPr>
        <w:t xml:space="preserve"> или котельные</w:t>
      </w:r>
      <w:r w:rsidRPr="008A29B9">
        <w:rPr>
          <w:rFonts w:ascii="Times New Roman" w:hAnsi="Times New Roman" w:cs="Times New Roman"/>
          <w:sz w:val="24"/>
          <w:szCs w:val="24"/>
        </w:rPr>
        <w:t xml:space="preserve"> на биогазе с использованием образовавшихся отходов.</w:t>
      </w:r>
    </w:p>
    <w:p w14:paraId="17B8C74C" w14:textId="77777777" w:rsidR="004B2D57" w:rsidRPr="008A29B9" w:rsidRDefault="004B2D57" w:rsidP="005976FD">
      <w:pPr>
        <w:pStyle w:val="a8"/>
        <w:numPr>
          <w:ilvl w:val="0"/>
          <w:numId w:val="33"/>
        </w:numPr>
        <w:spacing w:after="160" w:line="360" w:lineRule="auto"/>
        <w:ind w:left="0" w:firstLine="709"/>
        <w:jc w:val="both"/>
        <w:rPr>
          <w:rFonts w:ascii="Times New Roman" w:eastAsia="Times New Roman" w:hAnsi="Times New Roman" w:cs="Times New Roman"/>
          <w:color w:val="000000"/>
          <w:sz w:val="24"/>
          <w:szCs w:val="24"/>
        </w:rPr>
      </w:pPr>
      <w:r w:rsidRPr="008A29B9">
        <w:rPr>
          <w:rFonts w:ascii="Times New Roman" w:hAnsi="Times New Roman" w:cs="Times New Roman"/>
          <w:sz w:val="24"/>
          <w:szCs w:val="24"/>
        </w:rPr>
        <w:t xml:space="preserve">При отсутствии возможности полностью изолировать места накопления отходов, можно организовать в этих местах раздельный сбор. Такие отходы можно будет реализовать как вторсырьё, а часть использовать в качестве топлива. </w:t>
      </w:r>
    </w:p>
    <w:p w14:paraId="26C25A4B" w14:textId="77777777" w:rsidR="004B2D57" w:rsidRPr="008A29B9" w:rsidRDefault="004B2D57" w:rsidP="005976FD">
      <w:pPr>
        <w:pStyle w:val="a8"/>
        <w:numPr>
          <w:ilvl w:val="0"/>
          <w:numId w:val="33"/>
        </w:numPr>
        <w:spacing w:after="160" w:line="360" w:lineRule="auto"/>
        <w:ind w:left="0" w:firstLine="709"/>
        <w:jc w:val="both"/>
        <w:rPr>
          <w:rFonts w:ascii="Times New Roman" w:eastAsia="Times New Roman" w:hAnsi="Times New Roman" w:cs="Times New Roman"/>
          <w:color w:val="000000"/>
          <w:sz w:val="24"/>
          <w:szCs w:val="24"/>
        </w:rPr>
      </w:pPr>
      <w:r w:rsidRPr="008A29B9">
        <w:rPr>
          <w:rFonts w:ascii="Times New Roman" w:hAnsi="Times New Roman" w:cs="Times New Roman"/>
          <w:sz w:val="24"/>
          <w:szCs w:val="24"/>
        </w:rPr>
        <w:t>При использовании части отходов как топливо для котельных компании частично решится проблема с отсутствием возможности самостоятельной утилизацией отходов.</w:t>
      </w:r>
    </w:p>
    <w:p w14:paraId="2CA45F71" w14:textId="77777777" w:rsidR="005976FD" w:rsidRPr="005976FD" w:rsidRDefault="004B2D57" w:rsidP="005976FD">
      <w:pPr>
        <w:pStyle w:val="a8"/>
        <w:numPr>
          <w:ilvl w:val="0"/>
          <w:numId w:val="33"/>
        </w:numPr>
        <w:spacing w:after="160" w:line="360" w:lineRule="auto"/>
        <w:ind w:left="0" w:firstLine="709"/>
        <w:jc w:val="both"/>
        <w:rPr>
          <w:rFonts w:ascii="Times New Roman" w:eastAsia="Times New Roman" w:hAnsi="Times New Roman" w:cs="Times New Roman"/>
          <w:color w:val="000000"/>
          <w:sz w:val="24"/>
          <w:szCs w:val="24"/>
        </w:rPr>
      </w:pPr>
      <w:r w:rsidRPr="008A29B9">
        <w:rPr>
          <w:rFonts w:ascii="Times New Roman" w:hAnsi="Times New Roman" w:cs="Times New Roman"/>
          <w:sz w:val="24"/>
          <w:szCs w:val="24"/>
        </w:rPr>
        <w:t>Шпалы деревянные</w:t>
      </w:r>
      <w:r w:rsidR="00B52E30" w:rsidRPr="008A29B9">
        <w:rPr>
          <w:rFonts w:ascii="Times New Roman" w:hAnsi="Times New Roman" w:cs="Times New Roman"/>
          <w:sz w:val="24"/>
          <w:szCs w:val="24"/>
        </w:rPr>
        <w:t xml:space="preserve"> также могул использоваться в виде топлива для</w:t>
      </w:r>
      <w:r w:rsidR="0029540F" w:rsidRPr="008A29B9">
        <w:rPr>
          <w:rFonts w:ascii="Times New Roman" w:hAnsi="Times New Roman" w:cs="Times New Roman"/>
          <w:sz w:val="24"/>
          <w:szCs w:val="24"/>
        </w:rPr>
        <w:t xml:space="preserve"> котельных на древесных отходах, необходимо выделение средств на их обезвреживание.</w:t>
      </w:r>
    </w:p>
    <w:p w14:paraId="16ACC985" w14:textId="2A8ADF47" w:rsidR="004B2D57" w:rsidRPr="005976FD" w:rsidRDefault="004B2D57" w:rsidP="005976FD">
      <w:pPr>
        <w:pStyle w:val="a8"/>
        <w:numPr>
          <w:ilvl w:val="0"/>
          <w:numId w:val="33"/>
        </w:numPr>
        <w:spacing w:after="160" w:line="360" w:lineRule="auto"/>
        <w:ind w:left="0" w:firstLine="709"/>
        <w:jc w:val="both"/>
        <w:rPr>
          <w:rFonts w:ascii="Times New Roman" w:eastAsia="Times New Roman" w:hAnsi="Times New Roman" w:cs="Times New Roman"/>
          <w:color w:val="000000"/>
          <w:sz w:val="24"/>
          <w:szCs w:val="24"/>
        </w:rPr>
      </w:pPr>
      <w:r w:rsidRPr="005976FD">
        <w:rPr>
          <w:rFonts w:ascii="Times New Roman" w:hAnsi="Times New Roman" w:cs="Times New Roman"/>
          <w:sz w:val="24"/>
          <w:szCs w:val="24"/>
        </w:rPr>
        <w:t>Шпалы бетонные</w:t>
      </w:r>
      <w:r w:rsidR="0029540F" w:rsidRPr="005976FD">
        <w:rPr>
          <w:rFonts w:ascii="Times New Roman" w:hAnsi="Times New Roman" w:cs="Times New Roman"/>
          <w:sz w:val="24"/>
          <w:szCs w:val="24"/>
        </w:rPr>
        <w:t xml:space="preserve"> после утилизации могут служить сырьём для строительства, в частности можно рассмотреть их использование для строительства защитных сооружений</w:t>
      </w:r>
      <w:r w:rsidR="00E941A6" w:rsidRPr="005976FD">
        <w:rPr>
          <w:rFonts w:ascii="Times New Roman" w:hAnsi="Times New Roman" w:cs="Times New Roman"/>
          <w:sz w:val="24"/>
          <w:szCs w:val="24"/>
        </w:rPr>
        <w:t xml:space="preserve"> </w:t>
      </w:r>
      <w:r w:rsidR="00E941A6" w:rsidRPr="005976FD">
        <w:rPr>
          <w:rFonts w:ascii="Times New Roman" w:hAnsi="Times New Roman" w:cs="Times New Roman"/>
          <w:sz w:val="24"/>
          <w:szCs w:val="24"/>
        </w:rPr>
        <w:lastRenderedPageBreak/>
        <w:t>в местах обвалов, из-за которых происходят некоторые аварии.</w:t>
      </w:r>
      <w:r w:rsidR="005976FD" w:rsidRPr="005976FD">
        <w:rPr>
          <w:rFonts w:ascii="Times New Roman" w:hAnsi="Times New Roman" w:cs="Times New Roman"/>
          <w:sz w:val="24"/>
          <w:szCs w:val="24"/>
        </w:rPr>
        <w:t xml:space="preserve"> Такой опыт уже применялся в </w:t>
      </w:r>
      <w:proofErr w:type="spellStart"/>
      <w:r w:rsidR="005976FD" w:rsidRPr="005976FD">
        <w:rPr>
          <w:rFonts w:ascii="Times New Roman" w:hAnsi="Times New Roman" w:cs="Times New Roman"/>
          <w:sz w:val="24"/>
          <w:szCs w:val="24"/>
        </w:rPr>
        <w:t>Швейщарии</w:t>
      </w:r>
      <w:proofErr w:type="spellEnd"/>
      <w:r w:rsidR="005976FD" w:rsidRPr="005976FD">
        <w:rPr>
          <w:rFonts w:ascii="Times New Roman" w:hAnsi="Times New Roman" w:cs="Times New Roman"/>
          <w:sz w:val="24"/>
          <w:szCs w:val="24"/>
        </w:rPr>
        <w:t xml:space="preserve"> (</w:t>
      </w:r>
      <w:proofErr w:type="spellStart"/>
      <w:r w:rsidR="005976FD" w:rsidRPr="005976FD">
        <w:rPr>
          <w:rFonts w:ascii="Times New Roman" w:hAnsi="Times New Roman" w:cs="Times New Roman"/>
          <w:sz w:val="24"/>
          <w:szCs w:val="24"/>
          <w:lang w:val="en-US"/>
        </w:rPr>
        <w:t>Ratthaphong</w:t>
      </w:r>
      <w:proofErr w:type="spellEnd"/>
      <w:r w:rsidR="005976FD" w:rsidRPr="005976FD">
        <w:rPr>
          <w:rFonts w:ascii="Times New Roman" w:hAnsi="Times New Roman" w:cs="Times New Roman"/>
          <w:sz w:val="24"/>
          <w:szCs w:val="24"/>
        </w:rPr>
        <w:t xml:space="preserve"> </w:t>
      </w:r>
      <w:proofErr w:type="spellStart"/>
      <w:r w:rsidR="005976FD" w:rsidRPr="005976FD">
        <w:rPr>
          <w:rFonts w:ascii="Times New Roman" w:hAnsi="Times New Roman" w:cs="Times New Roman"/>
          <w:sz w:val="24"/>
          <w:szCs w:val="24"/>
          <w:lang w:val="en-US"/>
        </w:rPr>
        <w:t>Meesit</w:t>
      </w:r>
      <w:proofErr w:type="spellEnd"/>
      <w:r w:rsidR="005976FD" w:rsidRPr="005976FD">
        <w:rPr>
          <w:rFonts w:ascii="Times New Roman" w:hAnsi="Times New Roman" w:cs="Times New Roman"/>
          <w:sz w:val="24"/>
          <w:szCs w:val="24"/>
        </w:rPr>
        <w:t>, 2017).</w:t>
      </w:r>
    </w:p>
    <w:p w14:paraId="7DBBC0F0" w14:textId="77777777" w:rsidR="004B2D57" w:rsidRPr="008A29B9" w:rsidRDefault="004B2D57" w:rsidP="005976FD">
      <w:pPr>
        <w:pStyle w:val="a8"/>
        <w:numPr>
          <w:ilvl w:val="0"/>
          <w:numId w:val="33"/>
        </w:numPr>
        <w:spacing w:after="160" w:line="360" w:lineRule="auto"/>
        <w:ind w:left="0" w:firstLine="709"/>
        <w:jc w:val="both"/>
        <w:rPr>
          <w:rFonts w:ascii="Times New Roman" w:eastAsia="Times New Roman" w:hAnsi="Times New Roman" w:cs="Times New Roman"/>
          <w:color w:val="000000"/>
          <w:sz w:val="24"/>
          <w:szCs w:val="24"/>
        </w:rPr>
      </w:pPr>
      <w:r w:rsidRPr="008A29B9">
        <w:rPr>
          <w:rFonts w:ascii="Times New Roman" w:hAnsi="Times New Roman" w:cs="Times New Roman"/>
          <w:sz w:val="24"/>
          <w:szCs w:val="24"/>
        </w:rPr>
        <w:t xml:space="preserve">Выделим ртутные лампы как один из приоритетных видов отходов, так как этот вид отходов можно полностью устранить. Необходимо выделение бюджета на замену таких ламп на более долговечные и </w:t>
      </w:r>
      <w:proofErr w:type="spellStart"/>
      <w:r w:rsidRPr="008A29B9">
        <w:rPr>
          <w:rFonts w:ascii="Times New Roman" w:hAnsi="Times New Roman" w:cs="Times New Roman"/>
          <w:sz w:val="24"/>
          <w:szCs w:val="24"/>
        </w:rPr>
        <w:t>экологичные</w:t>
      </w:r>
      <w:proofErr w:type="spellEnd"/>
      <w:r w:rsidRPr="008A29B9">
        <w:rPr>
          <w:rFonts w:ascii="Times New Roman" w:hAnsi="Times New Roman" w:cs="Times New Roman"/>
          <w:sz w:val="24"/>
          <w:szCs w:val="24"/>
        </w:rPr>
        <w:t>.</w:t>
      </w:r>
    </w:p>
    <w:p w14:paraId="1BCC43AB" w14:textId="77777777" w:rsidR="004B2D57" w:rsidRPr="008A29B9" w:rsidRDefault="004B2D57" w:rsidP="00DC1F65">
      <w:pPr>
        <w:spacing w:after="160" w:line="360" w:lineRule="auto"/>
        <w:ind w:firstLine="709"/>
        <w:jc w:val="both"/>
        <w:rPr>
          <w:rFonts w:ascii="Times New Roman" w:eastAsiaTheme="majorEastAsia" w:hAnsi="Times New Roman" w:cs="Times New Roman"/>
          <w:b/>
          <w:bCs/>
          <w:sz w:val="24"/>
          <w:szCs w:val="24"/>
          <w:highlight w:val="lightGray"/>
        </w:rPr>
      </w:pPr>
    </w:p>
    <w:p w14:paraId="754E5B78" w14:textId="1063C04F" w:rsidR="00F54149" w:rsidRPr="008A29B9" w:rsidRDefault="00074D7E" w:rsidP="00DC1F65">
      <w:pPr>
        <w:pStyle w:val="2"/>
        <w:spacing w:line="360" w:lineRule="auto"/>
        <w:ind w:firstLine="709"/>
        <w:jc w:val="center"/>
        <w:rPr>
          <w:rFonts w:ascii="Times New Roman" w:hAnsi="Times New Roman" w:cs="Times New Roman"/>
          <w:color w:val="auto"/>
          <w:sz w:val="24"/>
          <w:szCs w:val="24"/>
        </w:rPr>
      </w:pPr>
      <w:bookmarkStart w:id="17" w:name="_Toc101295525"/>
      <w:bookmarkStart w:id="18" w:name="_Toc104050855"/>
      <w:r w:rsidRPr="008A29B9">
        <w:rPr>
          <w:rFonts w:ascii="Times New Roman" w:hAnsi="Times New Roman" w:cs="Times New Roman"/>
          <w:color w:val="auto"/>
          <w:sz w:val="24"/>
          <w:szCs w:val="24"/>
        </w:rPr>
        <w:t>4.4</w:t>
      </w:r>
      <w:r w:rsidR="00F54149" w:rsidRPr="008A29B9">
        <w:rPr>
          <w:rFonts w:ascii="Times New Roman" w:hAnsi="Times New Roman" w:cs="Times New Roman"/>
          <w:color w:val="auto"/>
          <w:sz w:val="24"/>
          <w:szCs w:val="24"/>
        </w:rPr>
        <w:t xml:space="preserve"> Рекомендации</w:t>
      </w:r>
      <w:bookmarkEnd w:id="17"/>
      <w:r w:rsidR="00F54149" w:rsidRPr="008A29B9">
        <w:rPr>
          <w:rFonts w:ascii="Times New Roman" w:hAnsi="Times New Roman" w:cs="Times New Roman"/>
          <w:color w:val="auto"/>
          <w:sz w:val="24"/>
          <w:szCs w:val="24"/>
        </w:rPr>
        <w:t xml:space="preserve"> в области обращения с отходами и их обоснование</w:t>
      </w:r>
      <w:bookmarkEnd w:id="18"/>
    </w:p>
    <w:p w14:paraId="5E321881" w14:textId="41B62273" w:rsidR="00EF1B4E" w:rsidRPr="008A29B9" w:rsidRDefault="00020D3A" w:rsidP="00D828EB">
      <w:pPr>
        <w:pStyle w:val="1"/>
        <w:shd w:val="clear" w:color="auto" w:fill="FFFFFF"/>
        <w:spacing w:before="0" w:after="120" w:line="360" w:lineRule="auto"/>
        <w:ind w:firstLine="709"/>
        <w:jc w:val="center"/>
        <w:textAlignment w:val="baseline"/>
        <w:rPr>
          <w:rFonts w:ascii="Times New Roman" w:hAnsi="Times New Roman" w:cs="Times New Roman"/>
          <w:color w:val="auto"/>
          <w:sz w:val="24"/>
          <w:szCs w:val="24"/>
        </w:rPr>
      </w:pPr>
      <w:bookmarkStart w:id="19" w:name="_Toc104050856"/>
      <w:r w:rsidRPr="008A29B9">
        <w:rPr>
          <w:rFonts w:ascii="Times New Roman" w:hAnsi="Times New Roman" w:cs="Times New Roman"/>
          <w:color w:val="auto"/>
          <w:sz w:val="24"/>
          <w:szCs w:val="24"/>
        </w:rPr>
        <w:t>4.4.1. Расчет экономической эффективности замены люминесцентных ламп на светодиодные</w:t>
      </w:r>
      <w:bookmarkEnd w:id="19"/>
    </w:p>
    <w:p w14:paraId="0F3EA5AD" w14:textId="04617C2D" w:rsidR="003B7C40" w:rsidRPr="008A29B9" w:rsidRDefault="003B7C40" w:rsidP="00DC1F65">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Итак, выделив приоритетным направлением своих рекомендаций</w:t>
      </w:r>
      <w:r w:rsidR="00EF1B4E" w:rsidRPr="008A29B9">
        <w:rPr>
          <w:rFonts w:ascii="Times New Roman" w:hAnsi="Times New Roman" w:cs="Times New Roman"/>
          <w:sz w:val="24"/>
          <w:szCs w:val="24"/>
        </w:rPr>
        <w:t xml:space="preserve"> замену</w:t>
      </w:r>
      <w:r w:rsidR="00FE487A" w:rsidRPr="008A29B9">
        <w:rPr>
          <w:rFonts w:ascii="Times New Roman" w:hAnsi="Times New Roman" w:cs="Times New Roman"/>
          <w:sz w:val="24"/>
          <w:szCs w:val="24"/>
        </w:rPr>
        <w:t xml:space="preserve"> люминесцен</w:t>
      </w:r>
      <w:r w:rsidR="00EF1B4E" w:rsidRPr="008A29B9">
        <w:rPr>
          <w:rFonts w:ascii="Times New Roman" w:hAnsi="Times New Roman" w:cs="Times New Roman"/>
          <w:sz w:val="24"/>
          <w:szCs w:val="24"/>
        </w:rPr>
        <w:t>тных ламп на светодиодные, необходимо экономическое обоснование этой рекомендац</w:t>
      </w:r>
      <w:r w:rsidR="008E52CF" w:rsidRPr="008A29B9">
        <w:rPr>
          <w:rFonts w:ascii="Times New Roman" w:hAnsi="Times New Roman" w:cs="Times New Roman"/>
          <w:sz w:val="24"/>
          <w:szCs w:val="24"/>
        </w:rPr>
        <w:t xml:space="preserve">ии. </w:t>
      </w:r>
    </w:p>
    <w:p w14:paraId="2AE576C8" w14:textId="101A5F28" w:rsidR="008E52CF" w:rsidRPr="008A29B9" w:rsidRDefault="008E52CF" w:rsidP="00DC1F65">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Для начала отметим основные преимущества светодиодных</w:t>
      </w:r>
      <w:r w:rsidR="00DF17D3" w:rsidRPr="008A29B9">
        <w:rPr>
          <w:rFonts w:ascii="Times New Roman" w:hAnsi="Times New Roman" w:cs="Times New Roman"/>
          <w:sz w:val="24"/>
          <w:szCs w:val="24"/>
        </w:rPr>
        <w:t xml:space="preserve"> ламп: </w:t>
      </w:r>
    </w:p>
    <w:p w14:paraId="5EC138FA" w14:textId="412C9A88" w:rsidR="00DF17D3" w:rsidRPr="008A29B9" w:rsidRDefault="00DF17D3" w:rsidP="00DC1F65">
      <w:pPr>
        <w:pStyle w:val="a8"/>
        <w:numPr>
          <w:ilvl w:val="1"/>
          <w:numId w:val="16"/>
        </w:num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Они относятся к четвёртому классу опасности, в то время как люминесцентные – к первому.</w:t>
      </w:r>
    </w:p>
    <w:p w14:paraId="34ABD552" w14:textId="3C6CDE05" w:rsidR="000F07E5" w:rsidRPr="008A29B9" w:rsidRDefault="00DF17D3" w:rsidP="00DC1F65">
      <w:pPr>
        <w:pStyle w:val="a8"/>
        <w:numPr>
          <w:ilvl w:val="1"/>
          <w:numId w:val="16"/>
        </w:num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Срок эксплуатации в четыре раза превышает срок</w:t>
      </w:r>
      <w:r w:rsidR="00B70974" w:rsidRPr="008A29B9">
        <w:rPr>
          <w:rFonts w:ascii="Times New Roman" w:hAnsi="Times New Roman" w:cs="Times New Roman"/>
          <w:sz w:val="24"/>
          <w:szCs w:val="24"/>
        </w:rPr>
        <w:t xml:space="preserve"> эксплуатации</w:t>
      </w:r>
      <w:r w:rsidRPr="008A29B9">
        <w:rPr>
          <w:rFonts w:ascii="Times New Roman" w:hAnsi="Times New Roman" w:cs="Times New Roman"/>
          <w:sz w:val="24"/>
          <w:szCs w:val="24"/>
        </w:rPr>
        <w:t xml:space="preserve"> люминесцентных </w:t>
      </w:r>
      <w:r w:rsidR="00B70974" w:rsidRPr="008A29B9">
        <w:rPr>
          <w:rFonts w:ascii="Times New Roman" w:hAnsi="Times New Roman" w:cs="Times New Roman"/>
          <w:sz w:val="24"/>
          <w:szCs w:val="24"/>
        </w:rPr>
        <w:t>ламп</w:t>
      </w:r>
      <w:r w:rsidR="000F07E5" w:rsidRPr="008A29B9">
        <w:rPr>
          <w:rFonts w:ascii="Times New Roman" w:hAnsi="Times New Roman" w:cs="Times New Roman"/>
          <w:sz w:val="24"/>
          <w:szCs w:val="24"/>
        </w:rPr>
        <w:t>.</w:t>
      </w:r>
    </w:p>
    <w:p w14:paraId="4E16A4CF" w14:textId="77777777" w:rsidR="006D1B2F" w:rsidRDefault="000F07E5" w:rsidP="00DC1F65">
      <w:pPr>
        <w:spacing w:line="360" w:lineRule="auto"/>
        <w:ind w:firstLine="709"/>
        <w:jc w:val="both"/>
        <w:rPr>
          <w:rFonts w:ascii="Times New Roman" w:hAnsi="Times New Roman" w:cs="Times New Roman"/>
          <w:color w:val="37362A"/>
          <w:sz w:val="24"/>
          <w:szCs w:val="24"/>
        </w:rPr>
      </w:pPr>
      <w:r w:rsidRPr="008A29B9">
        <w:rPr>
          <w:rFonts w:ascii="Times New Roman" w:hAnsi="Times New Roman" w:cs="Times New Roman"/>
          <w:sz w:val="24"/>
          <w:szCs w:val="24"/>
        </w:rPr>
        <w:t>Мною была составлена таблица с характери</w:t>
      </w:r>
      <w:r w:rsidR="00404D8B" w:rsidRPr="008A29B9">
        <w:rPr>
          <w:rFonts w:ascii="Times New Roman" w:hAnsi="Times New Roman" w:cs="Times New Roman"/>
          <w:sz w:val="24"/>
          <w:szCs w:val="24"/>
        </w:rPr>
        <w:t xml:space="preserve">стиками </w:t>
      </w:r>
      <w:r w:rsidR="000F2B61" w:rsidRPr="008A29B9">
        <w:rPr>
          <w:rFonts w:ascii="Times New Roman" w:hAnsi="Times New Roman" w:cs="Times New Roman"/>
          <w:sz w:val="24"/>
          <w:szCs w:val="24"/>
        </w:rPr>
        <w:t xml:space="preserve">для двух видов ламп. </w:t>
      </w:r>
      <w:r w:rsidR="002A7752">
        <w:rPr>
          <w:rFonts w:ascii="Times New Roman" w:hAnsi="Times New Roman" w:cs="Times New Roman"/>
          <w:sz w:val="24"/>
          <w:szCs w:val="24"/>
        </w:rPr>
        <w:t xml:space="preserve">Методика расчёта была взята из электронного </w:t>
      </w:r>
      <w:r w:rsidR="002A7752" w:rsidRPr="002A7752">
        <w:rPr>
          <w:rFonts w:ascii="Times New Roman" w:hAnsi="Times New Roman" w:cs="Times New Roman"/>
          <w:sz w:val="24"/>
          <w:szCs w:val="24"/>
        </w:rPr>
        <w:t>ресурса (</w:t>
      </w:r>
      <w:r w:rsidR="002A7752">
        <w:rPr>
          <w:rFonts w:ascii="Times New Roman" w:hAnsi="Times New Roman" w:cs="Times New Roman"/>
          <w:sz w:val="24"/>
          <w:szCs w:val="24"/>
        </w:rPr>
        <w:t>«</w:t>
      </w:r>
      <w:r w:rsidR="002A7752" w:rsidRPr="002A7752">
        <w:rPr>
          <w:rFonts w:ascii="Times New Roman" w:hAnsi="Times New Roman" w:cs="Times New Roman"/>
          <w:sz w:val="24"/>
          <w:szCs w:val="24"/>
        </w:rPr>
        <w:t>Расчет экономической эффективности</w:t>
      </w:r>
      <w:r w:rsidR="002A7752">
        <w:rPr>
          <w:rFonts w:ascii="Times New Roman" w:hAnsi="Times New Roman" w:cs="Times New Roman"/>
          <w:sz w:val="24"/>
          <w:szCs w:val="24"/>
        </w:rPr>
        <w:t>…»</w:t>
      </w:r>
      <w:r w:rsidR="002A7752" w:rsidRPr="002A7752">
        <w:rPr>
          <w:rFonts w:ascii="Times New Roman" w:hAnsi="Times New Roman" w:cs="Times New Roman"/>
          <w:sz w:val="24"/>
          <w:szCs w:val="24"/>
        </w:rPr>
        <w:t>, 2</w:t>
      </w:r>
      <w:r w:rsidR="002A7752" w:rsidRPr="002A7752">
        <w:rPr>
          <w:rFonts w:ascii="Times New Roman" w:hAnsi="Times New Roman" w:cs="Times New Roman"/>
          <w:color w:val="37362A"/>
          <w:sz w:val="24"/>
          <w:szCs w:val="24"/>
        </w:rPr>
        <w:t>013</w:t>
      </w:r>
      <w:r w:rsidR="002A7752">
        <w:rPr>
          <w:rFonts w:ascii="Times New Roman" w:hAnsi="Times New Roman" w:cs="Times New Roman"/>
          <w:color w:val="37362A"/>
          <w:sz w:val="24"/>
          <w:szCs w:val="24"/>
        </w:rPr>
        <w:t xml:space="preserve">). </w:t>
      </w:r>
    </w:p>
    <w:p w14:paraId="378E310C" w14:textId="1CCF0C46" w:rsidR="000F07E5" w:rsidRPr="008A29B9" w:rsidRDefault="000F2B61" w:rsidP="00DC1F65">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В расчётах учитываются люминесцентные лампы модели </w:t>
      </w:r>
      <w:r w:rsidRPr="008A29B9">
        <w:rPr>
          <w:rFonts w:ascii="Times New Roman" w:hAnsi="Times New Roman" w:cs="Times New Roman"/>
          <w:sz w:val="24"/>
          <w:szCs w:val="24"/>
          <w:lang w:val="en-US"/>
        </w:rPr>
        <w:t>Phillips</w:t>
      </w:r>
      <w:r w:rsidRPr="008A29B9">
        <w:rPr>
          <w:rFonts w:ascii="Times New Roman" w:hAnsi="Times New Roman" w:cs="Times New Roman"/>
          <w:sz w:val="24"/>
          <w:szCs w:val="24"/>
        </w:rPr>
        <w:t>, которые в основном использ</w:t>
      </w:r>
      <w:r w:rsidR="00A2146D" w:rsidRPr="008A29B9">
        <w:rPr>
          <w:rFonts w:ascii="Times New Roman" w:hAnsi="Times New Roman" w:cs="Times New Roman"/>
          <w:sz w:val="24"/>
          <w:szCs w:val="24"/>
        </w:rPr>
        <w:t>уются в помещениях предприятия, и светодиодная лампа модели из среднего ценового диап</w:t>
      </w:r>
      <w:r w:rsidR="00DF7417" w:rsidRPr="008A29B9">
        <w:rPr>
          <w:rFonts w:ascii="Times New Roman" w:hAnsi="Times New Roman" w:cs="Times New Roman"/>
          <w:sz w:val="24"/>
          <w:szCs w:val="24"/>
        </w:rPr>
        <w:t xml:space="preserve">азона с мощностью 9 Вт. За среднее время работы ламп в день я приняла значение в 12 часов, а за стоимость 1кВт*ч энергии </w:t>
      </w:r>
      <w:r w:rsidR="00DA4670" w:rsidRPr="008A29B9">
        <w:rPr>
          <w:rFonts w:ascii="Times New Roman" w:hAnsi="Times New Roman" w:cs="Times New Roman"/>
          <w:sz w:val="24"/>
          <w:szCs w:val="24"/>
        </w:rPr>
        <w:t>–</w:t>
      </w:r>
      <w:r w:rsidR="00DF7417" w:rsidRPr="008A29B9">
        <w:rPr>
          <w:rFonts w:ascii="Times New Roman" w:hAnsi="Times New Roman" w:cs="Times New Roman"/>
          <w:sz w:val="24"/>
          <w:szCs w:val="24"/>
        </w:rPr>
        <w:t xml:space="preserve"> </w:t>
      </w:r>
      <w:r w:rsidR="00DA4670" w:rsidRPr="008A29B9">
        <w:rPr>
          <w:rFonts w:ascii="Times New Roman" w:hAnsi="Times New Roman" w:cs="Times New Roman"/>
          <w:sz w:val="24"/>
          <w:szCs w:val="24"/>
        </w:rPr>
        <w:t>самую высокую стоимость по дирекции (для Самары на 2022 год).</w:t>
      </w:r>
    </w:p>
    <w:p w14:paraId="5C838F8D" w14:textId="4FC0D2AD" w:rsidR="005E68AA" w:rsidRPr="008A29B9" w:rsidRDefault="005E68AA" w:rsidP="00DC1F65">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Часть расчётов также приведена</w:t>
      </w:r>
      <w:r w:rsidR="00473316" w:rsidRPr="008A29B9">
        <w:rPr>
          <w:rFonts w:ascii="Times New Roman" w:hAnsi="Times New Roman" w:cs="Times New Roman"/>
          <w:sz w:val="24"/>
          <w:szCs w:val="24"/>
        </w:rPr>
        <w:t xml:space="preserve"> в этой таблице:</w:t>
      </w:r>
    </w:p>
    <w:tbl>
      <w:tblPr>
        <w:tblStyle w:val="aa"/>
        <w:tblW w:w="0" w:type="auto"/>
        <w:tblLook w:val="04A0" w:firstRow="1" w:lastRow="0" w:firstColumn="1" w:lastColumn="0" w:noHBand="0" w:noVBand="1"/>
      </w:tblPr>
      <w:tblGrid>
        <w:gridCol w:w="3396"/>
        <w:gridCol w:w="2977"/>
        <w:gridCol w:w="2971"/>
      </w:tblGrid>
      <w:tr w:rsidR="008A7AED" w:rsidRPr="008A29B9" w14:paraId="71610B5E" w14:textId="77777777" w:rsidTr="00500B3B">
        <w:tc>
          <w:tcPr>
            <w:tcW w:w="3397" w:type="dxa"/>
          </w:tcPr>
          <w:p w14:paraId="1705C1DC" w14:textId="77777777" w:rsidR="008A7AED" w:rsidRPr="008A29B9" w:rsidRDefault="008A7AED" w:rsidP="00F66C8B">
            <w:pPr>
              <w:spacing w:after="11" w:line="360" w:lineRule="auto"/>
              <w:ind w:right="238"/>
              <w:jc w:val="center"/>
              <w:rPr>
                <w:rFonts w:ascii="Times New Roman" w:hAnsi="Times New Roman" w:cs="Times New Roman"/>
                <w:sz w:val="24"/>
                <w:szCs w:val="24"/>
              </w:rPr>
            </w:pPr>
          </w:p>
        </w:tc>
        <w:tc>
          <w:tcPr>
            <w:tcW w:w="2977" w:type="dxa"/>
          </w:tcPr>
          <w:p w14:paraId="52EAD057" w14:textId="3A37693C" w:rsidR="008A7AED" w:rsidRPr="008A29B9" w:rsidRDefault="008A7AED"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Светодиодная лампа</w:t>
            </w:r>
          </w:p>
        </w:tc>
        <w:tc>
          <w:tcPr>
            <w:tcW w:w="2971" w:type="dxa"/>
          </w:tcPr>
          <w:p w14:paraId="15477505" w14:textId="5F02B44C" w:rsidR="008A7AED" w:rsidRPr="008A29B9" w:rsidRDefault="009758C5"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Люмине</w:t>
            </w:r>
            <w:r w:rsidR="008A7AED" w:rsidRPr="008A29B9">
              <w:rPr>
                <w:rFonts w:ascii="Times New Roman" w:hAnsi="Times New Roman" w:cs="Times New Roman"/>
                <w:sz w:val="24"/>
                <w:szCs w:val="24"/>
              </w:rPr>
              <w:t xml:space="preserve">сцентная </w:t>
            </w:r>
            <w:r w:rsidR="008E52CF" w:rsidRPr="008A29B9">
              <w:rPr>
                <w:rFonts w:ascii="Times New Roman" w:hAnsi="Times New Roman" w:cs="Times New Roman"/>
                <w:sz w:val="24"/>
                <w:szCs w:val="24"/>
              </w:rPr>
              <w:t>лампа</w:t>
            </w:r>
          </w:p>
        </w:tc>
      </w:tr>
      <w:tr w:rsidR="008A7AED" w:rsidRPr="008A29B9" w14:paraId="3FB5DE5C" w14:textId="77777777" w:rsidTr="00500B3B">
        <w:tc>
          <w:tcPr>
            <w:tcW w:w="3397" w:type="dxa"/>
          </w:tcPr>
          <w:p w14:paraId="32FE0B16" w14:textId="6E1FA6CD" w:rsidR="008A7AED" w:rsidRPr="008A29B9" w:rsidRDefault="00600F2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Количество ламп</w:t>
            </w:r>
          </w:p>
        </w:tc>
        <w:tc>
          <w:tcPr>
            <w:tcW w:w="2977" w:type="dxa"/>
          </w:tcPr>
          <w:p w14:paraId="56FC213C" w14:textId="2C4A475E" w:rsidR="008A7AED" w:rsidRPr="008A29B9" w:rsidRDefault="00600F2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130 000</w:t>
            </w:r>
          </w:p>
        </w:tc>
        <w:tc>
          <w:tcPr>
            <w:tcW w:w="2971" w:type="dxa"/>
          </w:tcPr>
          <w:p w14:paraId="2193D743" w14:textId="757E6909" w:rsidR="008A7AED" w:rsidRPr="008A29B9" w:rsidRDefault="00600F2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130 000</w:t>
            </w:r>
          </w:p>
        </w:tc>
      </w:tr>
      <w:tr w:rsidR="008A7AED" w:rsidRPr="008A29B9" w14:paraId="5324A9A2" w14:textId="77777777" w:rsidTr="00500B3B">
        <w:tc>
          <w:tcPr>
            <w:tcW w:w="3397" w:type="dxa"/>
          </w:tcPr>
          <w:p w14:paraId="3F205207" w14:textId="596EAB5F" w:rsidR="008A7AED" w:rsidRPr="008A29B9" w:rsidRDefault="00600F2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Потребляемая мощность лампы</w:t>
            </w:r>
          </w:p>
        </w:tc>
        <w:tc>
          <w:tcPr>
            <w:tcW w:w="2977" w:type="dxa"/>
          </w:tcPr>
          <w:p w14:paraId="55F7B1E1" w14:textId="561C3D5A" w:rsidR="008A7AED" w:rsidRPr="008A29B9" w:rsidRDefault="00BB661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9</w:t>
            </w:r>
          </w:p>
        </w:tc>
        <w:tc>
          <w:tcPr>
            <w:tcW w:w="2971" w:type="dxa"/>
          </w:tcPr>
          <w:p w14:paraId="1A6FEEB1" w14:textId="7F096E88" w:rsidR="008A7AED" w:rsidRPr="008A29B9" w:rsidRDefault="00D14F37"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18</w:t>
            </w:r>
          </w:p>
        </w:tc>
      </w:tr>
      <w:tr w:rsidR="008A7AED" w:rsidRPr="008A29B9" w14:paraId="28DBE4E8" w14:textId="77777777" w:rsidTr="00500B3B">
        <w:tc>
          <w:tcPr>
            <w:tcW w:w="3397" w:type="dxa"/>
          </w:tcPr>
          <w:p w14:paraId="408C8192" w14:textId="31F99652" w:rsidR="008A7AED" w:rsidRPr="008A29B9" w:rsidRDefault="00600F2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lastRenderedPageBreak/>
              <w:t>Время работы в день</w:t>
            </w:r>
          </w:p>
        </w:tc>
        <w:tc>
          <w:tcPr>
            <w:tcW w:w="2977" w:type="dxa"/>
          </w:tcPr>
          <w:p w14:paraId="69539015" w14:textId="06CFF17A" w:rsidR="008A7AED" w:rsidRPr="008A29B9" w:rsidRDefault="00A9750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12</w:t>
            </w:r>
          </w:p>
        </w:tc>
        <w:tc>
          <w:tcPr>
            <w:tcW w:w="2971" w:type="dxa"/>
          </w:tcPr>
          <w:p w14:paraId="45CB71DC" w14:textId="3A75B312" w:rsidR="008A7AED" w:rsidRPr="008A29B9" w:rsidRDefault="00A9750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12</w:t>
            </w:r>
          </w:p>
        </w:tc>
      </w:tr>
      <w:tr w:rsidR="008A7AED" w:rsidRPr="008A29B9" w14:paraId="13DA9D28" w14:textId="77777777" w:rsidTr="00500B3B">
        <w:tc>
          <w:tcPr>
            <w:tcW w:w="3397" w:type="dxa"/>
          </w:tcPr>
          <w:p w14:paraId="16E965E9" w14:textId="3A5F74F7" w:rsidR="008A7AED" w:rsidRPr="008A29B9" w:rsidRDefault="00600F2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Срок эксплуатации, часов</w:t>
            </w:r>
          </w:p>
        </w:tc>
        <w:tc>
          <w:tcPr>
            <w:tcW w:w="2977" w:type="dxa"/>
          </w:tcPr>
          <w:p w14:paraId="12F75604" w14:textId="1A56420B" w:rsidR="008A7AED" w:rsidRPr="008A29B9" w:rsidRDefault="00600F2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40 000</w:t>
            </w:r>
          </w:p>
        </w:tc>
        <w:tc>
          <w:tcPr>
            <w:tcW w:w="2971" w:type="dxa"/>
          </w:tcPr>
          <w:p w14:paraId="35AB9E09" w14:textId="4AB4066E" w:rsidR="008A7AED" w:rsidRPr="008A29B9" w:rsidRDefault="00600F2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10 000</w:t>
            </w:r>
          </w:p>
        </w:tc>
      </w:tr>
      <w:tr w:rsidR="008A7AED" w:rsidRPr="008A29B9" w14:paraId="00D3007D" w14:textId="77777777" w:rsidTr="00500B3B">
        <w:tc>
          <w:tcPr>
            <w:tcW w:w="3397" w:type="dxa"/>
          </w:tcPr>
          <w:p w14:paraId="44CBD1DC" w14:textId="518F54CF" w:rsidR="008A7AED" w:rsidRPr="008A29B9" w:rsidRDefault="00A9750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Часы работы в год</w:t>
            </w:r>
          </w:p>
        </w:tc>
        <w:tc>
          <w:tcPr>
            <w:tcW w:w="2977" w:type="dxa"/>
          </w:tcPr>
          <w:p w14:paraId="5A3EC5F4" w14:textId="5B4083B1" w:rsidR="008A7AED" w:rsidRPr="008A29B9" w:rsidRDefault="00891A07"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 xml:space="preserve">12 часов * 365 дней = </w:t>
            </w:r>
            <w:r w:rsidR="003F699A" w:rsidRPr="008A29B9">
              <w:rPr>
                <w:rFonts w:ascii="Times New Roman" w:hAnsi="Times New Roman" w:cs="Times New Roman"/>
                <w:b/>
                <w:sz w:val="24"/>
                <w:szCs w:val="24"/>
              </w:rPr>
              <w:t>4</w:t>
            </w:r>
            <w:r w:rsidRPr="008A29B9">
              <w:rPr>
                <w:rFonts w:ascii="Times New Roman" w:hAnsi="Times New Roman" w:cs="Times New Roman"/>
                <w:b/>
                <w:sz w:val="24"/>
                <w:szCs w:val="24"/>
              </w:rPr>
              <w:t> </w:t>
            </w:r>
            <w:r w:rsidR="003F699A" w:rsidRPr="008A29B9">
              <w:rPr>
                <w:rFonts w:ascii="Times New Roman" w:hAnsi="Times New Roman" w:cs="Times New Roman"/>
                <w:b/>
                <w:sz w:val="24"/>
                <w:szCs w:val="24"/>
              </w:rPr>
              <w:t>380</w:t>
            </w:r>
            <w:r w:rsidRPr="008A29B9">
              <w:rPr>
                <w:rFonts w:ascii="Times New Roman" w:hAnsi="Times New Roman" w:cs="Times New Roman"/>
                <w:b/>
                <w:sz w:val="24"/>
                <w:szCs w:val="24"/>
              </w:rPr>
              <w:t xml:space="preserve"> часов</w:t>
            </w:r>
          </w:p>
        </w:tc>
        <w:tc>
          <w:tcPr>
            <w:tcW w:w="2971" w:type="dxa"/>
          </w:tcPr>
          <w:p w14:paraId="353D0419" w14:textId="2342B9A2" w:rsidR="008A7AED" w:rsidRPr="008A29B9" w:rsidRDefault="002C676F"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 xml:space="preserve">12 часов * 365 дней = </w:t>
            </w:r>
            <w:r w:rsidRPr="008A29B9">
              <w:rPr>
                <w:rFonts w:ascii="Times New Roman" w:hAnsi="Times New Roman" w:cs="Times New Roman"/>
                <w:b/>
                <w:sz w:val="24"/>
                <w:szCs w:val="24"/>
              </w:rPr>
              <w:t>4 380 часов</w:t>
            </w:r>
          </w:p>
        </w:tc>
      </w:tr>
      <w:tr w:rsidR="008A7AED" w:rsidRPr="008A29B9" w14:paraId="1FC0F455" w14:textId="77777777" w:rsidTr="00500B3B">
        <w:tc>
          <w:tcPr>
            <w:tcW w:w="3397" w:type="dxa"/>
          </w:tcPr>
          <w:p w14:paraId="39C660E0" w14:textId="151AA03E" w:rsidR="008A7AED" w:rsidRPr="008A29B9" w:rsidRDefault="00A9750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Срок эксплуатации до замены</w:t>
            </w:r>
            <w:r w:rsidR="00BC2614" w:rsidRPr="008A29B9">
              <w:rPr>
                <w:rFonts w:ascii="Times New Roman" w:hAnsi="Times New Roman" w:cs="Times New Roman"/>
                <w:sz w:val="24"/>
                <w:szCs w:val="24"/>
              </w:rPr>
              <w:t>, лет</w:t>
            </w:r>
          </w:p>
        </w:tc>
        <w:tc>
          <w:tcPr>
            <w:tcW w:w="2977" w:type="dxa"/>
          </w:tcPr>
          <w:p w14:paraId="0A7F4453" w14:textId="40338A88" w:rsidR="008A7AED" w:rsidRPr="008A29B9" w:rsidRDefault="00BC261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 xml:space="preserve">40 000 часов </w:t>
            </w:r>
            <w:r w:rsidRPr="008A29B9">
              <w:rPr>
                <w:rFonts w:ascii="Times New Roman" w:hAnsi="Times New Roman" w:cs="Times New Roman"/>
                <w:sz w:val="24"/>
                <w:szCs w:val="24"/>
                <w:lang w:val="en-US"/>
              </w:rPr>
              <w:t xml:space="preserve">/ 4380 </w:t>
            </w:r>
            <w:r w:rsidRPr="008A29B9">
              <w:rPr>
                <w:rFonts w:ascii="Times New Roman" w:hAnsi="Times New Roman" w:cs="Times New Roman"/>
                <w:sz w:val="24"/>
                <w:szCs w:val="24"/>
              </w:rPr>
              <w:t xml:space="preserve">часов = </w:t>
            </w:r>
            <w:r w:rsidR="00BB6614" w:rsidRPr="008A29B9">
              <w:rPr>
                <w:rFonts w:ascii="Times New Roman" w:hAnsi="Times New Roman" w:cs="Times New Roman"/>
                <w:b/>
                <w:sz w:val="24"/>
                <w:szCs w:val="24"/>
              </w:rPr>
              <w:t>9,1</w:t>
            </w:r>
            <w:r w:rsidRPr="008A29B9">
              <w:rPr>
                <w:rFonts w:ascii="Times New Roman" w:hAnsi="Times New Roman" w:cs="Times New Roman"/>
                <w:b/>
                <w:sz w:val="24"/>
                <w:szCs w:val="24"/>
              </w:rPr>
              <w:t xml:space="preserve"> лет</w:t>
            </w:r>
          </w:p>
        </w:tc>
        <w:tc>
          <w:tcPr>
            <w:tcW w:w="2971" w:type="dxa"/>
          </w:tcPr>
          <w:p w14:paraId="4F6CE604" w14:textId="075AE8E6" w:rsidR="008A7AED" w:rsidRPr="008A29B9" w:rsidRDefault="00BC261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 xml:space="preserve">10 000 часов </w:t>
            </w:r>
            <w:r w:rsidRPr="008A29B9">
              <w:rPr>
                <w:rFonts w:ascii="Times New Roman" w:hAnsi="Times New Roman" w:cs="Times New Roman"/>
                <w:sz w:val="24"/>
                <w:szCs w:val="24"/>
                <w:lang w:val="en-US"/>
              </w:rPr>
              <w:t xml:space="preserve">/ 4380 </w:t>
            </w:r>
            <w:r w:rsidRPr="008A29B9">
              <w:rPr>
                <w:rFonts w:ascii="Times New Roman" w:hAnsi="Times New Roman" w:cs="Times New Roman"/>
                <w:sz w:val="24"/>
                <w:szCs w:val="24"/>
              </w:rPr>
              <w:t xml:space="preserve">часов = </w:t>
            </w:r>
            <w:r w:rsidR="00BB6614" w:rsidRPr="008A29B9">
              <w:rPr>
                <w:rFonts w:ascii="Times New Roman" w:hAnsi="Times New Roman" w:cs="Times New Roman"/>
                <w:b/>
                <w:sz w:val="24"/>
                <w:szCs w:val="24"/>
              </w:rPr>
              <w:t>2,3</w:t>
            </w:r>
            <w:r w:rsidRPr="008A29B9">
              <w:rPr>
                <w:rFonts w:ascii="Times New Roman" w:hAnsi="Times New Roman" w:cs="Times New Roman"/>
                <w:b/>
                <w:sz w:val="24"/>
                <w:szCs w:val="24"/>
              </w:rPr>
              <w:t xml:space="preserve"> лет</w:t>
            </w:r>
          </w:p>
        </w:tc>
      </w:tr>
      <w:tr w:rsidR="008A7AED" w:rsidRPr="008A29B9" w14:paraId="1099FF18" w14:textId="77777777" w:rsidTr="00500B3B">
        <w:tc>
          <w:tcPr>
            <w:tcW w:w="3397" w:type="dxa"/>
          </w:tcPr>
          <w:p w14:paraId="486A224B" w14:textId="0FE58491" w:rsidR="008A7AED" w:rsidRPr="008A29B9" w:rsidRDefault="00A9750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Стоимость одной лампы</w:t>
            </w:r>
            <w:r w:rsidR="00413271" w:rsidRPr="008A29B9">
              <w:rPr>
                <w:rFonts w:ascii="Times New Roman" w:hAnsi="Times New Roman" w:cs="Times New Roman"/>
                <w:sz w:val="24"/>
                <w:szCs w:val="24"/>
              </w:rPr>
              <w:t xml:space="preserve">, </w:t>
            </w:r>
            <w:proofErr w:type="spellStart"/>
            <w:r w:rsidR="00413271" w:rsidRPr="008A29B9">
              <w:rPr>
                <w:rFonts w:ascii="Times New Roman" w:hAnsi="Times New Roman" w:cs="Times New Roman"/>
                <w:sz w:val="24"/>
                <w:szCs w:val="24"/>
              </w:rPr>
              <w:t>руб</w:t>
            </w:r>
            <w:proofErr w:type="spellEnd"/>
          </w:p>
        </w:tc>
        <w:tc>
          <w:tcPr>
            <w:tcW w:w="2977" w:type="dxa"/>
          </w:tcPr>
          <w:p w14:paraId="2AB260AD" w14:textId="6EFB21BB" w:rsidR="008A7AED" w:rsidRPr="008A29B9" w:rsidRDefault="00245FF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203</w:t>
            </w:r>
          </w:p>
        </w:tc>
        <w:tc>
          <w:tcPr>
            <w:tcW w:w="2971" w:type="dxa"/>
          </w:tcPr>
          <w:p w14:paraId="1833A6FD" w14:textId="55C7C9A4" w:rsidR="008A7AED" w:rsidRPr="008A29B9" w:rsidRDefault="00D14F37"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134,72</w:t>
            </w:r>
          </w:p>
        </w:tc>
      </w:tr>
      <w:tr w:rsidR="00A97504" w:rsidRPr="008A29B9" w14:paraId="5E2913F0" w14:textId="77777777" w:rsidTr="00500B3B">
        <w:tc>
          <w:tcPr>
            <w:tcW w:w="3397" w:type="dxa"/>
          </w:tcPr>
          <w:p w14:paraId="7F845923" w14:textId="56963A39" w:rsidR="00A97504" w:rsidRPr="008A29B9" w:rsidRDefault="00A97504"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Стоимость 1кВт*</w:t>
            </w:r>
            <w:r w:rsidR="0058511A" w:rsidRPr="008A29B9">
              <w:rPr>
                <w:rFonts w:ascii="Times New Roman" w:hAnsi="Times New Roman" w:cs="Times New Roman"/>
                <w:sz w:val="24"/>
                <w:szCs w:val="24"/>
              </w:rPr>
              <w:t>ч</w:t>
            </w:r>
            <w:r w:rsidR="00413271" w:rsidRPr="008A29B9">
              <w:rPr>
                <w:rFonts w:ascii="Times New Roman" w:hAnsi="Times New Roman" w:cs="Times New Roman"/>
                <w:sz w:val="24"/>
                <w:szCs w:val="24"/>
              </w:rPr>
              <w:t xml:space="preserve">, </w:t>
            </w:r>
            <w:proofErr w:type="spellStart"/>
            <w:r w:rsidR="00413271" w:rsidRPr="008A29B9">
              <w:rPr>
                <w:rFonts w:ascii="Times New Roman" w:hAnsi="Times New Roman" w:cs="Times New Roman"/>
                <w:sz w:val="24"/>
                <w:szCs w:val="24"/>
              </w:rPr>
              <w:t>руб</w:t>
            </w:r>
            <w:proofErr w:type="spellEnd"/>
          </w:p>
        </w:tc>
        <w:tc>
          <w:tcPr>
            <w:tcW w:w="2977" w:type="dxa"/>
          </w:tcPr>
          <w:p w14:paraId="135C8B3B" w14:textId="13FC6114" w:rsidR="00A97504" w:rsidRPr="008A29B9" w:rsidRDefault="003F473C"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color w:val="202124"/>
                <w:sz w:val="24"/>
                <w:szCs w:val="24"/>
                <w:shd w:val="clear" w:color="auto" w:fill="FFFFFF"/>
              </w:rPr>
              <w:t>4,62</w:t>
            </w:r>
          </w:p>
        </w:tc>
        <w:tc>
          <w:tcPr>
            <w:tcW w:w="2971" w:type="dxa"/>
          </w:tcPr>
          <w:p w14:paraId="6055FF1E" w14:textId="6FD5B915" w:rsidR="00A97504" w:rsidRPr="008A29B9" w:rsidRDefault="003F473C"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color w:val="202124"/>
                <w:sz w:val="24"/>
                <w:szCs w:val="24"/>
                <w:shd w:val="clear" w:color="auto" w:fill="FFFFFF"/>
              </w:rPr>
              <w:t>4,62</w:t>
            </w:r>
          </w:p>
        </w:tc>
      </w:tr>
      <w:tr w:rsidR="00A97504" w:rsidRPr="008A29B9" w14:paraId="68229B2F" w14:textId="77777777" w:rsidTr="00500B3B">
        <w:tc>
          <w:tcPr>
            <w:tcW w:w="3397" w:type="dxa"/>
          </w:tcPr>
          <w:p w14:paraId="68EEC98F" w14:textId="3051FBA5" w:rsidR="00A97504" w:rsidRPr="008A29B9" w:rsidRDefault="002B7C31"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Количество энергии, потребляемой в расчётный период</w:t>
            </w:r>
          </w:p>
        </w:tc>
        <w:tc>
          <w:tcPr>
            <w:tcW w:w="2977" w:type="dxa"/>
          </w:tcPr>
          <w:p w14:paraId="2BB757F4" w14:textId="5E2E660A" w:rsidR="00A97504" w:rsidRPr="008A29B9" w:rsidRDefault="0043410E"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 xml:space="preserve">365 дней * 12 часов/день * 9 Вт *130 000 шт. = </w:t>
            </w:r>
            <w:r w:rsidR="008768EF" w:rsidRPr="008A29B9">
              <w:rPr>
                <w:rFonts w:ascii="Times New Roman" w:hAnsi="Times New Roman" w:cs="Times New Roman"/>
                <w:b/>
                <w:sz w:val="24"/>
                <w:szCs w:val="24"/>
              </w:rPr>
              <w:t>5 124</w:t>
            </w:r>
            <w:r w:rsidRPr="008A29B9">
              <w:rPr>
                <w:rFonts w:ascii="Times New Roman" w:hAnsi="Times New Roman" w:cs="Times New Roman"/>
                <w:b/>
                <w:sz w:val="24"/>
                <w:szCs w:val="24"/>
              </w:rPr>
              <w:t> </w:t>
            </w:r>
            <w:r w:rsidR="008768EF" w:rsidRPr="008A29B9">
              <w:rPr>
                <w:rFonts w:ascii="Times New Roman" w:hAnsi="Times New Roman" w:cs="Times New Roman"/>
                <w:b/>
                <w:sz w:val="24"/>
                <w:szCs w:val="24"/>
              </w:rPr>
              <w:t>600</w:t>
            </w:r>
            <w:r w:rsidRPr="008A29B9">
              <w:rPr>
                <w:rFonts w:ascii="Times New Roman" w:hAnsi="Times New Roman" w:cs="Times New Roman"/>
                <w:b/>
                <w:sz w:val="24"/>
                <w:szCs w:val="24"/>
              </w:rPr>
              <w:t xml:space="preserve"> кВт*ч</w:t>
            </w:r>
          </w:p>
        </w:tc>
        <w:tc>
          <w:tcPr>
            <w:tcW w:w="2971" w:type="dxa"/>
          </w:tcPr>
          <w:p w14:paraId="33B5FFC9" w14:textId="4D49688F" w:rsidR="00A97504" w:rsidRPr="008A29B9" w:rsidRDefault="00500B3B"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 xml:space="preserve">365 дней * 12 часов/день * 18 Вт *130 000 шт. = </w:t>
            </w:r>
            <w:r w:rsidR="008768EF" w:rsidRPr="008A29B9">
              <w:rPr>
                <w:rFonts w:ascii="Times New Roman" w:hAnsi="Times New Roman" w:cs="Times New Roman"/>
                <w:b/>
                <w:sz w:val="24"/>
                <w:szCs w:val="24"/>
              </w:rPr>
              <w:t>10 </w:t>
            </w:r>
            <w:r w:rsidR="00A76620" w:rsidRPr="008A29B9">
              <w:rPr>
                <w:rFonts w:ascii="Times New Roman" w:hAnsi="Times New Roman" w:cs="Times New Roman"/>
                <w:b/>
                <w:sz w:val="24"/>
                <w:szCs w:val="24"/>
              </w:rPr>
              <w:t>249</w:t>
            </w:r>
            <w:r w:rsidRPr="008A29B9">
              <w:rPr>
                <w:rFonts w:ascii="Times New Roman" w:hAnsi="Times New Roman" w:cs="Times New Roman"/>
                <w:b/>
                <w:sz w:val="24"/>
                <w:szCs w:val="24"/>
              </w:rPr>
              <w:t> </w:t>
            </w:r>
            <w:r w:rsidR="00A76620" w:rsidRPr="008A29B9">
              <w:rPr>
                <w:rFonts w:ascii="Times New Roman" w:hAnsi="Times New Roman" w:cs="Times New Roman"/>
                <w:b/>
                <w:sz w:val="24"/>
                <w:szCs w:val="24"/>
              </w:rPr>
              <w:t>2</w:t>
            </w:r>
            <w:r w:rsidR="008768EF" w:rsidRPr="008A29B9">
              <w:rPr>
                <w:rFonts w:ascii="Times New Roman" w:hAnsi="Times New Roman" w:cs="Times New Roman"/>
                <w:b/>
                <w:sz w:val="24"/>
                <w:szCs w:val="24"/>
              </w:rPr>
              <w:t>00</w:t>
            </w:r>
            <w:r w:rsidRPr="008A29B9">
              <w:rPr>
                <w:rFonts w:ascii="Times New Roman" w:hAnsi="Times New Roman" w:cs="Times New Roman"/>
                <w:b/>
                <w:sz w:val="24"/>
                <w:szCs w:val="24"/>
              </w:rPr>
              <w:t xml:space="preserve"> кВт*ч</w:t>
            </w:r>
          </w:p>
        </w:tc>
      </w:tr>
      <w:tr w:rsidR="00A97504" w:rsidRPr="008A29B9" w14:paraId="5F237EFC" w14:textId="77777777" w:rsidTr="00500B3B">
        <w:tc>
          <w:tcPr>
            <w:tcW w:w="3397" w:type="dxa"/>
          </w:tcPr>
          <w:p w14:paraId="12A839C3" w14:textId="387FA206" w:rsidR="00A97504" w:rsidRPr="008A29B9" w:rsidRDefault="002B7C31"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Затраты на покупку ламп</w:t>
            </w:r>
          </w:p>
        </w:tc>
        <w:tc>
          <w:tcPr>
            <w:tcW w:w="2977" w:type="dxa"/>
          </w:tcPr>
          <w:p w14:paraId="5ABC9F97" w14:textId="102FDC80" w:rsidR="00A97504" w:rsidRPr="008A29B9" w:rsidRDefault="00F84357"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 xml:space="preserve">130 000 шт. * 203 руб. = </w:t>
            </w:r>
            <w:r w:rsidR="006238A0" w:rsidRPr="008A29B9">
              <w:rPr>
                <w:rFonts w:ascii="Times New Roman" w:hAnsi="Times New Roman" w:cs="Times New Roman"/>
                <w:b/>
                <w:sz w:val="24"/>
                <w:szCs w:val="24"/>
              </w:rPr>
              <w:t>26 390</w:t>
            </w:r>
            <w:r w:rsidRPr="008A29B9">
              <w:rPr>
                <w:rFonts w:ascii="Times New Roman" w:hAnsi="Times New Roman" w:cs="Times New Roman"/>
                <w:b/>
                <w:sz w:val="24"/>
                <w:szCs w:val="24"/>
              </w:rPr>
              <w:t> </w:t>
            </w:r>
            <w:r w:rsidR="006238A0" w:rsidRPr="008A29B9">
              <w:rPr>
                <w:rFonts w:ascii="Times New Roman" w:hAnsi="Times New Roman" w:cs="Times New Roman"/>
                <w:b/>
                <w:sz w:val="24"/>
                <w:szCs w:val="24"/>
              </w:rPr>
              <w:t>000</w:t>
            </w:r>
            <w:r w:rsidRPr="008A29B9">
              <w:rPr>
                <w:rFonts w:ascii="Times New Roman" w:hAnsi="Times New Roman" w:cs="Times New Roman"/>
                <w:b/>
                <w:sz w:val="24"/>
                <w:szCs w:val="24"/>
              </w:rPr>
              <w:t xml:space="preserve"> руб.</w:t>
            </w:r>
          </w:p>
        </w:tc>
        <w:tc>
          <w:tcPr>
            <w:tcW w:w="2971" w:type="dxa"/>
          </w:tcPr>
          <w:p w14:paraId="11435513" w14:textId="1B6256B1" w:rsidR="00A97504" w:rsidRPr="008A29B9" w:rsidRDefault="0067356D"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 xml:space="preserve">130 000 шт. * 134,72 руб. = </w:t>
            </w:r>
            <w:r w:rsidR="006238A0" w:rsidRPr="008A29B9">
              <w:rPr>
                <w:rFonts w:ascii="Times New Roman" w:hAnsi="Times New Roman" w:cs="Times New Roman"/>
                <w:b/>
                <w:sz w:val="24"/>
                <w:szCs w:val="24"/>
              </w:rPr>
              <w:t>17 513</w:t>
            </w:r>
            <w:r w:rsidR="00432AC9" w:rsidRPr="008A29B9">
              <w:rPr>
                <w:rFonts w:ascii="Times New Roman" w:hAnsi="Times New Roman" w:cs="Times New Roman"/>
                <w:b/>
                <w:sz w:val="24"/>
                <w:szCs w:val="24"/>
              </w:rPr>
              <w:t> </w:t>
            </w:r>
            <w:r w:rsidR="006238A0" w:rsidRPr="008A29B9">
              <w:rPr>
                <w:rFonts w:ascii="Times New Roman" w:hAnsi="Times New Roman" w:cs="Times New Roman"/>
                <w:b/>
                <w:sz w:val="24"/>
                <w:szCs w:val="24"/>
              </w:rPr>
              <w:t>600</w:t>
            </w:r>
            <w:r w:rsidR="00432AC9" w:rsidRPr="008A29B9">
              <w:rPr>
                <w:rFonts w:ascii="Times New Roman" w:hAnsi="Times New Roman" w:cs="Times New Roman"/>
                <w:b/>
                <w:sz w:val="24"/>
                <w:szCs w:val="24"/>
              </w:rPr>
              <w:t xml:space="preserve"> руб.</w:t>
            </w:r>
          </w:p>
        </w:tc>
      </w:tr>
      <w:tr w:rsidR="00A97504" w:rsidRPr="008A29B9" w14:paraId="178855AE" w14:textId="77777777" w:rsidTr="00500B3B">
        <w:tc>
          <w:tcPr>
            <w:tcW w:w="3397" w:type="dxa"/>
          </w:tcPr>
          <w:p w14:paraId="6FCB7584" w14:textId="70F79F3D" w:rsidR="00A97504" w:rsidRPr="008A29B9" w:rsidRDefault="002B7C31"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Затраты на оплату электроэнергии в год</w:t>
            </w:r>
          </w:p>
        </w:tc>
        <w:tc>
          <w:tcPr>
            <w:tcW w:w="2977" w:type="dxa"/>
          </w:tcPr>
          <w:p w14:paraId="6B683F56" w14:textId="78460ABF" w:rsidR="00A97504" w:rsidRPr="008A29B9" w:rsidRDefault="00D2153C"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 xml:space="preserve">5 124 600 кВт*ч * </w:t>
            </w:r>
            <w:r w:rsidRPr="008A29B9">
              <w:rPr>
                <w:rFonts w:ascii="Times New Roman" w:hAnsi="Times New Roman" w:cs="Times New Roman"/>
                <w:color w:val="202124"/>
                <w:sz w:val="24"/>
                <w:szCs w:val="24"/>
                <w:shd w:val="clear" w:color="auto" w:fill="FFFFFF"/>
              </w:rPr>
              <w:t>4,62 руб. =</w:t>
            </w:r>
            <w:r w:rsidRPr="008A29B9">
              <w:rPr>
                <w:rFonts w:ascii="Times New Roman" w:hAnsi="Times New Roman" w:cs="Times New Roman"/>
                <w:sz w:val="24"/>
                <w:szCs w:val="24"/>
              </w:rPr>
              <w:t xml:space="preserve"> </w:t>
            </w:r>
            <w:r w:rsidR="00A76620" w:rsidRPr="008A29B9">
              <w:rPr>
                <w:rFonts w:ascii="Times New Roman" w:hAnsi="Times New Roman" w:cs="Times New Roman"/>
                <w:b/>
                <w:sz w:val="24"/>
                <w:szCs w:val="24"/>
              </w:rPr>
              <w:t>23</w:t>
            </w:r>
            <w:r w:rsidR="007D793E" w:rsidRPr="008A29B9">
              <w:rPr>
                <w:rFonts w:ascii="Times New Roman" w:hAnsi="Times New Roman" w:cs="Times New Roman"/>
                <w:b/>
                <w:sz w:val="24"/>
                <w:szCs w:val="24"/>
              </w:rPr>
              <w:t> 676 000</w:t>
            </w:r>
            <w:r w:rsidRPr="008A29B9">
              <w:rPr>
                <w:rFonts w:ascii="Times New Roman" w:hAnsi="Times New Roman" w:cs="Times New Roman"/>
                <w:b/>
                <w:sz w:val="24"/>
                <w:szCs w:val="24"/>
              </w:rPr>
              <w:t xml:space="preserve"> руб.</w:t>
            </w:r>
          </w:p>
        </w:tc>
        <w:tc>
          <w:tcPr>
            <w:tcW w:w="2971" w:type="dxa"/>
          </w:tcPr>
          <w:p w14:paraId="1952C626" w14:textId="6AADEBB2" w:rsidR="00A97504" w:rsidRPr="008A29B9" w:rsidRDefault="00330C05" w:rsidP="00F66C8B">
            <w:pPr>
              <w:spacing w:after="11" w:line="360" w:lineRule="auto"/>
              <w:ind w:right="238"/>
              <w:jc w:val="center"/>
              <w:rPr>
                <w:rFonts w:ascii="Times New Roman" w:hAnsi="Times New Roman" w:cs="Times New Roman"/>
                <w:sz w:val="24"/>
                <w:szCs w:val="24"/>
              </w:rPr>
            </w:pPr>
            <w:r w:rsidRPr="008A29B9">
              <w:rPr>
                <w:rFonts w:ascii="Times New Roman" w:hAnsi="Times New Roman" w:cs="Times New Roman"/>
                <w:sz w:val="24"/>
                <w:szCs w:val="24"/>
              </w:rPr>
              <w:t xml:space="preserve">10 249 200 </w:t>
            </w:r>
            <w:r w:rsidR="00D2153C" w:rsidRPr="008A29B9">
              <w:rPr>
                <w:rFonts w:ascii="Times New Roman" w:hAnsi="Times New Roman" w:cs="Times New Roman"/>
                <w:sz w:val="24"/>
                <w:szCs w:val="24"/>
              </w:rPr>
              <w:t xml:space="preserve">кВт*ч * </w:t>
            </w:r>
            <w:r w:rsidR="00D2153C" w:rsidRPr="008A29B9">
              <w:rPr>
                <w:rFonts w:ascii="Times New Roman" w:hAnsi="Times New Roman" w:cs="Times New Roman"/>
                <w:color w:val="202124"/>
                <w:sz w:val="24"/>
                <w:szCs w:val="24"/>
                <w:shd w:val="clear" w:color="auto" w:fill="FFFFFF"/>
              </w:rPr>
              <w:t>4,62 руб. =</w:t>
            </w:r>
            <w:r w:rsidR="00D2153C" w:rsidRPr="008A29B9">
              <w:rPr>
                <w:rFonts w:ascii="Times New Roman" w:hAnsi="Times New Roman" w:cs="Times New Roman"/>
                <w:sz w:val="24"/>
                <w:szCs w:val="24"/>
              </w:rPr>
              <w:t xml:space="preserve">  </w:t>
            </w:r>
            <w:r w:rsidR="00A76620" w:rsidRPr="008A29B9">
              <w:rPr>
                <w:rFonts w:ascii="Times New Roman" w:hAnsi="Times New Roman" w:cs="Times New Roman"/>
                <w:b/>
                <w:sz w:val="24"/>
                <w:szCs w:val="24"/>
              </w:rPr>
              <w:t>47 351</w:t>
            </w:r>
            <w:r w:rsidR="00D2153C" w:rsidRPr="008A29B9">
              <w:rPr>
                <w:rFonts w:ascii="Times New Roman" w:hAnsi="Times New Roman" w:cs="Times New Roman"/>
                <w:b/>
                <w:sz w:val="24"/>
                <w:szCs w:val="24"/>
              </w:rPr>
              <w:t> </w:t>
            </w:r>
            <w:r w:rsidR="00A76620" w:rsidRPr="008A29B9">
              <w:rPr>
                <w:rFonts w:ascii="Times New Roman" w:hAnsi="Times New Roman" w:cs="Times New Roman"/>
                <w:b/>
                <w:sz w:val="24"/>
                <w:szCs w:val="24"/>
              </w:rPr>
              <w:t>304</w:t>
            </w:r>
            <w:r w:rsidR="00D2153C" w:rsidRPr="008A29B9">
              <w:rPr>
                <w:rFonts w:ascii="Times New Roman" w:hAnsi="Times New Roman" w:cs="Times New Roman"/>
                <w:b/>
                <w:sz w:val="24"/>
                <w:szCs w:val="24"/>
              </w:rPr>
              <w:t xml:space="preserve"> руб.</w:t>
            </w:r>
          </w:p>
        </w:tc>
      </w:tr>
    </w:tbl>
    <w:p w14:paraId="032A564A" w14:textId="52DA4DCA" w:rsidR="00765796" w:rsidRPr="008A29B9" w:rsidRDefault="0008401F" w:rsidP="00452FBA">
      <w:pPr>
        <w:spacing w:after="11" w:line="360" w:lineRule="auto"/>
        <w:ind w:right="240" w:firstLine="709"/>
        <w:jc w:val="center"/>
        <w:rPr>
          <w:rFonts w:ascii="Times New Roman" w:hAnsi="Times New Roman" w:cs="Times New Roman"/>
          <w:sz w:val="24"/>
          <w:szCs w:val="24"/>
        </w:rPr>
      </w:pPr>
      <w:r w:rsidRPr="008A29B9">
        <w:rPr>
          <w:rFonts w:ascii="Times New Roman" w:hAnsi="Times New Roman" w:cs="Times New Roman"/>
          <w:sz w:val="24"/>
          <w:szCs w:val="24"/>
        </w:rPr>
        <w:t xml:space="preserve">Табл. 4 </w:t>
      </w:r>
      <w:r w:rsidR="00116024" w:rsidRPr="008A29B9">
        <w:rPr>
          <w:rFonts w:ascii="Times New Roman" w:hAnsi="Times New Roman" w:cs="Times New Roman"/>
          <w:sz w:val="24"/>
          <w:szCs w:val="24"/>
        </w:rPr>
        <w:t>Расчёты показателей для светодиодных и люминесцентных ламп.</w:t>
      </w:r>
    </w:p>
    <w:p w14:paraId="406775E6" w14:textId="0478B0A1" w:rsidR="00890B32" w:rsidRPr="008A29B9" w:rsidRDefault="00170654" w:rsidP="00DC1F65">
      <w:pPr>
        <w:spacing w:after="11" w:line="360" w:lineRule="auto"/>
        <w:ind w:right="240"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В среднем </w:t>
      </w:r>
      <w:r w:rsidR="0091610D" w:rsidRPr="008A29B9">
        <w:rPr>
          <w:rFonts w:ascii="Times New Roman" w:hAnsi="Times New Roman" w:cs="Times New Roman"/>
          <w:sz w:val="24"/>
          <w:szCs w:val="24"/>
        </w:rPr>
        <w:t xml:space="preserve">в регионах дирекции </w:t>
      </w:r>
      <w:r w:rsidRPr="008A29B9">
        <w:rPr>
          <w:rFonts w:ascii="Times New Roman" w:hAnsi="Times New Roman" w:cs="Times New Roman"/>
          <w:sz w:val="24"/>
          <w:szCs w:val="24"/>
        </w:rPr>
        <w:t>стоимость работы по замене одной лампы (люминесцентная на светодиодную) составляет</w:t>
      </w:r>
      <w:r w:rsidR="0091610D" w:rsidRPr="008A29B9">
        <w:rPr>
          <w:rFonts w:ascii="Times New Roman" w:hAnsi="Times New Roman" w:cs="Times New Roman"/>
          <w:sz w:val="24"/>
          <w:szCs w:val="24"/>
        </w:rPr>
        <w:t xml:space="preserve"> </w:t>
      </w:r>
      <w:r w:rsidR="00615DFD" w:rsidRPr="008A29B9">
        <w:rPr>
          <w:rFonts w:ascii="Times New Roman" w:hAnsi="Times New Roman" w:cs="Times New Roman"/>
          <w:sz w:val="24"/>
          <w:szCs w:val="24"/>
        </w:rPr>
        <w:t>15</w:t>
      </w:r>
      <w:r w:rsidR="0091610D" w:rsidRPr="008A29B9">
        <w:rPr>
          <w:rFonts w:ascii="Times New Roman" w:hAnsi="Times New Roman" w:cs="Times New Roman"/>
          <w:sz w:val="24"/>
          <w:szCs w:val="24"/>
        </w:rPr>
        <w:t>0 рублей за штуку, из чего получаем, что для полной замены на светодиодные лампы пос</w:t>
      </w:r>
      <w:r w:rsidR="00615DFD" w:rsidRPr="008A29B9">
        <w:rPr>
          <w:rFonts w:ascii="Times New Roman" w:hAnsi="Times New Roman" w:cs="Times New Roman"/>
          <w:sz w:val="24"/>
          <w:szCs w:val="24"/>
        </w:rPr>
        <w:t>ле их покупки будет потрачено 15</w:t>
      </w:r>
      <w:r w:rsidR="0091610D" w:rsidRPr="008A29B9">
        <w:rPr>
          <w:rFonts w:ascii="Times New Roman" w:hAnsi="Times New Roman" w:cs="Times New Roman"/>
          <w:sz w:val="24"/>
          <w:szCs w:val="24"/>
        </w:rPr>
        <w:t xml:space="preserve">0 * 130 000 = </w:t>
      </w:r>
      <w:r w:rsidR="00824620" w:rsidRPr="008A29B9">
        <w:rPr>
          <w:rFonts w:ascii="Times New Roman" w:hAnsi="Times New Roman" w:cs="Times New Roman"/>
          <w:b/>
          <w:sz w:val="24"/>
          <w:szCs w:val="24"/>
        </w:rPr>
        <w:t>19</w:t>
      </w:r>
      <w:r w:rsidR="0091610D" w:rsidRPr="008A29B9">
        <w:rPr>
          <w:rFonts w:ascii="Times New Roman" w:hAnsi="Times New Roman" w:cs="Times New Roman"/>
          <w:b/>
          <w:sz w:val="24"/>
          <w:szCs w:val="24"/>
        </w:rPr>
        <w:t> </w:t>
      </w:r>
      <w:r w:rsidR="00824620" w:rsidRPr="008A29B9">
        <w:rPr>
          <w:rFonts w:ascii="Times New Roman" w:hAnsi="Times New Roman" w:cs="Times New Roman"/>
          <w:b/>
          <w:sz w:val="24"/>
          <w:szCs w:val="24"/>
        </w:rPr>
        <w:t>5</w:t>
      </w:r>
      <w:r w:rsidR="0091610D" w:rsidRPr="008A29B9">
        <w:rPr>
          <w:rFonts w:ascii="Times New Roman" w:hAnsi="Times New Roman" w:cs="Times New Roman"/>
          <w:b/>
          <w:sz w:val="24"/>
          <w:szCs w:val="24"/>
        </w:rPr>
        <w:t>00 000 рублей</w:t>
      </w:r>
      <w:r w:rsidR="0091610D" w:rsidRPr="008A29B9">
        <w:rPr>
          <w:rFonts w:ascii="Times New Roman" w:hAnsi="Times New Roman" w:cs="Times New Roman"/>
          <w:sz w:val="24"/>
          <w:szCs w:val="24"/>
        </w:rPr>
        <w:t>.</w:t>
      </w:r>
    </w:p>
    <w:p w14:paraId="4E5767FF" w14:textId="7E1EAB84" w:rsidR="007D793E" w:rsidRPr="008A29B9" w:rsidRDefault="00890B32" w:rsidP="00DC1F65">
      <w:pPr>
        <w:spacing w:after="11" w:line="360" w:lineRule="auto"/>
        <w:ind w:right="240"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Таким образом, на замену ламп по всей дирекции будет потрачено 26 390 000 </w:t>
      </w:r>
      <w:r w:rsidR="00824620" w:rsidRPr="008A29B9">
        <w:rPr>
          <w:rFonts w:ascii="Times New Roman" w:hAnsi="Times New Roman" w:cs="Times New Roman"/>
          <w:sz w:val="24"/>
          <w:szCs w:val="24"/>
        </w:rPr>
        <w:t>+ 19</w:t>
      </w:r>
      <w:r w:rsidRPr="008A29B9">
        <w:rPr>
          <w:rFonts w:ascii="Times New Roman" w:hAnsi="Times New Roman" w:cs="Times New Roman"/>
          <w:sz w:val="24"/>
          <w:szCs w:val="24"/>
        </w:rPr>
        <w:t> </w:t>
      </w:r>
      <w:r w:rsidR="00824620" w:rsidRPr="008A29B9">
        <w:rPr>
          <w:rFonts w:ascii="Times New Roman" w:hAnsi="Times New Roman" w:cs="Times New Roman"/>
          <w:sz w:val="24"/>
          <w:szCs w:val="24"/>
        </w:rPr>
        <w:t>5</w:t>
      </w:r>
      <w:r w:rsidRPr="008A29B9">
        <w:rPr>
          <w:rFonts w:ascii="Times New Roman" w:hAnsi="Times New Roman" w:cs="Times New Roman"/>
          <w:sz w:val="24"/>
          <w:szCs w:val="24"/>
        </w:rPr>
        <w:t xml:space="preserve">00 000 = </w:t>
      </w:r>
      <w:r w:rsidR="00824620" w:rsidRPr="008A29B9">
        <w:rPr>
          <w:rFonts w:ascii="Times New Roman" w:hAnsi="Times New Roman" w:cs="Times New Roman"/>
          <w:b/>
          <w:sz w:val="24"/>
          <w:szCs w:val="24"/>
        </w:rPr>
        <w:t>45</w:t>
      </w:r>
      <w:r w:rsidRPr="008A29B9">
        <w:rPr>
          <w:rFonts w:ascii="Times New Roman" w:hAnsi="Times New Roman" w:cs="Times New Roman"/>
          <w:b/>
          <w:sz w:val="24"/>
          <w:szCs w:val="24"/>
        </w:rPr>
        <w:t> </w:t>
      </w:r>
      <w:r w:rsidR="00824620" w:rsidRPr="008A29B9">
        <w:rPr>
          <w:rFonts w:ascii="Times New Roman" w:hAnsi="Times New Roman" w:cs="Times New Roman"/>
          <w:b/>
          <w:sz w:val="24"/>
          <w:szCs w:val="24"/>
        </w:rPr>
        <w:t>8</w:t>
      </w:r>
      <w:r w:rsidRPr="008A29B9">
        <w:rPr>
          <w:rFonts w:ascii="Times New Roman" w:hAnsi="Times New Roman" w:cs="Times New Roman"/>
          <w:b/>
          <w:sz w:val="24"/>
          <w:szCs w:val="24"/>
        </w:rPr>
        <w:t>90 000 рублей</w:t>
      </w:r>
      <w:r w:rsidRPr="008A29B9">
        <w:rPr>
          <w:rFonts w:ascii="Times New Roman" w:hAnsi="Times New Roman" w:cs="Times New Roman"/>
          <w:sz w:val="24"/>
          <w:szCs w:val="24"/>
        </w:rPr>
        <w:t>,</w:t>
      </w:r>
      <w:r w:rsidR="007D793E" w:rsidRPr="008A29B9">
        <w:rPr>
          <w:rFonts w:ascii="Times New Roman" w:hAnsi="Times New Roman" w:cs="Times New Roman"/>
          <w:sz w:val="24"/>
          <w:szCs w:val="24"/>
        </w:rPr>
        <w:t xml:space="preserve"> что является третью бюджета на год.</w:t>
      </w:r>
    </w:p>
    <w:p w14:paraId="7277B758" w14:textId="5AF28C87" w:rsidR="007D793E" w:rsidRPr="008A29B9" w:rsidRDefault="007D793E" w:rsidP="00DC1F65">
      <w:pPr>
        <w:spacing w:after="11" w:line="360" w:lineRule="auto"/>
        <w:ind w:right="240"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Таким образом, </w:t>
      </w:r>
      <w:r w:rsidR="0012772B" w:rsidRPr="008A29B9">
        <w:rPr>
          <w:rFonts w:ascii="Times New Roman" w:hAnsi="Times New Roman" w:cs="Times New Roman"/>
          <w:sz w:val="24"/>
          <w:szCs w:val="24"/>
        </w:rPr>
        <w:t>за первый год будет потрачено 45</w:t>
      </w:r>
      <w:r w:rsidRPr="008A29B9">
        <w:rPr>
          <w:rFonts w:ascii="Times New Roman" w:hAnsi="Times New Roman" w:cs="Times New Roman"/>
          <w:sz w:val="24"/>
          <w:szCs w:val="24"/>
        </w:rPr>
        <w:t> </w:t>
      </w:r>
      <w:r w:rsidR="0012772B" w:rsidRPr="008A29B9">
        <w:rPr>
          <w:rFonts w:ascii="Times New Roman" w:hAnsi="Times New Roman" w:cs="Times New Roman"/>
          <w:sz w:val="24"/>
          <w:szCs w:val="24"/>
        </w:rPr>
        <w:t>8</w:t>
      </w:r>
      <w:r w:rsidRPr="008A29B9">
        <w:rPr>
          <w:rFonts w:ascii="Times New Roman" w:hAnsi="Times New Roman" w:cs="Times New Roman"/>
          <w:sz w:val="24"/>
          <w:szCs w:val="24"/>
        </w:rPr>
        <w:t xml:space="preserve">90 000 + 23 676 000 = </w:t>
      </w:r>
      <w:r w:rsidR="0012772B" w:rsidRPr="008A29B9">
        <w:rPr>
          <w:rFonts w:ascii="Times New Roman" w:hAnsi="Times New Roman" w:cs="Times New Roman"/>
          <w:b/>
          <w:sz w:val="24"/>
          <w:szCs w:val="24"/>
        </w:rPr>
        <w:t>69</w:t>
      </w:r>
      <w:r w:rsidRPr="008A29B9">
        <w:rPr>
          <w:rFonts w:ascii="Times New Roman" w:hAnsi="Times New Roman" w:cs="Times New Roman"/>
          <w:b/>
          <w:sz w:val="24"/>
          <w:szCs w:val="24"/>
        </w:rPr>
        <w:t> </w:t>
      </w:r>
      <w:r w:rsidR="0012772B" w:rsidRPr="008A29B9">
        <w:rPr>
          <w:rFonts w:ascii="Times New Roman" w:hAnsi="Times New Roman" w:cs="Times New Roman"/>
          <w:b/>
          <w:sz w:val="24"/>
          <w:szCs w:val="24"/>
        </w:rPr>
        <w:t>566</w:t>
      </w:r>
      <w:r w:rsidRPr="008A29B9">
        <w:rPr>
          <w:rFonts w:ascii="Times New Roman" w:hAnsi="Times New Roman" w:cs="Times New Roman"/>
          <w:b/>
          <w:sz w:val="24"/>
          <w:szCs w:val="24"/>
        </w:rPr>
        <w:t> 000 рублей</w:t>
      </w:r>
      <w:r w:rsidRPr="008A29B9">
        <w:rPr>
          <w:rFonts w:ascii="Times New Roman" w:hAnsi="Times New Roman" w:cs="Times New Roman"/>
          <w:sz w:val="24"/>
          <w:szCs w:val="24"/>
        </w:rPr>
        <w:t xml:space="preserve"> с учётом оплаты электроэнергии. </w:t>
      </w:r>
    </w:p>
    <w:p w14:paraId="711DD766" w14:textId="64A6B378" w:rsidR="00E65ED5" w:rsidRPr="008A29B9" w:rsidRDefault="00AA7246" w:rsidP="00DC1F65">
      <w:pPr>
        <w:spacing w:after="11" w:line="360" w:lineRule="auto"/>
        <w:ind w:right="240"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Стоит уточнить, что в расчёт не берётся стоимость утилизации люминесцентных ламп по договорам, так как она будет одинаковой в двух случаях, но растянутой на разный </w:t>
      </w:r>
      <w:r w:rsidR="007D1ED2" w:rsidRPr="008A29B9">
        <w:rPr>
          <w:rFonts w:ascii="Times New Roman" w:hAnsi="Times New Roman" w:cs="Times New Roman"/>
          <w:sz w:val="24"/>
          <w:szCs w:val="24"/>
        </w:rPr>
        <w:t xml:space="preserve">неизвестный </w:t>
      </w:r>
      <w:r w:rsidRPr="008A29B9">
        <w:rPr>
          <w:rFonts w:ascii="Times New Roman" w:hAnsi="Times New Roman" w:cs="Times New Roman"/>
          <w:sz w:val="24"/>
          <w:szCs w:val="24"/>
        </w:rPr>
        <w:t xml:space="preserve">период (в первом случае это будет или разовый платёж за вывоз всего объема, либо </w:t>
      </w:r>
      <w:r w:rsidR="007D1ED2" w:rsidRPr="008A29B9">
        <w:rPr>
          <w:rFonts w:ascii="Times New Roman" w:hAnsi="Times New Roman" w:cs="Times New Roman"/>
          <w:sz w:val="24"/>
          <w:szCs w:val="24"/>
        </w:rPr>
        <w:t>часть будет временно накапливаться на предприятии</w:t>
      </w:r>
      <w:r w:rsidRPr="008A29B9">
        <w:rPr>
          <w:rFonts w:ascii="Times New Roman" w:hAnsi="Times New Roman" w:cs="Times New Roman"/>
          <w:sz w:val="24"/>
          <w:szCs w:val="24"/>
        </w:rPr>
        <w:t xml:space="preserve">, во втором случае сумма будет выплачена в течение 2,3 лет, когда все лампы сменятся по одному разу). </w:t>
      </w:r>
    </w:p>
    <w:p w14:paraId="6A3FEB6B" w14:textId="6E5037A5" w:rsidR="00652C3D" w:rsidRPr="008A29B9" w:rsidRDefault="00652C3D" w:rsidP="00DC1F65">
      <w:pPr>
        <w:spacing w:after="11" w:line="360" w:lineRule="auto"/>
        <w:ind w:right="240" w:firstLine="709"/>
        <w:jc w:val="both"/>
        <w:rPr>
          <w:rFonts w:ascii="Times New Roman" w:hAnsi="Times New Roman" w:cs="Times New Roman"/>
          <w:b/>
          <w:sz w:val="24"/>
          <w:szCs w:val="24"/>
        </w:rPr>
      </w:pPr>
      <w:r w:rsidRPr="008A29B9">
        <w:rPr>
          <w:rFonts w:ascii="Times New Roman" w:hAnsi="Times New Roman" w:cs="Times New Roman"/>
          <w:sz w:val="24"/>
          <w:szCs w:val="24"/>
        </w:rPr>
        <w:t xml:space="preserve">Итак, за первый год на оплату электроэнергии для люминесцентных ламп будет потрачено </w:t>
      </w:r>
      <w:r w:rsidRPr="008A29B9">
        <w:rPr>
          <w:rFonts w:ascii="Times New Roman" w:hAnsi="Times New Roman" w:cs="Times New Roman"/>
          <w:b/>
          <w:sz w:val="24"/>
          <w:szCs w:val="24"/>
        </w:rPr>
        <w:t>47 351 304 руб.</w:t>
      </w:r>
    </w:p>
    <w:p w14:paraId="1673A9C2" w14:textId="14F2798F" w:rsidR="00287F57" w:rsidRPr="008A29B9" w:rsidRDefault="00287F57" w:rsidP="00DC1F65">
      <w:pPr>
        <w:spacing w:after="11" w:line="360" w:lineRule="auto"/>
        <w:ind w:right="240" w:firstLine="709"/>
        <w:jc w:val="both"/>
        <w:rPr>
          <w:rFonts w:ascii="Times New Roman" w:hAnsi="Times New Roman" w:cs="Times New Roman"/>
          <w:sz w:val="24"/>
          <w:szCs w:val="24"/>
        </w:rPr>
      </w:pPr>
      <w:r w:rsidRPr="008A29B9">
        <w:rPr>
          <w:rFonts w:ascii="Times New Roman" w:hAnsi="Times New Roman" w:cs="Times New Roman"/>
          <w:sz w:val="24"/>
          <w:szCs w:val="24"/>
        </w:rPr>
        <w:lastRenderedPageBreak/>
        <w:t xml:space="preserve">Следственно, </w:t>
      </w:r>
      <w:r w:rsidR="00A9099F" w:rsidRPr="008A29B9">
        <w:rPr>
          <w:rFonts w:ascii="Times New Roman" w:hAnsi="Times New Roman" w:cs="Times New Roman"/>
          <w:sz w:val="24"/>
          <w:szCs w:val="24"/>
        </w:rPr>
        <w:t>к концу первого года</w:t>
      </w:r>
      <w:r w:rsidRPr="008A29B9">
        <w:rPr>
          <w:rFonts w:ascii="Times New Roman" w:hAnsi="Times New Roman" w:cs="Times New Roman"/>
          <w:sz w:val="24"/>
          <w:szCs w:val="24"/>
        </w:rPr>
        <w:t xml:space="preserve"> прибыли с реализации плана получено не будет, </w:t>
      </w:r>
      <w:r w:rsidR="00CA57CD" w:rsidRPr="008A29B9">
        <w:rPr>
          <w:rFonts w:ascii="Times New Roman" w:hAnsi="Times New Roman" w:cs="Times New Roman"/>
          <w:sz w:val="24"/>
          <w:szCs w:val="24"/>
        </w:rPr>
        <w:t>будет потеряно около 22</w:t>
      </w:r>
      <w:r w:rsidR="00432870" w:rsidRPr="008A29B9">
        <w:rPr>
          <w:rFonts w:ascii="Times New Roman" w:hAnsi="Times New Roman" w:cs="Times New Roman"/>
          <w:sz w:val="24"/>
          <w:szCs w:val="24"/>
        </w:rPr>
        <w:t>,2</w:t>
      </w:r>
      <w:r w:rsidR="00A9099F" w:rsidRPr="008A29B9">
        <w:rPr>
          <w:rFonts w:ascii="Times New Roman" w:hAnsi="Times New Roman" w:cs="Times New Roman"/>
          <w:sz w:val="24"/>
          <w:szCs w:val="24"/>
        </w:rPr>
        <w:t xml:space="preserve"> млн. рублей.</w:t>
      </w:r>
    </w:p>
    <w:p w14:paraId="672B762B" w14:textId="7C215BA1" w:rsidR="008174DE" w:rsidRPr="008A29B9" w:rsidRDefault="008174DE" w:rsidP="00DC1F65">
      <w:pPr>
        <w:spacing w:after="11" w:line="360" w:lineRule="auto"/>
        <w:ind w:right="240" w:firstLine="709"/>
        <w:jc w:val="both"/>
        <w:rPr>
          <w:rFonts w:ascii="Times New Roman" w:hAnsi="Times New Roman" w:cs="Times New Roman"/>
          <w:sz w:val="24"/>
          <w:szCs w:val="24"/>
        </w:rPr>
      </w:pPr>
      <w:r w:rsidRPr="008A29B9">
        <w:rPr>
          <w:rFonts w:ascii="Times New Roman" w:hAnsi="Times New Roman" w:cs="Times New Roman"/>
          <w:sz w:val="24"/>
          <w:szCs w:val="24"/>
        </w:rPr>
        <w:t>Возьмём в расчёт ещё 1,3 года,</w:t>
      </w:r>
      <w:r w:rsidR="001C15F8" w:rsidRPr="008A29B9">
        <w:rPr>
          <w:rFonts w:ascii="Times New Roman" w:hAnsi="Times New Roman" w:cs="Times New Roman"/>
          <w:sz w:val="24"/>
          <w:szCs w:val="24"/>
        </w:rPr>
        <w:t xml:space="preserve"> когда</w:t>
      </w:r>
      <w:r w:rsidRPr="008A29B9">
        <w:rPr>
          <w:rFonts w:ascii="Times New Roman" w:hAnsi="Times New Roman" w:cs="Times New Roman"/>
          <w:sz w:val="24"/>
          <w:szCs w:val="24"/>
        </w:rPr>
        <w:t xml:space="preserve"> </w:t>
      </w:r>
      <w:r w:rsidR="001C15F8" w:rsidRPr="008A29B9">
        <w:rPr>
          <w:rFonts w:ascii="Times New Roman" w:hAnsi="Times New Roman" w:cs="Times New Roman"/>
          <w:sz w:val="24"/>
          <w:szCs w:val="24"/>
        </w:rPr>
        <w:t>в негодность придут люминесцентные лампы.</w:t>
      </w:r>
    </w:p>
    <w:p w14:paraId="26C52880" w14:textId="1A2B8946" w:rsidR="001C15F8" w:rsidRPr="008A29B9" w:rsidRDefault="001C15F8" w:rsidP="00DC1F65">
      <w:pPr>
        <w:spacing w:after="11" w:line="360" w:lineRule="auto"/>
        <w:ind w:right="240"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Тогда в случае реализации рекомендации за этот период будет потрачено: 23 676 000 </w:t>
      </w:r>
      <w:proofErr w:type="spellStart"/>
      <w:r w:rsidRPr="008A29B9">
        <w:rPr>
          <w:rFonts w:ascii="Times New Roman" w:hAnsi="Times New Roman" w:cs="Times New Roman"/>
          <w:sz w:val="24"/>
          <w:szCs w:val="24"/>
        </w:rPr>
        <w:t>руб</w:t>
      </w:r>
      <w:proofErr w:type="spellEnd"/>
      <w:r w:rsidRPr="008A29B9">
        <w:rPr>
          <w:rFonts w:ascii="Times New Roman" w:hAnsi="Times New Roman" w:cs="Times New Roman"/>
          <w:sz w:val="24"/>
          <w:szCs w:val="24"/>
        </w:rPr>
        <w:t xml:space="preserve"> * 1,3</w:t>
      </w:r>
      <w:r w:rsidR="002E5E87" w:rsidRPr="008A29B9">
        <w:rPr>
          <w:rFonts w:ascii="Times New Roman" w:hAnsi="Times New Roman" w:cs="Times New Roman"/>
          <w:sz w:val="24"/>
          <w:szCs w:val="24"/>
        </w:rPr>
        <w:t xml:space="preserve"> = </w:t>
      </w:r>
      <w:r w:rsidR="00902AFF" w:rsidRPr="008A29B9">
        <w:rPr>
          <w:rFonts w:ascii="Times New Roman" w:hAnsi="Times New Roman" w:cs="Times New Roman"/>
          <w:b/>
          <w:sz w:val="24"/>
          <w:szCs w:val="24"/>
        </w:rPr>
        <w:t>30 778 800 руб</w:t>
      </w:r>
      <w:r w:rsidR="00902AFF" w:rsidRPr="008A29B9">
        <w:rPr>
          <w:rFonts w:ascii="Times New Roman" w:hAnsi="Times New Roman" w:cs="Times New Roman"/>
          <w:sz w:val="24"/>
          <w:szCs w:val="24"/>
        </w:rPr>
        <w:t>.</w:t>
      </w:r>
    </w:p>
    <w:p w14:paraId="7205EAB4" w14:textId="2D1C83C7" w:rsidR="002E5130" w:rsidRPr="008A29B9" w:rsidRDefault="001C15F8" w:rsidP="00E111DD">
      <w:pPr>
        <w:spacing w:after="11" w:line="360" w:lineRule="auto"/>
        <w:ind w:right="240" w:firstLine="709"/>
        <w:jc w:val="both"/>
        <w:rPr>
          <w:rFonts w:ascii="Times New Roman" w:hAnsi="Times New Roman" w:cs="Times New Roman"/>
          <w:sz w:val="24"/>
          <w:szCs w:val="24"/>
        </w:rPr>
      </w:pPr>
      <w:r w:rsidRPr="008A29B9">
        <w:rPr>
          <w:rFonts w:ascii="Times New Roman" w:hAnsi="Times New Roman" w:cs="Times New Roman"/>
          <w:sz w:val="24"/>
          <w:szCs w:val="24"/>
        </w:rPr>
        <w:t>В противном случае: 47 351</w:t>
      </w:r>
      <w:r w:rsidR="00F14F23" w:rsidRPr="008A29B9">
        <w:rPr>
          <w:rFonts w:ascii="Times New Roman" w:hAnsi="Times New Roman" w:cs="Times New Roman"/>
          <w:sz w:val="24"/>
          <w:szCs w:val="24"/>
        </w:rPr>
        <w:t> </w:t>
      </w:r>
      <w:r w:rsidRPr="008A29B9">
        <w:rPr>
          <w:rFonts w:ascii="Times New Roman" w:hAnsi="Times New Roman" w:cs="Times New Roman"/>
          <w:sz w:val="24"/>
          <w:szCs w:val="24"/>
        </w:rPr>
        <w:t>304</w:t>
      </w:r>
      <w:r w:rsidR="00F14F23" w:rsidRPr="008A29B9">
        <w:rPr>
          <w:rFonts w:ascii="Times New Roman" w:hAnsi="Times New Roman" w:cs="Times New Roman"/>
          <w:sz w:val="24"/>
          <w:szCs w:val="24"/>
        </w:rPr>
        <w:t xml:space="preserve"> руб.</w:t>
      </w:r>
      <w:r w:rsidRPr="008A29B9">
        <w:rPr>
          <w:rFonts w:ascii="Times New Roman" w:hAnsi="Times New Roman" w:cs="Times New Roman"/>
          <w:sz w:val="24"/>
          <w:szCs w:val="24"/>
        </w:rPr>
        <w:t xml:space="preserve"> * 1,3 + 17 513</w:t>
      </w:r>
      <w:r w:rsidR="00F14F23" w:rsidRPr="008A29B9">
        <w:rPr>
          <w:rFonts w:ascii="Times New Roman" w:hAnsi="Times New Roman" w:cs="Times New Roman"/>
          <w:sz w:val="24"/>
          <w:szCs w:val="24"/>
        </w:rPr>
        <w:t> </w:t>
      </w:r>
      <w:r w:rsidRPr="008A29B9">
        <w:rPr>
          <w:rFonts w:ascii="Times New Roman" w:hAnsi="Times New Roman" w:cs="Times New Roman"/>
          <w:sz w:val="24"/>
          <w:szCs w:val="24"/>
        </w:rPr>
        <w:t>600</w:t>
      </w:r>
      <w:r w:rsidR="00F14F23" w:rsidRPr="008A29B9">
        <w:rPr>
          <w:rFonts w:ascii="Times New Roman" w:hAnsi="Times New Roman" w:cs="Times New Roman"/>
          <w:sz w:val="24"/>
          <w:szCs w:val="24"/>
        </w:rPr>
        <w:t xml:space="preserve"> руб.</w:t>
      </w:r>
      <w:r w:rsidR="002E5E87" w:rsidRPr="008A29B9">
        <w:rPr>
          <w:rFonts w:ascii="Times New Roman" w:hAnsi="Times New Roman" w:cs="Times New Roman"/>
          <w:sz w:val="24"/>
          <w:szCs w:val="24"/>
        </w:rPr>
        <w:t xml:space="preserve"> = </w:t>
      </w:r>
      <w:r w:rsidR="00902AFF" w:rsidRPr="008A29B9">
        <w:rPr>
          <w:rFonts w:ascii="Times New Roman" w:hAnsi="Times New Roman" w:cs="Times New Roman"/>
          <w:b/>
          <w:sz w:val="24"/>
          <w:szCs w:val="24"/>
        </w:rPr>
        <w:t>79 071 000 руб</w:t>
      </w:r>
      <w:r w:rsidR="00902AFF" w:rsidRPr="008A29B9">
        <w:rPr>
          <w:rFonts w:ascii="Times New Roman" w:hAnsi="Times New Roman" w:cs="Times New Roman"/>
          <w:sz w:val="24"/>
          <w:szCs w:val="24"/>
        </w:rPr>
        <w:t>.</w:t>
      </w:r>
    </w:p>
    <w:p w14:paraId="5F25E912" w14:textId="55E74086" w:rsidR="002E5130" w:rsidRPr="008A29B9" w:rsidRDefault="002E5130" w:rsidP="001C15F8">
      <w:pPr>
        <w:spacing w:after="11" w:line="360" w:lineRule="auto"/>
        <w:ind w:right="240" w:firstLine="709"/>
        <w:jc w:val="both"/>
        <w:rPr>
          <w:rFonts w:ascii="Times New Roman" w:hAnsi="Times New Roman" w:cs="Times New Roman"/>
          <w:sz w:val="24"/>
          <w:szCs w:val="24"/>
        </w:rPr>
      </w:pPr>
      <w:r w:rsidRPr="008A29B9">
        <w:rPr>
          <w:rFonts w:ascii="Times New Roman" w:hAnsi="Times New Roman" w:cs="Times New Roman"/>
          <w:sz w:val="24"/>
          <w:szCs w:val="24"/>
        </w:rPr>
        <w:t>Таким образом, в течении 2,3 лет для замены всех лампочек будет получена экономическая выгода в размере 79 071 000 – 30 778 800 –</w:t>
      </w:r>
      <w:r w:rsidR="00432870" w:rsidRPr="008A29B9">
        <w:rPr>
          <w:rFonts w:ascii="Times New Roman" w:hAnsi="Times New Roman" w:cs="Times New Roman"/>
          <w:sz w:val="24"/>
          <w:szCs w:val="24"/>
        </w:rPr>
        <w:t xml:space="preserve"> 22</w:t>
      </w:r>
      <w:r w:rsidRPr="008A29B9">
        <w:rPr>
          <w:rFonts w:ascii="Times New Roman" w:hAnsi="Times New Roman" w:cs="Times New Roman"/>
          <w:sz w:val="24"/>
          <w:szCs w:val="24"/>
        </w:rPr>
        <w:t> </w:t>
      </w:r>
      <w:r w:rsidR="00432870" w:rsidRPr="008A29B9">
        <w:rPr>
          <w:rFonts w:ascii="Times New Roman" w:hAnsi="Times New Roman" w:cs="Times New Roman"/>
          <w:sz w:val="24"/>
          <w:szCs w:val="24"/>
        </w:rPr>
        <w:t>2</w:t>
      </w:r>
      <w:r w:rsidRPr="008A29B9">
        <w:rPr>
          <w:rFonts w:ascii="Times New Roman" w:hAnsi="Times New Roman" w:cs="Times New Roman"/>
          <w:sz w:val="24"/>
          <w:szCs w:val="24"/>
        </w:rPr>
        <w:t xml:space="preserve">00 000 = </w:t>
      </w:r>
      <w:r w:rsidR="00432870" w:rsidRPr="008A29B9">
        <w:rPr>
          <w:rFonts w:ascii="Times New Roman" w:hAnsi="Times New Roman" w:cs="Times New Roman"/>
          <w:b/>
          <w:sz w:val="24"/>
          <w:szCs w:val="24"/>
        </w:rPr>
        <w:t>26</w:t>
      </w:r>
      <w:r w:rsidRPr="008A29B9">
        <w:rPr>
          <w:rFonts w:ascii="Times New Roman" w:hAnsi="Times New Roman" w:cs="Times New Roman"/>
          <w:b/>
          <w:sz w:val="24"/>
          <w:szCs w:val="24"/>
        </w:rPr>
        <w:t> </w:t>
      </w:r>
      <w:r w:rsidR="00432870" w:rsidRPr="008A29B9">
        <w:rPr>
          <w:rFonts w:ascii="Times New Roman" w:hAnsi="Times New Roman" w:cs="Times New Roman"/>
          <w:b/>
          <w:sz w:val="24"/>
          <w:szCs w:val="24"/>
        </w:rPr>
        <w:t>0</w:t>
      </w:r>
      <w:r w:rsidRPr="008A29B9">
        <w:rPr>
          <w:rFonts w:ascii="Times New Roman" w:hAnsi="Times New Roman" w:cs="Times New Roman"/>
          <w:b/>
          <w:sz w:val="24"/>
          <w:szCs w:val="24"/>
        </w:rPr>
        <w:t>92 200 руб.</w:t>
      </w:r>
    </w:p>
    <w:p w14:paraId="6266D5CF" w14:textId="3845166C" w:rsidR="007D793E" w:rsidRPr="008A29B9" w:rsidRDefault="00615DFD" w:rsidP="00DC1F65">
      <w:pPr>
        <w:spacing w:after="11" w:line="360" w:lineRule="auto"/>
        <w:ind w:right="240"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Сделаем вывод, что </w:t>
      </w:r>
      <w:r w:rsidR="00E111DD" w:rsidRPr="008A29B9">
        <w:rPr>
          <w:rFonts w:ascii="Times New Roman" w:hAnsi="Times New Roman" w:cs="Times New Roman"/>
          <w:sz w:val="24"/>
          <w:szCs w:val="24"/>
        </w:rPr>
        <w:t>данная рекомендация является экономически выгодной в долгосрочной перспективе.</w:t>
      </w:r>
    </w:p>
    <w:p w14:paraId="151D46DE" w14:textId="77777777" w:rsidR="00FD22BB" w:rsidRPr="008A29B9" w:rsidRDefault="00FD22BB" w:rsidP="00DC1F65">
      <w:pPr>
        <w:spacing w:after="11" w:line="360" w:lineRule="auto"/>
        <w:ind w:right="240" w:firstLine="709"/>
        <w:jc w:val="both"/>
        <w:rPr>
          <w:rFonts w:ascii="Times New Roman" w:hAnsi="Times New Roman" w:cs="Times New Roman"/>
          <w:sz w:val="24"/>
          <w:szCs w:val="24"/>
        </w:rPr>
      </w:pPr>
    </w:p>
    <w:p w14:paraId="1668A368" w14:textId="09D5100A" w:rsidR="00E76801" w:rsidRPr="008A29B9" w:rsidRDefault="00E76801" w:rsidP="00DC1F65">
      <w:pPr>
        <w:pStyle w:val="1"/>
        <w:shd w:val="clear" w:color="auto" w:fill="FFFFFF"/>
        <w:spacing w:before="0" w:after="120" w:line="360" w:lineRule="auto"/>
        <w:ind w:firstLine="709"/>
        <w:jc w:val="center"/>
        <w:textAlignment w:val="baseline"/>
        <w:rPr>
          <w:rFonts w:ascii="Times New Roman" w:hAnsi="Times New Roman" w:cs="Times New Roman"/>
          <w:color w:val="auto"/>
          <w:sz w:val="24"/>
          <w:szCs w:val="24"/>
        </w:rPr>
      </w:pPr>
      <w:bookmarkStart w:id="20" w:name="_Toc104050857"/>
      <w:r w:rsidRPr="008A29B9">
        <w:rPr>
          <w:rFonts w:ascii="Times New Roman" w:hAnsi="Times New Roman" w:cs="Times New Roman"/>
          <w:color w:val="auto"/>
          <w:sz w:val="24"/>
          <w:szCs w:val="24"/>
        </w:rPr>
        <w:t xml:space="preserve">4.4.2. Расчет экономической эффективности </w:t>
      </w:r>
      <w:r w:rsidR="00786748" w:rsidRPr="008A29B9">
        <w:rPr>
          <w:rFonts w:ascii="Times New Roman" w:hAnsi="Times New Roman" w:cs="Times New Roman"/>
          <w:color w:val="auto"/>
          <w:sz w:val="24"/>
          <w:szCs w:val="24"/>
        </w:rPr>
        <w:t>строительства</w:t>
      </w:r>
      <w:r w:rsidRPr="008A29B9">
        <w:rPr>
          <w:rFonts w:ascii="Times New Roman" w:hAnsi="Times New Roman" w:cs="Times New Roman"/>
          <w:color w:val="auto"/>
          <w:sz w:val="24"/>
          <w:szCs w:val="24"/>
        </w:rPr>
        <w:t xml:space="preserve"> котельных</w:t>
      </w:r>
      <w:r w:rsidR="00786748" w:rsidRPr="008A29B9">
        <w:rPr>
          <w:rFonts w:ascii="Times New Roman" w:hAnsi="Times New Roman" w:cs="Times New Roman"/>
          <w:color w:val="auto"/>
          <w:sz w:val="24"/>
          <w:szCs w:val="24"/>
        </w:rPr>
        <w:t>, работающих</w:t>
      </w:r>
      <w:r w:rsidRPr="008A29B9">
        <w:rPr>
          <w:rFonts w:ascii="Times New Roman" w:hAnsi="Times New Roman" w:cs="Times New Roman"/>
          <w:color w:val="auto"/>
          <w:sz w:val="24"/>
          <w:szCs w:val="24"/>
        </w:rPr>
        <w:t xml:space="preserve"> на отходах</w:t>
      </w:r>
      <w:bookmarkEnd w:id="20"/>
    </w:p>
    <w:p w14:paraId="4064B5E1" w14:textId="67DA63DF" w:rsidR="00CB0C75" w:rsidRPr="008A29B9" w:rsidRDefault="00433B0C" w:rsidP="00617C9A">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Н</w:t>
      </w:r>
      <w:r w:rsidR="00CB0C75" w:rsidRPr="008A29B9">
        <w:rPr>
          <w:rFonts w:ascii="Times New Roman" w:hAnsi="Times New Roman" w:cs="Times New Roman"/>
          <w:sz w:val="24"/>
          <w:szCs w:val="24"/>
        </w:rPr>
        <w:t xml:space="preserve">а Куйбышевской железной дороге уже существует </w:t>
      </w:r>
      <w:r w:rsidR="00B63D63" w:rsidRPr="008A29B9">
        <w:rPr>
          <w:rFonts w:ascii="Times New Roman" w:hAnsi="Times New Roman" w:cs="Times New Roman"/>
          <w:sz w:val="24"/>
          <w:szCs w:val="24"/>
        </w:rPr>
        <w:t>несколько примеров</w:t>
      </w:r>
      <w:r w:rsidR="00CB0C75" w:rsidRPr="008A29B9">
        <w:rPr>
          <w:rFonts w:ascii="Times New Roman" w:hAnsi="Times New Roman" w:cs="Times New Roman"/>
          <w:sz w:val="24"/>
          <w:szCs w:val="24"/>
        </w:rPr>
        <w:t xml:space="preserve"> замены угольных котельных </w:t>
      </w:r>
      <w:r w:rsidR="00B63D63" w:rsidRPr="008A29B9">
        <w:rPr>
          <w:rFonts w:ascii="Times New Roman" w:hAnsi="Times New Roman" w:cs="Times New Roman"/>
          <w:sz w:val="24"/>
          <w:szCs w:val="24"/>
        </w:rPr>
        <w:t xml:space="preserve">на газовые (например, в Сызрани), для которых в целом </w:t>
      </w:r>
      <w:r w:rsidR="00432B51" w:rsidRPr="008A29B9">
        <w:rPr>
          <w:rFonts w:ascii="Times New Roman" w:hAnsi="Times New Roman" w:cs="Times New Roman"/>
          <w:sz w:val="24"/>
          <w:szCs w:val="24"/>
        </w:rPr>
        <w:t>была обоснована высокая экологическая эффективность</w:t>
      </w:r>
      <w:r w:rsidRPr="008A29B9">
        <w:rPr>
          <w:rFonts w:ascii="Times New Roman" w:hAnsi="Times New Roman" w:cs="Times New Roman"/>
          <w:sz w:val="24"/>
          <w:szCs w:val="24"/>
        </w:rPr>
        <w:t xml:space="preserve">, но </w:t>
      </w:r>
      <w:r w:rsidR="00A45F1E" w:rsidRPr="008A29B9">
        <w:rPr>
          <w:rFonts w:ascii="Times New Roman" w:hAnsi="Times New Roman" w:cs="Times New Roman"/>
          <w:sz w:val="24"/>
          <w:szCs w:val="24"/>
        </w:rPr>
        <w:t>отсутствует</w:t>
      </w:r>
      <w:r w:rsidRPr="008A29B9">
        <w:rPr>
          <w:rFonts w:ascii="Times New Roman" w:hAnsi="Times New Roman" w:cs="Times New Roman"/>
          <w:sz w:val="24"/>
          <w:szCs w:val="24"/>
        </w:rPr>
        <w:t xml:space="preserve"> экономическая</w:t>
      </w:r>
      <w:r w:rsidR="00A45F1E" w:rsidRPr="008A29B9">
        <w:rPr>
          <w:rFonts w:ascii="Times New Roman" w:hAnsi="Times New Roman" w:cs="Times New Roman"/>
          <w:sz w:val="24"/>
          <w:szCs w:val="24"/>
        </w:rPr>
        <w:t xml:space="preserve"> выгода</w:t>
      </w:r>
      <w:r w:rsidRPr="008A29B9">
        <w:rPr>
          <w:rFonts w:ascii="Times New Roman" w:hAnsi="Times New Roman" w:cs="Times New Roman"/>
          <w:sz w:val="24"/>
          <w:szCs w:val="24"/>
        </w:rPr>
        <w:t>. Поэтому, в своих рекомендациях, на основе имеющихся данных я рассмотрю возможность использования котельных на отходах.</w:t>
      </w:r>
      <w:r w:rsidR="0097717D" w:rsidRPr="008A29B9">
        <w:rPr>
          <w:rFonts w:ascii="Times New Roman" w:hAnsi="Times New Roman" w:cs="Times New Roman"/>
          <w:sz w:val="24"/>
          <w:szCs w:val="24"/>
        </w:rPr>
        <w:t xml:space="preserve"> Такие котельные </w:t>
      </w:r>
      <w:r w:rsidR="0097717D" w:rsidRPr="008A29B9">
        <w:rPr>
          <w:rFonts w:ascii="Times New Roman" w:hAnsi="Times New Roman" w:cs="Times New Roman"/>
          <w:color w:val="202122"/>
          <w:sz w:val="24"/>
          <w:szCs w:val="24"/>
          <w:shd w:val="clear" w:color="auto" w:fill="FFFFFF"/>
        </w:rPr>
        <w:t>вызывают меньшее </w:t>
      </w:r>
      <w:r w:rsidR="0097717D" w:rsidRPr="008A29B9">
        <w:rPr>
          <w:rFonts w:ascii="Times New Roman" w:hAnsi="Times New Roman" w:cs="Times New Roman"/>
          <w:sz w:val="24"/>
          <w:szCs w:val="24"/>
          <w:shd w:val="clear" w:color="auto" w:fill="FFFFFF"/>
        </w:rPr>
        <w:t>загрязнение воздуха</w:t>
      </w:r>
      <w:r w:rsidR="0097717D" w:rsidRPr="008A29B9">
        <w:rPr>
          <w:rFonts w:ascii="Times New Roman" w:hAnsi="Times New Roman" w:cs="Times New Roman"/>
          <w:color w:val="202122"/>
          <w:sz w:val="24"/>
          <w:szCs w:val="24"/>
          <w:shd w:val="clear" w:color="auto" w:fill="FFFFFF"/>
        </w:rPr>
        <w:t>, чем </w:t>
      </w:r>
      <w:r w:rsidR="0097717D" w:rsidRPr="008A29B9">
        <w:rPr>
          <w:rFonts w:ascii="Times New Roman" w:hAnsi="Times New Roman" w:cs="Times New Roman"/>
          <w:sz w:val="24"/>
          <w:szCs w:val="24"/>
        </w:rPr>
        <w:t>угольные</w:t>
      </w:r>
      <w:r w:rsidR="0097717D" w:rsidRPr="008A29B9">
        <w:rPr>
          <w:rFonts w:ascii="Times New Roman" w:hAnsi="Times New Roman" w:cs="Times New Roman"/>
          <w:color w:val="202122"/>
          <w:sz w:val="24"/>
          <w:szCs w:val="24"/>
          <w:shd w:val="clear" w:color="auto" w:fill="FFFFFF"/>
        </w:rPr>
        <w:t>, но большее, чем газовые.</w:t>
      </w:r>
    </w:p>
    <w:p w14:paraId="3FE9C27D" w14:textId="5755E049" w:rsidR="00365563" w:rsidRPr="008A29B9" w:rsidRDefault="00365563" w:rsidP="00617C9A">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В собственности Куйбышевской дирекции мною было выделено три котельных, требующих больше всего топлива</w:t>
      </w:r>
      <w:r w:rsidR="00862E3C" w:rsidRPr="008A29B9">
        <w:rPr>
          <w:rFonts w:ascii="Times New Roman" w:hAnsi="Times New Roman" w:cs="Times New Roman"/>
          <w:sz w:val="24"/>
          <w:szCs w:val="24"/>
        </w:rPr>
        <w:t xml:space="preserve"> (угля)</w:t>
      </w:r>
      <w:r w:rsidRPr="008A29B9">
        <w:rPr>
          <w:rFonts w:ascii="Times New Roman" w:hAnsi="Times New Roman" w:cs="Times New Roman"/>
          <w:sz w:val="24"/>
          <w:szCs w:val="24"/>
        </w:rPr>
        <w:t xml:space="preserve"> и выраб</w:t>
      </w:r>
      <w:r w:rsidR="00862E3C" w:rsidRPr="008A29B9">
        <w:rPr>
          <w:rFonts w:ascii="Times New Roman" w:hAnsi="Times New Roman" w:cs="Times New Roman"/>
          <w:sz w:val="24"/>
          <w:szCs w:val="24"/>
        </w:rPr>
        <w:t xml:space="preserve">атывающих больше всего энергии. </w:t>
      </w:r>
      <w:r w:rsidR="00A97F91" w:rsidRPr="008A29B9">
        <w:rPr>
          <w:rFonts w:ascii="Times New Roman" w:hAnsi="Times New Roman" w:cs="Times New Roman"/>
          <w:sz w:val="24"/>
          <w:szCs w:val="24"/>
        </w:rPr>
        <w:t xml:space="preserve">Данные котельные </w:t>
      </w:r>
      <w:r w:rsidR="00862E3C" w:rsidRPr="008A29B9">
        <w:rPr>
          <w:rFonts w:ascii="Times New Roman" w:hAnsi="Times New Roman" w:cs="Times New Roman"/>
          <w:sz w:val="24"/>
          <w:szCs w:val="24"/>
        </w:rPr>
        <w:t xml:space="preserve">находятся в Самаре, Ульяновске и </w:t>
      </w:r>
      <w:proofErr w:type="spellStart"/>
      <w:r w:rsidR="00862E3C" w:rsidRPr="008A29B9">
        <w:rPr>
          <w:rFonts w:ascii="Times New Roman" w:hAnsi="Times New Roman" w:cs="Times New Roman"/>
          <w:sz w:val="24"/>
          <w:szCs w:val="24"/>
        </w:rPr>
        <w:t>Кинеле</w:t>
      </w:r>
      <w:proofErr w:type="spellEnd"/>
      <w:r w:rsidR="00862E3C" w:rsidRPr="008A29B9">
        <w:rPr>
          <w:rFonts w:ascii="Times New Roman" w:hAnsi="Times New Roman" w:cs="Times New Roman"/>
          <w:sz w:val="24"/>
          <w:szCs w:val="24"/>
        </w:rPr>
        <w:t>. Мощность составляет 2 мВт, отопительный период – 210 дней в год.</w:t>
      </w:r>
    </w:p>
    <w:p w14:paraId="630EDE20" w14:textId="68926AC0" w:rsidR="00CD29A5" w:rsidRPr="008A29B9" w:rsidRDefault="00CD29A5" w:rsidP="002A7752">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В качестве альтернативы рассмотрим котельную установку мощностью 2 мВт, в которой используется механизм пиролиза. Пиролиз – прогрессивный метод утилизации, при котором полностью нейтрализуются все токсические составляющие. Основное топливо – ТБО или древесные отходы.</w:t>
      </w:r>
      <w:r w:rsidR="007065B5" w:rsidRPr="008A29B9">
        <w:rPr>
          <w:rFonts w:ascii="Times New Roman" w:hAnsi="Times New Roman" w:cs="Times New Roman"/>
          <w:sz w:val="24"/>
          <w:szCs w:val="24"/>
        </w:rPr>
        <w:t xml:space="preserve"> </w:t>
      </w:r>
      <w:r w:rsidR="00BA4E49" w:rsidRPr="008A29B9">
        <w:rPr>
          <w:rFonts w:ascii="Times New Roman" w:hAnsi="Times New Roman" w:cs="Times New Roman"/>
          <w:sz w:val="24"/>
          <w:szCs w:val="24"/>
        </w:rPr>
        <w:t xml:space="preserve">Стоимость такой </w:t>
      </w:r>
      <w:r w:rsidR="00361F8E">
        <w:rPr>
          <w:rFonts w:ascii="Times New Roman" w:hAnsi="Times New Roman" w:cs="Times New Roman"/>
          <w:sz w:val="24"/>
          <w:szCs w:val="24"/>
        </w:rPr>
        <w:t>котельной с её установкой</w:t>
      </w:r>
      <w:r w:rsidR="00BA4E49" w:rsidRPr="008A29B9">
        <w:rPr>
          <w:rFonts w:ascii="Times New Roman" w:hAnsi="Times New Roman" w:cs="Times New Roman"/>
          <w:sz w:val="24"/>
          <w:szCs w:val="24"/>
        </w:rPr>
        <w:t xml:space="preserve"> – 19 млн. рублей</w:t>
      </w:r>
      <w:r w:rsidR="002A7752">
        <w:rPr>
          <w:rFonts w:ascii="Times New Roman" w:hAnsi="Times New Roman" w:cs="Times New Roman"/>
          <w:sz w:val="24"/>
          <w:szCs w:val="24"/>
        </w:rPr>
        <w:t xml:space="preserve"> </w:t>
      </w:r>
      <w:r w:rsidR="002A7752" w:rsidRPr="002A7752">
        <w:rPr>
          <w:rFonts w:ascii="Times New Roman" w:hAnsi="Times New Roman" w:cs="Times New Roman"/>
          <w:sz w:val="24"/>
          <w:szCs w:val="24"/>
        </w:rPr>
        <w:t>(«Разработка и внедр</w:t>
      </w:r>
      <w:r w:rsidR="00361F8E">
        <w:rPr>
          <w:rFonts w:ascii="Times New Roman" w:hAnsi="Times New Roman" w:cs="Times New Roman"/>
          <w:sz w:val="24"/>
          <w:szCs w:val="24"/>
        </w:rPr>
        <w:t>ение высокоэффективной…», 2020)</w:t>
      </w:r>
      <w:r w:rsidR="00BA4E49" w:rsidRPr="002A7752">
        <w:rPr>
          <w:rFonts w:ascii="Times New Roman" w:hAnsi="Times New Roman" w:cs="Times New Roman"/>
          <w:sz w:val="24"/>
          <w:szCs w:val="24"/>
        </w:rPr>
        <w:t>.</w:t>
      </w:r>
    </w:p>
    <w:tbl>
      <w:tblPr>
        <w:tblStyle w:val="aa"/>
        <w:tblW w:w="0" w:type="auto"/>
        <w:tblLook w:val="04A0" w:firstRow="1" w:lastRow="0" w:firstColumn="1" w:lastColumn="0" w:noHBand="0" w:noVBand="1"/>
      </w:tblPr>
      <w:tblGrid>
        <w:gridCol w:w="4672"/>
        <w:gridCol w:w="4672"/>
      </w:tblGrid>
      <w:tr w:rsidR="00A71704" w:rsidRPr="008A29B9" w14:paraId="7A65D6F8" w14:textId="77777777" w:rsidTr="00A71704">
        <w:tc>
          <w:tcPr>
            <w:tcW w:w="4672" w:type="dxa"/>
          </w:tcPr>
          <w:p w14:paraId="43597313" w14:textId="5736666C" w:rsidR="00A71704" w:rsidRPr="008A29B9" w:rsidRDefault="00A71704" w:rsidP="00CD29A5">
            <w:pPr>
              <w:spacing w:line="360" w:lineRule="auto"/>
              <w:jc w:val="both"/>
              <w:rPr>
                <w:rFonts w:ascii="Times New Roman" w:hAnsi="Times New Roman" w:cs="Times New Roman"/>
                <w:sz w:val="24"/>
                <w:szCs w:val="24"/>
              </w:rPr>
            </w:pPr>
            <w:r w:rsidRPr="008A29B9">
              <w:rPr>
                <w:rFonts w:ascii="Times New Roman" w:hAnsi="Times New Roman" w:cs="Times New Roman"/>
                <w:sz w:val="24"/>
                <w:szCs w:val="24"/>
              </w:rPr>
              <w:t>Мощность котельной</w:t>
            </w:r>
          </w:p>
        </w:tc>
        <w:tc>
          <w:tcPr>
            <w:tcW w:w="4673" w:type="dxa"/>
          </w:tcPr>
          <w:p w14:paraId="59A06C41" w14:textId="1869A175" w:rsidR="00A71704" w:rsidRPr="008A29B9" w:rsidRDefault="00A71704" w:rsidP="00A71704">
            <w:pPr>
              <w:spacing w:line="360" w:lineRule="auto"/>
              <w:jc w:val="center"/>
              <w:rPr>
                <w:rFonts w:ascii="Times New Roman" w:hAnsi="Times New Roman" w:cs="Times New Roman"/>
                <w:sz w:val="24"/>
                <w:szCs w:val="24"/>
              </w:rPr>
            </w:pPr>
            <w:r w:rsidRPr="008A29B9">
              <w:rPr>
                <w:rFonts w:ascii="Times New Roman" w:hAnsi="Times New Roman" w:cs="Times New Roman"/>
                <w:sz w:val="24"/>
                <w:szCs w:val="24"/>
              </w:rPr>
              <w:t>2 мВт</w:t>
            </w:r>
          </w:p>
        </w:tc>
      </w:tr>
      <w:tr w:rsidR="00A71704" w:rsidRPr="008A29B9" w14:paraId="1AFE9645" w14:textId="77777777" w:rsidTr="00A71704">
        <w:tc>
          <w:tcPr>
            <w:tcW w:w="4672" w:type="dxa"/>
          </w:tcPr>
          <w:p w14:paraId="2FF4F4BC" w14:textId="1638DE1E" w:rsidR="00A71704" w:rsidRPr="008A29B9" w:rsidRDefault="00A71704" w:rsidP="00CD29A5">
            <w:pPr>
              <w:spacing w:line="360" w:lineRule="auto"/>
              <w:jc w:val="both"/>
              <w:rPr>
                <w:rFonts w:ascii="Times New Roman" w:hAnsi="Times New Roman" w:cs="Times New Roman"/>
                <w:sz w:val="24"/>
                <w:szCs w:val="24"/>
              </w:rPr>
            </w:pPr>
            <w:r w:rsidRPr="008A29B9">
              <w:rPr>
                <w:rFonts w:ascii="Times New Roman" w:hAnsi="Times New Roman" w:cs="Times New Roman"/>
                <w:sz w:val="24"/>
                <w:szCs w:val="24"/>
              </w:rPr>
              <w:t>Мощность котла</w:t>
            </w:r>
          </w:p>
        </w:tc>
        <w:tc>
          <w:tcPr>
            <w:tcW w:w="4673" w:type="dxa"/>
          </w:tcPr>
          <w:p w14:paraId="635DA7E3" w14:textId="1AC05A7E" w:rsidR="00A71704" w:rsidRPr="008A29B9" w:rsidRDefault="00A71704" w:rsidP="00A71704">
            <w:pPr>
              <w:spacing w:line="360" w:lineRule="auto"/>
              <w:jc w:val="center"/>
              <w:rPr>
                <w:rFonts w:ascii="Times New Roman" w:hAnsi="Times New Roman" w:cs="Times New Roman"/>
                <w:sz w:val="24"/>
                <w:szCs w:val="24"/>
              </w:rPr>
            </w:pPr>
            <w:r w:rsidRPr="008A29B9">
              <w:rPr>
                <w:rFonts w:ascii="Times New Roman" w:hAnsi="Times New Roman" w:cs="Times New Roman"/>
                <w:sz w:val="24"/>
                <w:szCs w:val="24"/>
              </w:rPr>
              <w:t xml:space="preserve">1,72 </w:t>
            </w:r>
            <w:proofErr w:type="spellStart"/>
            <w:r w:rsidRPr="008A29B9">
              <w:rPr>
                <w:rFonts w:ascii="Times New Roman" w:hAnsi="Times New Roman" w:cs="Times New Roman"/>
                <w:sz w:val="24"/>
                <w:szCs w:val="24"/>
              </w:rPr>
              <w:t>ГКал</w:t>
            </w:r>
            <w:proofErr w:type="spellEnd"/>
            <w:r w:rsidRPr="008A29B9">
              <w:rPr>
                <w:rFonts w:ascii="Times New Roman" w:hAnsi="Times New Roman" w:cs="Times New Roman"/>
                <w:sz w:val="24"/>
                <w:szCs w:val="24"/>
              </w:rPr>
              <w:t>/час</w:t>
            </w:r>
          </w:p>
        </w:tc>
      </w:tr>
      <w:tr w:rsidR="00A71704" w:rsidRPr="008A29B9" w14:paraId="46470D34" w14:textId="77777777" w:rsidTr="00A71704">
        <w:tc>
          <w:tcPr>
            <w:tcW w:w="4672" w:type="dxa"/>
          </w:tcPr>
          <w:p w14:paraId="33D790A3" w14:textId="051949F7" w:rsidR="00A71704" w:rsidRPr="008A29B9" w:rsidRDefault="00A71704" w:rsidP="00CD29A5">
            <w:pPr>
              <w:spacing w:line="360" w:lineRule="auto"/>
              <w:jc w:val="both"/>
              <w:rPr>
                <w:rFonts w:ascii="Times New Roman" w:hAnsi="Times New Roman" w:cs="Times New Roman"/>
                <w:sz w:val="24"/>
                <w:szCs w:val="24"/>
              </w:rPr>
            </w:pPr>
            <w:r w:rsidRPr="008A29B9">
              <w:rPr>
                <w:rFonts w:ascii="Times New Roman" w:hAnsi="Times New Roman" w:cs="Times New Roman"/>
                <w:sz w:val="24"/>
                <w:szCs w:val="24"/>
              </w:rPr>
              <w:t>Отопительный период</w:t>
            </w:r>
          </w:p>
        </w:tc>
        <w:tc>
          <w:tcPr>
            <w:tcW w:w="4673" w:type="dxa"/>
          </w:tcPr>
          <w:p w14:paraId="6FD48033" w14:textId="2E36278A" w:rsidR="00A71704" w:rsidRPr="008A29B9" w:rsidRDefault="00A71704" w:rsidP="00A71704">
            <w:pPr>
              <w:spacing w:line="360" w:lineRule="auto"/>
              <w:jc w:val="center"/>
              <w:rPr>
                <w:rFonts w:ascii="Times New Roman" w:hAnsi="Times New Roman" w:cs="Times New Roman"/>
                <w:sz w:val="24"/>
                <w:szCs w:val="24"/>
              </w:rPr>
            </w:pPr>
            <w:r w:rsidRPr="008A29B9">
              <w:rPr>
                <w:rFonts w:ascii="Times New Roman" w:hAnsi="Times New Roman" w:cs="Times New Roman"/>
                <w:sz w:val="24"/>
                <w:szCs w:val="24"/>
              </w:rPr>
              <w:t>210 дней</w:t>
            </w:r>
          </w:p>
        </w:tc>
      </w:tr>
      <w:tr w:rsidR="00A71704" w:rsidRPr="008A29B9" w14:paraId="3710157A" w14:textId="77777777" w:rsidTr="00A71704">
        <w:tc>
          <w:tcPr>
            <w:tcW w:w="4672" w:type="dxa"/>
          </w:tcPr>
          <w:p w14:paraId="2ED2544A" w14:textId="693B7FBD" w:rsidR="00A71704" w:rsidRPr="008A29B9" w:rsidRDefault="00A71704" w:rsidP="00CD29A5">
            <w:pPr>
              <w:spacing w:line="360" w:lineRule="auto"/>
              <w:jc w:val="both"/>
              <w:rPr>
                <w:rFonts w:ascii="Times New Roman" w:hAnsi="Times New Roman" w:cs="Times New Roman"/>
                <w:sz w:val="24"/>
                <w:szCs w:val="24"/>
              </w:rPr>
            </w:pPr>
            <w:r w:rsidRPr="008A29B9">
              <w:rPr>
                <w:rFonts w:ascii="Times New Roman" w:hAnsi="Times New Roman" w:cs="Times New Roman"/>
                <w:sz w:val="24"/>
                <w:szCs w:val="24"/>
              </w:rPr>
              <w:lastRenderedPageBreak/>
              <w:t xml:space="preserve">Масса угля для 1 </w:t>
            </w:r>
            <w:proofErr w:type="spellStart"/>
            <w:r w:rsidRPr="008A29B9">
              <w:rPr>
                <w:rFonts w:ascii="Times New Roman" w:hAnsi="Times New Roman" w:cs="Times New Roman"/>
                <w:sz w:val="24"/>
                <w:szCs w:val="24"/>
              </w:rPr>
              <w:t>ГКал</w:t>
            </w:r>
            <w:proofErr w:type="spellEnd"/>
          </w:p>
        </w:tc>
        <w:tc>
          <w:tcPr>
            <w:tcW w:w="4673" w:type="dxa"/>
          </w:tcPr>
          <w:p w14:paraId="55F870E6" w14:textId="4FFB435B" w:rsidR="00A71704" w:rsidRPr="008A29B9" w:rsidRDefault="00A71704" w:rsidP="00A71704">
            <w:pPr>
              <w:spacing w:line="360" w:lineRule="auto"/>
              <w:jc w:val="center"/>
              <w:rPr>
                <w:rFonts w:ascii="Times New Roman" w:hAnsi="Times New Roman" w:cs="Times New Roman"/>
                <w:sz w:val="24"/>
                <w:szCs w:val="24"/>
              </w:rPr>
            </w:pPr>
            <w:r w:rsidRPr="008A29B9">
              <w:rPr>
                <w:rFonts w:ascii="Times New Roman" w:hAnsi="Times New Roman" w:cs="Times New Roman"/>
                <w:sz w:val="24"/>
                <w:szCs w:val="24"/>
              </w:rPr>
              <w:t>143 кг</w:t>
            </w:r>
          </w:p>
        </w:tc>
      </w:tr>
      <w:tr w:rsidR="00A71704" w:rsidRPr="008A29B9" w14:paraId="40B720FD" w14:textId="77777777" w:rsidTr="00A71704">
        <w:tc>
          <w:tcPr>
            <w:tcW w:w="4672" w:type="dxa"/>
          </w:tcPr>
          <w:p w14:paraId="7F14AEB3" w14:textId="0BB7735F" w:rsidR="00A71704" w:rsidRPr="008A29B9" w:rsidRDefault="00A71704" w:rsidP="00A71704">
            <w:pPr>
              <w:spacing w:line="360" w:lineRule="auto"/>
              <w:jc w:val="both"/>
              <w:rPr>
                <w:rFonts w:ascii="Times New Roman" w:hAnsi="Times New Roman" w:cs="Times New Roman"/>
                <w:sz w:val="24"/>
                <w:szCs w:val="24"/>
              </w:rPr>
            </w:pPr>
            <w:r w:rsidRPr="008A29B9">
              <w:rPr>
                <w:rFonts w:ascii="Times New Roman" w:hAnsi="Times New Roman" w:cs="Times New Roman"/>
                <w:sz w:val="24"/>
                <w:szCs w:val="24"/>
              </w:rPr>
              <w:t xml:space="preserve">Масса дерева для 1 </w:t>
            </w:r>
            <w:proofErr w:type="spellStart"/>
            <w:r w:rsidRPr="008A29B9">
              <w:rPr>
                <w:rFonts w:ascii="Times New Roman" w:hAnsi="Times New Roman" w:cs="Times New Roman"/>
                <w:sz w:val="24"/>
                <w:szCs w:val="24"/>
              </w:rPr>
              <w:t>ГКал</w:t>
            </w:r>
            <w:proofErr w:type="spellEnd"/>
          </w:p>
        </w:tc>
        <w:tc>
          <w:tcPr>
            <w:tcW w:w="4673" w:type="dxa"/>
          </w:tcPr>
          <w:p w14:paraId="577F10DF" w14:textId="0D5F6DD3" w:rsidR="00A71704" w:rsidRPr="008A29B9" w:rsidRDefault="00A71704" w:rsidP="00A71704">
            <w:pPr>
              <w:spacing w:line="360" w:lineRule="auto"/>
              <w:jc w:val="center"/>
              <w:rPr>
                <w:rFonts w:ascii="Times New Roman" w:hAnsi="Times New Roman" w:cs="Times New Roman"/>
                <w:sz w:val="24"/>
                <w:szCs w:val="24"/>
              </w:rPr>
            </w:pPr>
            <w:r w:rsidRPr="008A29B9">
              <w:rPr>
                <w:rFonts w:ascii="Times New Roman" w:hAnsi="Times New Roman" w:cs="Times New Roman"/>
                <w:sz w:val="24"/>
                <w:szCs w:val="24"/>
              </w:rPr>
              <w:t>312 кг</w:t>
            </w:r>
          </w:p>
        </w:tc>
      </w:tr>
      <w:tr w:rsidR="00A71704" w:rsidRPr="008A29B9" w14:paraId="2003B4B5" w14:textId="77777777" w:rsidTr="00A71704">
        <w:tc>
          <w:tcPr>
            <w:tcW w:w="4672" w:type="dxa"/>
          </w:tcPr>
          <w:p w14:paraId="4C796BEA" w14:textId="4E000A21" w:rsidR="00A71704" w:rsidRPr="008A29B9" w:rsidRDefault="00A71704" w:rsidP="00CD29A5">
            <w:pPr>
              <w:spacing w:line="360" w:lineRule="auto"/>
              <w:jc w:val="both"/>
              <w:rPr>
                <w:rFonts w:ascii="Times New Roman" w:hAnsi="Times New Roman" w:cs="Times New Roman"/>
                <w:sz w:val="24"/>
                <w:szCs w:val="24"/>
              </w:rPr>
            </w:pPr>
            <w:r w:rsidRPr="008A29B9">
              <w:rPr>
                <w:rFonts w:ascii="Times New Roman" w:hAnsi="Times New Roman" w:cs="Times New Roman"/>
                <w:sz w:val="24"/>
                <w:szCs w:val="24"/>
              </w:rPr>
              <w:t xml:space="preserve">Масса ТБО для 1 </w:t>
            </w:r>
            <w:proofErr w:type="spellStart"/>
            <w:r w:rsidRPr="008A29B9">
              <w:rPr>
                <w:rFonts w:ascii="Times New Roman" w:hAnsi="Times New Roman" w:cs="Times New Roman"/>
                <w:sz w:val="24"/>
                <w:szCs w:val="24"/>
              </w:rPr>
              <w:t>ГКал</w:t>
            </w:r>
            <w:proofErr w:type="spellEnd"/>
          </w:p>
        </w:tc>
        <w:tc>
          <w:tcPr>
            <w:tcW w:w="4673" w:type="dxa"/>
          </w:tcPr>
          <w:p w14:paraId="692DE053" w14:textId="3C47FBF8" w:rsidR="00A71704" w:rsidRPr="008A29B9" w:rsidRDefault="00A71704" w:rsidP="00A71704">
            <w:pPr>
              <w:spacing w:line="360" w:lineRule="auto"/>
              <w:jc w:val="center"/>
              <w:rPr>
                <w:rFonts w:ascii="Times New Roman" w:hAnsi="Times New Roman" w:cs="Times New Roman"/>
                <w:sz w:val="24"/>
                <w:szCs w:val="24"/>
              </w:rPr>
            </w:pPr>
            <w:r w:rsidRPr="008A29B9">
              <w:rPr>
                <w:rFonts w:ascii="Times New Roman" w:hAnsi="Times New Roman" w:cs="Times New Roman"/>
                <w:sz w:val="24"/>
                <w:szCs w:val="24"/>
              </w:rPr>
              <w:t>330 кг</w:t>
            </w:r>
          </w:p>
        </w:tc>
      </w:tr>
    </w:tbl>
    <w:p w14:paraId="2B5A3CC7" w14:textId="5715B170" w:rsidR="00A71704" w:rsidRPr="008A29B9" w:rsidRDefault="00A71704" w:rsidP="00A71704">
      <w:pPr>
        <w:spacing w:line="360" w:lineRule="auto"/>
        <w:ind w:firstLine="709"/>
        <w:jc w:val="center"/>
        <w:rPr>
          <w:rFonts w:ascii="Times New Roman" w:hAnsi="Times New Roman" w:cs="Times New Roman"/>
          <w:sz w:val="24"/>
          <w:szCs w:val="24"/>
        </w:rPr>
      </w:pPr>
      <w:r w:rsidRPr="008A29B9">
        <w:rPr>
          <w:rFonts w:ascii="Times New Roman" w:hAnsi="Times New Roman" w:cs="Times New Roman"/>
          <w:sz w:val="24"/>
          <w:szCs w:val="24"/>
        </w:rPr>
        <w:t>Табл.</w:t>
      </w:r>
      <w:r w:rsidR="00116024" w:rsidRPr="008A29B9">
        <w:rPr>
          <w:rFonts w:ascii="Times New Roman" w:hAnsi="Times New Roman" w:cs="Times New Roman"/>
          <w:sz w:val="24"/>
          <w:szCs w:val="24"/>
        </w:rPr>
        <w:t xml:space="preserve"> 5</w:t>
      </w:r>
      <w:r w:rsidRPr="008A29B9">
        <w:rPr>
          <w:rFonts w:ascii="Times New Roman" w:hAnsi="Times New Roman" w:cs="Times New Roman"/>
          <w:sz w:val="24"/>
          <w:szCs w:val="24"/>
        </w:rPr>
        <w:t xml:space="preserve"> Исходные данные</w:t>
      </w:r>
      <w:r w:rsidR="00116024" w:rsidRPr="008A29B9">
        <w:rPr>
          <w:rFonts w:ascii="Times New Roman" w:hAnsi="Times New Roman" w:cs="Times New Roman"/>
          <w:sz w:val="24"/>
          <w:szCs w:val="24"/>
        </w:rPr>
        <w:t xml:space="preserve"> для расчётов экономической эффективности </w:t>
      </w:r>
      <w:r w:rsidR="00746AC4" w:rsidRPr="008A29B9">
        <w:rPr>
          <w:rFonts w:ascii="Times New Roman" w:hAnsi="Times New Roman" w:cs="Times New Roman"/>
          <w:sz w:val="24"/>
          <w:szCs w:val="24"/>
        </w:rPr>
        <w:t>обновления оборудования</w:t>
      </w:r>
    </w:p>
    <w:p w14:paraId="12555B13" w14:textId="3D15DC0A" w:rsidR="000702E0" w:rsidRPr="008A29B9" w:rsidRDefault="000702E0" w:rsidP="00CD29A5">
      <w:pPr>
        <w:spacing w:line="360" w:lineRule="auto"/>
        <w:ind w:firstLine="709"/>
        <w:jc w:val="both"/>
        <w:rPr>
          <w:rFonts w:ascii="Times New Roman" w:hAnsi="Times New Roman" w:cs="Times New Roman"/>
          <w:b/>
          <w:sz w:val="24"/>
          <w:szCs w:val="24"/>
        </w:rPr>
      </w:pPr>
      <w:r w:rsidRPr="008A29B9">
        <w:rPr>
          <w:rFonts w:ascii="Times New Roman" w:hAnsi="Times New Roman" w:cs="Times New Roman"/>
          <w:sz w:val="24"/>
          <w:szCs w:val="24"/>
        </w:rPr>
        <w:t xml:space="preserve">Для начала рассчитаем тепловую энергию, которая будет вырабатываться за весь отопительный период: </w:t>
      </w:r>
      <w:r w:rsidR="00FC6116" w:rsidRPr="008A29B9">
        <w:rPr>
          <w:rFonts w:ascii="Times New Roman" w:hAnsi="Times New Roman" w:cs="Times New Roman"/>
          <w:sz w:val="24"/>
          <w:szCs w:val="24"/>
        </w:rPr>
        <w:t xml:space="preserve">1,72 </w:t>
      </w:r>
      <w:proofErr w:type="spellStart"/>
      <w:r w:rsidR="00FC6116" w:rsidRPr="008A29B9">
        <w:rPr>
          <w:rFonts w:ascii="Times New Roman" w:hAnsi="Times New Roman" w:cs="Times New Roman"/>
          <w:sz w:val="24"/>
          <w:szCs w:val="24"/>
        </w:rPr>
        <w:t>ГК</w:t>
      </w:r>
      <w:r w:rsidR="00972885" w:rsidRPr="008A29B9">
        <w:rPr>
          <w:rFonts w:ascii="Times New Roman" w:hAnsi="Times New Roman" w:cs="Times New Roman"/>
          <w:sz w:val="24"/>
          <w:szCs w:val="24"/>
        </w:rPr>
        <w:t>а</w:t>
      </w:r>
      <w:r w:rsidR="00FC6116" w:rsidRPr="008A29B9">
        <w:rPr>
          <w:rFonts w:ascii="Times New Roman" w:hAnsi="Times New Roman" w:cs="Times New Roman"/>
          <w:sz w:val="24"/>
          <w:szCs w:val="24"/>
        </w:rPr>
        <w:t>л</w:t>
      </w:r>
      <w:proofErr w:type="spellEnd"/>
      <w:r w:rsidR="00FC6116" w:rsidRPr="008A29B9">
        <w:rPr>
          <w:rFonts w:ascii="Times New Roman" w:hAnsi="Times New Roman" w:cs="Times New Roman"/>
          <w:sz w:val="24"/>
          <w:szCs w:val="24"/>
        </w:rPr>
        <w:t xml:space="preserve">/час * 24 часа * 210 дней = </w:t>
      </w:r>
      <w:r w:rsidR="00FC6116" w:rsidRPr="008A29B9">
        <w:rPr>
          <w:rFonts w:ascii="Times New Roman" w:hAnsi="Times New Roman" w:cs="Times New Roman"/>
          <w:b/>
          <w:sz w:val="24"/>
          <w:szCs w:val="24"/>
        </w:rPr>
        <w:t xml:space="preserve">8 668,8 </w:t>
      </w:r>
      <w:proofErr w:type="spellStart"/>
      <w:r w:rsidR="00FC6116" w:rsidRPr="008A29B9">
        <w:rPr>
          <w:rFonts w:ascii="Times New Roman" w:hAnsi="Times New Roman" w:cs="Times New Roman"/>
          <w:b/>
          <w:sz w:val="24"/>
          <w:szCs w:val="24"/>
        </w:rPr>
        <w:t>ГК</w:t>
      </w:r>
      <w:r w:rsidR="00972885" w:rsidRPr="008A29B9">
        <w:rPr>
          <w:rFonts w:ascii="Times New Roman" w:hAnsi="Times New Roman" w:cs="Times New Roman"/>
          <w:b/>
          <w:sz w:val="24"/>
          <w:szCs w:val="24"/>
        </w:rPr>
        <w:t>а</w:t>
      </w:r>
      <w:r w:rsidR="00FC6116" w:rsidRPr="008A29B9">
        <w:rPr>
          <w:rFonts w:ascii="Times New Roman" w:hAnsi="Times New Roman" w:cs="Times New Roman"/>
          <w:b/>
          <w:sz w:val="24"/>
          <w:szCs w:val="24"/>
        </w:rPr>
        <w:t>л</w:t>
      </w:r>
      <w:proofErr w:type="spellEnd"/>
    </w:p>
    <w:p w14:paraId="6B9E3E02" w14:textId="2DE81FBA" w:rsidR="004D6FAE" w:rsidRPr="008A29B9" w:rsidRDefault="004D6FAE" w:rsidP="00CD29A5">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На выработку 1 </w:t>
      </w:r>
      <w:proofErr w:type="spellStart"/>
      <w:r w:rsidRPr="008A29B9">
        <w:rPr>
          <w:rFonts w:ascii="Times New Roman" w:hAnsi="Times New Roman" w:cs="Times New Roman"/>
          <w:sz w:val="24"/>
          <w:szCs w:val="24"/>
        </w:rPr>
        <w:t>ГК</w:t>
      </w:r>
      <w:r w:rsidR="00972885" w:rsidRPr="008A29B9">
        <w:rPr>
          <w:rFonts w:ascii="Times New Roman" w:hAnsi="Times New Roman" w:cs="Times New Roman"/>
          <w:sz w:val="24"/>
          <w:szCs w:val="24"/>
        </w:rPr>
        <w:t>а</w:t>
      </w:r>
      <w:r w:rsidRPr="008A29B9">
        <w:rPr>
          <w:rFonts w:ascii="Times New Roman" w:hAnsi="Times New Roman" w:cs="Times New Roman"/>
          <w:sz w:val="24"/>
          <w:szCs w:val="24"/>
        </w:rPr>
        <w:t>л</w:t>
      </w:r>
      <w:proofErr w:type="spellEnd"/>
      <w:r w:rsidRPr="008A29B9">
        <w:rPr>
          <w:rFonts w:ascii="Times New Roman" w:hAnsi="Times New Roman" w:cs="Times New Roman"/>
          <w:sz w:val="24"/>
          <w:szCs w:val="24"/>
        </w:rPr>
        <w:t xml:space="preserve"> энергии необходимо 143 кг угля, тогда за весь отопительный период необходимое количество угля составит 8 668,8 * 143 кг / 1000 = </w:t>
      </w:r>
      <w:r w:rsidRPr="008A29B9">
        <w:rPr>
          <w:rFonts w:ascii="Times New Roman" w:hAnsi="Times New Roman" w:cs="Times New Roman"/>
          <w:b/>
          <w:sz w:val="24"/>
          <w:szCs w:val="24"/>
        </w:rPr>
        <w:t>1240</w:t>
      </w:r>
      <w:r w:rsidRPr="008A29B9">
        <w:rPr>
          <w:rFonts w:ascii="Times New Roman" w:hAnsi="Times New Roman" w:cs="Times New Roman"/>
          <w:sz w:val="24"/>
          <w:szCs w:val="24"/>
        </w:rPr>
        <w:t xml:space="preserve"> т. При стоимости угля 5 800 руб. за тонну, общие затраты составят 1 240 т * 5 800 руб. = </w:t>
      </w:r>
      <w:r w:rsidRPr="008A29B9">
        <w:rPr>
          <w:rFonts w:ascii="Times New Roman" w:hAnsi="Times New Roman" w:cs="Times New Roman"/>
          <w:b/>
          <w:sz w:val="24"/>
          <w:szCs w:val="24"/>
        </w:rPr>
        <w:t>7 192 000 руб.</w:t>
      </w:r>
    </w:p>
    <w:p w14:paraId="10EE1557" w14:textId="6821DFFB" w:rsidR="000966ED" w:rsidRPr="008A29B9" w:rsidRDefault="000966ED" w:rsidP="000966ED">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На выработку 1 </w:t>
      </w:r>
      <w:proofErr w:type="spellStart"/>
      <w:r w:rsidRPr="008A29B9">
        <w:rPr>
          <w:rFonts w:ascii="Times New Roman" w:hAnsi="Times New Roman" w:cs="Times New Roman"/>
          <w:sz w:val="24"/>
          <w:szCs w:val="24"/>
        </w:rPr>
        <w:t>ГКал</w:t>
      </w:r>
      <w:proofErr w:type="spellEnd"/>
      <w:r w:rsidRPr="008A29B9">
        <w:rPr>
          <w:rFonts w:ascii="Times New Roman" w:hAnsi="Times New Roman" w:cs="Times New Roman"/>
          <w:sz w:val="24"/>
          <w:szCs w:val="24"/>
        </w:rPr>
        <w:t xml:space="preserve"> энергии необходимо 312 кг древесных отходов или 330 кг ТБО, тогда за весь отопительный период необходимое количество угля составит 8 668,8 * 312 кг / 1000 = </w:t>
      </w:r>
      <w:r w:rsidR="006F53D5" w:rsidRPr="008A29B9">
        <w:rPr>
          <w:rFonts w:ascii="Times New Roman" w:hAnsi="Times New Roman" w:cs="Times New Roman"/>
          <w:sz w:val="24"/>
          <w:szCs w:val="24"/>
        </w:rPr>
        <w:t xml:space="preserve">2705 </w:t>
      </w:r>
      <w:r w:rsidRPr="008A29B9">
        <w:rPr>
          <w:rFonts w:ascii="Times New Roman" w:hAnsi="Times New Roman" w:cs="Times New Roman"/>
          <w:sz w:val="24"/>
          <w:szCs w:val="24"/>
        </w:rPr>
        <w:t>т и 8 668,</w:t>
      </w:r>
      <w:r w:rsidR="006F53D5" w:rsidRPr="008A29B9">
        <w:rPr>
          <w:rFonts w:ascii="Times New Roman" w:hAnsi="Times New Roman" w:cs="Times New Roman"/>
          <w:sz w:val="24"/>
          <w:szCs w:val="24"/>
        </w:rPr>
        <w:t>8 * 330</w:t>
      </w:r>
      <w:r w:rsidRPr="008A29B9">
        <w:rPr>
          <w:rFonts w:ascii="Times New Roman" w:hAnsi="Times New Roman" w:cs="Times New Roman"/>
          <w:sz w:val="24"/>
          <w:szCs w:val="24"/>
        </w:rPr>
        <w:t xml:space="preserve"> кг / 1000 = </w:t>
      </w:r>
      <w:r w:rsidR="006F53D5" w:rsidRPr="008A29B9">
        <w:rPr>
          <w:rFonts w:ascii="Times New Roman" w:hAnsi="Times New Roman" w:cs="Times New Roman"/>
          <w:sz w:val="24"/>
          <w:szCs w:val="24"/>
        </w:rPr>
        <w:t xml:space="preserve">2861 </w:t>
      </w:r>
      <w:r w:rsidRPr="008A29B9">
        <w:rPr>
          <w:rFonts w:ascii="Times New Roman" w:hAnsi="Times New Roman" w:cs="Times New Roman"/>
          <w:sz w:val="24"/>
          <w:szCs w:val="24"/>
        </w:rPr>
        <w:t>т соответственно.</w:t>
      </w:r>
      <w:r w:rsidR="00953014" w:rsidRPr="008A29B9">
        <w:rPr>
          <w:rFonts w:ascii="Times New Roman" w:hAnsi="Times New Roman" w:cs="Times New Roman"/>
          <w:sz w:val="24"/>
          <w:szCs w:val="24"/>
        </w:rPr>
        <w:t xml:space="preserve"> Ежегодно в дирекции образуется 8 432 т деревянных шпал и 95 000 т ТБО, которые можно использовать в качестве топлива (при этом благодаря технологии пиролиза отходы не нуждаются в предварительной очистке)</w:t>
      </w:r>
      <w:r w:rsidR="00BA4E49" w:rsidRPr="008A29B9">
        <w:rPr>
          <w:rFonts w:ascii="Times New Roman" w:hAnsi="Times New Roman" w:cs="Times New Roman"/>
          <w:sz w:val="24"/>
          <w:szCs w:val="24"/>
        </w:rPr>
        <w:t>.</w:t>
      </w:r>
      <w:r w:rsidR="00A37BD6" w:rsidRPr="008A29B9">
        <w:rPr>
          <w:rFonts w:ascii="Times New Roman" w:hAnsi="Times New Roman" w:cs="Times New Roman"/>
          <w:sz w:val="24"/>
          <w:szCs w:val="24"/>
        </w:rPr>
        <w:t xml:space="preserve"> Соответственно, затраты на топливо исключаются.</w:t>
      </w:r>
    </w:p>
    <w:p w14:paraId="4EF673F1" w14:textId="68606F3C" w:rsidR="00C44FB4" w:rsidRPr="008A29B9" w:rsidRDefault="00C44FB4" w:rsidP="00CD29A5">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 xml:space="preserve">Примем, что увеличение стоимости обслуживания котельной нивелируется уменьшением платы за НВОС благодаря сокращению выбросов, а также платы за договоры по отходам. </w:t>
      </w:r>
    </w:p>
    <w:p w14:paraId="10713F3C" w14:textId="5FB6C981" w:rsidR="000702E0" w:rsidRPr="008A29B9" w:rsidRDefault="00C44FB4" w:rsidP="00CD29A5">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Тогда, с</w:t>
      </w:r>
      <w:r w:rsidR="001A4E36" w:rsidRPr="008A29B9">
        <w:rPr>
          <w:rFonts w:ascii="Times New Roman" w:hAnsi="Times New Roman" w:cs="Times New Roman"/>
          <w:sz w:val="24"/>
          <w:szCs w:val="24"/>
        </w:rPr>
        <w:t>рок окупаемости</w:t>
      </w:r>
      <w:r w:rsidRPr="008A29B9">
        <w:rPr>
          <w:rFonts w:ascii="Times New Roman" w:hAnsi="Times New Roman" w:cs="Times New Roman"/>
          <w:sz w:val="24"/>
          <w:szCs w:val="24"/>
        </w:rPr>
        <w:t xml:space="preserve"> составит</w:t>
      </w:r>
      <w:r w:rsidR="001A4E36" w:rsidRPr="008A29B9">
        <w:rPr>
          <w:rFonts w:ascii="Times New Roman" w:hAnsi="Times New Roman" w:cs="Times New Roman"/>
          <w:sz w:val="24"/>
          <w:szCs w:val="24"/>
        </w:rPr>
        <w:t>:</w:t>
      </w:r>
    </w:p>
    <w:p w14:paraId="4FDFFE17" w14:textId="77777777" w:rsidR="00AC07F0" w:rsidRPr="008A29B9" w:rsidRDefault="001A4E36" w:rsidP="00AC07F0">
      <w:pPr>
        <w:pStyle w:val="a8"/>
        <w:numPr>
          <w:ilvl w:val="1"/>
          <w:numId w:val="14"/>
        </w:numPr>
        <w:spacing w:line="360" w:lineRule="auto"/>
        <w:jc w:val="both"/>
        <w:rPr>
          <w:rFonts w:ascii="Times New Roman" w:hAnsi="Times New Roman" w:cs="Times New Roman"/>
          <w:sz w:val="24"/>
          <w:szCs w:val="24"/>
        </w:rPr>
      </w:pPr>
      <w:r w:rsidRPr="008A29B9">
        <w:rPr>
          <w:rFonts w:ascii="Times New Roman" w:hAnsi="Times New Roman" w:cs="Times New Roman"/>
          <w:sz w:val="24"/>
          <w:szCs w:val="24"/>
        </w:rPr>
        <w:t xml:space="preserve">сезон: </w:t>
      </w:r>
      <w:r w:rsidR="00C44FB4" w:rsidRPr="008A29B9">
        <w:rPr>
          <w:rFonts w:ascii="Times New Roman" w:hAnsi="Times New Roman" w:cs="Times New Roman"/>
          <w:sz w:val="24"/>
          <w:szCs w:val="24"/>
        </w:rPr>
        <w:t xml:space="preserve">7 192 000 - </w:t>
      </w:r>
      <w:r w:rsidRPr="008A29B9">
        <w:rPr>
          <w:rFonts w:ascii="Times New Roman" w:hAnsi="Times New Roman" w:cs="Times New Roman"/>
          <w:sz w:val="24"/>
          <w:szCs w:val="24"/>
        </w:rPr>
        <w:t xml:space="preserve">19 000 000 </w:t>
      </w:r>
      <w:r w:rsidR="00C44FB4" w:rsidRPr="008A29B9">
        <w:rPr>
          <w:rFonts w:ascii="Times New Roman" w:hAnsi="Times New Roman" w:cs="Times New Roman"/>
          <w:sz w:val="24"/>
          <w:szCs w:val="24"/>
        </w:rPr>
        <w:t xml:space="preserve">= </w:t>
      </w:r>
      <w:r w:rsidR="00AC07F0" w:rsidRPr="008A29B9">
        <w:rPr>
          <w:rFonts w:ascii="Times New Roman" w:hAnsi="Times New Roman" w:cs="Times New Roman"/>
          <w:sz w:val="24"/>
          <w:szCs w:val="24"/>
        </w:rPr>
        <w:t>- 11 808 000 рублей</w:t>
      </w:r>
    </w:p>
    <w:p w14:paraId="7D591326" w14:textId="7FAD92D4" w:rsidR="00AC07F0" w:rsidRPr="008A29B9" w:rsidRDefault="00AC07F0" w:rsidP="00AC07F0">
      <w:pPr>
        <w:pStyle w:val="a8"/>
        <w:numPr>
          <w:ilvl w:val="1"/>
          <w:numId w:val="14"/>
        </w:numPr>
        <w:spacing w:line="360" w:lineRule="auto"/>
        <w:jc w:val="both"/>
        <w:rPr>
          <w:rFonts w:ascii="Times New Roman" w:hAnsi="Times New Roman" w:cs="Times New Roman"/>
          <w:sz w:val="24"/>
          <w:szCs w:val="24"/>
        </w:rPr>
      </w:pPr>
      <w:r w:rsidRPr="008A29B9">
        <w:rPr>
          <w:rFonts w:ascii="Times New Roman" w:hAnsi="Times New Roman" w:cs="Times New Roman"/>
          <w:sz w:val="24"/>
          <w:szCs w:val="24"/>
        </w:rPr>
        <w:t>сезон: - 11 808 000 + 7 192 000 = - 4 616 000 рублей</w:t>
      </w:r>
    </w:p>
    <w:p w14:paraId="40E6C8D9" w14:textId="6C50B57A" w:rsidR="00AC07F0" w:rsidRPr="008A29B9" w:rsidRDefault="00AC07F0" w:rsidP="00AC07F0">
      <w:pPr>
        <w:pStyle w:val="a8"/>
        <w:numPr>
          <w:ilvl w:val="1"/>
          <w:numId w:val="14"/>
        </w:numPr>
        <w:spacing w:line="360" w:lineRule="auto"/>
        <w:jc w:val="both"/>
        <w:rPr>
          <w:rFonts w:ascii="Times New Roman" w:hAnsi="Times New Roman" w:cs="Times New Roman"/>
          <w:sz w:val="24"/>
          <w:szCs w:val="24"/>
        </w:rPr>
      </w:pPr>
      <w:r w:rsidRPr="008A29B9">
        <w:rPr>
          <w:rFonts w:ascii="Times New Roman" w:hAnsi="Times New Roman" w:cs="Times New Roman"/>
          <w:sz w:val="24"/>
          <w:szCs w:val="24"/>
        </w:rPr>
        <w:t>сезон: -</w:t>
      </w:r>
      <w:r w:rsidR="00E36F18" w:rsidRPr="008A29B9">
        <w:rPr>
          <w:rFonts w:ascii="Times New Roman" w:hAnsi="Times New Roman" w:cs="Times New Roman"/>
          <w:sz w:val="24"/>
          <w:szCs w:val="24"/>
        </w:rPr>
        <w:t xml:space="preserve"> 4 616 000 + 7 192 000 = 2 576 000 рублей</w:t>
      </w:r>
    </w:p>
    <w:p w14:paraId="4FC2BFDF" w14:textId="3BF1E263" w:rsidR="00201AAD" w:rsidRPr="00974E03" w:rsidRDefault="00C44FB4" w:rsidP="00974E03">
      <w:pPr>
        <w:spacing w:line="360" w:lineRule="auto"/>
        <w:ind w:firstLine="709"/>
        <w:jc w:val="both"/>
        <w:rPr>
          <w:rFonts w:ascii="Times New Roman" w:hAnsi="Times New Roman" w:cs="Times New Roman"/>
          <w:sz w:val="24"/>
          <w:szCs w:val="24"/>
        </w:rPr>
      </w:pPr>
      <w:r w:rsidRPr="008A29B9">
        <w:rPr>
          <w:rFonts w:ascii="Times New Roman" w:hAnsi="Times New Roman" w:cs="Times New Roman"/>
          <w:sz w:val="24"/>
          <w:szCs w:val="24"/>
        </w:rPr>
        <w:t>Таким образо</w:t>
      </w:r>
      <w:r w:rsidR="00AC07F0" w:rsidRPr="008A29B9">
        <w:rPr>
          <w:rFonts w:ascii="Times New Roman" w:hAnsi="Times New Roman" w:cs="Times New Roman"/>
          <w:sz w:val="24"/>
          <w:szCs w:val="24"/>
        </w:rPr>
        <w:t>м, срок окупаемости составит 3 года</w:t>
      </w:r>
      <w:r w:rsidRPr="008A29B9">
        <w:rPr>
          <w:rFonts w:ascii="Times New Roman" w:hAnsi="Times New Roman" w:cs="Times New Roman"/>
          <w:sz w:val="24"/>
          <w:szCs w:val="24"/>
        </w:rPr>
        <w:t xml:space="preserve">. На предоставленный годовой </w:t>
      </w:r>
      <w:r w:rsidR="00AC07F0" w:rsidRPr="008A29B9">
        <w:rPr>
          <w:rFonts w:ascii="Times New Roman" w:hAnsi="Times New Roman" w:cs="Times New Roman"/>
          <w:sz w:val="24"/>
          <w:szCs w:val="24"/>
        </w:rPr>
        <w:t>бюджет можно решить проблему с тремя</w:t>
      </w:r>
      <w:r w:rsidRPr="008A29B9">
        <w:rPr>
          <w:rFonts w:ascii="Times New Roman" w:hAnsi="Times New Roman" w:cs="Times New Roman"/>
          <w:sz w:val="24"/>
          <w:szCs w:val="24"/>
        </w:rPr>
        <w:t xml:space="preserve"> крупными котельными, снизив выбросы, а также частично решить проблему образующихся отходов и невозможности самостоятельной их утилизации. В дальнейшем, при модернизации большего числа котельных при нехватке топлива можно будет заключать договоры с другими предприятиями и получать дополнительную прибыль за переработку их отходов.</w:t>
      </w:r>
    </w:p>
    <w:p w14:paraId="74282E90" w14:textId="09A2D0E7" w:rsidR="008710FB" w:rsidRPr="00E02E67" w:rsidRDefault="001D2108" w:rsidP="00E02E67">
      <w:pPr>
        <w:pStyle w:val="1"/>
        <w:jc w:val="center"/>
        <w:rPr>
          <w:rFonts w:ascii="Times New Roman" w:eastAsia="Times New Roman" w:hAnsi="Times New Roman" w:cs="Times New Roman"/>
          <w:color w:val="auto"/>
          <w:sz w:val="24"/>
          <w:szCs w:val="24"/>
        </w:rPr>
      </w:pPr>
      <w:bookmarkStart w:id="21" w:name="_Toc104050858"/>
      <w:r w:rsidRPr="00E02E67">
        <w:rPr>
          <w:rFonts w:ascii="Times New Roman" w:eastAsia="Times New Roman" w:hAnsi="Times New Roman" w:cs="Times New Roman"/>
          <w:color w:val="auto"/>
          <w:sz w:val="24"/>
          <w:szCs w:val="24"/>
        </w:rPr>
        <w:lastRenderedPageBreak/>
        <w:t>ЗАКЛЮЧЕНИЕ</w:t>
      </w:r>
      <w:bookmarkEnd w:id="21"/>
    </w:p>
    <w:p w14:paraId="448F3A8E" w14:textId="77777777" w:rsidR="001D2108" w:rsidRPr="008A29B9" w:rsidRDefault="001D2108" w:rsidP="00DC1F65">
      <w:pPr>
        <w:shd w:val="clear" w:color="auto" w:fill="FFFFFF"/>
        <w:spacing w:after="0" w:line="360" w:lineRule="auto"/>
        <w:ind w:firstLine="709"/>
        <w:jc w:val="both"/>
        <w:rPr>
          <w:rFonts w:ascii="Times New Roman" w:eastAsia="Times New Roman" w:hAnsi="Times New Roman" w:cs="Times New Roman"/>
          <w:color w:val="000000"/>
          <w:sz w:val="24"/>
          <w:szCs w:val="24"/>
        </w:rPr>
      </w:pPr>
    </w:p>
    <w:p w14:paraId="19620B73" w14:textId="3DF1FDF4" w:rsidR="0066429D" w:rsidRPr="008A29B9" w:rsidRDefault="004B5E5C" w:rsidP="006F6EDF">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8A29B9">
        <w:rPr>
          <w:rFonts w:ascii="Times New Roman" w:eastAsia="Times New Roman" w:hAnsi="Times New Roman" w:cs="Times New Roman"/>
          <w:color w:val="000000" w:themeColor="text1"/>
          <w:sz w:val="24"/>
          <w:szCs w:val="24"/>
        </w:rPr>
        <w:t>В ходе данной работы были рассмотрены</w:t>
      </w:r>
      <w:r w:rsidR="0066429D" w:rsidRPr="008A29B9">
        <w:rPr>
          <w:rFonts w:ascii="Times New Roman" w:eastAsia="Times New Roman" w:hAnsi="Times New Roman" w:cs="Times New Roman"/>
          <w:color w:val="000000" w:themeColor="text1"/>
          <w:sz w:val="24"/>
          <w:szCs w:val="24"/>
        </w:rPr>
        <w:t xml:space="preserve"> проблемы и опыт</w:t>
      </w:r>
      <w:r w:rsidR="00C74986" w:rsidRPr="008A29B9">
        <w:rPr>
          <w:rFonts w:ascii="Times New Roman" w:eastAsia="Times New Roman" w:hAnsi="Times New Roman" w:cs="Times New Roman"/>
          <w:color w:val="000000" w:themeColor="text1"/>
          <w:sz w:val="24"/>
          <w:szCs w:val="24"/>
        </w:rPr>
        <w:t xml:space="preserve"> ОА</w:t>
      </w:r>
      <w:r w:rsidR="0043045F" w:rsidRPr="008A29B9">
        <w:rPr>
          <w:rFonts w:ascii="Times New Roman" w:eastAsia="Times New Roman" w:hAnsi="Times New Roman" w:cs="Times New Roman"/>
          <w:color w:val="000000" w:themeColor="text1"/>
          <w:sz w:val="24"/>
          <w:szCs w:val="24"/>
        </w:rPr>
        <w:t>О «РЖД» обращения с отходами, а также экологическая стратегия компании.</w:t>
      </w:r>
      <w:r w:rsidR="00DE6835" w:rsidRPr="008A29B9">
        <w:rPr>
          <w:rFonts w:ascii="Times New Roman" w:eastAsia="Times New Roman" w:hAnsi="Times New Roman" w:cs="Times New Roman"/>
          <w:color w:val="000000" w:themeColor="text1"/>
          <w:sz w:val="24"/>
          <w:szCs w:val="24"/>
        </w:rPr>
        <w:t xml:space="preserve"> Полученная информация была использована для анализа текущий ситуации в компании.</w:t>
      </w:r>
    </w:p>
    <w:p w14:paraId="28298C59" w14:textId="3E3A83B5" w:rsidR="002B74D7" w:rsidRPr="008A29B9" w:rsidRDefault="008C2EDF" w:rsidP="006F6EDF">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8A29B9">
        <w:rPr>
          <w:rFonts w:ascii="Times New Roman" w:eastAsia="Times New Roman" w:hAnsi="Times New Roman" w:cs="Times New Roman"/>
          <w:color w:val="000000" w:themeColor="text1"/>
          <w:sz w:val="24"/>
          <w:szCs w:val="24"/>
        </w:rPr>
        <w:t>П</w:t>
      </w:r>
      <w:r w:rsidR="00C74986" w:rsidRPr="008A29B9">
        <w:rPr>
          <w:rFonts w:ascii="Times New Roman" w:eastAsia="Times New Roman" w:hAnsi="Times New Roman" w:cs="Times New Roman"/>
          <w:color w:val="000000" w:themeColor="text1"/>
          <w:sz w:val="24"/>
          <w:szCs w:val="24"/>
        </w:rPr>
        <w:t>роведена оценка системы</w:t>
      </w:r>
      <w:r w:rsidR="0066429D" w:rsidRPr="008A29B9">
        <w:rPr>
          <w:rFonts w:ascii="Times New Roman" w:eastAsia="Times New Roman" w:hAnsi="Times New Roman" w:cs="Times New Roman"/>
          <w:color w:val="000000" w:themeColor="text1"/>
          <w:sz w:val="24"/>
          <w:szCs w:val="24"/>
        </w:rPr>
        <w:t xml:space="preserve"> управления отходами </w:t>
      </w:r>
      <w:proofErr w:type="spellStart"/>
      <w:r w:rsidR="0066429D" w:rsidRPr="008A29B9">
        <w:rPr>
          <w:rFonts w:ascii="Times New Roman" w:eastAsia="Times New Roman" w:hAnsi="Times New Roman" w:cs="Times New Roman"/>
          <w:color w:val="000000" w:themeColor="text1"/>
          <w:sz w:val="24"/>
          <w:szCs w:val="24"/>
        </w:rPr>
        <w:t>КбшЖД</w:t>
      </w:r>
      <w:proofErr w:type="spellEnd"/>
      <w:r w:rsidR="00C74986" w:rsidRPr="008A29B9">
        <w:rPr>
          <w:rFonts w:ascii="Times New Roman" w:eastAsia="Times New Roman" w:hAnsi="Times New Roman" w:cs="Times New Roman"/>
          <w:color w:val="000000" w:themeColor="text1"/>
          <w:sz w:val="24"/>
          <w:szCs w:val="24"/>
        </w:rPr>
        <w:t>, в ходе которой был сделан вывод о соответствии стандартам, но при этом также отмечены</w:t>
      </w:r>
      <w:r w:rsidRPr="008A29B9">
        <w:rPr>
          <w:rFonts w:ascii="Times New Roman" w:eastAsia="Times New Roman" w:hAnsi="Times New Roman" w:cs="Times New Roman"/>
          <w:color w:val="000000" w:themeColor="text1"/>
          <w:sz w:val="24"/>
          <w:szCs w:val="24"/>
        </w:rPr>
        <w:t xml:space="preserve"> </w:t>
      </w:r>
      <w:r w:rsidR="00996A1B" w:rsidRPr="008A29B9">
        <w:rPr>
          <w:rFonts w:ascii="Times New Roman" w:eastAsia="Times New Roman" w:hAnsi="Times New Roman" w:cs="Times New Roman"/>
          <w:color w:val="000000" w:themeColor="text1"/>
          <w:sz w:val="24"/>
          <w:szCs w:val="24"/>
        </w:rPr>
        <w:t>такой существенный недостаток</w:t>
      </w:r>
      <w:r w:rsidRPr="008A29B9">
        <w:rPr>
          <w:rFonts w:ascii="Times New Roman" w:eastAsia="Times New Roman" w:hAnsi="Times New Roman" w:cs="Times New Roman"/>
          <w:color w:val="000000" w:themeColor="text1"/>
          <w:sz w:val="24"/>
          <w:szCs w:val="24"/>
        </w:rPr>
        <w:t>, как</w:t>
      </w:r>
      <w:r w:rsidR="00526C07" w:rsidRPr="008A29B9">
        <w:rPr>
          <w:rFonts w:ascii="Times New Roman" w:eastAsia="Times New Roman" w:hAnsi="Times New Roman" w:cs="Times New Roman"/>
          <w:color w:val="000000" w:themeColor="text1"/>
          <w:sz w:val="24"/>
          <w:szCs w:val="24"/>
        </w:rPr>
        <w:t xml:space="preserve"> </w:t>
      </w:r>
      <w:r w:rsidR="00996A1B" w:rsidRPr="008A29B9">
        <w:rPr>
          <w:rFonts w:ascii="Times New Roman" w:eastAsia="Times New Roman" w:hAnsi="Times New Roman" w:cs="Times New Roman"/>
          <w:color w:val="000000" w:themeColor="text1"/>
          <w:sz w:val="24"/>
          <w:szCs w:val="24"/>
        </w:rPr>
        <w:t>отсутствие целевых показателей, направленных на сокращение объемов образования отходов</w:t>
      </w:r>
      <w:r w:rsidR="00C74986" w:rsidRPr="008A29B9">
        <w:rPr>
          <w:rFonts w:ascii="Times New Roman" w:eastAsia="Times New Roman" w:hAnsi="Times New Roman" w:cs="Times New Roman"/>
          <w:color w:val="000000" w:themeColor="text1"/>
          <w:sz w:val="24"/>
          <w:szCs w:val="24"/>
        </w:rPr>
        <w:t xml:space="preserve">, по которым были даны </w:t>
      </w:r>
      <w:r w:rsidR="00C508F0" w:rsidRPr="008A29B9">
        <w:rPr>
          <w:rFonts w:ascii="Times New Roman" w:eastAsia="Times New Roman" w:hAnsi="Times New Roman" w:cs="Times New Roman"/>
          <w:color w:val="000000" w:themeColor="text1"/>
          <w:sz w:val="24"/>
          <w:szCs w:val="24"/>
        </w:rPr>
        <w:t>необходимые</w:t>
      </w:r>
      <w:r w:rsidR="00C74986" w:rsidRPr="008A29B9">
        <w:rPr>
          <w:rFonts w:ascii="Times New Roman" w:eastAsia="Times New Roman" w:hAnsi="Times New Roman" w:cs="Times New Roman"/>
          <w:color w:val="000000" w:themeColor="text1"/>
          <w:sz w:val="24"/>
          <w:szCs w:val="24"/>
        </w:rPr>
        <w:t xml:space="preserve"> рекомендации.  </w:t>
      </w:r>
      <w:r w:rsidR="00996A1B" w:rsidRPr="008A29B9">
        <w:rPr>
          <w:rFonts w:ascii="Times New Roman" w:eastAsia="Times New Roman" w:hAnsi="Times New Roman" w:cs="Times New Roman"/>
          <w:color w:val="000000" w:themeColor="text1"/>
          <w:sz w:val="24"/>
          <w:szCs w:val="24"/>
        </w:rPr>
        <w:t>Д</w:t>
      </w:r>
      <w:r w:rsidR="002B74D7" w:rsidRPr="008A29B9">
        <w:rPr>
          <w:rFonts w:ascii="Times New Roman" w:eastAsia="Times New Roman" w:hAnsi="Times New Roman" w:cs="Times New Roman"/>
          <w:color w:val="000000" w:themeColor="text1"/>
          <w:sz w:val="24"/>
          <w:szCs w:val="24"/>
        </w:rPr>
        <w:t>аны следующие рекоменда</w:t>
      </w:r>
      <w:r w:rsidR="00526C07" w:rsidRPr="008A29B9">
        <w:rPr>
          <w:rFonts w:ascii="Times New Roman" w:eastAsia="Times New Roman" w:hAnsi="Times New Roman" w:cs="Times New Roman"/>
          <w:color w:val="000000" w:themeColor="text1"/>
          <w:sz w:val="24"/>
          <w:szCs w:val="24"/>
        </w:rPr>
        <w:t>ц</w:t>
      </w:r>
      <w:r w:rsidR="002B74D7" w:rsidRPr="008A29B9">
        <w:rPr>
          <w:rFonts w:ascii="Times New Roman" w:eastAsia="Times New Roman" w:hAnsi="Times New Roman" w:cs="Times New Roman"/>
          <w:color w:val="000000" w:themeColor="text1"/>
          <w:sz w:val="24"/>
          <w:szCs w:val="24"/>
        </w:rPr>
        <w:t xml:space="preserve">ии: </w:t>
      </w:r>
    </w:p>
    <w:p w14:paraId="7F7B281C" w14:textId="240EA5CD" w:rsidR="002B74D7" w:rsidRPr="008A29B9" w:rsidRDefault="002B74D7" w:rsidP="006F6EDF">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8A29B9">
        <w:rPr>
          <w:rFonts w:ascii="Times New Roman" w:eastAsia="Times New Roman" w:hAnsi="Times New Roman" w:cs="Times New Roman"/>
          <w:color w:val="000000" w:themeColor="text1"/>
          <w:sz w:val="24"/>
          <w:szCs w:val="24"/>
        </w:rPr>
        <w:t>1) Введение новых целевых показателей</w:t>
      </w:r>
      <w:r w:rsidR="00C508F0" w:rsidRPr="008A29B9">
        <w:rPr>
          <w:rFonts w:ascii="Times New Roman" w:eastAsia="Times New Roman" w:hAnsi="Times New Roman" w:cs="Times New Roman"/>
          <w:color w:val="000000" w:themeColor="text1"/>
          <w:sz w:val="24"/>
          <w:szCs w:val="24"/>
        </w:rPr>
        <w:t xml:space="preserve"> </w:t>
      </w:r>
    </w:p>
    <w:p w14:paraId="1ABC4C22" w14:textId="766E7E01" w:rsidR="00C74986" w:rsidRPr="008A29B9" w:rsidRDefault="00526C07" w:rsidP="006F6EDF">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8A29B9">
        <w:rPr>
          <w:rFonts w:ascii="Times New Roman" w:eastAsia="Times New Roman" w:hAnsi="Times New Roman" w:cs="Times New Roman"/>
          <w:color w:val="000000" w:themeColor="text1"/>
          <w:sz w:val="24"/>
          <w:szCs w:val="24"/>
        </w:rPr>
        <w:t>2) Пересмотр системы управления отходами по конкретным видам.</w:t>
      </w:r>
    </w:p>
    <w:p w14:paraId="6E3BE63F" w14:textId="5F48CEDA" w:rsidR="0066429D" w:rsidRPr="008A29B9" w:rsidRDefault="00DE1093" w:rsidP="00546904">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8A29B9">
        <w:rPr>
          <w:rFonts w:ascii="Times New Roman" w:eastAsia="Times New Roman" w:hAnsi="Times New Roman" w:cs="Times New Roman"/>
          <w:color w:val="000000" w:themeColor="text1"/>
          <w:sz w:val="24"/>
          <w:szCs w:val="24"/>
        </w:rPr>
        <w:t>Проведен</w:t>
      </w:r>
      <w:r w:rsidR="008A7473" w:rsidRPr="008A29B9">
        <w:rPr>
          <w:rFonts w:ascii="Times New Roman" w:eastAsia="Times New Roman" w:hAnsi="Times New Roman" w:cs="Times New Roman"/>
          <w:color w:val="000000" w:themeColor="text1"/>
          <w:sz w:val="24"/>
          <w:szCs w:val="24"/>
        </w:rPr>
        <w:t xml:space="preserve"> </w:t>
      </w:r>
      <w:r w:rsidR="008A7473" w:rsidRPr="008A29B9">
        <w:rPr>
          <w:rFonts w:ascii="Times New Roman" w:eastAsia="Times New Roman" w:hAnsi="Times New Roman" w:cs="Times New Roman"/>
          <w:color w:val="000000" w:themeColor="text1"/>
          <w:sz w:val="24"/>
          <w:szCs w:val="24"/>
          <w:lang w:val="en-US"/>
        </w:rPr>
        <w:t>SWOT</w:t>
      </w:r>
      <w:r w:rsidR="008A7473" w:rsidRPr="008A29B9">
        <w:rPr>
          <w:rFonts w:ascii="Times New Roman" w:eastAsia="Times New Roman" w:hAnsi="Times New Roman" w:cs="Times New Roman"/>
          <w:color w:val="000000" w:themeColor="text1"/>
          <w:sz w:val="24"/>
          <w:szCs w:val="24"/>
        </w:rPr>
        <w:t xml:space="preserve">-анализ </w:t>
      </w:r>
      <w:r w:rsidR="00DE6835" w:rsidRPr="008A29B9">
        <w:rPr>
          <w:rFonts w:ascii="Times New Roman" w:eastAsia="Times New Roman" w:hAnsi="Times New Roman" w:cs="Times New Roman"/>
          <w:color w:val="000000" w:themeColor="text1"/>
          <w:sz w:val="24"/>
          <w:szCs w:val="24"/>
        </w:rPr>
        <w:t>по обращению с отходами</w:t>
      </w:r>
      <w:r w:rsidR="006F6EDF" w:rsidRPr="008A29B9">
        <w:rPr>
          <w:rFonts w:ascii="Times New Roman" w:eastAsia="Times New Roman" w:hAnsi="Times New Roman" w:cs="Times New Roman"/>
          <w:color w:val="000000" w:themeColor="text1"/>
          <w:sz w:val="24"/>
          <w:szCs w:val="24"/>
        </w:rPr>
        <w:t>, отмечены основные сильные</w:t>
      </w:r>
      <w:r w:rsidR="00805CE3" w:rsidRPr="008A29B9">
        <w:rPr>
          <w:rFonts w:ascii="Times New Roman" w:eastAsia="Times New Roman" w:hAnsi="Times New Roman" w:cs="Times New Roman"/>
          <w:color w:val="000000" w:themeColor="text1"/>
          <w:sz w:val="24"/>
          <w:szCs w:val="24"/>
        </w:rPr>
        <w:t xml:space="preserve"> (целевой б</w:t>
      </w:r>
      <w:r w:rsidR="00C31E4C" w:rsidRPr="008A29B9">
        <w:rPr>
          <w:rFonts w:ascii="Times New Roman" w:eastAsia="Times New Roman" w:hAnsi="Times New Roman" w:cs="Times New Roman"/>
          <w:color w:val="000000" w:themeColor="text1"/>
          <w:sz w:val="24"/>
          <w:szCs w:val="24"/>
        </w:rPr>
        <w:t>юджет на экологические проекты,</w:t>
      </w:r>
      <w:r w:rsidR="00892A14" w:rsidRPr="008A29B9">
        <w:rPr>
          <w:rFonts w:ascii="Times New Roman" w:eastAsia="Times New Roman" w:hAnsi="Times New Roman" w:cs="Times New Roman"/>
          <w:color w:val="000000" w:themeColor="text1"/>
          <w:sz w:val="24"/>
          <w:szCs w:val="24"/>
        </w:rPr>
        <w:t xml:space="preserve"> </w:t>
      </w:r>
      <w:r w:rsidR="00892A14" w:rsidRPr="008A29B9">
        <w:rPr>
          <w:rFonts w:ascii="Times New Roman" w:hAnsi="Times New Roman" w:cs="Times New Roman"/>
          <w:color w:val="000000" w:themeColor="text1"/>
          <w:sz w:val="24"/>
          <w:szCs w:val="24"/>
        </w:rPr>
        <w:t>целевая политика по улучшению экологических показателей, успешное внедрение экологических инициатив)</w:t>
      </w:r>
      <w:r w:rsidR="00C31E4C" w:rsidRPr="008A29B9">
        <w:rPr>
          <w:rFonts w:ascii="Times New Roman" w:eastAsia="Times New Roman" w:hAnsi="Times New Roman" w:cs="Times New Roman"/>
          <w:color w:val="000000" w:themeColor="text1"/>
          <w:sz w:val="24"/>
          <w:szCs w:val="24"/>
        </w:rPr>
        <w:t xml:space="preserve"> </w:t>
      </w:r>
      <w:r w:rsidR="006F6EDF" w:rsidRPr="008A29B9">
        <w:rPr>
          <w:rFonts w:ascii="Times New Roman" w:eastAsia="Times New Roman" w:hAnsi="Times New Roman" w:cs="Times New Roman"/>
          <w:color w:val="000000" w:themeColor="text1"/>
          <w:sz w:val="24"/>
          <w:szCs w:val="24"/>
        </w:rPr>
        <w:t>и слабые</w:t>
      </w:r>
      <w:r w:rsidR="00C31E4C" w:rsidRPr="008A29B9">
        <w:rPr>
          <w:rFonts w:ascii="Times New Roman" w:eastAsia="Times New Roman" w:hAnsi="Times New Roman" w:cs="Times New Roman"/>
          <w:color w:val="000000" w:themeColor="text1"/>
          <w:sz w:val="24"/>
          <w:szCs w:val="24"/>
        </w:rPr>
        <w:t xml:space="preserve"> (устаревшее оборудование, невозможность самостоятельной утилизации отходов, нерациональное распределение бюджета)</w:t>
      </w:r>
      <w:r w:rsidR="006F6EDF" w:rsidRPr="008A29B9">
        <w:rPr>
          <w:rFonts w:ascii="Times New Roman" w:eastAsia="Times New Roman" w:hAnsi="Times New Roman" w:cs="Times New Roman"/>
          <w:color w:val="000000" w:themeColor="text1"/>
          <w:sz w:val="24"/>
          <w:szCs w:val="24"/>
        </w:rPr>
        <w:t xml:space="preserve"> стороны, а также возможности и угрозы</w:t>
      </w:r>
      <w:r w:rsidR="00546904" w:rsidRPr="008A29B9">
        <w:rPr>
          <w:rFonts w:ascii="Times New Roman" w:eastAsia="Times New Roman" w:hAnsi="Times New Roman" w:cs="Times New Roman"/>
          <w:color w:val="000000" w:themeColor="text1"/>
          <w:sz w:val="24"/>
          <w:szCs w:val="24"/>
        </w:rPr>
        <w:t xml:space="preserve">, связанные с внешними факторами. </w:t>
      </w:r>
      <w:r w:rsidR="006F6EDF" w:rsidRPr="008A29B9">
        <w:rPr>
          <w:rFonts w:ascii="Times New Roman" w:eastAsia="Times New Roman" w:hAnsi="Times New Roman" w:cs="Times New Roman"/>
          <w:color w:val="000000" w:themeColor="text1"/>
          <w:sz w:val="24"/>
          <w:szCs w:val="24"/>
        </w:rPr>
        <w:t>На основе этого анализа были выделены основные направления по устранению слабых сторон</w:t>
      </w:r>
      <w:r w:rsidR="004D25D1" w:rsidRPr="008A29B9">
        <w:rPr>
          <w:rFonts w:ascii="Times New Roman" w:eastAsia="Times New Roman" w:hAnsi="Times New Roman" w:cs="Times New Roman"/>
          <w:color w:val="000000" w:themeColor="text1"/>
          <w:sz w:val="24"/>
          <w:szCs w:val="24"/>
        </w:rPr>
        <w:t>: сокращение объёмов образования отходов ртутных ламп,</w:t>
      </w:r>
      <w:r w:rsidR="00AF34BB" w:rsidRPr="008A29B9">
        <w:rPr>
          <w:rFonts w:ascii="Times New Roman" w:eastAsia="Times New Roman" w:hAnsi="Times New Roman" w:cs="Times New Roman"/>
          <w:color w:val="000000" w:themeColor="text1"/>
          <w:sz w:val="24"/>
          <w:szCs w:val="24"/>
        </w:rPr>
        <w:t xml:space="preserve"> введение в использование отходов шпал, замена оборудования.</w:t>
      </w:r>
    </w:p>
    <w:p w14:paraId="07E4EDDE" w14:textId="05251A2D" w:rsidR="001D2108" w:rsidRPr="008A29B9" w:rsidRDefault="00AF34BB" w:rsidP="006F6EDF">
      <w:pPr>
        <w:spacing w:line="360" w:lineRule="auto"/>
        <w:ind w:firstLine="709"/>
        <w:jc w:val="both"/>
        <w:rPr>
          <w:rFonts w:ascii="Times New Roman" w:eastAsia="Times New Roman" w:hAnsi="Times New Roman" w:cs="Times New Roman"/>
          <w:color w:val="000000" w:themeColor="text1"/>
          <w:sz w:val="24"/>
          <w:szCs w:val="24"/>
        </w:rPr>
      </w:pPr>
      <w:r w:rsidRPr="008A29B9">
        <w:rPr>
          <w:rFonts w:ascii="Times New Roman" w:eastAsia="Times New Roman" w:hAnsi="Times New Roman" w:cs="Times New Roman"/>
          <w:color w:val="000000" w:themeColor="text1"/>
          <w:sz w:val="24"/>
          <w:szCs w:val="24"/>
        </w:rPr>
        <w:t>В результате разработаны</w:t>
      </w:r>
      <w:r w:rsidR="000354B3" w:rsidRPr="008A29B9">
        <w:rPr>
          <w:rFonts w:ascii="Times New Roman" w:eastAsia="Times New Roman" w:hAnsi="Times New Roman" w:cs="Times New Roman"/>
          <w:color w:val="000000" w:themeColor="text1"/>
          <w:sz w:val="24"/>
          <w:szCs w:val="24"/>
        </w:rPr>
        <w:t xml:space="preserve"> для Куйбышевской железной дороги в области обращения с отходами по приоритетным направлениям. </w:t>
      </w:r>
      <w:r w:rsidRPr="008A29B9">
        <w:rPr>
          <w:rFonts w:ascii="Times New Roman" w:eastAsia="Times New Roman" w:hAnsi="Times New Roman" w:cs="Times New Roman"/>
          <w:color w:val="000000" w:themeColor="text1"/>
          <w:sz w:val="24"/>
          <w:szCs w:val="24"/>
        </w:rPr>
        <w:t xml:space="preserve">Была </w:t>
      </w:r>
      <w:r w:rsidR="007167BB" w:rsidRPr="008A29B9">
        <w:rPr>
          <w:rFonts w:ascii="Times New Roman" w:eastAsia="Times New Roman" w:hAnsi="Times New Roman" w:cs="Times New Roman"/>
          <w:color w:val="000000" w:themeColor="text1"/>
          <w:sz w:val="24"/>
          <w:szCs w:val="24"/>
        </w:rPr>
        <w:t>рассчитана экономическая эффективность</w:t>
      </w:r>
      <w:r w:rsidR="008C2EDF" w:rsidRPr="008A29B9">
        <w:rPr>
          <w:rFonts w:ascii="Times New Roman" w:eastAsia="Times New Roman" w:hAnsi="Times New Roman" w:cs="Times New Roman"/>
          <w:color w:val="000000" w:themeColor="text1"/>
          <w:sz w:val="24"/>
          <w:szCs w:val="24"/>
        </w:rPr>
        <w:t xml:space="preserve"> по замене</w:t>
      </w:r>
      <w:r w:rsidRPr="008A29B9">
        <w:rPr>
          <w:rFonts w:ascii="Times New Roman" w:eastAsia="Times New Roman" w:hAnsi="Times New Roman" w:cs="Times New Roman"/>
          <w:color w:val="000000" w:themeColor="text1"/>
          <w:sz w:val="24"/>
          <w:szCs w:val="24"/>
        </w:rPr>
        <w:t xml:space="preserve"> ртутных ламп на светодиодные и обновлению оборудования котельных, а также </w:t>
      </w:r>
      <w:r w:rsidR="007167BB" w:rsidRPr="008A29B9">
        <w:rPr>
          <w:rFonts w:ascii="Times New Roman" w:eastAsia="Times New Roman" w:hAnsi="Times New Roman" w:cs="Times New Roman"/>
          <w:color w:val="000000" w:themeColor="text1"/>
          <w:sz w:val="24"/>
          <w:szCs w:val="24"/>
        </w:rPr>
        <w:t>сделан вывод по срокам их окупаемости.</w:t>
      </w:r>
    </w:p>
    <w:p w14:paraId="4BF8EF91" w14:textId="0109149E" w:rsidR="007167BB" w:rsidRPr="008A29B9" w:rsidRDefault="007167BB" w:rsidP="006F6EDF">
      <w:pPr>
        <w:spacing w:line="360" w:lineRule="auto"/>
        <w:ind w:firstLine="709"/>
        <w:jc w:val="both"/>
        <w:rPr>
          <w:rFonts w:ascii="Times New Roman" w:eastAsia="Times New Roman" w:hAnsi="Times New Roman" w:cs="Times New Roman"/>
          <w:color w:val="000000"/>
          <w:sz w:val="24"/>
          <w:szCs w:val="24"/>
        </w:rPr>
      </w:pPr>
      <w:r w:rsidRPr="008A29B9">
        <w:rPr>
          <w:rFonts w:ascii="Times New Roman" w:eastAsia="Times New Roman" w:hAnsi="Times New Roman" w:cs="Times New Roman"/>
          <w:color w:val="000000"/>
          <w:sz w:val="24"/>
          <w:szCs w:val="24"/>
        </w:rPr>
        <w:t>В целом по итогам работы можно сделать вывод, что Куйбышевской железной дороге необходим пересмотр управления</w:t>
      </w:r>
      <w:r w:rsidR="00AE06D1" w:rsidRPr="008A29B9">
        <w:rPr>
          <w:rFonts w:ascii="Times New Roman" w:eastAsia="Times New Roman" w:hAnsi="Times New Roman" w:cs="Times New Roman"/>
          <w:color w:val="000000"/>
          <w:sz w:val="24"/>
          <w:szCs w:val="24"/>
        </w:rPr>
        <w:t xml:space="preserve"> с выделением приоритетных</w:t>
      </w:r>
      <w:r w:rsidR="008C2EDF" w:rsidRPr="008A29B9">
        <w:rPr>
          <w:rFonts w:ascii="Times New Roman" w:eastAsia="Times New Roman" w:hAnsi="Times New Roman" w:cs="Times New Roman"/>
          <w:color w:val="FF0000"/>
          <w:sz w:val="24"/>
          <w:szCs w:val="24"/>
        </w:rPr>
        <w:t xml:space="preserve"> </w:t>
      </w:r>
      <w:r w:rsidR="00AE06D1" w:rsidRPr="008A29B9">
        <w:rPr>
          <w:rFonts w:ascii="Times New Roman" w:eastAsia="Times New Roman" w:hAnsi="Times New Roman" w:cs="Times New Roman"/>
          <w:color w:val="000000" w:themeColor="text1"/>
          <w:sz w:val="24"/>
          <w:szCs w:val="24"/>
        </w:rPr>
        <w:t>проблем</w:t>
      </w:r>
      <w:r w:rsidR="00AF34BB" w:rsidRPr="008A29B9">
        <w:rPr>
          <w:rFonts w:ascii="Times New Roman" w:eastAsia="Times New Roman" w:hAnsi="Times New Roman" w:cs="Times New Roman"/>
          <w:color w:val="000000" w:themeColor="text1"/>
          <w:sz w:val="24"/>
          <w:szCs w:val="24"/>
        </w:rPr>
        <w:t xml:space="preserve"> (</w:t>
      </w:r>
      <w:r w:rsidR="00AF34BB" w:rsidRPr="008A29B9">
        <w:rPr>
          <w:rFonts w:ascii="Times New Roman" w:eastAsia="Times New Roman" w:hAnsi="Times New Roman" w:cs="Times New Roman"/>
          <w:color w:val="000000"/>
          <w:sz w:val="24"/>
          <w:szCs w:val="24"/>
        </w:rPr>
        <w:t xml:space="preserve">выделить виды отходов, </w:t>
      </w:r>
      <w:r w:rsidR="00891EA8" w:rsidRPr="008A29B9">
        <w:rPr>
          <w:rFonts w:ascii="Times New Roman" w:eastAsia="Times New Roman" w:hAnsi="Times New Roman" w:cs="Times New Roman"/>
          <w:color w:val="000000"/>
          <w:sz w:val="24"/>
          <w:szCs w:val="24"/>
        </w:rPr>
        <w:t xml:space="preserve">образование которых можно предотвратить, а также виды отходов, для которых можно найти применение) </w:t>
      </w:r>
      <w:r w:rsidR="00AE06D1" w:rsidRPr="008A29B9">
        <w:rPr>
          <w:rFonts w:ascii="Times New Roman" w:eastAsia="Times New Roman" w:hAnsi="Times New Roman" w:cs="Times New Roman"/>
          <w:color w:val="000000"/>
          <w:sz w:val="24"/>
          <w:szCs w:val="24"/>
        </w:rPr>
        <w:t>для дальне</w:t>
      </w:r>
      <w:r w:rsidR="00AF34BB" w:rsidRPr="008A29B9">
        <w:rPr>
          <w:rFonts w:ascii="Times New Roman" w:eastAsia="Times New Roman" w:hAnsi="Times New Roman" w:cs="Times New Roman"/>
          <w:color w:val="000000"/>
          <w:sz w:val="24"/>
          <w:szCs w:val="24"/>
        </w:rPr>
        <w:t>йшего их решения. Н</w:t>
      </w:r>
      <w:r w:rsidR="00AE06D1" w:rsidRPr="008A29B9">
        <w:rPr>
          <w:rFonts w:ascii="Times New Roman" w:eastAsia="Times New Roman" w:hAnsi="Times New Roman" w:cs="Times New Roman"/>
          <w:color w:val="000000"/>
          <w:sz w:val="24"/>
          <w:szCs w:val="24"/>
        </w:rPr>
        <w:t xml:space="preserve">еобходимо распределение большей доли бюджета на </w:t>
      </w:r>
      <w:r w:rsidR="00A97DE6" w:rsidRPr="008A29B9">
        <w:rPr>
          <w:rFonts w:ascii="Times New Roman" w:eastAsia="Times New Roman" w:hAnsi="Times New Roman" w:cs="Times New Roman"/>
          <w:color w:val="000000"/>
          <w:sz w:val="24"/>
          <w:szCs w:val="24"/>
        </w:rPr>
        <w:t xml:space="preserve">необходимые экологически эффективные </w:t>
      </w:r>
      <w:r w:rsidR="00AE06D1" w:rsidRPr="008A29B9">
        <w:rPr>
          <w:rFonts w:ascii="Times New Roman" w:eastAsia="Times New Roman" w:hAnsi="Times New Roman" w:cs="Times New Roman"/>
          <w:color w:val="000000"/>
          <w:sz w:val="24"/>
          <w:szCs w:val="24"/>
        </w:rPr>
        <w:t>проекты</w:t>
      </w:r>
      <w:r w:rsidR="00A97DE6" w:rsidRPr="008A29B9">
        <w:rPr>
          <w:rFonts w:ascii="Times New Roman" w:eastAsia="Times New Roman" w:hAnsi="Times New Roman" w:cs="Times New Roman"/>
          <w:color w:val="000000"/>
          <w:sz w:val="24"/>
          <w:szCs w:val="24"/>
        </w:rPr>
        <w:t>, возможно временно отказавшись от затрат на проведение разных акций для повышения экологического имиджа.</w:t>
      </w:r>
    </w:p>
    <w:p w14:paraId="6DA4FE5B" w14:textId="77777777" w:rsidR="0066429D" w:rsidRPr="008A29B9" w:rsidRDefault="0066429D">
      <w:pPr>
        <w:rPr>
          <w:rFonts w:ascii="Times New Roman" w:eastAsia="Times New Roman" w:hAnsi="Times New Roman" w:cs="Times New Roman"/>
          <w:b/>
          <w:bCs/>
          <w:color w:val="000000"/>
          <w:sz w:val="24"/>
          <w:szCs w:val="24"/>
        </w:rPr>
      </w:pPr>
      <w:r w:rsidRPr="008A29B9">
        <w:rPr>
          <w:rFonts w:ascii="Times New Roman" w:eastAsia="Times New Roman" w:hAnsi="Times New Roman" w:cs="Times New Roman"/>
          <w:color w:val="000000"/>
          <w:sz w:val="24"/>
          <w:szCs w:val="24"/>
        </w:rPr>
        <w:br w:type="page"/>
      </w:r>
    </w:p>
    <w:p w14:paraId="74860D9A" w14:textId="494EC33E" w:rsidR="008710FB" w:rsidRPr="008A29B9" w:rsidRDefault="001D2108" w:rsidP="00DC1F65">
      <w:pPr>
        <w:pStyle w:val="1"/>
        <w:spacing w:line="360" w:lineRule="auto"/>
        <w:ind w:firstLine="709"/>
        <w:jc w:val="center"/>
        <w:rPr>
          <w:rFonts w:ascii="Times New Roman" w:eastAsia="Times New Roman" w:hAnsi="Times New Roman" w:cs="Times New Roman"/>
          <w:color w:val="000000"/>
          <w:sz w:val="24"/>
          <w:szCs w:val="24"/>
        </w:rPr>
      </w:pPr>
      <w:bookmarkStart w:id="22" w:name="_Toc104050859"/>
      <w:r w:rsidRPr="008A29B9">
        <w:rPr>
          <w:rFonts w:ascii="Times New Roman" w:eastAsia="Times New Roman" w:hAnsi="Times New Roman" w:cs="Times New Roman"/>
          <w:color w:val="000000"/>
          <w:sz w:val="24"/>
          <w:szCs w:val="24"/>
        </w:rPr>
        <w:lastRenderedPageBreak/>
        <w:t>СПИСОК ИСПОЛЬЗУЕМЫХ ИСТОЧНИКОВ</w:t>
      </w:r>
      <w:bookmarkEnd w:id="22"/>
    </w:p>
    <w:p w14:paraId="0F0D8CBF" w14:textId="31CF7439" w:rsidR="005976FD" w:rsidRPr="006B0F80" w:rsidRDefault="005976FD" w:rsidP="005976FD">
      <w:pPr>
        <w:spacing w:after="0" w:line="360" w:lineRule="auto"/>
        <w:jc w:val="both"/>
        <w:rPr>
          <w:rFonts w:ascii="Times New Roman" w:hAnsi="Times New Roman" w:cs="Times New Roman"/>
          <w:sz w:val="24"/>
          <w:szCs w:val="24"/>
        </w:rPr>
      </w:pPr>
    </w:p>
    <w:p w14:paraId="65B407C4"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lang w:val="en-US"/>
        </w:rPr>
      </w:pPr>
      <w:proofErr w:type="spellStart"/>
      <w:r w:rsidRPr="006B0F80">
        <w:rPr>
          <w:rFonts w:ascii="Times New Roman" w:hAnsi="Times New Roman" w:cs="Times New Roman"/>
          <w:sz w:val="24"/>
          <w:szCs w:val="24"/>
          <w:lang w:val="en-US"/>
        </w:rPr>
        <w:t>Ratthaphong</w:t>
      </w:r>
      <w:proofErr w:type="spellEnd"/>
      <w:r w:rsidRPr="006B0F80">
        <w:rPr>
          <w:rFonts w:ascii="Times New Roman" w:hAnsi="Times New Roman" w:cs="Times New Roman"/>
          <w:sz w:val="24"/>
          <w:szCs w:val="24"/>
          <w:lang w:val="en-US"/>
        </w:rPr>
        <w:t xml:space="preserve"> </w:t>
      </w:r>
      <w:proofErr w:type="spellStart"/>
      <w:r w:rsidRPr="006B0F80">
        <w:rPr>
          <w:rFonts w:ascii="Times New Roman" w:hAnsi="Times New Roman" w:cs="Times New Roman"/>
          <w:sz w:val="24"/>
          <w:szCs w:val="24"/>
          <w:lang w:val="en-US"/>
        </w:rPr>
        <w:t>Meesit</w:t>
      </w:r>
      <w:proofErr w:type="spellEnd"/>
      <w:r w:rsidRPr="006B0F80">
        <w:rPr>
          <w:rFonts w:ascii="Times New Roman" w:hAnsi="Times New Roman" w:cs="Times New Roman"/>
          <w:sz w:val="24"/>
          <w:szCs w:val="24"/>
          <w:lang w:val="en-US"/>
        </w:rPr>
        <w:t>, Vibration Characteristics of Micro-Engineered Crumb Rubber Concrete for Railway Sleeper Applications, 2017</w:t>
      </w:r>
    </w:p>
    <w:p w14:paraId="469ACD2F"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lang w:val="en-US"/>
        </w:rPr>
      </w:pPr>
      <w:r w:rsidRPr="006B0F80">
        <w:rPr>
          <w:rFonts w:ascii="Times New Roman" w:hAnsi="Times New Roman" w:cs="Times New Roman"/>
          <w:sz w:val="24"/>
          <w:szCs w:val="24"/>
          <w:lang w:val="en-US"/>
        </w:rPr>
        <w:t xml:space="preserve">Roland </w:t>
      </w:r>
      <w:proofErr w:type="spellStart"/>
      <w:r w:rsidRPr="006B0F80">
        <w:rPr>
          <w:rFonts w:ascii="Times New Roman" w:hAnsi="Times New Roman" w:cs="Times New Roman"/>
          <w:sz w:val="24"/>
          <w:szCs w:val="24"/>
          <w:lang w:val="en-US"/>
        </w:rPr>
        <w:t>Piquepaille</w:t>
      </w:r>
      <w:proofErr w:type="spellEnd"/>
      <w:r w:rsidRPr="006B0F80">
        <w:rPr>
          <w:rFonts w:ascii="Times New Roman" w:hAnsi="Times New Roman" w:cs="Times New Roman"/>
          <w:sz w:val="24"/>
          <w:szCs w:val="24"/>
          <w:lang w:val="en-US"/>
        </w:rPr>
        <w:t>, World's first biogas train fueled by cows, 2005</w:t>
      </w:r>
    </w:p>
    <w:p w14:paraId="3BBE5BE4"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lang w:val="en-US"/>
        </w:rPr>
      </w:pPr>
      <w:r w:rsidRPr="006B0F80">
        <w:rPr>
          <w:rFonts w:ascii="Times New Roman" w:hAnsi="Times New Roman" w:cs="Times New Roman"/>
          <w:sz w:val="24"/>
          <w:szCs w:val="24"/>
          <w:lang w:val="en-US"/>
        </w:rPr>
        <w:t>Sewage sludge management in Germany, 2012</w:t>
      </w:r>
    </w:p>
    <w:p w14:paraId="10D80F2D"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Анализ природоохранной деятельности на полигоне Куйбышевской железной дороги – филиала ОАО «РЖД» за 2021 год, 2022.</w:t>
      </w:r>
    </w:p>
    <w:p w14:paraId="4BCAE08D"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Антипов Б.В. Природоохранная деятельность. Научно-популярный производственно-технический журнал «Путь и путевое хозяйство». Выпуск 1 - 2014. - 21 с.</w:t>
      </w:r>
    </w:p>
    <w:p w14:paraId="41156BB2"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Бабкина Т.В. Воздействие на окружающую природную среду пассажирских вагонных депо, ВНИИЖТ, 2020. - 38 с.</w:t>
      </w:r>
    </w:p>
    <w:p w14:paraId="42423DF7"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 xml:space="preserve">Бекетова Е.В., Скляр Г.Ф. Железнодорожный транспорт и окружающая среда. Выпуск 11 - 2015. - 48 с. </w:t>
      </w:r>
    </w:p>
    <w:p w14:paraId="6DD169C6" w14:textId="03B886C9" w:rsid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 xml:space="preserve">3убрев Н.И., </w:t>
      </w:r>
      <w:proofErr w:type="spellStart"/>
      <w:r w:rsidRPr="006B0F80">
        <w:rPr>
          <w:rFonts w:ascii="Times New Roman" w:hAnsi="Times New Roman" w:cs="Times New Roman"/>
          <w:sz w:val="24"/>
          <w:szCs w:val="24"/>
        </w:rPr>
        <w:t>Байгулова</w:t>
      </w:r>
      <w:proofErr w:type="spellEnd"/>
      <w:r w:rsidRPr="006B0F80">
        <w:rPr>
          <w:rFonts w:ascii="Times New Roman" w:hAnsi="Times New Roman" w:cs="Times New Roman"/>
          <w:sz w:val="24"/>
          <w:szCs w:val="24"/>
        </w:rPr>
        <w:t xml:space="preserve"> Т.М., Бекасов В. И., </w:t>
      </w:r>
      <w:proofErr w:type="spellStart"/>
      <w:r w:rsidRPr="006B0F80">
        <w:rPr>
          <w:rFonts w:ascii="Times New Roman" w:hAnsi="Times New Roman" w:cs="Times New Roman"/>
          <w:sz w:val="24"/>
          <w:szCs w:val="24"/>
        </w:rPr>
        <w:t>Зубрева</w:t>
      </w:r>
      <w:proofErr w:type="spellEnd"/>
      <w:r w:rsidRPr="006B0F80">
        <w:rPr>
          <w:rFonts w:ascii="Times New Roman" w:hAnsi="Times New Roman" w:cs="Times New Roman"/>
          <w:sz w:val="24"/>
          <w:szCs w:val="24"/>
        </w:rPr>
        <w:t xml:space="preserve"> Н.П., Макарычев Н.Т. Охрана окружающей среды и экологическая безопасность на железнодорожном транспорте: Учебное пособие / Под редакцией профессора </w:t>
      </w:r>
      <w:proofErr w:type="spellStart"/>
      <w:r w:rsidRPr="006B0F80">
        <w:rPr>
          <w:rFonts w:ascii="Times New Roman" w:hAnsi="Times New Roman" w:cs="Times New Roman"/>
          <w:sz w:val="24"/>
          <w:szCs w:val="24"/>
        </w:rPr>
        <w:t>Зубрева</w:t>
      </w:r>
      <w:proofErr w:type="spellEnd"/>
      <w:r w:rsidRPr="006B0F80">
        <w:rPr>
          <w:rFonts w:ascii="Times New Roman" w:hAnsi="Times New Roman" w:cs="Times New Roman"/>
          <w:sz w:val="24"/>
          <w:szCs w:val="24"/>
        </w:rPr>
        <w:t xml:space="preserve"> Н.И., </w:t>
      </w:r>
      <w:proofErr w:type="spellStart"/>
      <w:r w:rsidRPr="006B0F80">
        <w:rPr>
          <w:rFonts w:ascii="Times New Roman" w:hAnsi="Times New Roman" w:cs="Times New Roman"/>
          <w:sz w:val="24"/>
          <w:szCs w:val="24"/>
        </w:rPr>
        <w:t>Шарповой</w:t>
      </w:r>
      <w:proofErr w:type="spellEnd"/>
      <w:r w:rsidRPr="006B0F80">
        <w:rPr>
          <w:rFonts w:ascii="Times New Roman" w:hAnsi="Times New Roman" w:cs="Times New Roman"/>
          <w:sz w:val="24"/>
          <w:szCs w:val="24"/>
        </w:rPr>
        <w:t xml:space="preserve"> Н.А. - М.: УМК МПС России, 2019. - 592 с.</w:t>
      </w:r>
    </w:p>
    <w:p w14:paraId="5917813E" w14:textId="24B982DD" w:rsidR="00F20DE9" w:rsidRPr="006B0F80" w:rsidRDefault="00F20DE9" w:rsidP="006B0F80">
      <w:pPr>
        <w:pStyle w:val="a8"/>
        <w:numPr>
          <w:ilvl w:val="0"/>
          <w:numId w:val="42"/>
        </w:num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Корпоративная система менеджмента качества. Годовой отчёт РЖД, 2020</w:t>
      </w:r>
    </w:p>
    <w:p w14:paraId="15D3B02B"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Маслов Н.Н., Коробов Ю.И. Охрана окружающей среды на железнодорожном транспорте: Учебник для вузов. М.: Транспорт, 2016. -238 с.</w:t>
      </w:r>
    </w:p>
    <w:p w14:paraId="751A1000"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Методические указания по организации и проведению единого экологического производственного контроля за загрязнением атмосферного воздуха, воды и почвы предприятиями и железными дорогами. МПС РФ. М., ВНИИЖТ, 2018. - 84 с</w:t>
      </w:r>
    </w:p>
    <w:p w14:paraId="03E4BA8D"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 xml:space="preserve">Н. И. </w:t>
      </w:r>
      <w:proofErr w:type="spellStart"/>
      <w:r w:rsidRPr="006B0F80">
        <w:rPr>
          <w:rFonts w:ascii="Times New Roman" w:hAnsi="Times New Roman" w:cs="Times New Roman"/>
          <w:sz w:val="24"/>
          <w:szCs w:val="24"/>
        </w:rPr>
        <w:t>Зубрев</w:t>
      </w:r>
      <w:proofErr w:type="spellEnd"/>
      <w:r w:rsidRPr="006B0F80">
        <w:rPr>
          <w:rFonts w:ascii="Times New Roman" w:hAnsi="Times New Roman" w:cs="Times New Roman"/>
          <w:sz w:val="24"/>
          <w:szCs w:val="24"/>
        </w:rPr>
        <w:t>, Ф. И. Сухов «</w:t>
      </w:r>
      <w:proofErr w:type="spellStart"/>
      <w:r w:rsidRPr="006B0F80">
        <w:rPr>
          <w:rFonts w:ascii="Times New Roman" w:hAnsi="Times New Roman" w:cs="Times New Roman"/>
          <w:sz w:val="24"/>
          <w:szCs w:val="24"/>
        </w:rPr>
        <w:t>Рециклинг</w:t>
      </w:r>
      <w:proofErr w:type="spellEnd"/>
      <w:r w:rsidRPr="006B0F80">
        <w:rPr>
          <w:rFonts w:ascii="Times New Roman" w:hAnsi="Times New Roman" w:cs="Times New Roman"/>
          <w:sz w:val="24"/>
          <w:szCs w:val="24"/>
        </w:rPr>
        <w:t xml:space="preserve"> производственных отходов при строительстве и эксплуатации ВСНТ», 2009</w:t>
      </w:r>
    </w:p>
    <w:p w14:paraId="78D57216"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Обрядчиков А.О. Железнодорожный транспорт и экология. Серия «Железнодорожный транспорт». Выпуск 12 - 2018. - 72 с.</w:t>
      </w:r>
    </w:p>
    <w:p w14:paraId="2F869F0B"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 xml:space="preserve">Отчёт </w:t>
      </w:r>
      <w:proofErr w:type="spellStart"/>
      <w:r w:rsidRPr="006B0F80">
        <w:rPr>
          <w:rFonts w:ascii="Times New Roman" w:hAnsi="Times New Roman" w:cs="Times New Roman"/>
          <w:sz w:val="24"/>
          <w:szCs w:val="24"/>
        </w:rPr>
        <w:t>КбшЖд</w:t>
      </w:r>
      <w:proofErr w:type="spellEnd"/>
      <w:r w:rsidRPr="006B0F80">
        <w:rPr>
          <w:rFonts w:ascii="Times New Roman" w:hAnsi="Times New Roman" w:cs="Times New Roman"/>
          <w:sz w:val="24"/>
          <w:szCs w:val="24"/>
        </w:rPr>
        <w:t xml:space="preserve"> за третий квартал 2020 года. Экологическая безопасность, 2020</w:t>
      </w:r>
    </w:p>
    <w:p w14:paraId="5A9035F2"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lastRenderedPageBreak/>
        <w:t>Правила безопасности и порядок ликвидации аварийных ситуаций с опасными грузами при перевозке их по железным дорогам - М., Транспорт, 2019. - 288 с.</w:t>
      </w:r>
    </w:p>
    <w:p w14:paraId="697273A8"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Правовые основы охраны природы на железнодорожном транспорте. Коллектив авторов. Методическое пособие - М.: «Калейдоскоп», 2016. - 96 с.</w:t>
      </w:r>
    </w:p>
    <w:p w14:paraId="66CBDFB3"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Приказ Минприроды России от 30.09.2011 N 792 "Об утверждении Порядка ведения государственного кадастра отходов" (Зарегистрировано в Минюсте России 16.11.2011 N 22313)</w:t>
      </w:r>
    </w:p>
    <w:p w14:paraId="3651D6E8"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Проект нормативов образования отходов и лимитов на их размещение (ПНООЛР), Открытое акционерное общество «Российские железные дороги», 2019</w:t>
      </w:r>
    </w:p>
    <w:p w14:paraId="7CAE45F0"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 xml:space="preserve">Разработка и внедрение высокоэффективной энергетической установки с котлом-газификатором по утилизации твёрдых бытовых и коммунальных отходов (ТБО и ТКО) с одновременной выработкой тепловой энергии и горячего водоснабжения на потребительские нужды, 2020 </w:t>
      </w:r>
    </w:p>
    <w:p w14:paraId="44BE0937"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Расчет экономической эффективности замены люминесцентных ламп на светодиодные, 2013 [Электронный ресурс] Ссылка: https://220blog.ru/pro-raschet/raschet-ekonomicheskoj-effektivnosti-zameny-lyuminescentnyx-lamp-na-svetodiodnye.html</w:t>
      </w:r>
    </w:p>
    <w:p w14:paraId="497454BA"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Сборник основных федеральных законов о железнодорожном транспорте. - М.: Юридическая фирма «</w:t>
      </w:r>
      <w:proofErr w:type="spellStart"/>
      <w:r w:rsidRPr="006B0F80">
        <w:rPr>
          <w:rFonts w:ascii="Times New Roman" w:hAnsi="Times New Roman" w:cs="Times New Roman"/>
          <w:sz w:val="24"/>
          <w:szCs w:val="24"/>
        </w:rPr>
        <w:t>Юртранс</w:t>
      </w:r>
      <w:proofErr w:type="spellEnd"/>
      <w:r w:rsidRPr="006B0F80">
        <w:rPr>
          <w:rFonts w:ascii="Times New Roman" w:hAnsi="Times New Roman" w:cs="Times New Roman"/>
          <w:sz w:val="24"/>
          <w:szCs w:val="24"/>
        </w:rPr>
        <w:t>», 2018. - 192 с. С предисловием Г.М. Фадеева.</w:t>
      </w:r>
    </w:p>
    <w:p w14:paraId="0EE343EE" w14:textId="3BBD55AE"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Тарас Рейка, Пиролиз — перспективный способ утилизации деревянных шпал, Железнодорожный журнал “</w:t>
      </w:r>
      <w:proofErr w:type="spellStart"/>
      <w:r w:rsidRPr="006B0F80">
        <w:rPr>
          <w:rFonts w:ascii="Times New Roman" w:hAnsi="Times New Roman" w:cs="Times New Roman"/>
          <w:sz w:val="24"/>
          <w:szCs w:val="24"/>
        </w:rPr>
        <w:t>Railway</w:t>
      </w:r>
      <w:proofErr w:type="spellEnd"/>
      <w:r w:rsidRPr="006B0F80">
        <w:rPr>
          <w:rFonts w:ascii="Times New Roman" w:hAnsi="Times New Roman" w:cs="Times New Roman"/>
          <w:sz w:val="24"/>
          <w:szCs w:val="24"/>
        </w:rPr>
        <w:t xml:space="preserve"> </w:t>
      </w:r>
      <w:proofErr w:type="spellStart"/>
      <w:r w:rsidRPr="006B0F80">
        <w:rPr>
          <w:rFonts w:ascii="Times New Roman" w:hAnsi="Times New Roman" w:cs="Times New Roman"/>
          <w:sz w:val="24"/>
          <w:szCs w:val="24"/>
        </w:rPr>
        <w:t>Supply</w:t>
      </w:r>
      <w:proofErr w:type="spellEnd"/>
      <w:r w:rsidRPr="006B0F80">
        <w:rPr>
          <w:rFonts w:ascii="Times New Roman" w:hAnsi="Times New Roman" w:cs="Times New Roman"/>
          <w:sz w:val="24"/>
          <w:szCs w:val="24"/>
        </w:rPr>
        <w:t xml:space="preserve">”, 2020 </w:t>
      </w:r>
    </w:p>
    <w:p w14:paraId="3FB1CB91"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Указ Президента Российской Федерации «О государственной стратегии Российской Федерации по охране окружающей среды и обеспечению устойчивого развития» от 04.02.1994 года.</w:t>
      </w:r>
    </w:p>
    <w:p w14:paraId="22DB45CE"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Указ Президента Российской Федерации «О концепции перехода Российской Федерации к устойчивому развитию» от 04.04.1996 года.</w:t>
      </w:r>
    </w:p>
    <w:p w14:paraId="5111B84A"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Указ Президента Российской Федерации «Об утверждении концепции национальной безопасности Российской Федерации» от 17.12.1997 года.</w:t>
      </w:r>
    </w:p>
    <w:p w14:paraId="2FD7E186"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Федеральный закон «Об отходах производства и потребления» от 24.06.1998 года.</w:t>
      </w:r>
    </w:p>
    <w:p w14:paraId="07F3A813"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Федеральный закон «Об охране атмосферного воздуха» от 04.05.1999 года.</w:t>
      </w:r>
    </w:p>
    <w:p w14:paraId="2983A4F0"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lastRenderedPageBreak/>
        <w:t>Федеральный закон «Об охране окружающей среды» от 10.01.2002 года.</w:t>
      </w:r>
    </w:p>
    <w:p w14:paraId="3A5B6254"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Федеральный закон «Об экологической экспертизе» от 23.11.1995 года.</w:t>
      </w:r>
    </w:p>
    <w:p w14:paraId="5ED813DE"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proofErr w:type="spellStart"/>
      <w:r w:rsidRPr="006B0F80">
        <w:rPr>
          <w:rFonts w:ascii="Times New Roman" w:hAnsi="Times New Roman" w:cs="Times New Roman"/>
          <w:sz w:val="24"/>
          <w:szCs w:val="24"/>
        </w:rPr>
        <w:t>Шанайца</w:t>
      </w:r>
      <w:proofErr w:type="spellEnd"/>
      <w:r w:rsidRPr="006B0F80">
        <w:rPr>
          <w:rFonts w:ascii="Times New Roman" w:hAnsi="Times New Roman" w:cs="Times New Roman"/>
          <w:sz w:val="24"/>
          <w:szCs w:val="24"/>
        </w:rPr>
        <w:t xml:space="preserve"> П.С. Природоохранная деятельность на железнодорожном транспорте. Серия: экология и железнодорожный транспорт - выпуск 1 - 2018. - 54 с.</w:t>
      </w:r>
    </w:p>
    <w:p w14:paraId="227F264F"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proofErr w:type="spellStart"/>
      <w:r w:rsidRPr="006B0F80">
        <w:rPr>
          <w:rFonts w:ascii="Times New Roman" w:hAnsi="Times New Roman" w:cs="Times New Roman"/>
          <w:sz w:val="24"/>
          <w:szCs w:val="24"/>
        </w:rPr>
        <w:t>Шарпова</w:t>
      </w:r>
      <w:proofErr w:type="spellEnd"/>
      <w:r w:rsidRPr="006B0F80">
        <w:rPr>
          <w:rFonts w:ascii="Times New Roman" w:hAnsi="Times New Roman" w:cs="Times New Roman"/>
          <w:sz w:val="24"/>
          <w:szCs w:val="24"/>
        </w:rPr>
        <w:t xml:space="preserve"> Н.А., 3убрева Н.П. О решении экологических проблем на железнодорожном транспорте. Железнодорожный транспорт. Серия «Экология и железнодорожный транспорт». Выпуск 1. М., ЭИ / ЦНИИ ТЭИ МПС, 2016. - 11с.</w:t>
      </w:r>
    </w:p>
    <w:p w14:paraId="02ED6571"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Экологическая стратегия ОАО "Российские железные дороги" на период до 2017 года и на перспективу до 2030 года, 2014</w:t>
      </w:r>
    </w:p>
    <w:p w14:paraId="68595120" w14:textId="77777777" w:rsidR="006B0F80" w:rsidRPr="006B0F80" w:rsidRDefault="006B0F80" w:rsidP="006B0F80">
      <w:pPr>
        <w:pStyle w:val="a8"/>
        <w:numPr>
          <w:ilvl w:val="0"/>
          <w:numId w:val="42"/>
        </w:numPr>
        <w:spacing w:line="360" w:lineRule="auto"/>
        <w:ind w:firstLine="709"/>
        <w:jc w:val="both"/>
        <w:rPr>
          <w:rFonts w:ascii="Times New Roman" w:hAnsi="Times New Roman" w:cs="Times New Roman"/>
          <w:sz w:val="24"/>
          <w:szCs w:val="24"/>
        </w:rPr>
      </w:pPr>
      <w:r w:rsidRPr="006B0F80">
        <w:rPr>
          <w:rFonts w:ascii="Times New Roman" w:hAnsi="Times New Roman" w:cs="Times New Roman"/>
          <w:sz w:val="24"/>
          <w:szCs w:val="24"/>
        </w:rPr>
        <w:t>Экология и природоохранная деятельность на транспорте. Сборник нормативно-справочных материалов - М.: Минтранс России, 2019. -201 с.</w:t>
      </w:r>
    </w:p>
    <w:p w14:paraId="2685DD9C" w14:textId="77777777" w:rsidR="005976FD" w:rsidRPr="00EF125D" w:rsidRDefault="005976FD" w:rsidP="006B0F80">
      <w:pPr>
        <w:spacing w:line="360" w:lineRule="auto"/>
        <w:ind w:left="357" w:firstLine="709"/>
        <w:jc w:val="both"/>
        <w:rPr>
          <w:rFonts w:ascii="Times New Roman" w:eastAsia="Times New Roman" w:hAnsi="Times New Roman" w:cs="Times New Roman"/>
          <w:sz w:val="24"/>
          <w:szCs w:val="24"/>
        </w:rPr>
      </w:pPr>
    </w:p>
    <w:sectPr w:rsidR="005976FD" w:rsidRPr="00EF125D" w:rsidSect="004824CF">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355E6" w14:textId="77777777" w:rsidR="00656306" w:rsidRDefault="00656306" w:rsidP="004C7F53">
      <w:pPr>
        <w:spacing w:after="0" w:line="240" w:lineRule="auto"/>
      </w:pPr>
      <w:r>
        <w:separator/>
      </w:r>
    </w:p>
  </w:endnote>
  <w:endnote w:type="continuationSeparator" w:id="0">
    <w:p w14:paraId="1B348B2B" w14:textId="77777777" w:rsidR="00656306" w:rsidRDefault="00656306" w:rsidP="004C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532471"/>
      <w:docPartObj>
        <w:docPartGallery w:val="Page Numbers (Bottom of Page)"/>
        <w:docPartUnique/>
      </w:docPartObj>
    </w:sdtPr>
    <w:sdtEndPr/>
    <w:sdtContent>
      <w:p w14:paraId="5407AA2C" w14:textId="54FA13DA" w:rsidR="00EF125D" w:rsidRDefault="00EF125D">
        <w:pPr>
          <w:pStyle w:val="af"/>
          <w:jc w:val="center"/>
        </w:pPr>
        <w:r>
          <w:fldChar w:fldCharType="begin"/>
        </w:r>
        <w:r>
          <w:instrText>PAGE   \* MERGEFORMAT</w:instrText>
        </w:r>
        <w:r>
          <w:fldChar w:fldCharType="separate"/>
        </w:r>
        <w:r w:rsidR="00907FE1">
          <w:rPr>
            <w:noProof/>
          </w:rPr>
          <w:t>21</w:t>
        </w:r>
        <w:r>
          <w:fldChar w:fldCharType="end"/>
        </w:r>
      </w:p>
    </w:sdtContent>
  </w:sdt>
  <w:p w14:paraId="3BFA0950" w14:textId="77777777" w:rsidR="00EF125D" w:rsidRDefault="00EF125D">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09537" w14:textId="77777777" w:rsidR="00656306" w:rsidRDefault="00656306" w:rsidP="004C7F53">
      <w:pPr>
        <w:spacing w:after="0" w:line="240" w:lineRule="auto"/>
      </w:pPr>
      <w:r>
        <w:separator/>
      </w:r>
    </w:p>
  </w:footnote>
  <w:footnote w:type="continuationSeparator" w:id="0">
    <w:p w14:paraId="020ED8EA" w14:textId="77777777" w:rsidR="00656306" w:rsidRDefault="00656306" w:rsidP="004C7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C0061"/>
    <w:multiLevelType w:val="multilevel"/>
    <w:tmpl w:val="7FA8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E6155"/>
    <w:multiLevelType w:val="multilevel"/>
    <w:tmpl w:val="9896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4409C"/>
    <w:multiLevelType w:val="hybridMultilevel"/>
    <w:tmpl w:val="C62E69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8009B"/>
    <w:multiLevelType w:val="multilevel"/>
    <w:tmpl w:val="BFD86C7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CBD41F1"/>
    <w:multiLevelType w:val="multilevel"/>
    <w:tmpl w:val="EDC0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201D5"/>
    <w:multiLevelType w:val="multilevel"/>
    <w:tmpl w:val="FC92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A233B"/>
    <w:multiLevelType w:val="hybridMultilevel"/>
    <w:tmpl w:val="D3E4681A"/>
    <w:lvl w:ilvl="0" w:tplc="EA50B8DE">
      <w:start w:val="1"/>
      <w:numFmt w:val="decimal"/>
      <w:lvlText w:val="%1."/>
      <w:lvlJc w:val="left"/>
      <w:pPr>
        <w:ind w:left="360" w:hanging="360"/>
      </w:pPr>
      <w:rPr>
        <w:rFonts w:eastAsiaTheme="minorEastAsia"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11F4EBA"/>
    <w:multiLevelType w:val="hybridMultilevel"/>
    <w:tmpl w:val="1BBA01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904359"/>
    <w:multiLevelType w:val="multilevel"/>
    <w:tmpl w:val="F35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B4289"/>
    <w:multiLevelType w:val="multilevel"/>
    <w:tmpl w:val="A916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7234A"/>
    <w:multiLevelType w:val="multilevel"/>
    <w:tmpl w:val="0122B6F6"/>
    <w:lvl w:ilvl="0">
      <w:start w:val="1"/>
      <w:numFmt w:val="decimal"/>
      <w:lvlText w:val="%1."/>
      <w:lvlJc w:val="left"/>
      <w:pPr>
        <w:ind w:left="375" w:hanging="375"/>
      </w:pPr>
      <w:rPr>
        <w:rFonts w:ascii="Times New Roman" w:eastAsiaTheme="minorEastAsia" w:hAnsi="Times New Roman" w:cstheme="minorBidi"/>
      </w:rPr>
    </w:lvl>
    <w:lvl w:ilvl="1">
      <w:start w:val="1"/>
      <w:numFmt w:val="decimal"/>
      <w:lvlText w:val="%1.%2"/>
      <w:lvlJc w:val="left"/>
      <w:pPr>
        <w:ind w:left="942"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9F6594"/>
    <w:multiLevelType w:val="multilevel"/>
    <w:tmpl w:val="5D7E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82510"/>
    <w:multiLevelType w:val="multilevel"/>
    <w:tmpl w:val="31E4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07615"/>
    <w:multiLevelType w:val="multilevel"/>
    <w:tmpl w:val="4D424B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30C47"/>
    <w:multiLevelType w:val="multilevel"/>
    <w:tmpl w:val="391C48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64285"/>
    <w:multiLevelType w:val="multilevel"/>
    <w:tmpl w:val="44BA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80A2D"/>
    <w:multiLevelType w:val="hybridMultilevel"/>
    <w:tmpl w:val="389C2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9B7A18"/>
    <w:multiLevelType w:val="hybridMultilevel"/>
    <w:tmpl w:val="1BBA01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C4846F4"/>
    <w:multiLevelType w:val="hybridMultilevel"/>
    <w:tmpl w:val="7DA6EE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E092E5F"/>
    <w:multiLevelType w:val="hybridMultilevel"/>
    <w:tmpl w:val="3E2CA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D27299"/>
    <w:multiLevelType w:val="hybridMultilevel"/>
    <w:tmpl w:val="720E11E2"/>
    <w:lvl w:ilvl="0" w:tplc="77626738">
      <w:start w:val="1"/>
      <w:numFmt w:val="bullet"/>
      <w:lvlText w:val=""/>
      <w:lvlJc w:val="left"/>
      <w:pPr>
        <w:tabs>
          <w:tab w:val="num" w:pos="720"/>
        </w:tabs>
        <w:ind w:left="720" w:hanging="360"/>
      </w:pPr>
      <w:rPr>
        <w:rFonts w:ascii="Wingdings" w:hAnsi="Wingdings" w:hint="default"/>
      </w:rPr>
    </w:lvl>
    <w:lvl w:ilvl="1" w:tplc="3550D064" w:tentative="1">
      <w:start w:val="1"/>
      <w:numFmt w:val="bullet"/>
      <w:lvlText w:val=""/>
      <w:lvlJc w:val="left"/>
      <w:pPr>
        <w:tabs>
          <w:tab w:val="num" w:pos="1440"/>
        </w:tabs>
        <w:ind w:left="1440" w:hanging="360"/>
      </w:pPr>
      <w:rPr>
        <w:rFonts w:ascii="Wingdings" w:hAnsi="Wingdings" w:hint="default"/>
      </w:rPr>
    </w:lvl>
    <w:lvl w:ilvl="2" w:tplc="34B8F34C" w:tentative="1">
      <w:start w:val="1"/>
      <w:numFmt w:val="bullet"/>
      <w:lvlText w:val=""/>
      <w:lvlJc w:val="left"/>
      <w:pPr>
        <w:tabs>
          <w:tab w:val="num" w:pos="2160"/>
        </w:tabs>
        <w:ind w:left="2160" w:hanging="360"/>
      </w:pPr>
      <w:rPr>
        <w:rFonts w:ascii="Wingdings" w:hAnsi="Wingdings" w:hint="default"/>
      </w:rPr>
    </w:lvl>
    <w:lvl w:ilvl="3" w:tplc="45F41116" w:tentative="1">
      <w:start w:val="1"/>
      <w:numFmt w:val="bullet"/>
      <w:lvlText w:val=""/>
      <w:lvlJc w:val="left"/>
      <w:pPr>
        <w:tabs>
          <w:tab w:val="num" w:pos="2880"/>
        </w:tabs>
        <w:ind w:left="2880" w:hanging="360"/>
      </w:pPr>
      <w:rPr>
        <w:rFonts w:ascii="Wingdings" w:hAnsi="Wingdings" w:hint="default"/>
      </w:rPr>
    </w:lvl>
    <w:lvl w:ilvl="4" w:tplc="EA8ECA10" w:tentative="1">
      <w:start w:val="1"/>
      <w:numFmt w:val="bullet"/>
      <w:lvlText w:val=""/>
      <w:lvlJc w:val="left"/>
      <w:pPr>
        <w:tabs>
          <w:tab w:val="num" w:pos="3600"/>
        </w:tabs>
        <w:ind w:left="3600" w:hanging="360"/>
      </w:pPr>
      <w:rPr>
        <w:rFonts w:ascii="Wingdings" w:hAnsi="Wingdings" w:hint="default"/>
      </w:rPr>
    </w:lvl>
    <w:lvl w:ilvl="5" w:tplc="72162780" w:tentative="1">
      <w:start w:val="1"/>
      <w:numFmt w:val="bullet"/>
      <w:lvlText w:val=""/>
      <w:lvlJc w:val="left"/>
      <w:pPr>
        <w:tabs>
          <w:tab w:val="num" w:pos="4320"/>
        </w:tabs>
        <w:ind w:left="4320" w:hanging="360"/>
      </w:pPr>
      <w:rPr>
        <w:rFonts w:ascii="Wingdings" w:hAnsi="Wingdings" w:hint="default"/>
      </w:rPr>
    </w:lvl>
    <w:lvl w:ilvl="6" w:tplc="B41E9B42" w:tentative="1">
      <w:start w:val="1"/>
      <w:numFmt w:val="bullet"/>
      <w:lvlText w:val=""/>
      <w:lvlJc w:val="left"/>
      <w:pPr>
        <w:tabs>
          <w:tab w:val="num" w:pos="5040"/>
        </w:tabs>
        <w:ind w:left="5040" w:hanging="360"/>
      </w:pPr>
      <w:rPr>
        <w:rFonts w:ascii="Wingdings" w:hAnsi="Wingdings" w:hint="default"/>
      </w:rPr>
    </w:lvl>
    <w:lvl w:ilvl="7" w:tplc="ACA0E1CC" w:tentative="1">
      <w:start w:val="1"/>
      <w:numFmt w:val="bullet"/>
      <w:lvlText w:val=""/>
      <w:lvlJc w:val="left"/>
      <w:pPr>
        <w:tabs>
          <w:tab w:val="num" w:pos="5760"/>
        </w:tabs>
        <w:ind w:left="5760" w:hanging="360"/>
      </w:pPr>
      <w:rPr>
        <w:rFonts w:ascii="Wingdings" w:hAnsi="Wingdings" w:hint="default"/>
      </w:rPr>
    </w:lvl>
    <w:lvl w:ilvl="8" w:tplc="07CC71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1C1C17"/>
    <w:multiLevelType w:val="hybridMultilevel"/>
    <w:tmpl w:val="C7D61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D837C5"/>
    <w:multiLevelType w:val="multilevel"/>
    <w:tmpl w:val="FCCC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3103C8"/>
    <w:multiLevelType w:val="multilevel"/>
    <w:tmpl w:val="71B2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B62B2"/>
    <w:multiLevelType w:val="hybridMultilevel"/>
    <w:tmpl w:val="27CAB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794845"/>
    <w:multiLevelType w:val="multilevel"/>
    <w:tmpl w:val="7130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950FD1"/>
    <w:multiLevelType w:val="multilevel"/>
    <w:tmpl w:val="1048F9F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94A4E4F"/>
    <w:multiLevelType w:val="multilevel"/>
    <w:tmpl w:val="D0B0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B5596"/>
    <w:multiLevelType w:val="hybridMultilevel"/>
    <w:tmpl w:val="33547990"/>
    <w:lvl w:ilvl="0" w:tplc="F5E63336">
      <w:start w:val="1"/>
      <w:numFmt w:val="bullet"/>
      <w:lvlText w:val=""/>
      <w:lvlJc w:val="left"/>
      <w:pPr>
        <w:tabs>
          <w:tab w:val="num" w:pos="720"/>
        </w:tabs>
        <w:ind w:left="720" w:hanging="360"/>
      </w:pPr>
      <w:rPr>
        <w:rFonts w:ascii="Wingdings" w:hAnsi="Wingdings" w:hint="default"/>
      </w:rPr>
    </w:lvl>
    <w:lvl w:ilvl="1" w:tplc="07B4F44E" w:tentative="1">
      <w:start w:val="1"/>
      <w:numFmt w:val="bullet"/>
      <w:lvlText w:val=""/>
      <w:lvlJc w:val="left"/>
      <w:pPr>
        <w:tabs>
          <w:tab w:val="num" w:pos="1440"/>
        </w:tabs>
        <w:ind w:left="1440" w:hanging="360"/>
      </w:pPr>
      <w:rPr>
        <w:rFonts w:ascii="Wingdings" w:hAnsi="Wingdings" w:hint="default"/>
      </w:rPr>
    </w:lvl>
    <w:lvl w:ilvl="2" w:tplc="E7C88E90" w:tentative="1">
      <w:start w:val="1"/>
      <w:numFmt w:val="bullet"/>
      <w:lvlText w:val=""/>
      <w:lvlJc w:val="left"/>
      <w:pPr>
        <w:tabs>
          <w:tab w:val="num" w:pos="2160"/>
        </w:tabs>
        <w:ind w:left="2160" w:hanging="360"/>
      </w:pPr>
      <w:rPr>
        <w:rFonts w:ascii="Wingdings" w:hAnsi="Wingdings" w:hint="default"/>
      </w:rPr>
    </w:lvl>
    <w:lvl w:ilvl="3" w:tplc="C3A4EF4E" w:tentative="1">
      <w:start w:val="1"/>
      <w:numFmt w:val="bullet"/>
      <w:lvlText w:val=""/>
      <w:lvlJc w:val="left"/>
      <w:pPr>
        <w:tabs>
          <w:tab w:val="num" w:pos="2880"/>
        </w:tabs>
        <w:ind w:left="2880" w:hanging="360"/>
      </w:pPr>
      <w:rPr>
        <w:rFonts w:ascii="Wingdings" w:hAnsi="Wingdings" w:hint="default"/>
      </w:rPr>
    </w:lvl>
    <w:lvl w:ilvl="4" w:tplc="2ACAF8A2" w:tentative="1">
      <w:start w:val="1"/>
      <w:numFmt w:val="bullet"/>
      <w:lvlText w:val=""/>
      <w:lvlJc w:val="left"/>
      <w:pPr>
        <w:tabs>
          <w:tab w:val="num" w:pos="3600"/>
        </w:tabs>
        <w:ind w:left="3600" w:hanging="360"/>
      </w:pPr>
      <w:rPr>
        <w:rFonts w:ascii="Wingdings" w:hAnsi="Wingdings" w:hint="default"/>
      </w:rPr>
    </w:lvl>
    <w:lvl w:ilvl="5" w:tplc="E6C470EE" w:tentative="1">
      <w:start w:val="1"/>
      <w:numFmt w:val="bullet"/>
      <w:lvlText w:val=""/>
      <w:lvlJc w:val="left"/>
      <w:pPr>
        <w:tabs>
          <w:tab w:val="num" w:pos="4320"/>
        </w:tabs>
        <w:ind w:left="4320" w:hanging="360"/>
      </w:pPr>
      <w:rPr>
        <w:rFonts w:ascii="Wingdings" w:hAnsi="Wingdings" w:hint="default"/>
      </w:rPr>
    </w:lvl>
    <w:lvl w:ilvl="6" w:tplc="C00406F0" w:tentative="1">
      <w:start w:val="1"/>
      <w:numFmt w:val="bullet"/>
      <w:lvlText w:val=""/>
      <w:lvlJc w:val="left"/>
      <w:pPr>
        <w:tabs>
          <w:tab w:val="num" w:pos="5040"/>
        </w:tabs>
        <w:ind w:left="5040" w:hanging="360"/>
      </w:pPr>
      <w:rPr>
        <w:rFonts w:ascii="Wingdings" w:hAnsi="Wingdings" w:hint="default"/>
      </w:rPr>
    </w:lvl>
    <w:lvl w:ilvl="7" w:tplc="6D107A3A" w:tentative="1">
      <w:start w:val="1"/>
      <w:numFmt w:val="bullet"/>
      <w:lvlText w:val=""/>
      <w:lvlJc w:val="left"/>
      <w:pPr>
        <w:tabs>
          <w:tab w:val="num" w:pos="5760"/>
        </w:tabs>
        <w:ind w:left="5760" w:hanging="360"/>
      </w:pPr>
      <w:rPr>
        <w:rFonts w:ascii="Wingdings" w:hAnsi="Wingdings" w:hint="default"/>
      </w:rPr>
    </w:lvl>
    <w:lvl w:ilvl="8" w:tplc="927C1DE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361B9C"/>
    <w:multiLevelType w:val="multilevel"/>
    <w:tmpl w:val="BAC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55301E"/>
    <w:multiLevelType w:val="multilevel"/>
    <w:tmpl w:val="56FA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75522E"/>
    <w:multiLevelType w:val="hybridMultilevel"/>
    <w:tmpl w:val="6332D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4608C2"/>
    <w:multiLevelType w:val="hybridMultilevel"/>
    <w:tmpl w:val="F2681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9F4762"/>
    <w:multiLevelType w:val="hybridMultilevel"/>
    <w:tmpl w:val="9008F18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6C722417"/>
    <w:multiLevelType w:val="multilevel"/>
    <w:tmpl w:val="7252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D714C6"/>
    <w:multiLevelType w:val="multilevel"/>
    <w:tmpl w:val="28C8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FC747A"/>
    <w:multiLevelType w:val="multilevel"/>
    <w:tmpl w:val="6AB8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1B1710"/>
    <w:multiLevelType w:val="hybridMultilevel"/>
    <w:tmpl w:val="0E2ABD5C"/>
    <w:lvl w:ilvl="0" w:tplc="E968C06E">
      <w:start w:val="1"/>
      <w:numFmt w:val="bullet"/>
      <w:lvlText w:val=""/>
      <w:lvlJc w:val="left"/>
      <w:pPr>
        <w:tabs>
          <w:tab w:val="num" w:pos="720"/>
        </w:tabs>
        <w:ind w:left="720" w:hanging="360"/>
      </w:pPr>
      <w:rPr>
        <w:rFonts w:ascii="Wingdings" w:hAnsi="Wingdings" w:hint="default"/>
      </w:rPr>
    </w:lvl>
    <w:lvl w:ilvl="1" w:tplc="F31C2262" w:tentative="1">
      <w:start w:val="1"/>
      <w:numFmt w:val="bullet"/>
      <w:lvlText w:val=""/>
      <w:lvlJc w:val="left"/>
      <w:pPr>
        <w:tabs>
          <w:tab w:val="num" w:pos="1440"/>
        </w:tabs>
        <w:ind w:left="1440" w:hanging="360"/>
      </w:pPr>
      <w:rPr>
        <w:rFonts w:ascii="Wingdings" w:hAnsi="Wingdings" w:hint="default"/>
      </w:rPr>
    </w:lvl>
    <w:lvl w:ilvl="2" w:tplc="8EEEA7C0" w:tentative="1">
      <w:start w:val="1"/>
      <w:numFmt w:val="bullet"/>
      <w:lvlText w:val=""/>
      <w:lvlJc w:val="left"/>
      <w:pPr>
        <w:tabs>
          <w:tab w:val="num" w:pos="2160"/>
        </w:tabs>
        <w:ind w:left="2160" w:hanging="360"/>
      </w:pPr>
      <w:rPr>
        <w:rFonts w:ascii="Wingdings" w:hAnsi="Wingdings" w:hint="default"/>
      </w:rPr>
    </w:lvl>
    <w:lvl w:ilvl="3" w:tplc="DB9CA6FE" w:tentative="1">
      <w:start w:val="1"/>
      <w:numFmt w:val="bullet"/>
      <w:lvlText w:val=""/>
      <w:lvlJc w:val="left"/>
      <w:pPr>
        <w:tabs>
          <w:tab w:val="num" w:pos="2880"/>
        </w:tabs>
        <w:ind w:left="2880" w:hanging="360"/>
      </w:pPr>
      <w:rPr>
        <w:rFonts w:ascii="Wingdings" w:hAnsi="Wingdings" w:hint="default"/>
      </w:rPr>
    </w:lvl>
    <w:lvl w:ilvl="4" w:tplc="F8D6C0EA" w:tentative="1">
      <w:start w:val="1"/>
      <w:numFmt w:val="bullet"/>
      <w:lvlText w:val=""/>
      <w:lvlJc w:val="left"/>
      <w:pPr>
        <w:tabs>
          <w:tab w:val="num" w:pos="3600"/>
        </w:tabs>
        <w:ind w:left="3600" w:hanging="360"/>
      </w:pPr>
      <w:rPr>
        <w:rFonts w:ascii="Wingdings" w:hAnsi="Wingdings" w:hint="default"/>
      </w:rPr>
    </w:lvl>
    <w:lvl w:ilvl="5" w:tplc="48BA9F22" w:tentative="1">
      <w:start w:val="1"/>
      <w:numFmt w:val="bullet"/>
      <w:lvlText w:val=""/>
      <w:lvlJc w:val="left"/>
      <w:pPr>
        <w:tabs>
          <w:tab w:val="num" w:pos="4320"/>
        </w:tabs>
        <w:ind w:left="4320" w:hanging="360"/>
      </w:pPr>
      <w:rPr>
        <w:rFonts w:ascii="Wingdings" w:hAnsi="Wingdings" w:hint="default"/>
      </w:rPr>
    </w:lvl>
    <w:lvl w:ilvl="6" w:tplc="7416DDE6" w:tentative="1">
      <w:start w:val="1"/>
      <w:numFmt w:val="bullet"/>
      <w:lvlText w:val=""/>
      <w:lvlJc w:val="left"/>
      <w:pPr>
        <w:tabs>
          <w:tab w:val="num" w:pos="5040"/>
        </w:tabs>
        <w:ind w:left="5040" w:hanging="360"/>
      </w:pPr>
      <w:rPr>
        <w:rFonts w:ascii="Wingdings" w:hAnsi="Wingdings" w:hint="default"/>
      </w:rPr>
    </w:lvl>
    <w:lvl w:ilvl="7" w:tplc="3CF8823C" w:tentative="1">
      <w:start w:val="1"/>
      <w:numFmt w:val="bullet"/>
      <w:lvlText w:val=""/>
      <w:lvlJc w:val="left"/>
      <w:pPr>
        <w:tabs>
          <w:tab w:val="num" w:pos="5760"/>
        </w:tabs>
        <w:ind w:left="5760" w:hanging="360"/>
      </w:pPr>
      <w:rPr>
        <w:rFonts w:ascii="Wingdings" w:hAnsi="Wingdings" w:hint="default"/>
      </w:rPr>
    </w:lvl>
    <w:lvl w:ilvl="8" w:tplc="A51CCB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E12EC5"/>
    <w:multiLevelType w:val="hybridMultilevel"/>
    <w:tmpl w:val="107E0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C4435F"/>
    <w:multiLevelType w:val="hybridMultilevel"/>
    <w:tmpl w:val="AFB68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6491F9B"/>
    <w:multiLevelType w:val="hybridMultilevel"/>
    <w:tmpl w:val="E1A079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3C79E7"/>
    <w:multiLevelType w:val="hybridMultilevel"/>
    <w:tmpl w:val="AF82A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
  </w:num>
  <w:num w:numId="3">
    <w:abstractNumId w:val="35"/>
  </w:num>
  <w:num w:numId="4">
    <w:abstractNumId w:val="39"/>
  </w:num>
  <w:num w:numId="5">
    <w:abstractNumId w:val="18"/>
  </w:num>
  <w:num w:numId="6">
    <w:abstractNumId w:val="34"/>
  </w:num>
  <w:num w:numId="7">
    <w:abstractNumId w:val="30"/>
  </w:num>
  <w:num w:numId="8">
    <w:abstractNumId w:val="0"/>
  </w:num>
  <w:num w:numId="9">
    <w:abstractNumId w:val="27"/>
  </w:num>
  <w:num w:numId="10">
    <w:abstractNumId w:val="25"/>
  </w:num>
  <w:num w:numId="11">
    <w:abstractNumId w:val="12"/>
  </w:num>
  <w:num w:numId="12">
    <w:abstractNumId w:val="9"/>
  </w:num>
  <w:num w:numId="13">
    <w:abstractNumId w:val="5"/>
  </w:num>
  <w:num w:numId="14">
    <w:abstractNumId w:val="14"/>
  </w:num>
  <w:num w:numId="15">
    <w:abstractNumId w:val="4"/>
  </w:num>
  <w:num w:numId="16">
    <w:abstractNumId w:val="13"/>
  </w:num>
  <w:num w:numId="17">
    <w:abstractNumId w:val="23"/>
  </w:num>
  <w:num w:numId="18">
    <w:abstractNumId w:val="8"/>
  </w:num>
  <w:num w:numId="19">
    <w:abstractNumId w:val="11"/>
  </w:num>
  <w:num w:numId="20">
    <w:abstractNumId w:val="1"/>
  </w:num>
  <w:num w:numId="21">
    <w:abstractNumId w:val="40"/>
  </w:num>
  <w:num w:numId="22">
    <w:abstractNumId w:val="19"/>
  </w:num>
  <w:num w:numId="23">
    <w:abstractNumId w:val="2"/>
  </w:num>
  <w:num w:numId="24">
    <w:abstractNumId w:val="16"/>
  </w:num>
  <w:num w:numId="25">
    <w:abstractNumId w:val="26"/>
  </w:num>
  <w:num w:numId="26">
    <w:abstractNumId w:val="20"/>
  </w:num>
  <w:num w:numId="27">
    <w:abstractNumId w:val="37"/>
  </w:num>
  <w:num w:numId="28">
    <w:abstractNumId w:val="28"/>
  </w:num>
  <w:num w:numId="29">
    <w:abstractNumId w:val="41"/>
  </w:num>
  <w:num w:numId="30">
    <w:abstractNumId w:val="36"/>
  </w:num>
  <w:num w:numId="31">
    <w:abstractNumId w:val="32"/>
  </w:num>
  <w:num w:numId="32">
    <w:abstractNumId w:val="10"/>
  </w:num>
  <w:num w:numId="33">
    <w:abstractNumId w:val="6"/>
  </w:num>
  <w:num w:numId="34">
    <w:abstractNumId w:val="31"/>
  </w:num>
  <w:num w:numId="35">
    <w:abstractNumId w:val="24"/>
  </w:num>
  <w:num w:numId="36">
    <w:abstractNumId w:val="7"/>
  </w:num>
  <w:num w:numId="37">
    <w:abstractNumId w:val="17"/>
  </w:num>
  <w:num w:numId="38">
    <w:abstractNumId w:val="29"/>
  </w:num>
  <w:num w:numId="39">
    <w:abstractNumId w:val="15"/>
  </w:num>
  <w:num w:numId="40">
    <w:abstractNumId w:val="21"/>
  </w:num>
  <w:num w:numId="41">
    <w:abstractNumId w:val="3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FB"/>
    <w:rsid w:val="0000644B"/>
    <w:rsid w:val="00012EEE"/>
    <w:rsid w:val="000134CD"/>
    <w:rsid w:val="000201BA"/>
    <w:rsid w:val="00020D3A"/>
    <w:rsid w:val="00024C2F"/>
    <w:rsid w:val="000354B3"/>
    <w:rsid w:val="00035672"/>
    <w:rsid w:val="000365A0"/>
    <w:rsid w:val="00036C67"/>
    <w:rsid w:val="00041779"/>
    <w:rsid w:val="0004605F"/>
    <w:rsid w:val="0004779C"/>
    <w:rsid w:val="000564DD"/>
    <w:rsid w:val="000702E0"/>
    <w:rsid w:val="00071AE9"/>
    <w:rsid w:val="00074D7E"/>
    <w:rsid w:val="00076D70"/>
    <w:rsid w:val="00081A0C"/>
    <w:rsid w:val="0008401F"/>
    <w:rsid w:val="000906B1"/>
    <w:rsid w:val="00090913"/>
    <w:rsid w:val="000956F2"/>
    <w:rsid w:val="000966ED"/>
    <w:rsid w:val="000A128D"/>
    <w:rsid w:val="000A46D6"/>
    <w:rsid w:val="000A7D21"/>
    <w:rsid w:val="000C567F"/>
    <w:rsid w:val="000C5785"/>
    <w:rsid w:val="000C6E9C"/>
    <w:rsid w:val="000C7416"/>
    <w:rsid w:val="000C782B"/>
    <w:rsid w:val="000C7B15"/>
    <w:rsid w:val="000D3945"/>
    <w:rsid w:val="000F07E5"/>
    <w:rsid w:val="000F2B61"/>
    <w:rsid w:val="000F3957"/>
    <w:rsid w:val="000F6268"/>
    <w:rsid w:val="000F6FDB"/>
    <w:rsid w:val="00116024"/>
    <w:rsid w:val="00124408"/>
    <w:rsid w:val="0012640A"/>
    <w:rsid w:val="0012772B"/>
    <w:rsid w:val="0016511F"/>
    <w:rsid w:val="00170654"/>
    <w:rsid w:val="00174B07"/>
    <w:rsid w:val="00175D57"/>
    <w:rsid w:val="00190757"/>
    <w:rsid w:val="001A049C"/>
    <w:rsid w:val="001A4C12"/>
    <w:rsid w:val="001A4E36"/>
    <w:rsid w:val="001A7A80"/>
    <w:rsid w:val="001B0AA3"/>
    <w:rsid w:val="001C069E"/>
    <w:rsid w:val="001C15F8"/>
    <w:rsid w:val="001D1D74"/>
    <w:rsid w:val="001D2108"/>
    <w:rsid w:val="001D3831"/>
    <w:rsid w:val="001F568B"/>
    <w:rsid w:val="001F607A"/>
    <w:rsid w:val="001F66FB"/>
    <w:rsid w:val="001F784E"/>
    <w:rsid w:val="00201AAD"/>
    <w:rsid w:val="002125B5"/>
    <w:rsid w:val="00215BA9"/>
    <w:rsid w:val="00215BD8"/>
    <w:rsid w:val="0024213B"/>
    <w:rsid w:val="00245FF4"/>
    <w:rsid w:val="00247BA4"/>
    <w:rsid w:val="00252FFF"/>
    <w:rsid w:val="002659FF"/>
    <w:rsid w:val="00265AC5"/>
    <w:rsid w:val="00283D07"/>
    <w:rsid w:val="00287F57"/>
    <w:rsid w:val="002941F5"/>
    <w:rsid w:val="0029540F"/>
    <w:rsid w:val="00297857"/>
    <w:rsid w:val="002A7752"/>
    <w:rsid w:val="002B4355"/>
    <w:rsid w:val="002B71CE"/>
    <w:rsid w:val="002B74D7"/>
    <w:rsid w:val="002B77EA"/>
    <w:rsid w:val="002B7C31"/>
    <w:rsid w:val="002C676F"/>
    <w:rsid w:val="002D3B7C"/>
    <w:rsid w:val="002D4D80"/>
    <w:rsid w:val="002E063F"/>
    <w:rsid w:val="002E5130"/>
    <w:rsid w:val="002E5552"/>
    <w:rsid w:val="002E5E87"/>
    <w:rsid w:val="002F736F"/>
    <w:rsid w:val="00301D4B"/>
    <w:rsid w:val="003109CF"/>
    <w:rsid w:val="00310F0C"/>
    <w:rsid w:val="00312266"/>
    <w:rsid w:val="00313219"/>
    <w:rsid w:val="00313B4C"/>
    <w:rsid w:val="003173E0"/>
    <w:rsid w:val="00320040"/>
    <w:rsid w:val="00323667"/>
    <w:rsid w:val="00327563"/>
    <w:rsid w:val="00327D3F"/>
    <w:rsid w:val="00330C05"/>
    <w:rsid w:val="00337320"/>
    <w:rsid w:val="0033788D"/>
    <w:rsid w:val="00353389"/>
    <w:rsid w:val="003606E0"/>
    <w:rsid w:val="00361F8E"/>
    <w:rsid w:val="00365563"/>
    <w:rsid w:val="00371C5B"/>
    <w:rsid w:val="0037708C"/>
    <w:rsid w:val="003935F0"/>
    <w:rsid w:val="003A7D6D"/>
    <w:rsid w:val="003B234E"/>
    <w:rsid w:val="003B55D8"/>
    <w:rsid w:val="003B7C40"/>
    <w:rsid w:val="003C0430"/>
    <w:rsid w:val="003C214F"/>
    <w:rsid w:val="003C4647"/>
    <w:rsid w:val="003C67C9"/>
    <w:rsid w:val="003C7093"/>
    <w:rsid w:val="003D5CDC"/>
    <w:rsid w:val="003E5939"/>
    <w:rsid w:val="003F473C"/>
    <w:rsid w:val="003F699A"/>
    <w:rsid w:val="003F6CE0"/>
    <w:rsid w:val="00403DF9"/>
    <w:rsid w:val="00404D8B"/>
    <w:rsid w:val="00413271"/>
    <w:rsid w:val="00417D3A"/>
    <w:rsid w:val="0043045F"/>
    <w:rsid w:val="00431D11"/>
    <w:rsid w:val="00432870"/>
    <w:rsid w:val="00432AC9"/>
    <w:rsid w:val="00432B51"/>
    <w:rsid w:val="00433B0C"/>
    <w:rsid w:val="00433BBB"/>
    <w:rsid w:val="0043410E"/>
    <w:rsid w:val="004350E6"/>
    <w:rsid w:val="004503D8"/>
    <w:rsid w:val="00451D7C"/>
    <w:rsid w:val="00452FBA"/>
    <w:rsid w:val="004535A6"/>
    <w:rsid w:val="00455A46"/>
    <w:rsid w:val="00460E65"/>
    <w:rsid w:val="00463FC8"/>
    <w:rsid w:val="00464500"/>
    <w:rsid w:val="00465897"/>
    <w:rsid w:val="004712E7"/>
    <w:rsid w:val="00471556"/>
    <w:rsid w:val="00473316"/>
    <w:rsid w:val="00481461"/>
    <w:rsid w:val="00481576"/>
    <w:rsid w:val="004824CF"/>
    <w:rsid w:val="0048536C"/>
    <w:rsid w:val="00487A97"/>
    <w:rsid w:val="00490108"/>
    <w:rsid w:val="00491326"/>
    <w:rsid w:val="00494627"/>
    <w:rsid w:val="004959F8"/>
    <w:rsid w:val="00496AE9"/>
    <w:rsid w:val="004A6325"/>
    <w:rsid w:val="004A6B7C"/>
    <w:rsid w:val="004B2D57"/>
    <w:rsid w:val="004B32BC"/>
    <w:rsid w:val="004B5E5C"/>
    <w:rsid w:val="004B7DD9"/>
    <w:rsid w:val="004C1831"/>
    <w:rsid w:val="004C22BA"/>
    <w:rsid w:val="004C7F53"/>
    <w:rsid w:val="004D25D1"/>
    <w:rsid w:val="004D6FAE"/>
    <w:rsid w:val="004E3A94"/>
    <w:rsid w:val="00500B3B"/>
    <w:rsid w:val="00502328"/>
    <w:rsid w:val="0050519B"/>
    <w:rsid w:val="005072E0"/>
    <w:rsid w:val="005073A6"/>
    <w:rsid w:val="0051710B"/>
    <w:rsid w:val="00521A07"/>
    <w:rsid w:val="00526C07"/>
    <w:rsid w:val="00532B2A"/>
    <w:rsid w:val="00544220"/>
    <w:rsid w:val="00546904"/>
    <w:rsid w:val="005502FF"/>
    <w:rsid w:val="00561012"/>
    <w:rsid w:val="00562C1B"/>
    <w:rsid w:val="00572991"/>
    <w:rsid w:val="00584835"/>
    <w:rsid w:val="00584B4C"/>
    <w:rsid w:val="0058511A"/>
    <w:rsid w:val="00586B75"/>
    <w:rsid w:val="00590150"/>
    <w:rsid w:val="00595FF7"/>
    <w:rsid w:val="005976FD"/>
    <w:rsid w:val="005A5A11"/>
    <w:rsid w:val="005A7F3F"/>
    <w:rsid w:val="005C0C51"/>
    <w:rsid w:val="005C10F5"/>
    <w:rsid w:val="005C76D1"/>
    <w:rsid w:val="005E4143"/>
    <w:rsid w:val="005E68AA"/>
    <w:rsid w:val="00600F24"/>
    <w:rsid w:val="00602F85"/>
    <w:rsid w:val="00611D4D"/>
    <w:rsid w:val="00613960"/>
    <w:rsid w:val="00615DFD"/>
    <w:rsid w:val="00617C9A"/>
    <w:rsid w:val="006238A0"/>
    <w:rsid w:val="006312AD"/>
    <w:rsid w:val="0063137C"/>
    <w:rsid w:val="0064021A"/>
    <w:rsid w:val="00640A8C"/>
    <w:rsid w:val="00647148"/>
    <w:rsid w:val="00652C3D"/>
    <w:rsid w:val="00653B14"/>
    <w:rsid w:val="00655C4A"/>
    <w:rsid w:val="00656306"/>
    <w:rsid w:val="0066429D"/>
    <w:rsid w:val="006734C7"/>
    <w:rsid w:val="0067356D"/>
    <w:rsid w:val="00684945"/>
    <w:rsid w:val="00691292"/>
    <w:rsid w:val="00692207"/>
    <w:rsid w:val="00693496"/>
    <w:rsid w:val="0069403F"/>
    <w:rsid w:val="006A1351"/>
    <w:rsid w:val="006A2110"/>
    <w:rsid w:val="006A36CE"/>
    <w:rsid w:val="006A5B4C"/>
    <w:rsid w:val="006A6190"/>
    <w:rsid w:val="006A7919"/>
    <w:rsid w:val="006B0F80"/>
    <w:rsid w:val="006B1BEF"/>
    <w:rsid w:val="006B1D6C"/>
    <w:rsid w:val="006B2227"/>
    <w:rsid w:val="006B5893"/>
    <w:rsid w:val="006C19B6"/>
    <w:rsid w:val="006C7E87"/>
    <w:rsid w:val="006D1B2F"/>
    <w:rsid w:val="006D4152"/>
    <w:rsid w:val="006D41FD"/>
    <w:rsid w:val="006D7D24"/>
    <w:rsid w:val="006F53D5"/>
    <w:rsid w:val="006F6EDF"/>
    <w:rsid w:val="00706309"/>
    <w:rsid w:val="007065B5"/>
    <w:rsid w:val="007116EC"/>
    <w:rsid w:val="0071196C"/>
    <w:rsid w:val="00711A68"/>
    <w:rsid w:val="007167BB"/>
    <w:rsid w:val="00724208"/>
    <w:rsid w:val="00744E4F"/>
    <w:rsid w:val="00746AC4"/>
    <w:rsid w:val="007515B0"/>
    <w:rsid w:val="00751AC4"/>
    <w:rsid w:val="00753131"/>
    <w:rsid w:val="00765796"/>
    <w:rsid w:val="007727E9"/>
    <w:rsid w:val="00772C18"/>
    <w:rsid w:val="00774994"/>
    <w:rsid w:val="00784D75"/>
    <w:rsid w:val="00786748"/>
    <w:rsid w:val="007B37B1"/>
    <w:rsid w:val="007B5F54"/>
    <w:rsid w:val="007C5CFC"/>
    <w:rsid w:val="007D1ED2"/>
    <w:rsid w:val="007D793E"/>
    <w:rsid w:val="007E67F9"/>
    <w:rsid w:val="007F65F1"/>
    <w:rsid w:val="00805CE3"/>
    <w:rsid w:val="008107CA"/>
    <w:rsid w:val="00815656"/>
    <w:rsid w:val="008174DE"/>
    <w:rsid w:val="00823C7D"/>
    <w:rsid w:val="00824534"/>
    <w:rsid w:val="00824620"/>
    <w:rsid w:val="0082797D"/>
    <w:rsid w:val="0083459D"/>
    <w:rsid w:val="0084377C"/>
    <w:rsid w:val="00844235"/>
    <w:rsid w:val="00845638"/>
    <w:rsid w:val="00862E3C"/>
    <w:rsid w:val="0086665C"/>
    <w:rsid w:val="008710FB"/>
    <w:rsid w:val="00874861"/>
    <w:rsid w:val="008768EF"/>
    <w:rsid w:val="0088271C"/>
    <w:rsid w:val="00890B32"/>
    <w:rsid w:val="00891A07"/>
    <w:rsid w:val="00891EA8"/>
    <w:rsid w:val="00891F7C"/>
    <w:rsid w:val="00892A14"/>
    <w:rsid w:val="00894189"/>
    <w:rsid w:val="008960F2"/>
    <w:rsid w:val="00896497"/>
    <w:rsid w:val="008A29B9"/>
    <w:rsid w:val="008A62F3"/>
    <w:rsid w:val="008A7473"/>
    <w:rsid w:val="008A7AED"/>
    <w:rsid w:val="008C2EDF"/>
    <w:rsid w:val="008C4D5B"/>
    <w:rsid w:val="008C6E6C"/>
    <w:rsid w:val="008E445F"/>
    <w:rsid w:val="008E52CF"/>
    <w:rsid w:val="008F5EF9"/>
    <w:rsid w:val="009010F5"/>
    <w:rsid w:val="009014CF"/>
    <w:rsid w:val="00902AFF"/>
    <w:rsid w:val="00907BFA"/>
    <w:rsid w:val="00907FE1"/>
    <w:rsid w:val="00911BE8"/>
    <w:rsid w:val="0091610D"/>
    <w:rsid w:val="00917747"/>
    <w:rsid w:val="00924BBC"/>
    <w:rsid w:val="00931E2D"/>
    <w:rsid w:val="00932D7F"/>
    <w:rsid w:val="00934457"/>
    <w:rsid w:val="009431DC"/>
    <w:rsid w:val="009454BC"/>
    <w:rsid w:val="00952AA7"/>
    <w:rsid w:val="00953014"/>
    <w:rsid w:val="00957937"/>
    <w:rsid w:val="009716E3"/>
    <w:rsid w:val="00972885"/>
    <w:rsid w:val="00974E03"/>
    <w:rsid w:val="009758C5"/>
    <w:rsid w:val="0097717D"/>
    <w:rsid w:val="00980BB6"/>
    <w:rsid w:val="00996A1B"/>
    <w:rsid w:val="009A00EB"/>
    <w:rsid w:val="009A0946"/>
    <w:rsid w:val="009A7819"/>
    <w:rsid w:val="009B3EA4"/>
    <w:rsid w:val="009B7E5F"/>
    <w:rsid w:val="009C3129"/>
    <w:rsid w:val="009C4557"/>
    <w:rsid w:val="009C68AC"/>
    <w:rsid w:val="009C6C61"/>
    <w:rsid w:val="009D1E2B"/>
    <w:rsid w:val="009D1F99"/>
    <w:rsid w:val="009E3297"/>
    <w:rsid w:val="00A00767"/>
    <w:rsid w:val="00A065AF"/>
    <w:rsid w:val="00A16027"/>
    <w:rsid w:val="00A2146D"/>
    <w:rsid w:val="00A24C71"/>
    <w:rsid w:val="00A31DAB"/>
    <w:rsid w:val="00A325F9"/>
    <w:rsid w:val="00A35254"/>
    <w:rsid w:val="00A3576C"/>
    <w:rsid w:val="00A37477"/>
    <w:rsid w:val="00A37BD6"/>
    <w:rsid w:val="00A41920"/>
    <w:rsid w:val="00A45F1E"/>
    <w:rsid w:val="00A468A2"/>
    <w:rsid w:val="00A52A4D"/>
    <w:rsid w:val="00A56AC1"/>
    <w:rsid w:val="00A71704"/>
    <w:rsid w:val="00A71FBB"/>
    <w:rsid w:val="00A7429D"/>
    <w:rsid w:val="00A76620"/>
    <w:rsid w:val="00A83269"/>
    <w:rsid w:val="00A9099F"/>
    <w:rsid w:val="00A97504"/>
    <w:rsid w:val="00A97DE6"/>
    <w:rsid w:val="00A97F91"/>
    <w:rsid w:val="00AA1A23"/>
    <w:rsid w:val="00AA25C2"/>
    <w:rsid w:val="00AA4AB5"/>
    <w:rsid w:val="00AA4F57"/>
    <w:rsid w:val="00AA7246"/>
    <w:rsid w:val="00AB1ABA"/>
    <w:rsid w:val="00AB55C5"/>
    <w:rsid w:val="00AC07F0"/>
    <w:rsid w:val="00AC5641"/>
    <w:rsid w:val="00AE06D1"/>
    <w:rsid w:val="00AE0F91"/>
    <w:rsid w:val="00AE6BF5"/>
    <w:rsid w:val="00AE7023"/>
    <w:rsid w:val="00AF34BB"/>
    <w:rsid w:val="00AF3E77"/>
    <w:rsid w:val="00AF59E2"/>
    <w:rsid w:val="00B00D89"/>
    <w:rsid w:val="00B20A93"/>
    <w:rsid w:val="00B21243"/>
    <w:rsid w:val="00B238F1"/>
    <w:rsid w:val="00B23A3E"/>
    <w:rsid w:val="00B24220"/>
    <w:rsid w:val="00B30A87"/>
    <w:rsid w:val="00B311FD"/>
    <w:rsid w:val="00B31675"/>
    <w:rsid w:val="00B33222"/>
    <w:rsid w:val="00B35C2E"/>
    <w:rsid w:val="00B35CB2"/>
    <w:rsid w:val="00B52E30"/>
    <w:rsid w:val="00B57717"/>
    <w:rsid w:val="00B622CD"/>
    <w:rsid w:val="00B62BD3"/>
    <w:rsid w:val="00B63D63"/>
    <w:rsid w:val="00B658B0"/>
    <w:rsid w:val="00B669B9"/>
    <w:rsid w:val="00B70974"/>
    <w:rsid w:val="00B810E2"/>
    <w:rsid w:val="00B83BFA"/>
    <w:rsid w:val="00B95AD6"/>
    <w:rsid w:val="00BA0DEC"/>
    <w:rsid w:val="00BA4E49"/>
    <w:rsid w:val="00BA6BFE"/>
    <w:rsid w:val="00BB0D36"/>
    <w:rsid w:val="00BB1879"/>
    <w:rsid w:val="00BB20E0"/>
    <w:rsid w:val="00BB33DC"/>
    <w:rsid w:val="00BB6614"/>
    <w:rsid w:val="00BB7BE3"/>
    <w:rsid w:val="00BC2614"/>
    <w:rsid w:val="00BC4047"/>
    <w:rsid w:val="00BD48E4"/>
    <w:rsid w:val="00BE6E41"/>
    <w:rsid w:val="00BE7F15"/>
    <w:rsid w:val="00BF0F4C"/>
    <w:rsid w:val="00C03002"/>
    <w:rsid w:val="00C04DFD"/>
    <w:rsid w:val="00C0561A"/>
    <w:rsid w:val="00C061E5"/>
    <w:rsid w:val="00C1210B"/>
    <w:rsid w:val="00C13B53"/>
    <w:rsid w:val="00C20992"/>
    <w:rsid w:val="00C21058"/>
    <w:rsid w:val="00C23E57"/>
    <w:rsid w:val="00C31E4C"/>
    <w:rsid w:val="00C340DC"/>
    <w:rsid w:val="00C35980"/>
    <w:rsid w:val="00C44FB4"/>
    <w:rsid w:val="00C46241"/>
    <w:rsid w:val="00C508F0"/>
    <w:rsid w:val="00C52F9C"/>
    <w:rsid w:val="00C535FA"/>
    <w:rsid w:val="00C618E8"/>
    <w:rsid w:val="00C63330"/>
    <w:rsid w:val="00C635A1"/>
    <w:rsid w:val="00C6500A"/>
    <w:rsid w:val="00C74986"/>
    <w:rsid w:val="00CA57CD"/>
    <w:rsid w:val="00CA5DA4"/>
    <w:rsid w:val="00CB0C75"/>
    <w:rsid w:val="00CB1A48"/>
    <w:rsid w:val="00CB5AB4"/>
    <w:rsid w:val="00CC5932"/>
    <w:rsid w:val="00CD29A5"/>
    <w:rsid w:val="00CD4AF9"/>
    <w:rsid w:val="00CE4DD4"/>
    <w:rsid w:val="00D00FF8"/>
    <w:rsid w:val="00D0357D"/>
    <w:rsid w:val="00D06A20"/>
    <w:rsid w:val="00D14F37"/>
    <w:rsid w:val="00D2153C"/>
    <w:rsid w:val="00D40AEE"/>
    <w:rsid w:val="00D43AC2"/>
    <w:rsid w:val="00D52A1D"/>
    <w:rsid w:val="00D671A9"/>
    <w:rsid w:val="00D6770B"/>
    <w:rsid w:val="00D705EE"/>
    <w:rsid w:val="00D745D4"/>
    <w:rsid w:val="00D74614"/>
    <w:rsid w:val="00D75D85"/>
    <w:rsid w:val="00D828EB"/>
    <w:rsid w:val="00D90E96"/>
    <w:rsid w:val="00DA1A81"/>
    <w:rsid w:val="00DA4670"/>
    <w:rsid w:val="00DA7481"/>
    <w:rsid w:val="00DC1F65"/>
    <w:rsid w:val="00DC43D0"/>
    <w:rsid w:val="00DC5772"/>
    <w:rsid w:val="00DD47B8"/>
    <w:rsid w:val="00DD4878"/>
    <w:rsid w:val="00DD57C7"/>
    <w:rsid w:val="00DE1093"/>
    <w:rsid w:val="00DE6835"/>
    <w:rsid w:val="00DF17D3"/>
    <w:rsid w:val="00DF7417"/>
    <w:rsid w:val="00E02BC7"/>
    <w:rsid w:val="00E02E67"/>
    <w:rsid w:val="00E03469"/>
    <w:rsid w:val="00E06722"/>
    <w:rsid w:val="00E07E8A"/>
    <w:rsid w:val="00E11007"/>
    <w:rsid w:val="00E111DD"/>
    <w:rsid w:val="00E12504"/>
    <w:rsid w:val="00E14B9F"/>
    <w:rsid w:val="00E17259"/>
    <w:rsid w:val="00E177E6"/>
    <w:rsid w:val="00E25DE4"/>
    <w:rsid w:val="00E266D1"/>
    <w:rsid w:val="00E26805"/>
    <w:rsid w:val="00E36F18"/>
    <w:rsid w:val="00E4294F"/>
    <w:rsid w:val="00E47211"/>
    <w:rsid w:val="00E47D3B"/>
    <w:rsid w:val="00E53787"/>
    <w:rsid w:val="00E56126"/>
    <w:rsid w:val="00E65ED5"/>
    <w:rsid w:val="00E71718"/>
    <w:rsid w:val="00E761DB"/>
    <w:rsid w:val="00E7670B"/>
    <w:rsid w:val="00E76801"/>
    <w:rsid w:val="00E846FC"/>
    <w:rsid w:val="00E941A6"/>
    <w:rsid w:val="00E9631F"/>
    <w:rsid w:val="00E97D49"/>
    <w:rsid w:val="00EA1AE3"/>
    <w:rsid w:val="00EA50F5"/>
    <w:rsid w:val="00EC28EB"/>
    <w:rsid w:val="00EC32F4"/>
    <w:rsid w:val="00ED6BC6"/>
    <w:rsid w:val="00ED764E"/>
    <w:rsid w:val="00ED7F20"/>
    <w:rsid w:val="00EE7DB6"/>
    <w:rsid w:val="00EF125D"/>
    <w:rsid w:val="00EF1B4E"/>
    <w:rsid w:val="00EF3943"/>
    <w:rsid w:val="00EF52E4"/>
    <w:rsid w:val="00EF7DD6"/>
    <w:rsid w:val="00F02D3C"/>
    <w:rsid w:val="00F1106A"/>
    <w:rsid w:val="00F14F23"/>
    <w:rsid w:val="00F20DE9"/>
    <w:rsid w:val="00F20FA5"/>
    <w:rsid w:val="00F21CEC"/>
    <w:rsid w:val="00F24A8B"/>
    <w:rsid w:val="00F277CD"/>
    <w:rsid w:val="00F2787A"/>
    <w:rsid w:val="00F37D4A"/>
    <w:rsid w:val="00F41E5D"/>
    <w:rsid w:val="00F44677"/>
    <w:rsid w:val="00F46CA5"/>
    <w:rsid w:val="00F46F00"/>
    <w:rsid w:val="00F534EB"/>
    <w:rsid w:val="00F54149"/>
    <w:rsid w:val="00F62817"/>
    <w:rsid w:val="00F66C8B"/>
    <w:rsid w:val="00F66F15"/>
    <w:rsid w:val="00F73ADC"/>
    <w:rsid w:val="00F73BEA"/>
    <w:rsid w:val="00F834DC"/>
    <w:rsid w:val="00F84357"/>
    <w:rsid w:val="00F855F6"/>
    <w:rsid w:val="00F86CE9"/>
    <w:rsid w:val="00FA1A25"/>
    <w:rsid w:val="00FA1F3E"/>
    <w:rsid w:val="00FA4308"/>
    <w:rsid w:val="00FC3376"/>
    <w:rsid w:val="00FC5448"/>
    <w:rsid w:val="00FC6116"/>
    <w:rsid w:val="00FC79E0"/>
    <w:rsid w:val="00FD0D3C"/>
    <w:rsid w:val="00FD2158"/>
    <w:rsid w:val="00FD22BB"/>
    <w:rsid w:val="00FD3A9D"/>
    <w:rsid w:val="00FE487A"/>
    <w:rsid w:val="00FF1C6A"/>
    <w:rsid w:val="00FF3081"/>
    <w:rsid w:val="00FF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1A272"/>
  <w15:docId w15:val="{05BA5BA1-ED09-44C8-B0FC-5BE6ABF2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857"/>
  </w:style>
  <w:style w:type="paragraph" w:styleId="1">
    <w:name w:val="heading 1"/>
    <w:basedOn w:val="a"/>
    <w:next w:val="a"/>
    <w:link w:val="10"/>
    <w:uiPriority w:val="9"/>
    <w:qFormat/>
    <w:rsid w:val="008710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35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172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0FB"/>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8710FB"/>
    <w:pPr>
      <w:outlineLvl w:val="9"/>
    </w:pPr>
    <w:rPr>
      <w:lang w:eastAsia="en-US"/>
    </w:rPr>
  </w:style>
  <w:style w:type="paragraph" w:styleId="a4">
    <w:name w:val="Balloon Text"/>
    <w:basedOn w:val="a"/>
    <w:link w:val="a5"/>
    <w:uiPriority w:val="99"/>
    <w:unhideWhenUsed/>
    <w:rsid w:val="008710F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710FB"/>
    <w:rPr>
      <w:rFonts w:ascii="Tahoma" w:hAnsi="Tahoma" w:cs="Tahoma"/>
      <w:sz w:val="16"/>
      <w:szCs w:val="16"/>
    </w:rPr>
  </w:style>
  <w:style w:type="paragraph" w:styleId="a6">
    <w:name w:val="Normal (Web)"/>
    <w:basedOn w:val="a"/>
    <w:uiPriority w:val="99"/>
    <w:unhideWhenUsed/>
    <w:rsid w:val="008710F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710FB"/>
    <w:rPr>
      <w:b/>
      <w:bCs/>
    </w:rPr>
  </w:style>
  <w:style w:type="paragraph" w:styleId="a8">
    <w:name w:val="List Paragraph"/>
    <w:basedOn w:val="a"/>
    <w:uiPriority w:val="34"/>
    <w:qFormat/>
    <w:rsid w:val="00693496"/>
    <w:pPr>
      <w:ind w:left="720"/>
      <w:contextualSpacing/>
    </w:pPr>
  </w:style>
  <w:style w:type="character" w:customStyle="1" w:styleId="20">
    <w:name w:val="Заголовок 2 Знак"/>
    <w:basedOn w:val="a0"/>
    <w:link w:val="2"/>
    <w:uiPriority w:val="9"/>
    <w:rsid w:val="00B35CB2"/>
    <w:rPr>
      <w:rFonts w:asciiTheme="majorHAnsi" w:eastAsiaTheme="majorEastAsia" w:hAnsiTheme="majorHAnsi" w:cstheme="majorBidi"/>
      <w:b/>
      <w:bCs/>
      <w:color w:val="4F81BD" w:themeColor="accent1"/>
      <w:sz w:val="26"/>
      <w:szCs w:val="26"/>
    </w:rPr>
  </w:style>
  <w:style w:type="character" w:styleId="a9">
    <w:name w:val="Hyperlink"/>
    <w:basedOn w:val="a0"/>
    <w:uiPriority w:val="99"/>
    <w:unhideWhenUsed/>
    <w:rsid w:val="00B35CB2"/>
    <w:rPr>
      <w:color w:val="0000FF"/>
      <w:u w:val="single"/>
    </w:rPr>
  </w:style>
  <w:style w:type="paragraph" w:customStyle="1" w:styleId="storybody">
    <w:name w:val="storybody"/>
    <w:basedOn w:val="a"/>
    <w:rsid w:val="002B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2B77EA"/>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unhideWhenUsed/>
    <w:rsid w:val="000956F2"/>
    <w:pPr>
      <w:tabs>
        <w:tab w:val="right" w:leader="dot" w:pos="10228"/>
      </w:tabs>
      <w:spacing w:after="100"/>
      <w:ind w:left="220"/>
    </w:pPr>
  </w:style>
  <w:style w:type="paragraph" w:styleId="21">
    <w:name w:val="toc 2"/>
    <w:basedOn w:val="a"/>
    <w:next w:val="a"/>
    <w:autoRedefine/>
    <w:uiPriority w:val="39"/>
    <w:unhideWhenUsed/>
    <w:rsid w:val="00E47D3B"/>
    <w:pPr>
      <w:spacing w:after="100"/>
      <w:ind w:left="220"/>
    </w:pPr>
  </w:style>
  <w:style w:type="table" w:styleId="aa">
    <w:name w:val="Table Grid"/>
    <w:basedOn w:val="a1"/>
    <w:uiPriority w:val="59"/>
    <w:rsid w:val="00A357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w:basedOn w:val="a"/>
    <w:link w:val="ac"/>
    <w:uiPriority w:val="1"/>
    <w:qFormat/>
    <w:rsid w:val="00EA1AE3"/>
    <w:pPr>
      <w:widowControl w:val="0"/>
      <w:autoSpaceDE w:val="0"/>
      <w:autoSpaceDN w:val="0"/>
      <w:spacing w:after="0" w:line="240" w:lineRule="auto"/>
      <w:ind w:left="133"/>
      <w:jc w:val="both"/>
    </w:pPr>
    <w:rPr>
      <w:rFonts w:ascii="Times New Roman" w:eastAsia="Times New Roman" w:hAnsi="Times New Roman" w:cs="Times New Roman"/>
      <w:sz w:val="28"/>
      <w:szCs w:val="28"/>
      <w:lang w:eastAsia="en-US"/>
    </w:rPr>
  </w:style>
  <w:style w:type="character" w:customStyle="1" w:styleId="ac">
    <w:name w:val="Основной текст Знак"/>
    <w:basedOn w:val="a0"/>
    <w:link w:val="ab"/>
    <w:uiPriority w:val="1"/>
    <w:rsid w:val="00EA1AE3"/>
    <w:rPr>
      <w:rFonts w:ascii="Times New Roman" w:eastAsia="Times New Roman" w:hAnsi="Times New Roman" w:cs="Times New Roman"/>
      <w:sz w:val="28"/>
      <w:szCs w:val="28"/>
      <w:lang w:eastAsia="en-US"/>
    </w:rPr>
  </w:style>
  <w:style w:type="character" w:customStyle="1" w:styleId="12">
    <w:name w:val="Обычный1"/>
    <w:basedOn w:val="a0"/>
    <w:rsid w:val="00F73ADC"/>
  </w:style>
  <w:style w:type="paragraph" w:styleId="ad">
    <w:name w:val="header"/>
    <w:basedOn w:val="a"/>
    <w:link w:val="ae"/>
    <w:uiPriority w:val="99"/>
    <w:unhideWhenUsed/>
    <w:rsid w:val="00611D4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11D4D"/>
  </w:style>
  <w:style w:type="paragraph" w:styleId="af">
    <w:name w:val="footer"/>
    <w:basedOn w:val="a"/>
    <w:link w:val="af0"/>
    <w:uiPriority w:val="99"/>
    <w:unhideWhenUsed/>
    <w:rsid w:val="00611D4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11D4D"/>
  </w:style>
  <w:style w:type="character" w:customStyle="1" w:styleId="nova-legacy-e-badge">
    <w:name w:val="nova-legacy-e-badge"/>
    <w:basedOn w:val="a0"/>
    <w:rsid w:val="003606E0"/>
  </w:style>
  <w:style w:type="character" w:customStyle="1" w:styleId="nova-legacy-v-person-inline-itemfullname">
    <w:name w:val="nova-legacy-v-person-inline-item__fullname"/>
    <w:basedOn w:val="a0"/>
    <w:rsid w:val="003606E0"/>
  </w:style>
  <w:style w:type="character" w:customStyle="1" w:styleId="30">
    <w:name w:val="Заголовок 3 Знак"/>
    <w:basedOn w:val="a0"/>
    <w:link w:val="3"/>
    <w:uiPriority w:val="9"/>
    <w:semiHidden/>
    <w:rsid w:val="00E17259"/>
    <w:rPr>
      <w:rFonts w:asciiTheme="majorHAnsi" w:eastAsiaTheme="majorEastAsia" w:hAnsiTheme="majorHAnsi" w:cstheme="majorBidi"/>
      <w:color w:val="243F60" w:themeColor="accent1" w:themeShade="7F"/>
      <w:sz w:val="24"/>
      <w:szCs w:val="24"/>
    </w:rPr>
  </w:style>
  <w:style w:type="character" w:styleId="af1">
    <w:name w:val="FollowedHyperlink"/>
    <w:basedOn w:val="a0"/>
    <w:uiPriority w:val="99"/>
    <w:semiHidden/>
    <w:unhideWhenUsed/>
    <w:rsid w:val="00E177E6"/>
    <w:rPr>
      <w:color w:val="800080" w:themeColor="followedHyperlink"/>
      <w:u w:val="single"/>
    </w:rPr>
  </w:style>
  <w:style w:type="character" w:customStyle="1" w:styleId="blk">
    <w:name w:val="blk"/>
    <w:basedOn w:val="a0"/>
    <w:rsid w:val="00071AE9"/>
  </w:style>
  <w:style w:type="character" w:customStyle="1" w:styleId="22">
    <w:name w:val="Обычный2"/>
    <w:basedOn w:val="a0"/>
    <w:rsid w:val="00673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853">
      <w:bodyDiv w:val="1"/>
      <w:marLeft w:val="0"/>
      <w:marRight w:val="0"/>
      <w:marTop w:val="0"/>
      <w:marBottom w:val="0"/>
      <w:divBdr>
        <w:top w:val="none" w:sz="0" w:space="0" w:color="auto"/>
        <w:left w:val="none" w:sz="0" w:space="0" w:color="auto"/>
        <w:bottom w:val="none" w:sz="0" w:space="0" w:color="auto"/>
        <w:right w:val="none" w:sz="0" w:space="0" w:color="auto"/>
      </w:divBdr>
    </w:div>
    <w:div w:id="116486566">
      <w:bodyDiv w:val="1"/>
      <w:marLeft w:val="0"/>
      <w:marRight w:val="0"/>
      <w:marTop w:val="0"/>
      <w:marBottom w:val="0"/>
      <w:divBdr>
        <w:top w:val="none" w:sz="0" w:space="0" w:color="auto"/>
        <w:left w:val="none" w:sz="0" w:space="0" w:color="auto"/>
        <w:bottom w:val="none" w:sz="0" w:space="0" w:color="auto"/>
        <w:right w:val="none" w:sz="0" w:space="0" w:color="auto"/>
      </w:divBdr>
    </w:div>
    <w:div w:id="256791659">
      <w:bodyDiv w:val="1"/>
      <w:marLeft w:val="0"/>
      <w:marRight w:val="0"/>
      <w:marTop w:val="0"/>
      <w:marBottom w:val="0"/>
      <w:divBdr>
        <w:top w:val="none" w:sz="0" w:space="0" w:color="auto"/>
        <w:left w:val="none" w:sz="0" w:space="0" w:color="auto"/>
        <w:bottom w:val="none" w:sz="0" w:space="0" w:color="auto"/>
        <w:right w:val="none" w:sz="0" w:space="0" w:color="auto"/>
      </w:divBdr>
    </w:div>
    <w:div w:id="273707506">
      <w:bodyDiv w:val="1"/>
      <w:marLeft w:val="0"/>
      <w:marRight w:val="0"/>
      <w:marTop w:val="0"/>
      <w:marBottom w:val="0"/>
      <w:divBdr>
        <w:top w:val="none" w:sz="0" w:space="0" w:color="auto"/>
        <w:left w:val="none" w:sz="0" w:space="0" w:color="auto"/>
        <w:bottom w:val="none" w:sz="0" w:space="0" w:color="auto"/>
        <w:right w:val="none" w:sz="0" w:space="0" w:color="auto"/>
      </w:divBdr>
    </w:div>
    <w:div w:id="279991493">
      <w:bodyDiv w:val="1"/>
      <w:marLeft w:val="0"/>
      <w:marRight w:val="0"/>
      <w:marTop w:val="0"/>
      <w:marBottom w:val="0"/>
      <w:divBdr>
        <w:top w:val="none" w:sz="0" w:space="0" w:color="auto"/>
        <w:left w:val="none" w:sz="0" w:space="0" w:color="auto"/>
        <w:bottom w:val="none" w:sz="0" w:space="0" w:color="auto"/>
        <w:right w:val="none" w:sz="0" w:space="0" w:color="auto"/>
      </w:divBdr>
    </w:div>
    <w:div w:id="294414390">
      <w:bodyDiv w:val="1"/>
      <w:marLeft w:val="0"/>
      <w:marRight w:val="0"/>
      <w:marTop w:val="0"/>
      <w:marBottom w:val="0"/>
      <w:divBdr>
        <w:top w:val="none" w:sz="0" w:space="0" w:color="auto"/>
        <w:left w:val="none" w:sz="0" w:space="0" w:color="auto"/>
        <w:bottom w:val="none" w:sz="0" w:space="0" w:color="auto"/>
        <w:right w:val="none" w:sz="0" w:space="0" w:color="auto"/>
      </w:divBdr>
    </w:div>
    <w:div w:id="312679419">
      <w:bodyDiv w:val="1"/>
      <w:marLeft w:val="0"/>
      <w:marRight w:val="0"/>
      <w:marTop w:val="0"/>
      <w:marBottom w:val="0"/>
      <w:divBdr>
        <w:top w:val="none" w:sz="0" w:space="0" w:color="auto"/>
        <w:left w:val="none" w:sz="0" w:space="0" w:color="auto"/>
        <w:bottom w:val="none" w:sz="0" w:space="0" w:color="auto"/>
        <w:right w:val="none" w:sz="0" w:space="0" w:color="auto"/>
      </w:divBdr>
      <w:divsChild>
        <w:div w:id="1254784671">
          <w:marLeft w:val="0"/>
          <w:marRight w:val="0"/>
          <w:marTop w:val="150"/>
          <w:marBottom w:val="0"/>
          <w:divBdr>
            <w:top w:val="none" w:sz="0" w:space="0" w:color="auto"/>
            <w:left w:val="none" w:sz="0" w:space="0" w:color="auto"/>
            <w:bottom w:val="none" w:sz="0" w:space="0" w:color="auto"/>
            <w:right w:val="none" w:sz="0" w:space="0" w:color="auto"/>
          </w:divBdr>
          <w:divsChild>
            <w:div w:id="2017685006">
              <w:marLeft w:val="0"/>
              <w:marRight w:val="0"/>
              <w:marTop w:val="0"/>
              <w:marBottom w:val="0"/>
              <w:divBdr>
                <w:top w:val="none" w:sz="0" w:space="0" w:color="auto"/>
                <w:left w:val="none" w:sz="0" w:space="0" w:color="auto"/>
                <w:bottom w:val="none" w:sz="0" w:space="0" w:color="auto"/>
                <w:right w:val="none" w:sz="0" w:space="0" w:color="auto"/>
              </w:divBdr>
            </w:div>
          </w:divsChild>
        </w:div>
        <w:div w:id="2141461801">
          <w:marLeft w:val="0"/>
          <w:marRight w:val="0"/>
          <w:marTop w:val="150"/>
          <w:marBottom w:val="0"/>
          <w:divBdr>
            <w:top w:val="none" w:sz="0" w:space="0" w:color="auto"/>
            <w:left w:val="none" w:sz="0" w:space="0" w:color="auto"/>
            <w:bottom w:val="none" w:sz="0" w:space="0" w:color="auto"/>
            <w:right w:val="none" w:sz="0" w:space="0" w:color="auto"/>
          </w:divBdr>
          <w:divsChild>
            <w:div w:id="1556811560">
              <w:marLeft w:val="0"/>
              <w:marRight w:val="0"/>
              <w:marTop w:val="0"/>
              <w:marBottom w:val="0"/>
              <w:divBdr>
                <w:top w:val="none" w:sz="0" w:space="0" w:color="auto"/>
                <w:left w:val="none" w:sz="0" w:space="0" w:color="auto"/>
                <w:bottom w:val="none" w:sz="0" w:space="0" w:color="auto"/>
                <w:right w:val="none" w:sz="0" w:space="0" w:color="auto"/>
              </w:divBdr>
              <w:divsChild>
                <w:div w:id="1085767379">
                  <w:marLeft w:val="0"/>
                  <w:marRight w:val="75"/>
                  <w:marTop w:val="0"/>
                  <w:marBottom w:val="75"/>
                  <w:divBdr>
                    <w:top w:val="none" w:sz="0" w:space="0" w:color="auto"/>
                    <w:left w:val="none" w:sz="0" w:space="0" w:color="auto"/>
                    <w:bottom w:val="none" w:sz="0" w:space="0" w:color="auto"/>
                    <w:right w:val="none" w:sz="0" w:space="0" w:color="auto"/>
                  </w:divBdr>
                </w:div>
                <w:div w:id="87048218">
                  <w:marLeft w:val="0"/>
                  <w:marRight w:val="75"/>
                  <w:marTop w:val="0"/>
                  <w:marBottom w:val="75"/>
                  <w:divBdr>
                    <w:top w:val="none" w:sz="0" w:space="0" w:color="auto"/>
                    <w:left w:val="none" w:sz="0" w:space="0" w:color="auto"/>
                    <w:bottom w:val="none" w:sz="0" w:space="0" w:color="auto"/>
                    <w:right w:val="none" w:sz="0" w:space="0" w:color="auto"/>
                  </w:divBdr>
                </w:div>
                <w:div w:id="3042875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0925914">
          <w:marLeft w:val="0"/>
          <w:marRight w:val="0"/>
          <w:marTop w:val="150"/>
          <w:marBottom w:val="0"/>
          <w:divBdr>
            <w:top w:val="none" w:sz="0" w:space="0" w:color="auto"/>
            <w:left w:val="none" w:sz="0" w:space="0" w:color="auto"/>
            <w:bottom w:val="none" w:sz="0" w:space="0" w:color="auto"/>
            <w:right w:val="none" w:sz="0" w:space="0" w:color="auto"/>
          </w:divBdr>
        </w:div>
      </w:divsChild>
    </w:div>
    <w:div w:id="341862135">
      <w:bodyDiv w:val="1"/>
      <w:marLeft w:val="0"/>
      <w:marRight w:val="0"/>
      <w:marTop w:val="0"/>
      <w:marBottom w:val="0"/>
      <w:divBdr>
        <w:top w:val="none" w:sz="0" w:space="0" w:color="auto"/>
        <w:left w:val="none" w:sz="0" w:space="0" w:color="auto"/>
        <w:bottom w:val="none" w:sz="0" w:space="0" w:color="auto"/>
        <w:right w:val="none" w:sz="0" w:space="0" w:color="auto"/>
      </w:divBdr>
      <w:divsChild>
        <w:div w:id="1177385828">
          <w:marLeft w:val="0"/>
          <w:marRight w:val="0"/>
          <w:marTop w:val="0"/>
          <w:marBottom w:val="225"/>
          <w:divBdr>
            <w:top w:val="none" w:sz="0" w:space="0" w:color="auto"/>
            <w:left w:val="none" w:sz="0" w:space="0" w:color="auto"/>
            <w:bottom w:val="none" w:sz="0" w:space="0" w:color="auto"/>
            <w:right w:val="none" w:sz="0" w:space="0" w:color="auto"/>
          </w:divBdr>
        </w:div>
        <w:div w:id="1431857565">
          <w:marLeft w:val="-240"/>
          <w:marRight w:val="-240"/>
          <w:marTop w:val="0"/>
          <w:marBottom w:val="0"/>
          <w:divBdr>
            <w:top w:val="none" w:sz="0" w:space="0" w:color="auto"/>
            <w:left w:val="none" w:sz="0" w:space="0" w:color="auto"/>
            <w:bottom w:val="none" w:sz="0" w:space="0" w:color="auto"/>
            <w:right w:val="none" w:sz="0" w:space="0" w:color="auto"/>
          </w:divBdr>
          <w:divsChild>
            <w:div w:id="1266811326">
              <w:marLeft w:val="0"/>
              <w:marRight w:val="0"/>
              <w:marTop w:val="0"/>
              <w:marBottom w:val="0"/>
              <w:divBdr>
                <w:top w:val="none" w:sz="0" w:space="0" w:color="auto"/>
                <w:left w:val="none" w:sz="0" w:space="0" w:color="auto"/>
                <w:bottom w:val="none" w:sz="0" w:space="0" w:color="auto"/>
                <w:right w:val="none" w:sz="0" w:space="0" w:color="auto"/>
              </w:divBdr>
              <w:divsChild>
                <w:div w:id="1107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849">
      <w:bodyDiv w:val="1"/>
      <w:marLeft w:val="0"/>
      <w:marRight w:val="0"/>
      <w:marTop w:val="0"/>
      <w:marBottom w:val="0"/>
      <w:divBdr>
        <w:top w:val="none" w:sz="0" w:space="0" w:color="auto"/>
        <w:left w:val="none" w:sz="0" w:space="0" w:color="auto"/>
        <w:bottom w:val="none" w:sz="0" w:space="0" w:color="auto"/>
        <w:right w:val="none" w:sz="0" w:space="0" w:color="auto"/>
      </w:divBdr>
    </w:div>
    <w:div w:id="387845658">
      <w:bodyDiv w:val="1"/>
      <w:marLeft w:val="0"/>
      <w:marRight w:val="0"/>
      <w:marTop w:val="0"/>
      <w:marBottom w:val="0"/>
      <w:divBdr>
        <w:top w:val="none" w:sz="0" w:space="0" w:color="auto"/>
        <w:left w:val="none" w:sz="0" w:space="0" w:color="auto"/>
        <w:bottom w:val="none" w:sz="0" w:space="0" w:color="auto"/>
        <w:right w:val="none" w:sz="0" w:space="0" w:color="auto"/>
      </w:divBdr>
    </w:div>
    <w:div w:id="450785436">
      <w:bodyDiv w:val="1"/>
      <w:marLeft w:val="0"/>
      <w:marRight w:val="0"/>
      <w:marTop w:val="0"/>
      <w:marBottom w:val="0"/>
      <w:divBdr>
        <w:top w:val="none" w:sz="0" w:space="0" w:color="auto"/>
        <w:left w:val="none" w:sz="0" w:space="0" w:color="auto"/>
        <w:bottom w:val="none" w:sz="0" w:space="0" w:color="auto"/>
        <w:right w:val="none" w:sz="0" w:space="0" w:color="auto"/>
      </w:divBdr>
    </w:div>
    <w:div w:id="481234076">
      <w:bodyDiv w:val="1"/>
      <w:marLeft w:val="0"/>
      <w:marRight w:val="0"/>
      <w:marTop w:val="0"/>
      <w:marBottom w:val="0"/>
      <w:divBdr>
        <w:top w:val="none" w:sz="0" w:space="0" w:color="auto"/>
        <w:left w:val="none" w:sz="0" w:space="0" w:color="auto"/>
        <w:bottom w:val="none" w:sz="0" w:space="0" w:color="auto"/>
        <w:right w:val="none" w:sz="0" w:space="0" w:color="auto"/>
      </w:divBdr>
    </w:div>
    <w:div w:id="525096005">
      <w:bodyDiv w:val="1"/>
      <w:marLeft w:val="0"/>
      <w:marRight w:val="0"/>
      <w:marTop w:val="0"/>
      <w:marBottom w:val="0"/>
      <w:divBdr>
        <w:top w:val="none" w:sz="0" w:space="0" w:color="auto"/>
        <w:left w:val="none" w:sz="0" w:space="0" w:color="auto"/>
        <w:bottom w:val="none" w:sz="0" w:space="0" w:color="auto"/>
        <w:right w:val="none" w:sz="0" w:space="0" w:color="auto"/>
      </w:divBdr>
      <w:divsChild>
        <w:div w:id="752438746">
          <w:marLeft w:val="0"/>
          <w:marRight w:val="0"/>
          <w:marTop w:val="150"/>
          <w:marBottom w:val="0"/>
          <w:divBdr>
            <w:top w:val="none" w:sz="0" w:space="0" w:color="auto"/>
            <w:left w:val="none" w:sz="0" w:space="0" w:color="auto"/>
            <w:bottom w:val="none" w:sz="0" w:space="0" w:color="auto"/>
            <w:right w:val="none" w:sz="0" w:space="0" w:color="auto"/>
          </w:divBdr>
          <w:divsChild>
            <w:div w:id="1923684762">
              <w:marLeft w:val="0"/>
              <w:marRight w:val="0"/>
              <w:marTop w:val="0"/>
              <w:marBottom w:val="0"/>
              <w:divBdr>
                <w:top w:val="none" w:sz="0" w:space="0" w:color="auto"/>
                <w:left w:val="none" w:sz="0" w:space="0" w:color="auto"/>
                <w:bottom w:val="none" w:sz="0" w:space="0" w:color="auto"/>
                <w:right w:val="none" w:sz="0" w:space="0" w:color="auto"/>
              </w:divBdr>
            </w:div>
          </w:divsChild>
        </w:div>
        <w:div w:id="219756783">
          <w:marLeft w:val="0"/>
          <w:marRight w:val="0"/>
          <w:marTop w:val="150"/>
          <w:marBottom w:val="0"/>
          <w:divBdr>
            <w:top w:val="none" w:sz="0" w:space="0" w:color="auto"/>
            <w:left w:val="none" w:sz="0" w:space="0" w:color="auto"/>
            <w:bottom w:val="none" w:sz="0" w:space="0" w:color="auto"/>
            <w:right w:val="none" w:sz="0" w:space="0" w:color="auto"/>
          </w:divBdr>
          <w:divsChild>
            <w:div w:id="1222522701">
              <w:marLeft w:val="0"/>
              <w:marRight w:val="0"/>
              <w:marTop w:val="0"/>
              <w:marBottom w:val="0"/>
              <w:divBdr>
                <w:top w:val="none" w:sz="0" w:space="0" w:color="auto"/>
                <w:left w:val="none" w:sz="0" w:space="0" w:color="auto"/>
                <w:bottom w:val="none" w:sz="0" w:space="0" w:color="auto"/>
                <w:right w:val="none" w:sz="0" w:space="0" w:color="auto"/>
              </w:divBdr>
              <w:divsChild>
                <w:div w:id="1294603813">
                  <w:marLeft w:val="0"/>
                  <w:marRight w:val="75"/>
                  <w:marTop w:val="0"/>
                  <w:marBottom w:val="75"/>
                  <w:divBdr>
                    <w:top w:val="none" w:sz="0" w:space="0" w:color="auto"/>
                    <w:left w:val="none" w:sz="0" w:space="0" w:color="auto"/>
                    <w:bottom w:val="none" w:sz="0" w:space="0" w:color="auto"/>
                    <w:right w:val="none" w:sz="0" w:space="0" w:color="auto"/>
                  </w:divBdr>
                </w:div>
                <w:div w:id="563637387">
                  <w:marLeft w:val="0"/>
                  <w:marRight w:val="75"/>
                  <w:marTop w:val="0"/>
                  <w:marBottom w:val="75"/>
                  <w:divBdr>
                    <w:top w:val="none" w:sz="0" w:space="0" w:color="auto"/>
                    <w:left w:val="none" w:sz="0" w:space="0" w:color="auto"/>
                    <w:bottom w:val="none" w:sz="0" w:space="0" w:color="auto"/>
                    <w:right w:val="none" w:sz="0" w:space="0" w:color="auto"/>
                  </w:divBdr>
                </w:div>
                <w:div w:id="13938488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0096696">
          <w:marLeft w:val="0"/>
          <w:marRight w:val="0"/>
          <w:marTop w:val="150"/>
          <w:marBottom w:val="0"/>
          <w:divBdr>
            <w:top w:val="none" w:sz="0" w:space="0" w:color="auto"/>
            <w:left w:val="none" w:sz="0" w:space="0" w:color="auto"/>
            <w:bottom w:val="none" w:sz="0" w:space="0" w:color="auto"/>
            <w:right w:val="none" w:sz="0" w:space="0" w:color="auto"/>
          </w:divBdr>
        </w:div>
      </w:divsChild>
    </w:div>
    <w:div w:id="567568866">
      <w:bodyDiv w:val="1"/>
      <w:marLeft w:val="0"/>
      <w:marRight w:val="0"/>
      <w:marTop w:val="0"/>
      <w:marBottom w:val="0"/>
      <w:divBdr>
        <w:top w:val="none" w:sz="0" w:space="0" w:color="auto"/>
        <w:left w:val="none" w:sz="0" w:space="0" w:color="auto"/>
        <w:bottom w:val="none" w:sz="0" w:space="0" w:color="auto"/>
        <w:right w:val="none" w:sz="0" w:space="0" w:color="auto"/>
      </w:divBdr>
    </w:div>
    <w:div w:id="577253576">
      <w:bodyDiv w:val="1"/>
      <w:marLeft w:val="0"/>
      <w:marRight w:val="0"/>
      <w:marTop w:val="0"/>
      <w:marBottom w:val="0"/>
      <w:divBdr>
        <w:top w:val="none" w:sz="0" w:space="0" w:color="auto"/>
        <w:left w:val="none" w:sz="0" w:space="0" w:color="auto"/>
        <w:bottom w:val="none" w:sz="0" w:space="0" w:color="auto"/>
        <w:right w:val="none" w:sz="0" w:space="0" w:color="auto"/>
      </w:divBdr>
    </w:div>
    <w:div w:id="590427890">
      <w:bodyDiv w:val="1"/>
      <w:marLeft w:val="0"/>
      <w:marRight w:val="0"/>
      <w:marTop w:val="0"/>
      <w:marBottom w:val="0"/>
      <w:divBdr>
        <w:top w:val="none" w:sz="0" w:space="0" w:color="auto"/>
        <w:left w:val="none" w:sz="0" w:space="0" w:color="auto"/>
        <w:bottom w:val="none" w:sz="0" w:space="0" w:color="auto"/>
        <w:right w:val="none" w:sz="0" w:space="0" w:color="auto"/>
      </w:divBdr>
    </w:div>
    <w:div w:id="593174799">
      <w:bodyDiv w:val="1"/>
      <w:marLeft w:val="0"/>
      <w:marRight w:val="0"/>
      <w:marTop w:val="0"/>
      <w:marBottom w:val="0"/>
      <w:divBdr>
        <w:top w:val="none" w:sz="0" w:space="0" w:color="auto"/>
        <w:left w:val="none" w:sz="0" w:space="0" w:color="auto"/>
        <w:bottom w:val="none" w:sz="0" w:space="0" w:color="auto"/>
        <w:right w:val="none" w:sz="0" w:space="0" w:color="auto"/>
      </w:divBdr>
    </w:div>
    <w:div w:id="601449015">
      <w:bodyDiv w:val="1"/>
      <w:marLeft w:val="0"/>
      <w:marRight w:val="0"/>
      <w:marTop w:val="0"/>
      <w:marBottom w:val="0"/>
      <w:divBdr>
        <w:top w:val="none" w:sz="0" w:space="0" w:color="auto"/>
        <w:left w:val="none" w:sz="0" w:space="0" w:color="auto"/>
        <w:bottom w:val="none" w:sz="0" w:space="0" w:color="auto"/>
        <w:right w:val="none" w:sz="0" w:space="0" w:color="auto"/>
      </w:divBdr>
      <w:divsChild>
        <w:div w:id="1228538278">
          <w:marLeft w:val="0"/>
          <w:marRight w:val="0"/>
          <w:marTop w:val="0"/>
          <w:marBottom w:val="0"/>
          <w:divBdr>
            <w:top w:val="none" w:sz="0" w:space="0" w:color="auto"/>
            <w:left w:val="none" w:sz="0" w:space="0" w:color="auto"/>
            <w:bottom w:val="none" w:sz="0" w:space="0" w:color="auto"/>
            <w:right w:val="none" w:sz="0" w:space="0" w:color="auto"/>
          </w:divBdr>
        </w:div>
        <w:div w:id="972255642">
          <w:marLeft w:val="0"/>
          <w:marRight w:val="0"/>
          <w:marTop w:val="0"/>
          <w:marBottom w:val="0"/>
          <w:divBdr>
            <w:top w:val="none" w:sz="0" w:space="0" w:color="auto"/>
            <w:left w:val="none" w:sz="0" w:space="0" w:color="auto"/>
            <w:bottom w:val="none" w:sz="0" w:space="0" w:color="auto"/>
            <w:right w:val="none" w:sz="0" w:space="0" w:color="auto"/>
          </w:divBdr>
        </w:div>
        <w:div w:id="1263032673">
          <w:marLeft w:val="0"/>
          <w:marRight w:val="0"/>
          <w:marTop w:val="0"/>
          <w:marBottom w:val="0"/>
          <w:divBdr>
            <w:top w:val="none" w:sz="0" w:space="0" w:color="auto"/>
            <w:left w:val="none" w:sz="0" w:space="0" w:color="auto"/>
            <w:bottom w:val="none" w:sz="0" w:space="0" w:color="auto"/>
            <w:right w:val="none" w:sz="0" w:space="0" w:color="auto"/>
          </w:divBdr>
        </w:div>
        <w:div w:id="2132164089">
          <w:marLeft w:val="0"/>
          <w:marRight w:val="0"/>
          <w:marTop w:val="0"/>
          <w:marBottom w:val="0"/>
          <w:divBdr>
            <w:top w:val="none" w:sz="0" w:space="0" w:color="auto"/>
            <w:left w:val="none" w:sz="0" w:space="0" w:color="auto"/>
            <w:bottom w:val="none" w:sz="0" w:space="0" w:color="auto"/>
            <w:right w:val="none" w:sz="0" w:space="0" w:color="auto"/>
          </w:divBdr>
        </w:div>
        <w:div w:id="198902636">
          <w:marLeft w:val="0"/>
          <w:marRight w:val="0"/>
          <w:marTop w:val="0"/>
          <w:marBottom w:val="0"/>
          <w:divBdr>
            <w:top w:val="none" w:sz="0" w:space="0" w:color="auto"/>
            <w:left w:val="none" w:sz="0" w:space="0" w:color="auto"/>
            <w:bottom w:val="none" w:sz="0" w:space="0" w:color="auto"/>
            <w:right w:val="none" w:sz="0" w:space="0" w:color="auto"/>
          </w:divBdr>
        </w:div>
        <w:div w:id="1066605561">
          <w:marLeft w:val="0"/>
          <w:marRight w:val="0"/>
          <w:marTop w:val="0"/>
          <w:marBottom w:val="0"/>
          <w:divBdr>
            <w:top w:val="none" w:sz="0" w:space="0" w:color="auto"/>
            <w:left w:val="none" w:sz="0" w:space="0" w:color="auto"/>
            <w:bottom w:val="none" w:sz="0" w:space="0" w:color="auto"/>
            <w:right w:val="none" w:sz="0" w:space="0" w:color="auto"/>
          </w:divBdr>
        </w:div>
        <w:div w:id="1103377888">
          <w:marLeft w:val="0"/>
          <w:marRight w:val="0"/>
          <w:marTop w:val="0"/>
          <w:marBottom w:val="0"/>
          <w:divBdr>
            <w:top w:val="none" w:sz="0" w:space="0" w:color="auto"/>
            <w:left w:val="none" w:sz="0" w:space="0" w:color="auto"/>
            <w:bottom w:val="none" w:sz="0" w:space="0" w:color="auto"/>
            <w:right w:val="none" w:sz="0" w:space="0" w:color="auto"/>
          </w:divBdr>
        </w:div>
        <w:div w:id="2051955209">
          <w:marLeft w:val="0"/>
          <w:marRight w:val="0"/>
          <w:marTop w:val="0"/>
          <w:marBottom w:val="0"/>
          <w:divBdr>
            <w:top w:val="none" w:sz="0" w:space="0" w:color="auto"/>
            <w:left w:val="none" w:sz="0" w:space="0" w:color="auto"/>
            <w:bottom w:val="none" w:sz="0" w:space="0" w:color="auto"/>
            <w:right w:val="none" w:sz="0" w:space="0" w:color="auto"/>
          </w:divBdr>
        </w:div>
        <w:div w:id="660699878">
          <w:marLeft w:val="0"/>
          <w:marRight w:val="0"/>
          <w:marTop w:val="0"/>
          <w:marBottom w:val="0"/>
          <w:divBdr>
            <w:top w:val="none" w:sz="0" w:space="0" w:color="auto"/>
            <w:left w:val="none" w:sz="0" w:space="0" w:color="auto"/>
            <w:bottom w:val="none" w:sz="0" w:space="0" w:color="auto"/>
            <w:right w:val="none" w:sz="0" w:space="0" w:color="auto"/>
          </w:divBdr>
        </w:div>
        <w:div w:id="1949190936">
          <w:marLeft w:val="0"/>
          <w:marRight w:val="0"/>
          <w:marTop w:val="0"/>
          <w:marBottom w:val="0"/>
          <w:divBdr>
            <w:top w:val="none" w:sz="0" w:space="0" w:color="auto"/>
            <w:left w:val="none" w:sz="0" w:space="0" w:color="auto"/>
            <w:bottom w:val="none" w:sz="0" w:space="0" w:color="auto"/>
            <w:right w:val="none" w:sz="0" w:space="0" w:color="auto"/>
          </w:divBdr>
        </w:div>
        <w:div w:id="132138367">
          <w:marLeft w:val="0"/>
          <w:marRight w:val="0"/>
          <w:marTop w:val="0"/>
          <w:marBottom w:val="0"/>
          <w:divBdr>
            <w:top w:val="none" w:sz="0" w:space="0" w:color="auto"/>
            <w:left w:val="none" w:sz="0" w:space="0" w:color="auto"/>
            <w:bottom w:val="none" w:sz="0" w:space="0" w:color="auto"/>
            <w:right w:val="none" w:sz="0" w:space="0" w:color="auto"/>
          </w:divBdr>
        </w:div>
        <w:div w:id="667755844">
          <w:marLeft w:val="0"/>
          <w:marRight w:val="0"/>
          <w:marTop w:val="0"/>
          <w:marBottom w:val="0"/>
          <w:divBdr>
            <w:top w:val="none" w:sz="0" w:space="0" w:color="auto"/>
            <w:left w:val="none" w:sz="0" w:space="0" w:color="auto"/>
            <w:bottom w:val="none" w:sz="0" w:space="0" w:color="auto"/>
            <w:right w:val="none" w:sz="0" w:space="0" w:color="auto"/>
          </w:divBdr>
        </w:div>
        <w:div w:id="1019890607">
          <w:marLeft w:val="0"/>
          <w:marRight w:val="0"/>
          <w:marTop w:val="0"/>
          <w:marBottom w:val="0"/>
          <w:divBdr>
            <w:top w:val="none" w:sz="0" w:space="0" w:color="auto"/>
            <w:left w:val="none" w:sz="0" w:space="0" w:color="auto"/>
            <w:bottom w:val="none" w:sz="0" w:space="0" w:color="auto"/>
            <w:right w:val="none" w:sz="0" w:space="0" w:color="auto"/>
          </w:divBdr>
        </w:div>
      </w:divsChild>
    </w:div>
    <w:div w:id="618415273">
      <w:bodyDiv w:val="1"/>
      <w:marLeft w:val="0"/>
      <w:marRight w:val="0"/>
      <w:marTop w:val="0"/>
      <w:marBottom w:val="0"/>
      <w:divBdr>
        <w:top w:val="none" w:sz="0" w:space="0" w:color="auto"/>
        <w:left w:val="none" w:sz="0" w:space="0" w:color="auto"/>
        <w:bottom w:val="none" w:sz="0" w:space="0" w:color="auto"/>
        <w:right w:val="none" w:sz="0" w:space="0" w:color="auto"/>
      </w:divBdr>
      <w:divsChild>
        <w:div w:id="1657684671">
          <w:marLeft w:val="0"/>
          <w:marRight w:val="0"/>
          <w:marTop w:val="300"/>
          <w:marBottom w:val="375"/>
          <w:divBdr>
            <w:top w:val="none" w:sz="0" w:space="0" w:color="auto"/>
            <w:left w:val="none" w:sz="0" w:space="0" w:color="auto"/>
            <w:bottom w:val="none" w:sz="0" w:space="0" w:color="auto"/>
            <w:right w:val="none" w:sz="0" w:space="0" w:color="auto"/>
          </w:divBdr>
        </w:div>
      </w:divsChild>
    </w:div>
    <w:div w:id="679157560">
      <w:bodyDiv w:val="1"/>
      <w:marLeft w:val="0"/>
      <w:marRight w:val="0"/>
      <w:marTop w:val="0"/>
      <w:marBottom w:val="0"/>
      <w:divBdr>
        <w:top w:val="none" w:sz="0" w:space="0" w:color="auto"/>
        <w:left w:val="none" w:sz="0" w:space="0" w:color="auto"/>
        <w:bottom w:val="none" w:sz="0" w:space="0" w:color="auto"/>
        <w:right w:val="none" w:sz="0" w:space="0" w:color="auto"/>
      </w:divBdr>
    </w:div>
    <w:div w:id="706182862">
      <w:bodyDiv w:val="1"/>
      <w:marLeft w:val="0"/>
      <w:marRight w:val="0"/>
      <w:marTop w:val="0"/>
      <w:marBottom w:val="0"/>
      <w:divBdr>
        <w:top w:val="none" w:sz="0" w:space="0" w:color="auto"/>
        <w:left w:val="none" w:sz="0" w:space="0" w:color="auto"/>
        <w:bottom w:val="none" w:sz="0" w:space="0" w:color="auto"/>
        <w:right w:val="none" w:sz="0" w:space="0" w:color="auto"/>
      </w:divBdr>
      <w:divsChild>
        <w:div w:id="255092663">
          <w:marLeft w:val="0"/>
          <w:marRight w:val="0"/>
          <w:marTop w:val="0"/>
          <w:marBottom w:val="0"/>
          <w:divBdr>
            <w:top w:val="single" w:sz="6" w:space="14" w:color="D8D8D8"/>
            <w:left w:val="single" w:sz="6" w:space="9" w:color="D8D8D8"/>
            <w:bottom w:val="single" w:sz="6" w:space="14" w:color="D8D8D8"/>
            <w:right w:val="single" w:sz="6" w:space="14" w:color="D8D8D8"/>
          </w:divBdr>
        </w:div>
        <w:div w:id="87314729">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845053608">
      <w:bodyDiv w:val="1"/>
      <w:marLeft w:val="0"/>
      <w:marRight w:val="0"/>
      <w:marTop w:val="0"/>
      <w:marBottom w:val="0"/>
      <w:divBdr>
        <w:top w:val="none" w:sz="0" w:space="0" w:color="auto"/>
        <w:left w:val="none" w:sz="0" w:space="0" w:color="auto"/>
        <w:bottom w:val="none" w:sz="0" w:space="0" w:color="auto"/>
        <w:right w:val="none" w:sz="0" w:space="0" w:color="auto"/>
      </w:divBdr>
    </w:div>
    <w:div w:id="900941860">
      <w:bodyDiv w:val="1"/>
      <w:marLeft w:val="0"/>
      <w:marRight w:val="0"/>
      <w:marTop w:val="0"/>
      <w:marBottom w:val="0"/>
      <w:divBdr>
        <w:top w:val="none" w:sz="0" w:space="0" w:color="auto"/>
        <w:left w:val="none" w:sz="0" w:space="0" w:color="auto"/>
        <w:bottom w:val="none" w:sz="0" w:space="0" w:color="auto"/>
        <w:right w:val="none" w:sz="0" w:space="0" w:color="auto"/>
      </w:divBdr>
    </w:div>
    <w:div w:id="940378813">
      <w:bodyDiv w:val="1"/>
      <w:marLeft w:val="0"/>
      <w:marRight w:val="0"/>
      <w:marTop w:val="0"/>
      <w:marBottom w:val="0"/>
      <w:divBdr>
        <w:top w:val="none" w:sz="0" w:space="0" w:color="auto"/>
        <w:left w:val="none" w:sz="0" w:space="0" w:color="auto"/>
        <w:bottom w:val="none" w:sz="0" w:space="0" w:color="auto"/>
        <w:right w:val="none" w:sz="0" w:space="0" w:color="auto"/>
      </w:divBdr>
    </w:div>
    <w:div w:id="1137988997">
      <w:bodyDiv w:val="1"/>
      <w:marLeft w:val="0"/>
      <w:marRight w:val="0"/>
      <w:marTop w:val="0"/>
      <w:marBottom w:val="0"/>
      <w:divBdr>
        <w:top w:val="none" w:sz="0" w:space="0" w:color="auto"/>
        <w:left w:val="none" w:sz="0" w:space="0" w:color="auto"/>
        <w:bottom w:val="none" w:sz="0" w:space="0" w:color="auto"/>
        <w:right w:val="none" w:sz="0" w:space="0" w:color="auto"/>
      </w:divBdr>
    </w:div>
    <w:div w:id="1221941464">
      <w:bodyDiv w:val="1"/>
      <w:marLeft w:val="0"/>
      <w:marRight w:val="0"/>
      <w:marTop w:val="0"/>
      <w:marBottom w:val="0"/>
      <w:divBdr>
        <w:top w:val="none" w:sz="0" w:space="0" w:color="auto"/>
        <w:left w:val="none" w:sz="0" w:space="0" w:color="auto"/>
        <w:bottom w:val="none" w:sz="0" w:space="0" w:color="auto"/>
        <w:right w:val="none" w:sz="0" w:space="0" w:color="auto"/>
      </w:divBdr>
    </w:div>
    <w:div w:id="1295019882">
      <w:bodyDiv w:val="1"/>
      <w:marLeft w:val="0"/>
      <w:marRight w:val="0"/>
      <w:marTop w:val="0"/>
      <w:marBottom w:val="0"/>
      <w:divBdr>
        <w:top w:val="none" w:sz="0" w:space="0" w:color="auto"/>
        <w:left w:val="none" w:sz="0" w:space="0" w:color="auto"/>
        <w:bottom w:val="none" w:sz="0" w:space="0" w:color="auto"/>
        <w:right w:val="none" w:sz="0" w:space="0" w:color="auto"/>
      </w:divBdr>
    </w:div>
    <w:div w:id="1314606040">
      <w:bodyDiv w:val="1"/>
      <w:marLeft w:val="0"/>
      <w:marRight w:val="0"/>
      <w:marTop w:val="0"/>
      <w:marBottom w:val="0"/>
      <w:divBdr>
        <w:top w:val="none" w:sz="0" w:space="0" w:color="auto"/>
        <w:left w:val="none" w:sz="0" w:space="0" w:color="auto"/>
        <w:bottom w:val="none" w:sz="0" w:space="0" w:color="auto"/>
        <w:right w:val="none" w:sz="0" w:space="0" w:color="auto"/>
      </w:divBdr>
    </w:div>
    <w:div w:id="1606380443">
      <w:bodyDiv w:val="1"/>
      <w:marLeft w:val="0"/>
      <w:marRight w:val="0"/>
      <w:marTop w:val="0"/>
      <w:marBottom w:val="0"/>
      <w:divBdr>
        <w:top w:val="none" w:sz="0" w:space="0" w:color="auto"/>
        <w:left w:val="none" w:sz="0" w:space="0" w:color="auto"/>
        <w:bottom w:val="none" w:sz="0" w:space="0" w:color="auto"/>
        <w:right w:val="none" w:sz="0" w:space="0" w:color="auto"/>
      </w:divBdr>
    </w:div>
    <w:div w:id="1890260570">
      <w:bodyDiv w:val="1"/>
      <w:marLeft w:val="0"/>
      <w:marRight w:val="0"/>
      <w:marTop w:val="0"/>
      <w:marBottom w:val="0"/>
      <w:divBdr>
        <w:top w:val="none" w:sz="0" w:space="0" w:color="auto"/>
        <w:left w:val="none" w:sz="0" w:space="0" w:color="auto"/>
        <w:bottom w:val="none" w:sz="0" w:space="0" w:color="auto"/>
        <w:right w:val="none" w:sz="0" w:space="0" w:color="auto"/>
      </w:divBdr>
      <w:divsChild>
        <w:div w:id="656883935">
          <w:marLeft w:val="0"/>
          <w:marRight w:val="0"/>
          <w:marTop w:val="0"/>
          <w:marBottom w:val="0"/>
          <w:divBdr>
            <w:top w:val="none" w:sz="0" w:space="0" w:color="auto"/>
            <w:left w:val="none" w:sz="0" w:space="0" w:color="auto"/>
            <w:bottom w:val="none" w:sz="0" w:space="0" w:color="auto"/>
            <w:right w:val="none" w:sz="0" w:space="0" w:color="auto"/>
          </w:divBdr>
        </w:div>
        <w:div w:id="1022709396">
          <w:marLeft w:val="-1500"/>
          <w:marRight w:val="240"/>
          <w:marTop w:val="0"/>
          <w:marBottom w:val="240"/>
          <w:divBdr>
            <w:top w:val="none" w:sz="0" w:space="0" w:color="auto"/>
            <w:left w:val="none" w:sz="0" w:space="0" w:color="auto"/>
            <w:bottom w:val="none" w:sz="0" w:space="0" w:color="auto"/>
            <w:right w:val="none" w:sz="0" w:space="0" w:color="auto"/>
          </w:divBdr>
          <w:divsChild>
            <w:div w:id="1271664229">
              <w:marLeft w:val="0"/>
              <w:marRight w:val="0"/>
              <w:marTop w:val="0"/>
              <w:marBottom w:val="0"/>
              <w:divBdr>
                <w:top w:val="none" w:sz="0" w:space="0" w:color="auto"/>
                <w:left w:val="none" w:sz="0" w:space="0" w:color="auto"/>
                <w:bottom w:val="none" w:sz="0" w:space="0" w:color="auto"/>
                <w:right w:val="none" w:sz="0" w:space="0" w:color="auto"/>
              </w:divBdr>
              <w:divsChild>
                <w:div w:id="13514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55143">
          <w:marLeft w:val="0"/>
          <w:marRight w:val="0"/>
          <w:marTop w:val="0"/>
          <w:marBottom w:val="0"/>
          <w:divBdr>
            <w:top w:val="none" w:sz="0" w:space="0" w:color="auto"/>
            <w:left w:val="none" w:sz="0" w:space="0" w:color="auto"/>
            <w:bottom w:val="none" w:sz="0" w:space="0" w:color="auto"/>
            <w:right w:val="none" w:sz="0" w:space="0" w:color="auto"/>
          </w:divBdr>
        </w:div>
      </w:divsChild>
    </w:div>
    <w:div w:id="2019966046">
      <w:bodyDiv w:val="1"/>
      <w:marLeft w:val="0"/>
      <w:marRight w:val="0"/>
      <w:marTop w:val="0"/>
      <w:marBottom w:val="0"/>
      <w:divBdr>
        <w:top w:val="none" w:sz="0" w:space="0" w:color="auto"/>
        <w:left w:val="none" w:sz="0" w:space="0" w:color="auto"/>
        <w:bottom w:val="none" w:sz="0" w:space="0" w:color="auto"/>
        <w:right w:val="none" w:sz="0" w:space="0" w:color="auto"/>
      </w:divBdr>
    </w:div>
    <w:div w:id="20241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5887-204A-483F-924F-4685FF60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49</Pages>
  <Words>13750</Words>
  <Characters>78381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krisssss213324324245435@outlook.com</dc:creator>
  <cp:lastModifiedBy>User</cp:lastModifiedBy>
  <cp:revision>407</cp:revision>
  <cp:lastPrinted>2022-05-20T21:03:00Z</cp:lastPrinted>
  <dcterms:created xsi:type="dcterms:W3CDTF">2022-05-02T21:51:00Z</dcterms:created>
  <dcterms:modified xsi:type="dcterms:W3CDTF">2022-05-21T15:58:00Z</dcterms:modified>
</cp:coreProperties>
</file>