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4C35" w14:textId="77777777" w:rsidR="00AA2AEB" w:rsidRPr="00AA2AEB" w:rsidRDefault="00AA2AEB" w:rsidP="00AA2AE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A2AEB">
        <w:rPr>
          <w:rFonts w:ascii="TimesNewRomanPS" w:eastAsia="Times New Roman" w:hAnsi="TimesNewRomanPS" w:cs="Times New Roman"/>
          <w:b/>
          <w:bCs/>
          <w:lang w:eastAsia="ru-RU"/>
        </w:rPr>
        <w:t>ОТЗЫВ</w:t>
      </w:r>
      <w:r w:rsidRPr="00AA2AEB">
        <w:rPr>
          <w:rFonts w:ascii="TimesNewRomanPS" w:eastAsia="Times New Roman" w:hAnsi="TimesNewRomanPS" w:cs="Times New Roman"/>
          <w:b/>
          <w:bCs/>
          <w:lang w:eastAsia="ru-RU"/>
        </w:rPr>
        <w:br/>
        <w:t xml:space="preserve">на выпускную квалификационную работу студентки 4 курса бакалавриата факультета политологии СПбГУ </w:t>
      </w:r>
    </w:p>
    <w:p w14:paraId="74F6886F" w14:textId="77777777" w:rsidR="00AA2AEB" w:rsidRPr="00AA2AEB" w:rsidRDefault="00AA2AEB" w:rsidP="00AA2AE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A2AEB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lang w:eastAsia="ru-RU"/>
        </w:rPr>
        <w:t xml:space="preserve">Раскина Артема Максимовича </w:t>
      </w:r>
    </w:p>
    <w:p w14:paraId="30DCFBD8" w14:textId="77777777" w:rsidR="00AA2AEB" w:rsidRPr="00AA2AEB" w:rsidRDefault="00AA2AEB" w:rsidP="00AA2AE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A2AEB">
        <w:rPr>
          <w:rFonts w:ascii="TimesNewRomanPS" w:eastAsia="Times New Roman" w:hAnsi="TimesNewRomanPS" w:cs="Times New Roman"/>
          <w:b/>
          <w:bCs/>
          <w:lang w:eastAsia="ru-RU"/>
        </w:rPr>
        <w:t xml:space="preserve">на тему «РОЛЬ ЛИДЕРА В КОНСТРУИРОВАНИИ БРЕНДА ПАРТИИ (НА ПРИМЕРЕ ПАРТИИ «НОВЫЕ ЛЮДИ»)» </w:t>
      </w:r>
    </w:p>
    <w:p w14:paraId="28B64824" w14:textId="77777777" w:rsidR="00AA2AEB" w:rsidRPr="00AA2AEB" w:rsidRDefault="00AA2AEB" w:rsidP="00AA2A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Актуальность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представленнои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работы, как верно, на наш взгляд, замечает автор связана с тем, что «частым элементом брендинга является феномен персонификации,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которыи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обуславливает смещение фокуса внимания электората в сторону конкретных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личностеи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̆, как правило, непосредственных лидеров партий. На фоне прошедших выборов в Государственную думу представляется интересным рассмотреть бренд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крайне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молодои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политическои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партии Новые люди,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преодолевшеи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порог и успешно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прошедшеи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в состав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Государственнои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думы VIII созыва, а также выяснить роль лидера партии в созданном бренде» (С. 3). </w:t>
      </w:r>
    </w:p>
    <w:p w14:paraId="73FA492B" w14:textId="77777777" w:rsidR="00AA2AEB" w:rsidRPr="00AA2AEB" w:rsidRDefault="00AA2AEB" w:rsidP="00AA2A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Содержание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выпускнои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квалификационнои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работы соответствует заглавию. «Объект исследования – Бренд партии «Новые люди» в процессе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предвыборнои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агитации. Предмет исследования –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Действия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лидера партии «Новые люди» по формированию бренда в процессе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предвыборнои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агитации. Гипотеза – активная публичная деятельность лидера партии в ходе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предвыборнои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агитации положительно влияет на результаты выборов. Целью исследования является выявление степени влияния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активнои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публичнои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деятельностью лидера партии на её успех на предстоящих выборах (С.4), что позволило сформулировать обоснованные для раскрытия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даннои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проблематики задачи и полностью раскрыть тему. </w:t>
      </w:r>
    </w:p>
    <w:p w14:paraId="63D5EA62" w14:textId="356EC16E" w:rsidR="00AA2AEB" w:rsidRPr="00AA2AEB" w:rsidRDefault="00AA2AEB" w:rsidP="00AA2A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В тексте работы отражены актуальные проблемы теоретического и практического характера, связанные с политическим брендингом,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политическои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имиджеологиеи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и политическим лидерством. </w:t>
      </w:r>
    </w:p>
    <w:p w14:paraId="12DB06FA" w14:textId="77777777" w:rsidR="00AA2AEB" w:rsidRDefault="00AA2AEB" w:rsidP="00AA2AEB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Все это позволило сделать, представленные на защиту выводы полными и обоснованными.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14:paraId="48E89651" w14:textId="77777777" w:rsidR="00AA2AEB" w:rsidRDefault="00AA2AEB" w:rsidP="00AA2AEB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 положительным сторонам работы относятся:</w:t>
      </w:r>
    </w:p>
    <w:p w14:paraId="208DA3DF" w14:textId="68F638A9" w:rsidR="00AA2AEB" w:rsidRPr="00AA2AEB" w:rsidRDefault="00AA2AEB" w:rsidP="00AA2AEB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Студентом проведено собственное оригинальное эмпирическое исследование. </w:t>
      </w:r>
    </w:p>
    <w:p w14:paraId="74D4558F" w14:textId="77777777" w:rsidR="00AA2AEB" w:rsidRPr="00AA2AEB" w:rsidRDefault="00AA2AEB" w:rsidP="00AA2AEB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Оригинальность работы - указанные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программои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заимствования носят в подавляющем большинстве случаев носят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техническии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характер.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Междисциплинарныи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подход,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которыи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позволил рассмотреть тему ВКР с различных сторон. </w:t>
      </w:r>
    </w:p>
    <w:p w14:paraId="10E34DF5" w14:textId="74FF5DBE" w:rsidR="00AA2AEB" w:rsidRPr="00AA2AEB" w:rsidRDefault="00AA2AEB" w:rsidP="00AA2A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lastRenderedPageBreak/>
        <w:t>Говоря о работе студента в течении учебного года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,</w:t>
      </w:r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хотелось бы отметить следующее: во-первых,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планомерныи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подход к написанию и постоянные консультации с научным руководителем, во-вторых, проявленное трудолюбие и изменения в положительную сторону в контексте научных изысканий студента. </w:t>
      </w:r>
    </w:p>
    <w:p w14:paraId="7B325EFB" w14:textId="2635FB81" w:rsidR="00AA2AEB" w:rsidRPr="00AA2AEB" w:rsidRDefault="00AA2AEB" w:rsidP="00AA2A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На основании итогового текста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ВКР</w:t>
      </w:r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, работы в течении года и на протяжении всего периода обучения в рамках написания НИР и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общеи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положительнои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тенденции в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научнои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работе со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своеи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стороны рекомендую поставить студенту </w:t>
      </w:r>
      <w:r w:rsidRPr="00AA2AE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Раскину Артему Максимовичу </w:t>
      </w:r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 итогам </w:t>
      </w:r>
      <w:proofErr w:type="spellStart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>успешнои</w:t>
      </w:r>
      <w:proofErr w:type="spellEnd"/>
      <w:r w:rsidRPr="00AA2AE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защиты высокую положительную оценку. </w:t>
      </w:r>
    </w:p>
    <w:p w14:paraId="1A75C762" w14:textId="77777777" w:rsidR="0019019A" w:rsidRDefault="0019019A" w:rsidP="0019019A">
      <w:pPr>
        <w:pStyle w:val="a3"/>
        <w:rPr>
          <w:rFonts w:ascii="TimesNewRomanPSMT" w:hAnsi="TimesNewRomanPSMT"/>
        </w:rPr>
      </w:pPr>
      <w:r>
        <w:rPr>
          <w:rFonts w:ascii="TimesNewRomanPSMT" w:hAnsi="TimesNewRomanPSMT"/>
        </w:rPr>
        <w:t>«03» июня 2022 г.</w:t>
      </w:r>
    </w:p>
    <w:p w14:paraId="22355CDC" w14:textId="77777777" w:rsidR="0019019A" w:rsidRDefault="0019019A" w:rsidP="0019019A">
      <w:pPr>
        <w:pStyle w:val="a3"/>
        <w:spacing w:before="0" w:beforeAutospacing="0" w:after="0" w:afterAutospacing="0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/ </w:t>
      </w:r>
      <w:proofErr w:type="spellStart"/>
      <w:r>
        <w:rPr>
          <w:rFonts w:ascii="TimesNewRomanPSMT" w:hAnsi="TimesNewRomanPSMT"/>
        </w:rPr>
        <w:t>Будко</w:t>
      </w:r>
      <w:proofErr w:type="spellEnd"/>
      <w:r>
        <w:rPr>
          <w:rFonts w:ascii="TimesNewRomanPSMT" w:hAnsi="TimesNewRomanPSMT"/>
        </w:rPr>
        <w:t xml:space="preserve"> Диана Анатольевна </w:t>
      </w:r>
    </w:p>
    <w:p w14:paraId="2722D303" w14:textId="77777777" w:rsidR="0019019A" w:rsidRDefault="0019019A" w:rsidP="0019019A">
      <w:pPr>
        <w:pStyle w:val="a3"/>
        <w:spacing w:before="0" w:beforeAutospacing="0" w:after="0" w:afterAutospacing="0"/>
        <w:jc w:val="right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старшии</w:t>
      </w:r>
      <w:proofErr w:type="spellEnd"/>
      <w:r>
        <w:rPr>
          <w:rFonts w:ascii="TimesNewRomanPSMT" w:hAnsi="TimesNewRomanPSMT"/>
        </w:rPr>
        <w:t xml:space="preserve">̆ преподаватель, </w:t>
      </w:r>
    </w:p>
    <w:p w14:paraId="43E4D4B9" w14:textId="77777777" w:rsidR="0019019A" w:rsidRDefault="0019019A" w:rsidP="0019019A">
      <w:pPr>
        <w:pStyle w:val="a3"/>
        <w:spacing w:before="0" w:beforeAutospacing="0" w:after="0" w:afterAutospacing="0"/>
        <w:jc w:val="right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к.п.н</w:t>
      </w:r>
      <w:proofErr w:type="spellEnd"/>
      <w:r>
        <w:rPr>
          <w:rFonts w:ascii="TimesNewRomanPSMT" w:hAnsi="TimesNewRomanPSMT"/>
        </w:rPr>
        <w:t xml:space="preserve">., кафедра политических институтов </w:t>
      </w:r>
    </w:p>
    <w:p w14:paraId="7E2F697E" w14:textId="7E05E9BC" w:rsidR="0019019A" w:rsidRDefault="0019019A" w:rsidP="0019019A">
      <w:pPr>
        <w:pStyle w:val="a3"/>
        <w:spacing w:before="0" w:beforeAutospacing="0" w:after="0" w:afterAutospacing="0"/>
        <w:jc w:val="right"/>
      </w:pPr>
      <w:r>
        <w:rPr>
          <w:rFonts w:ascii="TimesNewRomanPSMT" w:hAnsi="TimesNewRomanPSMT"/>
        </w:rPr>
        <w:t xml:space="preserve">и прикладных политических исследований </w:t>
      </w:r>
    </w:p>
    <w:p w14:paraId="290CC4AF" w14:textId="77777777" w:rsidR="0019019A" w:rsidRDefault="0019019A" w:rsidP="0019019A">
      <w:pPr>
        <w:jc w:val="right"/>
      </w:pPr>
    </w:p>
    <w:sectPr w:rsidR="0019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60FB"/>
    <w:multiLevelType w:val="hybridMultilevel"/>
    <w:tmpl w:val="7766E72C"/>
    <w:lvl w:ilvl="0" w:tplc="16701E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6C01"/>
    <w:multiLevelType w:val="hybridMultilevel"/>
    <w:tmpl w:val="46DA6E12"/>
    <w:lvl w:ilvl="0" w:tplc="16701E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E24D7"/>
    <w:multiLevelType w:val="hybridMultilevel"/>
    <w:tmpl w:val="E9CE3A80"/>
    <w:lvl w:ilvl="0" w:tplc="16701E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C03A5"/>
    <w:multiLevelType w:val="hybridMultilevel"/>
    <w:tmpl w:val="0AF84EC8"/>
    <w:lvl w:ilvl="0" w:tplc="16701E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018315">
    <w:abstractNumId w:val="1"/>
  </w:num>
  <w:num w:numId="2" w16cid:durableId="1766799516">
    <w:abstractNumId w:val="3"/>
  </w:num>
  <w:num w:numId="3" w16cid:durableId="261114244">
    <w:abstractNumId w:val="0"/>
  </w:num>
  <w:num w:numId="4" w16cid:durableId="408700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9A"/>
    <w:rsid w:val="0019019A"/>
    <w:rsid w:val="00442A2C"/>
    <w:rsid w:val="0046535C"/>
    <w:rsid w:val="00530D30"/>
    <w:rsid w:val="00AA2AEB"/>
    <w:rsid w:val="00C12570"/>
    <w:rsid w:val="00C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3CF453"/>
  <w15:chartTrackingRefBased/>
  <w15:docId w15:val="{EAD07817-4C4A-DE4F-B40F-4291E510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1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1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3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2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1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1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2022-06-06T08:32:00Z</dcterms:created>
  <dcterms:modified xsi:type="dcterms:W3CDTF">2022-06-06T08:32:00Z</dcterms:modified>
</cp:coreProperties>
</file>