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BE3F" w14:textId="77777777" w:rsidR="0036251D" w:rsidRPr="002453CE" w:rsidRDefault="0036251D" w:rsidP="0036251D">
      <w:pPr>
        <w:spacing w:after="60" w:line="360" w:lineRule="auto"/>
        <w:jc w:val="center"/>
        <w:rPr>
          <w:rFonts w:ascii="Times New Roman" w:hAnsi="Times New Roman" w:cs="Times New Roman"/>
        </w:rPr>
      </w:pPr>
      <w:r w:rsidRPr="002453CE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5C567DAE" w14:textId="77777777" w:rsidR="0036251D" w:rsidRPr="002453CE" w:rsidRDefault="0036251D" w:rsidP="0036251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7D2073B8" w14:textId="77777777" w:rsidR="0036251D" w:rsidRPr="002453CE" w:rsidRDefault="0036251D" w:rsidP="0036251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61044F2E" w14:textId="77777777" w:rsidR="0036251D" w:rsidRPr="002453CE" w:rsidRDefault="0036251D" w:rsidP="0036251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7D5E82EE" w14:textId="77777777" w:rsidR="0036251D" w:rsidRPr="002453CE" w:rsidRDefault="0036251D" w:rsidP="0036251D">
      <w:pPr>
        <w:spacing w:after="60"/>
        <w:jc w:val="center"/>
        <w:rPr>
          <w:rFonts w:ascii="Times New Roman" w:hAnsi="Times New Roman" w:cs="Times New Roman"/>
          <w:color w:val="000000" w:themeColor="text1"/>
        </w:rPr>
      </w:pPr>
      <w:r w:rsidRPr="00245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СИДОРОВА Полина Сергеевна</w:t>
      </w:r>
    </w:p>
    <w:p w14:paraId="2DD1E1E4" w14:textId="77777777" w:rsidR="0036251D" w:rsidRPr="002453CE" w:rsidRDefault="0036251D" w:rsidP="0036251D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D3C45D" w14:textId="77777777" w:rsidR="0036251D" w:rsidRPr="002453CE" w:rsidRDefault="0036251D" w:rsidP="0036251D">
      <w:pPr>
        <w:tabs>
          <w:tab w:val="left" w:pos="4185"/>
        </w:tabs>
        <w:ind w:left="-180" w:right="-6" w:firstLine="360"/>
        <w:jc w:val="center"/>
        <w:rPr>
          <w:rFonts w:ascii="Times New Roman" w:hAnsi="Times New Roman" w:cs="Times New Roman"/>
        </w:rPr>
      </w:pPr>
      <w:r w:rsidRPr="002453CE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42210A23" w14:textId="77777777" w:rsidR="0036251D" w:rsidRPr="002453CE" w:rsidRDefault="0036251D" w:rsidP="003625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EBF34" w14:textId="77777777" w:rsidR="0036251D" w:rsidRPr="002453CE" w:rsidRDefault="0036251D" w:rsidP="0036251D">
      <w:pPr>
        <w:spacing w:line="360" w:lineRule="auto"/>
        <w:jc w:val="center"/>
        <w:rPr>
          <w:rFonts w:ascii="Times New Roman" w:hAnsi="Times New Roman" w:cs="Times New Roman"/>
        </w:rPr>
      </w:pPr>
      <w:r w:rsidRPr="002453CE">
        <w:rPr>
          <w:rFonts w:ascii="Times New Roman" w:hAnsi="Times New Roman" w:cs="Times New Roman"/>
          <w:b/>
          <w:sz w:val="28"/>
          <w:szCs w:val="28"/>
        </w:rPr>
        <w:t xml:space="preserve">Переводческий комментарий в русских переводах венгерской литературы второй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2453CE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14:paraId="6749E33D" w14:textId="77777777" w:rsidR="0036251D" w:rsidRPr="002453CE" w:rsidRDefault="0036251D" w:rsidP="003625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F8197" w14:textId="77777777" w:rsidR="0036251D" w:rsidRPr="002453CE" w:rsidRDefault="0036251D" w:rsidP="00362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B3CF2" w14:textId="77777777" w:rsidR="0036251D" w:rsidRPr="002453CE" w:rsidRDefault="0036251D" w:rsidP="00362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9DE782" w14:textId="77777777" w:rsidR="0036251D" w:rsidRPr="002453CE" w:rsidRDefault="0036251D" w:rsidP="0036251D">
      <w:pPr>
        <w:spacing w:line="360" w:lineRule="auto"/>
        <w:jc w:val="center"/>
        <w:rPr>
          <w:rFonts w:ascii="Times New Roman" w:hAnsi="Times New Roman" w:cs="Times New Roman"/>
        </w:rPr>
      </w:pPr>
      <w:r w:rsidRPr="002453CE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2453CE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</w:p>
    <w:p w14:paraId="7DC726A9" w14:textId="77777777" w:rsidR="0036251D" w:rsidRPr="002453CE" w:rsidRDefault="0036251D" w:rsidP="0036251D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453C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2453CE">
        <w:rPr>
          <w:rFonts w:ascii="Times New Roman" w:hAnsi="Times New Roman" w:cs="Times New Roman"/>
          <w:color w:val="000000" w:themeColor="text1"/>
          <w:sz w:val="28"/>
          <w:szCs w:val="28"/>
        </w:rPr>
        <w:t>45.03.02 «Лингвистика»</w:t>
      </w:r>
    </w:p>
    <w:p w14:paraId="5C2329B0" w14:textId="77777777" w:rsidR="0036251D" w:rsidRPr="002453CE" w:rsidRDefault="0036251D" w:rsidP="0036251D">
      <w:pPr>
        <w:pStyle w:val="a4"/>
        <w:ind w:left="0"/>
        <w:jc w:val="center"/>
        <w:rPr>
          <w:color w:val="000000" w:themeColor="text1"/>
        </w:rPr>
      </w:pPr>
      <w:r w:rsidRPr="002453CE">
        <w:rPr>
          <w:bCs/>
          <w:sz w:val="28"/>
          <w:szCs w:val="28"/>
        </w:rPr>
        <w:t xml:space="preserve">Основная образовательная </w:t>
      </w:r>
      <w:r w:rsidRPr="002453CE">
        <w:rPr>
          <w:bCs/>
          <w:color w:val="000000" w:themeColor="text1"/>
          <w:sz w:val="28"/>
          <w:szCs w:val="28"/>
        </w:rPr>
        <w:t>программа</w:t>
      </w:r>
      <w:r w:rsidRPr="002453CE">
        <w:rPr>
          <w:color w:val="000000" w:themeColor="text1"/>
          <w:sz w:val="28"/>
          <w:szCs w:val="28"/>
        </w:rPr>
        <w:t xml:space="preserve"> СВ.5055.</w:t>
      </w:r>
      <w:r>
        <w:rPr>
          <w:color w:val="000000" w:themeColor="text1"/>
          <w:sz w:val="28"/>
          <w:szCs w:val="28"/>
          <w:lang w:val="hu-HU"/>
        </w:rPr>
        <w:t>2</w:t>
      </w:r>
      <w:r>
        <w:rPr>
          <w:color w:val="000000" w:themeColor="text1"/>
          <w:sz w:val="28"/>
          <w:szCs w:val="28"/>
        </w:rPr>
        <w:t xml:space="preserve">018 </w:t>
      </w:r>
      <w:r w:rsidRPr="002453CE">
        <w:rPr>
          <w:color w:val="000000" w:themeColor="text1"/>
          <w:sz w:val="28"/>
          <w:szCs w:val="28"/>
        </w:rPr>
        <w:t>«Иностранные языки»</w:t>
      </w:r>
    </w:p>
    <w:p w14:paraId="4C032E5C" w14:textId="77777777" w:rsidR="0036251D" w:rsidRPr="002453CE" w:rsidRDefault="0036251D" w:rsidP="0036251D">
      <w:pPr>
        <w:pStyle w:val="a4"/>
        <w:ind w:left="0"/>
        <w:jc w:val="center"/>
        <w:rPr>
          <w:color w:val="000000" w:themeColor="text1"/>
        </w:rPr>
      </w:pPr>
      <w:r w:rsidRPr="002453CE">
        <w:rPr>
          <w:color w:val="000000" w:themeColor="text1"/>
          <w:sz w:val="28"/>
          <w:szCs w:val="28"/>
        </w:rPr>
        <w:t>Профиль «Венгерский язык»</w:t>
      </w:r>
    </w:p>
    <w:p w14:paraId="31166F11" w14:textId="77777777" w:rsidR="0036251D" w:rsidRPr="002453CE" w:rsidRDefault="0036251D" w:rsidP="003625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AFAB61" w14:textId="77777777" w:rsidR="0036251D" w:rsidRPr="002453CE" w:rsidRDefault="0036251D" w:rsidP="003625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4E77AA" w14:textId="77777777" w:rsidR="0036251D" w:rsidRPr="00D86584" w:rsidRDefault="0036251D" w:rsidP="0036251D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6584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37517CEA" w14:textId="77777777" w:rsidR="0036251D" w:rsidRDefault="0036251D" w:rsidP="0036251D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7B5F6B">
        <w:rPr>
          <w:rFonts w:ascii="Times New Roman" w:hAnsi="Times New Roman" w:cs="Times New Roman"/>
          <w:sz w:val="28"/>
          <w:szCs w:val="28"/>
        </w:rPr>
        <w:t>доктор филологических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F6B">
        <w:rPr>
          <w:rFonts w:ascii="Times New Roman" w:hAnsi="Times New Roman" w:cs="Times New Roman"/>
          <w:sz w:val="28"/>
          <w:szCs w:val="28"/>
        </w:rPr>
        <w:t xml:space="preserve"> </w:t>
      </w:r>
      <w:r w:rsidRPr="0027623B">
        <w:rPr>
          <w:rFonts w:ascii="Times New Roman" w:hAnsi="Times New Roman" w:cs="Times New Roman"/>
          <w:sz w:val="28"/>
          <w:szCs w:val="28"/>
        </w:rPr>
        <w:t>доцент, Кафедра финно-угорской филологии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C31F3C6" w14:textId="77777777" w:rsidR="0036251D" w:rsidRDefault="0036251D" w:rsidP="0036251D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6584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D86584">
        <w:rPr>
          <w:rFonts w:ascii="Times New Roman" w:hAnsi="Times New Roman" w:cs="Times New Roman"/>
          <w:sz w:val="28"/>
          <w:szCs w:val="28"/>
        </w:rPr>
        <w:t xml:space="preserve"> Елена Григорьевна</w:t>
      </w:r>
    </w:p>
    <w:p w14:paraId="3361D9CF" w14:textId="77777777" w:rsidR="0036251D" w:rsidRPr="00D86584" w:rsidRDefault="0036251D" w:rsidP="0036251D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86584">
        <w:rPr>
          <w:rFonts w:ascii="Times New Roman" w:hAnsi="Times New Roman" w:cs="Times New Roman"/>
          <w:sz w:val="28"/>
          <w:szCs w:val="28"/>
        </w:rPr>
        <w:t>Рецензент:</w:t>
      </w:r>
    </w:p>
    <w:p w14:paraId="4BED9CBC" w14:textId="77777777" w:rsidR="0036251D" w:rsidRDefault="0036251D" w:rsidP="0036251D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7B5F6B">
        <w:rPr>
          <w:rFonts w:ascii="Times New Roman" w:hAnsi="Times New Roman" w:cs="Times New Roman"/>
          <w:sz w:val="28"/>
          <w:szCs w:val="28"/>
        </w:rPr>
        <w:t>доктор филологических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23B">
        <w:rPr>
          <w:rFonts w:ascii="Times New Roman" w:hAnsi="Times New Roman" w:cs="Times New Roman"/>
          <w:sz w:val="28"/>
          <w:szCs w:val="28"/>
        </w:rPr>
        <w:t>профессор, Кафедра славянской филологии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A2BD86" w14:textId="77777777" w:rsidR="0036251D" w:rsidRDefault="0036251D" w:rsidP="0036251D">
      <w:pPr>
        <w:ind w:left="5529"/>
        <w:jc w:val="right"/>
        <w:rPr>
          <w:rFonts w:ascii="Times New Roman" w:hAnsi="Times New Roman" w:cs="Times New Roman"/>
        </w:rPr>
      </w:pPr>
      <w:r w:rsidRPr="00D86584">
        <w:rPr>
          <w:rFonts w:ascii="Times New Roman" w:hAnsi="Times New Roman" w:cs="Times New Roman"/>
          <w:sz w:val="28"/>
          <w:szCs w:val="28"/>
        </w:rPr>
        <w:t>Котова</w:t>
      </w:r>
      <w:r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14:paraId="7F4DA6BA" w14:textId="77777777" w:rsidR="0036251D" w:rsidRPr="002453CE" w:rsidRDefault="0036251D" w:rsidP="0036251D">
      <w:pPr>
        <w:jc w:val="center"/>
        <w:rPr>
          <w:rFonts w:ascii="Times New Roman" w:hAnsi="Times New Roman" w:cs="Times New Roman"/>
        </w:rPr>
      </w:pPr>
    </w:p>
    <w:p w14:paraId="610220E2" w14:textId="77777777" w:rsidR="0036251D" w:rsidRDefault="0036251D" w:rsidP="0036251D">
      <w:pPr>
        <w:rPr>
          <w:rFonts w:ascii="Times New Roman" w:hAnsi="Times New Roman" w:cs="Times New Roman"/>
        </w:rPr>
      </w:pPr>
    </w:p>
    <w:p w14:paraId="29B46CEC" w14:textId="77777777" w:rsidR="0036251D" w:rsidRPr="002453CE" w:rsidRDefault="0036251D" w:rsidP="0036251D">
      <w:pPr>
        <w:rPr>
          <w:rFonts w:ascii="Times New Roman" w:hAnsi="Times New Roman" w:cs="Times New Roman"/>
          <w:sz w:val="28"/>
          <w:szCs w:val="28"/>
        </w:rPr>
      </w:pPr>
    </w:p>
    <w:p w14:paraId="09C36604" w14:textId="77777777" w:rsidR="0036251D" w:rsidRPr="002453CE" w:rsidRDefault="0036251D" w:rsidP="003625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D577C" w14:textId="77777777" w:rsidR="0036251D" w:rsidRPr="002453CE" w:rsidRDefault="0036251D" w:rsidP="003625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1F414" w14:textId="77777777" w:rsidR="0036251D" w:rsidRPr="002453CE" w:rsidRDefault="0036251D" w:rsidP="003625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DA0C6" w14:textId="77777777" w:rsidR="0036251D" w:rsidRPr="002453CE" w:rsidRDefault="0036251D" w:rsidP="0036251D">
      <w:pPr>
        <w:jc w:val="center"/>
        <w:rPr>
          <w:rFonts w:ascii="Times New Roman" w:hAnsi="Times New Roman" w:cs="Times New Roman"/>
        </w:rPr>
      </w:pPr>
      <w:r w:rsidRPr="002453CE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108D8900" w14:textId="77777777" w:rsidR="0036251D" w:rsidRPr="002453CE" w:rsidRDefault="0036251D" w:rsidP="0036251D">
      <w:pPr>
        <w:jc w:val="center"/>
        <w:rPr>
          <w:rFonts w:ascii="Times New Roman" w:hAnsi="Times New Roman" w:cs="Times New Roman"/>
        </w:rPr>
      </w:pPr>
      <w:r w:rsidRPr="002453CE">
        <w:rPr>
          <w:rFonts w:ascii="Times New Roman" w:hAnsi="Times New Roman" w:cs="Times New Roman"/>
          <w:bCs/>
          <w:sz w:val="28"/>
          <w:szCs w:val="28"/>
        </w:rPr>
        <w:t>2022</w:t>
      </w:r>
    </w:p>
    <w:p w14:paraId="576E973C" w14:textId="22FD6F9F" w:rsidR="002B136E" w:rsidRPr="002133E9" w:rsidRDefault="002133E9" w:rsidP="00F52A4B">
      <w:pPr>
        <w:pageBreakBefore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СОДЕРЖАНИЕ</w:t>
      </w:r>
    </w:p>
    <w:p w14:paraId="5BEE2F4F" w14:textId="388A4DD8" w:rsidR="00342126" w:rsidRPr="00342126" w:rsidRDefault="00342126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342126">
        <w:rPr>
          <w:color w:val="000000" w:themeColor="text1"/>
          <w:szCs w:val="20"/>
        </w:rPr>
        <w:fldChar w:fldCharType="begin"/>
      </w:r>
      <w:r w:rsidRPr="00342126">
        <w:rPr>
          <w:color w:val="000000" w:themeColor="text1"/>
          <w:szCs w:val="20"/>
        </w:rPr>
        <w:instrText xml:space="preserve"> TOC \o "1-3" \h \z \u </w:instrText>
      </w:r>
      <w:r w:rsidRPr="00342126">
        <w:rPr>
          <w:color w:val="000000" w:themeColor="text1"/>
          <w:szCs w:val="20"/>
        </w:rPr>
        <w:fldChar w:fldCharType="separate"/>
      </w:r>
      <w:hyperlink w:anchor="_Toc104920673" w:history="1">
        <w:r w:rsidRPr="00342126">
          <w:rPr>
            <w:rStyle w:val="a6"/>
          </w:rPr>
          <w:t>ВВЕДЕНИЕ</w:t>
        </w:r>
        <w:r w:rsidRPr="00342126">
          <w:rPr>
            <w:webHidden/>
          </w:rPr>
          <w:tab/>
        </w:r>
        <w:r w:rsidRPr="00342126">
          <w:rPr>
            <w:webHidden/>
          </w:rPr>
          <w:fldChar w:fldCharType="begin"/>
        </w:r>
        <w:r w:rsidRPr="00342126">
          <w:rPr>
            <w:webHidden/>
          </w:rPr>
          <w:instrText xml:space="preserve"> PAGEREF _Toc104920673 \h </w:instrText>
        </w:r>
        <w:r w:rsidRPr="00342126">
          <w:rPr>
            <w:webHidden/>
          </w:rPr>
        </w:r>
        <w:r w:rsidRPr="00342126">
          <w:rPr>
            <w:webHidden/>
          </w:rPr>
          <w:fldChar w:fldCharType="separate"/>
        </w:r>
        <w:r w:rsidRPr="00342126">
          <w:rPr>
            <w:webHidden/>
          </w:rPr>
          <w:t>3</w:t>
        </w:r>
        <w:r w:rsidRPr="00342126">
          <w:rPr>
            <w:webHidden/>
          </w:rPr>
          <w:fldChar w:fldCharType="end"/>
        </w:r>
      </w:hyperlink>
    </w:p>
    <w:p w14:paraId="5B99C51D" w14:textId="6E7C8115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74" w:history="1">
        <w:r w:rsidR="00342126" w:rsidRPr="00342126">
          <w:rPr>
            <w:rStyle w:val="a6"/>
          </w:rPr>
          <w:t>ГЛАВА 1. ПЕРЕВОДЧЕСКИЙ КОММЕНТАРИЙ КАК СПОСОБ КОМПЕНСАЦИИ НЕИЗБЕЖНЫХ СМЫСЛОВЫХ ПОТЕРЬ В ТЕКСТЕ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_Toc104920674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5</w:t>
        </w:r>
        <w:r w:rsidR="00342126" w:rsidRPr="00342126">
          <w:rPr>
            <w:webHidden/>
          </w:rPr>
          <w:fldChar w:fldCharType="end"/>
        </w:r>
      </w:hyperlink>
    </w:p>
    <w:p w14:paraId="352BC27A" w14:textId="1CF58DED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75" w:history="1">
        <w:r w:rsidR="00342126" w:rsidRPr="00342126">
          <w:rPr>
            <w:rStyle w:val="a6"/>
          </w:rPr>
          <w:t>ГЛАВА 2. КОММЕНТАРИИ, СОПРОВОЖДАЮЩИЕ ИМЕНА СОБСТВЕННЫЕ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_Toc104920675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11</w:t>
        </w:r>
        <w:r w:rsidR="00342126" w:rsidRPr="00342126">
          <w:rPr>
            <w:webHidden/>
          </w:rPr>
          <w:fldChar w:fldCharType="end"/>
        </w:r>
      </w:hyperlink>
    </w:p>
    <w:p w14:paraId="6AD08D19" w14:textId="3A5E2F17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76" w:history="1">
        <w:r w:rsidR="00342126" w:rsidRPr="00342126">
          <w:rPr>
            <w:rStyle w:val="a6"/>
          </w:rPr>
          <w:t>2.1. Комментарии, сопровождающие имена собственные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_Toc104920676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11</w:t>
        </w:r>
        <w:r w:rsidR="00342126" w:rsidRPr="00342126">
          <w:rPr>
            <w:webHidden/>
          </w:rPr>
          <w:fldChar w:fldCharType="end"/>
        </w:r>
      </w:hyperlink>
    </w:p>
    <w:p w14:paraId="5DC1DC8F" w14:textId="5CF38DF6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77" w:history="1">
        <w:r w:rsidR="00342126" w:rsidRPr="00342126">
          <w:rPr>
            <w:rStyle w:val="a6"/>
          </w:rPr>
          <w:t>2.2. Комментарии, сопровождающие топонимы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_Toc104920677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20</w:t>
        </w:r>
        <w:r w:rsidR="00342126" w:rsidRPr="00342126">
          <w:rPr>
            <w:webHidden/>
          </w:rPr>
          <w:fldChar w:fldCharType="end"/>
        </w:r>
      </w:hyperlink>
    </w:p>
    <w:p w14:paraId="71374A1D" w14:textId="7FF5D9A1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78" w:history="1">
        <w:r w:rsidR="00342126" w:rsidRPr="00342126">
          <w:rPr>
            <w:rStyle w:val="a6"/>
          </w:rPr>
          <w:t>2.3. Комментарии, сопровождающие прецедентные имена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_Toc104920678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24</w:t>
        </w:r>
        <w:r w:rsidR="00342126" w:rsidRPr="00342126">
          <w:rPr>
            <w:webHidden/>
          </w:rPr>
          <w:fldChar w:fldCharType="end"/>
        </w:r>
      </w:hyperlink>
    </w:p>
    <w:p w14:paraId="71233783" w14:textId="76F0F8BF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79" w:history="1">
        <w:r w:rsidR="00342126" w:rsidRPr="00342126">
          <w:rPr>
            <w:rStyle w:val="a6"/>
          </w:rPr>
          <w:t>ГЛАВА 3. КОММЕНТАРИИ, СОПРОВОЖДАЮЩИЕ КУЛЬТУРНЫЕ РЕАЛИИ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_Toc104920679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27</w:t>
        </w:r>
        <w:r w:rsidR="00342126" w:rsidRPr="00342126">
          <w:rPr>
            <w:webHidden/>
          </w:rPr>
          <w:fldChar w:fldCharType="end"/>
        </w:r>
      </w:hyperlink>
    </w:p>
    <w:p w14:paraId="6F159BE4" w14:textId="3C306F5A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80" w:history="1">
        <w:r w:rsidR="00342126" w:rsidRPr="00342126">
          <w:rPr>
            <w:rStyle w:val="a6"/>
          </w:rPr>
          <w:t>ГЛАВА 4</w:t>
        </w:r>
        <w:r w:rsidR="00342126" w:rsidRPr="00342126">
          <w:rPr>
            <w:rStyle w:val="a6"/>
            <w:lang w:val="hu-HU"/>
          </w:rPr>
          <w:t xml:space="preserve">. </w:t>
        </w:r>
        <w:r w:rsidR="00342126" w:rsidRPr="00342126">
          <w:rPr>
            <w:rStyle w:val="a6"/>
          </w:rPr>
          <w:t>КОММЕНТАРИИ, СВЯЗАННЫЕ С ЯЗЫКОВЫМИ ОСОБЕННОСТЯМИ ИСХОДНОГО ТЕКСТА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_Toc104920680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32</w:t>
        </w:r>
        <w:r w:rsidR="00342126" w:rsidRPr="00342126">
          <w:rPr>
            <w:webHidden/>
          </w:rPr>
          <w:fldChar w:fldCharType="end"/>
        </w:r>
      </w:hyperlink>
    </w:p>
    <w:p w14:paraId="2B0A6B0C" w14:textId="10E28549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81" w:history="1">
        <w:r w:rsidR="00342126" w:rsidRPr="00342126">
          <w:rPr>
            <w:rStyle w:val="a6"/>
          </w:rPr>
          <w:t>ЗАКЛЮЧЕНИЕ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_Toc104920681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39</w:t>
        </w:r>
        <w:r w:rsidR="00342126" w:rsidRPr="00342126">
          <w:rPr>
            <w:webHidden/>
          </w:rPr>
          <w:fldChar w:fldCharType="end"/>
        </w:r>
      </w:hyperlink>
    </w:p>
    <w:p w14:paraId="49B97085" w14:textId="05F10D86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82" w:history="1">
        <w:r w:rsidR="00342126" w:rsidRPr="00342126">
          <w:rPr>
            <w:rStyle w:val="a6"/>
          </w:rPr>
          <w:t>СПИСОК ИСТОЧНИКОВ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_Toc104920682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44</w:t>
        </w:r>
        <w:r w:rsidR="00342126" w:rsidRPr="00342126">
          <w:rPr>
            <w:webHidden/>
          </w:rPr>
          <w:fldChar w:fldCharType="end"/>
        </w:r>
      </w:hyperlink>
    </w:p>
    <w:p w14:paraId="6A1E6AE4" w14:textId="28873295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83" w:history="1">
        <w:r w:rsidR="00342126" w:rsidRPr="00342126">
          <w:rPr>
            <w:rStyle w:val="a6"/>
          </w:rPr>
          <w:t>СПИСОК ЛИТЕРАТУРЫ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_Toc104920683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47</w:t>
        </w:r>
        <w:r w:rsidR="00342126" w:rsidRPr="00342126">
          <w:rPr>
            <w:webHidden/>
          </w:rPr>
          <w:fldChar w:fldCharType="end"/>
        </w:r>
      </w:hyperlink>
    </w:p>
    <w:p w14:paraId="2BF79F18" w14:textId="2CEA7A12" w:rsidR="00342126" w:rsidRPr="00342126" w:rsidRDefault="001A68CD" w:rsidP="00D45AAF">
      <w:pPr>
        <w:pStyle w:val="12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104920684" w:history="1">
        <w:r w:rsidR="00342126" w:rsidRPr="00342126">
          <w:rPr>
            <w:rStyle w:val="a6"/>
          </w:rPr>
          <w:t>ПРИЛОЖЕНИЕ</w:t>
        </w:r>
        <w:r w:rsidR="00342126" w:rsidRPr="00342126">
          <w:rPr>
            <w:webHidden/>
          </w:rPr>
          <w:tab/>
        </w:r>
        <w:r w:rsidR="00342126" w:rsidRPr="00342126">
          <w:rPr>
            <w:webHidden/>
          </w:rPr>
          <w:fldChar w:fldCharType="begin"/>
        </w:r>
        <w:r w:rsidR="00342126" w:rsidRPr="00342126">
          <w:rPr>
            <w:webHidden/>
          </w:rPr>
          <w:instrText xml:space="preserve"> PAGEREF _Toc104920684 \h </w:instrText>
        </w:r>
        <w:r w:rsidR="00342126" w:rsidRPr="00342126">
          <w:rPr>
            <w:webHidden/>
          </w:rPr>
        </w:r>
        <w:r w:rsidR="00342126" w:rsidRPr="00342126">
          <w:rPr>
            <w:webHidden/>
          </w:rPr>
          <w:fldChar w:fldCharType="separate"/>
        </w:r>
        <w:r w:rsidR="00342126" w:rsidRPr="00342126">
          <w:rPr>
            <w:webHidden/>
          </w:rPr>
          <w:t>52</w:t>
        </w:r>
        <w:r w:rsidR="00342126" w:rsidRPr="00342126">
          <w:rPr>
            <w:webHidden/>
          </w:rPr>
          <w:fldChar w:fldCharType="end"/>
        </w:r>
      </w:hyperlink>
    </w:p>
    <w:p w14:paraId="528ED37C" w14:textId="559F35A2" w:rsidR="00F52A4B" w:rsidRPr="00342126" w:rsidRDefault="00342126" w:rsidP="002F6B25">
      <w:pPr>
        <w:spacing w:line="36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0"/>
          <w:lang w:val="en-US"/>
        </w:rPr>
      </w:pPr>
      <w:r w:rsidRPr="00342126">
        <w:rPr>
          <w:rFonts w:ascii="Times New Roman" w:hAnsi="Times New Roman" w:cs="Times New Roman"/>
          <w:caps/>
          <w:noProof/>
          <w:color w:val="000000" w:themeColor="text1"/>
          <w:sz w:val="28"/>
          <w:szCs w:val="20"/>
        </w:rPr>
        <w:fldChar w:fldCharType="end"/>
      </w:r>
    </w:p>
    <w:p w14:paraId="47083667" w14:textId="663DBB80" w:rsidR="008079BD" w:rsidRPr="00647DB2" w:rsidRDefault="00647DB2" w:rsidP="00F52A4B">
      <w:pPr>
        <w:pStyle w:val="aa"/>
        <w:pageBreakBefore/>
        <w:rPr>
          <w:b w:val="0"/>
          <w:bCs w:val="0"/>
        </w:rPr>
      </w:pPr>
      <w:bookmarkStart w:id="0" w:name="_Toc104494134"/>
      <w:bookmarkStart w:id="1" w:name="_Toc104920673"/>
      <w:r w:rsidRPr="00647DB2">
        <w:rPr>
          <w:b w:val="0"/>
          <w:bCs w:val="0"/>
        </w:rPr>
        <w:lastRenderedPageBreak/>
        <w:t>ВВЕДЕНИЕ</w:t>
      </w:r>
      <w:bookmarkEnd w:id="0"/>
      <w:bookmarkEnd w:id="1"/>
    </w:p>
    <w:p w14:paraId="6DE48F98" w14:textId="34E32090" w:rsidR="008079BD" w:rsidRPr="00F17A67" w:rsidRDefault="008079BD" w:rsidP="002133E9">
      <w:pPr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>Данная работа посвящена исследованию особенностей, функций и потенциала переводческого комментария в русских переводах венгерской литературы. Переводческий комментарий решает большое количество задач, возникающих при переводе того или иного текста и, наравне с адаптацией, является одним из двух основных способов «компенсации смысловых потерь при переводе» [Гусева</w:t>
      </w:r>
      <w:r w:rsidR="005F0754" w:rsidRPr="00BA5BD7">
        <w:rPr>
          <w:rFonts w:ascii="Times New Roman" w:hAnsi="Times New Roman" w:cs="Times New Roman"/>
          <w:sz w:val="28"/>
          <w:szCs w:val="28"/>
        </w:rPr>
        <w:t xml:space="preserve">, с. </w:t>
      </w:r>
      <w:r w:rsidRPr="00BA5BD7">
        <w:rPr>
          <w:rFonts w:ascii="Times New Roman" w:hAnsi="Times New Roman" w:cs="Times New Roman"/>
          <w:sz w:val="28"/>
          <w:szCs w:val="28"/>
        </w:rPr>
        <w:t xml:space="preserve">4]. Именно поэтому проблемы, так или иначе связанные с данным переводческим приемом, не теряют своей актуальности, </w:t>
      </w:r>
      <w:r w:rsidR="00FB2600" w:rsidRPr="00BA5BD7">
        <w:rPr>
          <w:rFonts w:ascii="Times New Roman" w:hAnsi="Times New Roman" w:cs="Times New Roman"/>
          <w:sz w:val="28"/>
          <w:szCs w:val="28"/>
        </w:rPr>
        <w:t>о</w:t>
      </w:r>
      <w:r w:rsidR="005F0754" w:rsidRPr="00BA5BD7">
        <w:rPr>
          <w:rFonts w:ascii="Times New Roman" w:hAnsi="Times New Roman" w:cs="Times New Roman"/>
          <w:sz w:val="28"/>
          <w:szCs w:val="28"/>
        </w:rPr>
        <w:t xml:space="preserve"> чем говорит </w:t>
      </w:r>
      <w:r w:rsidR="00FB2600" w:rsidRPr="00BA5BD7">
        <w:rPr>
          <w:rFonts w:ascii="Times New Roman" w:hAnsi="Times New Roman" w:cs="Times New Roman"/>
          <w:sz w:val="28"/>
          <w:szCs w:val="28"/>
        </w:rPr>
        <w:t>ряд</w:t>
      </w:r>
      <w:r w:rsidR="005F0754" w:rsidRPr="00BA5BD7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FB2600" w:rsidRPr="00BA5BD7">
        <w:rPr>
          <w:rFonts w:ascii="Times New Roman" w:hAnsi="Times New Roman" w:cs="Times New Roman"/>
          <w:sz w:val="28"/>
          <w:szCs w:val="28"/>
        </w:rPr>
        <w:t xml:space="preserve">, посвященных этой </w:t>
      </w:r>
      <w:r w:rsidR="00FB2600" w:rsidRPr="00283080">
        <w:rPr>
          <w:rFonts w:ascii="Times New Roman" w:hAnsi="Times New Roman" w:cs="Times New Roman"/>
          <w:sz w:val="28"/>
          <w:szCs w:val="28"/>
        </w:rPr>
        <w:t>теме</w:t>
      </w:r>
      <w:r w:rsidR="00A91284" w:rsidRPr="00283080">
        <w:rPr>
          <w:rFonts w:ascii="Times New Roman" w:hAnsi="Times New Roman" w:cs="Times New Roman"/>
          <w:sz w:val="28"/>
          <w:szCs w:val="28"/>
        </w:rPr>
        <w:t xml:space="preserve"> </w:t>
      </w:r>
      <w:r w:rsidR="00AC3DB4" w:rsidRPr="00283080">
        <w:rPr>
          <w:rFonts w:ascii="Times New Roman" w:hAnsi="Times New Roman" w:cs="Times New Roman"/>
          <w:sz w:val="28"/>
          <w:szCs w:val="28"/>
        </w:rPr>
        <w:t>[</w:t>
      </w:r>
      <w:r w:rsidR="00C73DE4" w:rsidRPr="00283080">
        <w:rPr>
          <w:rFonts w:ascii="Times New Roman" w:hAnsi="Times New Roman" w:cs="Times New Roman"/>
          <w:sz w:val="28"/>
          <w:szCs w:val="28"/>
        </w:rPr>
        <w:t>Алексеева</w:t>
      </w:r>
      <w:r w:rsidR="00AC3DB4" w:rsidRPr="00283080">
        <w:rPr>
          <w:rFonts w:ascii="Times New Roman" w:hAnsi="Times New Roman" w:cs="Times New Roman"/>
          <w:sz w:val="28"/>
          <w:szCs w:val="28"/>
        </w:rPr>
        <w:t>,</w:t>
      </w:r>
      <w:r w:rsidR="00C73DE4" w:rsidRPr="0028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DE4" w:rsidRPr="00283080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="00C73DE4" w:rsidRPr="00283080">
        <w:rPr>
          <w:rFonts w:ascii="Times New Roman" w:hAnsi="Times New Roman" w:cs="Times New Roman"/>
          <w:sz w:val="28"/>
          <w:szCs w:val="28"/>
        </w:rPr>
        <w:t>, Карасик и др.</w:t>
      </w:r>
      <w:r w:rsidR="00A91284" w:rsidRPr="00283080">
        <w:rPr>
          <w:rFonts w:ascii="Times New Roman" w:hAnsi="Times New Roman" w:cs="Times New Roman"/>
          <w:sz w:val="28"/>
          <w:szCs w:val="28"/>
        </w:rPr>
        <w:t>]</w:t>
      </w:r>
      <w:r w:rsidR="00FB2600" w:rsidRPr="002830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A5C55" w14:textId="79FD9BE5" w:rsidR="001F31FA" w:rsidRDefault="008079BD" w:rsidP="002133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58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A91284" w:rsidRPr="00A91284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 xml:space="preserve">нашей работы заключается в </w:t>
      </w:r>
      <w:r w:rsidR="00A91284" w:rsidRPr="00D96805">
        <w:rPr>
          <w:rFonts w:ascii="Times New Roman" w:hAnsi="Times New Roman" w:cs="Times New Roman"/>
          <w:sz w:val="28"/>
          <w:szCs w:val="28"/>
        </w:rPr>
        <w:t>определении функции и потенциала</w:t>
      </w:r>
      <w:r w:rsidR="00A91284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 xml:space="preserve">переводческих комментариев в переводах венгерской литературы на русский язык в промежуток с начала второй половины </w:t>
      </w:r>
      <w:r w:rsidR="003625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F0754" w:rsidRPr="00BA5BD7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BA5BD7">
        <w:rPr>
          <w:rFonts w:ascii="Times New Roman" w:hAnsi="Times New Roman" w:cs="Times New Roman"/>
          <w:sz w:val="28"/>
          <w:szCs w:val="28"/>
        </w:rPr>
        <w:t xml:space="preserve"> до наших дней. </w:t>
      </w:r>
      <w:r w:rsidR="005A7E0D" w:rsidRPr="00BA5BD7">
        <w:rPr>
          <w:rFonts w:ascii="Times New Roman" w:hAnsi="Times New Roman" w:cs="Times New Roman"/>
          <w:sz w:val="28"/>
          <w:szCs w:val="28"/>
        </w:rPr>
        <w:t>За данный период был</w:t>
      </w:r>
      <w:r w:rsidR="00291D5D">
        <w:rPr>
          <w:rFonts w:ascii="Times New Roman" w:hAnsi="Times New Roman" w:cs="Times New Roman"/>
          <w:sz w:val="28"/>
          <w:szCs w:val="28"/>
        </w:rPr>
        <w:t>и</w:t>
      </w:r>
      <w:r w:rsidR="005A7E0D" w:rsidRPr="00BA5BD7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291D5D">
        <w:rPr>
          <w:rFonts w:ascii="Times New Roman" w:hAnsi="Times New Roman" w:cs="Times New Roman"/>
          <w:sz w:val="28"/>
          <w:szCs w:val="28"/>
        </w:rPr>
        <w:t>ы</w:t>
      </w:r>
      <w:r w:rsidR="005A7E0D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F17A67" w:rsidRPr="00C73DE4">
        <w:rPr>
          <w:rFonts w:ascii="Times New Roman" w:hAnsi="Times New Roman" w:cs="Times New Roman"/>
          <w:color w:val="000000" w:themeColor="text1"/>
          <w:sz w:val="28"/>
          <w:szCs w:val="28"/>
        </w:rPr>
        <w:t>десятки переводов</w:t>
      </w:r>
      <w:r w:rsidRPr="00BA5BD7">
        <w:rPr>
          <w:rFonts w:ascii="Times New Roman" w:hAnsi="Times New Roman" w:cs="Times New Roman"/>
          <w:sz w:val="28"/>
          <w:szCs w:val="28"/>
        </w:rPr>
        <w:t xml:space="preserve">, </w:t>
      </w:r>
      <w:r w:rsidR="005F0754" w:rsidRPr="00BA5BD7">
        <w:rPr>
          <w:rFonts w:ascii="Times New Roman" w:hAnsi="Times New Roman" w:cs="Times New Roman"/>
          <w:sz w:val="28"/>
          <w:szCs w:val="28"/>
        </w:rPr>
        <w:t>и поэтому</w:t>
      </w:r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5A7E0D" w:rsidRPr="00BA5BD7">
        <w:rPr>
          <w:rFonts w:ascii="Times New Roman" w:hAnsi="Times New Roman" w:cs="Times New Roman"/>
          <w:sz w:val="28"/>
          <w:szCs w:val="28"/>
        </w:rPr>
        <w:t xml:space="preserve">он является </w:t>
      </w:r>
      <w:r w:rsidRPr="00BA5BD7">
        <w:rPr>
          <w:rFonts w:ascii="Times New Roman" w:hAnsi="Times New Roman" w:cs="Times New Roman"/>
          <w:sz w:val="28"/>
          <w:szCs w:val="28"/>
        </w:rPr>
        <w:t>наиболее интересны</w:t>
      </w:r>
      <w:r w:rsidR="005A7E0D" w:rsidRPr="00BA5BD7">
        <w:rPr>
          <w:rFonts w:ascii="Times New Roman" w:hAnsi="Times New Roman" w:cs="Times New Roman"/>
          <w:sz w:val="28"/>
          <w:szCs w:val="28"/>
        </w:rPr>
        <w:t>м</w:t>
      </w:r>
      <w:r w:rsidRPr="00BA5BD7">
        <w:rPr>
          <w:rFonts w:ascii="Times New Roman" w:hAnsi="Times New Roman" w:cs="Times New Roman"/>
          <w:sz w:val="28"/>
          <w:szCs w:val="28"/>
        </w:rPr>
        <w:t xml:space="preserve"> и показательны</w:t>
      </w:r>
      <w:r w:rsidR="005A7E0D" w:rsidRPr="00BA5BD7">
        <w:rPr>
          <w:rFonts w:ascii="Times New Roman" w:hAnsi="Times New Roman" w:cs="Times New Roman"/>
          <w:sz w:val="28"/>
          <w:szCs w:val="28"/>
        </w:rPr>
        <w:t>м</w:t>
      </w:r>
      <w:r w:rsidRPr="00BA5BD7">
        <w:rPr>
          <w:rFonts w:ascii="Times New Roman" w:hAnsi="Times New Roman" w:cs="Times New Roman"/>
          <w:sz w:val="28"/>
          <w:szCs w:val="28"/>
        </w:rPr>
        <w:t xml:space="preserve"> для нашего исследования. Для </w:t>
      </w:r>
      <w:r w:rsidR="00A91284" w:rsidRPr="00D96805">
        <w:rPr>
          <w:rFonts w:ascii="Times New Roman" w:hAnsi="Times New Roman" w:cs="Times New Roman"/>
          <w:sz w:val="28"/>
          <w:szCs w:val="28"/>
        </w:rPr>
        <w:t>достижения</w:t>
      </w:r>
      <w:r w:rsidR="00A91284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 xml:space="preserve">цели работы были поставлены </w:t>
      </w:r>
      <w:r w:rsidR="005F0754" w:rsidRPr="00BA5BD7">
        <w:rPr>
          <w:rFonts w:ascii="Times New Roman" w:hAnsi="Times New Roman" w:cs="Times New Roman"/>
          <w:sz w:val="28"/>
          <w:szCs w:val="28"/>
        </w:rPr>
        <w:t>следующие</w:t>
      </w:r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1F31F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A5B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E1F345" w14:textId="77777777" w:rsidR="001F31FA" w:rsidRDefault="008079BD" w:rsidP="002133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 xml:space="preserve">1) </w:t>
      </w:r>
      <w:r w:rsidR="00FB2600" w:rsidRPr="00BA5BD7">
        <w:rPr>
          <w:rFonts w:ascii="Times New Roman" w:hAnsi="Times New Roman" w:cs="Times New Roman"/>
          <w:sz w:val="28"/>
          <w:szCs w:val="28"/>
        </w:rPr>
        <w:t>отбор</w:t>
      </w:r>
      <w:r w:rsidRPr="00BA5BD7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5F0754" w:rsidRPr="00BA5BD7">
        <w:rPr>
          <w:rFonts w:ascii="Times New Roman" w:hAnsi="Times New Roman" w:cs="Times New Roman"/>
          <w:sz w:val="28"/>
          <w:szCs w:val="28"/>
        </w:rPr>
        <w:t>из</w:t>
      </w:r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5F0754" w:rsidRPr="00BA5BD7">
        <w:rPr>
          <w:rFonts w:ascii="Times New Roman" w:hAnsi="Times New Roman" w:cs="Times New Roman"/>
          <w:sz w:val="28"/>
          <w:szCs w:val="28"/>
        </w:rPr>
        <w:t xml:space="preserve">переводов </w:t>
      </w:r>
      <w:r w:rsidRPr="00BA5BD7">
        <w:rPr>
          <w:rFonts w:ascii="Times New Roman" w:hAnsi="Times New Roman" w:cs="Times New Roman"/>
          <w:sz w:val="28"/>
          <w:szCs w:val="28"/>
        </w:rPr>
        <w:t>произведени</w:t>
      </w:r>
      <w:r w:rsidR="005F0754" w:rsidRPr="00BA5BD7">
        <w:rPr>
          <w:rFonts w:ascii="Times New Roman" w:hAnsi="Times New Roman" w:cs="Times New Roman"/>
          <w:sz w:val="28"/>
          <w:szCs w:val="28"/>
        </w:rPr>
        <w:t>й</w:t>
      </w:r>
      <w:r w:rsidRPr="00BA5BD7">
        <w:rPr>
          <w:rFonts w:ascii="Times New Roman" w:hAnsi="Times New Roman" w:cs="Times New Roman"/>
          <w:sz w:val="28"/>
          <w:szCs w:val="28"/>
        </w:rPr>
        <w:t xml:space="preserve">, изданных в выбранный </w:t>
      </w:r>
      <w:r w:rsidR="005F0754" w:rsidRPr="00BA5BD7">
        <w:rPr>
          <w:rFonts w:ascii="Times New Roman" w:hAnsi="Times New Roman" w:cs="Times New Roman"/>
          <w:sz w:val="28"/>
          <w:szCs w:val="28"/>
        </w:rPr>
        <w:t>промежуток времени</w:t>
      </w:r>
      <w:r w:rsidRPr="00BA5B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5212A0" w14:textId="61552E66" w:rsidR="008079BD" w:rsidRPr="00BA5BD7" w:rsidRDefault="008079BD" w:rsidP="002133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 xml:space="preserve">2) классификация и анализ отобранного материала </w:t>
      </w:r>
      <w:r w:rsidRPr="002133E9">
        <w:rPr>
          <w:rFonts w:ascii="Times New Roman" w:hAnsi="Times New Roman" w:cs="Times New Roman"/>
          <w:sz w:val="28"/>
          <w:szCs w:val="28"/>
        </w:rPr>
        <w:t>с целью показать, какой функционал</w:t>
      </w:r>
      <w:r w:rsidRPr="00BA5BD7">
        <w:rPr>
          <w:rFonts w:ascii="Times New Roman" w:hAnsi="Times New Roman" w:cs="Times New Roman"/>
          <w:sz w:val="28"/>
          <w:szCs w:val="28"/>
        </w:rPr>
        <w:t xml:space="preserve"> несет переводческий комментарий в том или ином случае, выделить особенности использования этого переводческого приема.</w:t>
      </w:r>
      <w:r w:rsidR="00AA7F98" w:rsidRPr="00BA5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E59A2" w14:textId="4B238496" w:rsidR="008079BD" w:rsidRPr="00BA5BD7" w:rsidRDefault="008079BD" w:rsidP="00BA5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 xml:space="preserve">Таким образом, объектом исследования стали доступные </w:t>
      </w:r>
      <w:r w:rsidRPr="00283080">
        <w:rPr>
          <w:rFonts w:ascii="Times New Roman" w:hAnsi="Times New Roman" w:cs="Times New Roman"/>
          <w:sz w:val="28"/>
          <w:szCs w:val="28"/>
        </w:rPr>
        <w:t xml:space="preserve">художественные тексты переводов венгерской литературы </w:t>
      </w:r>
      <w:r w:rsidR="00C36A5D" w:rsidRPr="00283080">
        <w:rPr>
          <w:rFonts w:ascii="Times New Roman" w:hAnsi="Times New Roman" w:cs="Times New Roman"/>
          <w:sz w:val="28"/>
          <w:szCs w:val="28"/>
        </w:rPr>
        <w:t>(</w:t>
      </w:r>
      <w:r w:rsidR="00C73DE4" w:rsidRPr="00283080">
        <w:rPr>
          <w:rFonts w:ascii="Times New Roman" w:hAnsi="Times New Roman" w:cs="Times New Roman"/>
          <w:sz w:val="28"/>
          <w:szCs w:val="28"/>
        </w:rPr>
        <w:t>более 60 произведений</w:t>
      </w:r>
      <w:r w:rsidR="00C36A5D" w:rsidRPr="00283080">
        <w:rPr>
          <w:rFonts w:ascii="Times New Roman" w:hAnsi="Times New Roman" w:cs="Times New Roman"/>
          <w:sz w:val="28"/>
          <w:szCs w:val="28"/>
        </w:rPr>
        <w:t>)</w:t>
      </w:r>
      <w:r w:rsidR="00F17A67" w:rsidRPr="00283080">
        <w:rPr>
          <w:rFonts w:ascii="Times New Roman" w:hAnsi="Times New Roman" w:cs="Times New Roman"/>
          <w:sz w:val="28"/>
          <w:szCs w:val="28"/>
        </w:rPr>
        <w:t xml:space="preserve"> </w:t>
      </w:r>
      <w:r w:rsidRPr="00283080">
        <w:rPr>
          <w:rFonts w:ascii="Times New Roman" w:hAnsi="Times New Roman" w:cs="Times New Roman"/>
          <w:sz w:val="28"/>
          <w:szCs w:val="28"/>
        </w:rPr>
        <w:t xml:space="preserve">на русский язык, в которых имеется или, </w:t>
      </w:r>
      <w:r w:rsidR="00C73DE4" w:rsidRPr="00283080">
        <w:rPr>
          <w:rFonts w:ascii="Times New Roman" w:hAnsi="Times New Roman" w:cs="Times New Roman"/>
          <w:sz w:val="28"/>
          <w:szCs w:val="28"/>
        </w:rPr>
        <w:t xml:space="preserve">как мы покажем в следующих главах, </w:t>
      </w:r>
      <w:r w:rsidRPr="00283080">
        <w:rPr>
          <w:rFonts w:ascii="Times New Roman" w:hAnsi="Times New Roman" w:cs="Times New Roman"/>
          <w:sz w:val="28"/>
          <w:szCs w:val="28"/>
        </w:rPr>
        <w:t>отсутствует</w:t>
      </w:r>
      <w:r w:rsidRPr="00BA5BD7">
        <w:rPr>
          <w:rFonts w:ascii="Times New Roman" w:hAnsi="Times New Roman" w:cs="Times New Roman"/>
          <w:sz w:val="28"/>
          <w:szCs w:val="28"/>
        </w:rPr>
        <w:t xml:space="preserve"> переводческий комментарий. Венгерская литература описывает </w:t>
      </w:r>
      <w:r w:rsidR="002F6B25">
        <w:rPr>
          <w:rFonts w:ascii="Times New Roman" w:hAnsi="Times New Roman" w:cs="Times New Roman"/>
          <w:sz w:val="28"/>
          <w:szCs w:val="28"/>
        </w:rPr>
        <w:t xml:space="preserve">культуру, </w:t>
      </w:r>
      <w:r w:rsidRPr="00BA5BD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A7F98" w:rsidRPr="002133E9">
        <w:rPr>
          <w:rFonts w:ascii="Times New Roman" w:hAnsi="Times New Roman" w:cs="Times New Roman"/>
          <w:sz w:val="28"/>
          <w:szCs w:val="28"/>
        </w:rPr>
        <w:t>не всегда</w:t>
      </w:r>
      <w:r w:rsidRPr="002133E9">
        <w:rPr>
          <w:rFonts w:ascii="Times New Roman" w:hAnsi="Times New Roman" w:cs="Times New Roman"/>
          <w:sz w:val="28"/>
          <w:szCs w:val="28"/>
        </w:rPr>
        <w:t xml:space="preserve"> бывает </w:t>
      </w:r>
      <w:r w:rsidR="00AA7F98" w:rsidRPr="002133E9">
        <w:rPr>
          <w:rFonts w:ascii="Times New Roman" w:hAnsi="Times New Roman" w:cs="Times New Roman"/>
          <w:sz w:val="28"/>
          <w:szCs w:val="28"/>
        </w:rPr>
        <w:t>в достаточной степени</w:t>
      </w:r>
      <w:r w:rsidRPr="00BA5BD7">
        <w:rPr>
          <w:rFonts w:ascii="Times New Roman" w:hAnsi="Times New Roman" w:cs="Times New Roman"/>
          <w:sz w:val="28"/>
          <w:szCs w:val="28"/>
        </w:rPr>
        <w:t xml:space="preserve"> понятна массовому </w:t>
      </w:r>
      <w:r w:rsidR="00C36A5D" w:rsidRPr="00CC0B49">
        <w:rPr>
          <w:rFonts w:ascii="Times New Roman" w:hAnsi="Times New Roman" w:cs="Times New Roman"/>
          <w:sz w:val="28"/>
          <w:szCs w:val="28"/>
        </w:rPr>
        <w:t>иноязычному</w:t>
      </w:r>
      <w:r w:rsidR="00C36A5D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>читателю</w:t>
      </w:r>
      <w:r w:rsid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2F6B25" w:rsidRPr="00BA5BD7">
        <w:rPr>
          <w:rFonts w:ascii="Times New Roman" w:hAnsi="Times New Roman" w:cs="Times New Roman"/>
          <w:sz w:val="28"/>
          <w:szCs w:val="28"/>
        </w:rPr>
        <w:t xml:space="preserve">(венгерский язык, в отличие от других уральских языков, не </w:t>
      </w:r>
      <w:r w:rsidR="002F6B25" w:rsidRPr="00CC0B49">
        <w:rPr>
          <w:rFonts w:ascii="Times New Roman" w:hAnsi="Times New Roman" w:cs="Times New Roman"/>
          <w:sz w:val="28"/>
          <w:szCs w:val="28"/>
        </w:rPr>
        <w:t xml:space="preserve">граничит </w:t>
      </w:r>
      <w:r w:rsidR="00C36A5D" w:rsidRPr="00CC0B49">
        <w:rPr>
          <w:rFonts w:ascii="Times New Roman" w:hAnsi="Times New Roman" w:cs="Times New Roman"/>
          <w:sz w:val="28"/>
          <w:szCs w:val="28"/>
        </w:rPr>
        <w:t>даже</w:t>
      </w:r>
      <w:r w:rsidR="00C36A5D">
        <w:rPr>
          <w:rFonts w:ascii="Times New Roman" w:hAnsi="Times New Roman" w:cs="Times New Roman"/>
          <w:sz w:val="28"/>
          <w:szCs w:val="28"/>
        </w:rPr>
        <w:t xml:space="preserve"> </w:t>
      </w:r>
      <w:r w:rsidR="002F6B25">
        <w:rPr>
          <w:rFonts w:ascii="Times New Roman" w:hAnsi="Times New Roman" w:cs="Times New Roman"/>
          <w:sz w:val="28"/>
          <w:szCs w:val="28"/>
        </w:rPr>
        <w:t xml:space="preserve">с </w:t>
      </w:r>
      <w:r w:rsidR="002F6B25" w:rsidRPr="00BA5BD7">
        <w:rPr>
          <w:rFonts w:ascii="Times New Roman" w:hAnsi="Times New Roman" w:cs="Times New Roman"/>
          <w:sz w:val="28"/>
          <w:szCs w:val="28"/>
        </w:rPr>
        <w:t xml:space="preserve">родственными </w:t>
      </w:r>
      <w:r w:rsidR="002F6B25" w:rsidRPr="00D96805">
        <w:rPr>
          <w:rFonts w:ascii="Times New Roman" w:hAnsi="Times New Roman" w:cs="Times New Roman"/>
          <w:sz w:val="28"/>
          <w:szCs w:val="28"/>
        </w:rPr>
        <w:t>ему</w:t>
      </w:r>
      <w:r w:rsid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2F6B25" w:rsidRPr="00BA5BD7">
        <w:rPr>
          <w:rFonts w:ascii="Times New Roman" w:hAnsi="Times New Roman" w:cs="Times New Roman"/>
          <w:sz w:val="28"/>
          <w:szCs w:val="28"/>
        </w:rPr>
        <w:t>языками)</w:t>
      </w:r>
      <w:r w:rsidRPr="00BA5BD7">
        <w:rPr>
          <w:rFonts w:ascii="Times New Roman" w:hAnsi="Times New Roman" w:cs="Times New Roman"/>
          <w:sz w:val="28"/>
          <w:szCs w:val="28"/>
        </w:rPr>
        <w:t xml:space="preserve">, поэтому в текстах переводов комментарий – далеко не редкое явление. </w:t>
      </w:r>
      <w:r w:rsidR="005F0754" w:rsidRPr="00BA5BD7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Pr="00BA5BD7">
        <w:rPr>
          <w:rFonts w:ascii="Times New Roman" w:hAnsi="Times New Roman" w:cs="Times New Roman"/>
          <w:sz w:val="28"/>
          <w:szCs w:val="28"/>
        </w:rPr>
        <w:t xml:space="preserve"> при сборе материала мы исключили сноски, </w:t>
      </w:r>
      <w:r w:rsidRPr="00BA5BD7">
        <w:rPr>
          <w:rFonts w:ascii="Times New Roman" w:hAnsi="Times New Roman" w:cs="Times New Roman"/>
          <w:sz w:val="28"/>
          <w:szCs w:val="28"/>
        </w:rPr>
        <w:lastRenderedPageBreak/>
        <w:t xml:space="preserve">объясняющие реалии других культур или приводящие переводы слов и выражений не с венгерского </w:t>
      </w:r>
      <w:r w:rsidRPr="001D0C17">
        <w:rPr>
          <w:rFonts w:ascii="Times New Roman" w:hAnsi="Times New Roman" w:cs="Times New Roman"/>
          <w:sz w:val="28"/>
          <w:szCs w:val="28"/>
        </w:rPr>
        <w:t>языка</w:t>
      </w:r>
      <w:r w:rsidR="007E4C9C" w:rsidRPr="001D0C17">
        <w:rPr>
          <w:rFonts w:ascii="Times New Roman" w:hAnsi="Times New Roman" w:cs="Times New Roman"/>
          <w:sz w:val="28"/>
          <w:szCs w:val="28"/>
        </w:rPr>
        <w:t xml:space="preserve"> (чаще всего, с немецкого и с латыни)</w:t>
      </w:r>
      <w:r w:rsidRPr="001D0C17">
        <w:rPr>
          <w:rFonts w:ascii="Times New Roman" w:hAnsi="Times New Roman" w:cs="Times New Roman"/>
          <w:sz w:val="28"/>
          <w:szCs w:val="28"/>
        </w:rPr>
        <w:t>,</w:t>
      </w:r>
      <w:r w:rsidRPr="00BA5BD7">
        <w:rPr>
          <w:rFonts w:ascii="Times New Roman" w:hAnsi="Times New Roman" w:cs="Times New Roman"/>
          <w:sz w:val="28"/>
          <w:szCs w:val="28"/>
        </w:rPr>
        <w:t xml:space="preserve"> так как для нашего исследования они не </w:t>
      </w:r>
      <w:r w:rsidR="00332C64" w:rsidRPr="00D96805">
        <w:rPr>
          <w:rFonts w:ascii="Times New Roman" w:hAnsi="Times New Roman" w:cs="Times New Roman"/>
          <w:sz w:val="28"/>
          <w:szCs w:val="28"/>
        </w:rPr>
        <w:t>актуальны</w:t>
      </w:r>
      <w:r w:rsidRPr="00D96805">
        <w:rPr>
          <w:rFonts w:ascii="Times New Roman" w:hAnsi="Times New Roman" w:cs="Times New Roman"/>
          <w:sz w:val="28"/>
          <w:szCs w:val="28"/>
        </w:rPr>
        <w:t>.</w:t>
      </w:r>
      <w:r w:rsidRPr="00BA5BD7">
        <w:rPr>
          <w:rFonts w:ascii="Times New Roman" w:hAnsi="Times New Roman" w:cs="Times New Roman"/>
          <w:sz w:val="28"/>
          <w:szCs w:val="28"/>
        </w:rPr>
        <w:t xml:space="preserve"> Все остальные </w:t>
      </w:r>
      <w:r w:rsidRPr="00283080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="00C36A5D" w:rsidRPr="00283080">
        <w:rPr>
          <w:rFonts w:ascii="Times New Roman" w:hAnsi="Times New Roman" w:cs="Times New Roman"/>
          <w:sz w:val="28"/>
          <w:szCs w:val="28"/>
        </w:rPr>
        <w:t>(</w:t>
      </w:r>
      <w:r w:rsidR="00C73DE4" w:rsidRPr="00283080">
        <w:rPr>
          <w:rFonts w:ascii="Times New Roman" w:hAnsi="Times New Roman" w:cs="Times New Roman"/>
          <w:sz w:val="28"/>
          <w:szCs w:val="28"/>
        </w:rPr>
        <w:t xml:space="preserve">около 500 </w:t>
      </w:r>
      <w:r w:rsidR="00FE3357" w:rsidRPr="001D0C17">
        <w:rPr>
          <w:rFonts w:ascii="Times New Roman" w:hAnsi="Times New Roman" w:cs="Times New Roman"/>
          <w:sz w:val="28"/>
          <w:szCs w:val="28"/>
        </w:rPr>
        <w:t>единиц</w:t>
      </w:r>
      <w:r w:rsidR="00283080" w:rsidRPr="001D0C17">
        <w:rPr>
          <w:rFonts w:ascii="Times New Roman" w:hAnsi="Times New Roman" w:cs="Times New Roman"/>
          <w:sz w:val="28"/>
          <w:szCs w:val="28"/>
        </w:rPr>
        <w:t xml:space="preserve">, </w:t>
      </w:r>
      <w:r w:rsidRPr="001D0C17">
        <w:rPr>
          <w:rFonts w:ascii="Times New Roman" w:hAnsi="Times New Roman" w:cs="Times New Roman"/>
          <w:sz w:val="28"/>
          <w:szCs w:val="28"/>
        </w:rPr>
        <w:t xml:space="preserve">то есть комментарии, которые напрямую объясняют </w:t>
      </w:r>
      <w:r w:rsidR="007E4C9C" w:rsidRPr="001D0C17">
        <w:rPr>
          <w:rFonts w:ascii="Times New Roman" w:hAnsi="Times New Roman" w:cs="Times New Roman"/>
          <w:sz w:val="28"/>
          <w:szCs w:val="28"/>
        </w:rPr>
        <w:t xml:space="preserve">венгерские </w:t>
      </w:r>
      <w:r w:rsidRPr="001D0C17">
        <w:rPr>
          <w:rFonts w:ascii="Times New Roman" w:hAnsi="Times New Roman" w:cs="Times New Roman"/>
          <w:sz w:val="28"/>
          <w:szCs w:val="28"/>
        </w:rPr>
        <w:t>культурные или исторические реалии</w:t>
      </w:r>
      <w:r w:rsidR="007E4C9C" w:rsidRPr="001D0C17">
        <w:rPr>
          <w:rFonts w:ascii="Times New Roman" w:hAnsi="Times New Roman" w:cs="Times New Roman"/>
          <w:sz w:val="28"/>
          <w:szCs w:val="28"/>
        </w:rPr>
        <w:t>, а также явления</w:t>
      </w:r>
      <w:r w:rsidR="007E4C9C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 xml:space="preserve">венгерского языка, дают пояснения к языковой игре, выбору имен, фамилий или прозвищ героев и т.д.) стали предметом данного исследования и </w:t>
      </w:r>
      <w:r w:rsidR="00332C64" w:rsidRPr="00D96805">
        <w:rPr>
          <w:rFonts w:ascii="Times New Roman" w:hAnsi="Times New Roman" w:cs="Times New Roman"/>
          <w:sz w:val="28"/>
          <w:szCs w:val="28"/>
        </w:rPr>
        <w:t>обобщены</w:t>
      </w:r>
      <w:r w:rsidRPr="00BA5BD7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332C64" w:rsidRPr="00D96805">
        <w:rPr>
          <w:rFonts w:ascii="Times New Roman" w:hAnsi="Times New Roman" w:cs="Times New Roman"/>
          <w:sz w:val="28"/>
          <w:szCs w:val="28"/>
        </w:rPr>
        <w:t>е</w:t>
      </w:r>
      <w:r w:rsidRPr="00BA5BD7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14:paraId="13CEE3C0" w14:textId="7529521A" w:rsidR="008079BD" w:rsidRPr="00BA5BD7" w:rsidRDefault="00FB2600" w:rsidP="005F76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 xml:space="preserve">Теоретической базой для нашего исследования послужили </w:t>
      </w:r>
      <w:r w:rsidR="008079BD" w:rsidRPr="00BA5BD7">
        <w:rPr>
          <w:rFonts w:ascii="Times New Roman" w:hAnsi="Times New Roman" w:cs="Times New Roman"/>
          <w:sz w:val="28"/>
          <w:szCs w:val="28"/>
        </w:rPr>
        <w:t xml:space="preserve">статьи, монографии и работы как российских, так и венгерских </w:t>
      </w:r>
      <w:r w:rsidR="00B0032B" w:rsidRPr="00CC0B49">
        <w:rPr>
          <w:rFonts w:ascii="Times New Roman" w:hAnsi="Times New Roman" w:cs="Times New Roman"/>
          <w:sz w:val="28"/>
          <w:szCs w:val="28"/>
        </w:rPr>
        <w:t>и других зарубежных</w:t>
      </w:r>
      <w:r w:rsidR="00B0032B">
        <w:rPr>
          <w:rFonts w:ascii="Times New Roman" w:hAnsi="Times New Roman" w:cs="Times New Roman"/>
          <w:sz w:val="28"/>
          <w:szCs w:val="28"/>
        </w:rPr>
        <w:t xml:space="preserve"> </w:t>
      </w:r>
      <w:r w:rsidR="008079BD" w:rsidRPr="00BA5BD7">
        <w:rPr>
          <w:rFonts w:ascii="Times New Roman" w:hAnsi="Times New Roman" w:cs="Times New Roman"/>
          <w:sz w:val="28"/>
          <w:szCs w:val="28"/>
        </w:rPr>
        <w:t xml:space="preserve">исследователей. </w:t>
      </w:r>
      <w:r w:rsidR="00264B7F" w:rsidRPr="005F7659">
        <w:rPr>
          <w:rFonts w:ascii="Times New Roman" w:hAnsi="Times New Roman" w:cs="Times New Roman"/>
          <w:sz w:val="28"/>
          <w:szCs w:val="28"/>
        </w:rPr>
        <w:t>Ссылки на научную литературу</w:t>
      </w:r>
      <w:r w:rsidR="00264B7F">
        <w:rPr>
          <w:rFonts w:ascii="Times New Roman" w:hAnsi="Times New Roman" w:cs="Times New Roman"/>
          <w:sz w:val="28"/>
          <w:szCs w:val="28"/>
        </w:rPr>
        <w:t xml:space="preserve"> </w:t>
      </w:r>
      <w:r w:rsidR="005F7659" w:rsidRPr="001D0C17">
        <w:rPr>
          <w:rFonts w:ascii="Times New Roman" w:hAnsi="Times New Roman" w:cs="Times New Roman"/>
          <w:sz w:val="28"/>
          <w:szCs w:val="28"/>
        </w:rPr>
        <w:t xml:space="preserve">в нашей работе </w:t>
      </w:r>
      <w:r w:rsidR="00264B7F" w:rsidRPr="001D0C17">
        <w:rPr>
          <w:rFonts w:ascii="Times New Roman" w:hAnsi="Times New Roman" w:cs="Times New Roman"/>
          <w:sz w:val="28"/>
          <w:szCs w:val="28"/>
        </w:rPr>
        <w:t>оформлены в квадратных скобках, в круглых – на источники исследования</w:t>
      </w:r>
      <w:r w:rsidR="00C01A71">
        <w:rPr>
          <w:rFonts w:ascii="Times New Roman" w:hAnsi="Times New Roman" w:cs="Times New Roman"/>
          <w:sz w:val="28"/>
          <w:szCs w:val="28"/>
        </w:rPr>
        <w:t>, а также текст нашей работы в заключительной части</w:t>
      </w:r>
      <w:r w:rsidR="00264B7F" w:rsidRPr="001D0C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4D0307" w14:textId="6F975E39" w:rsidR="005F7659" w:rsidRDefault="008079BD" w:rsidP="005F76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 xml:space="preserve">Работа состоит из Введения, трех глав, Заключения, Списка источников, Списка использованной научной литературы и Приложения. </w:t>
      </w:r>
      <w:r w:rsidR="00332C64" w:rsidRPr="00D96805">
        <w:rPr>
          <w:rFonts w:ascii="Times New Roman" w:hAnsi="Times New Roman" w:cs="Times New Roman"/>
          <w:sz w:val="28"/>
          <w:szCs w:val="28"/>
        </w:rPr>
        <w:t xml:space="preserve">В </w:t>
      </w:r>
      <w:r w:rsidR="00F17A67">
        <w:rPr>
          <w:rFonts w:ascii="Times New Roman" w:hAnsi="Times New Roman" w:cs="Times New Roman"/>
          <w:sz w:val="28"/>
          <w:szCs w:val="28"/>
        </w:rPr>
        <w:t>п</w:t>
      </w:r>
      <w:r w:rsidR="00332C64" w:rsidRPr="00D96805">
        <w:rPr>
          <w:rFonts w:ascii="Times New Roman" w:hAnsi="Times New Roman" w:cs="Times New Roman"/>
          <w:sz w:val="28"/>
          <w:szCs w:val="28"/>
        </w:rPr>
        <w:t>ервой главе</w:t>
      </w:r>
      <w:r w:rsidR="00332C64">
        <w:rPr>
          <w:rFonts w:ascii="Times New Roman" w:hAnsi="Times New Roman" w:cs="Times New Roman"/>
          <w:sz w:val="28"/>
          <w:szCs w:val="28"/>
        </w:rPr>
        <w:t xml:space="preserve"> </w:t>
      </w:r>
      <w:r w:rsidR="00D96805">
        <w:rPr>
          <w:rFonts w:ascii="Times New Roman" w:hAnsi="Times New Roman" w:cs="Times New Roman"/>
          <w:sz w:val="28"/>
          <w:szCs w:val="28"/>
        </w:rPr>
        <w:t>п</w:t>
      </w:r>
      <w:r w:rsidRPr="00BA5BD7">
        <w:rPr>
          <w:rFonts w:ascii="Times New Roman" w:hAnsi="Times New Roman" w:cs="Times New Roman"/>
          <w:sz w:val="28"/>
          <w:szCs w:val="28"/>
        </w:rPr>
        <w:t xml:space="preserve">ереводческий комментарий </w:t>
      </w:r>
      <w:r w:rsidR="00332C64" w:rsidRPr="00D96805">
        <w:rPr>
          <w:rFonts w:ascii="Times New Roman" w:hAnsi="Times New Roman" w:cs="Times New Roman"/>
          <w:sz w:val="28"/>
          <w:szCs w:val="28"/>
        </w:rPr>
        <w:t>рассматривается</w:t>
      </w:r>
      <w:r w:rsidR="00332C64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 xml:space="preserve">как способ компенсации неизбежных смысловых потерь в тексте; </w:t>
      </w:r>
      <w:r w:rsidR="002F6B25">
        <w:rPr>
          <w:rFonts w:ascii="Times New Roman" w:hAnsi="Times New Roman" w:cs="Times New Roman"/>
          <w:sz w:val="28"/>
          <w:szCs w:val="28"/>
        </w:rPr>
        <w:t xml:space="preserve">во </w:t>
      </w:r>
      <w:r w:rsidR="00F17A67">
        <w:rPr>
          <w:rFonts w:ascii="Times New Roman" w:hAnsi="Times New Roman" w:cs="Times New Roman"/>
          <w:sz w:val="28"/>
          <w:szCs w:val="28"/>
        </w:rPr>
        <w:t>в</w:t>
      </w:r>
      <w:r w:rsidRPr="002F6B25">
        <w:rPr>
          <w:rFonts w:ascii="Times New Roman" w:hAnsi="Times New Roman" w:cs="Times New Roman"/>
          <w:sz w:val="28"/>
          <w:szCs w:val="28"/>
        </w:rPr>
        <w:t>тор</w:t>
      </w:r>
      <w:r w:rsidR="002F6B25" w:rsidRPr="002F6B25">
        <w:rPr>
          <w:rFonts w:ascii="Times New Roman" w:hAnsi="Times New Roman" w:cs="Times New Roman"/>
          <w:sz w:val="28"/>
          <w:szCs w:val="28"/>
        </w:rPr>
        <w:t>ой</w:t>
      </w:r>
      <w:r w:rsidRPr="002F6B25">
        <w:rPr>
          <w:rFonts w:ascii="Times New Roman" w:hAnsi="Times New Roman" w:cs="Times New Roman"/>
          <w:sz w:val="28"/>
          <w:szCs w:val="28"/>
        </w:rPr>
        <w:t xml:space="preserve"> глав</w:t>
      </w:r>
      <w:r w:rsidR="002F6B25" w:rsidRPr="002F6B25">
        <w:rPr>
          <w:rFonts w:ascii="Times New Roman" w:hAnsi="Times New Roman" w:cs="Times New Roman"/>
          <w:sz w:val="28"/>
          <w:szCs w:val="28"/>
        </w:rPr>
        <w:t>е</w:t>
      </w:r>
      <w:r w:rsidRP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2F6B25" w:rsidRPr="002F6B25">
        <w:rPr>
          <w:rFonts w:ascii="Times New Roman" w:hAnsi="Times New Roman" w:cs="Times New Roman"/>
          <w:sz w:val="28"/>
          <w:szCs w:val="28"/>
        </w:rPr>
        <w:t>рассмотрены</w:t>
      </w:r>
      <w:r w:rsidRPr="002F6B25">
        <w:rPr>
          <w:rFonts w:ascii="Times New Roman" w:hAnsi="Times New Roman" w:cs="Times New Roman"/>
          <w:sz w:val="28"/>
          <w:szCs w:val="28"/>
        </w:rPr>
        <w:t xml:space="preserve"> комментар</w:t>
      </w:r>
      <w:r w:rsidR="002F6B25" w:rsidRPr="002F6B25">
        <w:rPr>
          <w:rFonts w:ascii="Times New Roman" w:hAnsi="Times New Roman" w:cs="Times New Roman"/>
          <w:sz w:val="28"/>
          <w:szCs w:val="28"/>
        </w:rPr>
        <w:t>ии</w:t>
      </w:r>
      <w:r w:rsidRPr="002F6B25">
        <w:rPr>
          <w:rFonts w:ascii="Times New Roman" w:hAnsi="Times New Roman" w:cs="Times New Roman"/>
          <w:sz w:val="28"/>
          <w:szCs w:val="28"/>
        </w:rPr>
        <w:t>, сопровождающи</w:t>
      </w:r>
      <w:r w:rsidR="002F6B25" w:rsidRPr="002F6B25">
        <w:rPr>
          <w:rFonts w:ascii="Times New Roman" w:hAnsi="Times New Roman" w:cs="Times New Roman"/>
          <w:sz w:val="28"/>
          <w:szCs w:val="28"/>
        </w:rPr>
        <w:t xml:space="preserve">е </w:t>
      </w:r>
      <w:r w:rsidRPr="002F6B25">
        <w:rPr>
          <w:rFonts w:ascii="Times New Roman" w:hAnsi="Times New Roman" w:cs="Times New Roman"/>
          <w:sz w:val="28"/>
          <w:szCs w:val="28"/>
        </w:rPr>
        <w:t>имена собственные;</w:t>
      </w:r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F17A67">
        <w:rPr>
          <w:rFonts w:ascii="Times New Roman" w:hAnsi="Times New Roman" w:cs="Times New Roman"/>
          <w:sz w:val="28"/>
          <w:szCs w:val="28"/>
        </w:rPr>
        <w:t>т</w:t>
      </w:r>
      <w:r w:rsidR="002F6B25">
        <w:rPr>
          <w:rFonts w:ascii="Times New Roman" w:hAnsi="Times New Roman" w:cs="Times New Roman"/>
          <w:sz w:val="28"/>
          <w:szCs w:val="28"/>
        </w:rPr>
        <w:t xml:space="preserve">ретья глава посвящена передаче культурных реалий и </w:t>
      </w:r>
      <w:proofErr w:type="spellStart"/>
      <w:r w:rsidR="002F6B25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="002F6B25">
        <w:rPr>
          <w:rFonts w:ascii="Times New Roman" w:hAnsi="Times New Roman" w:cs="Times New Roman"/>
          <w:sz w:val="28"/>
          <w:szCs w:val="28"/>
        </w:rPr>
        <w:t xml:space="preserve">, а </w:t>
      </w:r>
      <w:r w:rsidR="00F17A67">
        <w:rPr>
          <w:rFonts w:ascii="Times New Roman" w:hAnsi="Times New Roman" w:cs="Times New Roman"/>
          <w:sz w:val="28"/>
          <w:szCs w:val="28"/>
        </w:rPr>
        <w:t>ч</w:t>
      </w:r>
      <w:r w:rsidR="002F6B25">
        <w:rPr>
          <w:rFonts w:ascii="Times New Roman" w:hAnsi="Times New Roman" w:cs="Times New Roman"/>
          <w:sz w:val="28"/>
          <w:szCs w:val="28"/>
        </w:rPr>
        <w:t xml:space="preserve">етвертая </w:t>
      </w:r>
      <w:r w:rsidRPr="00BA5BD7">
        <w:rPr>
          <w:rFonts w:ascii="Times New Roman" w:hAnsi="Times New Roman" w:cs="Times New Roman"/>
          <w:sz w:val="28"/>
          <w:szCs w:val="28"/>
        </w:rPr>
        <w:t xml:space="preserve">глава – </w:t>
      </w:r>
      <w:r w:rsidR="002F6B25">
        <w:rPr>
          <w:rFonts w:ascii="Times New Roman" w:hAnsi="Times New Roman" w:cs="Times New Roman"/>
          <w:sz w:val="28"/>
          <w:szCs w:val="28"/>
        </w:rPr>
        <w:t>к</w:t>
      </w:r>
      <w:r w:rsidRPr="00BA5BD7">
        <w:rPr>
          <w:rFonts w:ascii="Times New Roman" w:hAnsi="Times New Roman" w:cs="Times New Roman"/>
          <w:sz w:val="28"/>
          <w:szCs w:val="28"/>
        </w:rPr>
        <w:t>омментари</w:t>
      </w:r>
      <w:r w:rsidR="002F6B25">
        <w:rPr>
          <w:rFonts w:ascii="Times New Roman" w:hAnsi="Times New Roman" w:cs="Times New Roman"/>
          <w:sz w:val="28"/>
          <w:szCs w:val="28"/>
        </w:rPr>
        <w:t>ям</w:t>
      </w:r>
      <w:r w:rsidRPr="00BA5BD7">
        <w:rPr>
          <w:rFonts w:ascii="Times New Roman" w:hAnsi="Times New Roman" w:cs="Times New Roman"/>
          <w:sz w:val="28"/>
          <w:szCs w:val="28"/>
        </w:rPr>
        <w:t>, связанны</w:t>
      </w:r>
      <w:r w:rsidR="002F6B25">
        <w:rPr>
          <w:rFonts w:ascii="Times New Roman" w:hAnsi="Times New Roman" w:cs="Times New Roman"/>
          <w:sz w:val="28"/>
          <w:szCs w:val="28"/>
        </w:rPr>
        <w:t>м</w:t>
      </w:r>
      <w:r w:rsidRPr="00BA5BD7">
        <w:rPr>
          <w:rFonts w:ascii="Times New Roman" w:hAnsi="Times New Roman" w:cs="Times New Roman"/>
          <w:sz w:val="28"/>
          <w:szCs w:val="28"/>
        </w:rPr>
        <w:t xml:space="preserve"> с языковыми особенностями исходного текста.</w:t>
      </w:r>
      <w:r w:rsidR="005F7659" w:rsidRPr="005F76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7DC0D" w14:textId="59B1ED6A" w:rsidR="005F7659" w:rsidRDefault="005F7659" w:rsidP="005F76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17">
        <w:rPr>
          <w:rFonts w:ascii="Times New Roman" w:hAnsi="Times New Roman" w:cs="Times New Roman"/>
          <w:sz w:val="28"/>
          <w:szCs w:val="28"/>
        </w:rPr>
        <w:t>Где это необходимо</w:t>
      </w:r>
      <w:r w:rsidR="008B33CE" w:rsidRPr="001D0C17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1D0C17">
        <w:rPr>
          <w:rFonts w:ascii="Times New Roman" w:hAnsi="Times New Roman" w:cs="Times New Roman"/>
          <w:sz w:val="28"/>
          <w:szCs w:val="28"/>
        </w:rPr>
        <w:t>, приведен буквальный перевод текста, а также используется выделение полужирным шрифтом анализируемых языковых 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5857C" w14:textId="463E6D57" w:rsidR="008079BD" w:rsidRPr="0069456D" w:rsidRDefault="007819F7" w:rsidP="001F31FA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результаты </w:t>
      </w:r>
      <w:r w:rsidR="00264B7F" w:rsidRPr="00694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исследования </w:t>
      </w:r>
      <w:r w:rsidRPr="00694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представлены в докладе </w:t>
      </w:r>
      <w:r w:rsidR="00264B7F" w:rsidRPr="00694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64B7F" w:rsidRPr="0069456D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XXV</w:t>
      </w:r>
      <w:r w:rsidR="00264B7F" w:rsidRPr="0069456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Открытой конференции студентов-филологов в СПБГУ. </w:t>
      </w:r>
    </w:p>
    <w:p w14:paraId="5694B854" w14:textId="77777777" w:rsidR="008079BD" w:rsidRPr="00BA5BD7" w:rsidRDefault="008079BD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D57CE" w14:textId="76A89C04" w:rsidR="005101B8" w:rsidRPr="00647DB2" w:rsidRDefault="00647DB2" w:rsidP="001F31FA">
      <w:pPr>
        <w:pStyle w:val="aa"/>
        <w:pageBreakBefore/>
        <w:spacing w:line="360" w:lineRule="auto"/>
        <w:rPr>
          <w:b w:val="0"/>
          <w:bCs w:val="0"/>
        </w:rPr>
      </w:pPr>
      <w:bookmarkStart w:id="2" w:name="_Toc101882969"/>
      <w:bookmarkStart w:id="3" w:name="_Toc104494135"/>
      <w:bookmarkStart w:id="4" w:name="_Toc104920674"/>
      <w:r w:rsidRPr="00647DB2">
        <w:rPr>
          <w:b w:val="0"/>
          <w:bCs w:val="0"/>
        </w:rPr>
        <w:lastRenderedPageBreak/>
        <w:t>ГЛАВА</w:t>
      </w:r>
      <w:r w:rsidR="008079BD" w:rsidRPr="00647DB2">
        <w:rPr>
          <w:b w:val="0"/>
          <w:bCs w:val="0"/>
        </w:rPr>
        <w:t xml:space="preserve"> 1. </w:t>
      </w:r>
      <w:r w:rsidRPr="00647DB2">
        <w:rPr>
          <w:b w:val="0"/>
          <w:bCs w:val="0"/>
        </w:rPr>
        <w:t>ПЕРЕВОДЧЕСКИЙ КОММЕНТАРИЙ</w:t>
      </w:r>
      <w:r w:rsidR="008079BD" w:rsidRPr="00647DB2">
        <w:rPr>
          <w:b w:val="0"/>
          <w:bCs w:val="0"/>
        </w:rPr>
        <w:t xml:space="preserve"> </w:t>
      </w:r>
      <w:r w:rsidRPr="00647DB2">
        <w:rPr>
          <w:b w:val="0"/>
          <w:bCs w:val="0"/>
        </w:rPr>
        <w:t>КАК СПОСОБ</w:t>
      </w:r>
      <w:r w:rsidR="008079BD" w:rsidRPr="00647DB2">
        <w:rPr>
          <w:b w:val="0"/>
          <w:bCs w:val="0"/>
        </w:rPr>
        <w:t xml:space="preserve"> </w:t>
      </w:r>
      <w:bookmarkEnd w:id="2"/>
      <w:r w:rsidRPr="00647DB2">
        <w:rPr>
          <w:b w:val="0"/>
          <w:bCs w:val="0"/>
        </w:rPr>
        <w:t>КОМПЕНСАЦИИ НЕИЗБЕЖНЫХ СМЫСЛОВЫХ ПОТЕРЬ В ТЕКСТЕ</w:t>
      </w:r>
      <w:bookmarkEnd w:id="3"/>
      <w:bookmarkEnd w:id="4"/>
    </w:p>
    <w:p w14:paraId="3D9F17DC" w14:textId="46488D5E" w:rsidR="008079BD" w:rsidRPr="00BA5BD7" w:rsidRDefault="008079BD" w:rsidP="00BA5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BA5BD7">
        <w:rPr>
          <w:rFonts w:ascii="Times New Roman" w:hAnsi="Times New Roman" w:cs="Times New Roman"/>
          <w:sz w:val="28"/>
          <w:szCs w:val="28"/>
        </w:rPr>
        <w:t xml:space="preserve">Каждое литературное произведение, так или иначе, является способом отражения действительности. Автор формирует в своем произведении </w:t>
      </w:r>
      <w:r w:rsidR="00FB2600" w:rsidRPr="00BA5BD7">
        <w:rPr>
          <w:rFonts w:ascii="Times New Roman" w:hAnsi="Times New Roman" w:cs="Times New Roman"/>
          <w:sz w:val="28"/>
          <w:szCs w:val="28"/>
        </w:rPr>
        <w:t>замкнутую</w:t>
      </w:r>
      <w:r w:rsidRPr="00BA5BD7">
        <w:rPr>
          <w:rFonts w:ascii="Times New Roman" w:hAnsi="Times New Roman" w:cs="Times New Roman"/>
          <w:sz w:val="28"/>
          <w:szCs w:val="28"/>
        </w:rPr>
        <w:t xml:space="preserve"> систему, содержащую описание образа жизни того или иного народа, его культуры, традиции, описание эпохи и других особенностей изображаемого. Если говорить о художественной литературе, то стоит отметить, что она, начиная с </w:t>
      </w:r>
      <w:r w:rsidRPr="00BA5BD7">
        <w:rPr>
          <w:rFonts w:ascii="Times New Roman" w:hAnsi="Times New Roman" w:cs="Times New Roman"/>
          <w:sz w:val="28"/>
          <w:szCs w:val="28"/>
          <w:lang w:val="hu-HU"/>
        </w:rPr>
        <w:t xml:space="preserve">XIX </w:t>
      </w:r>
      <w:r w:rsidRPr="00BA5BD7">
        <w:rPr>
          <w:rFonts w:ascii="Times New Roman" w:hAnsi="Times New Roman" w:cs="Times New Roman"/>
          <w:sz w:val="28"/>
          <w:szCs w:val="28"/>
        </w:rPr>
        <w:t>в., выступает как «художественная летопись» эпохи и ее «энциклопедия» [Орлов</w:t>
      </w:r>
      <w:r w:rsidR="000575FC" w:rsidRPr="00BA5BD7">
        <w:rPr>
          <w:rFonts w:ascii="Times New Roman" w:hAnsi="Times New Roman" w:cs="Times New Roman"/>
          <w:sz w:val="28"/>
          <w:szCs w:val="28"/>
        </w:rPr>
        <w:t xml:space="preserve">, с. </w:t>
      </w:r>
      <w:r w:rsidRPr="00BA5BD7">
        <w:rPr>
          <w:rFonts w:ascii="Times New Roman" w:hAnsi="Times New Roman" w:cs="Times New Roman"/>
          <w:sz w:val="28"/>
          <w:szCs w:val="28"/>
        </w:rPr>
        <w:t xml:space="preserve">317]. То есть текст представляет собой совокупность, набор определенных значений, или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пресуппозицию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>. Согласно М</w:t>
      </w:r>
      <w:r w:rsidR="005A7E0D" w:rsidRPr="00BA5BD7">
        <w:rPr>
          <w:rFonts w:ascii="Times New Roman" w:hAnsi="Times New Roman" w:cs="Times New Roman"/>
          <w:sz w:val="28"/>
          <w:szCs w:val="28"/>
        </w:rPr>
        <w:t>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>Р.</w:t>
      </w:r>
      <w:r w:rsidR="005A7E0D" w:rsidRPr="00BA5B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Майеновой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пресуппозиция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– «та сумма значения, которую отправитель хотел бы определить как общую основу для себя и получателя информации»</w:t>
      </w:r>
      <w:r w:rsidR="000575FC" w:rsidRPr="00BA5BD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0575FC" w:rsidRPr="00BA5BD7">
        <w:rPr>
          <w:rFonts w:ascii="Times New Roman" w:hAnsi="Times New Roman" w:cs="Times New Roman"/>
          <w:sz w:val="28"/>
          <w:szCs w:val="28"/>
        </w:rPr>
        <w:t>Майенова</w:t>
      </w:r>
      <w:proofErr w:type="spellEnd"/>
      <w:r w:rsidR="003D0253" w:rsidRPr="00BA5BD7">
        <w:rPr>
          <w:rFonts w:ascii="Times New Roman" w:hAnsi="Times New Roman" w:cs="Times New Roman"/>
          <w:sz w:val="28"/>
          <w:szCs w:val="28"/>
        </w:rPr>
        <w:t>, с. 246</w:t>
      </w:r>
      <w:r w:rsidR="000575FC" w:rsidRPr="00BA5BD7">
        <w:rPr>
          <w:rFonts w:ascii="Times New Roman" w:hAnsi="Times New Roman" w:cs="Times New Roman"/>
          <w:sz w:val="28"/>
          <w:szCs w:val="28"/>
        </w:rPr>
        <w:t>].</w:t>
      </w:r>
    </w:p>
    <w:p w14:paraId="34FA70C5" w14:textId="07D86144" w:rsidR="008079BD" w:rsidRPr="00633E39" w:rsidRDefault="008079BD" w:rsidP="00BA5BD7">
      <w:pPr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>Таким образом, при переводе на иностранный язык главн</w:t>
      </w:r>
      <w:r w:rsidR="000575FC" w:rsidRPr="00BA5BD7">
        <w:rPr>
          <w:rFonts w:ascii="Times New Roman" w:hAnsi="Times New Roman" w:cs="Times New Roman"/>
          <w:sz w:val="28"/>
          <w:szCs w:val="28"/>
        </w:rPr>
        <w:t>ая</w:t>
      </w:r>
      <w:r w:rsidRPr="00BA5BD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575FC" w:rsidRPr="00BA5BD7">
        <w:rPr>
          <w:rFonts w:ascii="Times New Roman" w:hAnsi="Times New Roman" w:cs="Times New Roman"/>
          <w:sz w:val="28"/>
          <w:szCs w:val="28"/>
        </w:rPr>
        <w:t>а</w:t>
      </w:r>
      <w:r w:rsidRPr="00BA5BD7">
        <w:rPr>
          <w:rFonts w:ascii="Times New Roman" w:hAnsi="Times New Roman" w:cs="Times New Roman"/>
          <w:sz w:val="28"/>
          <w:szCs w:val="28"/>
        </w:rPr>
        <w:t xml:space="preserve"> и одновременно проблем</w:t>
      </w:r>
      <w:r w:rsidR="000575FC" w:rsidRPr="00BA5BD7">
        <w:rPr>
          <w:rFonts w:ascii="Times New Roman" w:hAnsi="Times New Roman" w:cs="Times New Roman"/>
          <w:sz w:val="28"/>
          <w:szCs w:val="28"/>
        </w:rPr>
        <w:t>а</w:t>
      </w:r>
      <w:r w:rsidRPr="00BA5BD7">
        <w:rPr>
          <w:rFonts w:ascii="Times New Roman" w:hAnsi="Times New Roman" w:cs="Times New Roman"/>
          <w:sz w:val="28"/>
          <w:szCs w:val="28"/>
        </w:rPr>
        <w:t xml:space="preserve"> переводчика </w:t>
      </w:r>
      <w:r w:rsidR="000575FC" w:rsidRPr="00BA5BD7">
        <w:rPr>
          <w:rFonts w:ascii="Times New Roman" w:hAnsi="Times New Roman" w:cs="Times New Roman"/>
          <w:sz w:val="28"/>
          <w:szCs w:val="28"/>
        </w:rPr>
        <w:t xml:space="preserve">– </w:t>
      </w:r>
      <w:r w:rsidRPr="00BA5BD7">
        <w:rPr>
          <w:rFonts w:ascii="Times New Roman" w:hAnsi="Times New Roman" w:cs="Times New Roman"/>
          <w:sz w:val="28"/>
          <w:szCs w:val="28"/>
        </w:rPr>
        <w:t xml:space="preserve">максимально корректно, полно и понятно передать заложенный в тексте оригинала смысл. В некоторых случаях разница в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лингвокультурном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пространстве автора текста и читателя перевода настолько велика, что может привести к недопониманию и появлению в переводимом тексте лакун. В.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>Г.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>Гак дает следующее определение: «лакуны – пропуски в лексической системе языка, отсутс</w:t>
      </w:r>
      <w:r w:rsidR="001A6A8F" w:rsidRPr="00BA5BD7">
        <w:rPr>
          <w:rFonts w:ascii="Times New Roman" w:hAnsi="Times New Roman" w:cs="Times New Roman"/>
          <w:sz w:val="28"/>
          <w:szCs w:val="28"/>
        </w:rPr>
        <w:t>т</w:t>
      </w:r>
      <w:r w:rsidRPr="00BA5BD7">
        <w:rPr>
          <w:rFonts w:ascii="Times New Roman" w:hAnsi="Times New Roman" w:cs="Times New Roman"/>
          <w:sz w:val="28"/>
          <w:szCs w:val="28"/>
        </w:rPr>
        <w:t xml:space="preserve">вие слов, которые, казалось бы, должны были существовать в языке, если исходить из его отражательной функции и из лексической системы данного языка» </w:t>
      </w:r>
      <w:r w:rsidR="000575FC" w:rsidRPr="00BA5BD7">
        <w:rPr>
          <w:rFonts w:ascii="Times New Roman" w:hAnsi="Times New Roman" w:cs="Times New Roman"/>
          <w:sz w:val="28"/>
          <w:szCs w:val="28"/>
        </w:rPr>
        <w:t>[Гак</w:t>
      </w:r>
      <w:r w:rsidR="003D0253" w:rsidRPr="00BA5BD7">
        <w:rPr>
          <w:rFonts w:ascii="Times New Roman" w:hAnsi="Times New Roman" w:cs="Times New Roman"/>
          <w:sz w:val="28"/>
          <w:szCs w:val="28"/>
        </w:rPr>
        <w:t>, с. 245</w:t>
      </w:r>
      <w:r w:rsidR="000575FC" w:rsidRPr="00BA5BD7">
        <w:rPr>
          <w:rFonts w:ascii="Times New Roman" w:hAnsi="Times New Roman" w:cs="Times New Roman"/>
          <w:sz w:val="28"/>
          <w:szCs w:val="28"/>
        </w:rPr>
        <w:t>]</w:t>
      </w:r>
      <w:r w:rsidR="00AA7F98" w:rsidRPr="00BA5BD7">
        <w:rPr>
          <w:rFonts w:ascii="Times New Roman" w:hAnsi="Times New Roman" w:cs="Times New Roman"/>
          <w:sz w:val="28"/>
          <w:szCs w:val="28"/>
        </w:rPr>
        <w:t>.</w:t>
      </w:r>
      <w:r w:rsidR="005F0754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 xml:space="preserve">Лакуны снимаются введением в текст пояснительной информации. В </w:t>
      </w:r>
      <w:r w:rsidR="005F0754" w:rsidRPr="00BA5BD7">
        <w:rPr>
          <w:rFonts w:ascii="Times New Roman" w:hAnsi="Times New Roman" w:cs="Times New Roman"/>
          <w:sz w:val="28"/>
          <w:szCs w:val="28"/>
        </w:rPr>
        <w:t>подобных</w:t>
      </w:r>
      <w:r w:rsidRPr="00BA5BD7">
        <w:rPr>
          <w:rFonts w:ascii="Times New Roman" w:hAnsi="Times New Roman" w:cs="Times New Roman"/>
          <w:sz w:val="28"/>
          <w:szCs w:val="28"/>
        </w:rPr>
        <w:t xml:space="preserve"> случаях переводчик часто прибегает к такому приему, как переводческий комментарий. </w:t>
      </w:r>
      <w:r w:rsidR="00AE2E2F">
        <w:rPr>
          <w:rFonts w:ascii="Times New Roman" w:hAnsi="Times New Roman" w:cs="Times New Roman"/>
          <w:sz w:val="28"/>
          <w:szCs w:val="28"/>
        </w:rPr>
        <w:t xml:space="preserve">Существует несколько различных трактовок и классификаций лакун: их достаточно сложно объединить в отдельные группы, так как </w:t>
      </w:r>
      <w:r w:rsidR="00AE2E2F" w:rsidRPr="00847CF2">
        <w:rPr>
          <w:rFonts w:ascii="Times New Roman" w:hAnsi="Times New Roman" w:cs="Times New Roman"/>
          <w:sz w:val="28"/>
          <w:szCs w:val="28"/>
        </w:rPr>
        <w:t>некоторые пласты явлений пересекаются или, наоборот, не входят ни в одну группу</w:t>
      </w:r>
      <w:r w:rsidR="00AE2E2F" w:rsidRPr="00AE2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2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Нечто лакунарное также могут создавать имена собственные, которые существуют в одном языке, но отсутствуют в другом. </w:t>
      </w:r>
    </w:p>
    <w:p w14:paraId="2CFD14D3" w14:textId="263F70C5" w:rsidR="008079BD" w:rsidRPr="00BA5BD7" w:rsidRDefault="008079BD" w:rsidP="00BA5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lastRenderedPageBreak/>
        <w:t>По определению, данному В.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>И.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>Карасиком, «комментарий как жанр герменевтического дискурса представляет собой вторичное текстовое образование»</w:t>
      </w:r>
      <w:r w:rsidR="000575FC" w:rsidRPr="00BA5BD7">
        <w:rPr>
          <w:rFonts w:ascii="Times New Roman" w:hAnsi="Times New Roman" w:cs="Times New Roman"/>
          <w:sz w:val="28"/>
          <w:szCs w:val="28"/>
        </w:rPr>
        <w:t xml:space="preserve"> [Карасик, </w:t>
      </w:r>
      <w:r w:rsidR="00D71243">
        <w:rPr>
          <w:rFonts w:ascii="Times New Roman" w:hAnsi="Times New Roman" w:cs="Times New Roman"/>
          <w:sz w:val="28"/>
          <w:szCs w:val="28"/>
        </w:rPr>
        <w:t xml:space="preserve">2009, </w:t>
      </w:r>
      <w:r w:rsidR="000575FC" w:rsidRPr="00BA5BD7">
        <w:rPr>
          <w:rFonts w:ascii="Times New Roman" w:hAnsi="Times New Roman" w:cs="Times New Roman"/>
          <w:sz w:val="28"/>
          <w:szCs w:val="28"/>
        </w:rPr>
        <w:t>с</w:t>
      </w:r>
      <w:r w:rsidR="003D0253" w:rsidRPr="00BA5BD7">
        <w:rPr>
          <w:rFonts w:ascii="Times New Roman" w:hAnsi="Times New Roman" w:cs="Times New Roman"/>
          <w:sz w:val="28"/>
          <w:szCs w:val="28"/>
        </w:rPr>
        <w:t>. 46</w:t>
      </w:r>
      <w:r w:rsidR="000575FC" w:rsidRPr="00BA5BD7">
        <w:rPr>
          <w:rFonts w:ascii="Times New Roman" w:hAnsi="Times New Roman" w:cs="Times New Roman"/>
          <w:sz w:val="28"/>
          <w:szCs w:val="28"/>
        </w:rPr>
        <w:t xml:space="preserve">]. </w:t>
      </w:r>
      <w:r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же, если рассматривать комментарий к переводу в </w:t>
      </w:r>
      <w:proofErr w:type="spellStart"/>
      <w:r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>линг</w:t>
      </w:r>
      <w:r w:rsidR="00B0032B"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>окультурном</w:t>
      </w:r>
      <w:proofErr w:type="spellEnd"/>
      <w:r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дискурсе, смысл его вторичности изменяется: комментарий к тексту уточняет, объясняет и упрощает понимание и восприятие текста для читателя перевода. </w:t>
      </w:r>
      <w:r w:rsidRPr="00BA5BD7">
        <w:rPr>
          <w:rFonts w:ascii="Times New Roman" w:hAnsi="Times New Roman" w:cs="Times New Roman"/>
          <w:sz w:val="28"/>
          <w:szCs w:val="28"/>
        </w:rPr>
        <w:t xml:space="preserve">С помощью переводческого комментария становится возможным заполнить лакуны, возникающие </w:t>
      </w:r>
      <w:r w:rsidR="005101EC" w:rsidRPr="00D96805">
        <w:rPr>
          <w:rFonts w:ascii="Times New Roman" w:hAnsi="Times New Roman" w:cs="Times New Roman"/>
          <w:sz w:val="28"/>
          <w:szCs w:val="28"/>
        </w:rPr>
        <w:t>вследствие различий</w:t>
      </w:r>
      <w:r w:rsidR="005101EC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>культур. В отличие от такого переводческого приема, как, например, компенсация, комментарий вступает во взаимодействие с текстом, что дает другие возможные интерпретации перевода</w:t>
      </w:r>
      <w:r w:rsidR="00910D8A">
        <w:rPr>
          <w:rFonts w:ascii="Times New Roman" w:hAnsi="Times New Roman" w:cs="Times New Roman"/>
          <w:sz w:val="28"/>
          <w:szCs w:val="28"/>
        </w:rPr>
        <w:t xml:space="preserve"> </w:t>
      </w:r>
      <w:r w:rsidR="00910D8A" w:rsidRPr="00910D8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10D8A">
        <w:rPr>
          <w:rFonts w:ascii="Times New Roman" w:hAnsi="Times New Roman" w:cs="Times New Roman"/>
          <w:sz w:val="28"/>
          <w:szCs w:val="28"/>
        </w:rPr>
        <w:t>Папулова</w:t>
      </w:r>
      <w:proofErr w:type="spellEnd"/>
      <w:r w:rsidR="00910D8A">
        <w:rPr>
          <w:rFonts w:ascii="Times New Roman" w:hAnsi="Times New Roman" w:cs="Times New Roman"/>
          <w:sz w:val="28"/>
          <w:szCs w:val="28"/>
        </w:rPr>
        <w:t>, 2015, с. 40</w:t>
      </w:r>
      <w:r w:rsidR="00910D8A" w:rsidRPr="00910D8A">
        <w:rPr>
          <w:rFonts w:ascii="Times New Roman" w:hAnsi="Times New Roman" w:cs="Times New Roman"/>
          <w:sz w:val="28"/>
          <w:szCs w:val="28"/>
        </w:rPr>
        <w:t>]</w:t>
      </w:r>
      <w:r w:rsidRPr="00BA5BD7">
        <w:rPr>
          <w:rFonts w:ascii="Times New Roman" w:hAnsi="Times New Roman" w:cs="Times New Roman"/>
          <w:sz w:val="28"/>
          <w:szCs w:val="28"/>
        </w:rPr>
        <w:t xml:space="preserve">. Таким образом, сам комментарий можно отнести к разновидности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метатекста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>. Согласно определению, данному А.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Вежбицкой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метатекстом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являются высказывания о текущей речи в этой же речевой ситуации </w:t>
      </w:r>
      <w:r w:rsidR="00552469" w:rsidRPr="00BA5BD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52469" w:rsidRPr="00BA5BD7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="00552469" w:rsidRPr="00BA5BD7">
        <w:rPr>
          <w:rFonts w:ascii="Times New Roman" w:hAnsi="Times New Roman" w:cs="Times New Roman"/>
          <w:sz w:val="28"/>
          <w:szCs w:val="28"/>
        </w:rPr>
        <w:t>,</w:t>
      </w:r>
      <w:r w:rsidR="00D96805">
        <w:rPr>
          <w:rFonts w:ascii="Times New Roman" w:hAnsi="Times New Roman" w:cs="Times New Roman"/>
          <w:sz w:val="28"/>
          <w:szCs w:val="28"/>
        </w:rPr>
        <w:t> </w:t>
      </w:r>
      <w:r w:rsidR="00552469" w:rsidRPr="00BA5BD7">
        <w:rPr>
          <w:rFonts w:ascii="Times New Roman" w:hAnsi="Times New Roman" w:cs="Times New Roman"/>
          <w:sz w:val="28"/>
          <w:szCs w:val="28"/>
        </w:rPr>
        <w:t>с.</w:t>
      </w:r>
      <w:r w:rsidR="00D96805">
        <w:rPr>
          <w:rFonts w:ascii="Times New Roman" w:hAnsi="Times New Roman" w:cs="Times New Roman"/>
          <w:sz w:val="28"/>
          <w:szCs w:val="28"/>
        </w:rPr>
        <w:t> </w:t>
      </w:r>
      <w:r w:rsidR="00552469" w:rsidRPr="00BA5BD7">
        <w:rPr>
          <w:rFonts w:ascii="Times New Roman" w:hAnsi="Times New Roman" w:cs="Times New Roman"/>
          <w:sz w:val="28"/>
          <w:szCs w:val="28"/>
        </w:rPr>
        <w:t>421].</w:t>
      </w:r>
    </w:p>
    <w:p w14:paraId="394237B7" w14:textId="6E28A0D1" w:rsidR="008079BD" w:rsidRPr="00BA5BD7" w:rsidRDefault="008079BD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ab/>
        <w:t>По мнению С.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>Ю.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Буряковой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>, один из главных критериев оценки качества переводческого комментария – точное определение типа заполняемой лакуны, поскольку именно от этого зависят содержательные и структурные характеристики комментария</w:t>
      </w:r>
      <w:r w:rsidR="00552469" w:rsidRPr="00BA5BD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552469" w:rsidRPr="00BA5BD7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="00552469" w:rsidRPr="00BA5BD7">
        <w:rPr>
          <w:rFonts w:ascii="Times New Roman" w:hAnsi="Times New Roman" w:cs="Times New Roman"/>
          <w:sz w:val="28"/>
          <w:szCs w:val="28"/>
        </w:rPr>
        <w:t>, с.</w:t>
      </w:r>
      <w:r w:rsidR="005A7E0D" w:rsidRPr="00BA5BD7">
        <w:rPr>
          <w:rFonts w:ascii="Times New Roman" w:hAnsi="Times New Roman" w:cs="Times New Roman"/>
          <w:sz w:val="28"/>
          <w:szCs w:val="28"/>
        </w:rPr>
        <w:t xml:space="preserve"> 59</w:t>
      </w:r>
      <w:r w:rsidR="00552469" w:rsidRPr="00BA5BD7">
        <w:rPr>
          <w:rFonts w:ascii="Times New Roman" w:hAnsi="Times New Roman" w:cs="Times New Roman"/>
          <w:sz w:val="28"/>
          <w:szCs w:val="28"/>
        </w:rPr>
        <w:t xml:space="preserve">]. </w:t>
      </w:r>
      <w:r w:rsidRPr="00BA5BD7">
        <w:rPr>
          <w:rFonts w:ascii="Times New Roman" w:hAnsi="Times New Roman" w:cs="Times New Roman"/>
          <w:sz w:val="28"/>
          <w:szCs w:val="28"/>
        </w:rPr>
        <w:t>Например, среди лакун можно выделить лакуны этнографические, символьные, ассоциативные и социокультурные</w:t>
      </w:r>
      <w:r w:rsidR="00B25323">
        <w:rPr>
          <w:rFonts w:ascii="Times New Roman" w:hAnsi="Times New Roman" w:cs="Times New Roman"/>
          <w:sz w:val="28"/>
          <w:szCs w:val="28"/>
        </w:rPr>
        <w:t xml:space="preserve"> </w:t>
      </w:r>
      <w:r w:rsidR="00B25323" w:rsidRPr="00B2532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25323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="00B25323">
        <w:rPr>
          <w:rFonts w:ascii="Times New Roman" w:hAnsi="Times New Roman" w:cs="Times New Roman"/>
          <w:sz w:val="28"/>
          <w:szCs w:val="28"/>
        </w:rPr>
        <w:t>, с. 54</w:t>
      </w:r>
      <w:r w:rsidR="00B25323" w:rsidRPr="00B25323">
        <w:rPr>
          <w:rFonts w:ascii="Times New Roman" w:hAnsi="Times New Roman" w:cs="Times New Roman"/>
          <w:sz w:val="28"/>
          <w:szCs w:val="28"/>
        </w:rPr>
        <w:t>]</w:t>
      </w:r>
      <w:r w:rsidRPr="00BA5BD7">
        <w:rPr>
          <w:rFonts w:ascii="Times New Roman" w:hAnsi="Times New Roman" w:cs="Times New Roman"/>
          <w:sz w:val="28"/>
          <w:szCs w:val="28"/>
        </w:rPr>
        <w:t>. Некоторые из них, например, этнографические, заполняются достаточно легко, и переводческий комментарий может не быть развернутым и подробным, достаточно лишь краткого объяснения. Социокультурные лакуны связаны с историческими и культурными фактами (часто – с народными традициями) и требуют комментария, описывающего упомянутое историческое событие или традицию, а также пояснени</w:t>
      </w:r>
      <w:r w:rsidR="007819F7">
        <w:rPr>
          <w:rFonts w:ascii="Times New Roman" w:hAnsi="Times New Roman" w:cs="Times New Roman"/>
          <w:sz w:val="28"/>
          <w:szCs w:val="28"/>
        </w:rPr>
        <w:t>я</w:t>
      </w:r>
      <w:r w:rsidRPr="00BA5BD7">
        <w:rPr>
          <w:rFonts w:ascii="Times New Roman" w:hAnsi="Times New Roman" w:cs="Times New Roman"/>
          <w:sz w:val="28"/>
          <w:szCs w:val="28"/>
        </w:rPr>
        <w:t xml:space="preserve"> их роли в культуре. Для такого вида комментария главным критерием будет качество отобранной информации и источников, так как его задача – расширить и помочь интерпретировать текст, а не просто констатировать факт. Другие виды лакун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делакунизировать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lastRenderedPageBreak/>
        <w:t>труднее, потому что они могут требовать наличия каких-либо фоновых знаний, как, например, лакуны символьные</w:t>
      </w:r>
      <w:r w:rsidR="00B25323">
        <w:rPr>
          <w:rFonts w:ascii="Times New Roman" w:hAnsi="Times New Roman" w:cs="Times New Roman"/>
          <w:sz w:val="28"/>
          <w:szCs w:val="28"/>
        </w:rPr>
        <w:t xml:space="preserve"> </w:t>
      </w:r>
      <w:r w:rsidR="00B25323" w:rsidRPr="00B2532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25323">
        <w:rPr>
          <w:rFonts w:ascii="Times New Roman" w:hAnsi="Times New Roman" w:cs="Times New Roman"/>
          <w:sz w:val="28"/>
          <w:szCs w:val="28"/>
        </w:rPr>
        <w:t>Раренко</w:t>
      </w:r>
      <w:proofErr w:type="spellEnd"/>
      <w:r w:rsidR="00B25323">
        <w:rPr>
          <w:rFonts w:ascii="Times New Roman" w:hAnsi="Times New Roman" w:cs="Times New Roman"/>
          <w:sz w:val="28"/>
          <w:szCs w:val="28"/>
        </w:rPr>
        <w:t>, 2020, с. 75</w:t>
      </w:r>
      <w:r w:rsidR="00B25323" w:rsidRPr="00B25323">
        <w:rPr>
          <w:rFonts w:ascii="Times New Roman" w:hAnsi="Times New Roman" w:cs="Times New Roman"/>
          <w:sz w:val="28"/>
          <w:szCs w:val="28"/>
        </w:rPr>
        <w:t>]</w:t>
      </w:r>
      <w:r w:rsidRPr="00BA5B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68E697" w14:textId="16055CAA" w:rsidR="008079BD" w:rsidRPr="00BA5BD7" w:rsidRDefault="008079BD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ab/>
        <w:t>Ассоциативные лакуны могут создавать трудности при переводе, так как они связаны с системой различных дополнений и включений в исходном тексте, с «текстом в тексте»</w:t>
      </w:r>
      <w:r w:rsidR="00B25323">
        <w:rPr>
          <w:rFonts w:ascii="Times New Roman" w:hAnsi="Times New Roman" w:cs="Times New Roman"/>
          <w:sz w:val="28"/>
          <w:szCs w:val="28"/>
        </w:rPr>
        <w:t xml:space="preserve"> </w:t>
      </w:r>
      <w:r w:rsidR="00B25323" w:rsidRPr="00B2532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25323">
        <w:rPr>
          <w:rFonts w:ascii="Times New Roman" w:hAnsi="Times New Roman" w:cs="Times New Roman"/>
          <w:sz w:val="28"/>
          <w:szCs w:val="28"/>
        </w:rPr>
        <w:t>Раренко</w:t>
      </w:r>
      <w:proofErr w:type="spellEnd"/>
      <w:r w:rsidR="00B25323">
        <w:rPr>
          <w:rFonts w:ascii="Times New Roman" w:hAnsi="Times New Roman" w:cs="Times New Roman"/>
          <w:sz w:val="28"/>
          <w:szCs w:val="28"/>
        </w:rPr>
        <w:t>, 2020, с. 75</w:t>
      </w:r>
      <w:r w:rsidR="00B25323" w:rsidRPr="00B25323">
        <w:rPr>
          <w:rFonts w:ascii="Times New Roman" w:hAnsi="Times New Roman" w:cs="Times New Roman"/>
          <w:sz w:val="28"/>
          <w:szCs w:val="28"/>
        </w:rPr>
        <w:t>]</w:t>
      </w:r>
      <w:r w:rsidRPr="00BA5BD7">
        <w:rPr>
          <w:rFonts w:ascii="Times New Roman" w:hAnsi="Times New Roman" w:cs="Times New Roman"/>
          <w:sz w:val="28"/>
          <w:szCs w:val="28"/>
        </w:rPr>
        <w:t xml:space="preserve">. Например, к таким лакунам можно отнести фигурирование в тексте произведения названия другого произведения. При переводе этих языковых единиц необходимо передать заложенную фоновую информацию, поэтому они нуждаются в «лингвострановедческой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, историческом комментарии, </w:t>
      </w:r>
      <w:r w:rsidRPr="002F6B25">
        <w:rPr>
          <w:rFonts w:ascii="Times New Roman" w:hAnsi="Times New Roman" w:cs="Times New Roman"/>
          <w:sz w:val="28"/>
          <w:szCs w:val="28"/>
        </w:rPr>
        <w:t>толковании, влияющем на формирование образно смыслового содержания» [</w:t>
      </w:r>
      <w:proofErr w:type="spellStart"/>
      <w:r w:rsidRPr="002F6B25">
        <w:rPr>
          <w:rFonts w:ascii="Times New Roman" w:hAnsi="Times New Roman" w:cs="Times New Roman"/>
          <w:sz w:val="28"/>
          <w:szCs w:val="28"/>
        </w:rPr>
        <w:t>Габдреева</w:t>
      </w:r>
      <w:proofErr w:type="spellEnd"/>
      <w:r w:rsidRPr="002F6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B25"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 w:rsidR="002F6B25">
        <w:rPr>
          <w:rFonts w:ascii="Times New Roman" w:hAnsi="Times New Roman" w:cs="Times New Roman"/>
          <w:sz w:val="28"/>
          <w:szCs w:val="28"/>
        </w:rPr>
        <w:t>, с. 32</w:t>
      </w:r>
      <w:r w:rsidRPr="00BA5BD7">
        <w:rPr>
          <w:rFonts w:ascii="Times New Roman" w:hAnsi="Times New Roman" w:cs="Times New Roman"/>
          <w:sz w:val="28"/>
          <w:szCs w:val="28"/>
        </w:rPr>
        <w:t xml:space="preserve">]. То есть при толковании ассоциативных лакун, равно как и лакун символьных, авторская интенция должна быть разъяснена. </w:t>
      </w:r>
    </w:p>
    <w:p w14:paraId="58E4FCCE" w14:textId="2BFA0450" w:rsidR="008079BD" w:rsidRPr="00BA5BD7" w:rsidRDefault="008079BD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ab/>
        <w:t>В зависимости от типа комментируемых лакун можно выделить некоторые функции переводческого комментария. В работе М.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>В.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 xml:space="preserve">Моисеева выделены следующие типы: объясняющий, уточняющий, сопоставительный, переводной и критический. Объясняющий комментарий призван пояснить читателю незнакомые элементы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. Уточняющий комментарий уместно использовать в тех случаях, когда понятие знакомо реципиенту, но система ассоциаций может различаться. Функцию сопоставления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оригинала с русским аналогом выполняет сопоставительный комментарий. Для передачи вставок на других иностранных языках используется переводной комментарий. Реже в переводе необходим критический комментарий, подвергающий оценке содержащуюся в тексте информацию. В некоторых классификациях также выделяют такой тип комментария, как нулевой. Однако же, в тех случаях, когда в комментарии есть необходимость, но он отсутствует, </w:t>
      </w:r>
      <w:r w:rsidR="0006062A" w:rsidRPr="00CC0B49">
        <w:rPr>
          <w:rFonts w:ascii="Times New Roman" w:hAnsi="Times New Roman" w:cs="Times New Roman"/>
          <w:sz w:val="28"/>
          <w:szCs w:val="28"/>
        </w:rPr>
        <w:t>вероятно можно</w:t>
      </w:r>
      <w:r w:rsidR="0006062A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>говорить скорее не об особом типе комментария, а об ошибке переводчика, так как отсутствие комментария снижает степень адекватности понимания перевода, равно как и его неточность [Моисеев</w:t>
      </w:r>
      <w:r w:rsidR="005A7E0D" w:rsidRPr="00BA5BD7">
        <w:rPr>
          <w:rFonts w:ascii="Times New Roman" w:hAnsi="Times New Roman" w:cs="Times New Roman"/>
          <w:sz w:val="28"/>
          <w:szCs w:val="28"/>
        </w:rPr>
        <w:t xml:space="preserve">, с. </w:t>
      </w:r>
      <w:r w:rsidRPr="00BA5BD7">
        <w:rPr>
          <w:rFonts w:ascii="Times New Roman" w:hAnsi="Times New Roman" w:cs="Times New Roman"/>
          <w:sz w:val="28"/>
          <w:szCs w:val="28"/>
        </w:rPr>
        <w:t>132].</w:t>
      </w:r>
    </w:p>
    <w:p w14:paraId="07918DBD" w14:textId="31843F37" w:rsidR="00456875" w:rsidRPr="00BA5BD7" w:rsidRDefault="00456875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Авторы венгерских научных работ во многом разделяют как идеи, так и подход </w:t>
      </w:r>
      <w:r w:rsidR="0006062A" w:rsidRPr="00CC0B49">
        <w:rPr>
          <w:rFonts w:ascii="Times New Roman" w:hAnsi="Times New Roman" w:cs="Times New Roman"/>
          <w:sz w:val="28"/>
          <w:szCs w:val="28"/>
        </w:rPr>
        <w:t>российских</w:t>
      </w:r>
      <w:r w:rsidR="0006062A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>исследователей. Об «эквивалентности» перевода размышляет ряд венгерских ученых [</w:t>
      </w:r>
      <w:proofErr w:type="spellStart"/>
      <w:r w:rsidRPr="00BA5BD7">
        <w:rPr>
          <w:rFonts w:ascii="Times New Roman" w:hAnsi="Times New Roman" w:cs="Times New Roman"/>
          <w:sz w:val="28"/>
          <w:szCs w:val="28"/>
          <w:lang w:val="hu-HU"/>
        </w:rPr>
        <w:t>Klaudy</w:t>
      </w:r>
      <w:proofErr w:type="spellEnd"/>
      <w:r w:rsidRPr="00BA5BD7">
        <w:rPr>
          <w:rFonts w:ascii="Times New Roman" w:hAnsi="Times New Roman" w:cs="Times New Roman"/>
          <w:sz w:val="28"/>
          <w:szCs w:val="28"/>
          <w:lang w:val="hu-HU"/>
        </w:rPr>
        <w:t>, Horváth</w:t>
      </w:r>
      <w:r w:rsidRPr="00BA5BD7">
        <w:rPr>
          <w:rFonts w:ascii="Times New Roman" w:hAnsi="Times New Roman" w:cs="Times New Roman"/>
          <w:sz w:val="28"/>
          <w:szCs w:val="28"/>
        </w:rPr>
        <w:t>], приходя примерно к тем же выводам, которые были освещены выше: для создания аутентичного перевода необходимо прежде всего безошибочно передать исходный смысл и содержание текста оригинала, подчинив текст грамматическим правилам языка перевода с сохранением стилистики и общего тона переводимого текста [</w:t>
      </w:r>
      <w:r w:rsidRPr="00BA5BD7">
        <w:rPr>
          <w:rFonts w:ascii="Times New Roman" w:hAnsi="Times New Roman" w:cs="Times New Roman"/>
          <w:sz w:val="28"/>
          <w:szCs w:val="28"/>
          <w:lang w:val="hu-HU"/>
        </w:rPr>
        <w:t>Horváth</w:t>
      </w:r>
      <w:r w:rsidR="005A7E0D" w:rsidRPr="00BA5BD7">
        <w:rPr>
          <w:rFonts w:ascii="Times New Roman" w:hAnsi="Times New Roman" w:cs="Times New Roman"/>
          <w:sz w:val="28"/>
          <w:szCs w:val="28"/>
        </w:rPr>
        <w:t xml:space="preserve">, </w:t>
      </w:r>
      <w:r w:rsidR="005A7E0D" w:rsidRPr="0006062A">
        <w:rPr>
          <w:rFonts w:ascii="Times New Roman" w:hAnsi="Times New Roman" w:cs="Times New Roman"/>
          <w:sz w:val="28"/>
          <w:szCs w:val="28"/>
        </w:rPr>
        <w:t>с.</w:t>
      </w:r>
      <w:r w:rsidR="005A7E0D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5F0754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>37-38]. В данных исследованиях также высказывается мысль о том, что, несмотря на то, что теория перевода призвана подчинить переводческую деятельность определенным правилам, задать ряд формул и схем, которые регулируют работу переводчика, конечное решение по переводу выносится самим переводчиком, что свидетельствует о том, что любой перевод, хотя и имеет под собой объективную теоретическую базу, все-таки остается субъективным, и переводчик не просто переводит отдельные слова и предложения, а создает новый текст, передавая его с одного языка на другой [</w:t>
      </w:r>
      <w:proofErr w:type="spellStart"/>
      <w:r w:rsidRPr="00BA5BD7">
        <w:rPr>
          <w:rFonts w:ascii="Times New Roman" w:hAnsi="Times New Roman" w:cs="Times New Roman"/>
          <w:sz w:val="28"/>
          <w:szCs w:val="28"/>
          <w:lang w:val="hu-HU"/>
        </w:rPr>
        <w:t>Klaudy</w:t>
      </w:r>
      <w:proofErr w:type="spellEnd"/>
      <w:r w:rsidR="005A7E0D" w:rsidRPr="00BA5BD7">
        <w:rPr>
          <w:rFonts w:ascii="Times New Roman" w:hAnsi="Times New Roman" w:cs="Times New Roman"/>
          <w:sz w:val="28"/>
          <w:szCs w:val="28"/>
        </w:rPr>
        <w:t xml:space="preserve">, </w:t>
      </w:r>
      <w:r w:rsidR="005A7E0D" w:rsidRPr="0006062A">
        <w:rPr>
          <w:rFonts w:ascii="Times New Roman" w:hAnsi="Times New Roman" w:cs="Times New Roman"/>
          <w:sz w:val="28"/>
          <w:szCs w:val="28"/>
        </w:rPr>
        <w:t>с.</w:t>
      </w:r>
      <w:r w:rsidR="005A7E0D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>15-16</w:t>
      </w:r>
      <w:r w:rsidRPr="00BA5BD7">
        <w:rPr>
          <w:rFonts w:ascii="Times New Roman" w:hAnsi="Times New Roman" w:cs="Times New Roman"/>
          <w:sz w:val="28"/>
          <w:szCs w:val="28"/>
          <w:lang w:val="hu-HU"/>
        </w:rPr>
        <w:t>, Horváth</w:t>
      </w:r>
      <w:r w:rsidR="005A7E0D" w:rsidRPr="00BA5BD7">
        <w:rPr>
          <w:rFonts w:ascii="Times New Roman" w:hAnsi="Times New Roman" w:cs="Times New Roman"/>
          <w:sz w:val="28"/>
          <w:szCs w:val="28"/>
        </w:rPr>
        <w:t xml:space="preserve">, с. </w:t>
      </w:r>
      <w:r w:rsidRPr="00BA5BD7">
        <w:rPr>
          <w:rFonts w:ascii="Times New Roman" w:hAnsi="Times New Roman" w:cs="Times New Roman"/>
          <w:sz w:val="28"/>
          <w:szCs w:val="28"/>
        </w:rPr>
        <w:t xml:space="preserve">37]. </w:t>
      </w:r>
      <w:r w:rsidR="000575FC" w:rsidRPr="00BA5BD7">
        <w:rPr>
          <w:rFonts w:ascii="Times New Roman" w:hAnsi="Times New Roman" w:cs="Times New Roman"/>
          <w:sz w:val="28"/>
          <w:szCs w:val="28"/>
        </w:rPr>
        <w:t>В венгерских научных работах по теории перевода в контексте проблемы перевода</w:t>
      </w:r>
      <w:r w:rsidRPr="00BA5BD7">
        <w:rPr>
          <w:rFonts w:ascii="Times New Roman" w:hAnsi="Times New Roman" w:cs="Times New Roman"/>
          <w:sz w:val="28"/>
          <w:szCs w:val="28"/>
        </w:rPr>
        <w:t xml:space="preserve"> культурных реалий фигурирует термин </w:t>
      </w:r>
      <w:r w:rsidRPr="00BA5BD7">
        <w:rPr>
          <w:rFonts w:ascii="Times New Roman" w:hAnsi="Times New Roman" w:cs="Times New Roman"/>
          <w:i/>
          <w:iCs/>
          <w:sz w:val="28"/>
          <w:szCs w:val="28"/>
          <w:lang w:val="hu-HU"/>
        </w:rPr>
        <w:t>fordíthatóság-</w:t>
      </w:r>
      <w:proofErr w:type="spellStart"/>
      <w:r w:rsidRPr="00BA5BD7">
        <w:rPr>
          <w:rFonts w:ascii="Times New Roman" w:hAnsi="Times New Roman" w:cs="Times New Roman"/>
          <w:i/>
          <w:iCs/>
          <w:sz w:val="28"/>
          <w:szCs w:val="28"/>
          <w:lang w:val="hu-HU"/>
        </w:rPr>
        <w:t>fordíthatatlanság</w:t>
      </w:r>
      <w:proofErr w:type="spellEnd"/>
      <w:r w:rsidR="000575FC" w:rsidRPr="00BA5BD7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0575FC" w:rsidRPr="000606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75FC" w:rsidRPr="00BA5BD7">
        <w:rPr>
          <w:rFonts w:ascii="Times New Roman" w:hAnsi="Times New Roman" w:cs="Times New Roman"/>
          <w:sz w:val="28"/>
          <w:szCs w:val="28"/>
        </w:rPr>
        <w:t>переводимость</w:t>
      </w:r>
      <w:proofErr w:type="spellEnd"/>
      <w:r w:rsidR="000575FC" w:rsidRPr="0006062A">
        <w:rPr>
          <w:rFonts w:ascii="Times New Roman" w:hAnsi="Times New Roman" w:cs="Times New Roman"/>
          <w:sz w:val="28"/>
          <w:szCs w:val="28"/>
        </w:rPr>
        <w:t>»</w:t>
      </w:r>
      <w:r w:rsidR="000575FC" w:rsidRPr="00BA5BD7">
        <w:rPr>
          <w:rFonts w:ascii="Times New Roman" w:hAnsi="Times New Roman" w:cs="Times New Roman"/>
          <w:sz w:val="28"/>
          <w:szCs w:val="28"/>
        </w:rPr>
        <w:t xml:space="preserve"> и </w:t>
      </w:r>
      <w:r w:rsidR="000575FC" w:rsidRPr="0006062A">
        <w:rPr>
          <w:rFonts w:ascii="Times New Roman" w:hAnsi="Times New Roman" w:cs="Times New Roman"/>
          <w:sz w:val="28"/>
          <w:szCs w:val="28"/>
        </w:rPr>
        <w:t>«</w:t>
      </w:r>
      <w:r w:rsidR="000575FC" w:rsidRPr="00BA5BD7">
        <w:rPr>
          <w:rFonts w:ascii="Times New Roman" w:hAnsi="Times New Roman" w:cs="Times New Roman"/>
          <w:sz w:val="28"/>
          <w:szCs w:val="28"/>
        </w:rPr>
        <w:t xml:space="preserve">непереводимость». </w:t>
      </w:r>
      <w:r w:rsidRPr="00BA5BD7">
        <w:rPr>
          <w:rFonts w:ascii="Times New Roman" w:hAnsi="Times New Roman" w:cs="Times New Roman"/>
          <w:sz w:val="28"/>
          <w:szCs w:val="28"/>
        </w:rPr>
        <w:t>К «непереводимым», или «имеющим частичные аналоги» единицам принято относить те же элементы, что и в российской теории перевода: названия культурных реалий, некоторые фразеологизмы, игру слов и</w:t>
      </w:r>
      <w:r w:rsidR="007819F7">
        <w:rPr>
          <w:rFonts w:ascii="Times New Roman" w:hAnsi="Times New Roman" w:cs="Times New Roman"/>
          <w:sz w:val="28"/>
          <w:szCs w:val="28"/>
        </w:rPr>
        <w:t xml:space="preserve"> </w:t>
      </w:r>
      <w:r w:rsidR="0006062A">
        <w:rPr>
          <w:rFonts w:ascii="Times New Roman" w:hAnsi="Times New Roman" w:cs="Times New Roman"/>
          <w:sz w:val="28"/>
          <w:szCs w:val="28"/>
        </w:rPr>
        <w:t>т.д.</w:t>
      </w:r>
      <w:r w:rsidRPr="00BA5BD7">
        <w:rPr>
          <w:rFonts w:ascii="Times New Roman" w:hAnsi="Times New Roman" w:cs="Times New Roman"/>
          <w:sz w:val="28"/>
          <w:szCs w:val="28"/>
        </w:rPr>
        <w:t xml:space="preserve"> [</w:t>
      </w:r>
      <w:r w:rsidRPr="00BA5BD7">
        <w:rPr>
          <w:rFonts w:ascii="Times New Roman" w:hAnsi="Times New Roman" w:cs="Times New Roman"/>
          <w:sz w:val="28"/>
          <w:szCs w:val="28"/>
          <w:lang w:val="hu-HU"/>
        </w:rPr>
        <w:t>Forgács</w:t>
      </w:r>
      <w:r w:rsidRPr="00BA5BD7">
        <w:rPr>
          <w:rFonts w:ascii="Times New Roman" w:hAnsi="Times New Roman" w:cs="Times New Roman"/>
          <w:sz w:val="28"/>
          <w:szCs w:val="28"/>
        </w:rPr>
        <w:t>].</w:t>
      </w:r>
    </w:p>
    <w:p w14:paraId="482531E3" w14:textId="2CA62052" w:rsidR="008079BD" w:rsidRPr="00633E39" w:rsidRDefault="008079BD" w:rsidP="00BA5BD7">
      <w:p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ab/>
        <w:t>Переводческий комментарий всегда привносит в текст субъективность. Нейтрального комментария, как и нейтрального перевода не существует [Гаспаров</w:t>
      </w:r>
      <w:r w:rsidR="000575FC" w:rsidRPr="00BA5BD7">
        <w:rPr>
          <w:rFonts w:ascii="Times New Roman" w:hAnsi="Times New Roman" w:cs="Times New Roman"/>
          <w:sz w:val="28"/>
          <w:szCs w:val="28"/>
        </w:rPr>
        <w:t xml:space="preserve">, с. </w:t>
      </w:r>
      <w:r w:rsidRPr="00BA5BD7">
        <w:rPr>
          <w:rFonts w:ascii="Times New Roman" w:hAnsi="Times New Roman" w:cs="Times New Roman"/>
          <w:sz w:val="28"/>
          <w:szCs w:val="28"/>
        </w:rPr>
        <w:t xml:space="preserve">74], так как перевод продолжает интерпретацию, начатую текстом оригинала. Комментарий, или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метатекст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>, напрямую зависит от переводчика, именно он принимает решения относительно его формы и содержания. Зачастую переводческий комментарий приводится в виде сносок или замечаний, он может быть помещен как за пределы текста, так и находится в его пределах</w:t>
      </w:r>
      <w:r w:rsidR="00CC0B49">
        <w:rPr>
          <w:rFonts w:ascii="Times New Roman" w:hAnsi="Times New Roman" w:cs="Times New Roman"/>
          <w:sz w:val="28"/>
          <w:szCs w:val="28"/>
        </w:rPr>
        <w:t xml:space="preserve"> </w:t>
      </w:r>
      <w:r w:rsidR="00867FD0" w:rsidRPr="00867FD0">
        <w:rPr>
          <w:rFonts w:ascii="Times New Roman" w:hAnsi="Times New Roman" w:cs="Times New Roman"/>
          <w:sz w:val="28"/>
          <w:szCs w:val="28"/>
        </w:rPr>
        <w:t>[</w:t>
      </w:r>
      <w:r w:rsidR="00885D99">
        <w:rPr>
          <w:rFonts w:ascii="Times New Roman" w:hAnsi="Times New Roman" w:cs="Times New Roman"/>
          <w:sz w:val="28"/>
          <w:szCs w:val="28"/>
        </w:rPr>
        <w:t>Алексеева, с. 211</w:t>
      </w:r>
      <w:r w:rsidR="00867FD0" w:rsidRPr="00867FD0">
        <w:rPr>
          <w:rFonts w:ascii="Times New Roman" w:hAnsi="Times New Roman" w:cs="Times New Roman"/>
          <w:sz w:val="28"/>
          <w:szCs w:val="28"/>
        </w:rPr>
        <w:t>]</w:t>
      </w:r>
      <w:r w:rsidRPr="00BA5BD7">
        <w:rPr>
          <w:rFonts w:ascii="Times New Roman" w:hAnsi="Times New Roman" w:cs="Times New Roman"/>
          <w:sz w:val="28"/>
          <w:szCs w:val="28"/>
        </w:rPr>
        <w:t xml:space="preserve">. Обычно более эффективной стратегией </w:t>
      </w:r>
      <w:r w:rsidRPr="00BA5BD7">
        <w:rPr>
          <w:rFonts w:ascii="Times New Roman" w:hAnsi="Times New Roman" w:cs="Times New Roman"/>
          <w:sz w:val="28"/>
          <w:szCs w:val="28"/>
        </w:rPr>
        <w:lastRenderedPageBreak/>
        <w:t>является вынос комментария за пределы текста, так как именно этот способ помогает, во-первых, передать текст произведения без особых изменений, а во-вторых, помочь читателю понять смысл комментируемого фрагмента наиболее полно [Алексеева</w:t>
      </w:r>
      <w:r w:rsidR="005A7E0D" w:rsidRPr="00BA5BD7">
        <w:rPr>
          <w:rFonts w:ascii="Times New Roman" w:hAnsi="Times New Roman" w:cs="Times New Roman"/>
          <w:sz w:val="28"/>
          <w:szCs w:val="28"/>
        </w:rPr>
        <w:t xml:space="preserve">, с. </w:t>
      </w:r>
      <w:r w:rsidR="00B248CA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>213].</w:t>
      </w:r>
      <w:r w:rsidR="00B248CA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70512C" w:rsidRPr="00BA5BD7">
        <w:rPr>
          <w:rFonts w:ascii="Times New Roman" w:hAnsi="Times New Roman" w:cs="Times New Roman"/>
          <w:sz w:val="28"/>
          <w:szCs w:val="28"/>
        </w:rPr>
        <w:t xml:space="preserve">В некоторых случаях переводческий комментарий может разрастаться настолько, что превращается в некое подобие самостоятельной статьи или исследования. Или, например, при переводе определенных текстов (чаще всего – постмодернистских или публицистических) комментариев, ссылок и сносок в тексте становится так много, что </w:t>
      </w:r>
      <w:r w:rsidR="005F17D2" w:rsidRPr="00CC0B49">
        <w:rPr>
          <w:rFonts w:ascii="Times New Roman" w:hAnsi="Times New Roman" w:cs="Times New Roman"/>
          <w:sz w:val="28"/>
          <w:szCs w:val="28"/>
        </w:rPr>
        <w:t>он</w:t>
      </w:r>
      <w:r w:rsidR="005F17D2">
        <w:rPr>
          <w:rFonts w:ascii="Times New Roman" w:hAnsi="Times New Roman" w:cs="Times New Roman"/>
          <w:sz w:val="28"/>
          <w:szCs w:val="28"/>
        </w:rPr>
        <w:t xml:space="preserve"> </w:t>
      </w:r>
      <w:r w:rsidR="0070512C" w:rsidRPr="00BA5BD7">
        <w:rPr>
          <w:rFonts w:ascii="Times New Roman" w:hAnsi="Times New Roman" w:cs="Times New Roman"/>
          <w:sz w:val="28"/>
          <w:szCs w:val="28"/>
        </w:rPr>
        <w:t xml:space="preserve">рискует стать трудным для чтения. </w:t>
      </w:r>
      <w:r w:rsidR="002F6B25">
        <w:rPr>
          <w:rFonts w:ascii="Times New Roman" w:hAnsi="Times New Roman" w:cs="Times New Roman"/>
          <w:sz w:val="28"/>
          <w:szCs w:val="28"/>
        </w:rPr>
        <w:t xml:space="preserve">Нестерова Н. М., ссылаясь на Х. Ортеги-и-Гассета, отмечает, что </w:t>
      </w:r>
      <w:r w:rsidR="0070512C" w:rsidRPr="00BA5BD7">
        <w:rPr>
          <w:rFonts w:ascii="Times New Roman" w:hAnsi="Times New Roman" w:cs="Times New Roman"/>
          <w:sz w:val="28"/>
          <w:szCs w:val="28"/>
        </w:rPr>
        <w:t>такая стратегия перевода полнее раскрывает все смыслы оригинала, делая перевод</w:t>
      </w:r>
      <w:r w:rsid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70512C" w:rsidRPr="00BA5BD7">
        <w:rPr>
          <w:rFonts w:ascii="Times New Roman" w:hAnsi="Times New Roman" w:cs="Times New Roman"/>
          <w:sz w:val="28"/>
          <w:szCs w:val="28"/>
        </w:rPr>
        <w:t>совершенно прозрачным, пусть эта прозрачность и требует множества сносок в конце страницы [Нестерова</w:t>
      </w:r>
      <w:r w:rsidR="000575FC" w:rsidRPr="00BA5BD7">
        <w:rPr>
          <w:rFonts w:ascii="Times New Roman" w:hAnsi="Times New Roman" w:cs="Times New Roman"/>
          <w:sz w:val="28"/>
          <w:szCs w:val="28"/>
        </w:rPr>
        <w:t>, с.</w:t>
      </w:r>
      <w:r w:rsidR="005F0754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70512C" w:rsidRPr="00BA5BD7">
        <w:rPr>
          <w:rFonts w:ascii="Times New Roman" w:hAnsi="Times New Roman" w:cs="Times New Roman"/>
          <w:sz w:val="28"/>
          <w:szCs w:val="28"/>
        </w:rPr>
        <w:t>379]. С другой стороны, именно обилие сносок и может стать препятствием для читателя в адекватном восприятии текста</w:t>
      </w:r>
      <w:r w:rsidR="00283A3B" w:rsidRPr="00283080">
        <w:rPr>
          <w:rFonts w:ascii="Times New Roman" w:hAnsi="Times New Roman" w:cs="Times New Roman"/>
          <w:sz w:val="28"/>
          <w:szCs w:val="28"/>
        </w:rPr>
        <w:t>, поскольку</w:t>
      </w:r>
      <w:r w:rsidR="00264B7F"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3E39"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>многократно отв</w:t>
      </w:r>
      <w:r w:rsidR="00264B7F"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33E39"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>екаясь на чтение сносок</w:t>
      </w:r>
      <w:r w:rsidR="00264B7F"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3E39"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может утрачивать нить повествования</w:t>
      </w:r>
      <w:r w:rsidR="00264B7F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14:paraId="61D11E50" w14:textId="5C23BF3D" w:rsidR="0070512C" w:rsidRPr="00BA5BD7" w:rsidRDefault="0070512C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ab/>
        <w:t xml:space="preserve">Если говорить о специфике перевода в выбранном нами промежутке времени, то стоит учитывать </w:t>
      </w:r>
      <w:r w:rsidR="00283A3B" w:rsidRPr="00CC0B49">
        <w:rPr>
          <w:rFonts w:ascii="Times New Roman" w:hAnsi="Times New Roman" w:cs="Times New Roman"/>
          <w:sz w:val="28"/>
          <w:szCs w:val="28"/>
        </w:rPr>
        <w:t>влияние</w:t>
      </w:r>
      <w:r w:rsidRPr="00BA5BD7">
        <w:rPr>
          <w:rFonts w:ascii="Times New Roman" w:hAnsi="Times New Roman" w:cs="Times New Roman"/>
          <w:sz w:val="28"/>
          <w:szCs w:val="28"/>
        </w:rPr>
        <w:t xml:space="preserve"> идеологии. Явление, которое можно обозначить как «советизация искусства» наложило большой отпечаток на все опубликованные переводы иностранной литературы на русский язык, в том числе, естественно, и с венгерского языка. Литература, а также литературная критика были до предела насыщены политикой, идеологией [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Штандейски</w:t>
      </w:r>
      <w:proofErr w:type="spellEnd"/>
      <w:r w:rsidR="000575FC" w:rsidRPr="00BA5BD7">
        <w:rPr>
          <w:rFonts w:ascii="Times New Roman" w:hAnsi="Times New Roman" w:cs="Times New Roman"/>
          <w:sz w:val="28"/>
          <w:szCs w:val="28"/>
        </w:rPr>
        <w:t>,</w:t>
      </w:r>
      <w:r w:rsidR="002F6B25">
        <w:rPr>
          <w:rFonts w:ascii="Times New Roman" w:hAnsi="Times New Roman" w:cs="Times New Roman"/>
          <w:sz w:val="28"/>
          <w:szCs w:val="28"/>
        </w:rPr>
        <w:t> </w:t>
      </w:r>
      <w:r w:rsidR="000575FC" w:rsidRPr="00BA5BD7">
        <w:rPr>
          <w:rFonts w:ascii="Times New Roman" w:hAnsi="Times New Roman" w:cs="Times New Roman"/>
          <w:sz w:val="28"/>
          <w:szCs w:val="28"/>
        </w:rPr>
        <w:t>с.</w:t>
      </w:r>
      <w:r w:rsidR="002F6B25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 xml:space="preserve">190]. Поэтому содержание комментариев, несущих информацию о том или ином историческом событии или историческом деятеле, может значительно отличатся в зависимости от года создания перевода. Например, в сносках, помимо сведений о том, кем был тот или иной человек, могли фигурировать такие </w:t>
      </w:r>
      <w:r w:rsidR="00AA7F98" w:rsidRPr="00BA5BD7">
        <w:rPr>
          <w:rFonts w:ascii="Times New Roman" w:hAnsi="Times New Roman" w:cs="Times New Roman"/>
          <w:sz w:val="28"/>
          <w:szCs w:val="28"/>
        </w:rPr>
        <w:t>клише</w:t>
      </w:r>
      <w:r w:rsidRPr="00BA5BD7">
        <w:rPr>
          <w:rFonts w:ascii="Times New Roman" w:hAnsi="Times New Roman" w:cs="Times New Roman"/>
          <w:sz w:val="28"/>
          <w:szCs w:val="28"/>
        </w:rPr>
        <w:t>, как «вождь революции и национально-освободительной войны», «участник национально-освободительного движения» и так далее. То же самое можно наблюдать и в контексте исторических событий</w:t>
      </w:r>
      <w:r w:rsidR="004F4C13">
        <w:rPr>
          <w:rFonts w:ascii="Times New Roman" w:hAnsi="Times New Roman" w:cs="Times New Roman"/>
          <w:sz w:val="28"/>
          <w:szCs w:val="28"/>
        </w:rPr>
        <w:t>.</w:t>
      </w:r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4F4C13">
        <w:rPr>
          <w:rFonts w:ascii="Times New Roman" w:hAnsi="Times New Roman" w:cs="Times New Roman"/>
          <w:sz w:val="28"/>
          <w:szCs w:val="28"/>
        </w:rPr>
        <w:t>Н</w:t>
      </w:r>
      <w:r w:rsidR="00FE1206">
        <w:rPr>
          <w:rFonts w:ascii="Times New Roman" w:hAnsi="Times New Roman" w:cs="Times New Roman"/>
          <w:sz w:val="28"/>
          <w:szCs w:val="28"/>
        </w:rPr>
        <w:t xml:space="preserve">апример, в комментарии к произведению </w:t>
      </w:r>
      <w:r w:rsidR="00FE1206">
        <w:rPr>
          <w:rFonts w:ascii="Times New Roman" w:hAnsi="Times New Roman" w:cs="Times New Roman"/>
          <w:sz w:val="28"/>
          <w:szCs w:val="28"/>
        </w:rPr>
        <w:lastRenderedPageBreak/>
        <w:t xml:space="preserve">Ференца </w:t>
      </w:r>
      <w:proofErr w:type="spellStart"/>
      <w:r w:rsidR="00FE1206">
        <w:rPr>
          <w:rFonts w:ascii="Times New Roman" w:hAnsi="Times New Roman" w:cs="Times New Roman"/>
          <w:sz w:val="28"/>
          <w:szCs w:val="28"/>
        </w:rPr>
        <w:t>Каринти</w:t>
      </w:r>
      <w:proofErr w:type="spellEnd"/>
      <w:r w:rsidR="00FE1206">
        <w:rPr>
          <w:rFonts w:ascii="Times New Roman" w:hAnsi="Times New Roman" w:cs="Times New Roman"/>
          <w:sz w:val="28"/>
          <w:szCs w:val="28"/>
        </w:rPr>
        <w:t xml:space="preserve"> «Три гусара»</w:t>
      </w:r>
      <w:r w:rsidR="004F4C13">
        <w:rPr>
          <w:rFonts w:ascii="Times New Roman" w:hAnsi="Times New Roman" w:cs="Times New Roman"/>
          <w:sz w:val="28"/>
          <w:szCs w:val="28"/>
        </w:rPr>
        <w:t>, переводчики К. Иванов и Ф. Осколков сообщают следующее: «Имеется в виду 1965 год, осенью которого силы внешней и внутренней контрреволюции спровоцировали в Венгрии контрреволюционный мятеж» (</w:t>
      </w:r>
      <w:proofErr w:type="spellStart"/>
      <w:r w:rsidR="004F4C13">
        <w:rPr>
          <w:rFonts w:ascii="Times New Roman" w:hAnsi="Times New Roman" w:cs="Times New Roman"/>
          <w:sz w:val="28"/>
          <w:szCs w:val="28"/>
        </w:rPr>
        <w:t>Каринти</w:t>
      </w:r>
      <w:proofErr w:type="spellEnd"/>
      <w:r w:rsidR="004F4C13">
        <w:rPr>
          <w:rFonts w:ascii="Times New Roman" w:hAnsi="Times New Roman" w:cs="Times New Roman"/>
          <w:sz w:val="28"/>
          <w:szCs w:val="28"/>
        </w:rPr>
        <w:t xml:space="preserve">, с. 289). </w:t>
      </w:r>
      <w:r w:rsidR="00C84C02">
        <w:rPr>
          <w:rFonts w:ascii="Times New Roman" w:hAnsi="Times New Roman" w:cs="Times New Roman"/>
          <w:sz w:val="28"/>
          <w:szCs w:val="28"/>
        </w:rPr>
        <w:t xml:space="preserve"> В словосочетаниях «силы внешней и внутренней контрреволюции» и «контрреволюционный мятеж» можно усмотреть идеологический налет. К сожалению, с </w:t>
      </w:r>
      <w:r w:rsidR="00257AB0">
        <w:rPr>
          <w:rFonts w:ascii="Times New Roman" w:hAnsi="Times New Roman" w:cs="Times New Roman"/>
          <w:sz w:val="28"/>
          <w:szCs w:val="28"/>
        </w:rPr>
        <w:t xml:space="preserve">1977 года не было опубликовано новых переводов этого рассказа, поэтому сравнить более раннюю и более позднюю версии не представляется возможным. </w:t>
      </w:r>
    </w:p>
    <w:p w14:paraId="745B7D4C" w14:textId="4865199C" w:rsidR="00D96805" w:rsidRDefault="0070512C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ab/>
        <w:t>Таким образом, можно утверждать, что переводческий комментарий многообразен и именно благодаря своему многообразию способен решить большое количество переводческих задач. Он действительно углубляет и расширяет оригинальный текст, помогая донести до массового читателя первоначально заложенный смысл с минимальными потерями.</w:t>
      </w:r>
      <w:r w:rsidR="00013DC6">
        <w:rPr>
          <w:rFonts w:ascii="Times New Roman" w:hAnsi="Times New Roman" w:cs="Times New Roman"/>
          <w:sz w:val="28"/>
          <w:szCs w:val="28"/>
        </w:rPr>
        <w:t xml:space="preserve"> </w:t>
      </w:r>
      <w:r w:rsidR="00FA4256" w:rsidRPr="00BA5BD7">
        <w:rPr>
          <w:rFonts w:ascii="Times New Roman" w:hAnsi="Times New Roman" w:cs="Times New Roman"/>
          <w:sz w:val="28"/>
          <w:szCs w:val="28"/>
        </w:rPr>
        <w:t xml:space="preserve">Нам </w:t>
      </w:r>
      <w:r w:rsidR="007E4C9C" w:rsidRPr="001D0C17">
        <w:rPr>
          <w:rFonts w:ascii="Times New Roman" w:hAnsi="Times New Roman" w:cs="Times New Roman"/>
          <w:sz w:val="28"/>
          <w:szCs w:val="28"/>
        </w:rPr>
        <w:t>представляется</w:t>
      </w:r>
      <w:r w:rsidR="00FA4256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283A3B" w:rsidRPr="00CC0B49">
        <w:rPr>
          <w:rFonts w:ascii="Times New Roman" w:hAnsi="Times New Roman" w:cs="Times New Roman"/>
          <w:sz w:val="28"/>
          <w:szCs w:val="28"/>
        </w:rPr>
        <w:t>целесообразным</w:t>
      </w:r>
      <w:r w:rsidR="00FA4256" w:rsidRPr="00CC0B49">
        <w:rPr>
          <w:rFonts w:ascii="Times New Roman" w:hAnsi="Times New Roman" w:cs="Times New Roman"/>
          <w:sz w:val="28"/>
          <w:szCs w:val="28"/>
        </w:rPr>
        <w:t xml:space="preserve"> в </w:t>
      </w:r>
      <w:r w:rsidR="00283A3B" w:rsidRPr="00CC0B49">
        <w:rPr>
          <w:rFonts w:ascii="Times New Roman" w:hAnsi="Times New Roman" w:cs="Times New Roman"/>
          <w:sz w:val="28"/>
          <w:szCs w:val="28"/>
        </w:rPr>
        <w:t>последующих главах</w:t>
      </w:r>
      <w:r w:rsidR="00FA4256" w:rsidRPr="00BA5BD7">
        <w:rPr>
          <w:rFonts w:ascii="Times New Roman" w:hAnsi="Times New Roman" w:cs="Times New Roman"/>
          <w:sz w:val="28"/>
          <w:szCs w:val="28"/>
        </w:rPr>
        <w:t xml:space="preserve"> рассматривать материал </w:t>
      </w:r>
      <w:r w:rsidR="00633E39" w:rsidRPr="00CC0B49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</w:t>
      </w:r>
      <w:r w:rsidR="002133E9">
        <w:rPr>
          <w:rFonts w:ascii="Times New Roman" w:hAnsi="Times New Roman" w:cs="Times New Roman"/>
          <w:sz w:val="28"/>
          <w:szCs w:val="28"/>
        </w:rPr>
        <w:t xml:space="preserve">: комментарии к именам собственным, </w:t>
      </w:r>
      <w:r w:rsidR="002F6B25">
        <w:rPr>
          <w:rFonts w:ascii="Times New Roman" w:hAnsi="Times New Roman" w:cs="Times New Roman"/>
          <w:sz w:val="28"/>
          <w:szCs w:val="28"/>
        </w:rPr>
        <w:t xml:space="preserve">к реалиям и </w:t>
      </w:r>
      <w:proofErr w:type="spellStart"/>
      <w:r w:rsidR="002F6B25">
        <w:rPr>
          <w:rFonts w:ascii="Times New Roman" w:hAnsi="Times New Roman" w:cs="Times New Roman"/>
          <w:sz w:val="28"/>
          <w:szCs w:val="28"/>
        </w:rPr>
        <w:t>интертексту</w:t>
      </w:r>
      <w:proofErr w:type="spellEnd"/>
      <w:r w:rsidR="002F6B25" w:rsidRPr="00CC0B49">
        <w:rPr>
          <w:rFonts w:ascii="Times New Roman" w:hAnsi="Times New Roman" w:cs="Times New Roman"/>
          <w:sz w:val="28"/>
          <w:szCs w:val="28"/>
        </w:rPr>
        <w:t>,</w:t>
      </w:r>
      <w:r w:rsidR="00ED0A83" w:rsidRPr="00CC0B49">
        <w:rPr>
          <w:rFonts w:ascii="Times New Roman" w:hAnsi="Times New Roman" w:cs="Times New Roman"/>
          <w:sz w:val="28"/>
          <w:szCs w:val="28"/>
        </w:rPr>
        <w:t xml:space="preserve"> </w:t>
      </w:r>
      <w:r w:rsidR="002133E9">
        <w:rPr>
          <w:rFonts w:ascii="Times New Roman" w:hAnsi="Times New Roman" w:cs="Times New Roman"/>
          <w:sz w:val="28"/>
          <w:szCs w:val="28"/>
        </w:rPr>
        <w:t xml:space="preserve">комментарии, сопровождающие элементы языковой игры. </w:t>
      </w:r>
    </w:p>
    <w:p w14:paraId="3BB2BB11" w14:textId="77777777" w:rsidR="00D96805" w:rsidRDefault="00D96805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D5CAF" w14:textId="77777777" w:rsidR="00D96805" w:rsidRDefault="00D96805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8EABA" w14:textId="77777777" w:rsidR="00D96805" w:rsidRDefault="00D96805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B1DE3" w14:textId="00365D6B" w:rsidR="000575FC" w:rsidRPr="00BA5BD7" w:rsidRDefault="000575FC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A7E14" w14:textId="4747C0D4" w:rsidR="000575FC" w:rsidRPr="00BA5BD7" w:rsidRDefault="000575FC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D6766" w14:textId="4B347A7D" w:rsidR="005564F3" w:rsidRPr="00BA5BD7" w:rsidRDefault="005564F3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BDD5C" w14:textId="7477E4FD" w:rsidR="005564F3" w:rsidRPr="00BA5BD7" w:rsidRDefault="005564F3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8C48F" w14:textId="1DB9652A" w:rsidR="005564F3" w:rsidRPr="00BA5BD7" w:rsidRDefault="005564F3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AAD1C" w14:textId="537FF57F" w:rsidR="005564F3" w:rsidRPr="00BA5BD7" w:rsidRDefault="005564F3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9D962" w14:textId="0215730D" w:rsidR="005564F3" w:rsidRPr="00BA5BD7" w:rsidRDefault="005564F3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79845" w14:textId="77777777" w:rsidR="005564F3" w:rsidRPr="00BA5BD7" w:rsidRDefault="005564F3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72A11" w14:textId="56C25800" w:rsidR="0070512C" w:rsidRPr="00647DB2" w:rsidRDefault="00647DB2" w:rsidP="00F52A4B">
      <w:pPr>
        <w:pStyle w:val="aa"/>
        <w:pageBreakBefore/>
        <w:spacing w:line="360" w:lineRule="auto"/>
        <w:rPr>
          <w:b w:val="0"/>
          <w:bCs w:val="0"/>
        </w:rPr>
      </w:pPr>
      <w:bookmarkStart w:id="5" w:name="_Toc101882970"/>
      <w:bookmarkStart w:id="6" w:name="_Toc104494136"/>
      <w:bookmarkStart w:id="7" w:name="_Toc104920675"/>
      <w:r w:rsidRPr="00647DB2">
        <w:rPr>
          <w:b w:val="0"/>
          <w:bCs w:val="0"/>
        </w:rPr>
        <w:lastRenderedPageBreak/>
        <w:t>ГЛАВА</w:t>
      </w:r>
      <w:r w:rsidR="0070512C" w:rsidRPr="00647DB2">
        <w:rPr>
          <w:b w:val="0"/>
          <w:bCs w:val="0"/>
        </w:rPr>
        <w:t xml:space="preserve"> 2. </w:t>
      </w:r>
      <w:r w:rsidRPr="00647DB2">
        <w:rPr>
          <w:b w:val="0"/>
          <w:bCs w:val="0"/>
        </w:rPr>
        <w:t>КОММЕНТАРИИ,</w:t>
      </w:r>
      <w:r w:rsidR="0070512C" w:rsidRPr="00647DB2">
        <w:rPr>
          <w:b w:val="0"/>
          <w:bCs w:val="0"/>
        </w:rPr>
        <w:t xml:space="preserve"> </w:t>
      </w:r>
      <w:bookmarkEnd w:id="5"/>
      <w:r w:rsidRPr="00647DB2">
        <w:rPr>
          <w:b w:val="0"/>
          <w:bCs w:val="0"/>
        </w:rPr>
        <w:t>СОПРОВОЖДАЮЩИЕ ИМЕНА СОБСТВЕННЫЕ</w:t>
      </w:r>
      <w:bookmarkEnd w:id="6"/>
      <w:bookmarkEnd w:id="7"/>
    </w:p>
    <w:p w14:paraId="4EFA3360" w14:textId="71BF2CDC" w:rsidR="00B93685" w:rsidRPr="00342126" w:rsidRDefault="009519A5" w:rsidP="00342126">
      <w:pPr>
        <w:pStyle w:val="1"/>
        <w:rPr>
          <w:sz w:val="28"/>
          <w:szCs w:val="28"/>
        </w:rPr>
      </w:pPr>
      <w:bookmarkStart w:id="8" w:name="_Toc104920676"/>
      <w:r w:rsidRPr="00342126">
        <w:rPr>
          <w:sz w:val="28"/>
          <w:szCs w:val="28"/>
        </w:rPr>
        <w:t xml:space="preserve">2.1. </w:t>
      </w:r>
      <w:r w:rsidR="00B93685" w:rsidRPr="00342126">
        <w:rPr>
          <w:sz w:val="28"/>
          <w:szCs w:val="28"/>
        </w:rPr>
        <w:t>Комментарии, сопровождающие имена собственные</w:t>
      </w:r>
      <w:bookmarkEnd w:id="8"/>
      <w:r w:rsidR="00B93685" w:rsidRPr="00342126">
        <w:rPr>
          <w:sz w:val="28"/>
          <w:szCs w:val="28"/>
        </w:rPr>
        <w:t xml:space="preserve"> </w:t>
      </w:r>
    </w:p>
    <w:p w14:paraId="5117705B" w14:textId="67DA4B7C" w:rsidR="00F824BE" w:rsidRPr="001C0FC5" w:rsidRDefault="0070512C" w:rsidP="001C0FC5">
      <w:pPr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83080">
        <w:rPr>
          <w:rFonts w:ascii="Times New Roman" w:hAnsi="Times New Roman" w:cs="Times New Roman"/>
          <w:sz w:val="28"/>
          <w:szCs w:val="28"/>
        </w:rPr>
        <w:t xml:space="preserve">В процессе сбора и анализа материала для работы мы обратили внимание на то, что </w:t>
      </w:r>
      <w:r w:rsidR="005A7E0D" w:rsidRPr="00283080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5F0754" w:rsidRPr="00283080">
        <w:rPr>
          <w:rFonts w:ascii="Times New Roman" w:hAnsi="Times New Roman" w:cs="Times New Roman"/>
          <w:sz w:val="28"/>
          <w:szCs w:val="28"/>
        </w:rPr>
        <w:t>всех собранных примеров относитс</w:t>
      </w:r>
      <w:r w:rsidR="005A7E0D" w:rsidRPr="00283080">
        <w:rPr>
          <w:rFonts w:ascii="Times New Roman" w:hAnsi="Times New Roman" w:cs="Times New Roman"/>
          <w:sz w:val="28"/>
          <w:szCs w:val="28"/>
        </w:rPr>
        <w:t>я к типу объясняющих комментариев,</w:t>
      </w:r>
      <w:r w:rsidR="005F0754" w:rsidRPr="00283080">
        <w:rPr>
          <w:rFonts w:ascii="Times New Roman" w:hAnsi="Times New Roman" w:cs="Times New Roman"/>
          <w:sz w:val="28"/>
          <w:szCs w:val="28"/>
        </w:rPr>
        <w:t xml:space="preserve"> </w:t>
      </w:r>
      <w:r w:rsidR="005A7E0D" w:rsidRPr="00283080">
        <w:rPr>
          <w:rFonts w:ascii="Times New Roman" w:hAnsi="Times New Roman" w:cs="Times New Roman"/>
          <w:sz w:val="28"/>
          <w:szCs w:val="28"/>
        </w:rPr>
        <w:t>содержание которых поясняет</w:t>
      </w:r>
      <w:r w:rsidRPr="00283080">
        <w:rPr>
          <w:rFonts w:ascii="Times New Roman" w:hAnsi="Times New Roman" w:cs="Times New Roman"/>
          <w:sz w:val="28"/>
          <w:szCs w:val="28"/>
        </w:rPr>
        <w:t xml:space="preserve"> </w:t>
      </w:r>
      <w:r w:rsidR="005A7E0D" w:rsidRPr="00283080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283080">
        <w:rPr>
          <w:rFonts w:ascii="Times New Roman" w:hAnsi="Times New Roman" w:cs="Times New Roman"/>
          <w:sz w:val="28"/>
          <w:szCs w:val="28"/>
        </w:rPr>
        <w:t>имена собственны</w:t>
      </w:r>
      <w:r w:rsidR="005A7E0D" w:rsidRPr="00283080">
        <w:rPr>
          <w:rFonts w:ascii="Times New Roman" w:hAnsi="Times New Roman" w:cs="Times New Roman"/>
          <w:sz w:val="28"/>
          <w:szCs w:val="28"/>
        </w:rPr>
        <w:t>е</w:t>
      </w:r>
      <w:r w:rsidRPr="00283080">
        <w:rPr>
          <w:rFonts w:ascii="Times New Roman" w:hAnsi="Times New Roman" w:cs="Times New Roman"/>
          <w:sz w:val="28"/>
          <w:szCs w:val="28"/>
        </w:rPr>
        <w:t xml:space="preserve">. </w:t>
      </w:r>
      <w:r w:rsidR="00F824BE" w:rsidRPr="00283080">
        <w:rPr>
          <w:rFonts w:ascii="Times New Roman" w:hAnsi="Times New Roman" w:cs="Times New Roman"/>
          <w:sz w:val="28"/>
          <w:szCs w:val="28"/>
        </w:rPr>
        <w:t xml:space="preserve">Во этой главе анализируемый материал разделен исходя из того, к какому типу имени собственного относится комментарий: выделены группы комментариев к антропонимам, </w:t>
      </w:r>
      <w:r w:rsidR="00264B7F" w:rsidRPr="00283080">
        <w:rPr>
          <w:rFonts w:ascii="Times New Roman" w:hAnsi="Times New Roman" w:cs="Times New Roman"/>
          <w:sz w:val="28"/>
          <w:szCs w:val="28"/>
        </w:rPr>
        <w:t>к топонимам</w:t>
      </w:r>
      <w:r w:rsidR="00264B7F">
        <w:rPr>
          <w:rFonts w:ascii="Times New Roman" w:hAnsi="Times New Roman" w:cs="Times New Roman"/>
          <w:sz w:val="28"/>
          <w:szCs w:val="28"/>
        </w:rPr>
        <w:t xml:space="preserve"> и прецедентным именам. </w:t>
      </w:r>
    </w:p>
    <w:p w14:paraId="4BC8E3C2" w14:textId="0544BCA9" w:rsidR="0070512C" w:rsidRPr="00BA5BD7" w:rsidRDefault="004A5062" w:rsidP="00F82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языкознания, изучающий имена собственные, называют ономастика </w:t>
      </w:r>
      <w:r w:rsidRPr="004A50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Матвеев, с. 7</w:t>
      </w:r>
      <w:r w:rsidRPr="004A506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Н. В. Подольская также предлагает термин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обозначает совокупность собственных имен </w:t>
      </w:r>
      <w:r w:rsidRPr="00020AA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Подольская, с. 92</w:t>
      </w:r>
      <w:r w:rsidRPr="00020A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A0F" w:rsidRPr="00BA5BD7">
        <w:rPr>
          <w:rFonts w:ascii="Times New Roman" w:hAnsi="Times New Roman" w:cs="Times New Roman"/>
          <w:sz w:val="28"/>
          <w:szCs w:val="28"/>
        </w:rPr>
        <w:t xml:space="preserve">Роль имен собственных в тексте чрезвычайно важна: в отличие от имен нарицательных, </w:t>
      </w:r>
      <w:r w:rsidR="000575FC" w:rsidRPr="00BA5BD7">
        <w:rPr>
          <w:rFonts w:ascii="Times New Roman" w:hAnsi="Times New Roman" w:cs="Times New Roman"/>
          <w:sz w:val="28"/>
          <w:szCs w:val="28"/>
        </w:rPr>
        <w:t>для них характерна тенденция</w:t>
      </w:r>
      <w:r w:rsidR="005F0754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562A0F" w:rsidRPr="00BA5BD7">
        <w:rPr>
          <w:rFonts w:ascii="Times New Roman" w:hAnsi="Times New Roman" w:cs="Times New Roman"/>
          <w:sz w:val="28"/>
          <w:szCs w:val="28"/>
        </w:rPr>
        <w:t>к универсальности использовани</w:t>
      </w:r>
      <w:r w:rsidR="000575FC" w:rsidRPr="00BA5BD7">
        <w:rPr>
          <w:rFonts w:ascii="Times New Roman" w:hAnsi="Times New Roman" w:cs="Times New Roman"/>
          <w:sz w:val="28"/>
          <w:szCs w:val="28"/>
        </w:rPr>
        <w:t xml:space="preserve">я, то есть во многих языках в </w:t>
      </w:r>
      <w:r w:rsidR="00011EF3" w:rsidRPr="00BA5BD7">
        <w:rPr>
          <w:rFonts w:ascii="Times New Roman" w:hAnsi="Times New Roman" w:cs="Times New Roman"/>
          <w:sz w:val="28"/>
          <w:szCs w:val="28"/>
        </w:rPr>
        <w:t xml:space="preserve">потоке </w:t>
      </w:r>
      <w:r w:rsidR="000575FC" w:rsidRPr="00BA5BD7">
        <w:rPr>
          <w:rFonts w:ascii="Times New Roman" w:hAnsi="Times New Roman" w:cs="Times New Roman"/>
          <w:sz w:val="28"/>
          <w:szCs w:val="28"/>
        </w:rPr>
        <w:t xml:space="preserve">речи </w:t>
      </w:r>
      <w:r w:rsidR="00011EF3" w:rsidRPr="00BA5BD7">
        <w:rPr>
          <w:rFonts w:ascii="Times New Roman" w:hAnsi="Times New Roman" w:cs="Times New Roman"/>
          <w:sz w:val="28"/>
          <w:szCs w:val="28"/>
        </w:rPr>
        <w:t>имена собственные могут считываться не только носителем</w:t>
      </w:r>
      <w:r w:rsidR="00562A0F" w:rsidRPr="00BA5BD7">
        <w:rPr>
          <w:rFonts w:ascii="Times New Roman" w:hAnsi="Times New Roman" w:cs="Times New Roman"/>
          <w:sz w:val="28"/>
          <w:szCs w:val="28"/>
        </w:rPr>
        <w:t xml:space="preserve">, </w:t>
      </w:r>
      <w:r w:rsidR="00011EF3" w:rsidRPr="00BA5BD7">
        <w:rPr>
          <w:rFonts w:ascii="Times New Roman" w:hAnsi="Times New Roman" w:cs="Times New Roman"/>
          <w:sz w:val="28"/>
          <w:szCs w:val="28"/>
        </w:rPr>
        <w:t>но и человеком, не знающим языка. Это</w:t>
      </w:r>
      <w:r w:rsidR="00562A0F" w:rsidRPr="00BA5BD7">
        <w:rPr>
          <w:rFonts w:ascii="Times New Roman" w:hAnsi="Times New Roman" w:cs="Times New Roman"/>
          <w:sz w:val="28"/>
          <w:szCs w:val="28"/>
        </w:rPr>
        <w:t xml:space="preserve">, в свою очередь, помогает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562A0F" w:rsidRPr="00BA5BD7">
        <w:rPr>
          <w:rFonts w:ascii="Times New Roman" w:hAnsi="Times New Roman" w:cs="Times New Roman"/>
          <w:sz w:val="28"/>
          <w:szCs w:val="28"/>
        </w:rPr>
        <w:t xml:space="preserve"> выполнять функцию опорных точек в межъязыковой коммуникации</w:t>
      </w:r>
      <w:r w:rsidR="00011EF3" w:rsidRPr="00BA5BD7">
        <w:rPr>
          <w:rFonts w:ascii="Times New Roman" w:hAnsi="Times New Roman" w:cs="Times New Roman"/>
          <w:sz w:val="28"/>
          <w:szCs w:val="28"/>
        </w:rPr>
        <w:t xml:space="preserve">, так как многие из </w:t>
      </w:r>
      <w:r>
        <w:rPr>
          <w:rFonts w:ascii="Times New Roman" w:hAnsi="Times New Roman" w:cs="Times New Roman"/>
          <w:sz w:val="28"/>
          <w:szCs w:val="28"/>
        </w:rPr>
        <w:t>этих имен</w:t>
      </w:r>
      <w:r w:rsidR="00011EF3" w:rsidRPr="00BA5BD7">
        <w:rPr>
          <w:rFonts w:ascii="Times New Roman" w:hAnsi="Times New Roman" w:cs="Times New Roman"/>
          <w:sz w:val="28"/>
          <w:szCs w:val="28"/>
        </w:rPr>
        <w:t xml:space="preserve"> звучат похоже </w:t>
      </w:r>
      <w:r w:rsidR="00FA4256" w:rsidRPr="00BA5BD7">
        <w:rPr>
          <w:rFonts w:ascii="Times New Roman" w:hAnsi="Times New Roman" w:cs="Times New Roman"/>
          <w:sz w:val="28"/>
          <w:szCs w:val="28"/>
        </w:rPr>
        <w:t>на</w:t>
      </w:r>
      <w:r w:rsidR="00011EF3" w:rsidRPr="00BA5BD7">
        <w:rPr>
          <w:rFonts w:ascii="Times New Roman" w:hAnsi="Times New Roman" w:cs="Times New Roman"/>
          <w:sz w:val="28"/>
          <w:szCs w:val="28"/>
        </w:rPr>
        <w:t xml:space="preserve"> многих мировых языках</w:t>
      </w:r>
      <w:r w:rsidR="00D45AAF" w:rsidRPr="00D45A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45AAF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="00D45AAF">
        <w:rPr>
          <w:rFonts w:ascii="Times New Roman" w:hAnsi="Times New Roman" w:cs="Times New Roman"/>
          <w:sz w:val="28"/>
          <w:szCs w:val="28"/>
        </w:rPr>
        <w:t>, 2001, с. 3</w:t>
      </w:r>
      <w:r w:rsidR="00D45AAF" w:rsidRPr="00D45AAF">
        <w:rPr>
          <w:rFonts w:ascii="Times New Roman" w:hAnsi="Times New Roman" w:cs="Times New Roman"/>
          <w:sz w:val="28"/>
          <w:szCs w:val="28"/>
        </w:rPr>
        <w:t>]</w:t>
      </w:r>
      <w:r w:rsidR="00562A0F" w:rsidRPr="00BA5BD7">
        <w:rPr>
          <w:rFonts w:ascii="Times New Roman" w:hAnsi="Times New Roman" w:cs="Times New Roman"/>
          <w:sz w:val="28"/>
          <w:szCs w:val="28"/>
        </w:rPr>
        <w:t xml:space="preserve">. Тем не менее, стоит отметить, что в </w:t>
      </w:r>
      <w:r w:rsidR="00772366" w:rsidRPr="00E0311A">
        <w:rPr>
          <w:rFonts w:ascii="Times New Roman" w:hAnsi="Times New Roman" w:cs="Times New Roman"/>
          <w:sz w:val="28"/>
          <w:szCs w:val="28"/>
        </w:rPr>
        <w:t>национальном</w:t>
      </w:r>
      <w:r w:rsidR="00E0311A">
        <w:rPr>
          <w:rFonts w:ascii="Times New Roman" w:hAnsi="Times New Roman" w:cs="Times New Roman"/>
          <w:sz w:val="28"/>
          <w:szCs w:val="28"/>
        </w:rPr>
        <w:t xml:space="preserve"> </w:t>
      </w:r>
      <w:r w:rsidR="00562A0F" w:rsidRPr="00BA5BD7">
        <w:rPr>
          <w:rFonts w:ascii="Times New Roman" w:hAnsi="Times New Roman" w:cs="Times New Roman"/>
          <w:sz w:val="28"/>
          <w:szCs w:val="28"/>
        </w:rPr>
        <w:t>языке имена собственные обладают набором особенностей, а именно определенной смысловой структурой, этимологией, формой, связ</w:t>
      </w:r>
      <w:r w:rsidR="00FA4256" w:rsidRPr="00BA5BD7">
        <w:rPr>
          <w:rFonts w:ascii="Times New Roman" w:hAnsi="Times New Roman" w:cs="Times New Roman"/>
          <w:sz w:val="28"/>
          <w:szCs w:val="28"/>
        </w:rPr>
        <w:t>ью</w:t>
      </w:r>
      <w:r w:rsidR="00562A0F" w:rsidRPr="00BA5BD7">
        <w:rPr>
          <w:rFonts w:ascii="Times New Roman" w:hAnsi="Times New Roman" w:cs="Times New Roman"/>
          <w:sz w:val="28"/>
          <w:szCs w:val="28"/>
        </w:rPr>
        <w:t xml:space="preserve"> с другими единицами языка</w:t>
      </w:r>
      <w:r w:rsidR="006871A5">
        <w:rPr>
          <w:rFonts w:ascii="Times New Roman" w:hAnsi="Times New Roman" w:cs="Times New Roman"/>
          <w:sz w:val="28"/>
          <w:szCs w:val="28"/>
        </w:rPr>
        <w:t xml:space="preserve"> </w:t>
      </w:r>
      <w:r w:rsidR="006871A5" w:rsidRPr="006871A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871A5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="006871A5">
        <w:rPr>
          <w:rFonts w:ascii="Times New Roman" w:hAnsi="Times New Roman" w:cs="Times New Roman"/>
          <w:sz w:val="28"/>
          <w:szCs w:val="28"/>
        </w:rPr>
        <w:t>, 2001, там же</w:t>
      </w:r>
      <w:r w:rsidR="006871A5" w:rsidRPr="006871A5">
        <w:rPr>
          <w:rFonts w:ascii="Times New Roman" w:hAnsi="Times New Roman" w:cs="Times New Roman"/>
          <w:sz w:val="28"/>
          <w:szCs w:val="28"/>
        </w:rPr>
        <w:t>]</w:t>
      </w:r>
      <w:r w:rsidR="00562A0F" w:rsidRPr="00BA5BD7">
        <w:rPr>
          <w:rFonts w:ascii="Times New Roman" w:hAnsi="Times New Roman" w:cs="Times New Roman"/>
          <w:sz w:val="28"/>
          <w:szCs w:val="28"/>
        </w:rPr>
        <w:t xml:space="preserve">. Если не брать эти особенности во внимание, то часть свойств может потеряться при переводе имени на другой язык, что может затруднить понимание текста. </w:t>
      </w:r>
    </w:p>
    <w:p w14:paraId="4FAC114C" w14:textId="2618CBF1" w:rsidR="00562A0F" w:rsidRPr="00BA5BD7" w:rsidRDefault="00562A0F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ab/>
        <w:t xml:space="preserve">Чтобы верно выстроить стратегию перевода, направленную на то, чтобы передать читателю не только общетеоретические знания, но и конкретные практические, необходимо иметь представление о типах и свойствах имен собственных. </w:t>
      </w:r>
      <w:r w:rsidR="001A6A8F" w:rsidRPr="00BA5BD7">
        <w:rPr>
          <w:rFonts w:ascii="Times New Roman" w:hAnsi="Times New Roman" w:cs="Times New Roman"/>
          <w:sz w:val="28"/>
          <w:szCs w:val="28"/>
        </w:rPr>
        <w:t xml:space="preserve">В одной из своих </w:t>
      </w:r>
      <w:r w:rsidR="005F0754" w:rsidRPr="00BA5BD7">
        <w:rPr>
          <w:rFonts w:ascii="Times New Roman" w:hAnsi="Times New Roman" w:cs="Times New Roman"/>
          <w:sz w:val="28"/>
          <w:szCs w:val="28"/>
        </w:rPr>
        <w:t>работ</w:t>
      </w:r>
      <w:r w:rsidR="001A6A8F" w:rsidRPr="00BA5BD7">
        <w:rPr>
          <w:rFonts w:ascii="Times New Roman" w:hAnsi="Times New Roman" w:cs="Times New Roman"/>
          <w:sz w:val="28"/>
          <w:szCs w:val="28"/>
        </w:rPr>
        <w:t xml:space="preserve"> Д.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="001A6A8F" w:rsidRPr="00BA5BD7">
        <w:rPr>
          <w:rFonts w:ascii="Times New Roman" w:hAnsi="Times New Roman" w:cs="Times New Roman"/>
          <w:sz w:val="28"/>
          <w:szCs w:val="28"/>
        </w:rPr>
        <w:t>И.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A6A8F" w:rsidRPr="00BA5BD7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="001A6A8F" w:rsidRPr="00BA5BD7">
        <w:rPr>
          <w:rFonts w:ascii="Times New Roman" w:hAnsi="Times New Roman" w:cs="Times New Roman"/>
          <w:sz w:val="28"/>
          <w:szCs w:val="28"/>
        </w:rPr>
        <w:t xml:space="preserve"> говорит о классификации имен собственных, согласно которой можно выделить </w:t>
      </w:r>
      <w:r w:rsidR="001A6A8F" w:rsidRPr="00BA5BD7">
        <w:rPr>
          <w:rFonts w:ascii="Times New Roman" w:hAnsi="Times New Roman" w:cs="Times New Roman"/>
          <w:sz w:val="28"/>
          <w:szCs w:val="28"/>
        </w:rPr>
        <w:lastRenderedPageBreak/>
        <w:t xml:space="preserve">довольно обширную категорию персоналий (а также несколько подкатегорий внутри нее) </w:t>
      </w:r>
      <w:r w:rsidR="00011EF3" w:rsidRPr="00BA5BD7">
        <w:rPr>
          <w:rFonts w:ascii="Times New Roman" w:hAnsi="Times New Roman" w:cs="Times New Roman"/>
          <w:sz w:val="28"/>
          <w:szCs w:val="28"/>
        </w:rPr>
        <w:t>и</w:t>
      </w:r>
      <w:r w:rsidR="001A6A8F" w:rsidRPr="00BA5BD7">
        <w:rPr>
          <w:rFonts w:ascii="Times New Roman" w:hAnsi="Times New Roman" w:cs="Times New Roman"/>
          <w:sz w:val="28"/>
          <w:szCs w:val="28"/>
        </w:rPr>
        <w:t xml:space="preserve"> такие категории, как топонимы, </w:t>
      </w:r>
      <w:proofErr w:type="spellStart"/>
      <w:r w:rsidR="001A6A8F" w:rsidRPr="00BA5BD7">
        <w:rPr>
          <w:rFonts w:ascii="Times New Roman" w:hAnsi="Times New Roman" w:cs="Times New Roman"/>
          <w:sz w:val="28"/>
          <w:szCs w:val="28"/>
        </w:rPr>
        <w:t>зоонимы</w:t>
      </w:r>
      <w:proofErr w:type="spellEnd"/>
      <w:r w:rsidR="001A6A8F" w:rsidRPr="00BA5BD7">
        <w:rPr>
          <w:rFonts w:ascii="Times New Roman" w:hAnsi="Times New Roman" w:cs="Times New Roman"/>
          <w:sz w:val="28"/>
          <w:szCs w:val="28"/>
        </w:rPr>
        <w:t xml:space="preserve">, </w:t>
      </w:r>
      <w:r w:rsidR="00011EF3" w:rsidRPr="00BA5BD7">
        <w:rPr>
          <w:rFonts w:ascii="Times New Roman" w:hAnsi="Times New Roman" w:cs="Times New Roman"/>
          <w:sz w:val="28"/>
          <w:szCs w:val="28"/>
        </w:rPr>
        <w:t>а</w:t>
      </w:r>
      <w:r w:rsidR="001A6A8F" w:rsidRPr="00BA5BD7">
        <w:rPr>
          <w:rFonts w:ascii="Times New Roman" w:hAnsi="Times New Roman" w:cs="Times New Roman"/>
          <w:sz w:val="28"/>
          <w:szCs w:val="28"/>
        </w:rPr>
        <w:t>стронимы и различные названия (аппаратов, компаний, произведений и т.д.) [</w:t>
      </w:r>
      <w:proofErr w:type="spellStart"/>
      <w:r w:rsidR="001A6A8F" w:rsidRPr="00BA5BD7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="002F6B25">
        <w:rPr>
          <w:rFonts w:ascii="Times New Roman" w:hAnsi="Times New Roman" w:cs="Times New Roman"/>
          <w:sz w:val="28"/>
          <w:szCs w:val="28"/>
        </w:rPr>
        <w:t>, 2001, с. 9-10</w:t>
      </w:r>
      <w:r w:rsidR="001A6A8F" w:rsidRPr="002F6B25">
        <w:rPr>
          <w:rFonts w:ascii="Times New Roman" w:hAnsi="Times New Roman" w:cs="Times New Roman"/>
          <w:sz w:val="28"/>
          <w:szCs w:val="28"/>
        </w:rPr>
        <w:t>]</w:t>
      </w:r>
      <w:r w:rsidR="001A6A8F" w:rsidRPr="00BA5BD7">
        <w:rPr>
          <w:rFonts w:ascii="Times New Roman" w:hAnsi="Times New Roman" w:cs="Times New Roman"/>
          <w:sz w:val="28"/>
          <w:szCs w:val="28"/>
        </w:rPr>
        <w:t>. В контексте нашего исследования мы более подробно рассмотрим именно первые две группы</w:t>
      </w:r>
      <w:r w:rsidR="00013DC6">
        <w:rPr>
          <w:rFonts w:ascii="Times New Roman" w:hAnsi="Times New Roman" w:cs="Times New Roman"/>
          <w:sz w:val="28"/>
          <w:szCs w:val="28"/>
        </w:rPr>
        <w:t>, так как именно они чаще всего нуждаются в комментировании</w:t>
      </w:r>
      <w:r w:rsidR="001A6A8F" w:rsidRPr="00BA5B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DDE168" w14:textId="1A69D03D" w:rsidR="001A6A8F" w:rsidRPr="00BA5BD7" w:rsidRDefault="001A6A8F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ab/>
        <w:t xml:space="preserve">Термин «персоналии», согласно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Ермоловичу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>, применяется для обозначения словесных знаков, служащих для индивидуализирующей номинации людей</w:t>
      </w:r>
      <w:r w:rsid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2F6B25" w:rsidRPr="002F6B2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F6B25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="002F6B25">
        <w:rPr>
          <w:rFonts w:ascii="Times New Roman" w:hAnsi="Times New Roman" w:cs="Times New Roman"/>
          <w:sz w:val="28"/>
          <w:szCs w:val="28"/>
        </w:rPr>
        <w:t>, 2001, с. 37</w:t>
      </w:r>
      <w:r w:rsidR="002F6B25" w:rsidRPr="002F6B25">
        <w:rPr>
          <w:rFonts w:ascii="Times New Roman" w:hAnsi="Times New Roman" w:cs="Times New Roman"/>
          <w:sz w:val="28"/>
          <w:szCs w:val="28"/>
        </w:rPr>
        <w:t>]</w:t>
      </w:r>
      <w:r w:rsidRPr="00BA5BD7">
        <w:rPr>
          <w:rFonts w:ascii="Times New Roman" w:hAnsi="Times New Roman" w:cs="Times New Roman"/>
          <w:sz w:val="28"/>
          <w:szCs w:val="28"/>
        </w:rPr>
        <w:t xml:space="preserve">. Среди персоналий можно выделить три группы: антропонимы, имена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прозвищного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типа и имена смешанного типа</w:t>
      </w:r>
      <w:r w:rsidR="00C065B6">
        <w:rPr>
          <w:rFonts w:ascii="Times New Roman" w:hAnsi="Times New Roman" w:cs="Times New Roman"/>
          <w:sz w:val="28"/>
          <w:szCs w:val="28"/>
        </w:rPr>
        <w:t>.</w:t>
      </w:r>
      <w:r w:rsidR="00FA4256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 xml:space="preserve">В контексте проблемы переводческого комментария наиболее интересны последние две категории, так как часто прозвища, образованные от нарицательных слов, смешанные именования, включающие как элемент официального имени людей, так и элемент нарицательный, несут в себе дополнительный смысл, который важно учесть при переводе. И, так как в некоторых случаях других переводческих приемов оказывается недостаточно, комментарий становится единственным способом пояснения. Так, например, при переводе рассказа Петера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Вереша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Шули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Варга», переводчик В.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>Байков дает пояснение к имени главного героя: «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– по-венгерски маленький, варга – сапожник»</w:t>
      </w:r>
      <w:r w:rsidR="00447B5E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DB7A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7B5E" w:rsidRPr="00BA5BD7">
        <w:rPr>
          <w:rFonts w:ascii="Times New Roman" w:hAnsi="Times New Roman" w:cs="Times New Roman"/>
          <w:sz w:val="28"/>
          <w:szCs w:val="28"/>
        </w:rPr>
        <w:t>Вереш</w:t>
      </w:r>
      <w:proofErr w:type="spellEnd"/>
      <w:r w:rsidR="00447B5E" w:rsidRPr="00BA5BD7">
        <w:rPr>
          <w:rFonts w:ascii="Times New Roman" w:hAnsi="Times New Roman" w:cs="Times New Roman"/>
          <w:sz w:val="28"/>
          <w:szCs w:val="28"/>
        </w:rPr>
        <w:t xml:space="preserve">, </w:t>
      </w:r>
      <w:r w:rsidR="00FB5C30" w:rsidRPr="00BA5BD7">
        <w:rPr>
          <w:rFonts w:ascii="Times New Roman" w:hAnsi="Times New Roman" w:cs="Times New Roman"/>
          <w:sz w:val="28"/>
          <w:szCs w:val="28"/>
        </w:rPr>
        <w:t>с. 45</w:t>
      </w:r>
      <w:r w:rsidR="00DB7AAC">
        <w:rPr>
          <w:rFonts w:ascii="Times New Roman" w:hAnsi="Times New Roman" w:cs="Times New Roman"/>
          <w:sz w:val="28"/>
          <w:szCs w:val="28"/>
        </w:rPr>
        <w:t>)</w:t>
      </w:r>
      <w:r w:rsidRPr="00BA5BD7">
        <w:rPr>
          <w:rFonts w:ascii="Times New Roman" w:hAnsi="Times New Roman" w:cs="Times New Roman"/>
          <w:sz w:val="28"/>
          <w:szCs w:val="28"/>
        </w:rPr>
        <w:t xml:space="preserve">, при этом само имя транслитерируя на русский язык. В данном случае пояснение в виде комментария должно объяснить русскоязычному читателю, что имя персонажа – говорящее. Или, например, в другом произведении Петера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Вереша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Лаци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», у одного из героев есть прозвище, в оригинале звучащее как </w:t>
      </w:r>
      <w:proofErr w:type="spellStart"/>
      <w:r w:rsidRPr="00BA5BD7">
        <w:rPr>
          <w:rFonts w:ascii="Times New Roman" w:hAnsi="Times New Roman" w:cs="Times New Roman"/>
          <w:i/>
          <w:iCs/>
          <w:sz w:val="28"/>
          <w:szCs w:val="28"/>
          <w:lang w:val="hu-HU"/>
        </w:rPr>
        <w:t>csájbokos</w:t>
      </w:r>
      <w:proofErr w:type="spellEnd"/>
      <w:r w:rsidRPr="00BA5BD7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Pr="00BA5BD7">
        <w:rPr>
          <w:rFonts w:ascii="Times New Roman" w:hAnsi="Times New Roman" w:cs="Times New Roman"/>
          <w:sz w:val="28"/>
          <w:szCs w:val="28"/>
        </w:rPr>
        <w:t>В данном случае в тексте перевода Е.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 xml:space="preserve">Терновской оно приведено в таком виде: «Йошка Тот, за то прозванный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Чайбокош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…» </w:t>
      </w:r>
      <w:r w:rsidR="00C065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7B5E" w:rsidRPr="00BA5BD7">
        <w:rPr>
          <w:rFonts w:ascii="Times New Roman" w:hAnsi="Times New Roman" w:cs="Times New Roman"/>
          <w:sz w:val="28"/>
          <w:szCs w:val="28"/>
        </w:rPr>
        <w:t>Вереш</w:t>
      </w:r>
      <w:proofErr w:type="spellEnd"/>
      <w:r w:rsidR="00447B5E" w:rsidRPr="00BA5BD7">
        <w:rPr>
          <w:rFonts w:ascii="Times New Roman" w:hAnsi="Times New Roman" w:cs="Times New Roman"/>
          <w:sz w:val="28"/>
          <w:szCs w:val="28"/>
        </w:rPr>
        <w:t>, с. 131</w:t>
      </w:r>
      <w:r w:rsidR="00C065B6">
        <w:rPr>
          <w:rFonts w:ascii="Times New Roman" w:hAnsi="Times New Roman" w:cs="Times New Roman"/>
          <w:sz w:val="28"/>
          <w:szCs w:val="28"/>
        </w:rPr>
        <w:t>)</w:t>
      </w:r>
      <w:r w:rsidR="00447B5E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>и снабжено сноской: «Недоумок (венг.)»</w:t>
      </w:r>
      <w:r w:rsidR="00305EFB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C065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65B6">
        <w:rPr>
          <w:rFonts w:ascii="Times New Roman" w:hAnsi="Times New Roman" w:cs="Times New Roman"/>
          <w:sz w:val="28"/>
          <w:szCs w:val="28"/>
        </w:rPr>
        <w:t>Вереш</w:t>
      </w:r>
      <w:proofErr w:type="spellEnd"/>
      <w:r w:rsidR="00C065B6">
        <w:rPr>
          <w:rFonts w:ascii="Times New Roman" w:hAnsi="Times New Roman" w:cs="Times New Roman"/>
          <w:sz w:val="28"/>
          <w:szCs w:val="28"/>
        </w:rPr>
        <w:t>, </w:t>
      </w:r>
      <w:r w:rsidR="00447B5E" w:rsidRPr="00BA5BD7">
        <w:rPr>
          <w:rFonts w:ascii="Times New Roman" w:hAnsi="Times New Roman" w:cs="Times New Roman"/>
          <w:sz w:val="28"/>
          <w:szCs w:val="28"/>
        </w:rPr>
        <w:t>там</w:t>
      </w:r>
      <w:r w:rsidR="00C065B6">
        <w:rPr>
          <w:rFonts w:ascii="Times New Roman" w:hAnsi="Times New Roman" w:cs="Times New Roman"/>
          <w:sz w:val="28"/>
          <w:szCs w:val="28"/>
        </w:rPr>
        <w:t> </w:t>
      </w:r>
      <w:r w:rsidR="00447B5E" w:rsidRPr="00BA5BD7">
        <w:rPr>
          <w:rFonts w:ascii="Times New Roman" w:hAnsi="Times New Roman" w:cs="Times New Roman"/>
          <w:sz w:val="28"/>
          <w:szCs w:val="28"/>
        </w:rPr>
        <w:t>же</w:t>
      </w:r>
      <w:r w:rsidR="00C065B6">
        <w:rPr>
          <w:rFonts w:ascii="Times New Roman" w:hAnsi="Times New Roman" w:cs="Times New Roman"/>
          <w:sz w:val="28"/>
          <w:szCs w:val="28"/>
        </w:rPr>
        <w:t>)</w:t>
      </w:r>
      <w:r w:rsidRPr="00BA5B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4F65B" w14:textId="611DCE1E" w:rsidR="00CB6F9E" w:rsidRPr="00425A3B" w:rsidRDefault="00CB6F9E" w:rsidP="00BA5BD7">
      <w:p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ab/>
      </w:r>
      <w:r w:rsidR="00C01A71" w:rsidRPr="00BA5BD7">
        <w:rPr>
          <w:rFonts w:ascii="Times New Roman" w:hAnsi="Times New Roman" w:cs="Times New Roman"/>
          <w:sz w:val="28"/>
          <w:szCs w:val="28"/>
        </w:rPr>
        <w:t>Однако в переводах, выполненных менее точно, подобные пояснения могут отсутствовать. Так, например, в романе Шандора Ласло-</w:t>
      </w:r>
      <w:proofErr w:type="spellStart"/>
      <w:r w:rsidR="00C01A71" w:rsidRPr="00BA5BD7">
        <w:rPr>
          <w:rFonts w:ascii="Times New Roman" w:hAnsi="Times New Roman" w:cs="Times New Roman"/>
          <w:sz w:val="28"/>
          <w:szCs w:val="28"/>
        </w:rPr>
        <w:t>Бенчика</w:t>
      </w:r>
      <w:proofErr w:type="spellEnd"/>
      <w:r w:rsidR="00C01A71" w:rsidRPr="00BA5BD7">
        <w:rPr>
          <w:rFonts w:ascii="Times New Roman" w:hAnsi="Times New Roman" w:cs="Times New Roman"/>
          <w:sz w:val="28"/>
          <w:szCs w:val="28"/>
        </w:rPr>
        <w:t xml:space="preserve"> «Тугой узел» одному из героев дано прозвище </w:t>
      </w:r>
      <w:r w:rsidR="00C01A71" w:rsidRPr="00BA5BD7">
        <w:rPr>
          <w:rFonts w:ascii="Times New Roman" w:hAnsi="Times New Roman" w:cs="Times New Roman"/>
          <w:i/>
          <w:iCs/>
          <w:sz w:val="28"/>
          <w:szCs w:val="28"/>
          <w:lang w:val="hu-HU"/>
        </w:rPr>
        <w:t>Faramuci</w:t>
      </w:r>
      <w:r w:rsidR="00C01A71" w:rsidRPr="00BA5BD7">
        <w:rPr>
          <w:rFonts w:ascii="Times New Roman" w:hAnsi="Times New Roman" w:cs="Times New Roman"/>
          <w:sz w:val="28"/>
          <w:szCs w:val="28"/>
        </w:rPr>
        <w:t xml:space="preserve">. В переводе, выполненном </w:t>
      </w:r>
      <w:r w:rsidR="00C01A71" w:rsidRPr="00BA5BD7">
        <w:rPr>
          <w:rFonts w:ascii="Times New Roman" w:hAnsi="Times New Roman" w:cs="Times New Roman"/>
          <w:sz w:val="28"/>
          <w:szCs w:val="28"/>
        </w:rPr>
        <w:lastRenderedPageBreak/>
        <w:t xml:space="preserve">О. Громовым и С. Фадеевым, оно превращается в </w:t>
      </w:r>
      <w:proofErr w:type="spellStart"/>
      <w:proofErr w:type="gramStart"/>
      <w:r w:rsidR="00C01A71" w:rsidRPr="00BA5BD7">
        <w:rPr>
          <w:rFonts w:ascii="Times New Roman" w:hAnsi="Times New Roman" w:cs="Times New Roman"/>
          <w:i/>
          <w:iCs/>
          <w:sz w:val="28"/>
          <w:szCs w:val="28"/>
        </w:rPr>
        <w:t>Фарамуки</w:t>
      </w:r>
      <w:proofErr w:type="spellEnd"/>
      <w:r w:rsidR="00C01A71" w:rsidRPr="00BA5B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1A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01A71">
        <w:rPr>
          <w:rFonts w:ascii="Times New Roman" w:hAnsi="Times New Roman" w:cs="Times New Roman"/>
          <w:sz w:val="28"/>
          <w:szCs w:val="28"/>
        </w:rPr>
        <w:t xml:space="preserve"> </w:t>
      </w:r>
      <w:r w:rsidR="00C01A71" w:rsidRPr="00BA5BD7">
        <w:rPr>
          <w:rFonts w:ascii="Times New Roman" w:hAnsi="Times New Roman" w:cs="Times New Roman"/>
          <w:sz w:val="28"/>
          <w:szCs w:val="28"/>
        </w:rPr>
        <w:t xml:space="preserve">«В те времена за ним закрепилось прозвище </w:t>
      </w:r>
      <w:proofErr w:type="spellStart"/>
      <w:r w:rsidR="00C01A71" w:rsidRPr="00BA5BD7">
        <w:rPr>
          <w:rFonts w:ascii="Times New Roman" w:hAnsi="Times New Roman" w:cs="Times New Roman"/>
          <w:sz w:val="28"/>
          <w:szCs w:val="28"/>
        </w:rPr>
        <w:t>Фарамуки</w:t>
      </w:r>
      <w:proofErr w:type="spellEnd"/>
      <w:r w:rsidR="00C01A71" w:rsidRPr="00BA5BD7">
        <w:rPr>
          <w:rFonts w:ascii="Times New Roman" w:hAnsi="Times New Roman" w:cs="Times New Roman"/>
          <w:sz w:val="28"/>
          <w:szCs w:val="28"/>
        </w:rPr>
        <w:t xml:space="preserve">» </w:t>
      </w:r>
      <w:r w:rsidR="00C01A71">
        <w:rPr>
          <w:rFonts w:ascii="Times New Roman" w:hAnsi="Times New Roman" w:cs="Times New Roman"/>
          <w:sz w:val="28"/>
          <w:szCs w:val="28"/>
        </w:rPr>
        <w:t>(</w:t>
      </w:r>
      <w:r w:rsidR="00C01A71" w:rsidRPr="00BA5BD7">
        <w:rPr>
          <w:rFonts w:ascii="Times New Roman" w:hAnsi="Times New Roman" w:cs="Times New Roman"/>
          <w:sz w:val="28"/>
          <w:szCs w:val="28"/>
        </w:rPr>
        <w:t>Ласло-</w:t>
      </w:r>
      <w:proofErr w:type="spellStart"/>
      <w:r w:rsidR="00C01A71" w:rsidRPr="00BA5BD7">
        <w:rPr>
          <w:rFonts w:ascii="Times New Roman" w:hAnsi="Times New Roman" w:cs="Times New Roman"/>
          <w:sz w:val="28"/>
          <w:szCs w:val="28"/>
        </w:rPr>
        <w:t>Бенчик</w:t>
      </w:r>
      <w:proofErr w:type="spellEnd"/>
      <w:r w:rsidR="00C01A71" w:rsidRPr="00BA5BD7">
        <w:rPr>
          <w:rFonts w:ascii="Times New Roman" w:hAnsi="Times New Roman" w:cs="Times New Roman"/>
          <w:sz w:val="28"/>
          <w:szCs w:val="28"/>
        </w:rPr>
        <w:t xml:space="preserve">, с. 31). Во-первых, передача венгерского </w:t>
      </w:r>
      <w:r w:rsidR="00C01A71" w:rsidRPr="00BA5BD7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C01A71" w:rsidRPr="00BA5B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1A71" w:rsidRPr="00BA5BD7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C01A71" w:rsidRPr="00BA5BD7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="00C01A71" w:rsidRPr="00BA5BD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01A71" w:rsidRPr="00E0311A">
        <w:rPr>
          <w:rFonts w:ascii="Times New Roman" w:hAnsi="Times New Roman" w:cs="Times New Roman"/>
          <w:sz w:val="28"/>
          <w:szCs w:val="28"/>
        </w:rPr>
        <w:t>ошибочной</w:t>
      </w:r>
      <w:r w:rsidR="00C01A71" w:rsidRPr="00BA5BD7">
        <w:rPr>
          <w:rFonts w:ascii="Times New Roman" w:hAnsi="Times New Roman" w:cs="Times New Roman"/>
          <w:sz w:val="28"/>
          <w:szCs w:val="28"/>
        </w:rPr>
        <w:t xml:space="preserve">, и в данном случае </w:t>
      </w:r>
      <w:r w:rsidR="00C01A71" w:rsidRPr="00E0311A">
        <w:rPr>
          <w:rFonts w:ascii="Times New Roman" w:hAnsi="Times New Roman" w:cs="Times New Roman"/>
          <w:sz w:val="28"/>
          <w:szCs w:val="28"/>
        </w:rPr>
        <w:t>следовало</w:t>
      </w:r>
      <w:r w:rsidR="00C01A71">
        <w:rPr>
          <w:rFonts w:ascii="Times New Roman" w:hAnsi="Times New Roman" w:cs="Times New Roman"/>
          <w:sz w:val="28"/>
          <w:szCs w:val="28"/>
        </w:rPr>
        <w:t xml:space="preserve"> </w:t>
      </w:r>
      <w:r w:rsidR="00C01A71" w:rsidRPr="00BA5BD7">
        <w:rPr>
          <w:rFonts w:ascii="Times New Roman" w:hAnsi="Times New Roman" w:cs="Times New Roman"/>
          <w:sz w:val="28"/>
          <w:szCs w:val="28"/>
        </w:rPr>
        <w:t xml:space="preserve">использовать вариант </w:t>
      </w:r>
      <w:proofErr w:type="spellStart"/>
      <w:r w:rsidR="00C01A71" w:rsidRPr="00BA5BD7">
        <w:rPr>
          <w:rFonts w:ascii="Times New Roman" w:hAnsi="Times New Roman" w:cs="Times New Roman"/>
          <w:i/>
          <w:iCs/>
          <w:sz w:val="28"/>
          <w:szCs w:val="28"/>
        </w:rPr>
        <w:t>Фарамуци</w:t>
      </w:r>
      <w:proofErr w:type="spellEnd"/>
      <w:r w:rsidR="00C01A71" w:rsidRPr="00BA5BD7">
        <w:rPr>
          <w:rFonts w:ascii="Times New Roman" w:hAnsi="Times New Roman" w:cs="Times New Roman"/>
          <w:sz w:val="28"/>
          <w:szCs w:val="28"/>
        </w:rPr>
        <w:t xml:space="preserve">. Во-вторых, </w:t>
      </w:r>
      <w:proofErr w:type="spellStart"/>
      <w:r w:rsidR="00C01A71" w:rsidRPr="00BA5BD7">
        <w:rPr>
          <w:rFonts w:ascii="Times New Roman" w:hAnsi="Times New Roman" w:cs="Times New Roman"/>
          <w:i/>
          <w:iCs/>
          <w:sz w:val="28"/>
          <w:szCs w:val="28"/>
          <w:lang w:val="en-US"/>
        </w:rPr>
        <w:t>faramuci</w:t>
      </w:r>
      <w:proofErr w:type="spellEnd"/>
      <w:r w:rsidR="00C01A71" w:rsidRPr="00BA5BD7">
        <w:rPr>
          <w:rFonts w:ascii="Times New Roman" w:hAnsi="Times New Roman" w:cs="Times New Roman"/>
          <w:sz w:val="28"/>
          <w:szCs w:val="28"/>
        </w:rPr>
        <w:t xml:space="preserve"> – это имя нарицательное, и, согласно венгерскому толковому словарю, его можно перевести как </w:t>
      </w:r>
      <w:r w:rsidR="00C01A71" w:rsidRPr="00CC0B49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="00C01A71" w:rsidRPr="002C37EA">
        <w:rPr>
          <w:rFonts w:ascii="Times New Roman" w:hAnsi="Times New Roman" w:cs="Times New Roman"/>
          <w:sz w:val="28"/>
          <w:szCs w:val="28"/>
        </w:rPr>
        <w:t>коварный, хитрый’</w:t>
      </w:r>
      <w:r w:rsidR="00C01A71" w:rsidRPr="00BA5BD7">
        <w:rPr>
          <w:rFonts w:ascii="Times New Roman" w:hAnsi="Times New Roman" w:cs="Times New Roman"/>
          <w:sz w:val="28"/>
          <w:szCs w:val="28"/>
        </w:rPr>
        <w:t xml:space="preserve">. Отсутствие пояснения снижает уровень понимания текста, и в русском переводе говорящее прозвище теряет всякий смысл. </w:t>
      </w:r>
      <w:r w:rsidR="00C01A71" w:rsidRPr="002F6B25">
        <w:rPr>
          <w:rFonts w:ascii="Times New Roman" w:hAnsi="Times New Roman" w:cs="Times New Roman"/>
          <w:sz w:val="28"/>
          <w:szCs w:val="28"/>
        </w:rPr>
        <w:t>В чем-то сходный с этим пример</w:t>
      </w:r>
      <w:r w:rsidR="00C01A71">
        <w:rPr>
          <w:rFonts w:ascii="Times New Roman" w:hAnsi="Times New Roman" w:cs="Times New Roman"/>
          <w:sz w:val="28"/>
          <w:szCs w:val="28"/>
        </w:rPr>
        <w:t xml:space="preserve"> </w:t>
      </w:r>
      <w:r w:rsidR="00C01A71" w:rsidRPr="00BA5BD7">
        <w:rPr>
          <w:rFonts w:ascii="Times New Roman" w:hAnsi="Times New Roman" w:cs="Times New Roman"/>
          <w:sz w:val="28"/>
          <w:szCs w:val="28"/>
        </w:rPr>
        <w:t xml:space="preserve">можно обнаружить в романе «Будапештская весна» Ференца </w:t>
      </w:r>
      <w:proofErr w:type="spellStart"/>
      <w:r w:rsidR="00C01A71" w:rsidRPr="00BA5BD7">
        <w:rPr>
          <w:rFonts w:ascii="Times New Roman" w:hAnsi="Times New Roman" w:cs="Times New Roman"/>
          <w:sz w:val="28"/>
          <w:szCs w:val="28"/>
        </w:rPr>
        <w:t>Каринти</w:t>
      </w:r>
      <w:proofErr w:type="spellEnd"/>
      <w:r w:rsidR="00C01A71" w:rsidRPr="00BA5BD7">
        <w:rPr>
          <w:rFonts w:ascii="Times New Roman" w:hAnsi="Times New Roman" w:cs="Times New Roman"/>
          <w:sz w:val="28"/>
          <w:szCs w:val="28"/>
        </w:rPr>
        <w:t>, перевод которого выполнен на русский язык К. Ивановой и Ф. Осколковой. В одной из сцен герой вспоминает детское прозвище другого героя</w:t>
      </w:r>
      <w:r w:rsidR="00C01A71" w:rsidRPr="00D14453">
        <w:rPr>
          <w:rFonts w:ascii="Times New Roman" w:hAnsi="Times New Roman" w:cs="Times New Roman"/>
          <w:sz w:val="28"/>
          <w:szCs w:val="28"/>
        </w:rPr>
        <w:t>: «</w:t>
      </w:r>
      <w:r w:rsidR="00C01A71" w:rsidRPr="003D269A">
        <w:rPr>
          <w:rFonts w:ascii="Times New Roman" w:hAnsi="Times New Roman" w:cs="Times New Roman"/>
          <w:b/>
          <w:sz w:val="28"/>
          <w:szCs w:val="28"/>
        </w:rPr>
        <w:t>Полукруглый</w:t>
      </w:r>
      <w:r w:rsidR="00C01A71" w:rsidRPr="00D14453">
        <w:rPr>
          <w:rFonts w:ascii="Times New Roman" w:hAnsi="Times New Roman" w:cs="Times New Roman"/>
          <w:sz w:val="28"/>
          <w:szCs w:val="28"/>
        </w:rPr>
        <w:t xml:space="preserve">… - неожиданно вспомнилось ему детское прозвище </w:t>
      </w:r>
      <w:proofErr w:type="spellStart"/>
      <w:r w:rsidR="00C01A71" w:rsidRPr="00D14453">
        <w:rPr>
          <w:rFonts w:ascii="Times New Roman" w:hAnsi="Times New Roman" w:cs="Times New Roman"/>
          <w:sz w:val="28"/>
          <w:szCs w:val="28"/>
        </w:rPr>
        <w:t>Кешерю</w:t>
      </w:r>
      <w:proofErr w:type="spellEnd"/>
      <w:r w:rsidR="00C01A71" w:rsidRPr="00D14453">
        <w:rPr>
          <w:rFonts w:ascii="Times New Roman" w:hAnsi="Times New Roman" w:cs="Times New Roman"/>
          <w:sz w:val="28"/>
          <w:szCs w:val="28"/>
        </w:rPr>
        <w:t>. – Он был меньше ростом и слабее остальных мальчишек, но слыл драчуном и забиякой, при малейшей обиде оголтело бросался на ребят сильнее себя и не сдавался» [</w:t>
      </w:r>
      <w:proofErr w:type="spellStart"/>
      <w:r w:rsidR="00C01A71" w:rsidRPr="00D14453">
        <w:rPr>
          <w:rFonts w:ascii="Times New Roman" w:hAnsi="Times New Roman" w:cs="Times New Roman"/>
          <w:sz w:val="28"/>
          <w:szCs w:val="28"/>
        </w:rPr>
        <w:t>Каринти</w:t>
      </w:r>
      <w:proofErr w:type="spellEnd"/>
      <w:r w:rsidR="00C01A71" w:rsidRPr="00D14453">
        <w:rPr>
          <w:rFonts w:ascii="Times New Roman" w:hAnsi="Times New Roman" w:cs="Times New Roman"/>
          <w:sz w:val="28"/>
          <w:szCs w:val="28"/>
        </w:rPr>
        <w:t>, с. 53].</w:t>
      </w:r>
      <w:r w:rsidR="00C01A71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C01A71">
        <w:rPr>
          <w:rFonts w:ascii="Times New Roman" w:hAnsi="Times New Roman" w:cs="Times New Roman"/>
          <w:sz w:val="28"/>
          <w:szCs w:val="28"/>
        </w:rPr>
        <w:t>В оригинале это предложение выглядит так: «</w:t>
      </w:r>
      <w:r w:rsidR="00C01A71" w:rsidRPr="003D269A">
        <w:rPr>
          <w:rFonts w:ascii="Times New Roman" w:hAnsi="Times New Roman" w:cs="Times New Roman"/>
          <w:b/>
          <w:sz w:val="28"/>
          <w:szCs w:val="28"/>
          <w:lang w:val="hu-HU"/>
        </w:rPr>
        <w:t>Félkerekű</w:t>
      </w:r>
      <w:r w:rsidR="00C01A71">
        <w:rPr>
          <w:rFonts w:ascii="Times New Roman" w:hAnsi="Times New Roman" w:cs="Times New Roman"/>
          <w:sz w:val="28"/>
          <w:szCs w:val="28"/>
          <w:lang w:val="hu-HU"/>
        </w:rPr>
        <w:t>... – jutott hirtelen e</w:t>
      </w:r>
      <w:r w:rsidR="00C01A7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C01A71">
        <w:rPr>
          <w:rFonts w:ascii="Times New Roman" w:hAnsi="Times New Roman" w:cs="Times New Roman"/>
          <w:sz w:val="28"/>
          <w:szCs w:val="28"/>
          <w:lang w:val="hu-HU"/>
        </w:rPr>
        <w:t>zébe</w:t>
      </w:r>
      <w:proofErr w:type="spellEnd"/>
      <w:r w:rsidR="00C01A71">
        <w:rPr>
          <w:rFonts w:ascii="Times New Roman" w:hAnsi="Times New Roman" w:cs="Times New Roman"/>
          <w:sz w:val="28"/>
          <w:szCs w:val="28"/>
          <w:lang w:val="hu-HU"/>
        </w:rPr>
        <w:t xml:space="preserve"> a fiú egykori gúnyneve. Keserű akkor is kisebb és vékonyabb volt a többieknél, de a duhaj, kötekedő gyerek a legapróbb sértésért fejjel rohant az erősebbekre, és sosem adta meg </w:t>
      </w:r>
      <w:r w:rsidR="00C01A71" w:rsidRPr="001D0C17">
        <w:rPr>
          <w:rFonts w:ascii="Times New Roman" w:hAnsi="Times New Roman" w:cs="Times New Roman"/>
          <w:sz w:val="28"/>
          <w:szCs w:val="28"/>
          <w:lang w:val="hu-HU"/>
        </w:rPr>
        <w:t xml:space="preserve">magát: társai folyton csúfolták és </w:t>
      </w:r>
      <w:proofErr w:type="gramStart"/>
      <w:r w:rsidR="00C01A71" w:rsidRPr="001D0C17">
        <w:rPr>
          <w:rFonts w:ascii="Times New Roman" w:hAnsi="Times New Roman" w:cs="Times New Roman"/>
          <w:sz w:val="28"/>
          <w:szCs w:val="28"/>
          <w:lang w:val="hu-HU"/>
        </w:rPr>
        <w:t>bosszantották» (</w:t>
      </w:r>
      <w:proofErr w:type="gramEnd"/>
      <w:r w:rsidR="00C01A71" w:rsidRPr="001D0C17">
        <w:rPr>
          <w:rFonts w:ascii="Times New Roman" w:hAnsi="Times New Roman" w:cs="Times New Roman"/>
          <w:sz w:val="28"/>
          <w:szCs w:val="28"/>
          <w:lang w:val="hu-HU"/>
        </w:rPr>
        <w:t xml:space="preserve">Karinthy, с. 67).  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В данном случае важно понимать, как образовано слово 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félkerekű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: оно придумано автором и состоит из трех компонентов: 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fél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1A71" w:rsidRPr="001D0C17">
        <w:rPr>
          <w:rFonts w:ascii="Times New Roman" w:hAnsi="Times New Roman" w:cs="Times New Roman"/>
          <w:sz w:val="28"/>
          <w:szCs w:val="28"/>
        </w:rPr>
        <w:t>‘половина’</w:t>
      </w:r>
      <w:r w:rsidR="00C01A71" w:rsidRPr="001D0C1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kerék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 ‘колесо’ и суффикс</w:t>
      </w:r>
      <w:r w:rsidR="00C01A71" w:rsidRPr="001D0C1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ű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 (долгий гласный перед суффиксом в последнем слоге 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kerék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 закономерно переходит в краткий), поэтому буквально его можно перевести как ‘имеющий половину колеса’.  В словарной статье венгерско-русского </w:t>
      </w:r>
      <w:proofErr w:type="gramStart"/>
      <w:r w:rsidR="00C01A71" w:rsidRPr="001D0C17">
        <w:rPr>
          <w:rFonts w:ascii="Times New Roman" w:hAnsi="Times New Roman" w:cs="Times New Roman"/>
          <w:sz w:val="28"/>
          <w:szCs w:val="28"/>
        </w:rPr>
        <w:t>словаря к слову</w:t>
      </w:r>
      <w:proofErr w:type="gramEnd"/>
      <w:r w:rsidR="00C01A71" w:rsidRPr="001D0C17">
        <w:rPr>
          <w:rFonts w:ascii="Times New Roman" w:hAnsi="Times New Roman" w:cs="Times New Roman"/>
          <w:sz w:val="28"/>
          <w:szCs w:val="28"/>
        </w:rPr>
        <w:t xml:space="preserve"> 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kerék</w:t>
      </w:r>
      <w:r w:rsidR="00C01A71" w:rsidRPr="001D0C1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можно обнаружить следующие фразеологизмы: 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hiányzik egy kereke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 (букв. ‘у него отсутствует одно колесо’)</w:t>
      </w:r>
      <w:r w:rsidR="00C01A71" w:rsidRPr="001D0C1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egy kerékkel kevesebbje van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 (букв. ‘у него на одно колесо меньше’), что соответствует русским выражениям </w:t>
      </w:r>
      <w:r w:rsidR="00C01A71" w:rsidRPr="001D0C17">
        <w:rPr>
          <w:rFonts w:ascii="Times New Roman" w:hAnsi="Times New Roman" w:cs="Times New Roman"/>
          <w:sz w:val="28"/>
          <w:szCs w:val="28"/>
          <w:lang w:val="hu-HU"/>
        </w:rPr>
        <w:t>’</w:t>
      </w:r>
      <w:r w:rsidR="00C01A71" w:rsidRPr="001D0C17">
        <w:rPr>
          <w:rFonts w:ascii="Times New Roman" w:hAnsi="Times New Roman" w:cs="Times New Roman"/>
          <w:sz w:val="28"/>
          <w:szCs w:val="28"/>
        </w:rPr>
        <w:t>у него винтика не хватает, у него не все дома, он с приветом и т.д.</w:t>
      </w:r>
      <w:r w:rsidR="00C01A71" w:rsidRPr="001D0C17">
        <w:rPr>
          <w:rFonts w:ascii="Times New Roman" w:hAnsi="Times New Roman" w:cs="Times New Roman"/>
          <w:sz w:val="28"/>
          <w:szCs w:val="28"/>
          <w:lang w:val="hu-HU"/>
        </w:rPr>
        <w:t>’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. Учитывая этот факт, </w:t>
      </w:r>
      <w:r w:rsidR="00C01A71" w:rsidRPr="003562F7">
        <w:rPr>
          <w:rFonts w:ascii="Times New Roman" w:hAnsi="Times New Roman" w:cs="Times New Roman"/>
          <w:i/>
          <w:iCs/>
          <w:sz w:val="28"/>
          <w:szCs w:val="28"/>
          <w:lang w:val="hu-HU"/>
        </w:rPr>
        <w:t>F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élkerekű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 можно перевести как ‘у него не все дома’, что подтверждает и последующее предложение, в котором описывается, как 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duhaj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1A71" w:rsidRPr="001D0C17">
        <w:rPr>
          <w:rFonts w:ascii="Times New Roman" w:hAnsi="Times New Roman" w:cs="Times New Roman"/>
          <w:sz w:val="28"/>
          <w:szCs w:val="28"/>
        </w:rPr>
        <w:t xml:space="preserve">‘буйный’, </w:t>
      </w:r>
      <w:r w:rsidR="00C01A71" w:rsidRPr="001D0C17">
        <w:rPr>
          <w:rFonts w:ascii="Times New Roman" w:hAnsi="Times New Roman" w:cs="Times New Roman"/>
          <w:i/>
          <w:iCs/>
          <w:sz w:val="28"/>
          <w:szCs w:val="28"/>
          <w:lang w:val="hu-HU"/>
        </w:rPr>
        <w:t>kötekedő</w:t>
      </w:r>
      <w:r w:rsidR="00C01A71" w:rsidRPr="001D0C1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01A71" w:rsidRPr="001D0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‘задиристый’ ребенок </w:t>
      </w:r>
      <w:r w:rsidR="00C01A71" w:rsidRPr="001D0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буквально бросался сломя голову на своих обидчиков за малейшую </w:t>
      </w:r>
      <w:proofErr w:type="gramStart"/>
      <w:r w:rsidR="00C01A71" w:rsidRPr="001D0C17">
        <w:rPr>
          <w:rFonts w:ascii="Times New Roman" w:hAnsi="Times New Roman" w:cs="Times New Roman"/>
          <w:color w:val="000000" w:themeColor="text1"/>
          <w:sz w:val="28"/>
          <w:szCs w:val="28"/>
        </w:rPr>
        <w:t>насмешку, несмотря на то, что</w:t>
      </w:r>
      <w:proofErr w:type="gramEnd"/>
      <w:r w:rsidR="00C01A71" w:rsidRPr="001D0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меньше и слабее их. В данном случае сложность структуры изобретенного автором слова была недооценена, и даже представлен ошибочный его перевод («полукруглый»), хотя это прозвище имеет большое значение для понимания приведенного выше отрывка и для </w:t>
      </w:r>
      <w:r w:rsidR="00C01A71" w:rsidRPr="00C01A7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этого персонажа, и это подтверждает суждение о том, что в</w:t>
      </w:r>
      <w:r w:rsidR="00C0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A71" w:rsidRPr="001D0C17">
        <w:rPr>
          <w:rFonts w:ascii="Times New Roman" w:hAnsi="Times New Roman" w:cs="Times New Roman"/>
          <w:color w:val="000000" w:themeColor="text1"/>
          <w:sz w:val="28"/>
          <w:szCs w:val="28"/>
        </w:rPr>
        <w:t>подобных примерах речь идет все-таки не об</w:t>
      </w:r>
      <w:r w:rsidR="00C0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особом переводческом приеме, а о допущенной неточности.  </w:t>
      </w:r>
    </w:p>
    <w:p w14:paraId="06B5834E" w14:textId="661D50C0" w:rsidR="00CB6F9E" w:rsidRDefault="001A6A8F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C5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BA5BD7">
        <w:rPr>
          <w:rFonts w:ascii="Times New Roman" w:hAnsi="Times New Roman" w:cs="Times New Roman"/>
          <w:sz w:val="28"/>
          <w:szCs w:val="28"/>
        </w:rPr>
        <w:t xml:space="preserve">Одной из особенностей, о которой невозможно не упомянуть, является </w:t>
      </w:r>
      <w:r w:rsidRPr="003D269A">
        <w:rPr>
          <w:rFonts w:ascii="Times New Roman" w:hAnsi="Times New Roman" w:cs="Times New Roman"/>
          <w:sz w:val="28"/>
          <w:szCs w:val="28"/>
        </w:rPr>
        <w:t>написание</w:t>
      </w:r>
      <w:r w:rsidR="003D269A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>некоторых персоналий (</w:t>
      </w:r>
      <w:r w:rsidR="00C01A71">
        <w:rPr>
          <w:rFonts w:ascii="Times New Roman" w:hAnsi="Times New Roman" w:cs="Times New Roman"/>
          <w:sz w:val="28"/>
          <w:szCs w:val="28"/>
        </w:rPr>
        <w:t>в основном</w:t>
      </w:r>
      <w:r w:rsidRPr="00BA5BD7">
        <w:rPr>
          <w:rFonts w:ascii="Times New Roman" w:hAnsi="Times New Roman" w:cs="Times New Roman"/>
          <w:sz w:val="28"/>
          <w:szCs w:val="28"/>
        </w:rPr>
        <w:t xml:space="preserve"> – фамилий) на венгерском языке. В ряде фамилий</w:t>
      </w:r>
      <w:r w:rsidR="002F6B25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 xml:space="preserve">написание через </w:t>
      </w:r>
      <w:r w:rsidRPr="00BA5BD7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772366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>свидетельствует о принадлежности ее обладателя к дворянству. Такие факты также нередко отражаются в комментариях к перевод</w:t>
      </w:r>
      <w:r w:rsidR="00C065B6">
        <w:rPr>
          <w:rFonts w:ascii="Times New Roman" w:hAnsi="Times New Roman" w:cs="Times New Roman"/>
          <w:sz w:val="28"/>
          <w:szCs w:val="28"/>
        </w:rPr>
        <w:t>у, примером может служить</w:t>
      </w:r>
      <w:r w:rsidRPr="00BA5BD7">
        <w:rPr>
          <w:rFonts w:ascii="Times New Roman" w:hAnsi="Times New Roman" w:cs="Times New Roman"/>
          <w:sz w:val="28"/>
          <w:szCs w:val="28"/>
        </w:rPr>
        <w:t xml:space="preserve"> комментарий В.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>Малыхина к произведени</w:t>
      </w:r>
      <w:r w:rsidR="00C065B6">
        <w:rPr>
          <w:rFonts w:ascii="Times New Roman" w:hAnsi="Times New Roman" w:cs="Times New Roman"/>
          <w:sz w:val="28"/>
          <w:szCs w:val="28"/>
        </w:rPr>
        <w:t>ю</w:t>
      </w:r>
      <w:r w:rsidRPr="00BA5BD7">
        <w:rPr>
          <w:rFonts w:ascii="Times New Roman" w:hAnsi="Times New Roman" w:cs="Times New Roman"/>
          <w:sz w:val="28"/>
          <w:szCs w:val="28"/>
        </w:rPr>
        <w:t xml:space="preserve"> «Люди Пусты»</w:t>
      </w:r>
      <w:r w:rsidR="00C065B6">
        <w:rPr>
          <w:rFonts w:ascii="Times New Roman" w:hAnsi="Times New Roman" w:cs="Times New Roman"/>
          <w:sz w:val="28"/>
          <w:szCs w:val="28"/>
        </w:rPr>
        <w:t>: «</w:t>
      </w:r>
      <w:r w:rsidR="00C065B6" w:rsidRPr="00C065B6">
        <w:rPr>
          <w:rFonts w:ascii="Times New Roman" w:hAnsi="Times New Roman" w:cs="Times New Roman"/>
          <w:sz w:val="28"/>
          <w:szCs w:val="28"/>
        </w:rPr>
        <w:t>Написание фамилии через «ипсилон» свидетельствовало о принадлежности ее обладателя к дворянству</w:t>
      </w:r>
      <w:r w:rsidR="00C065B6">
        <w:rPr>
          <w:rFonts w:ascii="Times New Roman" w:hAnsi="Times New Roman" w:cs="Times New Roman"/>
          <w:sz w:val="28"/>
          <w:szCs w:val="28"/>
        </w:rPr>
        <w:t>»</w:t>
      </w:r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C065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65B6"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 w:rsidR="00C065B6">
        <w:rPr>
          <w:rFonts w:ascii="Times New Roman" w:hAnsi="Times New Roman" w:cs="Times New Roman"/>
          <w:sz w:val="28"/>
          <w:szCs w:val="28"/>
        </w:rPr>
        <w:t xml:space="preserve">, </w:t>
      </w:r>
      <w:r w:rsidRPr="00BA5BD7">
        <w:rPr>
          <w:rFonts w:ascii="Times New Roman" w:hAnsi="Times New Roman" w:cs="Times New Roman"/>
          <w:sz w:val="28"/>
          <w:szCs w:val="28"/>
        </w:rPr>
        <w:t>с.</w:t>
      </w:r>
      <w:r w:rsidR="005F0754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t xml:space="preserve">230). При переводе одного из произведений Петера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Вереша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>, «Стойкость», переводчиком Ю.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Шишмониным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вдобавок к этому было отмечено и двойное «ш» в венгерской фамилии как свидетельство дворянского </w:t>
      </w:r>
      <w:r w:rsidR="003D269A" w:rsidRPr="001D0C17">
        <w:rPr>
          <w:rFonts w:ascii="Times New Roman" w:hAnsi="Times New Roman" w:cs="Times New Roman"/>
          <w:sz w:val="28"/>
          <w:szCs w:val="28"/>
        </w:rPr>
        <w:t>происхождения</w:t>
      </w:r>
      <w:r w:rsidRPr="001D0C17">
        <w:rPr>
          <w:rFonts w:ascii="Times New Roman" w:hAnsi="Times New Roman" w:cs="Times New Roman"/>
          <w:sz w:val="28"/>
          <w:szCs w:val="28"/>
        </w:rPr>
        <w:t>.</w:t>
      </w:r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FF75E4" w:rsidRPr="00BA5BD7">
        <w:rPr>
          <w:rFonts w:ascii="Times New Roman" w:hAnsi="Times New Roman" w:cs="Times New Roman"/>
          <w:sz w:val="28"/>
          <w:szCs w:val="28"/>
        </w:rPr>
        <w:t xml:space="preserve">Также сноски, посвященные именам собственным, могут указывать на происхождение персонажей. </w:t>
      </w:r>
      <w:r w:rsidR="00FF75E4" w:rsidRPr="00C065B6">
        <w:rPr>
          <w:rFonts w:ascii="Times New Roman" w:hAnsi="Times New Roman" w:cs="Times New Roman"/>
          <w:sz w:val="28"/>
          <w:szCs w:val="28"/>
        </w:rPr>
        <w:t>Например, в комментарии к произведению</w:t>
      </w:r>
      <w:r w:rsidR="00FF75E4" w:rsidRPr="00BA5BD7">
        <w:rPr>
          <w:rFonts w:ascii="Times New Roman" w:hAnsi="Times New Roman" w:cs="Times New Roman"/>
          <w:sz w:val="28"/>
          <w:szCs w:val="28"/>
        </w:rPr>
        <w:t xml:space="preserve"> «Свидетельство» </w:t>
      </w:r>
      <w:proofErr w:type="spellStart"/>
      <w:r w:rsidR="00FF75E4" w:rsidRPr="00BA5BD7">
        <w:rPr>
          <w:rFonts w:ascii="Times New Roman" w:hAnsi="Times New Roman" w:cs="Times New Roman"/>
          <w:sz w:val="28"/>
          <w:szCs w:val="28"/>
        </w:rPr>
        <w:t>Лайоша</w:t>
      </w:r>
      <w:proofErr w:type="spellEnd"/>
      <w:r w:rsidR="00FF75E4" w:rsidRPr="00BA5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5E4" w:rsidRPr="00BA5BD7">
        <w:rPr>
          <w:rFonts w:ascii="Times New Roman" w:hAnsi="Times New Roman" w:cs="Times New Roman"/>
          <w:sz w:val="28"/>
          <w:szCs w:val="28"/>
        </w:rPr>
        <w:t>Местерхази</w:t>
      </w:r>
      <w:proofErr w:type="spellEnd"/>
      <w:r w:rsidR="00FF75E4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FF75E4" w:rsidRPr="00CC0B49">
        <w:rPr>
          <w:rFonts w:ascii="Times New Roman" w:hAnsi="Times New Roman" w:cs="Times New Roman"/>
          <w:sz w:val="28"/>
          <w:szCs w:val="28"/>
        </w:rPr>
        <w:t>Г.</w:t>
      </w:r>
      <w:r w:rsidR="00BD402D" w:rsidRPr="00CC0B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F75E4" w:rsidRPr="00CC0B49">
        <w:rPr>
          <w:rFonts w:ascii="Times New Roman" w:hAnsi="Times New Roman" w:cs="Times New Roman"/>
          <w:sz w:val="28"/>
          <w:szCs w:val="28"/>
        </w:rPr>
        <w:t>Лейбутин</w:t>
      </w:r>
      <w:proofErr w:type="spellEnd"/>
      <w:r w:rsidR="00FF75E4" w:rsidRPr="00BA5BD7">
        <w:rPr>
          <w:rFonts w:ascii="Times New Roman" w:hAnsi="Times New Roman" w:cs="Times New Roman"/>
          <w:sz w:val="28"/>
          <w:szCs w:val="28"/>
        </w:rPr>
        <w:t xml:space="preserve"> отмечает, что «написание фамилии Мура через «</w:t>
      </w:r>
      <w:r w:rsidR="00FF75E4" w:rsidRPr="00BA5B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F75E4" w:rsidRPr="00BA5BD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F75E4" w:rsidRPr="00BA5BD7">
        <w:rPr>
          <w:rFonts w:ascii="Times New Roman" w:hAnsi="Times New Roman" w:cs="Times New Roman"/>
          <w:sz w:val="28"/>
          <w:szCs w:val="28"/>
          <w:lang w:val="en-US"/>
        </w:rPr>
        <w:t>Muhr</w:t>
      </w:r>
      <w:proofErr w:type="spellEnd"/>
      <w:r w:rsidR="00FF75E4" w:rsidRPr="00BA5BD7">
        <w:rPr>
          <w:rFonts w:ascii="Times New Roman" w:hAnsi="Times New Roman" w:cs="Times New Roman"/>
          <w:sz w:val="28"/>
          <w:szCs w:val="28"/>
        </w:rPr>
        <w:t>) должно было указывать на его немецкое или дворянское происхождение»</w:t>
      </w:r>
      <w:r w:rsidR="00FB5C30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946F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5C30" w:rsidRPr="00BA5BD7">
        <w:rPr>
          <w:rFonts w:ascii="Times New Roman" w:hAnsi="Times New Roman" w:cs="Times New Roman"/>
          <w:sz w:val="28"/>
          <w:szCs w:val="28"/>
        </w:rPr>
        <w:t>Местерхази</w:t>
      </w:r>
      <w:proofErr w:type="spellEnd"/>
      <w:r w:rsidR="00FB5C30" w:rsidRPr="00BA5BD7">
        <w:rPr>
          <w:rFonts w:ascii="Times New Roman" w:hAnsi="Times New Roman" w:cs="Times New Roman"/>
          <w:sz w:val="28"/>
          <w:szCs w:val="28"/>
        </w:rPr>
        <w:t>, с. 40</w:t>
      </w:r>
      <w:r w:rsidR="00946F2B">
        <w:rPr>
          <w:rFonts w:ascii="Times New Roman" w:hAnsi="Times New Roman" w:cs="Times New Roman"/>
          <w:sz w:val="28"/>
          <w:szCs w:val="28"/>
        </w:rPr>
        <w:t>)</w:t>
      </w:r>
      <w:r w:rsidR="00FF75E4" w:rsidRPr="00BA5BD7">
        <w:rPr>
          <w:rFonts w:ascii="Times New Roman" w:hAnsi="Times New Roman" w:cs="Times New Roman"/>
          <w:sz w:val="28"/>
          <w:szCs w:val="28"/>
        </w:rPr>
        <w:t xml:space="preserve">. </w:t>
      </w:r>
      <w:r w:rsidRPr="00BA5BD7">
        <w:rPr>
          <w:rFonts w:ascii="Times New Roman" w:hAnsi="Times New Roman" w:cs="Times New Roman"/>
          <w:sz w:val="28"/>
          <w:szCs w:val="28"/>
        </w:rPr>
        <w:t xml:space="preserve">С одной стороны, такие детали мало влияют на восприятие текста массовым читателем, с другой – </w:t>
      </w:r>
      <w:r w:rsidR="00456875" w:rsidRPr="00BA5BD7">
        <w:rPr>
          <w:rFonts w:ascii="Times New Roman" w:hAnsi="Times New Roman" w:cs="Times New Roman"/>
          <w:sz w:val="28"/>
          <w:szCs w:val="28"/>
        </w:rPr>
        <w:t xml:space="preserve">раскрывают определенные слои и уровни текста, представляющие важность для более </w:t>
      </w:r>
      <w:r w:rsidR="00DE33AE" w:rsidRPr="00E0311A">
        <w:rPr>
          <w:rFonts w:ascii="Times New Roman" w:hAnsi="Times New Roman" w:cs="Times New Roman"/>
          <w:sz w:val="28"/>
          <w:szCs w:val="28"/>
        </w:rPr>
        <w:t>адекватной</w:t>
      </w:r>
      <w:r w:rsidR="00456875" w:rsidRPr="00BA5BD7">
        <w:rPr>
          <w:rFonts w:ascii="Times New Roman" w:hAnsi="Times New Roman" w:cs="Times New Roman"/>
          <w:sz w:val="28"/>
          <w:szCs w:val="28"/>
        </w:rPr>
        <w:t xml:space="preserve"> передачи текста оригинала на русский язык. </w:t>
      </w:r>
    </w:p>
    <w:p w14:paraId="49395ED9" w14:textId="63A9C7C9" w:rsidR="00254943" w:rsidRPr="00254943" w:rsidRDefault="00946F2B" w:rsidP="002F6B25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одна особенность, которую важно учитывать при переводе венгерских текстов, где фигурируют имена собственные, это наличие у имен </w:t>
      </w:r>
      <w:r w:rsidR="00DE33AE" w:rsidRPr="00E0311A">
        <w:rPr>
          <w:rFonts w:ascii="Times New Roman" w:hAnsi="Times New Roman" w:cs="Times New Roman"/>
          <w:sz w:val="28"/>
          <w:szCs w:val="28"/>
        </w:rPr>
        <w:t>производных</w:t>
      </w:r>
      <w:r w:rsidRPr="00E03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венгерском языке </w:t>
      </w:r>
      <w:r w:rsidR="00DE33AE" w:rsidRPr="00E0311A">
        <w:rPr>
          <w:rFonts w:ascii="Times New Roman" w:hAnsi="Times New Roman" w:cs="Times New Roman"/>
          <w:sz w:val="28"/>
          <w:szCs w:val="28"/>
        </w:rPr>
        <w:t>(как и, например, в русском)</w:t>
      </w:r>
      <w:r w:rsidR="00DE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каждым полным именем закреплен </w:t>
      </w:r>
      <w:r w:rsidR="00DE33AE" w:rsidRPr="00E0311A">
        <w:rPr>
          <w:rFonts w:ascii="Times New Roman" w:hAnsi="Times New Roman" w:cs="Times New Roman"/>
          <w:sz w:val="28"/>
          <w:szCs w:val="28"/>
        </w:rPr>
        <w:t>ряд</w:t>
      </w:r>
      <w:r w:rsidR="00DE33AE">
        <w:rPr>
          <w:rFonts w:ascii="Times New Roman" w:hAnsi="Times New Roman" w:cs="Times New Roman"/>
          <w:sz w:val="28"/>
          <w:szCs w:val="28"/>
        </w:rPr>
        <w:t xml:space="preserve"> </w:t>
      </w:r>
      <w:r w:rsidR="00DE33AE" w:rsidRPr="002F6B25">
        <w:rPr>
          <w:rFonts w:ascii="Times New Roman" w:hAnsi="Times New Roman" w:cs="Times New Roman"/>
          <w:sz w:val="28"/>
          <w:szCs w:val="28"/>
        </w:rPr>
        <w:t>дериватов</w:t>
      </w:r>
      <w:r w:rsidRPr="002F6B25">
        <w:rPr>
          <w:rFonts w:ascii="Times New Roman" w:hAnsi="Times New Roman" w:cs="Times New Roman"/>
          <w:sz w:val="28"/>
          <w:szCs w:val="28"/>
        </w:rPr>
        <w:t>, котор</w:t>
      </w:r>
      <w:r w:rsidR="00DE33AE" w:rsidRPr="002F6B25">
        <w:rPr>
          <w:rFonts w:ascii="Times New Roman" w:hAnsi="Times New Roman" w:cs="Times New Roman"/>
          <w:sz w:val="28"/>
          <w:szCs w:val="28"/>
        </w:rPr>
        <w:t>ые</w:t>
      </w:r>
      <w:r w:rsidRP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DE33AE" w:rsidRPr="002F6B2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F6B25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2F6B25">
        <w:rPr>
          <w:rFonts w:ascii="Times New Roman" w:hAnsi="Times New Roman" w:cs="Times New Roman"/>
          <w:sz w:val="28"/>
          <w:szCs w:val="28"/>
        </w:rPr>
        <w:lastRenderedPageBreak/>
        <w:t xml:space="preserve">отличаться от </w:t>
      </w:r>
      <w:r w:rsidR="00DE33AE" w:rsidRPr="002F6B25">
        <w:rPr>
          <w:rFonts w:ascii="Times New Roman" w:hAnsi="Times New Roman" w:cs="Times New Roman"/>
          <w:sz w:val="28"/>
          <w:szCs w:val="28"/>
        </w:rPr>
        <w:t>полной формы имени</w:t>
      </w:r>
      <w:r w:rsidR="002F6B25" w:rsidRPr="002F6B25">
        <w:rPr>
          <w:rFonts w:ascii="Times New Roman" w:hAnsi="Times New Roman" w:cs="Times New Roman"/>
          <w:sz w:val="28"/>
          <w:szCs w:val="28"/>
        </w:rPr>
        <w:t xml:space="preserve">: </w:t>
      </w:r>
      <w:r w:rsidR="002F6B25" w:rsidRPr="002F6B25">
        <w:rPr>
          <w:rFonts w:ascii="Times New Roman" w:hAnsi="Times New Roman" w:cs="Times New Roman"/>
          <w:sz w:val="28"/>
          <w:szCs w:val="28"/>
          <w:lang w:val="hu-HU"/>
        </w:rPr>
        <w:t>István</w:t>
      </w:r>
      <w:r w:rsidR="002F6B25" w:rsidRPr="002F6B25">
        <w:rPr>
          <w:rFonts w:ascii="Times New Roman" w:hAnsi="Times New Roman" w:cs="Times New Roman"/>
          <w:sz w:val="28"/>
          <w:szCs w:val="28"/>
        </w:rPr>
        <w:t xml:space="preserve"> (Иштван) – </w:t>
      </w:r>
      <w:r w:rsidR="002F6B25" w:rsidRPr="002F6B25">
        <w:rPr>
          <w:rFonts w:ascii="Times New Roman" w:hAnsi="Times New Roman" w:cs="Times New Roman"/>
          <w:sz w:val="28"/>
          <w:szCs w:val="28"/>
          <w:lang w:val="hu-HU"/>
        </w:rPr>
        <w:t>Pisti, Pista</w:t>
      </w:r>
      <w:r w:rsidR="002F6B25" w:rsidRPr="002F6B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6B25" w:rsidRPr="002F6B25">
        <w:rPr>
          <w:rFonts w:ascii="Times New Roman" w:hAnsi="Times New Roman" w:cs="Times New Roman"/>
          <w:sz w:val="28"/>
          <w:szCs w:val="28"/>
        </w:rPr>
        <w:t>Пишти</w:t>
      </w:r>
      <w:proofErr w:type="spellEnd"/>
      <w:r w:rsidR="002F6B25" w:rsidRPr="002F6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B25" w:rsidRPr="002F6B25">
        <w:rPr>
          <w:rFonts w:ascii="Times New Roman" w:hAnsi="Times New Roman" w:cs="Times New Roman"/>
          <w:sz w:val="28"/>
          <w:szCs w:val="28"/>
        </w:rPr>
        <w:t>Пишта</w:t>
      </w:r>
      <w:proofErr w:type="spellEnd"/>
      <w:r w:rsidR="002F6B25" w:rsidRPr="002F6B25">
        <w:rPr>
          <w:rFonts w:ascii="Times New Roman" w:hAnsi="Times New Roman" w:cs="Times New Roman"/>
          <w:sz w:val="28"/>
          <w:szCs w:val="28"/>
        </w:rPr>
        <w:t xml:space="preserve">), </w:t>
      </w:r>
      <w:r w:rsidR="002F6B25" w:rsidRPr="002F6B25">
        <w:rPr>
          <w:rFonts w:ascii="Times New Roman" w:hAnsi="Times New Roman" w:cs="Times New Roman"/>
          <w:sz w:val="28"/>
          <w:szCs w:val="28"/>
          <w:lang w:val="hu-HU"/>
        </w:rPr>
        <w:t>János</w:t>
      </w:r>
      <w:r w:rsidR="002F6B25" w:rsidRPr="002F6B25">
        <w:rPr>
          <w:rFonts w:ascii="Times New Roman" w:hAnsi="Times New Roman" w:cs="Times New Roman"/>
          <w:sz w:val="28"/>
          <w:szCs w:val="28"/>
        </w:rPr>
        <w:t xml:space="preserve"> (Янош) – </w:t>
      </w:r>
      <w:r w:rsidR="002F6B25" w:rsidRPr="002F6B25">
        <w:rPr>
          <w:rFonts w:ascii="Times New Roman" w:hAnsi="Times New Roman" w:cs="Times New Roman"/>
          <w:sz w:val="28"/>
          <w:szCs w:val="28"/>
          <w:lang w:val="hu-HU"/>
        </w:rPr>
        <w:t>Jancsi, Jani</w:t>
      </w:r>
      <w:r w:rsidR="002F6B25" w:rsidRPr="002F6B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6B25" w:rsidRPr="002F6B25">
        <w:rPr>
          <w:rFonts w:ascii="Times New Roman" w:hAnsi="Times New Roman" w:cs="Times New Roman"/>
          <w:sz w:val="28"/>
          <w:szCs w:val="28"/>
        </w:rPr>
        <w:t>Янчи</w:t>
      </w:r>
      <w:proofErr w:type="spellEnd"/>
      <w:r w:rsidR="002F6B25">
        <w:rPr>
          <w:rFonts w:ascii="Times New Roman" w:hAnsi="Times New Roman" w:cs="Times New Roman"/>
          <w:sz w:val="28"/>
          <w:szCs w:val="28"/>
        </w:rPr>
        <w:t xml:space="preserve">, Яни), </w:t>
      </w:r>
      <w:r w:rsidR="002F6B25">
        <w:rPr>
          <w:rFonts w:ascii="Times New Roman" w:hAnsi="Times New Roman" w:cs="Times New Roman"/>
          <w:sz w:val="28"/>
          <w:szCs w:val="28"/>
          <w:lang w:val="hu-HU"/>
        </w:rPr>
        <w:t>Ágnes</w:t>
      </w:r>
      <w:r w:rsidR="002F6B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6B25">
        <w:rPr>
          <w:rFonts w:ascii="Times New Roman" w:hAnsi="Times New Roman" w:cs="Times New Roman"/>
          <w:sz w:val="28"/>
          <w:szCs w:val="28"/>
        </w:rPr>
        <w:t>Агнеш</w:t>
      </w:r>
      <w:proofErr w:type="spellEnd"/>
      <w:r w:rsidR="002F6B25">
        <w:rPr>
          <w:rFonts w:ascii="Times New Roman" w:hAnsi="Times New Roman" w:cs="Times New Roman"/>
          <w:sz w:val="28"/>
          <w:szCs w:val="28"/>
        </w:rPr>
        <w:t xml:space="preserve">) – </w:t>
      </w:r>
      <w:r w:rsidR="002F6B25">
        <w:rPr>
          <w:rFonts w:ascii="Times New Roman" w:hAnsi="Times New Roman" w:cs="Times New Roman"/>
          <w:sz w:val="28"/>
          <w:szCs w:val="28"/>
          <w:lang w:val="hu-HU"/>
        </w:rPr>
        <w:t>Ági</w:t>
      </w:r>
      <w:r w:rsidR="002F6B25">
        <w:rPr>
          <w:rFonts w:ascii="Times New Roman" w:hAnsi="Times New Roman" w:cs="Times New Roman"/>
          <w:sz w:val="28"/>
          <w:szCs w:val="28"/>
        </w:rPr>
        <w:t xml:space="preserve"> (Аги), </w:t>
      </w:r>
      <w:r w:rsidR="002F6B25">
        <w:rPr>
          <w:rFonts w:ascii="Times New Roman" w:hAnsi="Times New Roman" w:cs="Times New Roman"/>
          <w:sz w:val="28"/>
          <w:szCs w:val="28"/>
          <w:lang w:val="hu-HU"/>
        </w:rPr>
        <w:t>Judit</w:t>
      </w:r>
      <w:r w:rsidR="002F6B25">
        <w:rPr>
          <w:rFonts w:ascii="Times New Roman" w:hAnsi="Times New Roman" w:cs="Times New Roman"/>
          <w:sz w:val="28"/>
          <w:szCs w:val="28"/>
        </w:rPr>
        <w:t xml:space="preserve"> (Юдит) – </w:t>
      </w:r>
      <w:r w:rsidR="002F6B25">
        <w:rPr>
          <w:rFonts w:ascii="Times New Roman" w:hAnsi="Times New Roman" w:cs="Times New Roman"/>
          <w:sz w:val="28"/>
          <w:szCs w:val="28"/>
          <w:lang w:val="hu-HU"/>
        </w:rPr>
        <w:t>Jutka</w:t>
      </w:r>
      <w:r w:rsidR="002F6B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6B25">
        <w:rPr>
          <w:rFonts w:ascii="Times New Roman" w:hAnsi="Times New Roman" w:cs="Times New Roman"/>
          <w:sz w:val="28"/>
          <w:szCs w:val="28"/>
        </w:rPr>
        <w:t>Ютка</w:t>
      </w:r>
      <w:proofErr w:type="spellEnd"/>
      <w:r w:rsidR="002F6B25">
        <w:rPr>
          <w:rFonts w:ascii="Times New Roman" w:hAnsi="Times New Roman" w:cs="Times New Roman"/>
          <w:sz w:val="28"/>
          <w:szCs w:val="28"/>
        </w:rPr>
        <w:t>) и так далее</w:t>
      </w:r>
      <w:r w:rsidR="000F656B">
        <w:rPr>
          <w:rFonts w:ascii="Times New Roman" w:hAnsi="Times New Roman" w:cs="Times New Roman"/>
          <w:sz w:val="28"/>
          <w:szCs w:val="28"/>
        </w:rPr>
        <w:t xml:space="preserve">. </w:t>
      </w:r>
      <w:r w:rsidR="002F6B25">
        <w:rPr>
          <w:rFonts w:ascii="Times New Roman" w:hAnsi="Times New Roman" w:cs="Times New Roman"/>
          <w:sz w:val="28"/>
          <w:szCs w:val="28"/>
        </w:rPr>
        <w:t>Некоторые</w:t>
      </w:r>
      <w:r w:rsidR="00254943">
        <w:rPr>
          <w:rFonts w:ascii="Times New Roman" w:hAnsi="Times New Roman" w:cs="Times New Roman"/>
          <w:sz w:val="28"/>
          <w:szCs w:val="28"/>
        </w:rPr>
        <w:t xml:space="preserve"> краткие формы значительно отличаются от своих полных форм, и читатель русского перевода, не знакомый с вариативностью венгерских имен, может ошибочно принять две формы одного и того же имени за разные имена. </w:t>
      </w:r>
    </w:p>
    <w:p w14:paraId="55AF9F63" w14:textId="6EE83FD3" w:rsidR="00254943" w:rsidRDefault="00254943" w:rsidP="00254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Рассмотрим два </w:t>
      </w:r>
      <w:r w:rsidR="00182517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перевода текста, где в оригинале фигурирует уменьшительно-ласкательная форма имени. В переводе </w:t>
      </w:r>
      <w:r w:rsidR="00903BBF">
        <w:rPr>
          <w:rFonts w:ascii="Times New Roman" w:hAnsi="Times New Roman" w:cs="Times New Roman"/>
          <w:sz w:val="28"/>
          <w:szCs w:val="28"/>
        </w:rPr>
        <w:t>романа</w:t>
      </w:r>
      <w:r w:rsidR="00182517">
        <w:rPr>
          <w:rFonts w:ascii="Times New Roman" w:hAnsi="Times New Roman" w:cs="Times New Roman"/>
          <w:sz w:val="28"/>
          <w:szCs w:val="28"/>
        </w:rPr>
        <w:t xml:space="preserve"> </w:t>
      </w:r>
      <w:r w:rsidR="00903BBF" w:rsidRPr="00BA5BD7">
        <w:rPr>
          <w:rFonts w:ascii="Times New Roman" w:hAnsi="Times New Roman" w:cs="Times New Roman"/>
          <w:sz w:val="28"/>
          <w:szCs w:val="28"/>
        </w:rPr>
        <w:t>Шандора Ласло-</w:t>
      </w:r>
      <w:proofErr w:type="spellStart"/>
      <w:r w:rsidR="00903BBF" w:rsidRPr="00BA5BD7">
        <w:rPr>
          <w:rFonts w:ascii="Times New Roman" w:hAnsi="Times New Roman" w:cs="Times New Roman"/>
          <w:sz w:val="28"/>
          <w:szCs w:val="28"/>
        </w:rPr>
        <w:t>Бенчика</w:t>
      </w:r>
      <w:proofErr w:type="spellEnd"/>
      <w:r w:rsidR="00903BBF" w:rsidRPr="00BA5BD7">
        <w:rPr>
          <w:rFonts w:ascii="Times New Roman" w:hAnsi="Times New Roman" w:cs="Times New Roman"/>
          <w:sz w:val="28"/>
          <w:szCs w:val="28"/>
        </w:rPr>
        <w:t xml:space="preserve"> «Тугой узел»</w:t>
      </w:r>
      <w:r w:rsidR="00182517">
        <w:rPr>
          <w:rFonts w:ascii="Times New Roman" w:hAnsi="Times New Roman" w:cs="Times New Roman"/>
          <w:sz w:val="28"/>
          <w:szCs w:val="28"/>
        </w:rPr>
        <w:t xml:space="preserve"> на одной и той же странице встречаются как форма </w:t>
      </w:r>
      <w:proofErr w:type="spellStart"/>
      <w:r w:rsidR="00182517">
        <w:rPr>
          <w:rFonts w:ascii="Times New Roman" w:hAnsi="Times New Roman" w:cs="Times New Roman"/>
          <w:sz w:val="28"/>
          <w:szCs w:val="28"/>
        </w:rPr>
        <w:t>Дюла</w:t>
      </w:r>
      <w:proofErr w:type="spellEnd"/>
      <w:r w:rsidR="00182517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182517">
        <w:rPr>
          <w:rFonts w:ascii="Times New Roman" w:hAnsi="Times New Roman" w:cs="Times New Roman"/>
          <w:sz w:val="28"/>
          <w:szCs w:val="28"/>
        </w:rPr>
        <w:t>Дюси</w:t>
      </w:r>
      <w:proofErr w:type="spellEnd"/>
      <w:r w:rsidR="00182517">
        <w:rPr>
          <w:rFonts w:ascii="Times New Roman" w:hAnsi="Times New Roman" w:cs="Times New Roman"/>
          <w:sz w:val="28"/>
          <w:szCs w:val="28"/>
        </w:rPr>
        <w:t xml:space="preserve">. В начале страницы: «Послушай, </w:t>
      </w:r>
      <w:proofErr w:type="spellStart"/>
      <w:r w:rsidR="00182517">
        <w:rPr>
          <w:rFonts w:ascii="Times New Roman" w:hAnsi="Times New Roman" w:cs="Times New Roman"/>
          <w:sz w:val="28"/>
          <w:szCs w:val="28"/>
        </w:rPr>
        <w:t>Дюси</w:t>
      </w:r>
      <w:proofErr w:type="spellEnd"/>
      <w:r w:rsidR="00182517">
        <w:rPr>
          <w:rFonts w:ascii="Times New Roman" w:hAnsi="Times New Roman" w:cs="Times New Roman"/>
          <w:sz w:val="28"/>
          <w:szCs w:val="28"/>
        </w:rPr>
        <w:t xml:space="preserve">, что там случилось с </w:t>
      </w:r>
      <w:proofErr w:type="spellStart"/>
      <w:r w:rsidR="00182517">
        <w:rPr>
          <w:rFonts w:ascii="Times New Roman" w:hAnsi="Times New Roman" w:cs="Times New Roman"/>
          <w:sz w:val="28"/>
          <w:szCs w:val="28"/>
        </w:rPr>
        <w:t>Мадарашем</w:t>
      </w:r>
      <w:proofErr w:type="spellEnd"/>
      <w:r w:rsidR="00182517">
        <w:rPr>
          <w:rFonts w:ascii="Times New Roman" w:hAnsi="Times New Roman" w:cs="Times New Roman"/>
          <w:sz w:val="28"/>
          <w:szCs w:val="28"/>
        </w:rPr>
        <w:t>?» (</w:t>
      </w:r>
      <w:r w:rsidR="00903BBF">
        <w:rPr>
          <w:rFonts w:ascii="Times New Roman" w:hAnsi="Times New Roman" w:cs="Times New Roman"/>
          <w:sz w:val="28"/>
          <w:szCs w:val="28"/>
        </w:rPr>
        <w:t>Ласло-</w:t>
      </w:r>
      <w:proofErr w:type="spellStart"/>
      <w:r w:rsidR="00903BBF">
        <w:rPr>
          <w:rFonts w:ascii="Times New Roman" w:hAnsi="Times New Roman" w:cs="Times New Roman"/>
          <w:sz w:val="28"/>
          <w:szCs w:val="28"/>
        </w:rPr>
        <w:t>Бенчик</w:t>
      </w:r>
      <w:proofErr w:type="spellEnd"/>
      <w:r w:rsidR="00182517">
        <w:rPr>
          <w:rFonts w:ascii="Times New Roman" w:hAnsi="Times New Roman" w:cs="Times New Roman"/>
          <w:sz w:val="28"/>
          <w:szCs w:val="28"/>
        </w:rPr>
        <w:t xml:space="preserve">, с. 36), и в конце: «Слушай, </w:t>
      </w:r>
      <w:proofErr w:type="spellStart"/>
      <w:r w:rsidR="00182517">
        <w:rPr>
          <w:rFonts w:ascii="Times New Roman" w:hAnsi="Times New Roman" w:cs="Times New Roman"/>
          <w:sz w:val="28"/>
          <w:szCs w:val="28"/>
        </w:rPr>
        <w:t>Дюла</w:t>
      </w:r>
      <w:proofErr w:type="spellEnd"/>
      <w:r w:rsidR="00182517">
        <w:rPr>
          <w:rFonts w:ascii="Times New Roman" w:hAnsi="Times New Roman" w:cs="Times New Roman"/>
          <w:sz w:val="28"/>
          <w:szCs w:val="28"/>
        </w:rPr>
        <w:t>, это – твое дело» (</w:t>
      </w:r>
      <w:r w:rsidR="00903BBF">
        <w:rPr>
          <w:rFonts w:ascii="Times New Roman" w:hAnsi="Times New Roman" w:cs="Times New Roman"/>
          <w:sz w:val="28"/>
          <w:szCs w:val="28"/>
        </w:rPr>
        <w:t>Ласло-</w:t>
      </w:r>
      <w:proofErr w:type="spellStart"/>
      <w:r w:rsidR="00903BBF">
        <w:rPr>
          <w:rFonts w:ascii="Times New Roman" w:hAnsi="Times New Roman" w:cs="Times New Roman"/>
          <w:sz w:val="28"/>
          <w:szCs w:val="28"/>
        </w:rPr>
        <w:t>Бенчик</w:t>
      </w:r>
      <w:proofErr w:type="spellEnd"/>
      <w:r w:rsidR="00182517">
        <w:rPr>
          <w:rFonts w:ascii="Times New Roman" w:hAnsi="Times New Roman" w:cs="Times New Roman"/>
          <w:sz w:val="28"/>
          <w:szCs w:val="28"/>
        </w:rPr>
        <w:t>, там же). На наш взгляд, отсутс</w:t>
      </w:r>
      <w:r w:rsidR="00903BBF">
        <w:rPr>
          <w:rFonts w:ascii="Times New Roman" w:hAnsi="Times New Roman" w:cs="Times New Roman"/>
          <w:sz w:val="28"/>
          <w:szCs w:val="28"/>
        </w:rPr>
        <w:t>т</w:t>
      </w:r>
      <w:r w:rsidR="00182517">
        <w:rPr>
          <w:rFonts w:ascii="Times New Roman" w:hAnsi="Times New Roman" w:cs="Times New Roman"/>
          <w:sz w:val="28"/>
          <w:szCs w:val="28"/>
        </w:rPr>
        <w:t xml:space="preserve">вие комментария в этом случае может запутать читателя, так как он может ошибочно предположить, что это два совершенно разных имени, особенно учитывая тот факт, что до этого героя называли прозвищем «Рыжий Лис». </w:t>
      </w:r>
      <w:r w:rsidR="00903BBF">
        <w:rPr>
          <w:rFonts w:ascii="Times New Roman" w:hAnsi="Times New Roman" w:cs="Times New Roman"/>
          <w:sz w:val="28"/>
          <w:szCs w:val="28"/>
        </w:rPr>
        <w:t xml:space="preserve">Чтобы исправить эту неточность, переводчики </w:t>
      </w:r>
      <w:r w:rsidR="00CC0B49" w:rsidRPr="00CC0B49">
        <w:rPr>
          <w:rFonts w:ascii="Times New Roman" w:hAnsi="Times New Roman" w:cs="Times New Roman"/>
          <w:sz w:val="28"/>
          <w:szCs w:val="28"/>
        </w:rPr>
        <w:t>(</w:t>
      </w:r>
      <w:r w:rsidR="00903BBF" w:rsidRPr="00CC0B49">
        <w:rPr>
          <w:rFonts w:ascii="Times New Roman" w:hAnsi="Times New Roman" w:cs="Times New Roman"/>
          <w:sz w:val="28"/>
          <w:szCs w:val="28"/>
        </w:rPr>
        <w:t>О. Громов</w:t>
      </w:r>
      <w:r w:rsidR="00CC0B49" w:rsidRPr="00CC0B49">
        <w:rPr>
          <w:rFonts w:ascii="Times New Roman" w:hAnsi="Times New Roman" w:cs="Times New Roman"/>
          <w:sz w:val="28"/>
          <w:szCs w:val="28"/>
        </w:rPr>
        <w:t xml:space="preserve">, </w:t>
      </w:r>
      <w:r w:rsidR="00903BBF" w:rsidRPr="00CC0B49">
        <w:rPr>
          <w:rFonts w:ascii="Times New Roman" w:hAnsi="Times New Roman" w:cs="Times New Roman"/>
          <w:sz w:val="28"/>
          <w:szCs w:val="28"/>
        </w:rPr>
        <w:t>С. Фадеев</w:t>
      </w:r>
      <w:r w:rsidR="00CC0B49" w:rsidRPr="00CC0B49">
        <w:rPr>
          <w:rFonts w:ascii="Times New Roman" w:hAnsi="Times New Roman" w:cs="Times New Roman"/>
          <w:sz w:val="28"/>
          <w:szCs w:val="28"/>
        </w:rPr>
        <w:t>)</w:t>
      </w:r>
      <w:r w:rsidR="00903BBF">
        <w:rPr>
          <w:rFonts w:ascii="Times New Roman" w:hAnsi="Times New Roman" w:cs="Times New Roman"/>
          <w:sz w:val="28"/>
          <w:szCs w:val="28"/>
        </w:rPr>
        <w:t xml:space="preserve"> могли бы включить в свой текст комментарий, поясняющий, что </w:t>
      </w:r>
      <w:proofErr w:type="spellStart"/>
      <w:r w:rsidR="00903BBF">
        <w:rPr>
          <w:rFonts w:ascii="Times New Roman" w:hAnsi="Times New Roman" w:cs="Times New Roman"/>
          <w:sz w:val="28"/>
          <w:szCs w:val="28"/>
        </w:rPr>
        <w:t>Дюси</w:t>
      </w:r>
      <w:proofErr w:type="spellEnd"/>
      <w:r w:rsidR="00903BBF">
        <w:rPr>
          <w:rFonts w:ascii="Times New Roman" w:hAnsi="Times New Roman" w:cs="Times New Roman"/>
          <w:sz w:val="28"/>
          <w:szCs w:val="28"/>
        </w:rPr>
        <w:t xml:space="preserve"> является уменьшительно-ласкательной формой имени </w:t>
      </w:r>
      <w:proofErr w:type="spellStart"/>
      <w:r w:rsidR="00903BBF">
        <w:rPr>
          <w:rFonts w:ascii="Times New Roman" w:hAnsi="Times New Roman" w:cs="Times New Roman"/>
          <w:sz w:val="28"/>
          <w:szCs w:val="28"/>
        </w:rPr>
        <w:t>Дюла</w:t>
      </w:r>
      <w:proofErr w:type="spellEnd"/>
      <w:r w:rsidR="00903BBF">
        <w:rPr>
          <w:rFonts w:ascii="Times New Roman" w:hAnsi="Times New Roman" w:cs="Times New Roman"/>
          <w:sz w:val="28"/>
          <w:szCs w:val="28"/>
        </w:rPr>
        <w:t>. В таком случае можно было бы избежать возможного недопонимани</w:t>
      </w:r>
      <w:r w:rsidR="00591440">
        <w:rPr>
          <w:rFonts w:ascii="Times New Roman" w:hAnsi="Times New Roman" w:cs="Times New Roman"/>
          <w:sz w:val="28"/>
          <w:szCs w:val="28"/>
        </w:rPr>
        <w:t xml:space="preserve">я. </w:t>
      </w:r>
    </w:p>
    <w:p w14:paraId="13254A59" w14:textId="41FFB36C" w:rsidR="00591440" w:rsidRDefault="00591440" w:rsidP="00254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232">
        <w:rPr>
          <w:rFonts w:ascii="Times New Roman" w:hAnsi="Times New Roman" w:cs="Times New Roman"/>
          <w:sz w:val="28"/>
          <w:szCs w:val="28"/>
        </w:rPr>
        <w:t xml:space="preserve">В качестве второго примера мы рассмотрим фрагмент из произведения «Женская верность» Петера </w:t>
      </w:r>
      <w:proofErr w:type="spellStart"/>
      <w:r w:rsidR="00CA4232">
        <w:rPr>
          <w:rFonts w:ascii="Times New Roman" w:hAnsi="Times New Roman" w:cs="Times New Roman"/>
          <w:sz w:val="28"/>
          <w:szCs w:val="28"/>
        </w:rPr>
        <w:t>Вереша</w:t>
      </w:r>
      <w:proofErr w:type="spellEnd"/>
      <w:r w:rsidR="00CA4232">
        <w:rPr>
          <w:rFonts w:ascii="Times New Roman" w:hAnsi="Times New Roman" w:cs="Times New Roman"/>
          <w:sz w:val="28"/>
          <w:szCs w:val="28"/>
        </w:rPr>
        <w:t xml:space="preserve"> в переводе В. Смирнова. В одной из сцен беременная героиня занята вязанием и размышляет о будущем ребенке: «Однако сама она все чаще думает о том, какая будет радость отцу, если родится сын, ведь дочка, маленькая </w:t>
      </w:r>
      <w:proofErr w:type="spellStart"/>
      <w:r w:rsidR="00CA4232">
        <w:rPr>
          <w:rFonts w:ascii="Times New Roman" w:hAnsi="Times New Roman" w:cs="Times New Roman"/>
          <w:sz w:val="28"/>
          <w:szCs w:val="28"/>
        </w:rPr>
        <w:t>Бёжике</w:t>
      </w:r>
      <w:proofErr w:type="spellEnd"/>
      <w:r w:rsidR="00CA4232">
        <w:rPr>
          <w:rFonts w:ascii="Times New Roman" w:hAnsi="Times New Roman" w:cs="Times New Roman"/>
          <w:sz w:val="28"/>
          <w:szCs w:val="28"/>
        </w:rPr>
        <w:t xml:space="preserve">, у них уже есть. (Ее ведь по бабушке так назвали, по </w:t>
      </w:r>
      <w:proofErr w:type="spellStart"/>
      <w:r w:rsidR="00CA4232">
        <w:rPr>
          <w:rFonts w:ascii="Times New Roman" w:hAnsi="Times New Roman" w:cs="Times New Roman"/>
          <w:sz w:val="28"/>
          <w:szCs w:val="28"/>
        </w:rPr>
        <w:t>Эржи</w:t>
      </w:r>
      <w:proofErr w:type="spellEnd"/>
      <w:r w:rsidR="00CA4232">
        <w:rPr>
          <w:rFonts w:ascii="Times New Roman" w:hAnsi="Times New Roman" w:cs="Times New Roman"/>
          <w:sz w:val="28"/>
          <w:szCs w:val="28"/>
        </w:rPr>
        <w:t xml:space="preserve"> Надь)» (</w:t>
      </w:r>
      <w:proofErr w:type="spellStart"/>
      <w:r w:rsidR="00CA4232">
        <w:rPr>
          <w:rFonts w:ascii="Times New Roman" w:hAnsi="Times New Roman" w:cs="Times New Roman"/>
          <w:sz w:val="28"/>
          <w:szCs w:val="28"/>
        </w:rPr>
        <w:t>Вереш</w:t>
      </w:r>
      <w:proofErr w:type="spellEnd"/>
      <w:r w:rsidR="00CA4232">
        <w:rPr>
          <w:rFonts w:ascii="Times New Roman" w:hAnsi="Times New Roman" w:cs="Times New Roman"/>
          <w:sz w:val="28"/>
          <w:szCs w:val="28"/>
        </w:rPr>
        <w:t>, с. 39). В данном случае</w:t>
      </w:r>
      <w:r w:rsidR="00D7725D">
        <w:rPr>
          <w:rFonts w:ascii="Times New Roman" w:hAnsi="Times New Roman" w:cs="Times New Roman"/>
          <w:sz w:val="28"/>
          <w:szCs w:val="28"/>
        </w:rPr>
        <w:t xml:space="preserve"> без фоновых знаний о вариантах сокращения венгерских имен очень сложно понять, что связывает имена </w:t>
      </w:r>
      <w:proofErr w:type="spellStart"/>
      <w:r w:rsidR="00D7725D">
        <w:rPr>
          <w:rFonts w:ascii="Times New Roman" w:hAnsi="Times New Roman" w:cs="Times New Roman"/>
          <w:sz w:val="28"/>
          <w:szCs w:val="28"/>
        </w:rPr>
        <w:t>Бёжике</w:t>
      </w:r>
      <w:proofErr w:type="spellEnd"/>
      <w:r w:rsidR="00D7725D">
        <w:rPr>
          <w:rFonts w:ascii="Times New Roman" w:hAnsi="Times New Roman" w:cs="Times New Roman"/>
          <w:sz w:val="28"/>
          <w:szCs w:val="28"/>
        </w:rPr>
        <w:t xml:space="preserve"> </w:t>
      </w:r>
      <w:r w:rsidR="000F268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F2688">
        <w:rPr>
          <w:rFonts w:ascii="Times New Roman" w:hAnsi="Times New Roman" w:cs="Times New Roman"/>
          <w:sz w:val="28"/>
          <w:szCs w:val="28"/>
        </w:rPr>
        <w:t>Эржи</w:t>
      </w:r>
      <w:proofErr w:type="spellEnd"/>
      <w:r w:rsidR="000F2688">
        <w:rPr>
          <w:rFonts w:ascii="Times New Roman" w:hAnsi="Times New Roman" w:cs="Times New Roman"/>
          <w:sz w:val="28"/>
          <w:szCs w:val="28"/>
        </w:rPr>
        <w:t>, поэтому переводчик и добавляет следующую сноску: «</w:t>
      </w:r>
      <w:proofErr w:type="spellStart"/>
      <w:r w:rsidR="000F2688">
        <w:rPr>
          <w:rFonts w:ascii="Times New Roman" w:hAnsi="Times New Roman" w:cs="Times New Roman"/>
          <w:sz w:val="28"/>
          <w:szCs w:val="28"/>
        </w:rPr>
        <w:t>Бёжи</w:t>
      </w:r>
      <w:proofErr w:type="spellEnd"/>
      <w:r w:rsidR="000F26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688">
        <w:rPr>
          <w:rFonts w:ascii="Times New Roman" w:hAnsi="Times New Roman" w:cs="Times New Roman"/>
          <w:sz w:val="28"/>
          <w:szCs w:val="28"/>
        </w:rPr>
        <w:t>Бёжике</w:t>
      </w:r>
      <w:proofErr w:type="spellEnd"/>
      <w:r w:rsidR="000F2688">
        <w:rPr>
          <w:rFonts w:ascii="Times New Roman" w:hAnsi="Times New Roman" w:cs="Times New Roman"/>
          <w:sz w:val="28"/>
          <w:szCs w:val="28"/>
        </w:rPr>
        <w:t xml:space="preserve"> – также как и </w:t>
      </w:r>
      <w:proofErr w:type="spellStart"/>
      <w:r w:rsidR="000F2688">
        <w:rPr>
          <w:rFonts w:ascii="Times New Roman" w:hAnsi="Times New Roman" w:cs="Times New Roman"/>
          <w:sz w:val="28"/>
          <w:szCs w:val="28"/>
        </w:rPr>
        <w:t>Эржи</w:t>
      </w:r>
      <w:proofErr w:type="spellEnd"/>
      <w:r w:rsidR="000F2688">
        <w:rPr>
          <w:rFonts w:ascii="Times New Roman" w:hAnsi="Times New Roman" w:cs="Times New Roman"/>
          <w:sz w:val="28"/>
          <w:szCs w:val="28"/>
        </w:rPr>
        <w:t xml:space="preserve"> – </w:t>
      </w:r>
      <w:r w:rsidR="000F2688" w:rsidRPr="00CC0B49">
        <w:rPr>
          <w:rFonts w:ascii="Times New Roman" w:hAnsi="Times New Roman" w:cs="Times New Roman"/>
          <w:sz w:val="28"/>
          <w:szCs w:val="28"/>
        </w:rPr>
        <w:t>уменьши</w:t>
      </w:r>
      <w:r w:rsidR="00DF14C3" w:rsidRPr="00CC0B49">
        <w:rPr>
          <w:rFonts w:ascii="Times New Roman" w:hAnsi="Times New Roman" w:cs="Times New Roman"/>
          <w:sz w:val="28"/>
          <w:szCs w:val="28"/>
        </w:rPr>
        <w:t>т</w:t>
      </w:r>
      <w:r w:rsidR="000F2688" w:rsidRPr="00CC0B49">
        <w:rPr>
          <w:rFonts w:ascii="Times New Roman" w:hAnsi="Times New Roman" w:cs="Times New Roman"/>
          <w:sz w:val="28"/>
          <w:szCs w:val="28"/>
        </w:rPr>
        <w:t>ельное</w:t>
      </w:r>
      <w:r w:rsidR="000F2688">
        <w:rPr>
          <w:rFonts w:ascii="Times New Roman" w:hAnsi="Times New Roman" w:cs="Times New Roman"/>
          <w:sz w:val="28"/>
          <w:szCs w:val="28"/>
        </w:rPr>
        <w:t xml:space="preserve"> имя </w:t>
      </w:r>
      <w:proofErr w:type="spellStart"/>
      <w:r w:rsidR="000F2688">
        <w:rPr>
          <w:rFonts w:ascii="Times New Roman" w:hAnsi="Times New Roman" w:cs="Times New Roman"/>
          <w:sz w:val="28"/>
          <w:szCs w:val="28"/>
        </w:rPr>
        <w:t>Эрж</w:t>
      </w:r>
      <w:r w:rsidR="002F6B25">
        <w:rPr>
          <w:rFonts w:ascii="Times New Roman" w:hAnsi="Times New Roman" w:cs="Times New Roman"/>
          <w:sz w:val="28"/>
          <w:szCs w:val="28"/>
        </w:rPr>
        <w:t>е</w:t>
      </w:r>
      <w:r w:rsidR="000F2688">
        <w:rPr>
          <w:rFonts w:ascii="Times New Roman" w:hAnsi="Times New Roman" w:cs="Times New Roman"/>
          <w:sz w:val="28"/>
          <w:szCs w:val="28"/>
        </w:rPr>
        <w:t>бет</w:t>
      </w:r>
      <w:proofErr w:type="spellEnd"/>
      <w:r w:rsidR="002F6B25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="000F2688">
        <w:rPr>
          <w:rFonts w:ascii="Times New Roman" w:hAnsi="Times New Roman" w:cs="Times New Roman"/>
          <w:sz w:val="28"/>
          <w:szCs w:val="28"/>
        </w:rPr>
        <w:t>»</w:t>
      </w:r>
      <w:r w:rsidR="001C1783">
        <w:rPr>
          <w:rFonts w:ascii="Times New Roman" w:hAnsi="Times New Roman" w:cs="Times New Roman"/>
          <w:sz w:val="28"/>
          <w:szCs w:val="28"/>
        </w:rPr>
        <w:t xml:space="preserve"> </w:t>
      </w:r>
      <w:r w:rsidR="000F26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2688">
        <w:rPr>
          <w:rFonts w:ascii="Times New Roman" w:hAnsi="Times New Roman" w:cs="Times New Roman"/>
          <w:sz w:val="28"/>
          <w:szCs w:val="28"/>
        </w:rPr>
        <w:t>Вереш</w:t>
      </w:r>
      <w:proofErr w:type="spellEnd"/>
      <w:r w:rsidR="000F2688">
        <w:rPr>
          <w:rFonts w:ascii="Times New Roman" w:hAnsi="Times New Roman" w:cs="Times New Roman"/>
          <w:sz w:val="28"/>
          <w:szCs w:val="28"/>
        </w:rPr>
        <w:t xml:space="preserve">, </w:t>
      </w:r>
      <w:r w:rsidR="000F2688" w:rsidRPr="002F6B25">
        <w:rPr>
          <w:rFonts w:ascii="Times New Roman" w:hAnsi="Times New Roman" w:cs="Times New Roman"/>
          <w:sz w:val="28"/>
          <w:szCs w:val="28"/>
        </w:rPr>
        <w:t>там же).</w:t>
      </w:r>
      <w:r w:rsidR="000F2688">
        <w:rPr>
          <w:rFonts w:ascii="Times New Roman" w:hAnsi="Times New Roman" w:cs="Times New Roman"/>
          <w:sz w:val="28"/>
          <w:szCs w:val="28"/>
        </w:rPr>
        <w:t xml:space="preserve"> После обращения к комментарию фрагмент </w:t>
      </w:r>
      <w:r w:rsidR="000F2688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более понятным для читателя, поэтому такой пример перевода можно назвать более корректным, чем приведенный нами выше. </w:t>
      </w:r>
    </w:p>
    <w:p w14:paraId="2DBBDC30" w14:textId="74937174" w:rsidR="006529A6" w:rsidRDefault="00C065B6" w:rsidP="00CF1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анализе собранного нами материала было отмечено</w:t>
      </w:r>
      <w:r w:rsidR="008B6662">
        <w:rPr>
          <w:rFonts w:ascii="Times New Roman" w:hAnsi="Times New Roman" w:cs="Times New Roman"/>
          <w:sz w:val="28"/>
          <w:szCs w:val="28"/>
        </w:rPr>
        <w:t xml:space="preserve"> большое количество комментариев к антропонимам, называющим венгерских поэтов или писателей. </w:t>
      </w:r>
      <w:r w:rsidR="006529A6">
        <w:rPr>
          <w:rFonts w:ascii="Times New Roman" w:hAnsi="Times New Roman" w:cs="Times New Roman"/>
          <w:sz w:val="28"/>
          <w:szCs w:val="28"/>
        </w:rPr>
        <w:t xml:space="preserve">Самыми частотными оказались сноски, в которых содержатся сведения о таких писателях и поэтах, как Янош </w:t>
      </w:r>
      <w:proofErr w:type="spellStart"/>
      <w:r w:rsidR="006529A6">
        <w:rPr>
          <w:rFonts w:ascii="Times New Roman" w:hAnsi="Times New Roman" w:cs="Times New Roman"/>
          <w:sz w:val="28"/>
          <w:szCs w:val="28"/>
        </w:rPr>
        <w:t>Арань</w:t>
      </w:r>
      <w:proofErr w:type="spellEnd"/>
      <w:r w:rsidR="006529A6">
        <w:rPr>
          <w:rFonts w:ascii="Times New Roman" w:hAnsi="Times New Roman" w:cs="Times New Roman"/>
          <w:sz w:val="28"/>
          <w:szCs w:val="28"/>
        </w:rPr>
        <w:t xml:space="preserve">, Янош Вайда, Эрне </w:t>
      </w:r>
      <w:proofErr w:type="spellStart"/>
      <w:r w:rsidR="006529A6">
        <w:rPr>
          <w:rFonts w:ascii="Times New Roman" w:hAnsi="Times New Roman" w:cs="Times New Roman"/>
          <w:sz w:val="28"/>
          <w:szCs w:val="28"/>
        </w:rPr>
        <w:t>Сеп</w:t>
      </w:r>
      <w:proofErr w:type="spellEnd"/>
      <w:r w:rsidR="006529A6">
        <w:rPr>
          <w:rFonts w:ascii="Times New Roman" w:hAnsi="Times New Roman" w:cs="Times New Roman"/>
          <w:sz w:val="28"/>
          <w:szCs w:val="28"/>
        </w:rPr>
        <w:t>, Йоже</w:t>
      </w:r>
      <w:r w:rsidR="001C1783">
        <w:rPr>
          <w:rFonts w:ascii="Times New Roman" w:hAnsi="Times New Roman" w:cs="Times New Roman"/>
          <w:sz w:val="28"/>
          <w:szCs w:val="28"/>
        </w:rPr>
        <w:t>ф</w:t>
      </w:r>
      <w:r w:rsidR="006529A6">
        <w:rPr>
          <w:rFonts w:ascii="Times New Roman" w:hAnsi="Times New Roman" w:cs="Times New Roman"/>
          <w:sz w:val="28"/>
          <w:szCs w:val="28"/>
        </w:rPr>
        <w:t xml:space="preserve"> Этвеш, </w:t>
      </w:r>
      <w:proofErr w:type="spellStart"/>
      <w:r w:rsidR="006529A6">
        <w:rPr>
          <w:rFonts w:ascii="Times New Roman" w:hAnsi="Times New Roman" w:cs="Times New Roman"/>
          <w:sz w:val="28"/>
          <w:szCs w:val="28"/>
        </w:rPr>
        <w:t>Эндре</w:t>
      </w:r>
      <w:proofErr w:type="spellEnd"/>
      <w:r w:rsidR="00652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A6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="006529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529A6">
        <w:rPr>
          <w:rFonts w:ascii="Times New Roman" w:hAnsi="Times New Roman" w:cs="Times New Roman"/>
          <w:sz w:val="28"/>
          <w:szCs w:val="28"/>
        </w:rPr>
        <w:t>Дюла</w:t>
      </w:r>
      <w:proofErr w:type="spellEnd"/>
      <w:r w:rsidR="00652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A6">
        <w:rPr>
          <w:rFonts w:ascii="Times New Roman" w:hAnsi="Times New Roman" w:cs="Times New Roman"/>
          <w:sz w:val="28"/>
          <w:szCs w:val="28"/>
        </w:rPr>
        <w:t>Круди</w:t>
      </w:r>
      <w:proofErr w:type="spellEnd"/>
      <w:r w:rsidR="006529A6">
        <w:rPr>
          <w:rFonts w:ascii="Times New Roman" w:hAnsi="Times New Roman" w:cs="Times New Roman"/>
          <w:sz w:val="28"/>
          <w:szCs w:val="28"/>
        </w:rPr>
        <w:t xml:space="preserve">. </w:t>
      </w:r>
      <w:r w:rsidR="00CF16F2">
        <w:rPr>
          <w:rFonts w:ascii="Times New Roman" w:hAnsi="Times New Roman" w:cs="Times New Roman"/>
          <w:sz w:val="28"/>
          <w:szCs w:val="28"/>
        </w:rPr>
        <w:t xml:space="preserve">В таблице ниже приведены примеры данных комментариев, собранных в ходе нашего исследования. </w:t>
      </w:r>
    </w:p>
    <w:p w14:paraId="2C97102A" w14:textId="7508AEDF" w:rsidR="00CF16F2" w:rsidRPr="00856417" w:rsidRDefault="00CF16F2" w:rsidP="00CF16F2">
      <w:pPr>
        <w:pStyle w:val="a8"/>
        <w:keepNext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3229C1" w:rsidRPr="008564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56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Примеры комментариев, поясняющих </w:t>
      </w:r>
      <w:r w:rsidR="0019466A" w:rsidRPr="00856417">
        <w:rPr>
          <w:rFonts w:ascii="Times New Roman" w:hAnsi="Times New Roman" w:cs="Times New Roman"/>
          <w:color w:val="000000" w:themeColor="text1"/>
          <w:sz w:val="28"/>
          <w:szCs w:val="28"/>
        </w:rPr>
        <w:t>имена и фамилии</w:t>
      </w:r>
      <w:r w:rsidRPr="00856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писателей или поэтов.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1"/>
        <w:gridCol w:w="2335"/>
        <w:gridCol w:w="1969"/>
        <w:gridCol w:w="682"/>
        <w:gridCol w:w="2417"/>
      </w:tblGrid>
      <w:tr w:rsidR="00CF16F2" w14:paraId="78A757A8" w14:textId="77777777" w:rsidTr="00CF16F2">
        <w:tc>
          <w:tcPr>
            <w:tcW w:w="1941" w:type="dxa"/>
          </w:tcPr>
          <w:p w14:paraId="7EEF2E90" w14:textId="756B0BD4" w:rsidR="006529A6" w:rsidRPr="00856417" w:rsidRDefault="006529A6" w:rsidP="00F107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17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 w:rsidR="00AD2903" w:rsidRPr="00856417">
              <w:rPr>
                <w:rFonts w:ascii="Times New Roman" w:hAnsi="Times New Roman" w:cs="Times New Roman"/>
                <w:sz w:val="28"/>
                <w:szCs w:val="28"/>
              </w:rPr>
              <w:t>ател</w:t>
            </w:r>
            <w:r w:rsidRPr="00856417">
              <w:rPr>
                <w:rFonts w:ascii="Times New Roman" w:hAnsi="Times New Roman" w:cs="Times New Roman"/>
                <w:sz w:val="28"/>
                <w:szCs w:val="28"/>
              </w:rPr>
              <w:t>ь/поэт</w:t>
            </w:r>
          </w:p>
        </w:tc>
        <w:tc>
          <w:tcPr>
            <w:tcW w:w="2335" w:type="dxa"/>
          </w:tcPr>
          <w:p w14:paraId="38DA33D0" w14:textId="278E031B" w:rsidR="006529A6" w:rsidRPr="00856417" w:rsidRDefault="00F10774" w:rsidP="00F107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17">
              <w:rPr>
                <w:rFonts w:ascii="Times New Roman" w:hAnsi="Times New Roman" w:cs="Times New Roman"/>
                <w:sz w:val="28"/>
                <w:szCs w:val="28"/>
              </w:rPr>
              <w:t>Произведение, автор</w:t>
            </w:r>
          </w:p>
        </w:tc>
        <w:tc>
          <w:tcPr>
            <w:tcW w:w="1969" w:type="dxa"/>
          </w:tcPr>
          <w:p w14:paraId="260282D0" w14:textId="41EAADA7" w:rsidR="006529A6" w:rsidRPr="00856417" w:rsidRDefault="00F10774" w:rsidP="00F107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17">
              <w:rPr>
                <w:rFonts w:ascii="Times New Roman" w:hAnsi="Times New Roman" w:cs="Times New Roman"/>
                <w:sz w:val="28"/>
                <w:szCs w:val="28"/>
              </w:rPr>
              <w:t>Переводчик</w:t>
            </w:r>
          </w:p>
        </w:tc>
        <w:tc>
          <w:tcPr>
            <w:tcW w:w="682" w:type="dxa"/>
          </w:tcPr>
          <w:p w14:paraId="38125134" w14:textId="77777777" w:rsidR="00F10774" w:rsidRPr="00856417" w:rsidRDefault="00F10774" w:rsidP="00F107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9612DA5" w14:textId="099519FA" w:rsidR="00F10774" w:rsidRPr="00856417" w:rsidRDefault="00F10774" w:rsidP="00F107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1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2417" w:type="dxa"/>
          </w:tcPr>
          <w:p w14:paraId="3020E2BE" w14:textId="14B2F53E" w:rsidR="006529A6" w:rsidRPr="00856417" w:rsidRDefault="00F10774" w:rsidP="00F107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417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CF16F2" w14:paraId="3D54FE53" w14:textId="77777777" w:rsidTr="00CF16F2">
        <w:tc>
          <w:tcPr>
            <w:tcW w:w="1941" w:type="dxa"/>
            <w:vMerge w:val="restart"/>
          </w:tcPr>
          <w:p w14:paraId="37E48CC6" w14:textId="5F02024B" w:rsidR="006529A6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B25">
              <w:rPr>
                <w:rFonts w:ascii="Times New Roman" w:hAnsi="Times New Roman" w:cs="Times New Roman"/>
                <w:sz w:val="28"/>
                <w:szCs w:val="28"/>
              </w:rPr>
              <w:t>Эндре</w:t>
            </w:r>
            <w:proofErr w:type="spellEnd"/>
            <w:r w:rsidRPr="002F6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B25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  <w:proofErr w:type="spellEnd"/>
          </w:p>
        </w:tc>
        <w:tc>
          <w:tcPr>
            <w:tcW w:w="2335" w:type="dxa"/>
          </w:tcPr>
          <w:p w14:paraId="55F96909" w14:textId="72869C2A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«Обед в замке»,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</w:tcPr>
          <w:p w14:paraId="5C3F67B1" w14:textId="2309C005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</w:p>
        </w:tc>
        <w:tc>
          <w:tcPr>
            <w:tcW w:w="682" w:type="dxa"/>
          </w:tcPr>
          <w:p w14:paraId="0779E0F3" w14:textId="7E12077B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417" w:type="dxa"/>
          </w:tcPr>
          <w:p w14:paraId="69B7701D" w14:textId="01F41331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C3D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  <w:proofErr w:type="spellEnd"/>
            <w:r w:rsidRPr="00316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6C3D">
              <w:rPr>
                <w:rFonts w:ascii="Times New Roman" w:hAnsi="Times New Roman" w:cs="Times New Roman"/>
                <w:sz w:val="28"/>
                <w:szCs w:val="28"/>
              </w:rPr>
              <w:t>Эндре</w:t>
            </w:r>
            <w:proofErr w:type="spellEnd"/>
            <w:r w:rsidRPr="00316C3D">
              <w:rPr>
                <w:rFonts w:ascii="Times New Roman" w:hAnsi="Times New Roman" w:cs="Times New Roman"/>
                <w:sz w:val="28"/>
                <w:szCs w:val="28"/>
              </w:rPr>
              <w:t xml:space="preserve"> (1877–1919) — венгерский поэт; в своем творчестве — предвестник венгерской революции 1918–1919 гг.</w:t>
            </w:r>
          </w:p>
        </w:tc>
      </w:tr>
      <w:tr w:rsidR="00CF16F2" w14:paraId="315E2BAA" w14:textId="77777777" w:rsidTr="00CF16F2">
        <w:tc>
          <w:tcPr>
            <w:tcW w:w="1941" w:type="dxa"/>
            <w:vMerge/>
          </w:tcPr>
          <w:p w14:paraId="00AD7E50" w14:textId="77777777" w:rsidR="006529A6" w:rsidRDefault="006529A6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AD37378" w14:textId="2FFB08FD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Эгетё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Ласло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Немет</w:t>
            </w:r>
            <w:proofErr w:type="spellEnd"/>
          </w:p>
        </w:tc>
        <w:tc>
          <w:tcPr>
            <w:tcW w:w="1969" w:type="dxa"/>
          </w:tcPr>
          <w:p w14:paraId="3D01831C" w14:textId="134B1C39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</w:p>
        </w:tc>
        <w:tc>
          <w:tcPr>
            <w:tcW w:w="682" w:type="dxa"/>
          </w:tcPr>
          <w:p w14:paraId="7E0F9735" w14:textId="64A3F657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417" w:type="dxa"/>
          </w:tcPr>
          <w:p w14:paraId="3728C018" w14:textId="34EA15EB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C3D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  <w:proofErr w:type="spellEnd"/>
            <w:r w:rsidRPr="00316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6C3D">
              <w:rPr>
                <w:rFonts w:ascii="Times New Roman" w:hAnsi="Times New Roman" w:cs="Times New Roman"/>
                <w:sz w:val="28"/>
                <w:szCs w:val="28"/>
              </w:rPr>
              <w:t>Эндре</w:t>
            </w:r>
            <w:proofErr w:type="spellEnd"/>
            <w:r w:rsidRPr="00316C3D">
              <w:rPr>
                <w:rFonts w:ascii="Times New Roman" w:hAnsi="Times New Roman" w:cs="Times New Roman"/>
                <w:sz w:val="28"/>
                <w:szCs w:val="28"/>
              </w:rPr>
              <w:t xml:space="preserve"> (1877-1919) - крупнейший венгерский поэт.</w:t>
            </w:r>
          </w:p>
        </w:tc>
      </w:tr>
      <w:tr w:rsidR="00CF16F2" w14:paraId="03F01A27" w14:textId="77777777" w:rsidTr="00CF16F2">
        <w:tc>
          <w:tcPr>
            <w:tcW w:w="1941" w:type="dxa"/>
            <w:vMerge w:val="restart"/>
          </w:tcPr>
          <w:p w14:paraId="04BDF586" w14:textId="10E8C78F" w:rsidR="006529A6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Арань</w:t>
            </w:r>
            <w:proofErr w:type="spellEnd"/>
          </w:p>
        </w:tc>
        <w:tc>
          <w:tcPr>
            <w:tcW w:w="2335" w:type="dxa"/>
          </w:tcPr>
          <w:p w14:paraId="0680C437" w14:textId="15B86B20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«Макао на Адриатическом побережье»,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</w:tcPr>
          <w:p w14:paraId="14F41DBE" w14:textId="71273B7F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 Калмыкова</w:t>
            </w:r>
          </w:p>
        </w:tc>
        <w:tc>
          <w:tcPr>
            <w:tcW w:w="682" w:type="dxa"/>
          </w:tcPr>
          <w:p w14:paraId="7425B87E" w14:textId="572C32F1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417" w:type="dxa"/>
          </w:tcPr>
          <w:p w14:paraId="6623BBFF" w14:textId="6C6FA124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8A">
              <w:rPr>
                <w:rFonts w:ascii="Times New Roman" w:hAnsi="Times New Roman" w:cs="Times New Roman"/>
                <w:sz w:val="28"/>
                <w:szCs w:val="28"/>
              </w:rPr>
              <w:t xml:space="preserve">Янош </w:t>
            </w:r>
            <w:proofErr w:type="spellStart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>Арань</w:t>
            </w:r>
            <w:proofErr w:type="spellEnd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 xml:space="preserve"> (1817-1882) - выдающийся венгерский поэт.</w:t>
            </w:r>
          </w:p>
        </w:tc>
      </w:tr>
      <w:tr w:rsidR="00CF16F2" w14:paraId="29135226" w14:textId="77777777" w:rsidTr="00CF16F2">
        <w:tc>
          <w:tcPr>
            <w:tcW w:w="1941" w:type="dxa"/>
            <w:vMerge/>
          </w:tcPr>
          <w:p w14:paraId="2D280EF4" w14:textId="77777777" w:rsidR="006529A6" w:rsidRDefault="006529A6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4D276BC" w14:textId="04BE291C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 честным всегда»,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Жигмонд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Мориц</w:t>
            </w:r>
          </w:p>
        </w:tc>
        <w:tc>
          <w:tcPr>
            <w:tcW w:w="1969" w:type="dxa"/>
          </w:tcPr>
          <w:p w14:paraId="4922112B" w14:textId="5EF0D8B9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 Луговая, Н.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Подземская</w:t>
            </w:r>
            <w:proofErr w:type="spellEnd"/>
          </w:p>
        </w:tc>
        <w:tc>
          <w:tcPr>
            <w:tcW w:w="682" w:type="dxa"/>
          </w:tcPr>
          <w:p w14:paraId="3AF976AA" w14:textId="0072F28C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17" w:type="dxa"/>
          </w:tcPr>
          <w:p w14:paraId="0F4A1BA5" w14:textId="521E39E4" w:rsidR="006529A6" w:rsidRDefault="00316C3D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C3D">
              <w:rPr>
                <w:rFonts w:ascii="Times New Roman" w:hAnsi="Times New Roman" w:cs="Times New Roman"/>
                <w:sz w:val="28"/>
                <w:szCs w:val="28"/>
              </w:rPr>
              <w:t>Арань</w:t>
            </w:r>
            <w:proofErr w:type="spellEnd"/>
            <w:r w:rsidRPr="00316C3D">
              <w:rPr>
                <w:rFonts w:ascii="Times New Roman" w:hAnsi="Times New Roman" w:cs="Times New Roman"/>
                <w:sz w:val="28"/>
                <w:szCs w:val="28"/>
              </w:rPr>
              <w:t xml:space="preserve"> Янош (1817–1882) — известный венгерский поэт.</w:t>
            </w:r>
          </w:p>
        </w:tc>
      </w:tr>
      <w:tr w:rsidR="00CF16F2" w14:paraId="64E38B7C" w14:textId="77777777" w:rsidTr="00CF16F2">
        <w:tc>
          <w:tcPr>
            <w:tcW w:w="1941" w:type="dxa"/>
            <w:vMerge w:val="restart"/>
          </w:tcPr>
          <w:p w14:paraId="65434109" w14:textId="58D7E506" w:rsidR="006529A6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Янош Вайда</w:t>
            </w:r>
          </w:p>
        </w:tc>
        <w:tc>
          <w:tcPr>
            <w:tcW w:w="2335" w:type="dxa"/>
          </w:tcPr>
          <w:p w14:paraId="6022F02D" w14:textId="258C931D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«Свидетельство»,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Мештерхази</w:t>
            </w:r>
            <w:proofErr w:type="spellEnd"/>
          </w:p>
        </w:tc>
        <w:tc>
          <w:tcPr>
            <w:tcW w:w="1969" w:type="dxa"/>
          </w:tcPr>
          <w:p w14:paraId="3764DC7E" w14:textId="300A19AE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49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proofErr w:type="spellStart"/>
            <w:r w:rsidRPr="00CC0B49">
              <w:rPr>
                <w:rFonts w:ascii="Times New Roman" w:hAnsi="Times New Roman" w:cs="Times New Roman"/>
                <w:sz w:val="28"/>
                <w:szCs w:val="28"/>
              </w:rPr>
              <w:t>Лейбутин</w:t>
            </w:r>
            <w:proofErr w:type="spellEnd"/>
          </w:p>
        </w:tc>
        <w:tc>
          <w:tcPr>
            <w:tcW w:w="682" w:type="dxa"/>
          </w:tcPr>
          <w:p w14:paraId="336BA810" w14:textId="0D3F66F2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17" w:type="dxa"/>
          </w:tcPr>
          <w:p w14:paraId="441B42EE" w14:textId="4605787F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8A">
              <w:rPr>
                <w:rFonts w:ascii="Times New Roman" w:hAnsi="Times New Roman" w:cs="Times New Roman"/>
                <w:sz w:val="28"/>
                <w:szCs w:val="28"/>
              </w:rPr>
              <w:t>Вайда Янош (1827–1897) — венгерский прогрессивный критик и публицист. Литературное общество, названное его именем, было создано в 1927 году.</w:t>
            </w:r>
          </w:p>
        </w:tc>
      </w:tr>
      <w:tr w:rsidR="00CF16F2" w14:paraId="74EE1FF3" w14:textId="77777777" w:rsidTr="00CF16F2">
        <w:tc>
          <w:tcPr>
            <w:tcW w:w="1941" w:type="dxa"/>
            <w:vMerge/>
          </w:tcPr>
          <w:p w14:paraId="086B0AE3" w14:textId="77777777" w:rsidR="006529A6" w:rsidRDefault="006529A6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D5D17" w14:textId="6F10A45E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ладье Харона»,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Ийеш</w:t>
            </w:r>
            <w:proofErr w:type="spellEnd"/>
          </w:p>
        </w:tc>
        <w:tc>
          <w:tcPr>
            <w:tcW w:w="1969" w:type="dxa"/>
          </w:tcPr>
          <w:p w14:paraId="0338FECC" w14:textId="508FDE01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</w:p>
        </w:tc>
        <w:tc>
          <w:tcPr>
            <w:tcW w:w="682" w:type="dxa"/>
          </w:tcPr>
          <w:p w14:paraId="3C937781" w14:textId="3BAC5137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17" w:type="dxa"/>
          </w:tcPr>
          <w:p w14:paraId="005C6DD4" w14:textId="044438C5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8A">
              <w:rPr>
                <w:rFonts w:ascii="Times New Roman" w:hAnsi="Times New Roman" w:cs="Times New Roman"/>
                <w:sz w:val="28"/>
                <w:szCs w:val="28"/>
              </w:rPr>
              <w:t>Вайда, Янош (1827–1897) — венгерский поэт, автор цикла лирических стихов «Память о Гине».</w:t>
            </w:r>
          </w:p>
        </w:tc>
      </w:tr>
      <w:tr w:rsidR="00CF16F2" w14:paraId="50F86985" w14:textId="77777777" w:rsidTr="00CF16F2">
        <w:tc>
          <w:tcPr>
            <w:tcW w:w="1941" w:type="dxa"/>
            <w:vMerge w:val="restart"/>
          </w:tcPr>
          <w:p w14:paraId="6E4CA77C" w14:textId="086C3477" w:rsidR="006529A6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Круди</w:t>
            </w:r>
            <w:proofErr w:type="spellEnd"/>
          </w:p>
        </w:tc>
        <w:tc>
          <w:tcPr>
            <w:tcW w:w="2335" w:type="dxa"/>
          </w:tcPr>
          <w:p w14:paraId="0DC2322B" w14:textId="6555C1C7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Эгетё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Ласло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Немет</w:t>
            </w:r>
            <w:proofErr w:type="spellEnd"/>
          </w:p>
        </w:tc>
        <w:tc>
          <w:tcPr>
            <w:tcW w:w="1969" w:type="dxa"/>
          </w:tcPr>
          <w:p w14:paraId="6E0B414F" w14:textId="23F0E2E3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</w:p>
        </w:tc>
        <w:tc>
          <w:tcPr>
            <w:tcW w:w="682" w:type="dxa"/>
          </w:tcPr>
          <w:p w14:paraId="40D55B8D" w14:textId="7D4A5518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417" w:type="dxa"/>
          </w:tcPr>
          <w:p w14:paraId="542600C5" w14:textId="2FDC78A8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>Круди</w:t>
            </w:r>
            <w:proofErr w:type="spellEnd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>Дюла</w:t>
            </w:r>
            <w:proofErr w:type="spellEnd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 xml:space="preserve"> (1878-1933) - писатель, журналист, один из крупнейших стилистов венгерской прозы.</w:t>
            </w:r>
          </w:p>
        </w:tc>
      </w:tr>
      <w:tr w:rsidR="00CF16F2" w14:paraId="3A922E41" w14:textId="77777777" w:rsidTr="00CF16F2">
        <w:tc>
          <w:tcPr>
            <w:tcW w:w="1941" w:type="dxa"/>
            <w:vMerge/>
          </w:tcPr>
          <w:p w14:paraId="64F4F8FE" w14:textId="77777777" w:rsidR="006529A6" w:rsidRDefault="006529A6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50114C6" w14:textId="30A9F962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ладье Харона»,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Ийеш</w:t>
            </w:r>
            <w:proofErr w:type="spellEnd"/>
          </w:p>
        </w:tc>
        <w:tc>
          <w:tcPr>
            <w:tcW w:w="1969" w:type="dxa"/>
          </w:tcPr>
          <w:p w14:paraId="3586A401" w14:textId="22321196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</w:p>
        </w:tc>
        <w:tc>
          <w:tcPr>
            <w:tcW w:w="682" w:type="dxa"/>
          </w:tcPr>
          <w:p w14:paraId="094E9D6C" w14:textId="728709FE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17" w:type="dxa"/>
          </w:tcPr>
          <w:p w14:paraId="27F9F0A8" w14:textId="453EA9D2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>Круди</w:t>
            </w:r>
            <w:proofErr w:type="spellEnd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>Дюла</w:t>
            </w:r>
            <w:proofErr w:type="spellEnd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 xml:space="preserve"> (1878–1933) — венгерский писатель.</w:t>
            </w:r>
          </w:p>
        </w:tc>
      </w:tr>
      <w:tr w:rsidR="00CF16F2" w14:paraId="3F2D5A01" w14:textId="77777777" w:rsidTr="00CF16F2">
        <w:tc>
          <w:tcPr>
            <w:tcW w:w="1941" w:type="dxa"/>
            <w:vMerge w:val="restart"/>
          </w:tcPr>
          <w:p w14:paraId="1C384256" w14:textId="1604C211" w:rsidR="006529A6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</w:t>
            </w:r>
            <w:proofErr w:type="spellEnd"/>
          </w:p>
        </w:tc>
        <w:tc>
          <w:tcPr>
            <w:tcW w:w="2335" w:type="dxa"/>
          </w:tcPr>
          <w:p w14:paraId="3555B06A" w14:textId="3A9D4B43" w:rsidR="006529A6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флаг»,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Кертес</w:t>
            </w:r>
            <w:proofErr w:type="spellEnd"/>
          </w:p>
        </w:tc>
        <w:tc>
          <w:tcPr>
            <w:tcW w:w="1969" w:type="dxa"/>
          </w:tcPr>
          <w:p w14:paraId="335D9DD0" w14:textId="12455B33" w:rsidR="006529A6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 Гусев</w:t>
            </w:r>
          </w:p>
        </w:tc>
        <w:tc>
          <w:tcPr>
            <w:tcW w:w="682" w:type="dxa"/>
          </w:tcPr>
          <w:p w14:paraId="297BFD18" w14:textId="7D66BDB9" w:rsidR="006529A6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7" w:type="dxa"/>
          </w:tcPr>
          <w:p w14:paraId="14A954F8" w14:textId="1C9B36C1" w:rsidR="006529A6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74">
              <w:rPr>
                <w:rFonts w:ascii="Times New Roman" w:hAnsi="Times New Roman" w:cs="Times New Roman"/>
                <w:sz w:val="28"/>
                <w:szCs w:val="28"/>
              </w:rPr>
              <w:t xml:space="preserve">Эрне </w:t>
            </w:r>
            <w:proofErr w:type="spellStart"/>
            <w:r w:rsidRPr="00F10774">
              <w:rPr>
                <w:rFonts w:ascii="Times New Roman" w:hAnsi="Times New Roman" w:cs="Times New Roman"/>
                <w:sz w:val="28"/>
                <w:szCs w:val="28"/>
              </w:rPr>
              <w:t>Сеп</w:t>
            </w:r>
            <w:proofErr w:type="spellEnd"/>
            <w:r w:rsidRPr="00F10774">
              <w:rPr>
                <w:rFonts w:ascii="Times New Roman" w:hAnsi="Times New Roman" w:cs="Times New Roman"/>
                <w:sz w:val="28"/>
                <w:szCs w:val="28"/>
              </w:rPr>
              <w:t xml:space="preserve"> (1884-1953) - венгерский прозаик, поэт, драматург, популярный в Венгрии в двадцатых-тридцатых годах 20 века.</w:t>
            </w:r>
          </w:p>
        </w:tc>
      </w:tr>
      <w:tr w:rsidR="00CF16F2" w14:paraId="70D9FAA8" w14:textId="77777777" w:rsidTr="00CF16F2">
        <w:tc>
          <w:tcPr>
            <w:tcW w:w="1941" w:type="dxa"/>
            <w:vMerge/>
          </w:tcPr>
          <w:p w14:paraId="30381FA5" w14:textId="77777777" w:rsidR="006529A6" w:rsidRDefault="006529A6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422D6EE" w14:textId="7D553B40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ладье Харона»,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Ийеш</w:t>
            </w:r>
            <w:proofErr w:type="spellEnd"/>
          </w:p>
        </w:tc>
        <w:tc>
          <w:tcPr>
            <w:tcW w:w="1969" w:type="dxa"/>
          </w:tcPr>
          <w:p w14:paraId="779C5391" w14:textId="358CB090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</w:p>
        </w:tc>
        <w:tc>
          <w:tcPr>
            <w:tcW w:w="682" w:type="dxa"/>
          </w:tcPr>
          <w:p w14:paraId="433EE7DF" w14:textId="555AAC42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7" w:type="dxa"/>
          </w:tcPr>
          <w:p w14:paraId="5F523C23" w14:textId="04371B97" w:rsidR="006529A6" w:rsidRDefault="003E758A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>Сеп</w:t>
            </w:r>
            <w:proofErr w:type="spellEnd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>Эрнё</w:t>
            </w:r>
            <w:proofErr w:type="spellEnd"/>
            <w:r w:rsidRPr="003E758A">
              <w:rPr>
                <w:rFonts w:ascii="Times New Roman" w:hAnsi="Times New Roman" w:cs="Times New Roman"/>
                <w:sz w:val="28"/>
                <w:szCs w:val="28"/>
              </w:rPr>
              <w:t xml:space="preserve"> (1884–1935) — венгерский поэт, прозаик, журналист.</w:t>
            </w:r>
          </w:p>
        </w:tc>
      </w:tr>
      <w:tr w:rsidR="00F10774" w14:paraId="019506FE" w14:textId="77777777" w:rsidTr="00CF16F2">
        <w:tc>
          <w:tcPr>
            <w:tcW w:w="1941" w:type="dxa"/>
            <w:vMerge w:val="restart"/>
          </w:tcPr>
          <w:p w14:paraId="16FDF0DF" w14:textId="2805DE8C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Йоже</w:t>
            </w:r>
            <w:r w:rsidR="001C178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Этвеш </w:t>
            </w:r>
          </w:p>
        </w:tc>
        <w:tc>
          <w:tcPr>
            <w:tcW w:w="2335" w:type="dxa"/>
          </w:tcPr>
          <w:p w14:paraId="3E3CBA5B" w14:textId="77777777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«Люди Пусты», </w:t>
            </w:r>
          </w:p>
          <w:p w14:paraId="270E4B7E" w14:textId="40A96962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Ийеш</w:t>
            </w:r>
            <w:proofErr w:type="spellEnd"/>
          </w:p>
        </w:tc>
        <w:tc>
          <w:tcPr>
            <w:tcW w:w="1969" w:type="dxa"/>
          </w:tcPr>
          <w:p w14:paraId="6A72E841" w14:textId="25112CA9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Малыхин</w:t>
            </w:r>
          </w:p>
        </w:tc>
        <w:tc>
          <w:tcPr>
            <w:tcW w:w="682" w:type="dxa"/>
          </w:tcPr>
          <w:p w14:paraId="5544EA64" w14:textId="7C5AEB36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417" w:type="dxa"/>
          </w:tcPr>
          <w:p w14:paraId="4FE0E3EE" w14:textId="4467590E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74">
              <w:rPr>
                <w:rFonts w:ascii="Times New Roman" w:hAnsi="Times New Roman" w:cs="Times New Roman"/>
                <w:sz w:val="28"/>
                <w:szCs w:val="28"/>
              </w:rPr>
              <w:t>Этвеш, Йожеф (1813–1871) — писатель, родоначальник критического реализма в венгерской литературе.</w:t>
            </w:r>
          </w:p>
        </w:tc>
      </w:tr>
      <w:tr w:rsidR="00F10774" w14:paraId="34003748" w14:textId="77777777" w:rsidTr="00CF16F2">
        <w:tc>
          <w:tcPr>
            <w:tcW w:w="1941" w:type="dxa"/>
            <w:vMerge/>
          </w:tcPr>
          <w:p w14:paraId="43D03563" w14:textId="77777777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59CE155" w14:textId="3C9D8D7B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«Ответ»,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Тибор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Дери</w:t>
            </w:r>
          </w:p>
        </w:tc>
        <w:tc>
          <w:tcPr>
            <w:tcW w:w="1969" w:type="dxa"/>
          </w:tcPr>
          <w:p w14:paraId="0E7D4B41" w14:textId="02B073AD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 Малыхина</w:t>
            </w:r>
          </w:p>
        </w:tc>
        <w:tc>
          <w:tcPr>
            <w:tcW w:w="682" w:type="dxa"/>
          </w:tcPr>
          <w:p w14:paraId="77BCBA20" w14:textId="5A1653A1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417" w:type="dxa"/>
          </w:tcPr>
          <w:p w14:paraId="1E3D62B3" w14:textId="046035B2" w:rsidR="00F10774" w:rsidRDefault="00F10774" w:rsidP="002549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774">
              <w:rPr>
                <w:rFonts w:ascii="Times New Roman" w:hAnsi="Times New Roman" w:cs="Times New Roman"/>
                <w:sz w:val="28"/>
                <w:szCs w:val="28"/>
              </w:rPr>
              <w:t>Этвёш</w:t>
            </w:r>
            <w:proofErr w:type="spellEnd"/>
            <w:r w:rsidRPr="00F10774">
              <w:rPr>
                <w:rFonts w:ascii="Times New Roman" w:hAnsi="Times New Roman" w:cs="Times New Roman"/>
                <w:sz w:val="28"/>
                <w:szCs w:val="28"/>
              </w:rPr>
              <w:t xml:space="preserve"> Йожеф, граф (1813-1871) – выдающийся венгерский </w:t>
            </w:r>
            <w:r w:rsidRPr="00F1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писатель и крупный общественный деятель либерального направления.</w:t>
            </w:r>
          </w:p>
        </w:tc>
      </w:tr>
    </w:tbl>
    <w:p w14:paraId="26510B9D" w14:textId="338B0D9D" w:rsidR="006529A6" w:rsidRDefault="00D33203" w:rsidP="00254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789600B2" w14:textId="1313AE0C" w:rsidR="00D33203" w:rsidRPr="002F6B25" w:rsidRDefault="00D33203" w:rsidP="00254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видно из данной таблицы, некоторые из этих пояснений отличаются большей лаконичностью</w:t>
      </w:r>
      <w:r w:rsidR="006871A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E758A">
        <w:rPr>
          <w:rFonts w:ascii="Times New Roman" w:hAnsi="Times New Roman" w:cs="Times New Roman"/>
          <w:sz w:val="28"/>
          <w:szCs w:val="28"/>
        </w:rPr>
        <w:t>Круди</w:t>
      </w:r>
      <w:proofErr w:type="spellEnd"/>
      <w:r w:rsidRPr="003E7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58A">
        <w:rPr>
          <w:rFonts w:ascii="Times New Roman" w:hAnsi="Times New Roman" w:cs="Times New Roman"/>
          <w:sz w:val="28"/>
          <w:szCs w:val="28"/>
        </w:rPr>
        <w:t>Дюла</w:t>
      </w:r>
      <w:proofErr w:type="spellEnd"/>
      <w:r w:rsidRPr="003E758A">
        <w:rPr>
          <w:rFonts w:ascii="Times New Roman" w:hAnsi="Times New Roman" w:cs="Times New Roman"/>
          <w:sz w:val="28"/>
          <w:szCs w:val="28"/>
        </w:rPr>
        <w:t xml:space="preserve"> (1878–1933) — венгерский писатель</w:t>
      </w:r>
      <w:r w:rsidR="006871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119); </w:t>
      </w:r>
      <w:r w:rsidR="006871A5">
        <w:rPr>
          <w:rFonts w:ascii="Times New Roman" w:hAnsi="Times New Roman" w:cs="Times New Roman"/>
          <w:sz w:val="28"/>
          <w:szCs w:val="28"/>
        </w:rPr>
        <w:t>«</w:t>
      </w:r>
      <w:r w:rsidRPr="003E758A">
        <w:rPr>
          <w:rFonts w:ascii="Times New Roman" w:hAnsi="Times New Roman" w:cs="Times New Roman"/>
          <w:sz w:val="28"/>
          <w:szCs w:val="28"/>
        </w:rPr>
        <w:t xml:space="preserve">Янош </w:t>
      </w:r>
      <w:proofErr w:type="spellStart"/>
      <w:r w:rsidRPr="003E758A">
        <w:rPr>
          <w:rFonts w:ascii="Times New Roman" w:hAnsi="Times New Roman" w:cs="Times New Roman"/>
          <w:sz w:val="28"/>
          <w:szCs w:val="28"/>
        </w:rPr>
        <w:t>Арань</w:t>
      </w:r>
      <w:proofErr w:type="spellEnd"/>
      <w:r w:rsidRPr="003E758A">
        <w:rPr>
          <w:rFonts w:ascii="Times New Roman" w:hAnsi="Times New Roman" w:cs="Times New Roman"/>
          <w:sz w:val="28"/>
          <w:szCs w:val="28"/>
        </w:rPr>
        <w:t xml:space="preserve"> (1817-1882) - выдающийся венгерский поэт</w:t>
      </w:r>
      <w:r w:rsidR="006871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с. 148). Другие же</w:t>
      </w:r>
      <w:r w:rsidR="0039184C">
        <w:rPr>
          <w:rFonts w:ascii="Times New Roman" w:hAnsi="Times New Roman" w:cs="Times New Roman"/>
          <w:sz w:val="28"/>
          <w:szCs w:val="28"/>
        </w:rPr>
        <w:t xml:space="preserve"> сообщают, к какому направлению принадлежит творчество того или иного писателя, какой вклад был внесен им в венгерскую литературу. </w:t>
      </w:r>
      <w:r w:rsidR="000F32B2">
        <w:rPr>
          <w:rFonts w:ascii="Times New Roman" w:hAnsi="Times New Roman" w:cs="Times New Roman"/>
          <w:sz w:val="28"/>
          <w:szCs w:val="28"/>
        </w:rPr>
        <w:t xml:space="preserve">В данном случае, если эта информация не влияет на понимание смысла текста, решение о том, включать или не включать ее в комментарий, остается на усмотрение переводчика. Интересно и то, как могут разниться пояснения. Рассмотрим объяснения, данные к имени Яноша Вайды. У </w:t>
      </w:r>
      <w:r w:rsidR="000F32B2" w:rsidRPr="00CC0B49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="000F32B2" w:rsidRPr="00CC0B49">
        <w:rPr>
          <w:rFonts w:ascii="Times New Roman" w:hAnsi="Times New Roman" w:cs="Times New Roman"/>
          <w:sz w:val="28"/>
          <w:szCs w:val="28"/>
        </w:rPr>
        <w:t>Лейбутин</w:t>
      </w:r>
      <w:r w:rsidR="003229C1" w:rsidRPr="00CC0B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32B2">
        <w:rPr>
          <w:rFonts w:ascii="Times New Roman" w:hAnsi="Times New Roman" w:cs="Times New Roman"/>
          <w:sz w:val="28"/>
          <w:szCs w:val="28"/>
        </w:rPr>
        <w:t xml:space="preserve"> Янош Вайда – «</w:t>
      </w:r>
      <w:r w:rsidR="000F32B2" w:rsidRPr="003E758A">
        <w:rPr>
          <w:rFonts w:ascii="Times New Roman" w:hAnsi="Times New Roman" w:cs="Times New Roman"/>
          <w:sz w:val="28"/>
          <w:szCs w:val="28"/>
        </w:rPr>
        <w:t>венгерский прогрессивный критик и публицист</w:t>
      </w:r>
      <w:r w:rsidR="000F32B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F32B2">
        <w:rPr>
          <w:rFonts w:ascii="Times New Roman" w:hAnsi="Times New Roman" w:cs="Times New Roman"/>
          <w:sz w:val="28"/>
          <w:szCs w:val="28"/>
        </w:rPr>
        <w:t>Мештерхази</w:t>
      </w:r>
      <w:proofErr w:type="spellEnd"/>
      <w:r w:rsidR="000F32B2">
        <w:rPr>
          <w:rFonts w:ascii="Times New Roman" w:hAnsi="Times New Roman" w:cs="Times New Roman"/>
          <w:sz w:val="28"/>
          <w:szCs w:val="28"/>
        </w:rPr>
        <w:t>, с. 124), а у Т. </w:t>
      </w:r>
      <w:proofErr w:type="spellStart"/>
      <w:r w:rsidR="000F32B2">
        <w:rPr>
          <w:rFonts w:ascii="Times New Roman" w:hAnsi="Times New Roman" w:cs="Times New Roman"/>
          <w:sz w:val="28"/>
          <w:szCs w:val="28"/>
        </w:rPr>
        <w:t>Воронкиной</w:t>
      </w:r>
      <w:proofErr w:type="spellEnd"/>
      <w:r w:rsidR="000F32B2">
        <w:rPr>
          <w:rFonts w:ascii="Times New Roman" w:hAnsi="Times New Roman" w:cs="Times New Roman"/>
          <w:sz w:val="28"/>
          <w:szCs w:val="28"/>
        </w:rPr>
        <w:t xml:space="preserve"> – «</w:t>
      </w:r>
      <w:r w:rsidR="000F32B2" w:rsidRPr="003E758A">
        <w:rPr>
          <w:rFonts w:ascii="Times New Roman" w:hAnsi="Times New Roman" w:cs="Times New Roman"/>
          <w:sz w:val="28"/>
          <w:szCs w:val="28"/>
        </w:rPr>
        <w:t>венгерский поэт</w:t>
      </w:r>
      <w:r w:rsidR="000F32B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D258B"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 w:rsidR="003D258B">
        <w:rPr>
          <w:rFonts w:ascii="Times New Roman" w:hAnsi="Times New Roman" w:cs="Times New Roman"/>
          <w:sz w:val="28"/>
          <w:szCs w:val="28"/>
        </w:rPr>
        <w:t>, с. 82</w:t>
      </w:r>
      <w:r w:rsidR="000F32B2">
        <w:rPr>
          <w:rFonts w:ascii="Times New Roman" w:hAnsi="Times New Roman" w:cs="Times New Roman"/>
          <w:sz w:val="28"/>
          <w:szCs w:val="28"/>
        </w:rPr>
        <w:t>)</w:t>
      </w:r>
      <w:r w:rsidR="003D258B">
        <w:rPr>
          <w:rFonts w:ascii="Times New Roman" w:hAnsi="Times New Roman" w:cs="Times New Roman"/>
          <w:sz w:val="28"/>
          <w:szCs w:val="28"/>
        </w:rPr>
        <w:t xml:space="preserve">. </w:t>
      </w:r>
      <w:r w:rsidR="00BD5A44">
        <w:rPr>
          <w:rFonts w:ascii="Times New Roman" w:hAnsi="Times New Roman" w:cs="Times New Roman"/>
          <w:sz w:val="28"/>
          <w:szCs w:val="28"/>
        </w:rPr>
        <w:t xml:space="preserve">В переводе произведения </w:t>
      </w:r>
      <w:proofErr w:type="spellStart"/>
      <w:r w:rsidR="00BD5A44">
        <w:rPr>
          <w:rFonts w:ascii="Times New Roman" w:hAnsi="Times New Roman" w:cs="Times New Roman"/>
          <w:sz w:val="28"/>
          <w:szCs w:val="28"/>
        </w:rPr>
        <w:t>Ийеша</w:t>
      </w:r>
      <w:proofErr w:type="spellEnd"/>
      <w:r w:rsidR="00BD5A44">
        <w:rPr>
          <w:rFonts w:ascii="Times New Roman" w:hAnsi="Times New Roman" w:cs="Times New Roman"/>
          <w:sz w:val="28"/>
          <w:szCs w:val="28"/>
        </w:rPr>
        <w:t xml:space="preserve"> упомянут поэтический цикл </w:t>
      </w:r>
      <w:proofErr w:type="spellStart"/>
      <w:r w:rsidR="00BD5A44">
        <w:rPr>
          <w:rFonts w:ascii="Times New Roman" w:hAnsi="Times New Roman" w:cs="Times New Roman"/>
          <w:sz w:val="28"/>
          <w:szCs w:val="28"/>
        </w:rPr>
        <w:t>Гины</w:t>
      </w:r>
      <w:proofErr w:type="spellEnd"/>
      <w:r w:rsidR="00BD5A44">
        <w:rPr>
          <w:rFonts w:ascii="Times New Roman" w:hAnsi="Times New Roman" w:cs="Times New Roman"/>
          <w:sz w:val="28"/>
          <w:szCs w:val="28"/>
        </w:rPr>
        <w:t xml:space="preserve">, созданный Яношем Вайдой, именно поэтому в данном контексте уместнее </w:t>
      </w:r>
      <w:r w:rsidR="002552AA" w:rsidRPr="002F6B25">
        <w:rPr>
          <w:rFonts w:ascii="Times New Roman" w:hAnsi="Times New Roman" w:cs="Times New Roman"/>
          <w:sz w:val="28"/>
          <w:szCs w:val="28"/>
        </w:rPr>
        <w:t>заострить внимание</w:t>
      </w:r>
      <w:r w:rsidR="00BD5A44" w:rsidRPr="002F6B25">
        <w:rPr>
          <w:rFonts w:ascii="Times New Roman" w:hAnsi="Times New Roman" w:cs="Times New Roman"/>
          <w:sz w:val="28"/>
          <w:szCs w:val="28"/>
        </w:rPr>
        <w:t xml:space="preserve"> на его поэтической деятельности. </w:t>
      </w:r>
      <w:r w:rsidR="00B05D4A" w:rsidRPr="002F6B25">
        <w:rPr>
          <w:rFonts w:ascii="Times New Roman" w:hAnsi="Times New Roman" w:cs="Times New Roman"/>
          <w:sz w:val="28"/>
          <w:szCs w:val="28"/>
        </w:rPr>
        <w:t>В первом же случае в тексте упомянуто Общество Яноша Вайды: «Ласло все чаще и чаще стал встречать то в Обществе Яноша Вайды, то в пивном баре «Маргит» умного и скромного студента-философа, который в баре заказывал себе всегда одно и то же – стаканчик содовой» (</w:t>
      </w:r>
      <w:proofErr w:type="spellStart"/>
      <w:r w:rsidR="00B05D4A" w:rsidRPr="002F6B25">
        <w:rPr>
          <w:rFonts w:ascii="Times New Roman" w:hAnsi="Times New Roman" w:cs="Times New Roman"/>
          <w:sz w:val="28"/>
          <w:szCs w:val="28"/>
        </w:rPr>
        <w:t>Мештерхази</w:t>
      </w:r>
      <w:proofErr w:type="spellEnd"/>
      <w:r w:rsidR="00B05D4A" w:rsidRPr="002F6B25">
        <w:rPr>
          <w:rFonts w:ascii="Times New Roman" w:hAnsi="Times New Roman" w:cs="Times New Roman"/>
          <w:sz w:val="28"/>
          <w:szCs w:val="28"/>
        </w:rPr>
        <w:t xml:space="preserve">, </w:t>
      </w:r>
      <w:r w:rsidR="001C1783" w:rsidRPr="002F6B25">
        <w:rPr>
          <w:rFonts w:ascii="Times New Roman" w:hAnsi="Times New Roman" w:cs="Times New Roman"/>
          <w:sz w:val="28"/>
          <w:szCs w:val="28"/>
        </w:rPr>
        <w:t>с. 124</w:t>
      </w:r>
      <w:r w:rsidR="00B05D4A" w:rsidRPr="002F6B25">
        <w:rPr>
          <w:rFonts w:ascii="Times New Roman" w:hAnsi="Times New Roman" w:cs="Times New Roman"/>
          <w:sz w:val="28"/>
          <w:szCs w:val="28"/>
        </w:rPr>
        <w:t xml:space="preserve">). При составлении </w:t>
      </w:r>
      <w:r w:rsidR="00560427" w:rsidRPr="002F6B25">
        <w:rPr>
          <w:rFonts w:ascii="Times New Roman" w:hAnsi="Times New Roman" w:cs="Times New Roman"/>
          <w:sz w:val="28"/>
          <w:szCs w:val="28"/>
        </w:rPr>
        <w:t>сноски</w:t>
      </w:r>
      <w:r w:rsidR="00B05D4A" w:rsidRP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B05D4A" w:rsidRPr="00CC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3229C1" w:rsidRPr="00CC0B49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="00B05D4A" w:rsidRPr="00CC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4A" w:rsidRPr="002F6B25">
        <w:rPr>
          <w:rFonts w:ascii="Times New Roman" w:hAnsi="Times New Roman" w:cs="Times New Roman"/>
          <w:sz w:val="28"/>
          <w:szCs w:val="28"/>
        </w:rPr>
        <w:t xml:space="preserve">отрывку </w:t>
      </w:r>
      <w:r w:rsidR="00560427" w:rsidRPr="002F6B25">
        <w:rPr>
          <w:rFonts w:ascii="Times New Roman" w:hAnsi="Times New Roman" w:cs="Times New Roman"/>
          <w:sz w:val="28"/>
          <w:szCs w:val="28"/>
        </w:rPr>
        <w:t xml:space="preserve">переводчик отбирает информацию по своему усмотрению, решая, какие </w:t>
      </w:r>
      <w:r w:rsidR="00DF14C3" w:rsidRPr="00CC0B49">
        <w:rPr>
          <w:rFonts w:ascii="Times New Roman" w:hAnsi="Times New Roman" w:cs="Times New Roman"/>
          <w:sz w:val="28"/>
          <w:szCs w:val="28"/>
        </w:rPr>
        <w:t>сведения</w:t>
      </w:r>
      <w:r w:rsidR="00DF14C3">
        <w:rPr>
          <w:rFonts w:ascii="Times New Roman" w:hAnsi="Times New Roman" w:cs="Times New Roman"/>
          <w:sz w:val="28"/>
          <w:szCs w:val="28"/>
        </w:rPr>
        <w:t xml:space="preserve"> </w:t>
      </w:r>
      <w:r w:rsidR="00560427" w:rsidRPr="002F6B25">
        <w:rPr>
          <w:rFonts w:ascii="Times New Roman" w:hAnsi="Times New Roman" w:cs="Times New Roman"/>
          <w:sz w:val="28"/>
          <w:szCs w:val="28"/>
        </w:rPr>
        <w:t xml:space="preserve">лучше в нее включить, и этот пример еще раз доказывает вариативность и субъективность переводческого комментария. </w:t>
      </w:r>
    </w:p>
    <w:p w14:paraId="220434F8" w14:textId="168AAEC1" w:rsidR="00560427" w:rsidRPr="00552B9C" w:rsidRDefault="00560427" w:rsidP="00254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25">
        <w:rPr>
          <w:rFonts w:ascii="Times New Roman" w:hAnsi="Times New Roman" w:cs="Times New Roman"/>
          <w:sz w:val="28"/>
          <w:szCs w:val="28"/>
        </w:rPr>
        <w:tab/>
        <w:t xml:space="preserve">Также для сравнения </w:t>
      </w:r>
      <w:r w:rsidR="002552AA" w:rsidRPr="002F6B25">
        <w:rPr>
          <w:rFonts w:ascii="Times New Roman" w:hAnsi="Times New Roman" w:cs="Times New Roman"/>
          <w:sz w:val="28"/>
          <w:szCs w:val="28"/>
        </w:rPr>
        <w:t>представляют интерес</w:t>
      </w:r>
      <w:r w:rsidRPr="002F6B25">
        <w:rPr>
          <w:rFonts w:ascii="Times New Roman" w:hAnsi="Times New Roman" w:cs="Times New Roman"/>
          <w:sz w:val="28"/>
          <w:szCs w:val="28"/>
        </w:rPr>
        <w:t xml:space="preserve"> пояснения, данные </w:t>
      </w:r>
      <w:r w:rsidR="00B6184B" w:rsidRPr="002F6B25">
        <w:rPr>
          <w:rFonts w:ascii="Times New Roman" w:hAnsi="Times New Roman" w:cs="Times New Roman"/>
          <w:sz w:val="28"/>
          <w:szCs w:val="28"/>
        </w:rPr>
        <w:t>к</w:t>
      </w:r>
      <w:r w:rsidRPr="002F6B25">
        <w:rPr>
          <w:rFonts w:ascii="Times New Roman" w:hAnsi="Times New Roman" w:cs="Times New Roman"/>
          <w:sz w:val="28"/>
          <w:szCs w:val="28"/>
        </w:rPr>
        <w:t xml:space="preserve"> имени Йоже</w:t>
      </w:r>
      <w:r w:rsidR="001C1783" w:rsidRPr="002F6B25">
        <w:rPr>
          <w:rFonts w:ascii="Times New Roman" w:hAnsi="Times New Roman" w:cs="Times New Roman"/>
          <w:sz w:val="28"/>
          <w:szCs w:val="28"/>
        </w:rPr>
        <w:t>ф</w:t>
      </w:r>
      <w:r w:rsidRPr="002F6B2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6184B" w:rsidRPr="002F6B25">
        <w:rPr>
          <w:rFonts w:ascii="Times New Roman" w:hAnsi="Times New Roman" w:cs="Times New Roman"/>
          <w:sz w:val="28"/>
          <w:szCs w:val="28"/>
        </w:rPr>
        <w:t>Этвёша</w:t>
      </w:r>
      <w:proofErr w:type="spellEnd"/>
      <w:r w:rsidR="00B6184B" w:rsidRPr="002F6B25">
        <w:rPr>
          <w:rFonts w:ascii="Times New Roman" w:hAnsi="Times New Roman" w:cs="Times New Roman"/>
          <w:sz w:val="28"/>
          <w:szCs w:val="28"/>
        </w:rPr>
        <w:t xml:space="preserve">. Во-первых, </w:t>
      </w:r>
      <w:r w:rsidR="003229C1" w:rsidRPr="00CC0B49">
        <w:rPr>
          <w:rFonts w:ascii="Times New Roman" w:hAnsi="Times New Roman" w:cs="Times New Roman"/>
          <w:color w:val="000000" w:themeColor="text1"/>
          <w:sz w:val="28"/>
          <w:szCs w:val="28"/>
        </w:rPr>
        <w:t>следует необходимо</w:t>
      </w:r>
      <w:r w:rsidR="00B6184B" w:rsidRPr="00CC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84B" w:rsidRPr="002F6B25">
        <w:rPr>
          <w:rFonts w:ascii="Times New Roman" w:hAnsi="Times New Roman" w:cs="Times New Roman"/>
          <w:sz w:val="28"/>
          <w:szCs w:val="28"/>
        </w:rPr>
        <w:t xml:space="preserve">обратить внимание на то, </w:t>
      </w:r>
      <w:r w:rsidR="00B6184B" w:rsidRPr="002F6B25">
        <w:rPr>
          <w:rFonts w:ascii="Times New Roman" w:hAnsi="Times New Roman" w:cs="Times New Roman"/>
          <w:sz w:val="28"/>
          <w:szCs w:val="28"/>
        </w:rPr>
        <w:lastRenderedPageBreak/>
        <w:t>что у разных переводчиков его фамилия передается на письме по-разному: у В. Малыхина – «Этвеш», а у Е. Малыхиной – «</w:t>
      </w:r>
      <w:proofErr w:type="spellStart"/>
      <w:r w:rsidR="00B6184B" w:rsidRPr="002F6B25">
        <w:rPr>
          <w:rFonts w:ascii="Times New Roman" w:hAnsi="Times New Roman" w:cs="Times New Roman"/>
          <w:sz w:val="28"/>
          <w:szCs w:val="28"/>
        </w:rPr>
        <w:t>Этвёш</w:t>
      </w:r>
      <w:proofErr w:type="spellEnd"/>
      <w:r w:rsidR="00B6184B" w:rsidRPr="002F6B25">
        <w:rPr>
          <w:rFonts w:ascii="Times New Roman" w:hAnsi="Times New Roman" w:cs="Times New Roman"/>
          <w:sz w:val="28"/>
          <w:szCs w:val="28"/>
        </w:rPr>
        <w:t>». Учитывая, что по-венгерски его фамилия</w:t>
      </w:r>
      <w:r w:rsidR="002552AA" w:rsidRP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9F768D" w:rsidRPr="002F6B25">
        <w:rPr>
          <w:rFonts w:ascii="Times New Roman" w:hAnsi="Times New Roman" w:cs="Times New Roman"/>
          <w:sz w:val="28"/>
          <w:szCs w:val="28"/>
        </w:rPr>
        <w:t>пишется как</w:t>
      </w:r>
      <w:r w:rsidR="00B6184B" w:rsidRP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B6184B" w:rsidRPr="002F6B25">
        <w:rPr>
          <w:rFonts w:ascii="Times New Roman" w:hAnsi="Times New Roman" w:cs="Times New Roman"/>
          <w:i/>
          <w:iCs/>
          <w:sz w:val="28"/>
          <w:szCs w:val="28"/>
          <w:lang w:val="hu-HU"/>
        </w:rPr>
        <w:t>Eötvös</w:t>
      </w:r>
      <w:r w:rsidR="00B6184B" w:rsidRPr="002F6B25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B6184B" w:rsidRPr="002F6B25">
        <w:rPr>
          <w:rFonts w:ascii="Times New Roman" w:hAnsi="Times New Roman" w:cs="Times New Roman"/>
          <w:sz w:val="28"/>
          <w:szCs w:val="28"/>
        </w:rPr>
        <w:t xml:space="preserve">второй вариант кажется более корректным. </w:t>
      </w:r>
      <w:r w:rsidR="0067769E" w:rsidRPr="002F6B2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F768D" w:rsidRPr="002F6B25">
        <w:rPr>
          <w:rFonts w:ascii="Times New Roman" w:hAnsi="Times New Roman" w:cs="Times New Roman"/>
          <w:sz w:val="28"/>
          <w:szCs w:val="28"/>
        </w:rPr>
        <w:t>обращает на себя внимание и распределение</w:t>
      </w:r>
      <w:r w:rsidR="0067769E" w:rsidRPr="002F6B25">
        <w:rPr>
          <w:rFonts w:ascii="Times New Roman" w:hAnsi="Times New Roman" w:cs="Times New Roman"/>
          <w:sz w:val="28"/>
          <w:szCs w:val="28"/>
        </w:rPr>
        <w:t xml:space="preserve"> акцент</w:t>
      </w:r>
      <w:r w:rsidR="009F768D" w:rsidRPr="002F6B25">
        <w:rPr>
          <w:rFonts w:ascii="Times New Roman" w:hAnsi="Times New Roman" w:cs="Times New Roman"/>
          <w:sz w:val="28"/>
          <w:szCs w:val="28"/>
        </w:rPr>
        <w:t>ов</w:t>
      </w:r>
      <w:r w:rsidR="0067769E">
        <w:rPr>
          <w:rFonts w:ascii="Times New Roman" w:hAnsi="Times New Roman" w:cs="Times New Roman"/>
          <w:sz w:val="28"/>
          <w:szCs w:val="28"/>
        </w:rPr>
        <w:t xml:space="preserve"> в этих комментариях: в сноске к фрагменту из «Людей Пусты» указано, что </w:t>
      </w:r>
      <w:proofErr w:type="spellStart"/>
      <w:r w:rsidR="0067769E">
        <w:rPr>
          <w:rFonts w:ascii="Times New Roman" w:hAnsi="Times New Roman" w:cs="Times New Roman"/>
          <w:sz w:val="28"/>
          <w:szCs w:val="28"/>
        </w:rPr>
        <w:t>Этвёш</w:t>
      </w:r>
      <w:proofErr w:type="spellEnd"/>
      <w:r w:rsidR="0067769E">
        <w:rPr>
          <w:rFonts w:ascii="Times New Roman" w:hAnsi="Times New Roman" w:cs="Times New Roman"/>
          <w:sz w:val="28"/>
          <w:szCs w:val="28"/>
        </w:rPr>
        <w:t xml:space="preserve"> – «</w:t>
      </w:r>
      <w:r w:rsidR="0067769E" w:rsidRPr="00F10774">
        <w:rPr>
          <w:rFonts w:ascii="Times New Roman" w:hAnsi="Times New Roman" w:cs="Times New Roman"/>
          <w:sz w:val="28"/>
          <w:szCs w:val="28"/>
        </w:rPr>
        <w:t>родоначальник критического реализма в венгерской литературе</w:t>
      </w:r>
      <w:r w:rsidR="006776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7769E"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 w:rsidR="0067769E">
        <w:rPr>
          <w:rFonts w:ascii="Times New Roman" w:hAnsi="Times New Roman" w:cs="Times New Roman"/>
          <w:sz w:val="28"/>
          <w:szCs w:val="28"/>
        </w:rPr>
        <w:t>, с. 339), в то время как во втором примере сообщается о том, что он – «</w:t>
      </w:r>
      <w:r w:rsidR="0067769E" w:rsidRPr="00F10774">
        <w:rPr>
          <w:rFonts w:ascii="Times New Roman" w:hAnsi="Times New Roman" w:cs="Times New Roman"/>
          <w:sz w:val="28"/>
          <w:szCs w:val="28"/>
        </w:rPr>
        <w:t>крупный общественный деятель либерального направления</w:t>
      </w:r>
      <w:r w:rsidR="0067769E">
        <w:rPr>
          <w:rFonts w:ascii="Times New Roman" w:hAnsi="Times New Roman" w:cs="Times New Roman"/>
          <w:sz w:val="28"/>
          <w:szCs w:val="28"/>
        </w:rPr>
        <w:t xml:space="preserve">» (Дери, с. 704). </w:t>
      </w:r>
      <w:r w:rsidR="00552B9C">
        <w:rPr>
          <w:rFonts w:ascii="Times New Roman" w:hAnsi="Times New Roman" w:cs="Times New Roman"/>
          <w:sz w:val="28"/>
          <w:szCs w:val="28"/>
        </w:rPr>
        <w:t xml:space="preserve">В первом случае эта дополнительная информация мотивирована тем, что во фрагменте текста события произведения сравниваются со страшным романом, «процеженным через воображение </w:t>
      </w:r>
      <w:proofErr w:type="spellStart"/>
      <w:r w:rsidR="00552B9C">
        <w:rPr>
          <w:rFonts w:ascii="Times New Roman" w:hAnsi="Times New Roman" w:cs="Times New Roman"/>
          <w:sz w:val="28"/>
          <w:szCs w:val="28"/>
        </w:rPr>
        <w:t>Этвёша</w:t>
      </w:r>
      <w:proofErr w:type="spellEnd"/>
      <w:r w:rsidR="00552B9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52B9C"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 w:rsidR="00552B9C">
        <w:rPr>
          <w:rFonts w:ascii="Times New Roman" w:hAnsi="Times New Roman" w:cs="Times New Roman"/>
          <w:sz w:val="28"/>
          <w:szCs w:val="28"/>
        </w:rPr>
        <w:t xml:space="preserve">, </w:t>
      </w:r>
      <w:r w:rsidR="001C1783">
        <w:rPr>
          <w:rFonts w:ascii="Times New Roman" w:hAnsi="Times New Roman" w:cs="Times New Roman"/>
          <w:sz w:val="28"/>
          <w:szCs w:val="28"/>
        </w:rPr>
        <w:t>с. 339</w:t>
      </w:r>
      <w:r w:rsidR="00552B9C">
        <w:rPr>
          <w:rFonts w:ascii="Times New Roman" w:hAnsi="Times New Roman" w:cs="Times New Roman"/>
          <w:sz w:val="28"/>
          <w:szCs w:val="28"/>
        </w:rPr>
        <w:t>), то есть с миром, где все изображено чересчур реалистично</w:t>
      </w:r>
      <w:r w:rsidR="002B136E">
        <w:rPr>
          <w:rFonts w:ascii="Times New Roman" w:hAnsi="Times New Roman" w:cs="Times New Roman"/>
          <w:sz w:val="28"/>
          <w:szCs w:val="28"/>
        </w:rPr>
        <w:t xml:space="preserve">, без прикрас. Без комментария заложенный в это сравнение смысл теряется, поэтому в пояснении должны содержаться эти сведения. Второй же пример иллюстрирует то же самое, что и пример из перевода «Свидетельства», рассмотренный выше. </w:t>
      </w:r>
    </w:p>
    <w:p w14:paraId="70FFD4CF" w14:textId="77777777" w:rsidR="00CC0B49" w:rsidRDefault="000F2688" w:rsidP="00254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2F6B25">
        <w:rPr>
          <w:rFonts w:ascii="Times New Roman" w:hAnsi="Times New Roman" w:cs="Times New Roman"/>
          <w:sz w:val="28"/>
          <w:szCs w:val="28"/>
        </w:rPr>
        <w:t xml:space="preserve">при </w:t>
      </w:r>
      <w:r w:rsidR="00510DCF" w:rsidRPr="002F6B25">
        <w:rPr>
          <w:rFonts w:ascii="Times New Roman" w:hAnsi="Times New Roman" w:cs="Times New Roman"/>
          <w:sz w:val="28"/>
          <w:szCs w:val="28"/>
        </w:rPr>
        <w:t>передаче</w:t>
      </w:r>
      <w:r w:rsidRP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244FD5" w:rsidRPr="002F6B25">
        <w:rPr>
          <w:rFonts w:ascii="Times New Roman" w:hAnsi="Times New Roman" w:cs="Times New Roman"/>
          <w:sz w:val="28"/>
          <w:szCs w:val="28"/>
        </w:rPr>
        <w:t>имен</w:t>
      </w:r>
      <w:r w:rsidR="00244FD5">
        <w:rPr>
          <w:rFonts w:ascii="Times New Roman" w:hAnsi="Times New Roman" w:cs="Times New Roman"/>
          <w:sz w:val="28"/>
          <w:szCs w:val="28"/>
        </w:rPr>
        <w:t xml:space="preserve"> собственных с венгерского языка на русский важно учитывать не только характеристики самого имени (является ли оно прозвищем, обладает ли особой этимологией или формой и т.д.), но и то, какими особенностями оно наделено в языке оригинала (имеет ли уменьшительно-ласкательную форму, имеет ли варианты написания и т.д.). В противном случае перевод может получится некорректным и неточным.  </w:t>
      </w:r>
    </w:p>
    <w:p w14:paraId="2193F1CD" w14:textId="058596FB" w:rsidR="00CC0B49" w:rsidRPr="00342126" w:rsidRDefault="009519A5" w:rsidP="00342126">
      <w:pPr>
        <w:pStyle w:val="1"/>
        <w:rPr>
          <w:sz w:val="28"/>
          <w:szCs w:val="28"/>
        </w:rPr>
      </w:pPr>
      <w:bookmarkStart w:id="9" w:name="_Toc104920677"/>
      <w:r w:rsidRPr="00342126">
        <w:rPr>
          <w:sz w:val="28"/>
          <w:szCs w:val="28"/>
        </w:rPr>
        <w:t xml:space="preserve">2.2. </w:t>
      </w:r>
      <w:r w:rsidR="00CC0B49" w:rsidRPr="00342126">
        <w:rPr>
          <w:sz w:val="28"/>
          <w:szCs w:val="28"/>
        </w:rPr>
        <w:t>Комментарии, сопровождающие топонимы</w:t>
      </w:r>
      <w:bookmarkEnd w:id="9"/>
      <w:r w:rsidR="00CC0B49" w:rsidRPr="00342126">
        <w:rPr>
          <w:sz w:val="28"/>
          <w:szCs w:val="28"/>
        </w:rPr>
        <w:t xml:space="preserve"> </w:t>
      </w:r>
    </w:p>
    <w:p w14:paraId="43B00ED4" w14:textId="77777777" w:rsidR="00CC0B49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личных имен (антропонимов) топонимы имеют простые и развернутые (многокомпонентные) параллельные структуры </w:t>
      </w:r>
      <w:r w:rsidRPr="009F1908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 с. 754</w:t>
      </w:r>
      <w:r w:rsidRPr="009F19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Топонимы как имена собственные обслуживают категорию географических объектов </w:t>
      </w:r>
      <w:r w:rsidRPr="00FF2606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2001, с. 105</w:t>
      </w:r>
      <w:r w:rsidRPr="00FF26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их основная функция – номинативная, то есть они называют объект, локализуя его во времени и пространстве </w:t>
      </w:r>
      <w:r w:rsidRPr="000622E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Кабакчи</w:t>
      </w:r>
      <w:proofErr w:type="spellEnd"/>
      <w:r>
        <w:rPr>
          <w:rFonts w:ascii="Times New Roman" w:hAnsi="Times New Roman" w:cs="Times New Roman"/>
          <w:sz w:val="28"/>
          <w:szCs w:val="28"/>
        </w:rPr>
        <w:t>, с. 349</w:t>
      </w:r>
      <w:r w:rsidRPr="000622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в значении топонимов можно выделить не меньше трех компонентов:</w:t>
      </w:r>
    </w:p>
    <w:p w14:paraId="5435AE2F" w14:textId="43A829BB" w:rsidR="00CC0B49" w:rsidRDefault="00E84B82" w:rsidP="00CC0B4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C0B49">
        <w:rPr>
          <w:sz w:val="28"/>
          <w:szCs w:val="28"/>
        </w:rPr>
        <w:t xml:space="preserve">бытийный, или </w:t>
      </w:r>
      <w:proofErr w:type="spellStart"/>
      <w:r w:rsidR="00CC0B49">
        <w:rPr>
          <w:sz w:val="28"/>
          <w:szCs w:val="28"/>
        </w:rPr>
        <w:t>интродуктивный</w:t>
      </w:r>
      <w:proofErr w:type="spellEnd"/>
      <w:r w:rsidR="00CC0B49">
        <w:rPr>
          <w:sz w:val="28"/>
          <w:szCs w:val="28"/>
        </w:rPr>
        <w:t xml:space="preserve"> («существует нечто»);</w:t>
      </w:r>
    </w:p>
    <w:p w14:paraId="2A6832BE" w14:textId="77777777" w:rsidR="00CC0B49" w:rsidRDefault="00CC0B49" w:rsidP="00CC0B4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отражающий принадлежность референта к определенному классу, или классифицирующий («это нечто – река», этот компонент нередко получает формальное выражение);</w:t>
      </w:r>
    </w:p>
    <w:p w14:paraId="7A6F6B8D" w14:textId="2453162A" w:rsidR="00CC0B49" w:rsidRPr="00FF2606" w:rsidRDefault="00CC0B49" w:rsidP="00CC0B4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индивидуализирующий («эта река именуется Серебрянка»)</w:t>
      </w:r>
      <w:r w:rsidR="00E84B82">
        <w:rPr>
          <w:sz w:val="28"/>
          <w:szCs w:val="28"/>
        </w:rPr>
        <w:t xml:space="preserve">» </w:t>
      </w:r>
      <w:r w:rsidRPr="00FF2606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Ермолович</w:t>
      </w:r>
      <w:proofErr w:type="spellEnd"/>
      <w:r>
        <w:rPr>
          <w:sz w:val="28"/>
          <w:szCs w:val="28"/>
        </w:rPr>
        <w:t>, 2001, с. 105</w:t>
      </w:r>
      <w:r w:rsidRPr="00FF2606">
        <w:rPr>
          <w:sz w:val="28"/>
          <w:szCs w:val="28"/>
        </w:rPr>
        <w:t>].</w:t>
      </w:r>
    </w:p>
    <w:p w14:paraId="1F7DF9D5" w14:textId="77777777" w:rsidR="00CC0B49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также и другие классификации, например, в контексте художественного текста более удобно пользоваться разделением, предложенным А. В. Суперанской: она выделяет две «самостоятельные, однако достаточно связанные между собой группы собственных имен: имена, сложившиеся естественным путем, и имена, искусственно созданные, выдуманные» </w:t>
      </w:r>
      <w:r w:rsidRPr="006730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Суперанская, с. 22</w:t>
      </w:r>
      <w:r w:rsidRPr="006730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Вторая группа имен в свою очередь распадается на «употребляющиеся в реальной действительности, наряду с естественными (придуманные новые личные имена, искусственные фамилии, переименования географических объектов) и имена книжные» </w:t>
      </w:r>
      <w:r w:rsidRPr="006730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Суперанская, с. 23</w:t>
      </w:r>
      <w:r w:rsidRPr="006730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Эту классификацию можно применить ко всем именам собственным, она является универсальной. В художественной литературе можно встретить все перечисленные выше виды топонимов. Однако же наибольшие трудности, а потому и наибольший интерес для переводчиков представляют выделенные А. В. Суперанской вымышленные географические названия. </w:t>
      </w:r>
    </w:p>
    <w:p w14:paraId="3EE632BA" w14:textId="0CA7DF08" w:rsidR="00CC0B49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F6B25">
        <w:rPr>
          <w:rFonts w:ascii="Times New Roman" w:hAnsi="Times New Roman" w:cs="Times New Roman"/>
          <w:sz w:val="28"/>
          <w:szCs w:val="28"/>
        </w:rPr>
        <w:t>переводе топонимов важно учитывать, к какой группе они</w:t>
      </w:r>
      <w:r>
        <w:rPr>
          <w:rFonts w:ascii="Times New Roman" w:hAnsi="Times New Roman" w:cs="Times New Roman"/>
          <w:sz w:val="28"/>
          <w:szCs w:val="28"/>
        </w:rPr>
        <w:t xml:space="preserve"> принадлежат. Единицы, относящиеся к первой группе, обычно передаются с помощью транскрипции, то есть «введения в текст перевода при помощи графических средств языка перевода соответствующего топонима с максимально допускаемым этими средствами фонетическим приближением к его оригинальной фонетической форме»</w:t>
      </w:r>
      <w:r w:rsidRPr="00552E8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с. 349</w:t>
      </w:r>
      <w:r w:rsidRPr="00552E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Этого же мнения придерживается, например, и А. А. Реформатский: согласно его точке зрения, реальные топонимы и топонимы вымышленные, но не имеющие стилистической или сюжетной окраски, следует транскрибировать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существующим правилам. Также переводчик должен «уметь, в виде исключения, несколько отклониться от них при «неудобных» (непечатных в языке перевода, смешных, с точки зрения носителей языка перевода) именах» </w:t>
      </w:r>
      <w:r w:rsidRPr="00A640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Влахов, Флорин, с. 268</w:t>
      </w:r>
      <w:r w:rsidRPr="00A640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передачи иностранных топонимов на русский язык необходимо найти для них наиболее корректное соответствие. Это может быть как готовое соответствие (другое название – традиционное соответствие), которое является устоявшейся нормой и обычно отражено в словаре, атласе или энциклопедии, так и регулярное соответствие, которое формирует сам переводчик. В таких случаях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 обращаться к правилам регулярной практической транскрипции (транслитерации), в частности, </w:t>
      </w:r>
      <w:r w:rsidR="009F0902">
        <w:rPr>
          <w:rFonts w:ascii="Times New Roman" w:hAnsi="Times New Roman" w:cs="Times New Roman"/>
          <w:sz w:val="28"/>
          <w:szCs w:val="28"/>
        </w:rPr>
        <w:t xml:space="preserve">в одной из работ </w:t>
      </w:r>
      <w:r>
        <w:rPr>
          <w:rFonts w:ascii="Times New Roman" w:hAnsi="Times New Roman" w:cs="Times New Roman"/>
          <w:sz w:val="28"/>
          <w:szCs w:val="28"/>
        </w:rPr>
        <w:t xml:space="preserve">он приводит такую таблицу для передачи </w:t>
      </w:r>
      <w:r w:rsidR="009F0902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с венгерского на русский </w:t>
      </w:r>
      <w:r w:rsidRPr="00436E3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200</w:t>
      </w:r>
      <w:r w:rsidR="009F09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0902">
        <w:rPr>
          <w:rFonts w:ascii="Times New Roman" w:hAnsi="Times New Roman" w:cs="Times New Roman"/>
          <w:sz w:val="28"/>
          <w:szCs w:val="28"/>
        </w:rPr>
        <w:t>309</w:t>
      </w:r>
      <w:r w:rsidRPr="00436E33">
        <w:rPr>
          <w:rFonts w:ascii="Times New Roman" w:hAnsi="Times New Roman" w:cs="Times New Roman"/>
          <w:sz w:val="28"/>
          <w:szCs w:val="28"/>
        </w:rPr>
        <w:t>-</w:t>
      </w:r>
      <w:r w:rsidR="009F0902">
        <w:rPr>
          <w:rFonts w:ascii="Times New Roman" w:hAnsi="Times New Roman" w:cs="Times New Roman"/>
          <w:sz w:val="28"/>
          <w:szCs w:val="28"/>
        </w:rPr>
        <w:t>312</w:t>
      </w:r>
      <w:r w:rsidRPr="00436E33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034D4F3" w14:textId="49065C06" w:rsidR="00CC0B49" w:rsidRPr="00AB38B6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подобные существующие правила, передача топонимов с венгерского языка на русский вызывала и продолжает вызывать определенные сложности. Известный пример – не корректная передача названия венгерской реки </w:t>
      </w:r>
      <w:r w:rsidRPr="00436E33">
        <w:rPr>
          <w:rFonts w:ascii="Times New Roman" w:hAnsi="Times New Roman" w:cs="Times New Roman"/>
          <w:i/>
          <w:iCs/>
          <w:sz w:val="28"/>
          <w:szCs w:val="28"/>
          <w:lang w:val="en-US"/>
        </w:rPr>
        <w:t>Tisza</w:t>
      </w:r>
      <w:r w:rsidRPr="002F6B25">
        <w:rPr>
          <w:rFonts w:ascii="Times New Roman" w:hAnsi="Times New Roman" w:cs="Times New Roman"/>
          <w:sz w:val="28"/>
          <w:szCs w:val="28"/>
        </w:rPr>
        <w:t xml:space="preserve">, которое в русском языке долгое время употреблялось в форме </w:t>
      </w:r>
      <w:r w:rsidR="009F0902" w:rsidRPr="009F0902">
        <w:rPr>
          <w:rFonts w:ascii="Times New Roman" w:hAnsi="Times New Roman" w:cs="Times New Roman"/>
          <w:sz w:val="28"/>
          <w:szCs w:val="28"/>
        </w:rPr>
        <w:t>‘</w:t>
      </w:r>
      <w:r w:rsidRPr="002F6B25">
        <w:rPr>
          <w:rFonts w:ascii="Times New Roman" w:hAnsi="Times New Roman" w:cs="Times New Roman"/>
          <w:sz w:val="28"/>
          <w:szCs w:val="28"/>
        </w:rPr>
        <w:t>Тисса</w:t>
      </w:r>
      <w:r w:rsidR="009F0902" w:rsidRPr="009F0902">
        <w:rPr>
          <w:rFonts w:ascii="Times New Roman" w:hAnsi="Times New Roman" w:cs="Times New Roman"/>
          <w:sz w:val="28"/>
          <w:szCs w:val="28"/>
        </w:rPr>
        <w:t>’</w:t>
      </w:r>
      <w:r w:rsidRPr="002F6B25">
        <w:rPr>
          <w:rFonts w:ascii="Times New Roman" w:hAnsi="Times New Roman" w:cs="Times New Roman"/>
          <w:sz w:val="28"/>
          <w:szCs w:val="28"/>
        </w:rPr>
        <w:t>. Скорее всего, вторая «с» появилась благодаря графическому облику венгерского слова: человек, плохо знакомый с венгерским языком и его особенностями, мог воспринять букву</w:t>
      </w:r>
      <w:r w:rsidRPr="002F6B25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2F6B25">
        <w:rPr>
          <w:rFonts w:ascii="Times New Roman" w:hAnsi="Times New Roman" w:cs="Times New Roman"/>
          <w:i/>
          <w:iCs/>
          <w:sz w:val="28"/>
          <w:szCs w:val="28"/>
          <w:lang w:val="en-US"/>
        </w:rPr>
        <w:t>sz</w:t>
      </w:r>
      <w:proofErr w:type="spellEnd"/>
      <w:r w:rsidRPr="002F6B25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2F6B25">
        <w:rPr>
          <w:rFonts w:ascii="Times New Roman" w:hAnsi="Times New Roman" w:cs="Times New Roman"/>
          <w:sz w:val="28"/>
          <w:szCs w:val="28"/>
        </w:rPr>
        <w:t>, состоящую из двух знаков, как удвоенную русскую букву «сс». Данная форма даже закрепилась в кинематографии: в 1958 году в кинопрокат вышел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художественный фильм «Над </w:t>
      </w:r>
      <w:r w:rsidRPr="00283080">
        <w:rPr>
          <w:rFonts w:ascii="Times New Roman" w:hAnsi="Times New Roman" w:cs="Times New Roman"/>
          <w:sz w:val="28"/>
          <w:szCs w:val="28"/>
        </w:rPr>
        <w:t>Тиссой» [Колпакова, 2012, с. 39].</w:t>
      </w:r>
    </w:p>
    <w:p w14:paraId="25DA3DC7" w14:textId="77777777" w:rsidR="00CC0B49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2F6B25">
        <w:rPr>
          <w:rFonts w:ascii="Times New Roman" w:hAnsi="Times New Roman" w:cs="Times New Roman"/>
          <w:sz w:val="28"/>
          <w:szCs w:val="28"/>
        </w:rPr>
        <w:t>сказанного выше, можно</w:t>
      </w:r>
      <w:r>
        <w:rPr>
          <w:rFonts w:ascii="Times New Roman" w:hAnsi="Times New Roman" w:cs="Times New Roman"/>
          <w:sz w:val="28"/>
          <w:szCs w:val="28"/>
        </w:rPr>
        <w:t xml:space="preserve"> заключить, что венгерские топонимы, во-первых, могут представлять определенную проблему для передачи на русский язык, а во-вторых, даже корректно переданные, не всегда могут быть правильно идентифицированы в тексте читателем. Многие названия более мелких населенных пунктов, районов, улиц или площадей часто не знакомы массовому читателю. «Невозможно и не нужно знать названия всех географических объектов» </w:t>
      </w:r>
      <w:r w:rsidRPr="00436E3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2001, с. 106</w:t>
      </w:r>
      <w:r w:rsidRPr="00436E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Это действительно так, ведь в большинстве случаев уже в самом тексте или речи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уточняется то, к какому именно референту относится топоним. Тем не менее, при переводе связного текста такое уточнение может выбиваться стилистически, выглядеть </w:t>
      </w:r>
      <w:r w:rsidRPr="002F6B25">
        <w:rPr>
          <w:rFonts w:ascii="Times New Roman" w:hAnsi="Times New Roman" w:cs="Times New Roman"/>
          <w:sz w:val="28"/>
          <w:szCs w:val="28"/>
        </w:rPr>
        <w:t>неестественно.</w:t>
      </w:r>
      <w:r>
        <w:rPr>
          <w:rFonts w:ascii="Times New Roman" w:hAnsi="Times New Roman" w:cs="Times New Roman"/>
          <w:sz w:val="28"/>
          <w:szCs w:val="28"/>
        </w:rPr>
        <w:t xml:space="preserve"> Тогда переводчик может вынести его за рамки текста путем комментирования. Например, в переводе романа «Ответ»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Тибора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Дери одна из героинь восклицает: «Только этого не хватало! – ответил другой женский голос. – И так уже половина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Липотвароша</w:t>
      </w:r>
      <w:proofErr w:type="spellEnd"/>
      <w:r>
        <w:rPr>
          <w:rFonts w:ascii="Times New Roman" w:hAnsi="Times New Roman" w:cs="Times New Roman"/>
          <w:sz w:val="28"/>
          <w:szCs w:val="28"/>
        </w:rPr>
        <w:t>…» (Дери, с. 57). В данном случае переводчик Е. Малыхина могла бы уточнить о том, к какому референту относится топоним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Липотварош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но текст звучал бы менее естественно: </w:t>
      </w:r>
    </w:p>
    <w:p w14:paraId="4080CA6B" w14:textId="77777777" w:rsidR="00CC0B49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«– Только этого не хватало! – ответил другой женский голос. </w:t>
      </w:r>
    </w:p>
    <w:p w14:paraId="27E23D85" w14:textId="77777777" w:rsidR="00CC0B49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 так уже половина </w:t>
      </w:r>
      <w:r w:rsidRPr="00436E33">
        <w:rPr>
          <w:rFonts w:ascii="Times New Roman" w:hAnsi="Times New Roman" w:cs="Times New Roman"/>
          <w:i/>
          <w:iCs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Липотварош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(Дери, с. 57).</w:t>
      </w:r>
    </w:p>
    <w:p w14:paraId="2D5ED835" w14:textId="5725D438" w:rsidR="00CC0B49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Сноска сообщает не только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Липотварош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один из 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283080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сведения о том, какой класс людей там проживал: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Липотварош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обжитой в свое время коммерческой промышленной буржуазией» (Дери, с. 57). Учитывая, как дальше развивается диалог – «Не преувеличивай, Марианна. Я одного только барона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Грюнера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вижу! – По мне, и этого много, – упорствовал второй голос» (</w:t>
      </w:r>
      <w:r w:rsidRPr="002F6B25">
        <w:rPr>
          <w:rFonts w:ascii="Times New Roman" w:hAnsi="Times New Roman" w:cs="Times New Roman"/>
          <w:sz w:val="28"/>
          <w:szCs w:val="28"/>
        </w:rPr>
        <w:t>Дери, там же) –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информация о проживающих в упомянутом районе важна для понимания смысла данного фрагмента. </w:t>
      </w:r>
    </w:p>
    <w:p w14:paraId="2A992845" w14:textId="5357D05E" w:rsidR="00CC0B49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еще одного примера рассмотрим </w:t>
      </w:r>
      <w:r w:rsidRPr="002F6B25">
        <w:rPr>
          <w:rFonts w:ascii="Times New Roman" w:hAnsi="Times New Roman" w:cs="Times New Roman"/>
          <w:sz w:val="28"/>
          <w:szCs w:val="28"/>
        </w:rPr>
        <w:t>другой отрывок</w:t>
      </w:r>
      <w:r>
        <w:rPr>
          <w:rFonts w:ascii="Times New Roman" w:hAnsi="Times New Roman" w:cs="Times New Roman"/>
          <w:sz w:val="28"/>
          <w:szCs w:val="28"/>
        </w:rPr>
        <w:t xml:space="preserve">  из того же произведения: «Однако сомнения сомнениями,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идя по улице, с большей приязнью смотрел на потертую или заплатанную одежонку, чем на выутюженный костюм, ему легче дышалось на проспекте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чем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принеся вечером уголь в квартиру, где держали прислугу, он охотнее встречался с нею, нежели с ее «милостивой» хозяйкой» (Дери, с. 558). Первая часть предложения, в которой автор сравнивает одежду прохожих и то, как с каким чувством на нее смотрит герой, и последняя часть, где сказано,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охотнее встречался с прислугой, чем с «ее «милостивой» хозяйкой» (Дери, там же), дают читателю подсказку о том, что может скрываться за этими похожими топонимами: </w:t>
      </w:r>
      <w:r w:rsidRPr="00283080">
        <w:rPr>
          <w:rFonts w:ascii="Times New Roman" w:hAnsi="Times New Roman" w:cs="Times New Roman"/>
          <w:sz w:val="28"/>
          <w:szCs w:val="28"/>
        </w:rPr>
        <w:t xml:space="preserve">очевидно, что один обозначает улицу в более </w:t>
      </w:r>
      <w:r w:rsidR="00264B7F" w:rsidRPr="00283080">
        <w:rPr>
          <w:rFonts w:ascii="Times New Roman" w:hAnsi="Times New Roman" w:cs="Times New Roman"/>
          <w:sz w:val="28"/>
          <w:szCs w:val="28"/>
        </w:rPr>
        <w:t xml:space="preserve">дорогом </w:t>
      </w:r>
      <w:r w:rsidR="00264B7F" w:rsidRPr="00283080">
        <w:rPr>
          <w:rFonts w:ascii="Times New Roman" w:hAnsi="Times New Roman" w:cs="Times New Roman"/>
          <w:sz w:val="28"/>
          <w:szCs w:val="28"/>
        </w:rPr>
        <w:lastRenderedPageBreak/>
        <w:t>и благополучном</w:t>
      </w:r>
      <w:r w:rsidRPr="00283080">
        <w:rPr>
          <w:rFonts w:ascii="Times New Roman" w:hAnsi="Times New Roman" w:cs="Times New Roman"/>
          <w:sz w:val="28"/>
          <w:szCs w:val="28"/>
        </w:rPr>
        <w:t xml:space="preserve"> районе города, а другой – в менее</w:t>
      </w:r>
      <w:r w:rsidR="00264B7F" w:rsidRPr="00283080">
        <w:rPr>
          <w:rFonts w:ascii="Times New Roman" w:hAnsi="Times New Roman" w:cs="Times New Roman"/>
          <w:sz w:val="28"/>
          <w:szCs w:val="28"/>
        </w:rPr>
        <w:t xml:space="preserve"> фешенебельном</w:t>
      </w:r>
      <w:r w:rsidRPr="00283080">
        <w:rPr>
          <w:rFonts w:ascii="Times New Roman" w:hAnsi="Times New Roman" w:cs="Times New Roman"/>
          <w:sz w:val="28"/>
          <w:szCs w:val="28"/>
        </w:rPr>
        <w:t xml:space="preserve">. </w:t>
      </w:r>
      <w:r w:rsidR="00050C1E" w:rsidRPr="00283080">
        <w:rPr>
          <w:rFonts w:ascii="Times New Roman" w:hAnsi="Times New Roman" w:cs="Times New Roman"/>
          <w:sz w:val="28"/>
          <w:szCs w:val="28"/>
        </w:rPr>
        <w:t>Переводчик сразу определяет, что именно</w:t>
      </w:r>
      <w:r w:rsidR="00050C1E">
        <w:rPr>
          <w:rFonts w:ascii="Times New Roman" w:hAnsi="Times New Roman" w:cs="Times New Roman"/>
          <w:sz w:val="28"/>
          <w:szCs w:val="28"/>
        </w:rPr>
        <w:t xml:space="preserve"> называет топоним </w:t>
      </w:r>
      <w:proofErr w:type="spellStart"/>
      <w:r w:rsidR="00050C1E">
        <w:rPr>
          <w:rFonts w:ascii="Times New Roman" w:hAnsi="Times New Roman" w:cs="Times New Roman"/>
          <w:sz w:val="28"/>
          <w:szCs w:val="28"/>
        </w:rPr>
        <w:t>Ваци</w:t>
      </w:r>
      <w:proofErr w:type="spellEnd"/>
      <w:r w:rsidR="00050C1E">
        <w:rPr>
          <w:rFonts w:ascii="Times New Roman" w:hAnsi="Times New Roman" w:cs="Times New Roman"/>
          <w:sz w:val="28"/>
          <w:szCs w:val="28"/>
        </w:rPr>
        <w:t xml:space="preserve"> – проспект и улицу, о</w:t>
      </w:r>
      <w:r>
        <w:rPr>
          <w:rFonts w:ascii="Times New Roman" w:hAnsi="Times New Roman" w:cs="Times New Roman"/>
          <w:sz w:val="28"/>
          <w:szCs w:val="28"/>
        </w:rPr>
        <w:t xml:space="preserve">днако, не обладая фоновыми знаниями о районах и улицах Будапешта, самостоятельно верно определить </w:t>
      </w:r>
      <w:r w:rsidR="00050C1E">
        <w:rPr>
          <w:rFonts w:ascii="Times New Roman" w:hAnsi="Times New Roman" w:cs="Times New Roman"/>
          <w:sz w:val="28"/>
          <w:szCs w:val="28"/>
        </w:rPr>
        <w:t>статус районов</w:t>
      </w:r>
      <w:r>
        <w:rPr>
          <w:rFonts w:ascii="Times New Roman" w:hAnsi="Times New Roman" w:cs="Times New Roman"/>
          <w:sz w:val="28"/>
          <w:szCs w:val="28"/>
        </w:rPr>
        <w:t xml:space="preserve"> будет затруднительно</w:t>
      </w:r>
      <w:r w:rsidR="00050C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 переводчик дает следующий комментарий: «</w:t>
      </w:r>
      <w:r w:rsidRPr="0030214F">
        <w:rPr>
          <w:rFonts w:ascii="Times New Roman" w:hAnsi="Times New Roman" w:cs="Times New Roman"/>
          <w:sz w:val="28"/>
          <w:szCs w:val="28"/>
        </w:rPr>
        <w:t xml:space="preserve">Проспект </w:t>
      </w:r>
      <w:proofErr w:type="spellStart"/>
      <w:r w:rsidRPr="0030214F">
        <w:rPr>
          <w:rFonts w:ascii="Times New Roman" w:hAnsi="Times New Roman" w:cs="Times New Roman"/>
          <w:sz w:val="28"/>
          <w:szCs w:val="28"/>
        </w:rPr>
        <w:t>Ваци</w:t>
      </w:r>
      <w:proofErr w:type="spellEnd"/>
      <w:r w:rsidRPr="0030214F">
        <w:rPr>
          <w:rFonts w:ascii="Times New Roman" w:hAnsi="Times New Roman" w:cs="Times New Roman"/>
          <w:sz w:val="28"/>
          <w:szCs w:val="28"/>
        </w:rPr>
        <w:t xml:space="preserve"> пересекает рабочие кварталы Будапешта; улица </w:t>
      </w:r>
      <w:proofErr w:type="spellStart"/>
      <w:r w:rsidRPr="0030214F">
        <w:rPr>
          <w:rFonts w:ascii="Times New Roman" w:hAnsi="Times New Roman" w:cs="Times New Roman"/>
          <w:sz w:val="28"/>
          <w:szCs w:val="28"/>
        </w:rPr>
        <w:t>Ваци</w:t>
      </w:r>
      <w:proofErr w:type="spellEnd"/>
      <w:r w:rsidRPr="0030214F">
        <w:rPr>
          <w:rFonts w:ascii="Times New Roman" w:hAnsi="Times New Roman" w:cs="Times New Roman"/>
          <w:sz w:val="28"/>
          <w:szCs w:val="28"/>
        </w:rPr>
        <w:t>, находящаяся в центре, – средоточие самых дорогих и фешенебельных магазинов</w:t>
      </w:r>
      <w:r>
        <w:rPr>
          <w:rFonts w:ascii="Times New Roman" w:hAnsi="Times New Roman" w:cs="Times New Roman"/>
          <w:sz w:val="28"/>
          <w:szCs w:val="28"/>
        </w:rPr>
        <w:t xml:space="preserve">» (Дери, </w:t>
      </w:r>
      <w:r w:rsidR="00050C1E">
        <w:rPr>
          <w:rFonts w:ascii="Times New Roman" w:hAnsi="Times New Roman" w:cs="Times New Roman"/>
          <w:sz w:val="28"/>
          <w:szCs w:val="28"/>
        </w:rPr>
        <w:t>с. 558</w:t>
      </w:r>
      <w:r>
        <w:rPr>
          <w:rFonts w:ascii="Times New Roman" w:hAnsi="Times New Roman" w:cs="Times New Roman"/>
          <w:sz w:val="28"/>
          <w:szCs w:val="28"/>
        </w:rPr>
        <w:t xml:space="preserve">). Таким образом, здесь пояснение переводчика дано не с целью объяснить, что означает данный топоним, называет ли он район, город или улицу, так как эта информация уже содержится в самом тексте, а с целью вооружить читателя фоновыми знаниями о важных для понимания общего смысла особенностях данных топонимов. </w:t>
      </w:r>
    </w:p>
    <w:p w14:paraId="50AAAFB0" w14:textId="77777777" w:rsidR="00CC0B49" w:rsidRPr="00283080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работе перевод вымышленных топ</w:t>
      </w:r>
      <w:r w:rsidRPr="00283080">
        <w:rPr>
          <w:rFonts w:ascii="Times New Roman" w:hAnsi="Times New Roman" w:cs="Times New Roman"/>
          <w:sz w:val="28"/>
          <w:szCs w:val="28"/>
        </w:rPr>
        <w:t xml:space="preserve">онимов рассматривается в контексте передачи языковой игры, поэтому помещен в последней главе. </w:t>
      </w:r>
    </w:p>
    <w:p w14:paraId="0E1CAD2B" w14:textId="0E4A5CCF" w:rsidR="000F2688" w:rsidRPr="00D7725D" w:rsidRDefault="00CC0B49" w:rsidP="00CC0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0">
        <w:rPr>
          <w:rFonts w:ascii="Times New Roman" w:hAnsi="Times New Roman" w:cs="Times New Roman"/>
          <w:sz w:val="28"/>
          <w:szCs w:val="28"/>
        </w:rPr>
        <w:t xml:space="preserve">Таким образом, при комментировании топонимов важно учитывать, какую функцию они выполняют в тексте. В </w:t>
      </w:r>
      <w:r w:rsidR="00050C1E" w:rsidRPr="00283080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случае смысл, заложенный в оригинале произведения, будет передан корректно. </w:t>
      </w:r>
    </w:p>
    <w:p w14:paraId="28278D6D" w14:textId="7DAC0B5C" w:rsidR="00B93685" w:rsidRPr="00342126" w:rsidRDefault="009519A5" w:rsidP="00342126">
      <w:pPr>
        <w:pStyle w:val="1"/>
        <w:rPr>
          <w:sz w:val="28"/>
          <w:szCs w:val="28"/>
        </w:rPr>
      </w:pPr>
      <w:bookmarkStart w:id="10" w:name="_Toc104920678"/>
      <w:r w:rsidRPr="00342126">
        <w:rPr>
          <w:sz w:val="28"/>
          <w:szCs w:val="28"/>
        </w:rPr>
        <w:t xml:space="preserve">2.3. </w:t>
      </w:r>
      <w:r w:rsidR="00B93685" w:rsidRPr="00342126">
        <w:rPr>
          <w:sz w:val="28"/>
          <w:szCs w:val="28"/>
        </w:rPr>
        <w:t>Комментарии, сопровождающие прецедентные имена</w:t>
      </w:r>
      <w:bookmarkEnd w:id="10"/>
      <w:r w:rsidR="003229C1" w:rsidRPr="00342126">
        <w:rPr>
          <w:sz w:val="28"/>
          <w:szCs w:val="28"/>
        </w:rPr>
        <w:t xml:space="preserve"> </w:t>
      </w:r>
    </w:p>
    <w:p w14:paraId="3A959698" w14:textId="2AFD50F7" w:rsidR="00FF75E4" w:rsidRPr="00BA5BD7" w:rsidRDefault="00FF75E4" w:rsidP="00BA5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 xml:space="preserve">Рассматривая проблему перевода имен собственных, нельзя не упомянуть о прецедентных именах. Прецедентные имена – «это широко известные имена собственные, которые используются в тексте не для обозначения конкретного человека (города, населённого пункта, предприятия, организации и т. д.), а в качестве своеобразного культурного знака, символа определенных качеств, свойств» [Гудков, 288]. </w:t>
      </w:r>
      <w:r w:rsidR="006752C8">
        <w:rPr>
          <w:rFonts w:ascii="Times New Roman" w:hAnsi="Times New Roman" w:cs="Times New Roman"/>
          <w:sz w:val="28"/>
          <w:szCs w:val="28"/>
        </w:rPr>
        <w:t xml:space="preserve">Они формируют «значимые для читателя как носителя определенного языка и культуры смыслы» </w:t>
      </w:r>
      <w:r w:rsidR="006752C8" w:rsidRPr="006752C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752C8">
        <w:rPr>
          <w:rFonts w:ascii="Times New Roman" w:hAnsi="Times New Roman" w:cs="Times New Roman"/>
          <w:sz w:val="28"/>
          <w:szCs w:val="28"/>
        </w:rPr>
        <w:t>Папулова</w:t>
      </w:r>
      <w:proofErr w:type="spellEnd"/>
      <w:r w:rsidR="006752C8">
        <w:rPr>
          <w:rFonts w:ascii="Times New Roman" w:hAnsi="Times New Roman" w:cs="Times New Roman"/>
          <w:sz w:val="28"/>
          <w:szCs w:val="28"/>
        </w:rPr>
        <w:t>, 2014, с. 61</w:t>
      </w:r>
      <w:r w:rsidR="006752C8" w:rsidRPr="006752C8">
        <w:rPr>
          <w:rFonts w:ascii="Times New Roman" w:hAnsi="Times New Roman" w:cs="Times New Roman"/>
          <w:sz w:val="28"/>
          <w:szCs w:val="28"/>
        </w:rPr>
        <w:t>]</w:t>
      </w:r>
      <w:r w:rsidR="006752C8">
        <w:rPr>
          <w:rFonts w:ascii="Times New Roman" w:hAnsi="Times New Roman" w:cs="Times New Roman"/>
          <w:sz w:val="28"/>
          <w:szCs w:val="28"/>
        </w:rPr>
        <w:t xml:space="preserve">. </w:t>
      </w:r>
      <w:r w:rsidRPr="00BA5BD7">
        <w:rPr>
          <w:rFonts w:ascii="Times New Roman" w:hAnsi="Times New Roman" w:cs="Times New Roman"/>
          <w:sz w:val="28"/>
          <w:szCs w:val="28"/>
        </w:rPr>
        <w:t xml:space="preserve">Сама идея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прецедентности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основывается на концепции прецедентных текстов Ю.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>Н.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 xml:space="preserve">Караулова. Согласно его определению, к таким текстам нужно отнести «тексты: а) значимые для той или иной личности в познавательном и эмоциональном отношении; б) имеющие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сверхличностный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Pr="00BA5BD7">
        <w:rPr>
          <w:rFonts w:ascii="Times New Roman" w:hAnsi="Times New Roman" w:cs="Times New Roman"/>
          <w:sz w:val="28"/>
          <w:szCs w:val="28"/>
        </w:rPr>
        <w:lastRenderedPageBreak/>
        <w:t>характер, т. е. хорошо известные широкому окружению данной личности, включая ее предшественников и современников; в) тексты, обращение к которым возобновляется неоднократно в дискурсе данной языковой личности» [Караулов, с. 261]. То есть, по Караулову, прецедентные имена отражают определенные аспекты национальной культуры. Другой исследователь, Д.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 xml:space="preserve">Б. 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 xml:space="preserve">Гудков, в своих научных трудах углубляется в тему прецедентных имен и вводит такие термины, как прецедентный феномен, прецедентный текст, прецедентная ситуация и так далее. По Гудкову, прецедентное имя – это «индивидуальное имя, связанное а) с широко известным текстом, относящимся, как правило, к числу прецедентных; б) с ситуацией, широко известной носителям языка и выступающей как прецедентная» [Гудков, с. 106]. Из этого определения следует, что прецедентные имена, с одной стороны, относятся к именам собственным, с другой – к когнитивной базе носителя языка. </w:t>
      </w:r>
    </w:p>
    <w:p w14:paraId="2EF67266" w14:textId="7C7A7539" w:rsidR="00740808" w:rsidRPr="00BA5BD7" w:rsidRDefault="00740808" w:rsidP="00FE12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 xml:space="preserve">К самым известным прецедентным именам в венгерском языке можно отнести </w:t>
      </w:r>
      <w:r w:rsidRPr="00BA5BD7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Pr="00BA5BD7">
        <w:rPr>
          <w:rFonts w:ascii="Times New Roman" w:hAnsi="Times New Roman" w:cs="Times New Roman"/>
          <w:i/>
          <w:iCs/>
          <w:sz w:val="28"/>
          <w:szCs w:val="28"/>
          <w:lang w:val="hu-HU"/>
        </w:rPr>
        <w:t>A Mohácsi csata’</w:t>
      </w:r>
      <w:r w:rsidRPr="00BA5BD7">
        <w:rPr>
          <w:rFonts w:ascii="Times New Roman" w:hAnsi="Times New Roman" w:cs="Times New Roman"/>
          <w:sz w:val="28"/>
          <w:szCs w:val="28"/>
        </w:rPr>
        <w:t xml:space="preserve"> – </w:t>
      </w:r>
      <w:r w:rsidR="00E74A74">
        <w:rPr>
          <w:rFonts w:ascii="Times New Roman" w:hAnsi="Times New Roman" w:cs="Times New Roman"/>
          <w:sz w:val="28"/>
          <w:szCs w:val="28"/>
        </w:rPr>
        <w:t>«</w:t>
      </w:r>
      <w:r w:rsidRPr="00BA5BD7">
        <w:rPr>
          <w:rFonts w:ascii="Times New Roman" w:hAnsi="Times New Roman" w:cs="Times New Roman"/>
          <w:sz w:val="28"/>
          <w:szCs w:val="28"/>
        </w:rPr>
        <w:t>битва при Мохаче</w:t>
      </w:r>
      <w:r w:rsidR="00E74A74">
        <w:rPr>
          <w:rFonts w:ascii="Times New Roman" w:hAnsi="Times New Roman" w:cs="Times New Roman"/>
          <w:sz w:val="28"/>
          <w:szCs w:val="28"/>
        </w:rPr>
        <w:t>»</w:t>
      </w:r>
      <w:r w:rsidRPr="00BA5BD7">
        <w:rPr>
          <w:rFonts w:ascii="Times New Roman" w:hAnsi="Times New Roman" w:cs="Times New Roman"/>
          <w:sz w:val="28"/>
          <w:szCs w:val="28"/>
        </w:rPr>
        <w:t xml:space="preserve">. В этом сражении против Османской империи, произошедшем в 1526 году, венгерская армия потерпела поражение. Трагедия была настолько масштабной и имела настолько серьезные последствия, что название города, в районе которого произошла битва, прочно укоренилось в речи людей для описания катастрофы или большой неудачи. В ситуациях, когда необходимо подбодрить и утешить человека, также </w:t>
      </w:r>
      <w:r w:rsidRPr="002F6B25">
        <w:rPr>
          <w:rFonts w:ascii="Times New Roman" w:hAnsi="Times New Roman" w:cs="Times New Roman"/>
          <w:sz w:val="28"/>
          <w:szCs w:val="28"/>
        </w:rPr>
        <w:t>используется выражение ‘</w:t>
      </w:r>
      <w:r w:rsidRPr="002F6B25">
        <w:rPr>
          <w:rFonts w:ascii="Times New Roman" w:hAnsi="Times New Roman" w:cs="Times New Roman"/>
          <w:i/>
          <w:iCs/>
          <w:sz w:val="28"/>
          <w:szCs w:val="28"/>
          <w:lang w:val="hu-HU"/>
        </w:rPr>
        <w:t>Több is veszett Mohácsnál</w:t>
      </w:r>
      <w:r w:rsidRPr="002F6B25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2F6B25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E74A74" w:rsidRPr="002F6B25">
        <w:rPr>
          <w:rFonts w:ascii="Times New Roman" w:hAnsi="Times New Roman" w:cs="Times New Roman"/>
          <w:sz w:val="28"/>
          <w:szCs w:val="28"/>
        </w:rPr>
        <w:t>дословно – «</w:t>
      </w:r>
      <w:r w:rsidRPr="002F6B25">
        <w:rPr>
          <w:rFonts w:ascii="Times New Roman" w:hAnsi="Times New Roman" w:cs="Times New Roman"/>
          <w:sz w:val="28"/>
          <w:szCs w:val="28"/>
        </w:rPr>
        <w:t>при Мохаче</w:t>
      </w:r>
      <w:r w:rsidR="00E74A74" w:rsidRPr="002F6B25">
        <w:rPr>
          <w:rFonts w:ascii="Times New Roman" w:hAnsi="Times New Roman" w:cs="Times New Roman"/>
          <w:sz w:val="28"/>
          <w:szCs w:val="28"/>
        </w:rPr>
        <w:t xml:space="preserve"> </w:t>
      </w:r>
      <w:r w:rsidRPr="002F6B25">
        <w:rPr>
          <w:rFonts w:ascii="Times New Roman" w:hAnsi="Times New Roman" w:cs="Times New Roman"/>
          <w:sz w:val="28"/>
          <w:szCs w:val="28"/>
        </w:rPr>
        <w:t>больше</w:t>
      </w:r>
      <w:r w:rsidR="00510DCF" w:rsidRPr="002F6B25">
        <w:rPr>
          <w:rFonts w:ascii="Times New Roman" w:hAnsi="Times New Roman" w:cs="Times New Roman"/>
          <w:sz w:val="28"/>
          <w:szCs w:val="28"/>
        </w:rPr>
        <w:t xml:space="preserve"> пропало</w:t>
      </w:r>
      <w:r w:rsidR="00E74A74">
        <w:rPr>
          <w:rFonts w:ascii="Times New Roman" w:hAnsi="Times New Roman" w:cs="Times New Roman"/>
          <w:sz w:val="28"/>
          <w:szCs w:val="28"/>
        </w:rPr>
        <w:t>», то есть</w:t>
      </w:r>
      <w:r w:rsidR="00FA4256" w:rsidRPr="00BA5BD7">
        <w:rPr>
          <w:rFonts w:ascii="Times New Roman" w:hAnsi="Times New Roman" w:cs="Times New Roman"/>
          <w:sz w:val="28"/>
          <w:szCs w:val="28"/>
        </w:rPr>
        <w:t xml:space="preserve"> </w:t>
      </w:r>
      <w:r w:rsidR="00E74A74">
        <w:rPr>
          <w:rFonts w:ascii="Times New Roman" w:hAnsi="Times New Roman" w:cs="Times New Roman"/>
          <w:sz w:val="28"/>
          <w:szCs w:val="28"/>
        </w:rPr>
        <w:t xml:space="preserve">не беда, бывало и хуже. Интересно, что данное устойчивое выражение даже отражено в </w:t>
      </w:r>
      <w:r w:rsidR="00D34A08" w:rsidRPr="00CC0B49">
        <w:rPr>
          <w:rFonts w:ascii="Times New Roman" w:hAnsi="Times New Roman" w:cs="Times New Roman"/>
          <w:sz w:val="28"/>
          <w:szCs w:val="28"/>
        </w:rPr>
        <w:t>словарях</w:t>
      </w:r>
      <w:r w:rsidR="00E74A74" w:rsidRPr="00CC0B49">
        <w:rPr>
          <w:rFonts w:ascii="Times New Roman" w:hAnsi="Times New Roman" w:cs="Times New Roman"/>
          <w:sz w:val="28"/>
          <w:szCs w:val="28"/>
        </w:rPr>
        <w:t xml:space="preserve"> (</w:t>
      </w:r>
      <w:r w:rsidR="00D34A08" w:rsidRPr="00CC0B49">
        <w:rPr>
          <w:rFonts w:ascii="Times New Roman" w:hAnsi="Times New Roman" w:cs="Times New Roman"/>
          <w:sz w:val="28"/>
          <w:szCs w:val="28"/>
        </w:rPr>
        <w:t>например, см.</w:t>
      </w:r>
      <w:r w:rsidR="00D34A08">
        <w:rPr>
          <w:rFonts w:ascii="Times New Roman" w:hAnsi="Times New Roman" w:cs="Times New Roman"/>
          <w:sz w:val="28"/>
          <w:szCs w:val="28"/>
        </w:rPr>
        <w:t xml:space="preserve"> </w:t>
      </w:r>
      <w:r w:rsidR="00E74A74">
        <w:rPr>
          <w:rFonts w:ascii="Times New Roman" w:hAnsi="Times New Roman" w:cs="Times New Roman"/>
          <w:sz w:val="28"/>
          <w:szCs w:val="28"/>
        </w:rPr>
        <w:t xml:space="preserve">словарная статья к глаголу </w:t>
      </w:r>
      <w:proofErr w:type="spellStart"/>
      <w:r w:rsidR="00E74A74" w:rsidRPr="00E74A74">
        <w:rPr>
          <w:rFonts w:ascii="Times New Roman" w:hAnsi="Times New Roman" w:cs="Times New Roman"/>
          <w:i/>
          <w:iCs/>
          <w:sz w:val="28"/>
          <w:szCs w:val="28"/>
          <w:lang w:val="en-US"/>
        </w:rPr>
        <w:t>veszik</w:t>
      </w:r>
      <w:proofErr w:type="spellEnd"/>
      <w:r w:rsidR="00E74A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4A74">
        <w:rPr>
          <w:rFonts w:ascii="Times New Roman" w:hAnsi="Times New Roman" w:cs="Times New Roman"/>
          <w:sz w:val="28"/>
          <w:szCs w:val="28"/>
        </w:rPr>
        <w:t>в двуязычном словаре)</w:t>
      </w:r>
      <w:r w:rsidRPr="00BA5BD7">
        <w:rPr>
          <w:rFonts w:ascii="Times New Roman" w:hAnsi="Times New Roman" w:cs="Times New Roman"/>
          <w:sz w:val="28"/>
          <w:szCs w:val="28"/>
        </w:rPr>
        <w:t xml:space="preserve">. </w:t>
      </w:r>
      <w:r w:rsidR="00D1445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D14453">
        <w:rPr>
          <w:rFonts w:ascii="Times New Roman" w:hAnsi="Times New Roman" w:cs="Times New Roman"/>
          <w:sz w:val="28"/>
          <w:szCs w:val="28"/>
        </w:rPr>
        <w:t>оттопонимическое</w:t>
      </w:r>
      <w:proofErr w:type="spellEnd"/>
      <w:r w:rsidR="00D14453">
        <w:rPr>
          <w:rFonts w:ascii="Times New Roman" w:hAnsi="Times New Roman" w:cs="Times New Roman"/>
          <w:sz w:val="28"/>
          <w:szCs w:val="28"/>
        </w:rPr>
        <w:t xml:space="preserve"> прилагательное </w:t>
      </w:r>
      <w:r w:rsidR="00D14453" w:rsidRPr="00D14453">
        <w:rPr>
          <w:rFonts w:ascii="Times New Roman" w:hAnsi="Times New Roman" w:cs="Times New Roman"/>
          <w:sz w:val="28"/>
          <w:szCs w:val="28"/>
        </w:rPr>
        <w:t>‘</w:t>
      </w:r>
      <w:r w:rsidR="00D14453" w:rsidRPr="00D14453">
        <w:rPr>
          <w:rFonts w:ascii="Times New Roman" w:hAnsi="Times New Roman" w:cs="Times New Roman"/>
          <w:i/>
          <w:iCs/>
          <w:sz w:val="28"/>
          <w:szCs w:val="28"/>
          <w:lang w:val="hu-HU"/>
        </w:rPr>
        <w:t>a</w:t>
      </w:r>
      <w:r w:rsidR="00D14453">
        <w:rPr>
          <w:rFonts w:ascii="Times New Roman" w:hAnsi="Times New Roman" w:cs="Times New Roman"/>
          <w:i/>
          <w:iCs/>
          <w:sz w:val="28"/>
          <w:szCs w:val="28"/>
          <w:lang w:val="hu-HU"/>
        </w:rPr>
        <w:t> </w:t>
      </w:r>
      <w:r w:rsidR="00D14453" w:rsidRPr="00D14453">
        <w:rPr>
          <w:rFonts w:ascii="Times New Roman" w:hAnsi="Times New Roman" w:cs="Times New Roman"/>
          <w:i/>
          <w:iCs/>
          <w:sz w:val="28"/>
          <w:szCs w:val="28"/>
          <w:lang w:val="hu-HU"/>
        </w:rPr>
        <w:t>Mohácsi</w:t>
      </w:r>
      <w:r w:rsidR="00D14453">
        <w:rPr>
          <w:rFonts w:ascii="Times New Roman" w:hAnsi="Times New Roman" w:cs="Times New Roman"/>
          <w:i/>
          <w:iCs/>
          <w:sz w:val="28"/>
          <w:szCs w:val="28"/>
          <w:lang w:val="hu-HU"/>
        </w:rPr>
        <w:t>’</w:t>
      </w:r>
      <w:r w:rsidR="00D144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D14453">
        <w:rPr>
          <w:rFonts w:ascii="Times New Roman" w:hAnsi="Times New Roman" w:cs="Times New Roman"/>
          <w:sz w:val="28"/>
          <w:szCs w:val="28"/>
        </w:rPr>
        <w:t xml:space="preserve">превратилось в прецедентное имя, и </w:t>
      </w:r>
      <w:r w:rsidR="00D14453" w:rsidRPr="002953EA">
        <w:rPr>
          <w:rFonts w:ascii="Times New Roman" w:hAnsi="Times New Roman" w:cs="Times New Roman"/>
          <w:sz w:val="28"/>
          <w:szCs w:val="28"/>
        </w:rPr>
        <w:t>образ</w:t>
      </w:r>
      <w:r w:rsidR="00D14453" w:rsidRPr="00BA5BD7">
        <w:rPr>
          <w:rFonts w:ascii="Times New Roman" w:hAnsi="Times New Roman" w:cs="Times New Roman"/>
          <w:sz w:val="28"/>
          <w:szCs w:val="28"/>
        </w:rPr>
        <w:t xml:space="preserve"> битвы при Мохаче стал символом катастрофы, горя, большой потери, эта ассоциация возникает у носителя языка сразу же, как он слышит или видит в тексте это название города. </w:t>
      </w:r>
      <w:r w:rsidR="003229C1">
        <w:rPr>
          <w:rFonts w:ascii="Times New Roman" w:hAnsi="Times New Roman" w:cs="Times New Roman"/>
          <w:sz w:val="28"/>
          <w:szCs w:val="28"/>
        </w:rPr>
        <w:t>Пр</w:t>
      </w:r>
      <w:r w:rsidRPr="00BA5BD7">
        <w:rPr>
          <w:rFonts w:ascii="Times New Roman" w:hAnsi="Times New Roman" w:cs="Times New Roman"/>
          <w:sz w:val="28"/>
          <w:szCs w:val="28"/>
        </w:rPr>
        <w:t xml:space="preserve">и переводе любое прецедентное имя требует пояснения внутри текста или в сноске, например, в переводе </w:t>
      </w:r>
      <w:r w:rsidRPr="00BA5BD7">
        <w:rPr>
          <w:rFonts w:ascii="Times New Roman" w:hAnsi="Times New Roman" w:cs="Times New Roman"/>
          <w:sz w:val="28"/>
          <w:szCs w:val="28"/>
        </w:rPr>
        <w:lastRenderedPageBreak/>
        <w:t xml:space="preserve">«Мальчишек с улицы Пал» Ференца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Молнара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О.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Россиянов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дает такое краткое и лаконичное объяснение: «Имеется в виду поражение под Мохачем, которое в 1526 году турки нанесли венграм</w:t>
      </w:r>
      <w:r w:rsidR="00BD402D" w:rsidRPr="00BA5BD7">
        <w:rPr>
          <w:rFonts w:ascii="Times New Roman" w:hAnsi="Times New Roman" w:cs="Times New Roman"/>
          <w:sz w:val="28"/>
          <w:szCs w:val="28"/>
        </w:rPr>
        <w:t>»</w:t>
      </w:r>
      <w:r w:rsidR="002953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53EA"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 w:rsidR="002953EA">
        <w:rPr>
          <w:rFonts w:ascii="Times New Roman" w:hAnsi="Times New Roman" w:cs="Times New Roman"/>
          <w:sz w:val="28"/>
          <w:szCs w:val="28"/>
        </w:rPr>
        <w:t>, с. 179)</w:t>
      </w:r>
      <w:r w:rsidRPr="00BA5BD7">
        <w:rPr>
          <w:rFonts w:ascii="Times New Roman" w:hAnsi="Times New Roman" w:cs="Times New Roman"/>
          <w:sz w:val="28"/>
          <w:szCs w:val="28"/>
        </w:rPr>
        <w:t>.</w:t>
      </w:r>
    </w:p>
    <w:p w14:paraId="5CB166EA" w14:textId="718CF224" w:rsidR="00740808" w:rsidRPr="00BA5BD7" w:rsidRDefault="00740808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7">
        <w:rPr>
          <w:rFonts w:ascii="Times New Roman" w:hAnsi="Times New Roman" w:cs="Times New Roman"/>
          <w:sz w:val="28"/>
          <w:szCs w:val="28"/>
        </w:rPr>
        <w:tab/>
        <w:t>В качестве еще одного примера комментария к прецедентным именам можно привести комментарий Е.</w:t>
      </w:r>
      <w:r w:rsidR="00BD402D" w:rsidRPr="00BA5BD7">
        <w:rPr>
          <w:rFonts w:ascii="Times New Roman" w:hAnsi="Times New Roman" w:cs="Times New Roman"/>
          <w:sz w:val="28"/>
          <w:szCs w:val="28"/>
        </w:rPr>
        <w:t> </w:t>
      </w:r>
      <w:r w:rsidRPr="00BA5BD7">
        <w:rPr>
          <w:rFonts w:ascii="Times New Roman" w:hAnsi="Times New Roman" w:cs="Times New Roman"/>
          <w:sz w:val="28"/>
          <w:szCs w:val="28"/>
        </w:rPr>
        <w:t xml:space="preserve">Малыхиной к отрывку из произведения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Тибо</w:t>
      </w:r>
      <w:r w:rsidRPr="00283080">
        <w:rPr>
          <w:rFonts w:ascii="Times New Roman" w:hAnsi="Times New Roman" w:cs="Times New Roman"/>
          <w:sz w:val="28"/>
          <w:szCs w:val="28"/>
        </w:rPr>
        <w:t>р</w:t>
      </w:r>
      <w:r w:rsidR="00D34A08" w:rsidRPr="002830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Дери «Ответ». В одном из диалогов герой сравнивается с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Миклошем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Толди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– венгерским национальным героем: «Давай, давай, будет хорохориться! Ты вечно строишь из себя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Миклоша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Толди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>, а потом за это расплачиваешься». Сноска в конце страницы сообщает, что «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Миклош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BD7">
        <w:rPr>
          <w:rFonts w:ascii="Times New Roman" w:hAnsi="Times New Roman" w:cs="Times New Roman"/>
          <w:sz w:val="28"/>
          <w:szCs w:val="28"/>
        </w:rPr>
        <w:t>Толди</w:t>
      </w:r>
      <w:proofErr w:type="spellEnd"/>
      <w:r w:rsidRPr="00BA5BD7">
        <w:rPr>
          <w:rFonts w:ascii="Times New Roman" w:hAnsi="Times New Roman" w:cs="Times New Roman"/>
          <w:sz w:val="28"/>
          <w:szCs w:val="28"/>
        </w:rPr>
        <w:t xml:space="preserve"> – легендарный народный герой, богатырь». </w:t>
      </w:r>
      <w:r w:rsidR="00FB2600" w:rsidRPr="00BA5BD7">
        <w:rPr>
          <w:rFonts w:ascii="Times New Roman" w:hAnsi="Times New Roman" w:cs="Times New Roman"/>
          <w:sz w:val="28"/>
          <w:szCs w:val="28"/>
        </w:rPr>
        <w:t xml:space="preserve">Имена собственные, ставшие прецедентными, как видно на данном примере, нередко используются в сопоставительных конструкциях, при сравнении героя (или вещи/явления) с кем-то (или чем-то). </w:t>
      </w:r>
    </w:p>
    <w:p w14:paraId="2CFF01F5" w14:textId="10A08474" w:rsidR="00F824BE" w:rsidRDefault="00F824BE" w:rsidP="002F6B25">
      <w:pPr>
        <w:pStyle w:val="aa"/>
        <w:pageBreakBefore/>
        <w:rPr>
          <w:b w:val="0"/>
          <w:bCs w:val="0"/>
        </w:rPr>
      </w:pPr>
      <w:bookmarkStart w:id="11" w:name="_Toc104494137"/>
      <w:bookmarkStart w:id="12" w:name="_Toc104920679"/>
      <w:r w:rsidRPr="00F824BE">
        <w:rPr>
          <w:b w:val="0"/>
          <w:bCs w:val="0"/>
        </w:rPr>
        <w:lastRenderedPageBreak/>
        <w:t>ГЛАВА 3. КОММЕНТАРИИ, СОПРОВОЖДАЮЩИЕ КУЛЬТУРНЫЕ РЕАЛИИ</w:t>
      </w:r>
      <w:bookmarkEnd w:id="11"/>
      <w:bookmarkEnd w:id="12"/>
    </w:p>
    <w:p w14:paraId="58732EB4" w14:textId="77777777" w:rsidR="004C38F2" w:rsidRPr="002F6B25" w:rsidRDefault="00A7292E" w:rsidP="002F6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25">
        <w:rPr>
          <w:rFonts w:ascii="Times New Roman" w:hAnsi="Times New Roman" w:cs="Times New Roman"/>
          <w:sz w:val="28"/>
          <w:szCs w:val="28"/>
        </w:rPr>
        <w:t xml:space="preserve">Помимо комментариев, сопровождающих имена собственные, </w:t>
      </w:r>
      <w:r w:rsidR="00AA15A7" w:rsidRPr="002F6B25">
        <w:rPr>
          <w:rFonts w:ascii="Times New Roman" w:hAnsi="Times New Roman" w:cs="Times New Roman"/>
          <w:sz w:val="28"/>
          <w:szCs w:val="28"/>
        </w:rPr>
        <w:t xml:space="preserve">в отдельную группу можно выделить комментарии, содержащие пояснения к культурным реалиям. Как и имена собственные, реалии достаточно часто нуждаются в комментировании, так как разница в </w:t>
      </w:r>
      <w:proofErr w:type="spellStart"/>
      <w:r w:rsidR="00AA15A7" w:rsidRPr="002F6B25">
        <w:rPr>
          <w:rFonts w:ascii="Times New Roman" w:hAnsi="Times New Roman" w:cs="Times New Roman"/>
          <w:sz w:val="28"/>
          <w:szCs w:val="28"/>
        </w:rPr>
        <w:t>лингвокультурах</w:t>
      </w:r>
      <w:proofErr w:type="spellEnd"/>
      <w:r w:rsidR="00AA15A7" w:rsidRPr="002F6B25">
        <w:rPr>
          <w:rFonts w:ascii="Times New Roman" w:hAnsi="Times New Roman" w:cs="Times New Roman"/>
          <w:sz w:val="28"/>
          <w:szCs w:val="28"/>
        </w:rPr>
        <w:t xml:space="preserve"> венгерского и русского языка достаточно велика.</w:t>
      </w:r>
    </w:p>
    <w:p w14:paraId="280C6BD2" w14:textId="50287346" w:rsidR="00B16AF7" w:rsidRPr="002F6B25" w:rsidRDefault="004C38F2" w:rsidP="002F6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25">
        <w:rPr>
          <w:rFonts w:ascii="Times New Roman" w:hAnsi="Times New Roman" w:cs="Times New Roman"/>
          <w:sz w:val="28"/>
          <w:szCs w:val="28"/>
        </w:rPr>
        <w:t xml:space="preserve">Термин «реалия» трактуется исследователями по-разному. </w:t>
      </w:r>
      <w:r w:rsidR="00FD46DE" w:rsidRPr="002F6B25">
        <w:rPr>
          <w:rFonts w:ascii="Times New Roman" w:hAnsi="Times New Roman" w:cs="Times New Roman"/>
          <w:sz w:val="28"/>
          <w:szCs w:val="28"/>
        </w:rPr>
        <w:t>Е. М. Верещагин и В. Г. Костомаров определяют реалии как слова, которые отсутствуют «в иной культуре и в ином языке» [Верещагин, Костомаров, </w:t>
      </w:r>
      <w:r w:rsidR="00B16AF7" w:rsidRPr="002F6B25">
        <w:rPr>
          <w:rFonts w:ascii="Times New Roman" w:hAnsi="Times New Roman" w:cs="Times New Roman"/>
          <w:sz w:val="28"/>
          <w:szCs w:val="28"/>
        </w:rPr>
        <w:t xml:space="preserve">1976, </w:t>
      </w:r>
      <w:r w:rsidR="00FD46DE" w:rsidRPr="002F6B25">
        <w:rPr>
          <w:rFonts w:ascii="Times New Roman" w:hAnsi="Times New Roman" w:cs="Times New Roman"/>
          <w:sz w:val="28"/>
          <w:szCs w:val="28"/>
        </w:rPr>
        <w:t xml:space="preserve">с. 121], Г. В. Чернов – как «характерные для советской действительности» слова [Чернов, с. 51]. Так или иначе, </w:t>
      </w:r>
      <w:r w:rsidR="00990E59" w:rsidRPr="002F6B25">
        <w:rPr>
          <w:rFonts w:ascii="Times New Roman" w:hAnsi="Times New Roman" w:cs="Times New Roman"/>
          <w:sz w:val="28"/>
          <w:szCs w:val="28"/>
        </w:rPr>
        <w:t xml:space="preserve">под реалиями принято понимать непереводимую, </w:t>
      </w:r>
      <w:proofErr w:type="spellStart"/>
      <w:r w:rsidR="00990E59" w:rsidRPr="002F6B25">
        <w:rPr>
          <w:rFonts w:ascii="Times New Roman" w:hAnsi="Times New Roman" w:cs="Times New Roman"/>
          <w:sz w:val="28"/>
          <w:szCs w:val="28"/>
        </w:rPr>
        <w:t>безэквивалентную</w:t>
      </w:r>
      <w:proofErr w:type="spellEnd"/>
      <w:r w:rsidR="00990E59" w:rsidRPr="002F6B25">
        <w:rPr>
          <w:rFonts w:ascii="Times New Roman" w:hAnsi="Times New Roman" w:cs="Times New Roman"/>
          <w:sz w:val="28"/>
          <w:szCs w:val="28"/>
        </w:rPr>
        <w:t xml:space="preserve"> лексику. </w:t>
      </w:r>
      <w:r w:rsidR="00B16AF7" w:rsidRPr="002F6B25">
        <w:rPr>
          <w:rFonts w:ascii="Times New Roman" w:hAnsi="Times New Roman" w:cs="Times New Roman"/>
          <w:sz w:val="28"/>
          <w:szCs w:val="28"/>
        </w:rPr>
        <w:t>Такая лексика, по Верещагину и Костомарову, отражает «типично отечественную действительность,</w:t>
      </w:r>
      <w:r w:rsidR="00D66C35" w:rsidRP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B16AF7" w:rsidRPr="002F6B25">
        <w:rPr>
          <w:rFonts w:ascii="Times New Roman" w:hAnsi="Times New Roman" w:cs="Times New Roman"/>
          <w:sz w:val="28"/>
          <w:szCs w:val="28"/>
        </w:rPr>
        <w:t xml:space="preserve">т. е. именно их лексическим понятиям присущ своеобразный специфический культурный компонент» [Верещагин, Костомаров, 1990, с. 42]. </w:t>
      </w:r>
      <w:r w:rsidR="00D66C35" w:rsidRPr="002F6B25">
        <w:rPr>
          <w:rFonts w:ascii="Times New Roman" w:hAnsi="Times New Roman" w:cs="Times New Roman"/>
          <w:sz w:val="28"/>
          <w:szCs w:val="28"/>
        </w:rPr>
        <w:t>Более точное, на наш взгляд, определение реалий дано С. </w:t>
      </w:r>
      <w:proofErr w:type="spellStart"/>
      <w:r w:rsidR="00D66C35" w:rsidRPr="002F6B25">
        <w:rPr>
          <w:rFonts w:ascii="Times New Roman" w:hAnsi="Times New Roman" w:cs="Times New Roman"/>
          <w:sz w:val="28"/>
          <w:szCs w:val="28"/>
        </w:rPr>
        <w:t>Влаховым</w:t>
      </w:r>
      <w:proofErr w:type="spellEnd"/>
      <w:r w:rsidR="00D66C35" w:rsidRPr="002F6B25">
        <w:rPr>
          <w:rFonts w:ascii="Times New Roman" w:hAnsi="Times New Roman" w:cs="Times New Roman"/>
          <w:sz w:val="28"/>
          <w:szCs w:val="28"/>
        </w:rPr>
        <w:t xml:space="preserve"> и С. </w:t>
      </w:r>
      <w:proofErr w:type="spellStart"/>
      <w:r w:rsidR="00D66C35" w:rsidRPr="002F6B25">
        <w:rPr>
          <w:rFonts w:ascii="Times New Roman" w:hAnsi="Times New Roman" w:cs="Times New Roman"/>
          <w:sz w:val="28"/>
          <w:szCs w:val="28"/>
        </w:rPr>
        <w:t>Флориным</w:t>
      </w:r>
      <w:proofErr w:type="spellEnd"/>
      <w:r w:rsidR="00D66C35" w:rsidRPr="002F6B25">
        <w:rPr>
          <w:rFonts w:ascii="Times New Roman" w:hAnsi="Times New Roman" w:cs="Times New Roman"/>
          <w:sz w:val="28"/>
          <w:szCs w:val="28"/>
        </w:rPr>
        <w:t>: «это слова и словосочетания, называющие объекты, характерные для жизни (быта, культуры, социального и исторического развития) одного народа и чуждые другому; будучи носителями национального и/или исторического колорита, они, как правило, не поддаются переводу «на общих основаниях», требуя особого подхода» [Влахов, Флорин, с. 4</w:t>
      </w:r>
      <w:r w:rsidR="00442519" w:rsidRPr="002F6B25">
        <w:rPr>
          <w:rFonts w:ascii="Times New Roman" w:hAnsi="Times New Roman" w:cs="Times New Roman"/>
          <w:sz w:val="28"/>
          <w:szCs w:val="28"/>
        </w:rPr>
        <w:t>8</w:t>
      </w:r>
      <w:r w:rsidR="00D66C35" w:rsidRPr="002F6B2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27D6D59" w14:textId="18EA4958" w:rsidR="00C12BB4" w:rsidRPr="002F6B25" w:rsidRDefault="00C12BB4" w:rsidP="002F6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25">
        <w:rPr>
          <w:rFonts w:ascii="Times New Roman" w:hAnsi="Times New Roman" w:cs="Times New Roman"/>
          <w:sz w:val="28"/>
          <w:szCs w:val="28"/>
        </w:rPr>
        <w:t xml:space="preserve">В. С. Виноградов выделяет пять основных способов перевода слов-реалий: 1) транскрипция (транслитерация); 2) </w:t>
      </w:r>
      <w:proofErr w:type="spellStart"/>
      <w:r w:rsidRPr="002F6B25">
        <w:rPr>
          <w:rFonts w:ascii="Times New Roman" w:hAnsi="Times New Roman" w:cs="Times New Roman"/>
          <w:sz w:val="28"/>
          <w:szCs w:val="28"/>
        </w:rPr>
        <w:t>гипо-гиперонимический</w:t>
      </w:r>
      <w:proofErr w:type="spellEnd"/>
      <w:r w:rsidRPr="002F6B25">
        <w:rPr>
          <w:rFonts w:ascii="Times New Roman" w:hAnsi="Times New Roman" w:cs="Times New Roman"/>
          <w:sz w:val="28"/>
          <w:szCs w:val="28"/>
        </w:rPr>
        <w:t xml:space="preserve"> перевод; 3) </w:t>
      </w:r>
      <w:r w:rsidR="009E54F2" w:rsidRPr="002F6B25">
        <w:rPr>
          <w:rFonts w:ascii="Times New Roman" w:hAnsi="Times New Roman" w:cs="Times New Roman"/>
          <w:sz w:val="28"/>
          <w:szCs w:val="28"/>
        </w:rPr>
        <w:t xml:space="preserve">уподобление; 4) перифрастический (описательный) перевод и 5) калькирование [Виноградов, с. 117-119]. </w:t>
      </w:r>
      <w:r w:rsidR="00E15FB4" w:rsidRPr="002F6B25">
        <w:rPr>
          <w:rFonts w:ascii="Times New Roman" w:hAnsi="Times New Roman" w:cs="Times New Roman"/>
          <w:sz w:val="28"/>
          <w:szCs w:val="28"/>
        </w:rPr>
        <w:t xml:space="preserve">На наш взгляд, к этим приемам передачи на русский язык реалий </w:t>
      </w:r>
      <w:r w:rsidR="006501D3" w:rsidRPr="002F6B25">
        <w:rPr>
          <w:rFonts w:ascii="Times New Roman" w:hAnsi="Times New Roman" w:cs="Times New Roman"/>
          <w:sz w:val="28"/>
          <w:szCs w:val="28"/>
        </w:rPr>
        <w:t xml:space="preserve">другого языка </w:t>
      </w:r>
      <w:r w:rsidR="001871BC" w:rsidRPr="00283080">
        <w:rPr>
          <w:rFonts w:ascii="Times New Roman" w:hAnsi="Times New Roman" w:cs="Times New Roman"/>
          <w:sz w:val="28"/>
          <w:szCs w:val="28"/>
        </w:rPr>
        <w:t>как дополнитель</w:t>
      </w:r>
      <w:r w:rsidR="007957BF" w:rsidRPr="00283080">
        <w:rPr>
          <w:rFonts w:ascii="Times New Roman" w:hAnsi="Times New Roman" w:cs="Times New Roman"/>
          <w:sz w:val="28"/>
          <w:szCs w:val="28"/>
        </w:rPr>
        <w:t>ную</w:t>
      </w:r>
      <w:r w:rsidR="007957BF">
        <w:rPr>
          <w:rFonts w:ascii="Times New Roman" w:hAnsi="Times New Roman" w:cs="Times New Roman"/>
          <w:sz w:val="28"/>
          <w:szCs w:val="28"/>
        </w:rPr>
        <w:t xml:space="preserve"> </w:t>
      </w:r>
      <w:r w:rsidR="007957BF"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1871BC" w:rsidRPr="007957B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501D3" w:rsidRPr="002F6B25">
        <w:rPr>
          <w:rFonts w:ascii="Times New Roman" w:hAnsi="Times New Roman" w:cs="Times New Roman"/>
          <w:sz w:val="28"/>
          <w:szCs w:val="28"/>
        </w:rPr>
        <w:t>можно также добавить использование переводческого комментария</w:t>
      </w:r>
      <w:r w:rsidR="00E34137">
        <w:rPr>
          <w:rFonts w:ascii="Times New Roman" w:hAnsi="Times New Roman" w:cs="Times New Roman"/>
          <w:sz w:val="28"/>
          <w:szCs w:val="28"/>
        </w:rPr>
        <w:t xml:space="preserve">, то есть «реалии вводятся при помощи транслитерации, в конце страницы приводится переводческий комментарий» </w:t>
      </w:r>
      <w:r w:rsidR="00E34137" w:rsidRPr="00E3413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34137">
        <w:rPr>
          <w:rFonts w:ascii="Times New Roman" w:hAnsi="Times New Roman" w:cs="Times New Roman"/>
          <w:sz w:val="28"/>
          <w:szCs w:val="28"/>
        </w:rPr>
        <w:t>Раренко</w:t>
      </w:r>
      <w:proofErr w:type="spellEnd"/>
      <w:r w:rsidR="00E34137">
        <w:rPr>
          <w:rFonts w:ascii="Times New Roman" w:hAnsi="Times New Roman" w:cs="Times New Roman"/>
          <w:sz w:val="28"/>
          <w:szCs w:val="28"/>
        </w:rPr>
        <w:t>, 2019, с. 82</w:t>
      </w:r>
      <w:r w:rsidR="00E34137" w:rsidRPr="00E34137">
        <w:rPr>
          <w:rFonts w:ascii="Times New Roman" w:hAnsi="Times New Roman" w:cs="Times New Roman"/>
          <w:sz w:val="28"/>
          <w:szCs w:val="28"/>
        </w:rPr>
        <w:t>]</w:t>
      </w:r>
      <w:r w:rsidR="006501D3" w:rsidRPr="002F6B25">
        <w:rPr>
          <w:rFonts w:ascii="Times New Roman" w:hAnsi="Times New Roman" w:cs="Times New Roman"/>
          <w:sz w:val="28"/>
          <w:szCs w:val="28"/>
        </w:rPr>
        <w:t xml:space="preserve">. При </w:t>
      </w:r>
      <w:r w:rsidR="006501D3" w:rsidRPr="002F6B25">
        <w:rPr>
          <w:rFonts w:ascii="Times New Roman" w:hAnsi="Times New Roman" w:cs="Times New Roman"/>
          <w:sz w:val="28"/>
          <w:szCs w:val="28"/>
        </w:rPr>
        <w:lastRenderedPageBreak/>
        <w:t xml:space="preserve">транскрипции (транслитерации) или калькировании слова-реалии смысл, которым оно обладает в тексте оригинала, может потеряться для русскоязычного читателя. Например, в </w:t>
      </w:r>
      <w:r w:rsidR="008B7CBB" w:rsidRPr="002F6B25">
        <w:rPr>
          <w:rFonts w:ascii="Times New Roman" w:hAnsi="Times New Roman" w:cs="Times New Roman"/>
          <w:sz w:val="28"/>
          <w:szCs w:val="28"/>
        </w:rPr>
        <w:t>некоторых</w:t>
      </w:r>
      <w:r w:rsidR="006501D3" w:rsidRPr="002F6B25">
        <w:rPr>
          <w:rFonts w:ascii="Times New Roman" w:hAnsi="Times New Roman" w:cs="Times New Roman"/>
          <w:sz w:val="28"/>
          <w:szCs w:val="28"/>
        </w:rPr>
        <w:t xml:space="preserve"> анализируемых нами в ходе работы текст</w:t>
      </w:r>
      <w:r w:rsidR="008B7CBB" w:rsidRPr="002F6B25">
        <w:rPr>
          <w:rFonts w:ascii="Times New Roman" w:hAnsi="Times New Roman" w:cs="Times New Roman"/>
          <w:sz w:val="28"/>
          <w:szCs w:val="28"/>
        </w:rPr>
        <w:t>ах</w:t>
      </w:r>
      <w:r w:rsidR="006501D3" w:rsidRPr="002F6B25">
        <w:rPr>
          <w:rFonts w:ascii="Times New Roman" w:hAnsi="Times New Roman" w:cs="Times New Roman"/>
          <w:sz w:val="28"/>
          <w:szCs w:val="28"/>
        </w:rPr>
        <w:t xml:space="preserve"> </w:t>
      </w:r>
      <w:r w:rsidR="0099068F" w:rsidRPr="002F6B25">
        <w:rPr>
          <w:rFonts w:ascii="Times New Roman" w:hAnsi="Times New Roman" w:cs="Times New Roman"/>
          <w:sz w:val="28"/>
          <w:szCs w:val="28"/>
        </w:rPr>
        <w:t>фигурировал</w:t>
      </w:r>
      <w:r w:rsidR="007957BF">
        <w:rPr>
          <w:rFonts w:ascii="Times New Roman" w:hAnsi="Times New Roman" w:cs="Times New Roman"/>
          <w:sz w:val="28"/>
          <w:szCs w:val="28"/>
        </w:rPr>
        <w:t xml:space="preserve">о </w:t>
      </w:r>
      <w:r w:rsidR="0099068F" w:rsidRPr="002F6B25">
        <w:rPr>
          <w:rFonts w:ascii="Times New Roman" w:hAnsi="Times New Roman" w:cs="Times New Roman"/>
          <w:sz w:val="28"/>
          <w:szCs w:val="28"/>
        </w:rPr>
        <w:t>так</w:t>
      </w:r>
      <w:r w:rsidR="008B7CBB" w:rsidRPr="002F6B25">
        <w:rPr>
          <w:rFonts w:ascii="Times New Roman" w:hAnsi="Times New Roman" w:cs="Times New Roman"/>
          <w:sz w:val="28"/>
          <w:szCs w:val="28"/>
        </w:rPr>
        <w:t>ое</w:t>
      </w:r>
      <w:r w:rsidR="0099068F" w:rsidRPr="002F6B25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8B7CBB" w:rsidRPr="002F6B25">
        <w:rPr>
          <w:rFonts w:ascii="Times New Roman" w:hAnsi="Times New Roman" w:cs="Times New Roman"/>
          <w:sz w:val="28"/>
          <w:szCs w:val="28"/>
        </w:rPr>
        <w:t>о</w:t>
      </w:r>
      <w:r w:rsidR="0099068F" w:rsidRPr="002F6B25">
        <w:rPr>
          <w:rFonts w:ascii="Times New Roman" w:hAnsi="Times New Roman" w:cs="Times New Roman"/>
          <w:sz w:val="28"/>
          <w:szCs w:val="28"/>
        </w:rPr>
        <w:t>е слов</w:t>
      </w:r>
      <w:r w:rsidR="008B7CBB" w:rsidRPr="002F6B25">
        <w:rPr>
          <w:rFonts w:ascii="Times New Roman" w:hAnsi="Times New Roman" w:cs="Times New Roman"/>
          <w:sz w:val="28"/>
          <w:szCs w:val="28"/>
        </w:rPr>
        <w:t>о</w:t>
      </w:r>
      <w:r w:rsidR="0099068F" w:rsidRPr="002F6B25">
        <w:rPr>
          <w:rFonts w:ascii="Times New Roman" w:hAnsi="Times New Roman" w:cs="Times New Roman"/>
          <w:sz w:val="28"/>
          <w:szCs w:val="28"/>
        </w:rPr>
        <w:t>-реали</w:t>
      </w:r>
      <w:r w:rsidR="008B7CBB" w:rsidRPr="002F6B25">
        <w:rPr>
          <w:rFonts w:ascii="Times New Roman" w:hAnsi="Times New Roman" w:cs="Times New Roman"/>
          <w:sz w:val="28"/>
          <w:szCs w:val="28"/>
        </w:rPr>
        <w:t>я</w:t>
      </w:r>
      <w:r w:rsidR="0099068F" w:rsidRPr="002F6B25">
        <w:rPr>
          <w:rFonts w:ascii="Times New Roman" w:hAnsi="Times New Roman" w:cs="Times New Roman"/>
          <w:sz w:val="28"/>
          <w:szCs w:val="28"/>
        </w:rPr>
        <w:t>, как «</w:t>
      </w:r>
      <w:proofErr w:type="spellStart"/>
      <w:r w:rsidR="0099068F" w:rsidRPr="002F6B25">
        <w:rPr>
          <w:rFonts w:ascii="Times New Roman" w:hAnsi="Times New Roman" w:cs="Times New Roman"/>
          <w:sz w:val="28"/>
          <w:szCs w:val="28"/>
        </w:rPr>
        <w:t>куруцы</w:t>
      </w:r>
      <w:proofErr w:type="spellEnd"/>
      <w:r w:rsidR="0099068F" w:rsidRPr="002F6B25">
        <w:rPr>
          <w:rFonts w:ascii="Times New Roman" w:hAnsi="Times New Roman" w:cs="Times New Roman"/>
          <w:sz w:val="28"/>
          <w:szCs w:val="28"/>
        </w:rPr>
        <w:t>» (венг. </w:t>
      </w:r>
      <w:proofErr w:type="spellStart"/>
      <w:r w:rsidR="0099068F" w:rsidRPr="002F6B25">
        <w:rPr>
          <w:rFonts w:ascii="Times New Roman" w:hAnsi="Times New Roman" w:cs="Times New Roman"/>
          <w:i/>
          <w:iCs/>
          <w:sz w:val="28"/>
          <w:szCs w:val="28"/>
          <w:lang w:val="en-US"/>
        </w:rPr>
        <w:t>kurucok</w:t>
      </w:r>
      <w:proofErr w:type="spellEnd"/>
      <w:r w:rsidR="0099068F" w:rsidRPr="002F6B25">
        <w:rPr>
          <w:rFonts w:ascii="Times New Roman" w:hAnsi="Times New Roman" w:cs="Times New Roman"/>
          <w:sz w:val="28"/>
          <w:szCs w:val="28"/>
        </w:rPr>
        <w:t xml:space="preserve">). </w:t>
      </w:r>
      <w:r w:rsidR="008B7CBB" w:rsidRPr="002F6B25">
        <w:rPr>
          <w:rFonts w:ascii="Times New Roman" w:hAnsi="Times New Roman" w:cs="Times New Roman"/>
          <w:sz w:val="28"/>
          <w:szCs w:val="28"/>
        </w:rPr>
        <w:t>Оно передано с венгерского языка путем транскрипции, тем не менее, для человека, не знакомого с историей Венгрии, будет новым и непонятным. Поэтому в данном случае переводчику необходимо добавить комментарий. Он может быть кратким</w:t>
      </w:r>
      <w:r w:rsidR="002F6B25" w:rsidRPr="002F6B25">
        <w:rPr>
          <w:rFonts w:ascii="Times New Roman" w:hAnsi="Times New Roman" w:cs="Times New Roman"/>
          <w:sz w:val="28"/>
          <w:szCs w:val="28"/>
        </w:rPr>
        <w:t xml:space="preserve"> как</w:t>
      </w:r>
      <w:r w:rsidR="008B7CBB" w:rsidRPr="002F6B25">
        <w:rPr>
          <w:rFonts w:ascii="Times New Roman" w:hAnsi="Times New Roman" w:cs="Times New Roman"/>
          <w:sz w:val="28"/>
          <w:szCs w:val="28"/>
        </w:rPr>
        <w:t xml:space="preserve">, например, в переводе произведения </w:t>
      </w:r>
      <w:proofErr w:type="spellStart"/>
      <w:r w:rsidR="008B7CBB" w:rsidRPr="002F6B25">
        <w:rPr>
          <w:rFonts w:ascii="Times New Roman" w:hAnsi="Times New Roman" w:cs="Times New Roman"/>
          <w:sz w:val="28"/>
          <w:szCs w:val="28"/>
        </w:rPr>
        <w:t>Дюлы</w:t>
      </w:r>
      <w:proofErr w:type="spellEnd"/>
      <w:r w:rsidR="008B7CBB" w:rsidRPr="002F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CBB" w:rsidRPr="002F6B25">
        <w:rPr>
          <w:rFonts w:ascii="Times New Roman" w:hAnsi="Times New Roman" w:cs="Times New Roman"/>
          <w:sz w:val="28"/>
          <w:szCs w:val="28"/>
        </w:rPr>
        <w:t>Ийеша</w:t>
      </w:r>
      <w:proofErr w:type="spellEnd"/>
      <w:r w:rsidR="008B7CBB" w:rsidRPr="002F6B25">
        <w:rPr>
          <w:rFonts w:ascii="Times New Roman" w:hAnsi="Times New Roman" w:cs="Times New Roman"/>
          <w:sz w:val="28"/>
          <w:szCs w:val="28"/>
        </w:rPr>
        <w:t xml:space="preserve"> «Люди Пусты», выполненном В. Малыхиным: «</w:t>
      </w:r>
      <w:proofErr w:type="spellStart"/>
      <w:r w:rsidR="008B7CBB" w:rsidRPr="002F6B25">
        <w:rPr>
          <w:rFonts w:ascii="Times New Roman" w:hAnsi="Times New Roman" w:cs="Times New Roman"/>
          <w:sz w:val="28"/>
          <w:szCs w:val="28"/>
        </w:rPr>
        <w:t>куруцы</w:t>
      </w:r>
      <w:proofErr w:type="spellEnd"/>
      <w:r w:rsidR="008B7CBB" w:rsidRPr="002F6B25">
        <w:rPr>
          <w:rFonts w:ascii="Times New Roman" w:hAnsi="Times New Roman" w:cs="Times New Roman"/>
          <w:sz w:val="28"/>
          <w:szCs w:val="28"/>
        </w:rPr>
        <w:t xml:space="preserve"> — повстанцы, участники национально-освободительных войн XVII–XVIII веков» (</w:t>
      </w:r>
      <w:proofErr w:type="spellStart"/>
      <w:r w:rsidR="008B7CBB" w:rsidRPr="002F6B25"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 w:rsidR="008B7CBB" w:rsidRPr="002F6B25">
        <w:rPr>
          <w:rFonts w:ascii="Times New Roman" w:hAnsi="Times New Roman" w:cs="Times New Roman"/>
          <w:sz w:val="28"/>
          <w:szCs w:val="28"/>
        </w:rPr>
        <w:t>, с. 214), так и более развернутым, как комментарий</w:t>
      </w:r>
      <w:r w:rsidR="00314B84" w:rsidRPr="002F6B25">
        <w:rPr>
          <w:rFonts w:ascii="Times New Roman" w:hAnsi="Times New Roman" w:cs="Times New Roman"/>
          <w:sz w:val="28"/>
          <w:szCs w:val="28"/>
        </w:rPr>
        <w:t xml:space="preserve"> из перевода романа Ласло </w:t>
      </w:r>
      <w:proofErr w:type="spellStart"/>
      <w:r w:rsidR="00314B84" w:rsidRPr="002F6B25">
        <w:rPr>
          <w:rFonts w:ascii="Times New Roman" w:hAnsi="Times New Roman" w:cs="Times New Roman"/>
          <w:sz w:val="28"/>
          <w:szCs w:val="28"/>
        </w:rPr>
        <w:t>Немета</w:t>
      </w:r>
      <w:proofErr w:type="spellEnd"/>
      <w:r w:rsidR="00314B84" w:rsidRPr="002F6B25">
        <w:rPr>
          <w:rFonts w:ascii="Times New Roman" w:hAnsi="Times New Roman" w:cs="Times New Roman"/>
          <w:sz w:val="28"/>
          <w:szCs w:val="28"/>
        </w:rPr>
        <w:t xml:space="preserve"> «Эстер </w:t>
      </w:r>
      <w:proofErr w:type="spellStart"/>
      <w:r w:rsidR="00314B84" w:rsidRPr="002F6B25">
        <w:rPr>
          <w:rFonts w:ascii="Times New Roman" w:hAnsi="Times New Roman" w:cs="Times New Roman"/>
          <w:sz w:val="28"/>
          <w:szCs w:val="28"/>
        </w:rPr>
        <w:t>Эгетё</w:t>
      </w:r>
      <w:proofErr w:type="spellEnd"/>
      <w:r w:rsidR="00314B84" w:rsidRPr="002F6B25">
        <w:rPr>
          <w:rFonts w:ascii="Times New Roman" w:hAnsi="Times New Roman" w:cs="Times New Roman"/>
          <w:sz w:val="28"/>
          <w:szCs w:val="28"/>
        </w:rPr>
        <w:t>»</w:t>
      </w:r>
      <w:r w:rsidR="008B7CBB" w:rsidRPr="002F6B25">
        <w:rPr>
          <w:rFonts w:ascii="Times New Roman" w:hAnsi="Times New Roman" w:cs="Times New Roman"/>
          <w:sz w:val="28"/>
          <w:szCs w:val="28"/>
        </w:rPr>
        <w:t>, данный</w:t>
      </w:r>
      <w:r w:rsidR="00314B84" w:rsidRPr="002F6B25">
        <w:rPr>
          <w:rFonts w:ascii="Times New Roman" w:hAnsi="Times New Roman" w:cs="Times New Roman"/>
          <w:sz w:val="28"/>
          <w:szCs w:val="28"/>
        </w:rPr>
        <w:t xml:space="preserve"> Т. </w:t>
      </w:r>
      <w:proofErr w:type="spellStart"/>
      <w:r w:rsidR="00314B84" w:rsidRPr="002F6B25">
        <w:rPr>
          <w:rFonts w:ascii="Times New Roman" w:hAnsi="Times New Roman" w:cs="Times New Roman"/>
          <w:sz w:val="28"/>
          <w:szCs w:val="28"/>
        </w:rPr>
        <w:t>Воронкиной</w:t>
      </w:r>
      <w:proofErr w:type="spellEnd"/>
      <w:r w:rsidR="00314B84" w:rsidRPr="002F6B2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314B84" w:rsidRPr="002F6B25">
        <w:rPr>
          <w:rFonts w:ascii="Times New Roman" w:hAnsi="Times New Roman" w:cs="Times New Roman"/>
          <w:sz w:val="28"/>
          <w:szCs w:val="28"/>
        </w:rPr>
        <w:t>куруцы</w:t>
      </w:r>
      <w:proofErr w:type="spellEnd"/>
      <w:r w:rsidR="00314B84" w:rsidRPr="002F6B25">
        <w:rPr>
          <w:rFonts w:ascii="Times New Roman" w:hAnsi="Times New Roman" w:cs="Times New Roman"/>
          <w:sz w:val="28"/>
          <w:szCs w:val="28"/>
        </w:rPr>
        <w:t xml:space="preserve"> – повстанцы,  участники антигабсбургского национально-освободительного восстания 1703-1711 гг. под предводительством князя Ференца </w:t>
      </w:r>
      <w:proofErr w:type="spellStart"/>
      <w:r w:rsidR="00314B84" w:rsidRPr="002F6B25">
        <w:rPr>
          <w:rFonts w:ascii="Times New Roman" w:hAnsi="Times New Roman" w:cs="Times New Roman"/>
          <w:sz w:val="28"/>
          <w:szCs w:val="28"/>
        </w:rPr>
        <w:t>Ракоци</w:t>
      </w:r>
      <w:proofErr w:type="spellEnd"/>
      <w:r w:rsidR="00314B84" w:rsidRPr="002F6B25">
        <w:rPr>
          <w:rFonts w:ascii="Times New Roman" w:hAnsi="Times New Roman" w:cs="Times New Roman"/>
          <w:sz w:val="28"/>
          <w:szCs w:val="28"/>
        </w:rPr>
        <w:t xml:space="preserve"> (1676-1735)» (</w:t>
      </w:r>
      <w:proofErr w:type="spellStart"/>
      <w:r w:rsidR="00314B84" w:rsidRPr="002F6B25">
        <w:rPr>
          <w:rFonts w:ascii="Times New Roman" w:hAnsi="Times New Roman" w:cs="Times New Roman"/>
          <w:sz w:val="28"/>
          <w:szCs w:val="28"/>
        </w:rPr>
        <w:t>Немет</w:t>
      </w:r>
      <w:proofErr w:type="spellEnd"/>
      <w:r w:rsidR="00314B84" w:rsidRPr="002F6B25">
        <w:rPr>
          <w:rFonts w:ascii="Times New Roman" w:hAnsi="Times New Roman" w:cs="Times New Roman"/>
          <w:sz w:val="28"/>
          <w:szCs w:val="28"/>
        </w:rPr>
        <w:t>, с. 104)</w:t>
      </w:r>
      <w:r w:rsidR="008B7CBB" w:rsidRPr="002F6B25">
        <w:rPr>
          <w:rFonts w:ascii="Times New Roman" w:hAnsi="Times New Roman" w:cs="Times New Roman"/>
          <w:sz w:val="28"/>
          <w:szCs w:val="28"/>
        </w:rPr>
        <w:t>.</w:t>
      </w:r>
    </w:p>
    <w:p w14:paraId="45A4D678" w14:textId="587F13F6" w:rsidR="00B16AF7" w:rsidRPr="002F6B25" w:rsidRDefault="00B16AF7" w:rsidP="002F6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F6B25">
        <w:rPr>
          <w:rFonts w:ascii="Times New Roman" w:hAnsi="Times New Roman" w:cs="Times New Roman"/>
          <w:sz w:val="28"/>
          <w:szCs w:val="32"/>
        </w:rPr>
        <w:t xml:space="preserve">С </w:t>
      </w:r>
      <w:r w:rsidR="00F83D3B" w:rsidRPr="002F6B25">
        <w:rPr>
          <w:rFonts w:ascii="Times New Roman" w:hAnsi="Times New Roman" w:cs="Times New Roman"/>
          <w:sz w:val="28"/>
          <w:szCs w:val="32"/>
        </w:rPr>
        <w:t xml:space="preserve">культурными реалиями, а также с </w:t>
      </w:r>
      <w:r w:rsidRPr="002F6B25">
        <w:rPr>
          <w:rFonts w:ascii="Times New Roman" w:hAnsi="Times New Roman" w:cs="Times New Roman"/>
          <w:sz w:val="28"/>
          <w:szCs w:val="32"/>
        </w:rPr>
        <w:t xml:space="preserve">явлением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прецедентности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>, рассмотренным в предыдущей главе, в частности с прецедентными текстами, связано явление интертекстуальности. Под интертекстуальностью</w:t>
      </w:r>
      <w:r w:rsidR="003E7742">
        <w:rPr>
          <w:rFonts w:ascii="Times New Roman" w:hAnsi="Times New Roman" w:cs="Times New Roman"/>
          <w:sz w:val="28"/>
          <w:szCs w:val="32"/>
        </w:rPr>
        <w:t xml:space="preserve"> </w:t>
      </w:r>
      <w:r w:rsidRPr="002F6B25">
        <w:rPr>
          <w:rFonts w:ascii="Times New Roman" w:hAnsi="Times New Roman" w:cs="Times New Roman"/>
          <w:sz w:val="28"/>
          <w:szCs w:val="32"/>
        </w:rPr>
        <w:t xml:space="preserve">можно понимать «включение в </w:t>
      </w:r>
      <w:r w:rsidRPr="00283080">
        <w:rPr>
          <w:rFonts w:ascii="Times New Roman" w:hAnsi="Times New Roman" w:cs="Times New Roman"/>
          <w:sz w:val="28"/>
          <w:szCs w:val="32"/>
        </w:rPr>
        <w:t>текст либо целых других текстов с иным субъектом речи (стихов, писем, дневников), либо фрагментов чужих текстов</w:t>
      </w:r>
      <w:r w:rsidRPr="002F6B25">
        <w:rPr>
          <w:rFonts w:ascii="Times New Roman" w:hAnsi="Times New Roman" w:cs="Times New Roman"/>
          <w:sz w:val="28"/>
          <w:szCs w:val="32"/>
        </w:rPr>
        <w:t xml:space="preserve"> в виде цитат, реминисценций и аллюзий» [Арнольд, с. 8]. Учитывая, что к источникам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интертекстуального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заимствования относят прецедентные тексты [Голубцов, с. 114], то есть тексты общеизвестные, то к формам его реализации также можно отнести пересказ, упоминание имен героев, художественной топонимики, воспроизведение ситуации конфликта и прочее [Голубцов, с. 115]. Как видно из этого списка, диапазон использования таких отсылок, или цитирования, очень широк и разнообразен. Данный феномен отражается в понятии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интертекста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, то есть в элементах «иного текста, которые присутствуют в смысловой структуре рассматриваемого текста как неотъемлемая ее часть» [Толочин, с. 14], и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– «всегда сжатый </w:t>
      </w:r>
      <w:r w:rsidRPr="002F6B25">
        <w:rPr>
          <w:rFonts w:ascii="Times New Roman" w:hAnsi="Times New Roman" w:cs="Times New Roman"/>
          <w:sz w:val="28"/>
          <w:szCs w:val="32"/>
        </w:rPr>
        <w:lastRenderedPageBreak/>
        <w:t xml:space="preserve">парафраз текста-источника» [там же].  </w:t>
      </w:r>
      <w:r w:rsidR="00671367">
        <w:rPr>
          <w:rFonts w:ascii="Times New Roman" w:hAnsi="Times New Roman" w:cs="Times New Roman"/>
          <w:sz w:val="28"/>
          <w:szCs w:val="32"/>
        </w:rPr>
        <w:t xml:space="preserve">Некоторые исследователи считают введение в произведение </w:t>
      </w:r>
      <w:proofErr w:type="spellStart"/>
      <w:r w:rsidR="00671367">
        <w:rPr>
          <w:rFonts w:ascii="Times New Roman" w:hAnsi="Times New Roman" w:cs="Times New Roman"/>
          <w:sz w:val="28"/>
          <w:szCs w:val="32"/>
        </w:rPr>
        <w:t>интертекста</w:t>
      </w:r>
      <w:proofErr w:type="spellEnd"/>
      <w:r w:rsidR="00671367">
        <w:rPr>
          <w:rFonts w:ascii="Times New Roman" w:hAnsi="Times New Roman" w:cs="Times New Roman"/>
          <w:sz w:val="28"/>
          <w:szCs w:val="32"/>
        </w:rPr>
        <w:t xml:space="preserve"> разновидностью художественного приема </w:t>
      </w:r>
      <w:r w:rsidR="00671367" w:rsidRPr="00671367">
        <w:rPr>
          <w:rFonts w:ascii="Times New Roman" w:hAnsi="Times New Roman" w:cs="Times New Roman"/>
          <w:sz w:val="28"/>
          <w:szCs w:val="32"/>
        </w:rPr>
        <w:t>[</w:t>
      </w:r>
      <w:r w:rsidR="00671367">
        <w:rPr>
          <w:rFonts w:ascii="Times New Roman" w:hAnsi="Times New Roman" w:cs="Times New Roman"/>
          <w:sz w:val="28"/>
          <w:szCs w:val="32"/>
          <w:lang w:val="en-US"/>
        </w:rPr>
        <w:t>Ott</w:t>
      </w:r>
      <w:r w:rsidR="00671367" w:rsidRPr="00671367">
        <w:rPr>
          <w:rFonts w:ascii="Times New Roman" w:hAnsi="Times New Roman" w:cs="Times New Roman"/>
          <w:sz w:val="28"/>
          <w:szCs w:val="32"/>
        </w:rPr>
        <w:t xml:space="preserve">, </w:t>
      </w:r>
      <w:r w:rsidR="00671367">
        <w:rPr>
          <w:rFonts w:ascii="Times New Roman" w:hAnsi="Times New Roman" w:cs="Times New Roman"/>
          <w:sz w:val="28"/>
          <w:szCs w:val="32"/>
          <w:lang w:val="en-US"/>
        </w:rPr>
        <w:t>Walter</w:t>
      </w:r>
      <w:r w:rsidR="00671367" w:rsidRPr="00671367">
        <w:rPr>
          <w:rFonts w:ascii="Times New Roman" w:hAnsi="Times New Roman" w:cs="Times New Roman"/>
          <w:sz w:val="28"/>
          <w:szCs w:val="32"/>
        </w:rPr>
        <w:t>,</w:t>
      </w:r>
      <w:r w:rsidR="00671367">
        <w:rPr>
          <w:rFonts w:ascii="Times New Roman" w:hAnsi="Times New Roman" w:cs="Times New Roman"/>
          <w:sz w:val="28"/>
          <w:szCs w:val="32"/>
        </w:rPr>
        <w:t xml:space="preserve"> с. 442</w:t>
      </w:r>
      <w:r w:rsidR="00671367" w:rsidRPr="00671367">
        <w:rPr>
          <w:rFonts w:ascii="Times New Roman" w:hAnsi="Times New Roman" w:cs="Times New Roman"/>
          <w:sz w:val="28"/>
          <w:szCs w:val="32"/>
        </w:rPr>
        <w:t>]</w:t>
      </w:r>
      <w:r w:rsidR="00671367">
        <w:rPr>
          <w:rFonts w:ascii="Times New Roman" w:hAnsi="Times New Roman" w:cs="Times New Roman"/>
          <w:sz w:val="28"/>
          <w:szCs w:val="32"/>
        </w:rPr>
        <w:t xml:space="preserve">. </w:t>
      </w:r>
      <w:r w:rsidRPr="002F6B25">
        <w:rPr>
          <w:rFonts w:ascii="Times New Roman" w:hAnsi="Times New Roman" w:cs="Times New Roman"/>
          <w:sz w:val="28"/>
          <w:szCs w:val="32"/>
        </w:rPr>
        <w:t xml:space="preserve">Впервые понятие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интертекста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было сформулировано Ю. 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Кристевой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как пересечение и взаимодействие различных текстов, собрание цитат, отражающих особый вид мышления, при котором идеи и образы не могут быть рассмотрены в отрыве от других культурных текстов [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Шукурков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, с. 105-106]. Большой вклад в развитие этой теории был внесен М. М. Бахтиным, который отметил диалогизм в развитии языка и культуры и взаимосвязь произведений культуры [Бахтин, с. 86].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большинством исследователей признан категорией, которая свойственна практически любому тексту [Карасик</w:t>
      </w:r>
      <w:r w:rsidR="00EB0CA3">
        <w:rPr>
          <w:rFonts w:ascii="Times New Roman" w:hAnsi="Times New Roman" w:cs="Times New Roman"/>
          <w:sz w:val="28"/>
          <w:szCs w:val="32"/>
        </w:rPr>
        <w:t xml:space="preserve"> (2012)</w:t>
      </w:r>
      <w:r w:rsidRPr="002F6B25">
        <w:rPr>
          <w:rFonts w:ascii="Times New Roman" w:hAnsi="Times New Roman" w:cs="Times New Roman"/>
          <w:sz w:val="28"/>
          <w:szCs w:val="32"/>
        </w:rPr>
        <w:t xml:space="preserve">, </w:t>
      </w:r>
      <w:r w:rsidRPr="002F6B25">
        <w:rPr>
          <w:rFonts w:ascii="Times New Roman" w:hAnsi="Times New Roman" w:cs="Times New Roman"/>
          <w:sz w:val="28"/>
          <w:szCs w:val="32"/>
          <w:lang w:val="en-US"/>
        </w:rPr>
        <w:t>Ahmadian</w:t>
      </w:r>
      <w:r w:rsidRPr="002F6B25">
        <w:rPr>
          <w:rFonts w:ascii="Times New Roman" w:hAnsi="Times New Roman" w:cs="Times New Roman"/>
          <w:sz w:val="28"/>
          <w:szCs w:val="32"/>
        </w:rPr>
        <w:t xml:space="preserve">, </w:t>
      </w:r>
      <w:r w:rsidRPr="002F6B25">
        <w:rPr>
          <w:rFonts w:ascii="Times New Roman" w:hAnsi="Times New Roman" w:cs="Times New Roman"/>
          <w:sz w:val="28"/>
          <w:szCs w:val="32"/>
          <w:lang w:val="en-US"/>
        </w:rPr>
        <w:t>Yazdani</w:t>
      </w:r>
      <w:r w:rsidRPr="002F6B25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2F6B25">
        <w:rPr>
          <w:rFonts w:ascii="Times New Roman" w:hAnsi="Times New Roman" w:cs="Times New Roman"/>
          <w:sz w:val="28"/>
          <w:szCs w:val="32"/>
          <w:lang w:val="en-US"/>
        </w:rPr>
        <w:t>Haberer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, </w:t>
      </w:r>
      <w:r w:rsidRPr="002F6B25">
        <w:rPr>
          <w:rFonts w:ascii="Times New Roman" w:hAnsi="Times New Roman" w:cs="Times New Roman"/>
          <w:sz w:val="28"/>
          <w:szCs w:val="32"/>
          <w:lang w:val="en-US"/>
        </w:rPr>
        <w:t>Ott</w:t>
      </w:r>
      <w:r w:rsidRPr="002F6B25">
        <w:rPr>
          <w:rFonts w:ascii="Times New Roman" w:hAnsi="Times New Roman" w:cs="Times New Roman"/>
          <w:sz w:val="28"/>
          <w:szCs w:val="32"/>
        </w:rPr>
        <w:t xml:space="preserve">, </w:t>
      </w:r>
      <w:r w:rsidRPr="002F6B25">
        <w:rPr>
          <w:rFonts w:ascii="Times New Roman" w:hAnsi="Times New Roman" w:cs="Times New Roman"/>
          <w:sz w:val="28"/>
          <w:szCs w:val="32"/>
          <w:lang w:val="en-US"/>
        </w:rPr>
        <w:t>Walter</w:t>
      </w:r>
      <w:r w:rsidRPr="002F6B25">
        <w:rPr>
          <w:rFonts w:ascii="Times New Roman" w:hAnsi="Times New Roman" w:cs="Times New Roman"/>
          <w:sz w:val="28"/>
          <w:szCs w:val="32"/>
        </w:rPr>
        <w:t xml:space="preserve">]. Таким образом, можно сделать вывод о том, что текст является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компонетом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межкультурного диалога и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можно изучать как его инструмент.</w:t>
      </w:r>
    </w:p>
    <w:p w14:paraId="49B84184" w14:textId="77777777" w:rsidR="00F83D3B" w:rsidRPr="002F6B25" w:rsidRDefault="00B16AF7" w:rsidP="002F6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F6B25">
        <w:rPr>
          <w:rFonts w:ascii="Times New Roman" w:hAnsi="Times New Roman" w:cs="Times New Roman"/>
          <w:sz w:val="28"/>
          <w:szCs w:val="32"/>
        </w:rPr>
        <w:t xml:space="preserve">При переводе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может стать определенной проблемой. В данном случае уместен венгерский термин </w:t>
      </w:r>
      <w:proofErr w:type="spellStart"/>
      <w:r w:rsidRPr="002F6B25">
        <w:rPr>
          <w:rFonts w:ascii="Times New Roman" w:hAnsi="Times New Roman" w:cs="Times New Roman"/>
          <w:i/>
          <w:iCs/>
          <w:sz w:val="28"/>
          <w:szCs w:val="32"/>
          <w:lang w:val="hu-HU"/>
        </w:rPr>
        <w:t>fordíthatatlanság</w:t>
      </w:r>
      <w:proofErr w:type="spellEnd"/>
      <w:r w:rsidRPr="002F6B25">
        <w:rPr>
          <w:rFonts w:ascii="Times New Roman" w:hAnsi="Times New Roman" w:cs="Times New Roman"/>
          <w:i/>
          <w:iCs/>
          <w:sz w:val="28"/>
          <w:szCs w:val="32"/>
          <w:lang w:val="hu-HU"/>
        </w:rPr>
        <w:t xml:space="preserve">, </w:t>
      </w:r>
      <w:r w:rsidRPr="002F6B25">
        <w:rPr>
          <w:rFonts w:ascii="Times New Roman" w:hAnsi="Times New Roman" w:cs="Times New Roman"/>
          <w:sz w:val="28"/>
          <w:szCs w:val="32"/>
        </w:rPr>
        <w:t xml:space="preserve">то есть «непереводимость», так как в рамках передачи такого сложного языкового явления на иностранный язык не может идти речи о тотальной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переводимости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. При переводе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интертекстуальных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вкраплений так или иначе приходится сталкиваться с неизбежными смысловыми потерями, ведь переводить приходится «для чужой относительно оригинала культуры, а это значит, что национально-прецедентные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интертексты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становятся непроницаемыми для иноязычного реципиента» [Бойко, с. 56]. Чтобы правильно передать все оттенки смысла, заложенные в тексте оригинала, можно прибегнуть к такой переводческой стратегии, как реконструкция или замещение (у Г. Денисовой – адаптация [Денисова, с. 113]), то есть воссоздать текст, который будет являться прецедентным уже для читателя перевода. Таким образом, переводчик как будто заново изобретает текст, адаптируя и делая его легко узнаваемым в рамках совершенно другой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лингвокультуры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. </w:t>
      </w:r>
    </w:p>
    <w:p w14:paraId="02F7AC71" w14:textId="77777777" w:rsidR="00F83D3B" w:rsidRPr="002F6B25" w:rsidRDefault="00B16AF7" w:rsidP="002F6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F6B25">
        <w:rPr>
          <w:rFonts w:ascii="Times New Roman" w:hAnsi="Times New Roman" w:cs="Times New Roman"/>
          <w:sz w:val="28"/>
          <w:szCs w:val="32"/>
        </w:rPr>
        <w:lastRenderedPageBreak/>
        <w:t xml:space="preserve">К другой переводческой стратегии можно отнести использование при переводе цитат или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интертекстуальных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вкраплений комментария. В ряде случаев это оказывается удобнее и проще: в тексте перевода сохраняется или оригинальная цитата из венгерского (в нашем случае) текста, или отрывок, переведенный буквально, с пояснениями, данными внизу страницы. Можно предположить, что использование этого приема является более полезным для межъязыкового диалога, так как переводчик не заменяет явления одной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лингвокультуры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смежными или похожими элементами другой, а объясняет и знакомит с ними читателя. Таким образом, можно утверждать, что переводческий комментарий – это посредник между отличными друг от друга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лингвокультурами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>.</w:t>
      </w:r>
    </w:p>
    <w:p w14:paraId="20B721C2" w14:textId="7B8DDE92" w:rsidR="00F83D3B" w:rsidRPr="001C5A39" w:rsidRDefault="00B16AF7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39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2F6B25" w:rsidRPr="001C5A39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spellStart"/>
      <w:r w:rsidR="002F6B25" w:rsidRPr="001C5A39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="002F6B25" w:rsidRPr="001C5A39">
        <w:rPr>
          <w:rFonts w:ascii="Times New Roman" w:hAnsi="Times New Roman" w:cs="Times New Roman"/>
          <w:sz w:val="28"/>
          <w:szCs w:val="28"/>
        </w:rPr>
        <w:t xml:space="preserve"> с применением комментария</w:t>
      </w:r>
      <w:r w:rsidRPr="001C5A39">
        <w:rPr>
          <w:rFonts w:ascii="Times New Roman" w:hAnsi="Times New Roman" w:cs="Times New Roman"/>
          <w:sz w:val="28"/>
          <w:szCs w:val="28"/>
        </w:rPr>
        <w:t xml:space="preserve"> на нескольких примерах. В переводе «Уикенда в деревне» Золтана </w:t>
      </w:r>
      <w:proofErr w:type="spellStart"/>
      <w:r w:rsidRPr="001C5A39">
        <w:rPr>
          <w:rFonts w:ascii="Times New Roman" w:hAnsi="Times New Roman" w:cs="Times New Roman"/>
          <w:sz w:val="28"/>
          <w:szCs w:val="28"/>
        </w:rPr>
        <w:t>Молнара</w:t>
      </w:r>
      <w:proofErr w:type="spellEnd"/>
      <w:r w:rsidRPr="001C5A39">
        <w:rPr>
          <w:rFonts w:ascii="Times New Roman" w:hAnsi="Times New Roman" w:cs="Times New Roman"/>
          <w:sz w:val="28"/>
          <w:szCs w:val="28"/>
        </w:rPr>
        <w:t xml:space="preserve"> один из героев произносит: «Прыгает кузнечик, зноем разморенный», – вдруг нарушил тишину </w:t>
      </w:r>
      <w:proofErr w:type="spellStart"/>
      <w:r w:rsidRPr="001C5A39">
        <w:rPr>
          <w:rFonts w:ascii="Times New Roman" w:hAnsi="Times New Roman" w:cs="Times New Roman"/>
          <w:sz w:val="28"/>
          <w:szCs w:val="28"/>
        </w:rPr>
        <w:t>Миклош</w:t>
      </w:r>
      <w:proofErr w:type="spellEnd"/>
      <w:r w:rsidRPr="001C5A3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C5A39"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 w:rsidRPr="001C5A39">
        <w:rPr>
          <w:rFonts w:ascii="Times New Roman" w:hAnsi="Times New Roman" w:cs="Times New Roman"/>
          <w:sz w:val="28"/>
          <w:szCs w:val="28"/>
        </w:rPr>
        <w:t xml:space="preserve">, с. 509). Это – строчка из произведения Яноша </w:t>
      </w:r>
      <w:proofErr w:type="spellStart"/>
      <w:r w:rsidRPr="001C5A39">
        <w:rPr>
          <w:rFonts w:ascii="Times New Roman" w:hAnsi="Times New Roman" w:cs="Times New Roman"/>
          <w:sz w:val="28"/>
          <w:szCs w:val="28"/>
        </w:rPr>
        <w:t>Араня</w:t>
      </w:r>
      <w:proofErr w:type="spellEnd"/>
      <w:r w:rsidRPr="001C5A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5A39">
        <w:rPr>
          <w:rFonts w:ascii="Times New Roman" w:hAnsi="Times New Roman" w:cs="Times New Roman"/>
          <w:sz w:val="28"/>
          <w:szCs w:val="28"/>
        </w:rPr>
        <w:t>Толди</w:t>
      </w:r>
      <w:proofErr w:type="spellEnd"/>
      <w:r w:rsidRPr="001C5A39">
        <w:rPr>
          <w:rFonts w:ascii="Times New Roman" w:hAnsi="Times New Roman" w:cs="Times New Roman"/>
          <w:sz w:val="28"/>
          <w:szCs w:val="28"/>
        </w:rPr>
        <w:t xml:space="preserve">», в оригинале звучащая как </w:t>
      </w:r>
      <w:r w:rsidRPr="001C5A39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„Ég a napmelegtől a kopár </w:t>
      </w:r>
      <w:proofErr w:type="spellStart"/>
      <w:r w:rsidRPr="001C5A39">
        <w:rPr>
          <w:rFonts w:ascii="Times New Roman" w:hAnsi="Times New Roman" w:cs="Times New Roman"/>
          <w:i/>
          <w:iCs/>
          <w:sz w:val="28"/>
          <w:szCs w:val="28"/>
          <w:lang w:val="hu-HU"/>
        </w:rPr>
        <w:t>szík</w:t>
      </w:r>
      <w:proofErr w:type="spellEnd"/>
      <w:r w:rsidRPr="001C5A39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 sarja, // Tikkadt szöcskenyájak legelésznek rajta” </w:t>
      </w:r>
      <w:r w:rsidRPr="001C5A39">
        <w:rPr>
          <w:rFonts w:ascii="Times New Roman" w:hAnsi="Times New Roman" w:cs="Times New Roman"/>
          <w:sz w:val="28"/>
          <w:szCs w:val="28"/>
          <w:lang w:val="hu-HU"/>
        </w:rPr>
        <w:t>(Arany</w:t>
      </w:r>
      <w:r w:rsidRPr="001C5A39">
        <w:rPr>
          <w:rFonts w:ascii="Times New Roman" w:hAnsi="Times New Roman" w:cs="Times New Roman"/>
          <w:sz w:val="28"/>
          <w:szCs w:val="28"/>
        </w:rPr>
        <w:t>, с. 4</w:t>
      </w:r>
      <w:r w:rsidRPr="001C5A39">
        <w:rPr>
          <w:rFonts w:ascii="Times New Roman" w:hAnsi="Times New Roman" w:cs="Times New Roman"/>
          <w:sz w:val="28"/>
          <w:szCs w:val="28"/>
          <w:lang w:val="hu-HU"/>
        </w:rPr>
        <w:t>)</w:t>
      </w:r>
      <w:r w:rsidRPr="001C5A39">
        <w:rPr>
          <w:rFonts w:ascii="Times New Roman" w:hAnsi="Times New Roman" w:cs="Times New Roman"/>
          <w:sz w:val="28"/>
          <w:szCs w:val="28"/>
        </w:rPr>
        <w:t>. Буквально ее можно перевести как «</w:t>
      </w:r>
      <w:r w:rsidR="001C5A39" w:rsidRPr="001C5A39">
        <w:rPr>
          <w:rFonts w:ascii="Times New Roman" w:hAnsi="Times New Roman" w:cs="Times New Roman"/>
          <w:sz w:val="28"/>
          <w:szCs w:val="28"/>
        </w:rPr>
        <w:t>Горит от жары солнц</w:t>
      </w:r>
      <w:r w:rsidR="001C5A39" w:rsidRPr="001D0C17">
        <w:rPr>
          <w:rFonts w:ascii="Times New Roman" w:hAnsi="Times New Roman" w:cs="Times New Roman"/>
          <w:sz w:val="28"/>
          <w:szCs w:val="28"/>
        </w:rPr>
        <w:t xml:space="preserve">а </w:t>
      </w:r>
      <w:r w:rsidR="0019466A" w:rsidRPr="001D0C17">
        <w:rPr>
          <w:rFonts w:ascii="Times New Roman" w:hAnsi="Times New Roman" w:cs="Times New Roman"/>
          <w:sz w:val="28"/>
          <w:szCs w:val="28"/>
        </w:rPr>
        <w:t>потомок</w:t>
      </w:r>
      <w:r w:rsidR="001C5A39" w:rsidRPr="001D0C17">
        <w:rPr>
          <w:rFonts w:ascii="Times New Roman" w:hAnsi="Times New Roman" w:cs="Times New Roman"/>
          <w:sz w:val="28"/>
          <w:szCs w:val="28"/>
        </w:rPr>
        <w:t xml:space="preserve"> голого солончака // изнемогающие стада кузнечиков </w:t>
      </w:r>
      <w:r w:rsidR="0019466A" w:rsidRPr="001D0C17">
        <w:rPr>
          <w:rFonts w:ascii="Times New Roman" w:hAnsi="Times New Roman" w:cs="Times New Roman"/>
          <w:sz w:val="28"/>
          <w:szCs w:val="28"/>
        </w:rPr>
        <w:t>пасутся</w:t>
      </w:r>
      <w:r w:rsidR="001C5A39" w:rsidRPr="001C5A39">
        <w:rPr>
          <w:rFonts w:ascii="Times New Roman" w:hAnsi="Times New Roman" w:cs="Times New Roman"/>
          <w:sz w:val="28"/>
          <w:szCs w:val="28"/>
        </w:rPr>
        <w:t xml:space="preserve"> на нём</w:t>
      </w:r>
      <w:r w:rsidRPr="00283080">
        <w:rPr>
          <w:rFonts w:ascii="Times New Roman" w:hAnsi="Times New Roman" w:cs="Times New Roman"/>
          <w:sz w:val="28"/>
          <w:szCs w:val="28"/>
        </w:rPr>
        <w:t xml:space="preserve">». Изменив </w:t>
      </w:r>
      <w:r w:rsidRPr="0028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буквальный перевод </w:t>
      </w:r>
      <w:r w:rsidRPr="00283080">
        <w:rPr>
          <w:rFonts w:ascii="Times New Roman" w:hAnsi="Times New Roman" w:cs="Times New Roman"/>
          <w:sz w:val="28"/>
          <w:szCs w:val="28"/>
        </w:rPr>
        <w:t>данной строчки, чтобы на русском он звучал бол</w:t>
      </w:r>
      <w:r w:rsidR="00F108A2" w:rsidRPr="00283080">
        <w:rPr>
          <w:rFonts w:ascii="Times New Roman" w:hAnsi="Times New Roman" w:cs="Times New Roman"/>
          <w:sz w:val="28"/>
          <w:szCs w:val="28"/>
        </w:rPr>
        <w:t>ее</w:t>
      </w:r>
      <w:r w:rsidRPr="00283080">
        <w:rPr>
          <w:rFonts w:ascii="Times New Roman" w:hAnsi="Times New Roman" w:cs="Times New Roman"/>
          <w:sz w:val="28"/>
          <w:szCs w:val="28"/>
        </w:rPr>
        <w:t xml:space="preserve"> похоже</w:t>
      </w:r>
      <w:r w:rsidRPr="001C5A39">
        <w:rPr>
          <w:rFonts w:ascii="Times New Roman" w:hAnsi="Times New Roman" w:cs="Times New Roman"/>
          <w:sz w:val="28"/>
          <w:szCs w:val="28"/>
        </w:rPr>
        <w:t xml:space="preserve"> на фрагмент поэтического текста, переводчик Ю. Гусев также добавляет следующее пояснение: «строка из известной поэмы Яноша </w:t>
      </w:r>
      <w:proofErr w:type="spellStart"/>
      <w:r w:rsidRPr="001C5A39">
        <w:rPr>
          <w:rFonts w:ascii="Times New Roman" w:hAnsi="Times New Roman" w:cs="Times New Roman"/>
          <w:sz w:val="28"/>
          <w:szCs w:val="28"/>
        </w:rPr>
        <w:t>Араня</w:t>
      </w:r>
      <w:proofErr w:type="spellEnd"/>
      <w:r w:rsidRPr="001C5A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5A39">
        <w:rPr>
          <w:rFonts w:ascii="Times New Roman" w:hAnsi="Times New Roman" w:cs="Times New Roman"/>
          <w:sz w:val="28"/>
          <w:szCs w:val="28"/>
        </w:rPr>
        <w:t>Толди</w:t>
      </w:r>
      <w:proofErr w:type="spellEnd"/>
      <w:r w:rsidRPr="001C5A39">
        <w:rPr>
          <w:rFonts w:ascii="Times New Roman" w:hAnsi="Times New Roman" w:cs="Times New Roman"/>
          <w:sz w:val="28"/>
          <w:szCs w:val="28"/>
        </w:rPr>
        <w:t>», изучаемой в школе» (</w:t>
      </w:r>
      <w:proofErr w:type="spellStart"/>
      <w:r w:rsidRPr="001C5A39"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 w:rsidRPr="001C5A39">
        <w:rPr>
          <w:rFonts w:ascii="Times New Roman" w:hAnsi="Times New Roman" w:cs="Times New Roman"/>
          <w:sz w:val="28"/>
          <w:szCs w:val="28"/>
        </w:rPr>
        <w:t xml:space="preserve">, с. 509). Как видно из этого комментария, акцент сделан на указание </w:t>
      </w:r>
      <w:proofErr w:type="spellStart"/>
      <w:r w:rsidRPr="001C5A39">
        <w:rPr>
          <w:rFonts w:ascii="Times New Roman" w:hAnsi="Times New Roman" w:cs="Times New Roman"/>
          <w:sz w:val="28"/>
          <w:szCs w:val="28"/>
        </w:rPr>
        <w:t>прецедентности</w:t>
      </w:r>
      <w:proofErr w:type="spellEnd"/>
      <w:r w:rsidRPr="001C5A39">
        <w:rPr>
          <w:rFonts w:ascii="Times New Roman" w:hAnsi="Times New Roman" w:cs="Times New Roman"/>
          <w:sz w:val="28"/>
          <w:szCs w:val="28"/>
        </w:rPr>
        <w:t xml:space="preserve"> данного текста, подчеркнуто, что поэма известна каждому венгру уже со школьного возраста. Так читатель знакомится</w:t>
      </w:r>
      <w:r w:rsidR="00F108A2" w:rsidRPr="001C5A39">
        <w:rPr>
          <w:rFonts w:ascii="Times New Roman" w:hAnsi="Times New Roman" w:cs="Times New Roman"/>
          <w:sz w:val="28"/>
          <w:szCs w:val="28"/>
        </w:rPr>
        <w:t>,</w:t>
      </w:r>
      <w:r w:rsidRPr="001C5A39">
        <w:rPr>
          <w:rFonts w:ascii="Times New Roman" w:hAnsi="Times New Roman" w:cs="Times New Roman"/>
          <w:sz w:val="28"/>
          <w:szCs w:val="28"/>
        </w:rPr>
        <w:t xml:space="preserve"> </w:t>
      </w:r>
      <w:r w:rsidR="00F108A2" w:rsidRPr="001C5A39">
        <w:rPr>
          <w:rFonts w:ascii="Times New Roman" w:hAnsi="Times New Roman" w:cs="Times New Roman"/>
          <w:sz w:val="28"/>
          <w:szCs w:val="28"/>
        </w:rPr>
        <w:t>вероятно, с</w:t>
      </w:r>
      <w:r w:rsidRPr="001C5A39">
        <w:rPr>
          <w:rFonts w:ascii="Times New Roman" w:hAnsi="Times New Roman" w:cs="Times New Roman"/>
          <w:sz w:val="28"/>
          <w:szCs w:val="28"/>
        </w:rPr>
        <w:t xml:space="preserve"> </w:t>
      </w:r>
      <w:r w:rsidR="002F6B25" w:rsidRPr="001C5A39">
        <w:rPr>
          <w:rFonts w:ascii="Times New Roman" w:hAnsi="Times New Roman" w:cs="Times New Roman"/>
          <w:sz w:val="28"/>
          <w:szCs w:val="28"/>
        </w:rPr>
        <w:t>новым для него</w:t>
      </w:r>
      <w:r w:rsidRPr="001C5A39">
        <w:rPr>
          <w:rFonts w:ascii="Times New Roman" w:hAnsi="Times New Roman" w:cs="Times New Roman"/>
          <w:sz w:val="28"/>
          <w:szCs w:val="28"/>
        </w:rPr>
        <w:t xml:space="preserve"> фактом, касающимся венгерской литературы и ее прецедентных произведений, не через сам текст рассказа, а благодаря данной переводчиком уточняющей сноски. </w:t>
      </w:r>
    </w:p>
    <w:p w14:paraId="68AA9EAE" w14:textId="1D99FC04" w:rsidR="00B16AF7" w:rsidRDefault="00B16AF7" w:rsidP="002F6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F6B25">
        <w:rPr>
          <w:rFonts w:ascii="Times New Roman" w:hAnsi="Times New Roman" w:cs="Times New Roman"/>
          <w:sz w:val="28"/>
          <w:szCs w:val="32"/>
        </w:rPr>
        <w:t xml:space="preserve">В рамках нашего исследования также был обнаружен случай, когда комментарий к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интертексту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совмещает в себе функции и поясняющего </w:t>
      </w:r>
      <w:r w:rsidRPr="002F6B25">
        <w:rPr>
          <w:rFonts w:ascii="Times New Roman" w:hAnsi="Times New Roman" w:cs="Times New Roman"/>
          <w:sz w:val="28"/>
          <w:szCs w:val="32"/>
        </w:rPr>
        <w:lastRenderedPageBreak/>
        <w:t xml:space="preserve">комментария, и критического. Это комментарий, данный к названию одной из глав произведения «Малая венгерская порнография» Петера Эстерхази. В оригинале она названа </w:t>
      </w:r>
      <w:r w:rsidRPr="002F6B25">
        <w:rPr>
          <w:rFonts w:ascii="Times New Roman" w:hAnsi="Times New Roman" w:cs="Times New Roman"/>
          <w:i/>
          <w:iCs/>
          <w:sz w:val="28"/>
          <w:szCs w:val="32"/>
          <w:lang w:val="hu-HU"/>
        </w:rPr>
        <w:t>„Valami nagy-nagy tüzet kéne rakni”</w:t>
      </w:r>
      <w:r w:rsidRPr="002F6B25">
        <w:rPr>
          <w:rFonts w:ascii="Times New Roman" w:hAnsi="Times New Roman" w:cs="Times New Roman"/>
          <w:sz w:val="28"/>
          <w:szCs w:val="32"/>
        </w:rPr>
        <w:t xml:space="preserve">, в русском </w:t>
      </w:r>
      <w:r w:rsidR="002F6B25" w:rsidRPr="002F6B25">
        <w:rPr>
          <w:rFonts w:ascii="Times New Roman" w:hAnsi="Times New Roman" w:cs="Times New Roman"/>
          <w:sz w:val="28"/>
          <w:szCs w:val="32"/>
        </w:rPr>
        <w:t>тексте</w:t>
      </w:r>
      <w:r w:rsidRPr="002F6B25">
        <w:rPr>
          <w:rFonts w:ascii="Times New Roman" w:hAnsi="Times New Roman" w:cs="Times New Roman"/>
          <w:sz w:val="28"/>
          <w:szCs w:val="32"/>
        </w:rPr>
        <w:t xml:space="preserve"> О. А. Якименко </w:t>
      </w:r>
      <w:r w:rsidR="002F6B25" w:rsidRPr="002F6B25">
        <w:rPr>
          <w:rFonts w:ascii="Times New Roman" w:hAnsi="Times New Roman" w:cs="Times New Roman"/>
          <w:sz w:val="28"/>
          <w:szCs w:val="32"/>
        </w:rPr>
        <w:t>перевела название главы строчкой из поэм</w:t>
      </w:r>
      <w:r w:rsidR="00F108A2">
        <w:rPr>
          <w:rFonts w:ascii="Times New Roman" w:hAnsi="Times New Roman" w:cs="Times New Roman"/>
          <w:sz w:val="28"/>
          <w:szCs w:val="32"/>
        </w:rPr>
        <w:t>ы</w:t>
      </w:r>
      <w:r w:rsidR="002F6B25" w:rsidRPr="002F6B25">
        <w:rPr>
          <w:rFonts w:ascii="Times New Roman" w:hAnsi="Times New Roman" w:cs="Times New Roman"/>
          <w:sz w:val="28"/>
          <w:szCs w:val="32"/>
        </w:rPr>
        <w:t xml:space="preserve"> «Двенадцать» А. Блока:</w:t>
      </w:r>
      <w:r w:rsidRPr="002F6B25">
        <w:rPr>
          <w:rFonts w:ascii="Times New Roman" w:hAnsi="Times New Roman" w:cs="Times New Roman"/>
          <w:sz w:val="28"/>
          <w:szCs w:val="32"/>
        </w:rPr>
        <w:t xml:space="preserve"> «Мировой пожар раздуем!»</w:t>
      </w:r>
      <w:r w:rsidR="002F6B25" w:rsidRPr="002F6B25">
        <w:rPr>
          <w:rFonts w:ascii="Times New Roman" w:hAnsi="Times New Roman" w:cs="Times New Roman"/>
          <w:sz w:val="28"/>
          <w:szCs w:val="32"/>
        </w:rPr>
        <w:t xml:space="preserve"> </w:t>
      </w:r>
      <w:r w:rsidRPr="002F6B25">
        <w:rPr>
          <w:rFonts w:ascii="Times New Roman" w:hAnsi="Times New Roman" w:cs="Times New Roman"/>
          <w:sz w:val="28"/>
          <w:szCs w:val="32"/>
        </w:rPr>
        <w:t>(Эстерхази, с. 57)</w:t>
      </w:r>
      <w:r w:rsidR="002F6B25" w:rsidRPr="002F6B25">
        <w:rPr>
          <w:rFonts w:ascii="Times New Roman" w:hAnsi="Times New Roman" w:cs="Times New Roman"/>
          <w:sz w:val="28"/>
          <w:szCs w:val="32"/>
        </w:rPr>
        <w:t>. Перевод снабжен</w:t>
      </w:r>
      <w:r w:rsidRPr="002F6B25">
        <w:rPr>
          <w:rFonts w:ascii="Times New Roman" w:hAnsi="Times New Roman" w:cs="Times New Roman"/>
          <w:sz w:val="28"/>
          <w:szCs w:val="32"/>
        </w:rPr>
        <w:t xml:space="preserve"> следующим комментарием</w:t>
      </w:r>
      <w:r w:rsidR="002F6B25" w:rsidRPr="002F6B25">
        <w:rPr>
          <w:rFonts w:ascii="Times New Roman" w:hAnsi="Times New Roman" w:cs="Times New Roman"/>
          <w:sz w:val="28"/>
          <w:szCs w:val="32"/>
        </w:rPr>
        <w:t xml:space="preserve">, указывающим на то, что </w:t>
      </w:r>
      <w:proofErr w:type="spellStart"/>
      <w:r w:rsidR="002F6B25" w:rsidRPr="002F6B25">
        <w:rPr>
          <w:rFonts w:ascii="Times New Roman" w:hAnsi="Times New Roman" w:cs="Times New Roman"/>
          <w:sz w:val="28"/>
          <w:szCs w:val="32"/>
        </w:rPr>
        <w:t>интертекст</w:t>
      </w:r>
      <w:proofErr w:type="spellEnd"/>
      <w:r w:rsidR="002F6B25" w:rsidRPr="002F6B25">
        <w:rPr>
          <w:rFonts w:ascii="Times New Roman" w:hAnsi="Times New Roman" w:cs="Times New Roman"/>
          <w:sz w:val="28"/>
          <w:szCs w:val="32"/>
        </w:rPr>
        <w:t>, появляющийся в оригинале, также сохраняется в тексте на русском и английск</w:t>
      </w:r>
      <w:r w:rsidR="00F108A2">
        <w:rPr>
          <w:rFonts w:ascii="Times New Roman" w:hAnsi="Times New Roman" w:cs="Times New Roman"/>
          <w:sz w:val="28"/>
          <w:szCs w:val="32"/>
        </w:rPr>
        <w:t>ом</w:t>
      </w:r>
      <w:r w:rsidR="002F6B25" w:rsidRPr="002F6B25">
        <w:rPr>
          <w:rFonts w:ascii="Times New Roman" w:hAnsi="Times New Roman" w:cs="Times New Roman"/>
          <w:sz w:val="28"/>
          <w:szCs w:val="32"/>
        </w:rPr>
        <w:t xml:space="preserve"> языках</w:t>
      </w:r>
      <w:r w:rsidRPr="002F6B25">
        <w:rPr>
          <w:rFonts w:ascii="Times New Roman" w:hAnsi="Times New Roman" w:cs="Times New Roman"/>
          <w:sz w:val="28"/>
          <w:szCs w:val="32"/>
        </w:rPr>
        <w:t xml:space="preserve">: «В оригинале «Как бы нам большой-большой костер разжечь» – начальная строка стихотворения Йожефа Аттилы «Зима». Автор, однако, настаивает на узнаваемости цитат в языках переводов, в английском переводе Юдит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Шолоши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>, например, эта глава называется «</w:t>
      </w:r>
      <w:r w:rsidRPr="002F6B25">
        <w:rPr>
          <w:rFonts w:ascii="Times New Roman" w:hAnsi="Times New Roman" w:cs="Times New Roman"/>
          <w:sz w:val="28"/>
          <w:szCs w:val="32"/>
          <w:lang w:val="en-US"/>
        </w:rPr>
        <w:t>Come</w:t>
      </w:r>
      <w:r w:rsidRPr="002F6B25">
        <w:rPr>
          <w:rFonts w:ascii="Times New Roman" w:hAnsi="Times New Roman" w:cs="Times New Roman"/>
          <w:sz w:val="28"/>
          <w:szCs w:val="32"/>
        </w:rPr>
        <w:t xml:space="preserve"> </w:t>
      </w:r>
      <w:r w:rsidRPr="002F6B25">
        <w:rPr>
          <w:rFonts w:ascii="Times New Roman" w:hAnsi="Times New Roman" w:cs="Times New Roman"/>
          <w:sz w:val="28"/>
          <w:szCs w:val="32"/>
          <w:lang w:val="en-US"/>
        </w:rPr>
        <w:t>on</w:t>
      </w:r>
      <w:r w:rsidRPr="002F6B25">
        <w:rPr>
          <w:rFonts w:ascii="Times New Roman" w:hAnsi="Times New Roman" w:cs="Times New Roman"/>
          <w:sz w:val="28"/>
          <w:szCs w:val="32"/>
        </w:rPr>
        <w:t xml:space="preserve"> </w:t>
      </w:r>
      <w:r w:rsidRPr="002F6B25">
        <w:rPr>
          <w:rFonts w:ascii="Times New Roman" w:hAnsi="Times New Roman" w:cs="Times New Roman"/>
          <w:sz w:val="28"/>
          <w:szCs w:val="32"/>
          <w:lang w:val="en-US"/>
        </w:rPr>
        <w:t>baby</w:t>
      </w:r>
      <w:r w:rsidRPr="002F6B25">
        <w:rPr>
          <w:rFonts w:ascii="Times New Roman" w:hAnsi="Times New Roman" w:cs="Times New Roman"/>
          <w:sz w:val="28"/>
          <w:szCs w:val="32"/>
        </w:rPr>
        <w:t xml:space="preserve"> </w:t>
      </w:r>
      <w:r w:rsidRPr="002F6B25">
        <w:rPr>
          <w:rFonts w:ascii="Times New Roman" w:hAnsi="Times New Roman" w:cs="Times New Roman"/>
          <w:sz w:val="28"/>
          <w:szCs w:val="32"/>
          <w:lang w:val="en-US"/>
        </w:rPr>
        <w:t>light</w:t>
      </w:r>
      <w:r w:rsidRPr="002F6B25">
        <w:rPr>
          <w:rFonts w:ascii="Times New Roman" w:hAnsi="Times New Roman" w:cs="Times New Roman"/>
          <w:sz w:val="28"/>
          <w:szCs w:val="32"/>
        </w:rPr>
        <w:t xml:space="preserve"> </w:t>
      </w:r>
      <w:r w:rsidRPr="002F6B25">
        <w:rPr>
          <w:rFonts w:ascii="Times New Roman" w:hAnsi="Times New Roman" w:cs="Times New Roman"/>
          <w:sz w:val="28"/>
          <w:szCs w:val="32"/>
          <w:lang w:val="en-US"/>
        </w:rPr>
        <w:t>my</w:t>
      </w:r>
      <w:r w:rsidRPr="002F6B25">
        <w:rPr>
          <w:rFonts w:ascii="Times New Roman" w:hAnsi="Times New Roman" w:cs="Times New Roman"/>
          <w:sz w:val="28"/>
          <w:szCs w:val="32"/>
        </w:rPr>
        <w:t xml:space="preserve"> </w:t>
      </w:r>
      <w:r w:rsidRPr="002F6B25">
        <w:rPr>
          <w:rFonts w:ascii="Times New Roman" w:hAnsi="Times New Roman" w:cs="Times New Roman"/>
          <w:sz w:val="28"/>
          <w:szCs w:val="32"/>
          <w:lang w:val="en-US"/>
        </w:rPr>
        <w:t>fire</w:t>
      </w:r>
      <w:r w:rsidR="002F6B25" w:rsidRPr="002F6B25">
        <w:rPr>
          <w:rStyle w:val="af4"/>
          <w:rFonts w:ascii="Times New Roman" w:hAnsi="Times New Roman" w:cs="Times New Roman"/>
          <w:b/>
          <w:bCs/>
          <w:sz w:val="28"/>
          <w:szCs w:val="32"/>
          <w:lang w:val="en-US"/>
        </w:rPr>
        <w:footnoteReference w:id="2"/>
      </w:r>
      <w:r w:rsidRPr="002F6B25">
        <w:rPr>
          <w:rFonts w:ascii="Times New Roman" w:hAnsi="Times New Roman" w:cs="Times New Roman"/>
          <w:sz w:val="28"/>
          <w:szCs w:val="32"/>
        </w:rPr>
        <w:t xml:space="preserve">» (Эстерхази, там же). С одной стороны, данная информация указывает на источник цитаты, вынесенной в название главы, с другой – раскрывает авторскую интенцию относительно перевода этого фрагмента на другие иностранные языки, сравнивает перевод на русский с переводом на английский. Таким образом, можно заключить, что иногда пояснение к </w:t>
      </w:r>
      <w:proofErr w:type="spellStart"/>
      <w:r w:rsidRPr="002F6B25">
        <w:rPr>
          <w:rFonts w:ascii="Times New Roman" w:hAnsi="Times New Roman" w:cs="Times New Roman"/>
          <w:sz w:val="28"/>
          <w:szCs w:val="32"/>
        </w:rPr>
        <w:t>интертексту</w:t>
      </w:r>
      <w:proofErr w:type="spellEnd"/>
      <w:r w:rsidRPr="002F6B25">
        <w:rPr>
          <w:rFonts w:ascii="Times New Roman" w:hAnsi="Times New Roman" w:cs="Times New Roman"/>
          <w:sz w:val="28"/>
          <w:szCs w:val="32"/>
        </w:rPr>
        <w:t xml:space="preserve"> выполняет более образовательную, более просветительскую функцию, нежели другие виды комментариев.</w:t>
      </w:r>
    </w:p>
    <w:p w14:paraId="3765E239" w14:textId="77777777" w:rsidR="00F108A2" w:rsidRPr="002F6B25" w:rsidRDefault="00F108A2" w:rsidP="002F6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7639AB" w14:textId="6B6B5B75" w:rsidR="00FF75E4" w:rsidRPr="00647DB2" w:rsidRDefault="00647DB2" w:rsidP="00647DB2">
      <w:pPr>
        <w:pStyle w:val="aa"/>
        <w:pageBreakBefore/>
        <w:spacing w:line="360" w:lineRule="auto"/>
        <w:rPr>
          <w:b w:val="0"/>
          <w:bCs w:val="0"/>
        </w:rPr>
      </w:pPr>
      <w:bookmarkStart w:id="13" w:name="_Toc101882971"/>
      <w:bookmarkStart w:id="14" w:name="_Toc104494138"/>
      <w:bookmarkStart w:id="15" w:name="_Toc104920680"/>
      <w:r w:rsidRPr="00647DB2">
        <w:rPr>
          <w:b w:val="0"/>
          <w:bCs w:val="0"/>
        </w:rPr>
        <w:lastRenderedPageBreak/>
        <w:t xml:space="preserve">ГЛАВА </w:t>
      </w:r>
      <w:r w:rsidR="00F824BE">
        <w:rPr>
          <w:b w:val="0"/>
          <w:bCs w:val="0"/>
        </w:rPr>
        <w:t>4</w:t>
      </w:r>
      <w:r w:rsidR="007A3678" w:rsidRPr="00647DB2">
        <w:rPr>
          <w:b w:val="0"/>
          <w:bCs w:val="0"/>
          <w:lang w:val="hu-HU"/>
        </w:rPr>
        <w:t xml:space="preserve">. </w:t>
      </w:r>
      <w:r w:rsidRPr="00647DB2">
        <w:rPr>
          <w:b w:val="0"/>
          <w:bCs w:val="0"/>
        </w:rPr>
        <w:t>КОММЕНТАРИИ</w:t>
      </w:r>
      <w:r w:rsidR="007A3678" w:rsidRPr="00647DB2">
        <w:rPr>
          <w:b w:val="0"/>
          <w:bCs w:val="0"/>
        </w:rPr>
        <w:t xml:space="preserve">, </w:t>
      </w:r>
      <w:r w:rsidRPr="00647DB2">
        <w:rPr>
          <w:b w:val="0"/>
          <w:bCs w:val="0"/>
        </w:rPr>
        <w:t>СВЯЗАННЫЕ С ЯЗЫКОВЫМИ</w:t>
      </w:r>
      <w:r w:rsidR="007A3678" w:rsidRPr="00647DB2">
        <w:rPr>
          <w:b w:val="0"/>
          <w:bCs w:val="0"/>
        </w:rPr>
        <w:t xml:space="preserve"> </w:t>
      </w:r>
      <w:r w:rsidRPr="00647DB2">
        <w:rPr>
          <w:b w:val="0"/>
          <w:bCs w:val="0"/>
        </w:rPr>
        <w:t>ОСОБЕННОСТЯМИ</w:t>
      </w:r>
      <w:r w:rsidR="007A3678" w:rsidRPr="00647DB2">
        <w:rPr>
          <w:b w:val="0"/>
          <w:bCs w:val="0"/>
        </w:rPr>
        <w:t xml:space="preserve"> </w:t>
      </w:r>
      <w:bookmarkEnd w:id="13"/>
      <w:r w:rsidRPr="00647DB2">
        <w:rPr>
          <w:b w:val="0"/>
          <w:bCs w:val="0"/>
        </w:rPr>
        <w:t>ИСХОДНОГО ТЕКСТА</w:t>
      </w:r>
      <w:bookmarkEnd w:id="14"/>
      <w:bookmarkEnd w:id="15"/>
    </w:p>
    <w:p w14:paraId="2154D299" w14:textId="55205857" w:rsidR="00007BCF" w:rsidRDefault="00406B58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того или иного текста важно учитывать его специфику, его языковые особенности. Они могут быть выражены в совершенно различных формах, например, посредством вкрапления в текст оригинала пословиц, поговорок, сленговых или жаргонных выражений, </w:t>
      </w:r>
      <w:r w:rsidR="00007BCF">
        <w:rPr>
          <w:rFonts w:ascii="Times New Roman" w:hAnsi="Times New Roman" w:cs="Times New Roman"/>
          <w:sz w:val="28"/>
          <w:szCs w:val="28"/>
        </w:rPr>
        <w:t xml:space="preserve">языковой игры. Для полной передачи </w:t>
      </w:r>
      <w:proofErr w:type="gramStart"/>
      <w:r w:rsidR="00007BCF">
        <w:rPr>
          <w:rFonts w:ascii="Times New Roman" w:hAnsi="Times New Roman" w:cs="Times New Roman"/>
          <w:sz w:val="28"/>
          <w:szCs w:val="28"/>
        </w:rPr>
        <w:t>смысла</w:t>
      </w:r>
      <w:proofErr w:type="gramEnd"/>
      <w:r w:rsidR="00007BCF">
        <w:rPr>
          <w:rFonts w:ascii="Times New Roman" w:hAnsi="Times New Roman" w:cs="Times New Roman"/>
          <w:sz w:val="28"/>
          <w:szCs w:val="28"/>
        </w:rPr>
        <w:t xml:space="preserve"> написанного </w:t>
      </w:r>
      <w:r w:rsidR="008F04BA">
        <w:rPr>
          <w:rFonts w:ascii="Times New Roman" w:hAnsi="Times New Roman" w:cs="Times New Roman"/>
          <w:sz w:val="28"/>
          <w:szCs w:val="28"/>
        </w:rPr>
        <w:t xml:space="preserve">при </w:t>
      </w:r>
      <w:r w:rsidR="00007BCF">
        <w:rPr>
          <w:rFonts w:ascii="Times New Roman" w:hAnsi="Times New Roman" w:cs="Times New Roman"/>
          <w:sz w:val="28"/>
          <w:szCs w:val="28"/>
        </w:rPr>
        <w:t>перевод</w:t>
      </w:r>
      <w:r w:rsidR="008F04BA">
        <w:rPr>
          <w:rFonts w:ascii="Times New Roman" w:hAnsi="Times New Roman" w:cs="Times New Roman"/>
          <w:sz w:val="28"/>
          <w:szCs w:val="28"/>
        </w:rPr>
        <w:t>е</w:t>
      </w:r>
      <w:r w:rsidR="00007BCF">
        <w:rPr>
          <w:rFonts w:ascii="Times New Roman" w:hAnsi="Times New Roman" w:cs="Times New Roman"/>
          <w:sz w:val="28"/>
          <w:szCs w:val="28"/>
        </w:rPr>
        <w:t xml:space="preserve"> таких единиц стоит </w:t>
      </w:r>
      <w:r w:rsidR="008F04BA">
        <w:rPr>
          <w:rFonts w:ascii="Times New Roman" w:hAnsi="Times New Roman" w:cs="Times New Roman"/>
          <w:sz w:val="28"/>
          <w:szCs w:val="28"/>
        </w:rPr>
        <w:t>использовать особый подход</w:t>
      </w:r>
      <w:r w:rsidR="00007BCF">
        <w:rPr>
          <w:rFonts w:ascii="Times New Roman" w:hAnsi="Times New Roman" w:cs="Times New Roman"/>
          <w:sz w:val="28"/>
          <w:szCs w:val="28"/>
        </w:rPr>
        <w:t xml:space="preserve">, часто переписывая фрагменты текста, в которых они фигурируют. </w:t>
      </w:r>
      <w:r w:rsidR="00EA3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7C688" w14:textId="56E4EFF3" w:rsidR="00EA3E30" w:rsidRDefault="002C34EE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</w:t>
      </w:r>
      <w:r w:rsidR="00EA3E30">
        <w:rPr>
          <w:rFonts w:ascii="Times New Roman" w:hAnsi="Times New Roman" w:cs="Times New Roman"/>
          <w:sz w:val="28"/>
          <w:szCs w:val="28"/>
        </w:rPr>
        <w:t xml:space="preserve"> </w:t>
      </w:r>
      <w:r w:rsidR="00EA3E30" w:rsidRPr="002F6B25">
        <w:rPr>
          <w:rFonts w:ascii="Times New Roman" w:hAnsi="Times New Roman" w:cs="Times New Roman"/>
          <w:sz w:val="28"/>
          <w:szCs w:val="28"/>
        </w:rPr>
        <w:t>особенност</w:t>
      </w:r>
      <w:r w:rsidR="00417A98" w:rsidRPr="002F6B25">
        <w:rPr>
          <w:rFonts w:ascii="Times New Roman" w:hAnsi="Times New Roman" w:cs="Times New Roman"/>
          <w:sz w:val="28"/>
          <w:szCs w:val="28"/>
        </w:rPr>
        <w:t>ей</w:t>
      </w:r>
      <w:r w:rsidR="00EA3E30" w:rsidRPr="002F6B25">
        <w:rPr>
          <w:rFonts w:ascii="Times New Roman" w:hAnsi="Times New Roman" w:cs="Times New Roman"/>
          <w:sz w:val="28"/>
          <w:szCs w:val="28"/>
        </w:rPr>
        <w:t xml:space="preserve"> текста-оригинала является </w:t>
      </w:r>
      <w:r w:rsidR="00417A98" w:rsidRPr="002F6B25">
        <w:rPr>
          <w:rFonts w:ascii="Times New Roman" w:hAnsi="Times New Roman" w:cs="Times New Roman"/>
          <w:sz w:val="28"/>
          <w:szCs w:val="28"/>
        </w:rPr>
        <w:t>наличие в нем</w:t>
      </w:r>
      <w:r w:rsidR="00417A98">
        <w:rPr>
          <w:rFonts w:ascii="Times New Roman" w:hAnsi="Times New Roman" w:cs="Times New Roman"/>
          <w:sz w:val="28"/>
          <w:szCs w:val="28"/>
        </w:rPr>
        <w:t xml:space="preserve"> </w:t>
      </w:r>
      <w:r w:rsidR="00EA3E30" w:rsidRPr="002F6B25">
        <w:rPr>
          <w:rFonts w:ascii="Times New Roman" w:hAnsi="Times New Roman" w:cs="Times New Roman"/>
          <w:sz w:val="28"/>
          <w:szCs w:val="28"/>
        </w:rPr>
        <w:t>языков</w:t>
      </w:r>
      <w:r w:rsidR="00417A98" w:rsidRPr="002F6B25">
        <w:rPr>
          <w:rFonts w:ascii="Times New Roman" w:hAnsi="Times New Roman" w:cs="Times New Roman"/>
          <w:sz w:val="28"/>
          <w:szCs w:val="28"/>
        </w:rPr>
        <w:t>ой</w:t>
      </w:r>
      <w:r w:rsidR="00EA3E30" w:rsidRPr="002F6B25">
        <w:rPr>
          <w:rFonts w:ascii="Times New Roman" w:hAnsi="Times New Roman" w:cs="Times New Roman"/>
          <w:sz w:val="28"/>
          <w:szCs w:val="28"/>
        </w:rPr>
        <w:t xml:space="preserve"> игр</w:t>
      </w:r>
      <w:r w:rsidR="00417A98" w:rsidRPr="002F6B25">
        <w:rPr>
          <w:rFonts w:ascii="Times New Roman" w:hAnsi="Times New Roman" w:cs="Times New Roman"/>
          <w:sz w:val="28"/>
          <w:szCs w:val="28"/>
        </w:rPr>
        <w:t>ы</w:t>
      </w:r>
      <w:r w:rsidR="00EA3E30" w:rsidRPr="002F6B25">
        <w:rPr>
          <w:rFonts w:ascii="Times New Roman" w:hAnsi="Times New Roman" w:cs="Times New Roman"/>
          <w:sz w:val="28"/>
          <w:szCs w:val="28"/>
        </w:rPr>
        <w:t xml:space="preserve">. </w:t>
      </w:r>
      <w:r w:rsidR="004878DE" w:rsidRPr="002F6B25">
        <w:rPr>
          <w:rFonts w:ascii="Times New Roman" w:hAnsi="Times New Roman" w:cs="Times New Roman"/>
          <w:sz w:val="28"/>
          <w:szCs w:val="28"/>
        </w:rPr>
        <w:t>Единого</w:t>
      </w:r>
      <w:r w:rsidR="004878DE">
        <w:rPr>
          <w:rFonts w:ascii="Times New Roman" w:hAnsi="Times New Roman" w:cs="Times New Roman"/>
          <w:sz w:val="28"/>
          <w:szCs w:val="28"/>
        </w:rPr>
        <w:t xml:space="preserve"> мнения о трактовке и определении языковой игры нет. </w:t>
      </w:r>
      <w:r w:rsidR="00F16541">
        <w:rPr>
          <w:rFonts w:ascii="Times New Roman" w:hAnsi="Times New Roman" w:cs="Times New Roman"/>
          <w:sz w:val="28"/>
          <w:szCs w:val="28"/>
        </w:rPr>
        <w:t xml:space="preserve">Согласно определению, данному Т. В. Матвеевой, «языковая игра – речевое поведение с установкой на достижение дополнительных эффектов взаимодействия коммуникантов, обычно с целью развлечения или забавы» </w:t>
      </w:r>
      <w:r w:rsidR="00F16541" w:rsidRPr="00F16541">
        <w:rPr>
          <w:rFonts w:ascii="Times New Roman" w:hAnsi="Times New Roman" w:cs="Times New Roman"/>
          <w:sz w:val="28"/>
          <w:szCs w:val="28"/>
        </w:rPr>
        <w:t>[</w:t>
      </w:r>
      <w:r w:rsidR="00F16541">
        <w:rPr>
          <w:rFonts w:ascii="Times New Roman" w:hAnsi="Times New Roman" w:cs="Times New Roman"/>
          <w:sz w:val="28"/>
          <w:szCs w:val="28"/>
        </w:rPr>
        <w:t>Матвеева, с. 143</w:t>
      </w:r>
      <w:r w:rsidR="00F16541" w:rsidRPr="00F16541">
        <w:rPr>
          <w:rFonts w:ascii="Times New Roman" w:hAnsi="Times New Roman" w:cs="Times New Roman"/>
          <w:sz w:val="28"/>
          <w:szCs w:val="28"/>
        </w:rPr>
        <w:t>]</w:t>
      </w:r>
      <w:r w:rsidR="00F16541">
        <w:rPr>
          <w:rFonts w:ascii="Times New Roman" w:hAnsi="Times New Roman" w:cs="Times New Roman"/>
          <w:sz w:val="28"/>
          <w:szCs w:val="28"/>
        </w:rPr>
        <w:t xml:space="preserve">. В языковой игре слова осознанно выводятся за пределы их обычного использования, подвергаясь тем или иным преобразованиям, таким образом, создается эффект </w:t>
      </w:r>
      <w:r w:rsidR="009268DB">
        <w:rPr>
          <w:rFonts w:ascii="Times New Roman" w:hAnsi="Times New Roman" w:cs="Times New Roman"/>
          <w:sz w:val="28"/>
          <w:szCs w:val="28"/>
        </w:rPr>
        <w:t xml:space="preserve">необычности высказывания </w:t>
      </w:r>
      <w:r w:rsidR="009268DB" w:rsidRPr="009268DB">
        <w:rPr>
          <w:rFonts w:ascii="Times New Roman" w:hAnsi="Times New Roman" w:cs="Times New Roman"/>
          <w:sz w:val="28"/>
          <w:szCs w:val="28"/>
        </w:rPr>
        <w:t>[</w:t>
      </w:r>
      <w:r w:rsidR="009268DB">
        <w:rPr>
          <w:rFonts w:ascii="Times New Roman" w:hAnsi="Times New Roman" w:cs="Times New Roman"/>
          <w:sz w:val="28"/>
          <w:szCs w:val="28"/>
        </w:rPr>
        <w:t>Матвеева, с. 414-415</w:t>
      </w:r>
      <w:r w:rsidR="009268DB" w:rsidRPr="009268DB">
        <w:rPr>
          <w:rFonts w:ascii="Times New Roman" w:hAnsi="Times New Roman" w:cs="Times New Roman"/>
          <w:sz w:val="28"/>
          <w:szCs w:val="28"/>
        </w:rPr>
        <w:t>]</w:t>
      </w:r>
      <w:r w:rsidR="009268DB">
        <w:rPr>
          <w:rFonts w:ascii="Times New Roman" w:hAnsi="Times New Roman" w:cs="Times New Roman"/>
          <w:sz w:val="28"/>
          <w:szCs w:val="28"/>
        </w:rPr>
        <w:t>. По мнению же В. С. Санникова, языковая игра – «это языковая неправильность (необычность, неточность), намерен</w:t>
      </w:r>
      <w:r w:rsidR="009268DB" w:rsidRPr="004E3EF4">
        <w:rPr>
          <w:rFonts w:ascii="Times New Roman" w:hAnsi="Times New Roman" w:cs="Times New Roman"/>
          <w:sz w:val="28"/>
          <w:szCs w:val="28"/>
        </w:rPr>
        <w:t>н</w:t>
      </w:r>
      <w:r w:rsidR="00F108A2">
        <w:rPr>
          <w:rFonts w:ascii="Times New Roman" w:hAnsi="Times New Roman" w:cs="Times New Roman"/>
          <w:sz w:val="28"/>
          <w:szCs w:val="28"/>
        </w:rPr>
        <w:t>о</w:t>
      </w:r>
      <w:r w:rsidR="009268DB">
        <w:rPr>
          <w:rFonts w:ascii="Times New Roman" w:hAnsi="Times New Roman" w:cs="Times New Roman"/>
          <w:sz w:val="28"/>
          <w:szCs w:val="28"/>
        </w:rPr>
        <w:t xml:space="preserve"> допущенная говорящим и именно так и понимаемая слушающим» </w:t>
      </w:r>
      <w:r w:rsidR="009268DB" w:rsidRPr="009268DB">
        <w:rPr>
          <w:rFonts w:ascii="Times New Roman" w:hAnsi="Times New Roman" w:cs="Times New Roman"/>
          <w:sz w:val="28"/>
          <w:szCs w:val="28"/>
        </w:rPr>
        <w:t>[</w:t>
      </w:r>
      <w:r w:rsidR="009268DB">
        <w:rPr>
          <w:rFonts w:ascii="Times New Roman" w:hAnsi="Times New Roman" w:cs="Times New Roman"/>
          <w:sz w:val="28"/>
          <w:szCs w:val="28"/>
        </w:rPr>
        <w:t>Санников, с. 547</w:t>
      </w:r>
      <w:r w:rsidR="009268DB" w:rsidRPr="009268DB">
        <w:rPr>
          <w:rFonts w:ascii="Times New Roman" w:hAnsi="Times New Roman" w:cs="Times New Roman"/>
          <w:sz w:val="28"/>
          <w:szCs w:val="28"/>
        </w:rPr>
        <w:t>]</w:t>
      </w:r>
      <w:r w:rsidR="009268DB">
        <w:rPr>
          <w:rFonts w:ascii="Times New Roman" w:hAnsi="Times New Roman" w:cs="Times New Roman"/>
          <w:sz w:val="28"/>
          <w:szCs w:val="28"/>
        </w:rPr>
        <w:t xml:space="preserve">. </w:t>
      </w:r>
      <w:r w:rsidR="006E29AD">
        <w:rPr>
          <w:rFonts w:ascii="Times New Roman" w:hAnsi="Times New Roman" w:cs="Times New Roman"/>
          <w:sz w:val="28"/>
          <w:szCs w:val="28"/>
        </w:rPr>
        <w:t>Однако несмотря на то, что</w:t>
      </w:r>
      <w:r w:rsidR="001F7E80">
        <w:rPr>
          <w:rFonts w:ascii="Times New Roman" w:hAnsi="Times New Roman" w:cs="Times New Roman"/>
          <w:sz w:val="28"/>
          <w:szCs w:val="28"/>
        </w:rPr>
        <w:t xml:space="preserve"> при определении понятия языковой игры фигурируют такие выражения, как «н</w:t>
      </w:r>
      <w:r w:rsidR="006E29AD">
        <w:rPr>
          <w:rFonts w:ascii="Times New Roman" w:hAnsi="Times New Roman" w:cs="Times New Roman"/>
          <w:sz w:val="28"/>
          <w:szCs w:val="28"/>
        </w:rPr>
        <w:t>еправильность</w:t>
      </w:r>
      <w:r w:rsidR="001F7E80">
        <w:rPr>
          <w:rFonts w:ascii="Times New Roman" w:hAnsi="Times New Roman" w:cs="Times New Roman"/>
          <w:sz w:val="28"/>
          <w:szCs w:val="28"/>
        </w:rPr>
        <w:t>» и «неточность», языковую игру стоит рассматривать как нарушения, происходящие по определенным законам, не бессистемно</w:t>
      </w:r>
      <w:r w:rsidR="006E29AD">
        <w:rPr>
          <w:rFonts w:ascii="Times New Roman" w:hAnsi="Times New Roman" w:cs="Times New Roman"/>
          <w:sz w:val="28"/>
          <w:szCs w:val="28"/>
        </w:rPr>
        <w:t>, не хаотично</w:t>
      </w:r>
      <w:r w:rsidR="001F7E80">
        <w:rPr>
          <w:rFonts w:ascii="Times New Roman" w:hAnsi="Times New Roman" w:cs="Times New Roman"/>
          <w:sz w:val="28"/>
          <w:szCs w:val="28"/>
        </w:rPr>
        <w:t xml:space="preserve"> </w:t>
      </w:r>
      <w:r w:rsidR="001F7E80" w:rsidRPr="001F7E80">
        <w:rPr>
          <w:rFonts w:ascii="Times New Roman" w:hAnsi="Times New Roman" w:cs="Times New Roman"/>
          <w:sz w:val="28"/>
          <w:szCs w:val="28"/>
        </w:rPr>
        <w:t>[</w:t>
      </w:r>
      <w:r w:rsidR="001F7E80">
        <w:rPr>
          <w:rFonts w:ascii="Times New Roman" w:hAnsi="Times New Roman" w:cs="Times New Roman"/>
          <w:sz w:val="28"/>
          <w:szCs w:val="28"/>
        </w:rPr>
        <w:t>Норман, с. 5-10</w:t>
      </w:r>
      <w:r w:rsidR="001F7E80" w:rsidRPr="001F7E80">
        <w:rPr>
          <w:rFonts w:ascii="Times New Roman" w:hAnsi="Times New Roman" w:cs="Times New Roman"/>
          <w:sz w:val="28"/>
          <w:szCs w:val="28"/>
        </w:rPr>
        <w:t>]</w:t>
      </w:r>
      <w:r w:rsidR="001F7E80">
        <w:rPr>
          <w:rFonts w:ascii="Times New Roman" w:hAnsi="Times New Roman" w:cs="Times New Roman"/>
          <w:sz w:val="28"/>
          <w:szCs w:val="28"/>
        </w:rPr>
        <w:t xml:space="preserve">. </w:t>
      </w:r>
      <w:r w:rsidR="00010C4D">
        <w:rPr>
          <w:rFonts w:ascii="Times New Roman" w:hAnsi="Times New Roman" w:cs="Times New Roman"/>
          <w:sz w:val="28"/>
          <w:szCs w:val="28"/>
        </w:rPr>
        <w:t xml:space="preserve">При нарушении языковых норм посредством игры слов, говорящий создает в рамках языка определенный мир, который противопоставлен миру обыкновенному, </w:t>
      </w:r>
      <w:r w:rsidR="00010C4D" w:rsidRPr="002F6B25">
        <w:rPr>
          <w:rFonts w:ascii="Times New Roman" w:hAnsi="Times New Roman" w:cs="Times New Roman"/>
          <w:sz w:val="28"/>
          <w:szCs w:val="28"/>
        </w:rPr>
        <w:t>«это</w:t>
      </w:r>
      <w:r w:rsidR="00010C4D">
        <w:rPr>
          <w:rFonts w:ascii="Times New Roman" w:hAnsi="Times New Roman" w:cs="Times New Roman"/>
          <w:sz w:val="28"/>
          <w:szCs w:val="28"/>
        </w:rPr>
        <w:t xml:space="preserve"> антимир, как гиперболизирует и шаржирует негативные моменты окружающей действительности, так и намеренно принижает и маргинализирует положительные, что обусловлено целью и задачами, </w:t>
      </w:r>
      <w:r w:rsidR="00010C4D">
        <w:rPr>
          <w:rFonts w:ascii="Times New Roman" w:hAnsi="Times New Roman" w:cs="Times New Roman"/>
          <w:sz w:val="28"/>
          <w:szCs w:val="28"/>
        </w:rPr>
        <w:lastRenderedPageBreak/>
        <w:t xml:space="preserve">которые ставит перед собой адресант» </w:t>
      </w:r>
      <w:r w:rsidR="00010C4D" w:rsidRPr="00010C4D">
        <w:rPr>
          <w:rFonts w:ascii="Times New Roman" w:hAnsi="Times New Roman" w:cs="Times New Roman"/>
          <w:sz w:val="28"/>
          <w:szCs w:val="28"/>
        </w:rPr>
        <w:t>[</w:t>
      </w:r>
      <w:r w:rsidR="00010C4D">
        <w:rPr>
          <w:rFonts w:ascii="Times New Roman" w:hAnsi="Times New Roman" w:cs="Times New Roman"/>
          <w:sz w:val="28"/>
          <w:szCs w:val="28"/>
        </w:rPr>
        <w:t>Лаврова, с. 204</w:t>
      </w:r>
      <w:r w:rsidR="00010C4D" w:rsidRPr="00010C4D">
        <w:rPr>
          <w:rFonts w:ascii="Times New Roman" w:hAnsi="Times New Roman" w:cs="Times New Roman"/>
          <w:sz w:val="28"/>
          <w:szCs w:val="28"/>
        </w:rPr>
        <w:t>]</w:t>
      </w:r>
      <w:r w:rsidR="0052559C">
        <w:rPr>
          <w:rFonts w:ascii="Times New Roman" w:hAnsi="Times New Roman" w:cs="Times New Roman"/>
          <w:sz w:val="28"/>
          <w:szCs w:val="28"/>
        </w:rPr>
        <w:t xml:space="preserve">. </w:t>
      </w:r>
      <w:r w:rsidR="004878DE">
        <w:rPr>
          <w:rFonts w:ascii="Times New Roman" w:hAnsi="Times New Roman" w:cs="Times New Roman"/>
          <w:sz w:val="28"/>
          <w:szCs w:val="28"/>
        </w:rPr>
        <w:t>В широком же смысле</w:t>
      </w:r>
      <w:r w:rsidR="00A27CAD">
        <w:rPr>
          <w:rFonts w:ascii="Times New Roman" w:hAnsi="Times New Roman" w:cs="Times New Roman"/>
          <w:sz w:val="28"/>
          <w:szCs w:val="28"/>
        </w:rPr>
        <w:t>, при классифицировании языковой игры как общего термина, можно говорить о том, что она охватывает все подклассы, такие как</w:t>
      </w:r>
      <w:r w:rsidR="00EB519F"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spellStart"/>
      <w:r w:rsidR="00EB519F">
        <w:rPr>
          <w:rFonts w:ascii="Times New Roman" w:hAnsi="Times New Roman" w:cs="Times New Roman"/>
          <w:sz w:val="28"/>
          <w:szCs w:val="28"/>
        </w:rPr>
        <w:t>спунеризм</w:t>
      </w:r>
      <w:proofErr w:type="spellEnd"/>
      <w:r w:rsidR="00EB519F">
        <w:rPr>
          <w:rFonts w:ascii="Times New Roman" w:hAnsi="Times New Roman" w:cs="Times New Roman"/>
          <w:sz w:val="28"/>
          <w:szCs w:val="28"/>
        </w:rPr>
        <w:t xml:space="preserve"> </w:t>
      </w:r>
      <w:r w:rsidR="00A27CAD" w:rsidRPr="00A27CAD">
        <w:rPr>
          <w:rFonts w:ascii="Times New Roman" w:hAnsi="Times New Roman" w:cs="Times New Roman"/>
          <w:sz w:val="28"/>
          <w:szCs w:val="28"/>
        </w:rPr>
        <w:t>[</w:t>
      </w:r>
      <w:r w:rsidR="00A27CAD">
        <w:rPr>
          <w:rFonts w:ascii="Times New Roman" w:hAnsi="Times New Roman" w:cs="Times New Roman"/>
          <w:sz w:val="28"/>
          <w:szCs w:val="28"/>
          <w:lang w:val="en-US"/>
        </w:rPr>
        <w:t>Giorgadze</w:t>
      </w:r>
      <w:r w:rsidR="00A27CAD" w:rsidRPr="00A27CAD">
        <w:rPr>
          <w:rFonts w:ascii="Times New Roman" w:hAnsi="Times New Roman" w:cs="Times New Roman"/>
          <w:sz w:val="28"/>
          <w:szCs w:val="28"/>
        </w:rPr>
        <w:t xml:space="preserve">, </w:t>
      </w:r>
      <w:r w:rsidR="00A27CAD">
        <w:rPr>
          <w:rFonts w:ascii="Times New Roman" w:hAnsi="Times New Roman" w:cs="Times New Roman"/>
          <w:sz w:val="28"/>
          <w:szCs w:val="28"/>
        </w:rPr>
        <w:t>с. 270-271</w:t>
      </w:r>
      <w:r w:rsidR="00A27CAD" w:rsidRPr="00A27CAD">
        <w:rPr>
          <w:rFonts w:ascii="Times New Roman" w:hAnsi="Times New Roman" w:cs="Times New Roman"/>
          <w:sz w:val="28"/>
          <w:szCs w:val="28"/>
        </w:rPr>
        <w:t>]</w:t>
      </w:r>
      <w:r w:rsidR="00A27C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F08EB" w14:textId="683DB43B" w:rsidR="007D70DB" w:rsidRDefault="007D70DB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аспект игры слов – несоответствие. Языковая игра создает юмористический эффект, следовательно, к ней применима теория юмора. </w:t>
      </w:r>
      <w:r w:rsidR="00663DC5">
        <w:rPr>
          <w:rFonts w:ascii="Times New Roman" w:hAnsi="Times New Roman" w:cs="Times New Roman"/>
          <w:sz w:val="28"/>
          <w:szCs w:val="28"/>
        </w:rPr>
        <w:t xml:space="preserve">Юмор – это явление, которое опирается на несоответствие </w:t>
      </w:r>
      <w:r w:rsidR="00663DC5" w:rsidRPr="00663DC5">
        <w:rPr>
          <w:rFonts w:ascii="Times New Roman" w:hAnsi="Times New Roman" w:cs="Times New Roman"/>
          <w:sz w:val="28"/>
          <w:szCs w:val="28"/>
        </w:rPr>
        <w:t>[</w:t>
      </w:r>
      <w:r w:rsidR="00663DC5">
        <w:rPr>
          <w:rFonts w:ascii="Times New Roman" w:hAnsi="Times New Roman" w:cs="Times New Roman"/>
          <w:sz w:val="28"/>
          <w:szCs w:val="28"/>
          <w:lang w:val="en-US"/>
        </w:rPr>
        <w:t>Veale</w:t>
      </w:r>
      <w:r w:rsidR="00663DC5" w:rsidRPr="00663DC5">
        <w:rPr>
          <w:rFonts w:ascii="Times New Roman" w:hAnsi="Times New Roman" w:cs="Times New Roman"/>
          <w:sz w:val="28"/>
          <w:szCs w:val="28"/>
        </w:rPr>
        <w:t xml:space="preserve">, </w:t>
      </w:r>
      <w:r w:rsidR="00663DC5">
        <w:rPr>
          <w:rFonts w:ascii="Times New Roman" w:hAnsi="Times New Roman" w:cs="Times New Roman"/>
          <w:sz w:val="28"/>
          <w:szCs w:val="28"/>
        </w:rPr>
        <w:t>с. 420</w:t>
      </w:r>
      <w:r w:rsidR="00663DC5" w:rsidRPr="00663DC5">
        <w:rPr>
          <w:rFonts w:ascii="Times New Roman" w:hAnsi="Times New Roman" w:cs="Times New Roman"/>
          <w:sz w:val="28"/>
          <w:szCs w:val="28"/>
        </w:rPr>
        <w:t>]</w:t>
      </w:r>
      <w:r w:rsidR="00663DC5">
        <w:rPr>
          <w:rFonts w:ascii="Times New Roman" w:hAnsi="Times New Roman" w:cs="Times New Roman"/>
          <w:sz w:val="28"/>
          <w:szCs w:val="28"/>
        </w:rPr>
        <w:t xml:space="preserve">. В свою очередь, несоответствие определяет ситуацию, когда то, что человек переживает </w:t>
      </w:r>
      <w:r w:rsidR="00EB519F">
        <w:rPr>
          <w:rFonts w:ascii="Times New Roman" w:hAnsi="Times New Roman" w:cs="Times New Roman"/>
          <w:sz w:val="28"/>
          <w:szCs w:val="28"/>
        </w:rPr>
        <w:t>на самом деле</w:t>
      </w:r>
      <w:r w:rsidR="00663DC5">
        <w:rPr>
          <w:rFonts w:ascii="Times New Roman" w:hAnsi="Times New Roman" w:cs="Times New Roman"/>
          <w:sz w:val="28"/>
          <w:szCs w:val="28"/>
        </w:rPr>
        <w:t>, отличается от того, что он ожидает</w:t>
      </w:r>
      <w:r w:rsidR="00AE28FF">
        <w:rPr>
          <w:rFonts w:ascii="Times New Roman" w:hAnsi="Times New Roman" w:cs="Times New Roman"/>
          <w:sz w:val="28"/>
          <w:szCs w:val="28"/>
        </w:rPr>
        <w:t xml:space="preserve"> </w:t>
      </w:r>
      <w:r w:rsidR="00AE28FF" w:rsidRPr="00AE28FF">
        <w:rPr>
          <w:rFonts w:ascii="Times New Roman" w:hAnsi="Times New Roman" w:cs="Times New Roman"/>
          <w:sz w:val="28"/>
          <w:szCs w:val="28"/>
        </w:rPr>
        <w:t>[</w:t>
      </w:r>
      <w:r w:rsidR="00AE28FF">
        <w:rPr>
          <w:rFonts w:ascii="Times New Roman" w:hAnsi="Times New Roman" w:cs="Times New Roman"/>
          <w:sz w:val="28"/>
          <w:szCs w:val="28"/>
          <w:lang w:val="en-US"/>
        </w:rPr>
        <w:t>Chapman</w:t>
      </w:r>
      <w:r w:rsidR="00AE28FF" w:rsidRPr="00AE28FF">
        <w:rPr>
          <w:rFonts w:ascii="Times New Roman" w:hAnsi="Times New Roman" w:cs="Times New Roman"/>
          <w:sz w:val="28"/>
          <w:szCs w:val="28"/>
        </w:rPr>
        <w:t xml:space="preserve">, </w:t>
      </w:r>
      <w:r w:rsidR="00AE28FF">
        <w:rPr>
          <w:rFonts w:ascii="Times New Roman" w:hAnsi="Times New Roman" w:cs="Times New Roman"/>
          <w:sz w:val="28"/>
          <w:szCs w:val="28"/>
          <w:lang w:val="en-US"/>
        </w:rPr>
        <w:t>Foot</w:t>
      </w:r>
      <w:r w:rsidR="00AE28FF" w:rsidRPr="00AE28FF">
        <w:rPr>
          <w:rFonts w:ascii="Times New Roman" w:hAnsi="Times New Roman" w:cs="Times New Roman"/>
          <w:sz w:val="28"/>
          <w:szCs w:val="28"/>
        </w:rPr>
        <w:t>,</w:t>
      </w:r>
      <w:r w:rsidR="00B55414">
        <w:rPr>
          <w:rFonts w:ascii="Times New Roman" w:hAnsi="Times New Roman" w:cs="Times New Roman"/>
          <w:sz w:val="28"/>
          <w:szCs w:val="28"/>
        </w:rPr>
        <w:t> </w:t>
      </w:r>
      <w:r w:rsidR="00AE28FF">
        <w:rPr>
          <w:rFonts w:ascii="Times New Roman" w:hAnsi="Times New Roman" w:cs="Times New Roman"/>
          <w:sz w:val="28"/>
          <w:szCs w:val="28"/>
        </w:rPr>
        <w:t>с.</w:t>
      </w:r>
      <w:r w:rsidR="00B55414">
        <w:rPr>
          <w:rFonts w:ascii="Times New Roman" w:hAnsi="Times New Roman" w:cs="Times New Roman"/>
          <w:sz w:val="28"/>
          <w:szCs w:val="28"/>
        </w:rPr>
        <w:t> 14</w:t>
      </w:r>
      <w:r w:rsidR="00AE28FF" w:rsidRPr="00AE28FF">
        <w:rPr>
          <w:rFonts w:ascii="Times New Roman" w:hAnsi="Times New Roman" w:cs="Times New Roman"/>
          <w:sz w:val="28"/>
          <w:szCs w:val="28"/>
        </w:rPr>
        <w:t>]</w:t>
      </w:r>
      <w:r w:rsidR="00B55414">
        <w:rPr>
          <w:rFonts w:ascii="Times New Roman" w:hAnsi="Times New Roman" w:cs="Times New Roman"/>
          <w:sz w:val="28"/>
          <w:szCs w:val="28"/>
        </w:rPr>
        <w:t xml:space="preserve">. Так, юмор возникает только там, где возникает несоответствие, а несоответствие возникает там, где не соблюдаются когнитивные правила. Таким образом, можно утверждать, что нарушения ожидания находятся в основе каждого юмористического случая, включая игру слов. </w:t>
      </w:r>
    </w:p>
    <w:p w14:paraId="4E86586C" w14:textId="093918A6" w:rsidR="00E4564A" w:rsidRPr="0078284E" w:rsidRDefault="00785A34" w:rsidP="007828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85A3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D45AAF">
        <w:rPr>
          <w:rFonts w:ascii="Times New Roman" w:hAnsi="Times New Roman" w:cs="Times New Roman"/>
          <w:sz w:val="28"/>
          <w:szCs w:val="28"/>
        </w:rPr>
        <w:t>Е. А. </w:t>
      </w:r>
      <w:r>
        <w:rPr>
          <w:rFonts w:ascii="Times New Roman" w:hAnsi="Times New Roman" w:cs="Times New Roman"/>
          <w:sz w:val="28"/>
          <w:szCs w:val="28"/>
        </w:rPr>
        <w:t xml:space="preserve">Земская, в разговорной речи «языковая игра выступает как особый род комического» </w:t>
      </w:r>
      <w:r w:rsidRPr="00785A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Земская, с. 174</w:t>
      </w:r>
      <w:r w:rsidRPr="00785A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Она используется для того, чтобы вызвать смех, улыбку, разрядить обстановку, выразить ироничное отношение и т.д. </w:t>
      </w:r>
      <w:r w:rsidRPr="00785A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Земская, там же</w:t>
      </w:r>
      <w:r w:rsidRPr="00785A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комизм – главная функция языковой игры. Но не единственная: игра слов может служить для реализации «эмотивной (экспрессивной) функции языка» </w:t>
      </w:r>
      <w:r w:rsidRPr="00785A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Земская, с. 174</w:t>
      </w:r>
      <w:r w:rsidRPr="00785A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284E">
        <w:rPr>
          <w:rFonts w:ascii="Times New Roman" w:hAnsi="Times New Roman" w:cs="Times New Roman"/>
          <w:sz w:val="28"/>
          <w:szCs w:val="28"/>
        </w:rPr>
        <w:t xml:space="preserve">«смягчать» речь </w:t>
      </w:r>
      <w:r w:rsidR="0078284E" w:rsidRPr="0078284E">
        <w:rPr>
          <w:rFonts w:ascii="Times New Roman" w:hAnsi="Times New Roman" w:cs="Times New Roman"/>
          <w:sz w:val="28"/>
          <w:szCs w:val="28"/>
        </w:rPr>
        <w:t>[</w:t>
      </w:r>
      <w:r w:rsidR="0078284E">
        <w:rPr>
          <w:rFonts w:ascii="Times New Roman" w:hAnsi="Times New Roman" w:cs="Times New Roman"/>
          <w:sz w:val="28"/>
          <w:szCs w:val="28"/>
        </w:rPr>
        <w:t>Земская, там же</w:t>
      </w:r>
      <w:r w:rsidR="0078284E" w:rsidRPr="0078284E">
        <w:rPr>
          <w:rFonts w:ascii="Times New Roman" w:hAnsi="Times New Roman" w:cs="Times New Roman"/>
          <w:sz w:val="28"/>
          <w:szCs w:val="28"/>
        </w:rPr>
        <w:t>]</w:t>
      </w:r>
      <w:r w:rsidR="0078284E">
        <w:rPr>
          <w:rFonts w:ascii="Times New Roman" w:hAnsi="Times New Roman" w:cs="Times New Roman"/>
          <w:sz w:val="28"/>
          <w:szCs w:val="28"/>
        </w:rPr>
        <w:t xml:space="preserve">, выступать как средство более точной передачи мысли </w:t>
      </w:r>
      <w:r w:rsidR="0078284E" w:rsidRPr="0078284E">
        <w:rPr>
          <w:rFonts w:ascii="Times New Roman" w:hAnsi="Times New Roman" w:cs="Times New Roman"/>
          <w:sz w:val="28"/>
          <w:szCs w:val="28"/>
        </w:rPr>
        <w:t>[</w:t>
      </w:r>
      <w:r w:rsidR="0078284E">
        <w:rPr>
          <w:rFonts w:ascii="Times New Roman" w:hAnsi="Times New Roman" w:cs="Times New Roman"/>
          <w:sz w:val="28"/>
          <w:szCs w:val="28"/>
        </w:rPr>
        <w:t>Земская, с. 175</w:t>
      </w:r>
      <w:r w:rsidR="0078284E" w:rsidRPr="0078284E">
        <w:rPr>
          <w:rFonts w:ascii="Times New Roman" w:hAnsi="Times New Roman" w:cs="Times New Roman"/>
          <w:sz w:val="28"/>
          <w:szCs w:val="28"/>
        </w:rPr>
        <w:t>]</w:t>
      </w:r>
      <w:r w:rsidR="0078284E">
        <w:rPr>
          <w:rFonts w:ascii="Times New Roman" w:hAnsi="Times New Roman" w:cs="Times New Roman"/>
          <w:sz w:val="28"/>
          <w:szCs w:val="28"/>
        </w:rPr>
        <w:t xml:space="preserve">, для того, чтобы развлечь себя и собеседника </w:t>
      </w:r>
      <w:r w:rsidR="0078284E" w:rsidRPr="0078284E">
        <w:rPr>
          <w:rFonts w:ascii="Times New Roman" w:hAnsi="Times New Roman" w:cs="Times New Roman"/>
          <w:sz w:val="28"/>
          <w:szCs w:val="28"/>
        </w:rPr>
        <w:t>[</w:t>
      </w:r>
      <w:r w:rsidR="0078284E">
        <w:rPr>
          <w:rFonts w:ascii="Times New Roman" w:hAnsi="Times New Roman" w:cs="Times New Roman"/>
          <w:sz w:val="28"/>
          <w:szCs w:val="28"/>
        </w:rPr>
        <w:t>Земская, с. 174</w:t>
      </w:r>
      <w:r w:rsidR="0078284E" w:rsidRPr="0078284E">
        <w:rPr>
          <w:rFonts w:ascii="Times New Roman" w:hAnsi="Times New Roman" w:cs="Times New Roman"/>
          <w:sz w:val="28"/>
          <w:szCs w:val="28"/>
        </w:rPr>
        <w:t>]</w:t>
      </w:r>
      <w:r w:rsidR="0078284E">
        <w:rPr>
          <w:rFonts w:ascii="Times New Roman" w:hAnsi="Times New Roman" w:cs="Times New Roman"/>
          <w:sz w:val="28"/>
          <w:szCs w:val="28"/>
        </w:rPr>
        <w:t>. Т. П. </w:t>
      </w:r>
      <w:proofErr w:type="spellStart"/>
      <w:r w:rsidR="0078284E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78284E">
        <w:rPr>
          <w:rFonts w:ascii="Times New Roman" w:hAnsi="Times New Roman" w:cs="Times New Roman"/>
          <w:sz w:val="28"/>
          <w:szCs w:val="28"/>
        </w:rPr>
        <w:t xml:space="preserve"> также выделяет смыслообразующую функцию: </w:t>
      </w:r>
      <w:r w:rsidR="00E4564A" w:rsidRPr="0078284E">
        <w:rPr>
          <w:rFonts w:ascii="Times New Roman" w:hAnsi="Times New Roman" w:cs="Times New Roman"/>
          <w:sz w:val="28"/>
          <w:szCs w:val="28"/>
        </w:rPr>
        <w:t>в процессе коммуникации осуществляется творческая деятельность, так как языковая игра может выступать средством создания новых смыслов, происходит насыщение текста новыми смыслами [</w:t>
      </w:r>
      <w:proofErr w:type="spellStart"/>
      <w:r w:rsidR="00E4564A" w:rsidRPr="0078284E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E4564A" w:rsidRPr="0078284E">
        <w:rPr>
          <w:rFonts w:ascii="Times New Roman" w:hAnsi="Times New Roman" w:cs="Times New Roman"/>
          <w:sz w:val="28"/>
          <w:szCs w:val="28"/>
        </w:rPr>
        <w:t>, с. 273].</w:t>
      </w:r>
    </w:p>
    <w:p w14:paraId="421B423E" w14:textId="343F30BF" w:rsidR="00802F0C" w:rsidRPr="00802F0C" w:rsidRDefault="00802F0C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вышесказанном, можно сделать вывод о том, что языковая игра призвана выполнять достаточно большое количество функций. </w:t>
      </w:r>
    </w:p>
    <w:p w14:paraId="1F775CD4" w14:textId="70CA98B8" w:rsidR="007D70DB" w:rsidRDefault="0052559C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различать языковую (или речевую) игру и допущение лексических </w:t>
      </w:r>
      <w:r w:rsidR="00336D78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. Первая используется в прагматических целях,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желании говорящего избежать тривиальности, пошутить, острить, скаламбурить </w:t>
      </w:r>
      <w:r w:rsidRPr="0052559C">
        <w:rPr>
          <w:rFonts w:ascii="Times New Roman" w:hAnsi="Times New Roman" w:cs="Times New Roman"/>
          <w:sz w:val="28"/>
          <w:szCs w:val="28"/>
        </w:rPr>
        <w:t>[</w:t>
      </w:r>
      <w:r w:rsidR="001B7C6D">
        <w:rPr>
          <w:rFonts w:ascii="Times New Roman" w:hAnsi="Times New Roman" w:cs="Times New Roman"/>
          <w:sz w:val="28"/>
          <w:szCs w:val="28"/>
        </w:rPr>
        <w:t>Тимофеева, с. 55</w:t>
      </w:r>
      <w:r w:rsidRPr="0052559C">
        <w:rPr>
          <w:rFonts w:ascii="Times New Roman" w:hAnsi="Times New Roman" w:cs="Times New Roman"/>
          <w:sz w:val="28"/>
          <w:szCs w:val="28"/>
        </w:rPr>
        <w:t>]</w:t>
      </w:r>
      <w:r w:rsidR="00336D78">
        <w:rPr>
          <w:rFonts w:ascii="Times New Roman" w:hAnsi="Times New Roman" w:cs="Times New Roman"/>
          <w:sz w:val="28"/>
          <w:szCs w:val="28"/>
        </w:rPr>
        <w:t xml:space="preserve">, а ошибки встречаются из-за недостатка или отсутствия знаний. Отступления от языковой нормы, то есть игра слов, будут удачными лишь в том случае, когда человек владеет этой нормой и обладает чувством языка.  </w:t>
      </w:r>
    </w:p>
    <w:p w14:paraId="4B50F846" w14:textId="1F432385" w:rsidR="00856C18" w:rsidRPr="002427EB" w:rsidRDefault="00BB023D" w:rsidP="00C07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Языковая игра может возникать путем использования структурных лингвистических характеристик, то есть: </w:t>
      </w:r>
      <w:r w:rsidR="00B56FFE">
        <w:rPr>
          <w:rFonts w:ascii="Times New Roman" w:hAnsi="Times New Roman" w:cs="Times New Roman"/>
          <w:sz w:val="28"/>
          <w:szCs w:val="28"/>
        </w:rPr>
        <w:t>фонетической</w:t>
      </w:r>
      <w:r>
        <w:rPr>
          <w:rFonts w:ascii="Times New Roman" w:hAnsi="Times New Roman" w:cs="Times New Roman"/>
          <w:sz w:val="28"/>
          <w:szCs w:val="28"/>
        </w:rPr>
        <w:t xml:space="preserve"> структуры, лексических структур, а также морфологической и синтаксической структур.</w:t>
      </w:r>
      <w:r w:rsidR="00A86891">
        <w:rPr>
          <w:rFonts w:ascii="Times New Roman" w:hAnsi="Times New Roman" w:cs="Times New Roman"/>
          <w:sz w:val="28"/>
          <w:szCs w:val="28"/>
        </w:rPr>
        <w:t xml:space="preserve"> Е. А. Земская причисляет к средствам языковой игры «некоторые черты диалектного и просторечного произношения» </w:t>
      </w:r>
      <w:r w:rsidR="00A86891" w:rsidRPr="00A86891">
        <w:rPr>
          <w:rFonts w:ascii="Times New Roman" w:hAnsi="Times New Roman" w:cs="Times New Roman"/>
          <w:sz w:val="28"/>
          <w:szCs w:val="28"/>
        </w:rPr>
        <w:t>[</w:t>
      </w:r>
      <w:r w:rsidR="00A86891">
        <w:rPr>
          <w:rFonts w:ascii="Times New Roman" w:hAnsi="Times New Roman" w:cs="Times New Roman"/>
          <w:sz w:val="28"/>
          <w:szCs w:val="28"/>
        </w:rPr>
        <w:t>Земская, с. 181</w:t>
      </w:r>
      <w:r w:rsidR="00A86891" w:rsidRPr="00A86891">
        <w:rPr>
          <w:rFonts w:ascii="Times New Roman" w:hAnsi="Times New Roman" w:cs="Times New Roman"/>
          <w:sz w:val="28"/>
          <w:szCs w:val="28"/>
        </w:rPr>
        <w:t>]</w:t>
      </w:r>
      <w:r w:rsidR="00A86891">
        <w:rPr>
          <w:rFonts w:ascii="Times New Roman" w:hAnsi="Times New Roman" w:cs="Times New Roman"/>
          <w:sz w:val="28"/>
          <w:szCs w:val="28"/>
        </w:rPr>
        <w:t xml:space="preserve">, использование нелитературного ударения </w:t>
      </w:r>
      <w:r w:rsidR="00A86891" w:rsidRPr="00A86891">
        <w:rPr>
          <w:rFonts w:ascii="Times New Roman" w:hAnsi="Times New Roman" w:cs="Times New Roman"/>
          <w:sz w:val="28"/>
          <w:szCs w:val="28"/>
        </w:rPr>
        <w:t>[</w:t>
      </w:r>
      <w:r w:rsidR="00A86891">
        <w:rPr>
          <w:rFonts w:ascii="Times New Roman" w:hAnsi="Times New Roman" w:cs="Times New Roman"/>
          <w:sz w:val="28"/>
          <w:szCs w:val="28"/>
        </w:rPr>
        <w:t>Земская, с. 183</w:t>
      </w:r>
      <w:r w:rsidR="00A86891" w:rsidRPr="00A86891">
        <w:rPr>
          <w:rFonts w:ascii="Times New Roman" w:hAnsi="Times New Roman" w:cs="Times New Roman"/>
          <w:sz w:val="28"/>
          <w:szCs w:val="28"/>
        </w:rPr>
        <w:t>]</w:t>
      </w:r>
      <w:r w:rsidR="00A86891">
        <w:rPr>
          <w:rFonts w:ascii="Times New Roman" w:hAnsi="Times New Roman" w:cs="Times New Roman"/>
          <w:sz w:val="28"/>
          <w:szCs w:val="28"/>
        </w:rPr>
        <w:t xml:space="preserve">, </w:t>
      </w:r>
      <w:r w:rsidR="00C075CC">
        <w:rPr>
          <w:rFonts w:ascii="Times New Roman" w:hAnsi="Times New Roman" w:cs="Times New Roman"/>
          <w:sz w:val="28"/>
          <w:szCs w:val="28"/>
        </w:rPr>
        <w:t xml:space="preserve">а также изменение фонетического облика заимствованных слов </w:t>
      </w:r>
      <w:r w:rsidR="00C075CC" w:rsidRPr="00C075CC">
        <w:rPr>
          <w:rFonts w:ascii="Times New Roman" w:hAnsi="Times New Roman" w:cs="Times New Roman"/>
          <w:sz w:val="28"/>
          <w:szCs w:val="28"/>
        </w:rPr>
        <w:t>[</w:t>
      </w:r>
      <w:r w:rsidR="00C075CC">
        <w:rPr>
          <w:rFonts w:ascii="Times New Roman" w:hAnsi="Times New Roman" w:cs="Times New Roman"/>
          <w:sz w:val="28"/>
          <w:szCs w:val="28"/>
        </w:rPr>
        <w:t>Земская, там же</w:t>
      </w:r>
      <w:r w:rsidR="00C075CC" w:rsidRPr="00C075CC">
        <w:rPr>
          <w:rFonts w:ascii="Times New Roman" w:hAnsi="Times New Roman" w:cs="Times New Roman"/>
          <w:sz w:val="28"/>
          <w:szCs w:val="28"/>
        </w:rPr>
        <w:t>]</w:t>
      </w:r>
      <w:r w:rsidR="00C075CC">
        <w:rPr>
          <w:rFonts w:ascii="Times New Roman" w:hAnsi="Times New Roman" w:cs="Times New Roman"/>
          <w:sz w:val="28"/>
          <w:szCs w:val="28"/>
        </w:rPr>
        <w:t xml:space="preserve">. </w:t>
      </w:r>
      <w:r w:rsidR="00BD5126">
        <w:rPr>
          <w:rFonts w:ascii="Times New Roman" w:hAnsi="Times New Roman" w:cs="Times New Roman"/>
          <w:sz w:val="28"/>
          <w:szCs w:val="28"/>
        </w:rPr>
        <w:t xml:space="preserve">С уровнем лексической структуры связано </w:t>
      </w:r>
      <w:r w:rsidR="00F00110">
        <w:rPr>
          <w:rFonts w:ascii="Times New Roman" w:hAnsi="Times New Roman" w:cs="Times New Roman"/>
          <w:sz w:val="28"/>
          <w:szCs w:val="28"/>
        </w:rPr>
        <w:t>явление</w:t>
      </w:r>
      <w:r w:rsidR="00BD5126">
        <w:rPr>
          <w:rFonts w:ascii="Times New Roman" w:hAnsi="Times New Roman" w:cs="Times New Roman"/>
          <w:sz w:val="28"/>
          <w:szCs w:val="28"/>
        </w:rPr>
        <w:t xml:space="preserve"> полисемии</w:t>
      </w:r>
      <w:r w:rsidR="00F00110">
        <w:rPr>
          <w:rFonts w:ascii="Times New Roman" w:hAnsi="Times New Roman" w:cs="Times New Roman"/>
          <w:sz w:val="28"/>
          <w:szCs w:val="28"/>
        </w:rPr>
        <w:t xml:space="preserve">, то есть многозначности, а также понятие лексических омонимов, или одинаково звучащих слов, не имеющих общего элемента смысла и ассоциативной связи </w:t>
      </w:r>
      <w:r w:rsidR="00F00110" w:rsidRPr="00F00110">
        <w:rPr>
          <w:rFonts w:ascii="Times New Roman" w:hAnsi="Times New Roman" w:cs="Times New Roman"/>
          <w:sz w:val="28"/>
          <w:szCs w:val="28"/>
        </w:rPr>
        <w:t>[</w:t>
      </w:r>
      <w:r w:rsidR="00F00110">
        <w:rPr>
          <w:rFonts w:ascii="Times New Roman" w:hAnsi="Times New Roman" w:cs="Times New Roman"/>
          <w:sz w:val="28"/>
          <w:szCs w:val="28"/>
        </w:rPr>
        <w:t>Санников, с. 184</w:t>
      </w:r>
      <w:r w:rsidR="00F00110" w:rsidRPr="00F00110">
        <w:rPr>
          <w:rFonts w:ascii="Times New Roman" w:hAnsi="Times New Roman" w:cs="Times New Roman"/>
          <w:sz w:val="28"/>
          <w:szCs w:val="28"/>
        </w:rPr>
        <w:t>]</w:t>
      </w:r>
      <w:r w:rsidR="00F00110">
        <w:rPr>
          <w:rFonts w:ascii="Times New Roman" w:hAnsi="Times New Roman" w:cs="Times New Roman"/>
          <w:sz w:val="28"/>
          <w:szCs w:val="28"/>
        </w:rPr>
        <w:t xml:space="preserve">. </w:t>
      </w:r>
      <w:r w:rsidR="003363EF">
        <w:rPr>
          <w:rFonts w:ascii="Times New Roman" w:hAnsi="Times New Roman" w:cs="Times New Roman"/>
          <w:sz w:val="28"/>
          <w:szCs w:val="28"/>
        </w:rPr>
        <w:t xml:space="preserve">На морфологическом уровне основа игры слов – это осознанное нарушение «фономорфологического восприятия лексических единиц» </w:t>
      </w:r>
      <w:r w:rsidR="002427EB" w:rsidRPr="002427EB">
        <w:rPr>
          <w:rFonts w:ascii="Times New Roman" w:hAnsi="Times New Roman" w:cs="Times New Roman"/>
          <w:sz w:val="28"/>
          <w:szCs w:val="28"/>
        </w:rPr>
        <w:t>[</w:t>
      </w:r>
      <w:r w:rsidR="002427EB">
        <w:rPr>
          <w:rFonts w:ascii="Times New Roman" w:hAnsi="Times New Roman" w:cs="Times New Roman"/>
          <w:sz w:val="28"/>
          <w:szCs w:val="28"/>
        </w:rPr>
        <w:t>Тихоненко, с. 56</w:t>
      </w:r>
      <w:r w:rsidR="002427EB" w:rsidRPr="002427EB">
        <w:rPr>
          <w:rFonts w:ascii="Times New Roman" w:hAnsi="Times New Roman" w:cs="Times New Roman"/>
          <w:sz w:val="28"/>
          <w:szCs w:val="28"/>
        </w:rPr>
        <w:t>]</w:t>
      </w:r>
      <w:r w:rsidR="002427EB">
        <w:rPr>
          <w:rFonts w:ascii="Times New Roman" w:hAnsi="Times New Roman" w:cs="Times New Roman"/>
          <w:sz w:val="28"/>
          <w:szCs w:val="28"/>
        </w:rPr>
        <w:t xml:space="preserve">, которое может достигаться путем использования таких механизмов, как деривация и композиция. </w:t>
      </w:r>
      <w:r w:rsidR="00C840D7">
        <w:rPr>
          <w:rFonts w:ascii="Times New Roman" w:hAnsi="Times New Roman" w:cs="Times New Roman"/>
          <w:sz w:val="28"/>
          <w:szCs w:val="28"/>
        </w:rPr>
        <w:t xml:space="preserve">Для создания языковой игры также может использоваться грамматика, например, для достижения комического эффекта может быть умеренно изменена родовая принадлежность существительного, </w:t>
      </w:r>
      <w:r w:rsidR="007B2BEA">
        <w:rPr>
          <w:rFonts w:ascii="Times New Roman" w:hAnsi="Times New Roman" w:cs="Times New Roman"/>
          <w:sz w:val="28"/>
          <w:szCs w:val="28"/>
        </w:rPr>
        <w:t xml:space="preserve">неверно образованы падежные формы, формы лиц глаголов и т.д. </w:t>
      </w:r>
      <w:r w:rsidR="007B2BEA" w:rsidRPr="007B2BEA">
        <w:rPr>
          <w:rFonts w:ascii="Times New Roman" w:hAnsi="Times New Roman" w:cs="Times New Roman"/>
          <w:sz w:val="28"/>
          <w:szCs w:val="28"/>
        </w:rPr>
        <w:t>[</w:t>
      </w:r>
      <w:r w:rsidR="007B2BEA">
        <w:rPr>
          <w:rFonts w:ascii="Times New Roman" w:hAnsi="Times New Roman" w:cs="Times New Roman"/>
          <w:sz w:val="28"/>
          <w:szCs w:val="28"/>
        </w:rPr>
        <w:t>Земская, с. 180</w:t>
      </w:r>
      <w:r w:rsidR="007B2BEA" w:rsidRPr="007B2BEA">
        <w:rPr>
          <w:rFonts w:ascii="Times New Roman" w:hAnsi="Times New Roman" w:cs="Times New Roman"/>
          <w:sz w:val="28"/>
          <w:szCs w:val="28"/>
        </w:rPr>
        <w:t>]</w:t>
      </w:r>
      <w:r w:rsidR="007B2BEA">
        <w:rPr>
          <w:rFonts w:ascii="Times New Roman" w:hAnsi="Times New Roman" w:cs="Times New Roman"/>
          <w:sz w:val="28"/>
          <w:szCs w:val="28"/>
        </w:rPr>
        <w:t xml:space="preserve">. Исходя из этого, можно заключить, что языковая игра крайне многообразна и может быть реализована в тексте достаточно большим количеством способов. </w:t>
      </w:r>
    </w:p>
    <w:p w14:paraId="4C7AFB39" w14:textId="20DB8E24" w:rsidR="00B93F83" w:rsidRPr="00B93F83" w:rsidRDefault="00B93F83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F83">
        <w:rPr>
          <w:rFonts w:ascii="Times New Roman" w:hAnsi="Times New Roman" w:cs="Times New Roman"/>
          <w:sz w:val="28"/>
          <w:szCs w:val="28"/>
        </w:rPr>
        <w:t>Языковая игра тесно связана с культурой. Она обладает культурологической значимостью, и как отдельную ее форму можно выделить языковую игру с привлечением прецедентных текстов. А по результатам исследования Л. М. Гриценко был сделан вывод о том, что «</w:t>
      </w:r>
      <w:proofErr w:type="spellStart"/>
      <w:r w:rsidRPr="00B93F83">
        <w:rPr>
          <w:rFonts w:ascii="Times New Roman" w:hAnsi="Times New Roman" w:cs="Times New Roman"/>
          <w:sz w:val="28"/>
          <w:szCs w:val="28"/>
        </w:rPr>
        <w:t>коллажированность</w:t>
      </w:r>
      <w:proofErr w:type="spellEnd"/>
      <w:r w:rsidRPr="00B93F83">
        <w:rPr>
          <w:rFonts w:ascii="Times New Roman" w:hAnsi="Times New Roman" w:cs="Times New Roman"/>
          <w:sz w:val="28"/>
          <w:szCs w:val="28"/>
        </w:rPr>
        <w:t xml:space="preserve">, мозаичность современного постмодернистского </w:t>
      </w:r>
      <w:r w:rsidRPr="00B93F83">
        <w:rPr>
          <w:rFonts w:ascii="Times New Roman" w:hAnsi="Times New Roman" w:cs="Times New Roman"/>
          <w:sz w:val="28"/>
          <w:szCs w:val="28"/>
        </w:rPr>
        <w:lastRenderedPageBreak/>
        <w:t xml:space="preserve">сознания приводит к отражению в языке «частичной личности», незнакомой со всей культурой, социальными практиками, владеющей ограниченным числом социальных умений и навыков» [Гриценко, с. 14]. Прецедентная языковая игра основана на знании каких-либо значимых или популярных явлений культуры и </w:t>
      </w:r>
      <w:proofErr w:type="spellStart"/>
      <w:r w:rsidRPr="00B93F83">
        <w:rPr>
          <w:rFonts w:ascii="Times New Roman" w:hAnsi="Times New Roman" w:cs="Times New Roman"/>
          <w:sz w:val="28"/>
          <w:szCs w:val="28"/>
        </w:rPr>
        <w:t>равноважна</w:t>
      </w:r>
      <w:proofErr w:type="spellEnd"/>
      <w:r w:rsidRPr="00B93F83">
        <w:rPr>
          <w:rFonts w:ascii="Times New Roman" w:hAnsi="Times New Roman" w:cs="Times New Roman"/>
          <w:sz w:val="28"/>
          <w:szCs w:val="28"/>
        </w:rPr>
        <w:t xml:space="preserve"> как для отправителя информации, так и для ее получателя [Лаврова, с. 207].</w:t>
      </w:r>
    </w:p>
    <w:p w14:paraId="7F8A5A39" w14:textId="07C34DC4" w:rsidR="00B93F83" w:rsidRDefault="00B93F83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F83">
        <w:rPr>
          <w:rFonts w:ascii="Times New Roman" w:hAnsi="Times New Roman" w:cs="Times New Roman"/>
          <w:sz w:val="28"/>
          <w:szCs w:val="28"/>
        </w:rPr>
        <w:t>Как следует из вышесказанного, языковая игра очень многообразна и может быть представлена в разных формах. Учитывая также тот факт, что один из ее видов предполагает наличие фоновых знаний, то есть  хранящуюся в человеческой памяти информацию о мире, которая в «</w:t>
      </w:r>
      <w:proofErr w:type="spellStart"/>
      <w:r w:rsidRPr="00B93F83">
        <w:rPr>
          <w:rFonts w:ascii="Times New Roman" w:hAnsi="Times New Roman" w:cs="Times New Roman"/>
          <w:sz w:val="28"/>
          <w:szCs w:val="28"/>
        </w:rPr>
        <w:t>непроговариеваемом</w:t>
      </w:r>
      <w:proofErr w:type="spellEnd"/>
      <w:r w:rsidRPr="00B93F83">
        <w:rPr>
          <w:rFonts w:ascii="Times New Roman" w:hAnsi="Times New Roman" w:cs="Times New Roman"/>
          <w:sz w:val="28"/>
          <w:szCs w:val="28"/>
        </w:rPr>
        <w:t xml:space="preserve">» виде сопутствует речевому общению, на каком бы языке оно ни велось, и которая необходима коммуникантам для того, чтобы общение было успешным [Ломов, с. 395], можно сделать вывод о том, что языковая игра крайне сложна для перевода. Она существует только в контексте одного языка и не может выходить за его пределы. При переводе шуток и игры слов важно как сохранить структуру текста, так и передать его смысл. Как и при переводе </w:t>
      </w:r>
      <w:proofErr w:type="spellStart"/>
      <w:r w:rsidRPr="00B93F83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Pr="00B93F83">
        <w:rPr>
          <w:rFonts w:ascii="Times New Roman" w:hAnsi="Times New Roman" w:cs="Times New Roman"/>
          <w:sz w:val="28"/>
          <w:szCs w:val="28"/>
        </w:rPr>
        <w:t xml:space="preserve">, проблема которого рассмотрена в </w:t>
      </w:r>
      <w:r w:rsidR="006F2024" w:rsidRPr="004E3EF4">
        <w:rPr>
          <w:rFonts w:ascii="Times New Roman" w:hAnsi="Times New Roman" w:cs="Times New Roman"/>
          <w:sz w:val="28"/>
          <w:szCs w:val="28"/>
        </w:rPr>
        <w:t>треть</w:t>
      </w:r>
      <w:r w:rsidR="002F6B25" w:rsidRPr="004E3EF4">
        <w:rPr>
          <w:rFonts w:ascii="Times New Roman" w:hAnsi="Times New Roman" w:cs="Times New Roman"/>
          <w:sz w:val="28"/>
          <w:szCs w:val="28"/>
        </w:rPr>
        <w:t>ей</w:t>
      </w:r>
      <w:r w:rsidRPr="004E3EF4">
        <w:rPr>
          <w:rFonts w:ascii="Times New Roman" w:hAnsi="Times New Roman" w:cs="Times New Roman"/>
          <w:sz w:val="28"/>
          <w:szCs w:val="28"/>
        </w:rPr>
        <w:t xml:space="preserve"> глав</w:t>
      </w:r>
      <w:r w:rsidR="002F6B25" w:rsidRPr="004E3EF4">
        <w:rPr>
          <w:rFonts w:ascii="Times New Roman" w:hAnsi="Times New Roman" w:cs="Times New Roman"/>
          <w:sz w:val="28"/>
          <w:szCs w:val="28"/>
        </w:rPr>
        <w:t>е</w:t>
      </w:r>
      <w:r w:rsidRPr="00B93F83">
        <w:rPr>
          <w:rFonts w:ascii="Times New Roman" w:hAnsi="Times New Roman" w:cs="Times New Roman"/>
          <w:sz w:val="28"/>
          <w:szCs w:val="28"/>
        </w:rPr>
        <w:t xml:space="preserve"> </w:t>
      </w:r>
      <w:r w:rsidRPr="002F6B25">
        <w:rPr>
          <w:rFonts w:ascii="Times New Roman" w:hAnsi="Times New Roman" w:cs="Times New Roman"/>
          <w:sz w:val="28"/>
          <w:szCs w:val="28"/>
        </w:rPr>
        <w:t>на</w:t>
      </w:r>
      <w:r w:rsidR="00C727C3" w:rsidRPr="002F6B25">
        <w:rPr>
          <w:rFonts w:ascii="Times New Roman" w:hAnsi="Times New Roman" w:cs="Times New Roman"/>
          <w:sz w:val="28"/>
          <w:szCs w:val="28"/>
        </w:rPr>
        <w:t>ш</w:t>
      </w:r>
      <w:r w:rsidR="00C727C3">
        <w:rPr>
          <w:rFonts w:ascii="Times New Roman" w:hAnsi="Times New Roman" w:cs="Times New Roman"/>
          <w:sz w:val="28"/>
          <w:szCs w:val="28"/>
        </w:rPr>
        <w:t>ей</w:t>
      </w:r>
      <w:r w:rsidRPr="00B93F83">
        <w:rPr>
          <w:rFonts w:ascii="Times New Roman" w:hAnsi="Times New Roman" w:cs="Times New Roman"/>
          <w:sz w:val="28"/>
          <w:szCs w:val="28"/>
        </w:rPr>
        <w:t xml:space="preserve"> работы, переводчик может или попытаться «изобрести» языковую игру заново в языке перевода (в нашем случае – в русском), изменив форму, в котором она представлена в оригинальном тексте, или перевести ее с сохранением формы и снабдить пояснением. На наш взгляд, в ряде случаев второй вариант может оказаться даже проще, так как в рамках этой стратегии перед переводчиком не стоит задачи каким-либо образом кардинально изменить текст оригинала, полностью адаптировав фрагмент с языковой игрой к языку перевода. </w:t>
      </w:r>
    </w:p>
    <w:p w14:paraId="27D17679" w14:textId="029BBEFB" w:rsidR="00B93F83" w:rsidRPr="00B93F83" w:rsidRDefault="00B93F83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проблема перевода языковой игры остается достаточно актуальной </w:t>
      </w:r>
      <w:r w:rsidR="00853D63">
        <w:rPr>
          <w:rFonts w:ascii="Times New Roman" w:hAnsi="Times New Roman" w:cs="Times New Roman"/>
          <w:sz w:val="28"/>
          <w:szCs w:val="28"/>
        </w:rPr>
        <w:t xml:space="preserve">для современной лингвистики. Четкое и единое определение языковой игры до сих пор не закреплено, также не решен вопрос о ее общей классификации. </w:t>
      </w:r>
    </w:p>
    <w:p w14:paraId="70C0DA23" w14:textId="5AF700A7" w:rsidR="00EE14E1" w:rsidRDefault="00EE14E1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несколько примеров языковой игры и рассмотрим их особенности. В произведении Петера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герои придумывают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следующую игру слов: </w:t>
      </w:r>
      <w:r w:rsidRPr="006871A5">
        <w:rPr>
          <w:rFonts w:ascii="Times New Roman" w:hAnsi="Times New Roman" w:cs="Times New Roman"/>
          <w:sz w:val="28"/>
          <w:szCs w:val="28"/>
          <w:lang w:val="hu-HU"/>
        </w:rPr>
        <w:t>„</w:t>
      </w:r>
      <w:proofErr w:type="spellStart"/>
      <w:r w:rsidRPr="006871A5">
        <w:rPr>
          <w:rFonts w:ascii="Times New Roman" w:hAnsi="Times New Roman" w:cs="Times New Roman"/>
          <w:sz w:val="28"/>
          <w:szCs w:val="28"/>
          <w:lang w:val="hu-HU"/>
        </w:rPr>
        <w:t>Széder</w:t>
      </w:r>
      <w:proofErr w:type="spellEnd"/>
      <w:r w:rsidRPr="006871A5">
        <w:rPr>
          <w:rFonts w:ascii="Times New Roman" w:hAnsi="Times New Roman" w:cs="Times New Roman"/>
          <w:sz w:val="28"/>
          <w:szCs w:val="28"/>
          <w:lang w:val="hu-HU"/>
        </w:rPr>
        <w:t xml:space="preserve"> este kivirágzott szederfa!”</w:t>
      </w:r>
      <w:r w:rsidR="001A1543">
        <w:rPr>
          <w:rFonts w:ascii="Times New Roman" w:hAnsi="Times New Roman" w:cs="Times New Roman"/>
          <w:sz w:val="28"/>
          <w:szCs w:val="28"/>
          <w:lang w:val="hu-HU"/>
        </w:rPr>
        <w:t xml:space="preserve"> (Nádas, </w:t>
      </w:r>
      <w:r w:rsidR="001A1543" w:rsidRPr="001A1543">
        <w:rPr>
          <w:rFonts w:ascii="Times New Roman" w:hAnsi="Times New Roman" w:cs="Times New Roman"/>
          <w:sz w:val="28"/>
          <w:szCs w:val="28"/>
        </w:rPr>
        <w:t>с</w:t>
      </w:r>
      <w:r w:rsidR="001A1543">
        <w:rPr>
          <w:rFonts w:ascii="Times New Roman" w:hAnsi="Times New Roman" w:cs="Times New Roman"/>
          <w:sz w:val="28"/>
          <w:szCs w:val="28"/>
        </w:rPr>
        <w:t>. 90</w:t>
      </w:r>
      <w:r w:rsidR="001A1543">
        <w:rPr>
          <w:rFonts w:ascii="Times New Roman" w:hAnsi="Times New Roman" w:cs="Times New Roman"/>
          <w:sz w:val="28"/>
          <w:szCs w:val="28"/>
          <w:lang w:val="hu-H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буквально переводимую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«вечером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расцвела шелковица». Очевидно, что в этом случае в оригинале текста языковая игра строится на созвучных венгерских словах </w:t>
      </w:r>
      <w:proofErr w:type="spellStart"/>
      <w:r w:rsidRPr="00EE14E1">
        <w:rPr>
          <w:rFonts w:ascii="Times New Roman" w:hAnsi="Times New Roman" w:cs="Times New Roman"/>
          <w:i/>
          <w:iCs/>
          <w:sz w:val="28"/>
          <w:szCs w:val="28"/>
          <w:lang w:val="hu-HU"/>
        </w:rPr>
        <w:t>Széder</w:t>
      </w:r>
      <w:proofErr w:type="spellEnd"/>
      <w:r w:rsidR="00096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43A1" w:rsidRPr="00BA43A1">
        <w:rPr>
          <w:rFonts w:ascii="Times New Roman" w:hAnsi="Times New Roman" w:cs="Times New Roman"/>
          <w:i/>
          <w:iCs/>
          <w:sz w:val="28"/>
          <w:szCs w:val="28"/>
        </w:rPr>
        <w:t>‘</w:t>
      </w:r>
      <w:proofErr w:type="spellStart"/>
      <w:r w:rsidR="00BA43A1">
        <w:rPr>
          <w:rFonts w:ascii="Times New Roman" w:hAnsi="Times New Roman" w:cs="Times New Roman"/>
          <w:i/>
          <w:iCs/>
          <w:sz w:val="28"/>
          <w:szCs w:val="28"/>
        </w:rPr>
        <w:t>Седер</w:t>
      </w:r>
      <w:proofErr w:type="spellEnd"/>
      <w:r w:rsidR="00BA43A1" w:rsidRPr="00BA43A1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096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14E1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 </w:t>
      </w:r>
      <w:r w:rsidR="006F2024">
        <w:rPr>
          <w:rFonts w:ascii="Times New Roman" w:hAnsi="Times New Roman" w:cs="Times New Roman"/>
          <w:sz w:val="28"/>
          <w:szCs w:val="28"/>
        </w:rPr>
        <w:t xml:space="preserve">первого компонента слова </w:t>
      </w:r>
      <w:r w:rsidRPr="00EE14E1">
        <w:rPr>
          <w:rFonts w:ascii="Times New Roman" w:hAnsi="Times New Roman" w:cs="Times New Roman"/>
          <w:i/>
          <w:iCs/>
          <w:sz w:val="28"/>
          <w:szCs w:val="28"/>
          <w:lang w:val="hu-HU"/>
        </w:rPr>
        <w:t>szede</w:t>
      </w:r>
      <w:r w:rsidRPr="00BA43A1">
        <w:rPr>
          <w:rFonts w:ascii="Times New Roman" w:hAnsi="Times New Roman" w:cs="Times New Roman"/>
          <w:i/>
          <w:iCs/>
          <w:sz w:val="28"/>
          <w:szCs w:val="28"/>
          <w:lang w:val="hu-HU"/>
        </w:rPr>
        <w:t>rfa</w:t>
      </w:r>
      <w:r w:rsidR="00BA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43A1" w:rsidRPr="00BA43A1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="00BA43A1">
        <w:rPr>
          <w:rFonts w:ascii="Times New Roman" w:hAnsi="Times New Roman" w:cs="Times New Roman"/>
          <w:i/>
          <w:iCs/>
          <w:sz w:val="28"/>
          <w:szCs w:val="28"/>
        </w:rPr>
        <w:t>шелковица</w:t>
      </w:r>
      <w:r w:rsidR="00BA43A1" w:rsidRPr="00BA43A1">
        <w:rPr>
          <w:rFonts w:ascii="Times New Roman" w:hAnsi="Times New Roman" w:cs="Times New Roman"/>
          <w:i/>
          <w:iCs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812A3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="00812A3A">
        <w:rPr>
          <w:rFonts w:ascii="Times New Roman" w:hAnsi="Times New Roman" w:cs="Times New Roman"/>
          <w:sz w:val="28"/>
          <w:szCs w:val="28"/>
        </w:rPr>
        <w:t xml:space="preserve">е </w:t>
      </w:r>
      <w:r w:rsidR="00812A3A" w:rsidRPr="00EE14E1">
        <w:rPr>
          <w:rFonts w:ascii="Times New Roman" w:hAnsi="Times New Roman" w:cs="Times New Roman"/>
          <w:i/>
          <w:iCs/>
          <w:sz w:val="28"/>
          <w:szCs w:val="28"/>
          <w:lang w:val="hu-HU"/>
        </w:rPr>
        <w:t>szede</w:t>
      </w:r>
      <w:r w:rsidR="00812A3A" w:rsidRPr="00BA43A1">
        <w:rPr>
          <w:rFonts w:ascii="Times New Roman" w:hAnsi="Times New Roman" w:cs="Times New Roman"/>
          <w:i/>
          <w:iCs/>
          <w:sz w:val="28"/>
          <w:szCs w:val="28"/>
          <w:lang w:val="hu-HU"/>
        </w:rPr>
        <w:t>rfa</w:t>
      </w:r>
      <w:r w:rsidR="00096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2A3A">
        <w:rPr>
          <w:rFonts w:ascii="Times New Roman" w:hAnsi="Times New Roman" w:cs="Times New Roman"/>
          <w:sz w:val="28"/>
          <w:szCs w:val="28"/>
        </w:rPr>
        <w:t xml:space="preserve">как </w:t>
      </w:r>
      <w:r w:rsidR="00BA43A1" w:rsidRPr="00BA43A1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="00812A3A" w:rsidRPr="00812A3A">
        <w:rPr>
          <w:rFonts w:ascii="Times New Roman" w:hAnsi="Times New Roman" w:cs="Times New Roman"/>
          <w:i/>
          <w:iCs/>
          <w:sz w:val="28"/>
          <w:szCs w:val="28"/>
        </w:rPr>
        <w:t>шелковицы</w:t>
      </w:r>
      <w:r w:rsidR="00BA43A1" w:rsidRPr="00BA43A1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812A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2A3A">
        <w:rPr>
          <w:rFonts w:ascii="Times New Roman" w:hAnsi="Times New Roman" w:cs="Times New Roman"/>
          <w:sz w:val="28"/>
          <w:szCs w:val="28"/>
        </w:rPr>
        <w:t>теряется этот основной элемент речевой игры. Таким образом, данную переводческую стратегию можно назвать неудачной. Можно было бы, например, попробовать адаптировать это высказывание к культурным реалиям русского языка, выбрав, например, название другого праздника и созвучное ему название другого растения, но, так как</w:t>
      </w:r>
      <w:r w:rsidR="00B3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F9B" w:rsidRPr="00EE14E1">
        <w:rPr>
          <w:rFonts w:ascii="Times New Roman" w:hAnsi="Times New Roman" w:cs="Times New Roman"/>
          <w:i/>
          <w:iCs/>
          <w:sz w:val="28"/>
          <w:szCs w:val="28"/>
          <w:lang w:val="hu-HU"/>
        </w:rPr>
        <w:t>Széder</w:t>
      </w:r>
      <w:proofErr w:type="spellEnd"/>
      <w:r w:rsidR="00B31F9B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31F9B">
        <w:rPr>
          <w:rFonts w:ascii="Times New Roman" w:hAnsi="Times New Roman" w:cs="Times New Roman"/>
          <w:sz w:val="28"/>
          <w:szCs w:val="28"/>
        </w:rPr>
        <w:t>и</w:t>
      </w:r>
      <w:r w:rsidR="00B31F9B" w:rsidRPr="00EE14E1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 szederfa</w:t>
      </w:r>
      <w:r w:rsidR="00B31F9B">
        <w:rPr>
          <w:rFonts w:ascii="Times New Roman" w:hAnsi="Times New Roman" w:cs="Times New Roman"/>
          <w:sz w:val="28"/>
          <w:szCs w:val="28"/>
        </w:rPr>
        <w:t xml:space="preserve"> фигурируют в</w:t>
      </w:r>
      <w:r w:rsidR="00812A3A">
        <w:rPr>
          <w:rFonts w:ascii="Times New Roman" w:hAnsi="Times New Roman" w:cs="Times New Roman"/>
          <w:sz w:val="28"/>
          <w:szCs w:val="28"/>
        </w:rPr>
        <w:t xml:space="preserve"> </w:t>
      </w:r>
      <w:r w:rsidR="00B31F9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12A3A">
        <w:rPr>
          <w:rFonts w:ascii="Times New Roman" w:hAnsi="Times New Roman" w:cs="Times New Roman"/>
          <w:sz w:val="28"/>
          <w:szCs w:val="28"/>
        </w:rPr>
        <w:t>большо</w:t>
      </w:r>
      <w:r w:rsidR="00B31F9B">
        <w:rPr>
          <w:rFonts w:ascii="Times New Roman" w:hAnsi="Times New Roman" w:cs="Times New Roman"/>
          <w:sz w:val="28"/>
          <w:szCs w:val="28"/>
        </w:rPr>
        <w:t>м</w:t>
      </w:r>
      <w:r w:rsidR="00812A3A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B31F9B">
        <w:rPr>
          <w:rFonts w:ascii="Times New Roman" w:hAnsi="Times New Roman" w:cs="Times New Roman"/>
          <w:sz w:val="28"/>
          <w:szCs w:val="28"/>
        </w:rPr>
        <w:t>е</w:t>
      </w:r>
      <w:r w:rsidR="00812A3A">
        <w:rPr>
          <w:rFonts w:ascii="Times New Roman" w:hAnsi="Times New Roman" w:cs="Times New Roman"/>
          <w:sz w:val="28"/>
          <w:szCs w:val="28"/>
        </w:rPr>
        <w:t xml:space="preserve"> </w:t>
      </w:r>
      <w:r w:rsidR="00B31F9B">
        <w:rPr>
          <w:rFonts w:ascii="Times New Roman" w:hAnsi="Times New Roman" w:cs="Times New Roman"/>
          <w:sz w:val="28"/>
          <w:szCs w:val="28"/>
        </w:rPr>
        <w:t xml:space="preserve">оригинального </w:t>
      </w:r>
      <w:r w:rsidR="00812A3A">
        <w:rPr>
          <w:rFonts w:ascii="Times New Roman" w:hAnsi="Times New Roman" w:cs="Times New Roman"/>
          <w:sz w:val="28"/>
          <w:szCs w:val="28"/>
        </w:rPr>
        <w:t>текста</w:t>
      </w:r>
      <w:r w:rsidR="00B31F9B">
        <w:rPr>
          <w:rFonts w:ascii="Times New Roman" w:hAnsi="Times New Roman" w:cs="Times New Roman"/>
          <w:sz w:val="28"/>
          <w:szCs w:val="28"/>
        </w:rPr>
        <w:t xml:space="preserve">, это решение могло бы сказаться на смысле перевода. Поэтому переводчик Е. Малыхина выбирает третий, </w:t>
      </w:r>
      <w:r w:rsidR="00935180" w:rsidRPr="002F6B25">
        <w:rPr>
          <w:rFonts w:ascii="Times New Roman" w:hAnsi="Times New Roman" w:cs="Times New Roman"/>
          <w:sz w:val="28"/>
          <w:szCs w:val="28"/>
        </w:rPr>
        <w:t>очевидно,</w:t>
      </w:r>
      <w:r w:rsidR="00935180">
        <w:rPr>
          <w:rFonts w:ascii="Times New Roman" w:hAnsi="Times New Roman" w:cs="Times New Roman"/>
          <w:sz w:val="28"/>
          <w:szCs w:val="28"/>
        </w:rPr>
        <w:t xml:space="preserve"> </w:t>
      </w:r>
      <w:r w:rsidR="00B31F9B" w:rsidRPr="00BA43A1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096B07" w:rsidRPr="00BA43A1">
        <w:rPr>
          <w:rFonts w:ascii="Times New Roman" w:hAnsi="Times New Roman" w:cs="Times New Roman"/>
          <w:sz w:val="28"/>
          <w:szCs w:val="28"/>
        </w:rPr>
        <w:t xml:space="preserve">удачный </w:t>
      </w:r>
      <w:r w:rsidR="00B31F9B" w:rsidRPr="00BA43A1">
        <w:rPr>
          <w:rFonts w:ascii="Times New Roman" w:hAnsi="Times New Roman" w:cs="Times New Roman"/>
          <w:sz w:val="28"/>
          <w:szCs w:val="28"/>
        </w:rPr>
        <w:t>способ</w:t>
      </w:r>
      <w:r w:rsidR="00B31F9B">
        <w:rPr>
          <w:rFonts w:ascii="Times New Roman" w:hAnsi="Times New Roman" w:cs="Times New Roman"/>
          <w:sz w:val="28"/>
          <w:szCs w:val="28"/>
        </w:rPr>
        <w:t xml:space="preserve"> решения данной переводческой проблемы: она разбирает венгерское </w:t>
      </w:r>
      <w:r w:rsidR="00B31F9B" w:rsidRPr="00EE14E1">
        <w:rPr>
          <w:rFonts w:ascii="Times New Roman" w:hAnsi="Times New Roman" w:cs="Times New Roman"/>
          <w:i/>
          <w:iCs/>
          <w:sz w:val="28"/>
          <w:szCs w:val="28"/>
          <w:lang w:val="hu-HU"/>
        </w:rPr>
        <w:t>szederfa</w:t>
      </w:r>
      <w:r w:rsidR="00B31F9B">
        <w:rPr>
          <w:rFonts w:ascii="Times New Roman" w:hAnsi="Times New Roman" w:cs="Times New Roman"/>
          <w:sz w:val="28"/>
          <w:szCs w:val="28"/>
        </w:rPr>
        <w:t xml:space="preserve"> на два компонента, </w:t>
      </w:r>
      <w:r w:rsidR="00B31F9B" w:rsidRPr="00EE14E1">
        <w:rPr>
          <w:rFonts w:ascii="Times New Roman" w:hAnsi="Times New Roman" w:cs="Times New Roman"/>
          <w:i/>
          <w:iCs/>
          <w:sz w:val="28"/>
          <w:szCs w:val="28"/>
          <w:lang w:val="hu-HU"/>
        </w:rPr>
        <w:t>szeder</w:t>
      </w:r>
      <w:r w:rsidR="00B31F9B" w:rsidRPr="00B31F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43A1" w:rsidRPr="00BA43A1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="00B31F9B">
        <w:rPr>
          <w:rFonts w:ascii="Times New Roman" w:hAnsi="Times New Roman" w:cs="Times New Roman"/>
          <w:i/>
          <w:iCs/>
          <w:sz w:val="28"/>
          <w:szCs w:val="28"/>
        </w:rPr>
        <w:t>шелковица</w:t>
      </w:r>
      <w:r w:rsidR="00BA43A1" w:rsidRPr="00BA43A1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B31F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1F9B">
        <w:rPr>
          <w:rFonts w:ascii="Times New Roman" w:hAnsi="Times New Roman" w:cs="Times New Roman"/>
          <w:sz w:val="28"/>
          <w:szCs w:val="28"/>
        </w:rPr>
        <w:t xml:space="preserve">и </w:t>
      </w:r>
      <w:r w:rsidR="00B31F9B">
        <w:rPr>
          <w:rFonts w:ascii="Times New Roman" w:hAnsi="Times New Roman" w:cs="Times New Roman"/>
          <w:i/>
          <w:iCs/>
          <w:sz w:val="28"/>
          <w:szCs w:val="28"/>
          <w:lang w:val="en-US"/>
        </w:rPr>
        <w:t>fa</w:t>
      </w:r>
      <w:r w:rsidR="002531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43A1" w:rsidRPr="00BA43A1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="00B31F9B">
        <w:rPr>
          <w:rFonts w:ascii="Times New Roman" w:hAnsi="Times New Roman" w:cs="Times New Roman"/>
          <w:i/>
          <w:iCs/>
          <w:sz w:val="28"/>
          <w:szCs w:val="28"/>
        </w:rPr>
        <w:t>дерево</w:t>
      </w:r>
      <w:r w:rsidR="00BA43A1" w:rsidRPr="00BA43A1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B31F9B">
        <w:rPr>
          <w:rFonts w:ascii="Times New Roman" w:hAnsi="Times New Roman" w:cs="Times New Roman"/>
          <w:sz w:val="28"/>
          <w:szCs w:val="28"/>
        </w:rPr>
        <w:t xml:space="preserve">, переводя второй и транслитерируя первый. </w:t>
      </w:r>
      <w:r w:rsidR="00253125">
        <w:rPr>
          <w:rFonts w:ascii="Times New Roman" w:hAnsi="Times New Roman" w:cs="Times New Roman"/>
          <w:sz w:val="28"/>
          <w:szCs w:val="28"/>
        </w:rPr>
        <w:t>Таким образом, в русском переводе эта фраза звучит так: «Дерево-</w:t>
      </w:r>
      <w:proofErr w:type="spellStart"/>
      <w:r w:rsidR="00253125">
        <w:rPr>
          <w:rFonts w:ascii="Times New Roman" w:hAnsi="Times New Roman" w:cs="Times New Roman"/>
          <w:sz w:val="28"/>
          <w:szCs w:val="28"/>
        </w:rPr>
        <w:t>седер</w:t>
      </w:r>
      <w:proofErr w:type="spellEnd"/>
      <w:r w:rsidR="00253125">
        <w:rPr>
          <w:rFonts w:ascii="Times New Roman" w:hAnsi="Times New Roman" w:cs="Times New Roman"/>
          <w:sz w:val="28"/>
          <w:szCs w:val="28"/>
        </w:rPr>
        <w:t xml:space="preserve"> расцвело в </w:t>
      </w:r>
      <w:proofErr w:type="spellStart"/>
      <w:r w:rsidR="00253125">
        <w:rPr>
          <w:rFonts w:ascii="Times New Roman" w:hAnsi="Times New Roman" w:cs="Times New Roman"/>
          <w:sz w:val="28"/>
          <w:szCs w:val="28"/>
        </w:rPr>
        <w:t>седер</w:t>
      </w:r>
      <w:proofErr w:type="spellEnd"/>
      <w:r w:rsidR="00253125">
        <w:rPr>
          <w:rFonts w:ascii="Times New Roman" w:hAnsi="Times New Roman" w:cs="Times New Roman"/>
          <w:sz w:val="28"/>
          <w:szCs w:val="28"/>
        </w:rPr>
        <w:t>!» (</w:t>
      </w:r>
      <w:proofErr w:type="spellStart"/>
      <w:r w:rsidR="00253125">
        <w:rPr>
          <w:rFonts w:ascii="Times New Roman" w:hAnsi="Times New Roman" w:cs="Times New Roman"/>
          <w:sz w:val="28"/>
          <w:szCs w:val="28"/>
        </w:rPr>
        <w:t>Надаш</w:t>
      </w:r>
      <w:proofErr w:type="spellEnd"/>
      <w:r w:rsidR="00253125">
        <w:rPr>
          <w:rFonts w:ascii="Times New Roman" w:hAnsi="Times New Roman" w:cs="Times New Roman"/>
          <w:sz w:val="28"/>
          <w:szCs w:val="28"/>
        </w:rPr>
        <w:t>, с. 82). Получается, что игра слов сохранена в самом тексте, так как элемент «</w:t>
      </w:r>
      <w:proofErr w:type="spellStart"/>
      <w:r w:rsidR="00253125">
        <w:rPr>
          <w:rFonts w:ascii="Times New Roman" w:hAnsi="Times New Roman" w:cs="Times New Roman"/>
          <w:sz w:val="28"/>
          <w:szCs w:val="28"/>
        </w:rPr>
        <w:t>седер</w:t>
      </w:r>
      <w:proofErr w:type="spellEnd"/>
      <w:r w:rsidR="00253125">
        <w:rPr>
          <w:rFonts w:ascii="Times New Roman" w:hAnsi="Times New Roman" w:cs="Times New Roman"/>
          <w:sz w:val="28"/>
          <w:szCs w:val="28"/>
        </w:rPr>
        <w:t>» повторяется так же, как и в венгерском оригинале, а для сохранения смысла этого высказывания внизу страницы приведен следующий комментарий: «</w:t>
      </w:r>
      <w:proofErr w:type="spellStart"/>
      <w:r w:rsidR="00253125" w:rsidRPr="00253125">
        <w:rPr>
          <w:rFonts w:ascii="Times New Roman" w:hAnsi="Times New Roman" w:cs="Times New Roman"/>
          <w:sz w:val="28"/>
          <w:szCs w:val="28"/>
        </w:rPr>
        <w:t>Седер</w:t>
      </w:r>
      <w:proofErr w:type="spellEnd"/>
      <w:r w:rsidR="00253125" w:rsidRPr="00253125">
        <w:rPr>
          <w:rFonts w:ascii="Times New Roman" w:hAnsi="Times New Roman" w:cs="Times New Roman"/>
          <w:sz w:val="28"/>
          <w:szCs w:val="28"/>
        </w:rPr>
        <w:t xml:space="preserve"> – канун еврейской пасхи; </w:t>
      </w:r>
      <w:r w:rsidR="00253125" w:rsidRPr="00253125">
        <w:rPr>
          <w:rFonts w:ascii="Times New Roman" w:hAnsi="Times New Roman" w:cs="Times New Roman"/>
          <w:sz w:val="28"/>
          <w:szCs w:val="28"/>
          <w:lang w:val="hu-HU"/>
        </w:rPr>
        <w:t xml:space="preserve">szederfa </w:t>
      </w:r>
      <w:r w:rsidR="00253125" w:rsidRPr="00253125">
        <w:rPr>
          <w:rFonts w:ascii="Times New Roman" w:hAnsi="Times New Roman" w:cs="Times New Roman"/>
          <w:sz w:val="28"/>
          <w:szCs w:val="28"/>
        </w:rPr>
        <w:t>(венг.) – шелковица</w:t>
      </w:r>
      <w:r w:rsidR="0025312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53125">
        <w:rPr>
          <w:rFonts w:ascii="Times New Roman" w:hAnsi="Times New Roman" w:cs="Times New Roman"/>
          <w:sz w:val="28"/>
          <w:szCs w:val="28"/>
        </w:rPr>
        <w:t>Надаш</w:t>
      </w:r>
      <w:proofErr w:type="spellEnd"/>
      <w:r w:rsidR="00253125">
        <w:rPr>
          <w:rFonts w:ascii="Times New Roman" w:hAnsi="Times New Roman" w:cs="Times New Roman"/>
          <w:sz w:val="28"/>
          <w:szCs w:val="28"/>
        </w:rPr>
        <w:t xml:space="preserve">, </w:t>
      </w:r>
      <w:r w:rsidR="001C5A39">
        <w:rPr>
          <w:rFonts w:ascii="Times New Roman" w:hAnsi="Times New Roman" w:cs="Times New Roman"/>
          <w:sz w:val="28"/>
          <w:szCs w:val="28"/>
        </w:rPr>
        <w:t>с. 82</w:t>
      </w:r>
      <w:r w:rsidR="00253125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2124229E" w14:textId="4F47ECDE" w:rsidR="00253125" w:rsidRDefault="00596B74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примером пере</w:t>
      </w:r>
      <w:r w:rsidR="00E1258E">
        <w:rPr>
          <w:rFonts w:ascii="Times New Roman" w:hAnsi="Times New Roman" w:cs="Times New Roman"/>
          <w:sz w:val="28"/>
          <w:szCs w:val="28"/>
        </w:rPr>
        <w:t>дачи</w:t>
      </w:r>
      <w:r>
        <w:rPr>
          <w:rFonts w:ascii="Times New Roman" w:hAnsi="Times New Roman" w:cs="Times New Roman"/>
          <w:sz w:val="28"/>
          <w:szCs w:val="28"/>
        </w:rPr>
        <w:t xml:space="preserve"> языковой игры с применением переводческого комментария может служить перевод диалога из рассказа «Нужно ли скрывать…»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58E">
        <w:rPr>
          <w:rFonts w:ascii="Times New Roman" w:hAnsi="Times New Roman" w:cs="Times New Roman"/>
          <w:sz w:val="28"/>
          <w:szCs w:val="28"/>
        </w:rPr>
        <w:t>В самом начале в вагоне происходит следующий диалог:</w:t>
      </w:r>
    </w:p>
    <w:p w14:paraId="5732783A" w14:textId="1E8F32CA" w:rsidR="00E1258E" w:rsidRDefault="00E1258E" w:rsidP="00406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31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Брошусь в Дунай! – причитает девушка с большим животом, сидящая у окна вагона. </w:t>
      </w:r>
    </w:p>
    <w:p w14:paraId="769C2FE5" w14:textId="5759BD91" w:rsidR="00E1258E" w:rsidRDefault="00E1258E" w:rsidP="00406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1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 Дуная-то далеко! </w:t>
      </w:r>
    </w:p>
    <w:p w14:paraId="28CA5A97" w14:textId="43737076" w:rsidR="00E1258E" w:rsidRPr="009C5310" w:rsidRDefault="00E1258E" w:rsidP="00406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531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Броситься ты, пожалуй, сможешь только на перину»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CC2BE4"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2BE4">
        <w:rPr>
          <w:rFonts w:ascii="Times New Roman" w:hAnsi="Times New Roman" w:cs="Times New Roman"/>
          <w:sz w:val="28"/>
          <w:szCs w:val="28"/>
        </w:rPr>
        <w:t>.</w:t>
      </w:r>
    </w:p>
    <w:p w14:paraId="728B41BF" w14:textId="5320A75A" w:rsidR="00FF75E4" w:rsidRDefault="00CC2BE4" w:rsidP="001C5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венгерском языке слова, на которых основана языковая игра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– </w:t>
      </w:r>
      <w:r w:rsidRPr="00CC2BE4">
        <w:rPr>
          <w:rFonts w:ascii="Times New Roman" w:hAnsi="Times New Roman" w:cs="Times New Roman"/>
          <w:i/>
          <w:iCs/>
          <w:sz w:val="28"/>
          <w:szCs w:val="28"/>
          <w:lang w:val="hu-HU"/>
        </w:rPr>
        <w:t>Duna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43A1" w:rsidRPr="00BA43A1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Дунай</w:t>
      </w:r>
      <w:r w:rsidR="00BA43A1" w:rsidRPr="00BA43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2BE4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 dunna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3A1" w:rsidRPr="00BA43A1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перина</w:t>
      </w:r>
      <w:r w:rsidR="00BA43A1" w:rsidRPr="00BA43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–</w:t>
      </w:r>
      <w:r>
        <w:rPr>
          <w:rFonts w:ascii="Times New Roman" w:hAnsi="Times New Roman" w:cs="Times New Roman"/>
          <w:sz w:val="28"/>
          <w:szCs w:val="28"/>
        </w:rPr>
        <w:t>, отличаются на письме, но в потоке речи звучат похоже. В русском языке они не созвучны друг другу, поэтому в данном случае необходим комментарий. Учитывая, что при переводе элемент</w:t>
      </w:r>
      <w:r w:rsidR="00493A00">
        <w:rPr>
          <w:rFonts w:ascii="Times New Roman" w:hAnsi="Times New Roman" w:cs="Times New Roman"/>
          <w:sz w:val="28"/>
          <w:szCs w:val="28"/>
        </w:rPr>
        <w:t xml:space="preserve"> языковой игры теряется</w:t>
      </w:r>
      <w:r>
        <w:rPr>
          <w:rFonts w:ascii="Times New Roman" w:hAnsi="Times New Roman" w:cs="Times New Roman"/>
          <w:sz w:val="28"/>
          <w:szCs w:val="28"/>
        </w:rPr>
        <w:t xml:space="preserve">, так как слово «перина» нельзя передать на русский так, чтобы оно было созвучно названию реки, </w:t>
      </w:r>
      <w:r w:rsidR="00493A00">
        <w:rPr>
          <w:rFonts w:ascii="Times New Roman" w:hAnsi="Times New Roman" w:cs="Times New Roman"/>
          <w:sz w:val="28"/>
          <w:szCs w:val="28"/>
        </w:rPr>
        <w:t xml:space="preserve">в пояснении переводчик Т. </w:t>
      </w:r>
      <w:proofErr w:type="spellStart"/>
      <w:r w:rsidR="00493A00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="00493A00">
        <w:rPr>
          <w:rFonts w:ascii="Times New Roman" w:hAnsi="Times New Roman" w:cs="Times New Roman"/>
          <w:sz w:val="28"/>
          <w:szCs w:val="28"/>
        </w:rPr>
        <w:t xml:space="preserve"> также отражает и то, что в этом фрагменте в венгерском тексте присутствует игра слов: «Игра слов: по-венгерски </w:t>
      </w:r>
      <w:r w:rsidR="00493A00">
        <w:rPr>
          <w:rFonts w:ascii="Times New Roman" w:hAnsi="Times New Roman" w:cs="Times New Roman"/>
          <w:sz w:val="28"/>
          <w:szCs w:val="28"/>
          <w:lang w:val="hu-HU"/>
        </w:rPr>
        <w:t>Duna</w:t>
      </w:r>
      <w:r w:rsidR="00493A00">
        <w:rPr>
          <w:rFonts w:ascii="Times New Roman" w:hAnsi="Times New Roman" w:cs="Times New Roman"/>
          <w:sz w:val="28"/>
          <w:szCs w:val="28"/>
        </w:rPr>
        <w:t xml:space="preserve"> (Дуна) – Дунай и </w:t>
      </w:r>
      <w:r w:rsidR="00493A00">
        <w:rPr>
          <w:rFonts w:ascii="Times New Roman" w:hAnsi="Times New Roman" w:cs="Times New Roman"/>
          <w:sz w:val="28"/>
          <w:szCs w:val="28"/>
          <w:lang w:val="hu-HU"/>
        </w:rPr>
        <w:t xml:space="preserve">dunna </w:t>
      </w:r>
      <w:r w:rsidR="00493A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93A00">
        <w:rPr>
          <w:rFonts w:ascii="Times New Roman" w:hAnsi="Times New Roman" w:cs="Times New Roman"/>
          <w:sz w:val="28"/>
          <w:szCs w:val="28"/>
        </w:rPr>
        <w:t>дунна</w:t>
      </w:r>
      <w:proofErr w:type="spellEnd"/>
      <w:r w:rsidR="00493A00">
        <w:rPr>
          <w:rFonts w:ascii="Times New Roman" w:hAnsi="Times New Roman" w:cs="Times New Roman"/>
          <w:sz w:val="28"/>
          <w:szCs w:val="28"/>
        </w:rPr>
        <w:t>) – перина» (</w:t>
      </w:r>
      <w:proofErr w:type="spellStart"/>
      <w:r w:rsidR="00493A00">
        <w:rPr>
          <w:rFonts w:ascii="Times New Roman" w:hAnsi="Times New Roman" w:cs="Times New Roman"/>
          <w:sz w:val="28"/>
          <w:szCs w:val="28"/>
        </w:rPr>
        <w:t>Череш</w:t>
      </w:r>
      <w:proofErr w:type="spellEnd"/>
      <w:r w:rsidR="00493A00">
        <w:rPr>
          <w:rFonts w:ascii="Times New Roman" w:hAnsi="Times New Roman" w:cs="Times New Roman"/>
          <w:sz w:val="28"/>
          <w:szCs w:val="28"/>
        </w:rPr>
        <w:t xml:space="preserve">, там же). </w:t>
      </w:r>
    </w:p>
    <w:p w14:paraId="767F1E79" w14:textId="4A73F340" w:rsidR="002F6B25" w:rsidRPr="001C5A39" w:rsidRDefault="002F6B25" w:rsidP="00F234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в художественных текстах в контексте </w:t>
      </w:r>
      <w:r w:rsidRPr="002F6B25">
        <w:rPr>
          <w:rFonts w:ascii="Times New Roman" w:hAnsi="Times New Roman" w:cs="Times New Roman"/>
          <w:sz w:val="28"/>
          <w:szCs w:val="28"/>
        </w:rPr>
        <w:t>языково</w:t>
      </w:r>
      <w:r>
        <w:rPr>
          <w:rFonts w:ascii="Times New Roman" w:hAnsi="Times New Roman" w:cs="Times New Roman"/>
          <w:sz w:val="28"/>
          <w:szCs w:val="28"/>
        </w:rPr>
        <w:t xml:space="preserve">й игры или в качестве «говорящих» имен встречаются топонимы, которые можно отнести ко второй группе согласно классификации Суперанской, рассмотренной во </w:t>
      </w:r>
      <w:r w:rsidR="00096B07" w:rsidRPr="00BA43A1">
        <w:rPr>
          <w:rFonts w:ascii="Times New Roman" w:hAnsi="Times New Roman" w:cs="Times New Roman"/>
          <w:sz w:val="28"/>
          <w:szCs w:val="28"/>
        </w:rPr>
        <w:t>в</w:t>
      </w:r>
      <w:r w:rsidRPr="00BA43A1">
        <w:rPr>
          <w:rFonts w:ascii="Times New Roman" w:hAnsi="Times New Roman" w:cs="Times New Roman"/>
          <w:sz w:val="28"/>
          <w:szCs w:val="28"/>
        </w:rPr>
        <w:t>торой главе</w:t>
      </w:r>
      <w:r w:rsidR="00096B07">
        <w:rPr>
          <w:rFonts w:ascii="Times New Roman" w:hAnsi="Times New Roman" w:cs="Times New Roman"/>
          <w:sz w:val="28"/>
          <w:szCs w:val="28"/>
        </w:rPr>
        <w:t xml:space="preserve"> </w:t>
      </w:r>
      <w:r w:rsidR="001C5A39">
        <w:rPr>
          <w:rFonts w:ascii="Times New Roman" w:hAnsi="Times New Roman" w:cs="Times New Roman"/>
          <w:sz w:val="28"/>
          <w:szCs w:val="28"/>
        </w:rPr>
        <w:t>(с. 20)</w:t>
      </w:r>
      <w:r>
        <w:rPr>
          <w:rFonts w:ascii="Times New Roman" w:hAnsi="Times New Roman" w:cs="Times New Roman"/>
          <w:sz w:val="28"/>
          <w:szCs w:val="28"/>
        </w:rPr>
        <w:t xml:space="preserve">, то есть топонимы искусственно созданные, вымышленные. Например, рассмотрим следующий отрывок из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«Обед в замке»: </w:t>
      </w:r>
      <w:r>
        <w:rPr>
          <w:rFonts w:ascii="Times New Roman" w:hAnsi="Times New Roman" w:cs="Times New Roman"/>
          <w:sz w:val="28"/>
          <w:szCs w:val="28"/>
          <w:lang w:val="hu-HU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Mirusok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ezek a falunevek itt! Borjád, Kakasd, Tinód, Agárd, és így tovább! Magának nem tűnt fel? Tevel van. Az egyik helyen csupa kakast neveltek, a másikon meg agarat és tevét?”</w:t>
      </w:r>
      <w:r w:rsidR="001C5A39" w:rsidRPr="001C5A39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C5A39">
        <w:rPr>
          <w:rFonts w:ascii="Times New Roman" w:hAnsi="Times New Roman" w:cs="Times New Roman"/>
          <w:sz w:val="28"/>
          <w:szCs w:val="28"/>
        </w:rPr>
        <w:t>(букв.: «</w:t>
      </w:r>
      <w:r w:rsidR="001C5A39" w:rsidRPr="00AE6B25">
        <w:rPr>
          <w:rFonts w:ascii="Times New Roman" w:hAnsi="Times New Roman" w:cs="Times New Roman"/>
          <w:sz w:val="28"/>
          <w:szCs w:val="28"/>
        </w:rPr>
        <w:t xml:space="preserve">Чудесные эти название деревень здесь! </w:t>
      </w:r>
      <w:proofErr w:type="spellStart"/>
      <w:r w:rsidR="001C5A39" w:rsidRPr="00AE6B25">
        <w:rPr>
          <w:rFonts w:ascii="Times New Roman" w:hAnsi="Times New Roman" w:cs="Times New Roman"/>
          <w:sz w:val="28"/>
          <w:szCs w:val="28"/>
        </w:rPr>
        <w:t>Боряд</w:t>
      </w:r>
      <w:proofErr w:type="spellEnd"/>
      <w:r w:rsidR="001C5A39" w:rsidRPr="00AE6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A39" w:rsidRPr="00AE6B25">
        <w:rPr>
          <w:rFonts w:ascii="Times New Roman" w:hAnsi="Times New Roman" w:cs="Times New Roman"/>
          <w:sz w:val="28"/>
          <w:szCs w:val="28"/>
        </w:rPr>
        <w:t>Какашд</w:t>
      </w:r>
      <w:proofErr w:type="spellEnd"/>
      <w:r w:rsidR="001C5A39" w:rsidRPr="00AE6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A39" w:rsidRPr="00AE6B25">
        <w:rPr>
          <w:rFonts w:ascii="Times New Roman" w:hAnsi="Times New Roman" w:cs="Times New Roman"/>
          <w:sz w:val="28"/>
          <w:szCs w:val="28"/>
        </w:rPr>
        <w:t>Тинод</w:t>
      </w:r>
      <w:proofErr w:type="spellEnd"/>
      <w:r w:rsidR="001C5A39" w:rsidRPr="00AE6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A39" w:rsidRPr="00AE6B25">
        <w:rPr>
          <w:rFonts w:ascii="Times New Roman" w:hAnsi="Times New Roman" w:cs="Times New Roman"/>
          <w:sz w:val="28"/>
          <w:szCs w:val="28"/>
        </w:rPr>
        <w:t>Агард</w:t>
      </w:r>
      <w:proofErr w:type="spellEnd"/>
      <w:r w:rsidR="001C5A39" w:rsidRPr="00AE6B25">
        <w:rPr>
          <w:rFonts w:ascii="Times New Roman" w:hAnsi="Times New Roman" w:cs="Times New Roman"/>
          <w:sz w:val="28"/>
          <w:szCs w:val="28"/>
        </w:rPr>
        <w:t xml:space="preserve">, и так далее! Вы не заметили? Есть </w:t>
      </w:r>
      <w:proofErr w:type="spellStart"/>
      <w:r w:rsidR="001C5A39" w:rsidRPr="00AE6B25">
        <w:rPr>
          <w:rFonts w:ascii="Times New Roman" w:hAnsi="Times New Roman" w:cs="Times New Roman"/>
          <w:sz w:val="28"/>
          <w:szCs w:val="28"/>
        </w:rPr>
        <w:t>Тевел</w:t>
      </w:r>
      <w:proofErr w:type="spellEnd"/>
      <w:r w:rsidR="001C5A39" w:rsidRPr="00AE6B25">
        <w:rPr>
          <w:rFonts w:ascii="Times New Roman" w:hAnsi="Times New Roman" w:cs="Times New Roman"/>
          <w:sz w:val="28"/>
          <w:szCs w:val="28"/>
        </w:rPr>
        <w:t>. В одном месте только петухов держали, а в другом гончих собак и верблюдов?</w:t>
      </w:r>
      <w:r w:rsidR="001C5A39">
        <w:rPr>
          <w:rFonts w:ascii="Times New Roman" w:hAnsi="Times New Roman" w:cs="Times New Roman"/>
          <w:sz w:val="28"/>
          <w:szCs w:val="28"/>
        </w:rPr>
        <w:t>»)</w:t>
      </w:r>
      <w:r w:rsidRPr="00CE7D36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proofErr w:type="spellStart"/>
      <w:r w:rsidRPr="00CE7D36">
        <w:rPr>
          <w:rFonts w:ascii="Times New Roman" w:hAnsi="Times New Roman" w:cs="Times New Roman"/>
          <w:sz w:val="28"/>
          <w:szCs w:val="28"/>
          <w:lang w:val="hu-HU"/>
        </w:rPr>
        <w:t>Топонимы</w:t>
      </w:r>
      <w:proofErr w:type="spellEnd"/>
      <w:r w:rsidRPr="00CE7D3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CE7D36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Borjád, Kakasd, Tinód, Agárd </w:t>
      </w:r>
      <w:r w:rsidRPr="00CE7D36">
        <w:rPr>
          <w:rFonts w:ascii="Times New Roman" w:hAnsi="Times New Roman" w:cs="Times New Roman"/>
          <w:sz w:val="28"/>
          <w:szCs w:val="28"/>
          <w:lang w:val="hu-HU"/>
        </w:rPr>
        <w:t xml:space="preserve">и </w:t>
      </w:r>
      <w:r w:rsidRPr="00CE7D36">
        <w:rPr>
          <w:rFonts w:ascii="Times New Roman" w:hAnsi="Times New Roman" w:cs="Times New Roman"/>
          <w:i/>
          <w:iCs/>
          <w:sz w:val="28"/>
          <w:szCs w:val="28"/>
          <w:lang w:val="hu-HU"/>
        </w:rPr>
        <w:t>Tevel</w:t>
      </w:r>
      <w:r w:rsidRPr="00CE7D3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CE7D36">
        <w:rPr>
          <w:rFonts w:ascii="Times New Roman" w:hAnsi="Times New Roman" w:cs="Times New Roman"/>
          <w:sz w:val="28"/>
          <w:szCs w:val="28"/>
          <w:lang w:val="hu-HU"/>
        </w:rPr>
        <w:t>образованы</w:t>
      </w:r>
      <w:proofErr w:type="spellEnd"/>
      <w:r w:rsidRPr="00CE7D3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CE7D36">
        <w:rPr>
          <w:rFonts w:ascii="Times New Roman" w:hAnsi="Times New Roman" w:cs="Times New Roman"/>
          <w:sz w:val="28"/>
          <w:szCs w:val="28"/>
          <w:lang w:val="hu-HU"/>
        </w:rPr>
        <w:t>от</w:t>
      </w:r>
      <w:proofErr w:type="spellEnd"/>
      <w:r w:rsidRPr="00CE7D3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CE7D36">
        <w:rPr>
          <w:rFonts w:ascii="Times New Roman" w:hAnsi="Times New Roman" w:cs="Times New Roman"/>
          <w:sz w:val="28"/>
          <w:szCs w:val="28"/>
          <w:lang w:val="hu-HU"/>
        </w:rPr>
        <w:t>венгерских</w:t>
      </w:r>
      <w:proofErr w:type="spellEnd"/>
      <w:r w:rsidRPr="00CE7D3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CE7D36">
        <w:rPr>
          <w:rFonts w:ascii="Times New Roman" w:hAnsi="Times New Roman" w:cs="Times New Roman"/>
          <w:sz w:val="28"/>
          <w:szCs w:val="28"/>
          <w:lang w:val="hu-HU"/>
        </w:rPr>
        <w:t>названий</w:t>
      </w:r>
      <w:proofErr w:type="spellEnd"/>
      <w:r w:rsidRPr="00CE7D3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CE7D36">
        <w:rPr>
          <w:rFonts w:ascii="Times New Roman" w:hAnsi="Times New Roman" w:cs="Times New Roman"/>
          <w:sz w:val="28"/>
          <w:szCs w:val="28"/>
          <w:lang w:val="hu-HU"/>
        </w:rPr>
        <w:t>животных</w:t>
      </w:r>
      <w:proofErr w:type="spellEnd"/>
      <w:r w:rsidRPr="00CE7D36"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proofErr w:type="gramStart"/>
      <w:r w:rsidRPr="003A75F7">
        <w:rPr>
          <w:rFonts w:ascii="Times New Roman" w:hAnsi="Times New Roman" w:cs="Times New Roman"/>
          <w:i/>
          <w:iCs/>
          <w:sz w:val="28"/>
          <w:szCs w:val="28"/>
          <w:lang w:val="hu-HU"/>
        </w:rPr>
        <w:t>borjú</w:t>
      </w:r>
      <w:r w:rsidRPr="003A75F7">
        <w:rPr>
          <w:rFonts w:ascii="Times New Roman" w:hAnsi="Times New Roman" w:cs="Times New Roman"/>
          <w:sz w:val="28"/>
          <w:szCs w:val="28"/>
          <w:lang w:val="hu-HU"/>
        </w:rPr>
        <w:t xml:space="preserve"> «</w:t>
      </w:r>
      <w:proofErr w:type="spellStart"/>
      <w:r w:rsidRPr="003A75F7">
        <w:rPr>
          <w:rFonts w:ascii="Times New Roman" w:hAnsi="Times New Roman" w:cs="Times New Roman"/>
          <w:sz w:val="28"/>
          <w:szCs w:val="28"/>
          <w:lang w:val="hu-HU"/>
        </w:rPr>
        <w:t>теленок</w:t>
      </w:r>
      <w:proofErr w:type="spellEnd"/>
      <w:proofErr w:type="gramEnd"/>
      <w:r w:rsidRPr="003A75F7">
        <w:rPr>
          <w:rFonts w:ascii="Times New Roman" w:hAnsi="Times New Roman" w:cs="Times New Roman"/>
          <w:sz w:val="28"/>
          <w:szCs w:val="28"/>
          <w:lang w:val="hu-HU"/>
        </w:rPr>
        <w:t>»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Pr="003A75F7">
        <w:rPr>
          <w:rFonts w:ascii="Times New Roman" w:hAnsi="Times New Roman" w:cs="Times New Roman"/>
          <w:i/>
          <w:iCs/>
          <w:sz w:val="28"/>
          <w:szCs w:val="28"/>
          <w:lang w:val="hu-HU"/>
        </w:rPr>
        <w:t>ka</w:t>
      </w:r>
      <w:r w:rsidRPr="00BA43A1">
        <w:rPr>
          <w:rFonts w:ascii="Times New Roman" w:hAnsi="Times New Roman" w:cs="Times New Roman"/>
          <w:i/>
          <w:iCs/>
          <w:sz w:val="28"/>
          <w:szCs w:val="28"/>
          <w:lang w:val="hu-HU"/>
        </w:rPr>
        <w:t>ká</w:t>
      </w:r>
      <w:r w:rsidRPr="003A75F7">
        <w:rPr>
          <w:rFonts w:ascii="Times New Roman" w:hAnsi="Times New Roman" w:cs="Times New Roman"/>
          <w:i/>
          <w:iCs/>
          <w:sz w:val="28"/>
          <w:szCs w:val="28"/>
          <w:lang w:val="hu-HU"/>
        </w:rPr>
        <w:t>s</w:t>
      </w:r>
      <w:r w:rsidRPr="003A7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A43A1">
        <w:rPr>
          <w:rFonts w:ascii="Times New Roman" w:hAnsi="Times New Roman" w:cs="Times New Roman"/>
          <w:sz w:val="28"/>
          <w:szCs w:val="28"/>
          <w:lang w:val="hu-HU"/>
        </w:rPr>
        <w:t>’</w:t>
      </w:r>
      <w:proofErr w:type="spellStart"/>
      <w:r w:rsidRPr="003A75F7">
        <w:rPr>
          <w:rFonts w:ascii="Times New Roman" w:hAnsi="Times New Roman" w:cs="Times New Roman"/>
          <w:sz w:val="28"/>
          <w:szCs w:val="28"/>
          <w:lang w:val="hu-HU"/>
        </w:rPr>
        <w:t>петух</w:t>
      </w:r>
      <w:proofErr w:type="spellEnd"/>
      <w:r w:rsidR="00BA43A1">
        <w:rPr>
          <w:rFonts w:ascii="Times New Roman" w:hAnsi="Times New Roman" w:cs="Times New Roman"/>
          <w:sz w:val="28"/>
          <w:szCs w:val="28"/>
          <w:lang w:val="hu-HU"/>
        </w:rPr>
        <w:t>’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Pr="003A75F7">
        <w:rPr>
          <w:rFonts w:ascii="Times New Roman" w:hAnsi="Times New Roman" w:cs="Times New Roman"/>
          <w:i/>
          <w:iCs/>
          <w:sz w:val="28"/>
          <w:szCs w:val="28"/>
          <w:lang w:val="hu-HU"/>
        </w:rPr>
        <w:t>tinó</w:t>
      </w:r>
      <w:r w:rsidRPr="003A7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A43A1">
        <w:rPr>
          <w:rFonts w:ascii="Times New Roman" w:hAnsi="Times New Roman" w:cs="Times New Roman"/>
          <w:sz w:val="28"/>
          <w:szCs w:val="28"/>
          <w:lang w:val="hu-HU"/>
        </w:rPr>
        <w:t>’</w:t>
      </w:r>
      <w:proofErr w:type="spellStart"/>
      <w:r w:rsidRPr="003A75F7">
        <w:rPr>
          <w:rFonts w:ascii="Times New Roman" w:hAnsi="Times New Roman" w:cs="Times New Roman"/>
          <w:sz w:val="28"/>
          <w:szCs w:val="28"/>
          <w:lang w:val="hu-HU"/>
        </w:rPr>
        <w:t>вол</w:t>
      </w:r>
      <w:proofErr w:type="spellEnd"/>
      <w:r w:rsidR="00BA43A1">
        <w:rPr>
          <w:rFonts w:ascii="Times New Roman" w:hAnsi="Times New Roman" w:cs="Times New Roman"/>
          <w:sz w:val="28"/>
          <w:szCs w:val="28"/>
          <w:lang w:val="hu-HU"/>
        </w:rPr>
        <w:t>’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Pr="003A75F7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agár </w:t>
      </w:r>
      <w:r w:rsidR="00BA43A1">
        <w:rPr>
          <w:rFonts w:ascii="Times New Roman" w:hAnsi="Times New Roman" w:cs="Times New Roman"/>
          <w:sz w:val="28"/>
          <w:szCs w:val="28"/>
          <w:lang w:val="hu-HU"/>
        </w:rPr>
        <w:t>’</w:t>
      </w:r>
      <w:proofErr w:type="spellStart"/>
      <w:r w:rsidRPr="003A75F7">
        <w:rPr>
          <w:rFonts w:ascii="Times New Roman" w:hAnsi="Times New Roman" w:cs="Times New Roman"/>
          <w:sz w:val="28"/>
          <w:szCs w:val="28"/>
          <w:lang w:val="hu-HU"/>
        </w:rPr>
        <w:t>борзая</w:t>
      </w:r>
      <w:proofErr w:type="spellEnd"/>
      <w:r w:rsidR="00BA43A1">
        <w:rPr>
          <w:rFonts w:ascii="Times New Roman" w:hAnsi="Times New Roman" w:cs="Times New Roman"/>
          <w:sz w:val="28"/>
          <w:szCs w:val="28"/>
          <w:lang w:val="hu-HU"/>
        </w:rPr>
        <w:t>’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Pr="003A75F7">
        <w:rPr>
          <w:rFonts w:ascii="Times New Roman" w:hAnsi="Times New Roman" w:cs="Times New Roman"/>
          <w:i/>
          <w:iCs/>
          <w:sz w:val="28"/>
          <w:szCs w:val="28"/>
          <w:lang w:val="hu-HU"/>
        </w:rPr>
        <w:t>teve</w:t>
      </w:r>
      <w:r w:rsidRPr="003A7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A43A1">
        <w:rPr>
          <w:rFonts w:ascii="Times New Roman" w:hAnsi="Times New Roman" w:cs="Times New Roman"/>
          <w:sz w:val="28"/>
          <w:szCs w:val="28"/>
          <w:lang w:val="hu-HU"/>
        </w:rPr>
        <w:t>’</w:t>
      </w:r>
      <w:proofErr w:type="spellStart"/>
      <w:r w:rsidRPr="003A75F7">
        <w:rPr>
          <w:rFonts w:ascii="Times New Roman" w:hAnsi="Times New Roman" w:cs="Times New Roman"/>
          <w:sz w:val="28"/>
          <w:szCs w:val="28"/>
          <w:lang w:val="hu-HU"/>
        </w:rPr>
        <w:t>верблюд</w:t>
      </w:r>
      <w:proofErr w:type="spellEnd"/>
      <w:r w:rsidR="00BA43A1">
        <w:rPr>
          <w:rFonts w:ascii="Times New Roman" w:hAnsi="Times New Roman" w:cs="Times New Roman"/>
          <w:sz w:val="28"/>
          <w:szCs w:val="28"/>
          <w:lang w:val="hu-HU"/>
        </w:rPr>
        <w:t>’</w:t>
      </w:r>
      <w:r w:rsidRPr="003A75F7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для передачи этой языковой игры на русский язык, данный фрагмент можно было бы перевести так: «Что за забавные здесь названия сел!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Петухово, Волово,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Вам так не кажется?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Верлюдово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есть. В одном выращивали только петухов, а в другом – борзых и верблюдов?». Тем не менее, при переводе венгерского текста такая адаптация звучит странно и не соотносится с венгерскими реалиями. Поэтому в русском варианте, перевод которого выполнен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эти топонимы переданы следующим образом: «Забавные здесь названия сел!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Борьяд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Какошд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Вы не обращали внимания?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есть. Словно в одном селе держали только петухов, в другом – борзых или верблюдов»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>
        <w:rPr>
          <w:rFonts w:ascii="Times New Roman" w:hAnsi="Times New Roman" w:cs="Times New Roman"/>
          <w:sz w:val="28"/>
          <w:szCs w:val="28"/>
        </w:rPr>
        <w:t>, с. 441). Так названия звучат более органично для перевода с венгерского языка, а для того, чтобы читатель смог понять языковую игру, дан комментарий: «</w:t>
      </w:r>
      <w:r w:rsidRPr="00AC234C">
        <w:rPr>
          <w:rFonts w:ascii="Times New Roman" w:hAnsi="Times New Roman" w:cs="Times New Roman"/>
          <w:sz w:val="28"/>
          <w:szCs w:val="28"/>
        </w:rPr>
        <w:t xml:space="preserve">Названия сел переводятся как </w:t>
      </w:r>
      <w:proofErr w:type="spellStart"/>
      <w:r w:rsidRPr="00AC234C">
        <w:rPr>
          <w:rFonts w:ascii="Times New Roman" w:hAnsi="Times New Roman" w:cs="Times New Roman"/>
          <w:sz w:val="28"/>
          <w:szCs w:val="28"/>
        </w:rPr>
        <w:t>Телушкино</w:t>
      </w:r>
      <w:proofErr w:type="spellEnd"/>
      <w:r w:rsidRPr="00AC234C">
        <w:rPr>
          <w:rFonts w:ascii="Times New Roman" w:hAnsi="Times New Roman" w:cs="Times New Roman"/>
          <w:sz w:val="28"/>
          <w:szCs w:val="28"/>
        </w:rPr>
        <w:t xml:space="preserve">, Петухово, Волово, </w:t>
      </w:r>
      <w:proofErr w:type="spellStart"/>
      <w:r w:rsidRPr="00AC234C">
        <w:rPr>
          <w:rFonts w:ascii="Times New Roman" w:hAnsi="Times New Roman" w:cs="Times New Roman"/>
          <w:sz w:val="28"/>
          <w:szCs w:val="28"/>
        </w:rPr>
        <w:t>Борзово</w:t>
      </w:r>
      <w:proofErr w:type="spellEnd"/>
      <w:r w:rsidRPr="00AC234C">
        <w:rPr>
          <w:rFonts w:ascii="Times New Roman" w:hAnsi="Times New Roman" w:cs="Times New Roman"/>
          <w:sz w:val="28"/>
          <w:szCs w:val="28"/>
        </w:rPr>
        <w:t>, Верблюжье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B25">
        <w:rPr>
          <w:rFonts w:ascii="Times New Roman" w:hAnsi="Times New Roman" w:cs="Times New Roman"/>
          <w:sz w:val="28"/>
          <w:szCs w:val="28"/>
        </w:rPr>
        <w:t>там же).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7B5F3" w14:textId="0E937107" w:rsidR="00853D63" w:rsidRDefault="00853D63" w:rsidP="002F6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</w:t>
      </w:r>
      <w:r w:rsidR="003E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сказанное</w:t>
      </w:r>
      <w:r w:rsidR="003E2D2D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 xml:space="preserve">, можно сделать вывод о том, что языковая игра, </w:t>
      </w:r>
      <w:r w:rsidRPr="001D0C17">
        <w:rPr>
          <w:rFonts w:ascii="Times New Roman" w:hAnsi="Times New Roman" w:cs="Times New Roman"/>
          <w:sz w:val="28"/>
          <w:szCs w:val="28"/>
        </w:rPr>
        <w:t>хот</w:t>
      </w:r>
      <w:r w:rsidR="00405D44" w:rsidRPr="001D0C17">
        <w:rPr>
          <w:rFonts w:ascii="Times New Roman" w:hAnsi="Times New Roman" w:cs="Times New Roman"/>
          <w:sz w:val="28"/>
          <w:szCs w:val="28"/>
        </w:rPr>
        <w:t>я</w:t>
      </w:r>
      <w:r w:rsidRPr="001D0C17">
        <w:rPr>
          <w:rFonts w:ascii="Times New Roman" w:hAnsi="Times New Roman" w:cs="Times New Roman"/>
          <w:sz w:val="28"/>
          <w:szCs w:val="28"/>
        </w:rPr>
        <w:t xml:space="preserve"> и может </w:t>
      </w:r>
      <w:r w:rsidR="00C67288" w:rsidRPr="001D0C17">
        <w:rPr>
          <w:rFonts w:ascii="Times New Roman" w:hAnsi="Times New Roman" w:cs="Times New Roman"/>
          <w:sz w:val="28"/>
          <w:szCs w:val="28"/>
        </w:rPr>
        <w:t xml:space="preserve">быть переведена на другие языки, но ее переданный смысл все равно будет отличаться от смысла, заложенного в оригинале. </w:t>
      </w:r>
      <w:r w:rsidR="00405D44" w:rsidRPr="001D0C17">
        <w:rPr>
          <w:rFonts w:ascii="Times New Roman" w:hAnsi="Times New Roman" w:cs="Times New Roman"/>
          <w:sz w:val="28"/>
          <w:szCs w:val="28"/>
        </w:rPr>
        <w:t>К</w:t>
      </w:r>
      <w:r w:rsidR="00C67288" w:rsidRPr="001D0C17">
        <w:rPr>
          <w:rFonts w:ascii="Times New Roman" w:hAnsi="Times New Roman" w:cs="Times New Roman"/>
          <w:sz w:val="28"/>
          <w:szCs w:val="28"/>
        </w:rPr>
        <w:t xml:space="preserve">онтекст и форму, в которой она представлена в исходном тексте, невозможно полностью передать на русский язык так, чтобы читатель смог </w:t>
      </w:r>
      <w:r w:rsidR="00405D44" w:rsidRPr="001D0C17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6C7CC6" w:rsidRPr="001D0C17">
        <w:rPr>
          <w:rFonts w:ascii="Times New Roman" w:hAnsi="Times New Roman" w:cs="Times New Roman"/>
          <w:sz w:val="28"/>
          <w:szCs w:val="28"/>
        </w:rPr>
        <w:t>понять</w:t>
      </w:r>
      <w:r w:rsidR="00405D44" w:rsidRPr="001D0C17">
        <w:rPr>
          <w:rFonts w:ascii="Times New Roman" w:hAnsi="Times New Roman" w:cs="Times New Roman"/>
          <w:sz w:val="28"/>
          <w:szCs w:val="28"/>
        </w:rPr>
        <w:t xml:space="preserve"> юмор </w:t>
      </w:r>
      <w:r w:rsidR="00C67288" w:rsidRPr="001D0C17">
        <w:rPr>
          <w:rFonts w:ascii="Times New Roman" w:hAnsi="Times New Roman" w:cs="Times New Roman"/>
          <w:sz w:val="28"/>
          <w:szCs w:val="28"/>
        </w:rPr>
        <w:t>оригинал</w:t>
      </w:r>
      <w:r w:rsidR="006C7CC6" w:rsidRPr="001D0C17">
        <w:rPr>
          <w:rFonts w:ascii="Times New Roman" w:hAnsi="Times New Roman" w:cs="Times New Roman"/>
          <w:sz w:val="28"/>
          <w:szCs w:val="28"/>
        </w:rPr>
        <w:t>а</w:t>
      </w:r>
      <w:r w:rsidR="00C67288" w:rsidRPr="001D0C17">
        <w:rPr>
          <w:rFonts w:ascii="Times New Roman" w:hAnsi="Times New Roman" w:cs="Times New Roman"/>
          <w:sz w:val="28"/>
          <w:szCs w:val="28"/>
        </w:rPr>
        <w:t>.</w:t>
      </w:r>
      <w:r w:rsidR="00C672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8FD90" w14:textId="77777777" w:rsidR="0013146B" w:rsidRDefault="0013146B" w:rsidP="00BA5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66C7D" w14:textId="470CC58F" w:rsidR="00E930F9" w:rsidRDefault="00867FD0" w:rsidP="001D0C17">
      <w:pPr>
        <w:pStyle w:val="aa"/>
        <w:keepNext/>
        <w:keepLines/>
        <w:pageBreakBefore/>
        <w:spacing w:line="360" w:lineRule="auto"/>
        <w:ind w:firstLine="851"/>
        <w:contextualSpacing/>
        <w:rPr>
          <w:b w:val="0"/>
          <w:bCs w:val="0"/>
        </w:rPr>
      </w:pPr>
      <w:bookmarkStart w:id="16" w:name="_Toc104494139"/>
      <w:bookmarkStart w:id="17" w:name="_Toc104920681"/>
      <w:r>
        <w:rPr>
          <w:b w:val="0"/>
          <w:bCs w:val="0"/>
        </w:rPr>
        <w:lastRenderedPageBreak/>
        <w:t>ЗАКЛЮЧЕНИЕ</w:t>
      </w:r>
      <w:bookmarkEnd w:id="16"/>
      <w:bookmarkEnd w:id="17"/>
    </w:p>
    <w:p w14:paraId="014258B2" w14:textId="452367A5" w:rsidR="00631FAE" w:rsidRPr="00BE0888" w:rsidRDefault="00650EB8" w:rsidP="001F31FA">
      <w:pPr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E930F9" w:rsidRPr="001F31FA">
        <w:rPr>
          <w:rFonts w:ascii="Times New Roman" w:hAnsi="Times New Roman" w:cs="Times New Roman"/>
          <w:sz w:val="28"/>
          <w:szCs w:val="28"/>
        </w:rPr>
        <w:t xml:space="preserve"> наше</w:t>
      </w:r>
      <w:r>
        <w:rPr>
          <w:rFonts w:ascii="Times New Roman" w:hAnsi="Times New Roman" w:cs="Times New Roman"/>
          <w:sz w:val="28"/>
          <w:szCs w:val="28"/>
        </w:rPr>
        <w:t>го исследования</w:t>
      </w:r>
      <w:r w:rsidR="00E930F9" w:rsidRPr="001F31FA">
        <w:rPr>
          <w:rFonts w:ascii="Times New Roman" w:hAnsi="Times New Roman" w:cs="Times New Roman"/>
          <w:sz w:val="28"/>
          <w:szCs w:val="28"/>
        </w:rPr>
        <w:t xml:space="preserve"> было и</w:t>
      </w:r>
      <w:r>
        <w:rPr>
          <w:rFonts w:ascii="Times New Roman" w:hAnsi="Times New Roman" w:cs="Times New Roman"/>
          <w:sz w:val="28"/>
          <w:szCs w:val="28"/>
        </w:rPr>
        <w:t>зучение</w:t>
      </w:r>
      <w:r w:rsidR="00E930F9" w:rsidRPr="001F31FA">
        <w:rPr>
          <w:rFonts w:ascii="Times New Roman" w:hAnsi="Times New Roman" w:cs="Times New Roman"/>
          <w:sz w:val="28"/>
          <w:szCs w:val="28"/>
        </w:rPr>
        <w:t xml:space="preserve"> характеристик, особенностей</w:t>
      </w:r>
      <w:r w:rsidR="006C7CC6">
        <w:rPr>
          <w:rFonts w:ascii="Times New Roman" w:hAnsi="Times New Roman" w:cs="Times New Roman"/>
          <w:sz w:val="28"/>
          <w:szCs w:val="28"/>
        </w:rPr>
        <w:t xml:space="preserve">, </w:t>
      </w:r>
      <w:r w:rsidR="006C7CC6" w:rsidRPr="001D0C17">
        <w:rPr>
          <w:rFonts w:ascii="Times New Roman" w:hAnsi="Times New Roman" w:cs="Times New Roman"/>
          <w:sz w:val="28"/>
          <w:szCs w:val="28"/>
        </w:rPr>
        <w:t>функционала</w:t>
      </w:r>
      <w:r w:rsidR="00E930F9" w:rsidRPr="001D0C17">
        <w:rPr>
          <w:rFonts w:ascii="Times New Roman" w:hAnsi="Times New Roman" w:cs="Times New Roman"/>
          <w:sz w:val="28"/>
          <w:szCs w:val="28"/>
        </w:rPr>
        <w:t xml:space="preserve"> и потенциала переводческого комментария </w:t>
      </w:r>
      <w:r w:rsidR="00E7553B">
        <w:rPr>
          <w:rFonts w:ascii="Times New Roman" w:hAnsi="Times New Roman" w:cs="Times New Roman"/>
          <w:sz w:val="28"/>
          <w:szCs w:val="28"/>
        </w:rPr>
        <w:t>(</w:t>
      </w:r>
      <w:r w:rsidR="00E930F9" w:rsidRPr="001D0C17">
        <w:rPr>
          <w:rFonts w:ascii="Times New Roman" w:hAnsi="Times New Roman" w:cs="Times New Roman"/>
          <w:sz w:val="28"/>
          <w:szCs w:val="28"/>
        </w:rPr>
        <w:t>с. 3</w:t>
      </w:r>
      <w:r w:rsidR="00E7553B">
        <w:rPr>
          <w:rFonts w:ascii="Times New Roman" w:hAnsi="Times New Roman" w:cs="Times New Roman"/>
          <w:sz w:val="28"/>
          <w:szCs w:val="28"/>
        </w:rPr>
        <w:t>)</w:t>
      </w:r>
      <w:r w:rsidR="00E930F9" w:rsidRPr="001D0C17">
        <w:rPr>
          <w:rFonts w:ascii="Times New Roman" w:hAnsi="Times New Roman" w:cs="Times New Roman"/>
          <w:sz w:val="28"/>
          <w:szCs w:val="28"/>
        </w:rPr>
        <w:t xml:space="preserve">. </w:t>
      </w:r>
      <w:r w:rsidR="006C7CC6" w:rsidRPr="001D0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материала, привлеченного к исследованию в значительном объеме (см. </w:t>
      </w:r>
      <w:r w:rsidR="006C7CC6" w:rsidRPr="00BE0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Приложение), </w:t>
      </w:r>
      <w:r w:rsidR="00487E4F" w:rsidRPr="00BE0888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сделать целый ряд выводов.</w:t>
      </w:r>
    </w:p>
    <w:p w14:paraId="5C90A46E" w14:textId="6EE00D35" w:rsidR="00567012" w:rsidRPr="00BE0888" w:rsidRDefault="00564398" w:rsidP="001F31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 xml:space="preserve">1. </w:t>
      </w:r>
      <w:r w:rsidR="00487E4F" w:rsidRPr="00BE0888">
        <w:rPr>
          <w:rFonts w:ascii="Times New Roman" w:hAnsi="Times New Roman" w:cs="Times New Roman"/>
          <w:sz w:val="28"/>
          <w:szCs w:val="28"/>
        </w:rPr>
        <w:t>К</w:t>
      </w:r>
      <w:r w:rsidR="00712F81" w:rsidRPr="00BE0888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487E4F" w:rsidRPr="00BE0888">
        <w:rPr>
          <w:rFonts w:ascii="Times New Roman" w:hAnsi="Times New Roman" w:cs="Times New Roman"/>
          <w:sz w:val="28"/>
          <w:szCs w:val="28"/>
        </w:rPr>
        <w:t>ю</w:t>
      </w:r>
      <w:r w:rsidR="00712F81" w:rsidRPr="00BE0888">
        <w:rPr>
          <w:rFonts w:ascii="Times New Roman" w:hAnsi="Times New Roman" w:cs="Times New Roman"/>
          <w:sz w:val="28"/>
          <w:szCs w:val="28"/>
        </w:rPr>
        <w:t xml:space="preserve"> были привлечены около 60 текстов переводов произведений венгерской литературы на русский язык. </w:t>
      </w:r>
      <w:r w:rsidR="00487E4F" w:rsidRPr="00BE0888">
        <w:rPr>
          <w:rFonts w:ascii="Times New Roman" w:hAnsi="Times New Roman" w:cs="Times New Roman"/>
          <w:sz w:val="28"/>
          <w:szCs w:val="28"/>
        </w:rPr>
        <w:t>П</w:t>
      </w:r>
      <w:r w:rsidR="00DB6229" w:rsidRPr="00BE0888">
        <w:rPr>
          <w:rFonts w:ascii="Times New Roman" w:hAnsi="Times New Roman" w:cs="Times New Roman"/>
          <w:sz w:val="28"/>
          <w:szCs w:val="28"/>
        </w:rPr>
        <w:t xml:space="preserve">одчеркнем, что </w:t>
      </w:r>
      <w:r w:rsidR="005023A4" w:rsidRPr="00BE0888">
        <w:rPr>
          <w:rFonts w:ascii="Times New Roman" w:hAnsi="Times New Roman" w:cs="Times New Roman"/>
          <w:sz w:val="28"/>
          <w:szCs w:val="28"/>
        </w:rPr>
        <w:t>при отборе материала для нашей работ</w:t>
      </w:r>
      <w:r w:rsidR="00487E4F" w:rsidRPr="00BE0888">
        <w:rPr>
          <w:rFonts w:ascii="Times New Roman" w:hAnsi="Times New Roman" w:cs="Times New Roman"/>
          <w:sz w:val="28"/>
          <w:szCs w:val="28"/>
        </w:rPr>
        <w:t>ы</w:t>
      </w:r>
      <w:r w:rsidR="005023A4" w:rsidRPr="00BE0888">
        <w:rPr>
          <w:rFonts w:ascii="Times New Roman" w:hAnsi="Times New Roman" w:cs="Times New Roman"/>
          <w:sz w:val="28"/>
          <w:szCs w:val="28"/>
        </w:rPr>
        <w:t xml:space="preserve"> не учитывались </w:t>
      </w:r>
      <w:r w:rsidR="00DB6229" w:rsidRPr="00BE0888">
        <w:rPr>
          <w:rFonts w:ascii="Times New Roman" w:hAnsi="Times New Roman" w:cs="Times New Roman"/>
          <w:sz w:val="28"/>
          <w:szCs w:val="28"/>
        </w:rPr>
        <w:t xml:space="preserve">пояснения, так или иначе относящиеся к другим </w:t>
      </w:r>
      <w:proofErr w:type="spellStart"/>
      <w:r w:rsidR="00DB6229" w:rsidRPr="00BE0888">
        <w:rPr>
          <w:rFonts w:ascii="Times New Roman" w:hAnsi="Times New Roman" w:cs="Times New Roman"/>
          <w:sz w:val="28"/>
          <w:szCs w:val="28"/>
        </w:rPr>
        <w:t>лингвокультурам</w:t>
      </w:r>
      <w:proofErr w:type="spellEnd"/>
      <w:r w:rsidR="00DB6229" w:rsidRPr="00BE0888">
        <w:rPr>
          <w:rFonts w:ascii="Times New Roman" w:hAnsi="Times New Roman" w:cs="Times New Roman"/>
          <w:sz w:val="28"/>
          <w:szCs w:val="28"/>
        </w:rPr>
        <w:t xml:space="preserve">, то есть сноски, </w:t>
      </w:r>
      <w:r w:rsidR="005023A4" w:rsidRPr="00BE0888">
        <w:rPr>
          <w:rFonts w:ascii="Times New Roman" w:hAnsi="Times New Roman" w:cs="Times New Roman"/>
          <w:sz w:val="28"/>
          <w:szCs w:val="28"/>
        </w:rPr>
        <w:t xml:space="preserve">не ориентированные на </w:t>
      </w:r>
      <w:r w:rsidR="006B580F">
        <w:rPr>
          <w:rFonts w:ascii="Times New Roman" w:hAnsi="Times New Roman" w:cs="Times New Roman"/>
          <w:sz w:val="28"/>
          <w:szCs w:val="28"/>
        </w:rPr>
        <w:t xml:space="preserve">венгерскую </w:t>
      </w:r>
      <w:r w:rsidR="005023A4" w:rsidRPr="00BE0888">
        <w:rPr>
          <w:rFonts w:ascii="Times New Roman" w:hAnsi="Times New Roman" w:cs="Times New Roman"/>
          <w:sz w:val="28"/>
          <w:szCs w:val="28"/>
        </w:rPr>
        <w:t xml:space="preserve">национальную специфику, </w:t>
      </w:r>
      <w:r w:rsidR="00DB6229" w:rsidRPr="00BE0888">
        <w:rPr>
          <w:rFonts w:ascii="Times New Roman" w:hAnsi="Times New Roman" w:cs="Times New Roman"/>
          <w:sz w:val="28"/>
          <w:szCs w:val="28"/>
        </w:rPr>
        <w:t>комментирующие реалии других стран</w:t>
      </w:r>
      <w:r w:rsidR="00487E4F" w:rsidRPr="00BE0888">
        <w:rPr>
          <w:rFonts w:ascii="Times New Roman" w:hAnsi="Times New Roman" w:cs="Times New Roman"/>
          <w:sz w:val="28"/>
          <w:szCs w:val="28"/>
        </w:rPr>
        <w:t xml:space="preserve"> или национальных культур</w:t>
      </w:r>
      <w:r w:rsidR="005023A4" w:rsidRPr="00BE0888">
        <w:rPr>
          <w:rFonts w:ascii="Times New Roman" w:hAnsi="Times New Roman" w:cs="Times New Roman"/>
          <w:sz w:val="28"/>
          <w:szCs w:val="28"/>
        </w:rPr>
        <w:t>,</w:t>
      </w:r>
      <w:r w:rsidR="00DB6229" w:rsidRPr="00BE0888">
        <w:rPr>
          <w:rFonts w:ascii="Times New Roman" w:hAnsi="Times New Roman" w:cs="Times New Roman"/>
          <w:sz w:val="28"/>
          <w:szCs w:val="28"/>
        </w:rPr>
        <w:t xml:space="preserve"> или </w:t>
      </w:r>
      <w:r w:rsidR="00487E4F" w:rsidRPr="00BE0888">
        <w:rPr>
          <w:rFonts w:ascii="Times New Roman" w:hAnsi="Times New Roman" w:cs="Times New Roman"/>
          <w:sz w:val="28"/>
          <w:szCs w:val="28"/>
        </w:rPr>
        <w:t xml:space="preserve">же </w:t>
      </w:r>
      <w:r w:rsidR="00DB6229" w:rsidRPr="00BE0888">
        <w:rPr>
          <w:rFonts w:ascii="Times New Roman" w:hAnsi="Times New Roman" w:cs="Times New Roman"/>
          <w:sz w:val="28"/>
          <w:szCs w:val="28"/>
        </w:rPr>
        <w:t xml:space="preserve">содержащие перевод </w:t>
      </w:r>
      <w:r w:rsidR="005023A4" w:rsidRPr="00BE0888">
        <w:rPr>
          <w:rFonts w:ascii="Times New Roman" w:hAnsi="Times New Roman" w:cs="Times New Roman"/>
          <w:sz w:val="28"/>
          <w:szCs w:val="28"/>
        </w:rPr>
        <w:t xml:space="preserve">не </w:t>
      </w:r>
      <w:r w:rsidR="00DB6229" w:rsidRPr="00BE0888">
        <w:rPr>
          <w:rFonts w:ascii="Times New Roman" w:hAnsi="Times New Roman" w:cs="Times New Roman"/>
          <w:sz w:val="28"/>
          <w:szCs w:val="28"/>
        </w:rPr>
        <w:t xml:space="preserve">с </w:t>
      </w:r>
      <w:r w:rsidR="005023A4" w:rsidRPr="00BE0888">
        <w:rPr>
          <w:rFonts w:ascii="Times New Roman" w:hAnsi="Times New Roman" w:cs="Times New Roman"/>
          <w:sz w:val="28"/>
          <w:szCs w:val="28"/>
        </w:rPr>
        <w:t>венгерского языка, а также примечания автора</w:t>
      </w:r>
      <w:r w:rsidR="00487E4F" w:rsidRPr="00BE0888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BE0888">
        <w:rPr>
          <w:rFonts w:ascii="Times New Roman" w:hAnsi="Times New Roman" w:cs="Times New Roman"/>
          <w:sz w:val="28"/>
          <w:szCs w:val="28"/>
        </w:rPr>
        <w:t xml:space="preserve">. </w:t>
      </w:r>
      <w:r w:rsidR="00487E4F" w:rsidRPr="00BE0888">
        <w:rPr>
          <w:rFonts w:ascii="Times New Roman" w:hAnsi="Times New Roman" w:cs="Times New Roman"/>
          <w:sz w:val="28"/>
          <w:szCs w:val="28"/>
        </w:rPr>
        <w:t>Наиболее</w:t>
      </w:r>
      <w:r w:rsidR="00712F81" w:rsidRPr="00BE0888">
        <w:rPr>
          <w:rFonts w:ascii="Times New Roman" w:hAnsi="Times New Roman" w:cs="Times New Roman"/>
          <w:sz w:val="28"/>
          <w:szCs w:val="28"/>
        </w:rPr>
        <w:t xml:space="preserve"> часто используемыми оказались объясняющие и поясняющие </w:t>
      </w:r>
      <w:r w:rsidR="00DB6229" w:rsidRPr="00BE0888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="00712F81" w:rsidRPr="00BE0888">
        <w:rPr>
          <w:rFonts w:ascii="Times New Roman" w:hAnsi="Times New Roman" w:cs="Times New Roman"/>
          <w:sz w:val="28"/>
          <w:szCs w:val="28"/>
        </w:rPr>
        <w:t>(в рамках нашей работы эти две группы объединены в одну, так как граница между ними в отобранных для анализа</w:t>
      </w:r>
      <w:r w:rsidR="00487E4F" w:rsidRPr="00BE0888">
        <w:rPr>
          <w:rFonts w:ascii="Times New Roman" w:hAnsi="Times New Roman" w:cs="Times New Roman"/>
          <w:sz w:val="28"/>
          <w:szCs w:val="28"/>
        </w:rPr>
        <w:t xml:space="preserve"> текстах</w:t>
      </w:r>
      <w:r w:rsidR="00712F81" w:rsidRPr="00BE0888">
        <w:rPr>
          <w:rFonts w:ascii="Times New Roman" w:hAnsi="Times New Roman" w:cs="Times New Roman"/>
          <w:sz w:val="28"/>
          <w:szCs w:val="28"/>
        </w:rPr>
        <w:t xml:space="preserve"> крайне размыта), </w:t>
      </w:r>
      <w:r w:rsidR="00487E4F" w:rsidRPr="00BE0888">
        <w:rPr>
          <w:rFonts w:ascii="Times New Roman" w:hAnsi="Times New Roman" w:cs="Times New Roman"/>
          <w:sz w:val="28"/>
          <w:szCs w:val="28"/>
        </w:rPr>
        <w:t>наи</w:t>
      </w:r>
      <w:r w:rsidR="00712F81" w:rsidRPr="00BE088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87E4F" w:rsidRPr="00BE0888">
        <w:rPr>
          <w:rFonts w:ascii="Times New Roman" w:hAnsi="Times New Roman" w:cs="Times New Roman"/>
          <w:sz w:val="28"/>
          <w:szCs w:val="28"/>
        </w:rPr>
        <w:t xml:space="preserve">часто встречаются </w:t>
      </w:r>
      <w:r w:rsidR="00712F81" w:rsidRPr="00BE0888">
        <w:rPr>
          <w:rFonts w:ascii="Times New Roman" w:hAnsi="Times New Roman" w:cs="Times New Roman"/>
          <w:sz w:val="28"/>
          <w:szCs w:val="28"/>
        </w:rPr>
        <w:t>сопоставительные</w:t>
      </w:r>
      <w:r w:rsidR="00487E4F" w:rsidRPr="00BE0888">
        <w:rPr>
          <w:rFonts w:ascii="Times New Roman" w:hAnsi="Times New Roman" w:cs="Times New Roman"/>
          <w:sz w:val="28"/>
          <w:szCs w:val="28"/>
        </w:rPr>
        <w:t xml:space="preserve"> комментарии</w:t>
      </w:r>
      <w:r w:rsidR="00712F81" w:rsidRPr="00BE0888">
        <w:rPr>
          <w:rFonts w:ascii="Times New Roman" w:hAnsi="Times New Roman" w:cs="Times New Roman"/>
          <w:sz w:val="28"/>
          <w:szCs w:val="28"/>
        </w:rPr>
        <w:t>.</w:t>
      </w:r>
      <w:r w:rsidR="00DB6229" w:rsidRPr="00BE0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100E6" w14:textId="355F691D" w:rsidR="00564398" w:rsidRPr="00BE0888" w:rsidRDefault="00564398" w:rsidP="00564398">
      <w:pPr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>2. Полученные в результате анализа всего собранного материала цифры</w:t>
      </w:r>
      <w:r w:rsidR="005023A4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487E4F" w:rsidRPr="00BE0888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5023A4" w:rsidRPr="00BE0888">
        <w:rPr>
          <w:rFonts w:ascii="Times New Roman" w:hAnsi="Times New Roman" w:cs="Times New Roman"/>
          <w:sz w:val="28"/>
          <w:szCs w:val="28"/>
        </w:rPr>
        <w:t>собрано 5</w:t>
      </w:r>
      <w:r w:rsidR="00887065">
        <w:rPr>
          <w:rFonts w:ascii="Times New Roman" w:hAnsi="Times New Roman" w:cs="Times New Roman"/>
          <w:sz w:val="28"/>
          <w:szCs w:val="28"/>
        </w:rPr>
        <w:t>69</w:t>
      </w:r>
      <w:r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5023A4" w:rsidRPr="00BE0888">
        <w:rPr>
          <w:rFonts w:ascii="Times New Roman" w:hAnsi="Times New Roman" w:cs="Times New Roman"/>
          <w:sz w:val="28"/>
          <w:szCs w:val="28"/>
        </w:rPr>
        <w:t>комментариев, из них 5</w:t>
      </w:r>
      <w:r w:rsidR="00887065">
        <w:rPr>
          <w:rFonts w:ascii="Times New Roman" w:hAnsi="Times New Roman" w:cs="Times New Roman"/>
          <w:sz w:val="28"/>
          <w:szCs w:val="28"/>
        </w:rPr>
        <w:t>30</w:t>
      </w:r>
      <w:r w:rsidR="005023A4" w:rsidRPr="00BE0888">
        <w:rPr>
          <w:rFonts w:ascii="Times New Roman" w:hAnsi="Times New Roman" w:cs="Times New Roman"/>
          <w:sz w:val="28"/>
          <w:szCs w:val="28"/>
        </w:rPr>
        <w:t xml:space="preserve"> – объясняющие/поясняющие, 37 – переводные и только 2 – критические</w:t>
      </w:r>
      <w:r w:rsidR="00487E4F" w:rsidRPr="00BE0888">
        <w:rPr>
          <w:rFonts w:ascii="Times New Roman" w:hAnsi="Times New Roman" w:cs="Times New Roman"/>
          <w:sz w:val="28"/>
          <w:szCs w:val="28"/>
        </w:rPr>
        <w:t>)</w:t>
      </w:r>
      <w:r w:rsidR="005023A4" w:rsidRPr="00BE0888">
        <w:rPr>
          <w:rFonts w:ascii="Times New Roman" w:hAnsi="Times New Roman" w:cs="Times New Roman"/>
          <w:sz w:val="28"/>
          <w:szCs w:val="28"/>
        </w:rPr>
        <w:t xml:space="preserve"> свидетельствуют о том, что </w:t>
      </w:r>
      <w:r w:rsidRPr="00BE0888">
        <w:rPr>
          <w:rFonts w:ascii="Times New Roman" w:hAnsi="Times New Roman" w:cs="Times New Roman"/>
          <w:sz w:val="28"/>
          <w:szCs w:val="28"/>
        </w:rPr>
        <w:t>чаще</w:t>
      </w:r>
      <w:r w:rsidR="005023A4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Pr="00BE0888">
        <w:rPr>
          <w:rFonts w:ascii="Times New Roman" w:hAnsi="Times New Roman" w:cs="Times New Roman"/>
          <w:sz w:val="28"/>
          <w:szCs w:val="28"/>
        </w:rPr>
        <w:t xml:space="preserve">всего в пояснении нуждаются факты, касающиеся венгерской культуры, истории, особенностей жизни венгров. Также </w:t>
      </w:r>
      <w:r w:rsidR="00487E4F" w:rsidRPr="00BE0888">
        <w:rPr>
          <w:rFonts w:ascii="Times New Roman" w:hAnsi="Times New Roman" w:cs="Times New Roman"/>
          <w:sz w:val="28"/>
          <w:szCs w:val="28"/>
        </w:rPr>
        <w:t>следует</w:t>
      </w:r>
      <w:r w:rsidRPr="00BE0888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5023A4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Pr="00BE0888">
        <w:rPr>
          <w:rFonts w:ascii="Times New Roman" w:hAnsi="Times New Roman" w:cs="Times New Roman"/>
          <w:sz w:val="28"/>
          <w:szCs w:val="28"/>
        </w:rPr>
        <w:t xml:space="preserve">значительно чаще комментируются имена </w:t>
      </w:r>
      <w:r w:rsidR="00487E4F" w:rsidRPr="00BE0888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Pr="00BE0888">
        <w:rPr>
          <w:rFonts w:ascii="Times New Roman" w:hAnsi="Times New Roman" w:cs="Times New Roman"/>
          <w:sz w:val="28"/>
          <w:szCs w:val="28"/>
        </w:rPr>
        <w:t>(собственные, нарицательные, прецедентные), нежели глаголы или прилагательные.</w:t>
      </w:r>
      <w:r w:rsidR="00115858" w:rsidRPr="00BE0888">
        <w:rPr>
          <w:rFonts w:ascii="Times New Roman" w:hAnsi="Times New Roman" w:cs="Times New Roman"/>
          <w:sz w:val="28"/>
          <w:szCs w:val="28"/>
        </w:rPr>
        <w:t xml:space="preserve"> Сопоставительных комментариев обнаружено не было, предположительно потому, что </w:t>
      </w:r>
      <w:proofErr w:type="spellStart"/>
      <w:r w:rsidR="00115858" w:rsidRPr="00BE0888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="00115858" w:rsidRPr="00BE0888">
        <w:rPr>
          <w:rFonts w:ascii="Times New Roman" w:hAnsi="Times New Roman" w:cs="Times New Roman"/>
          <w:sz w:val="28"/>
          <w:szCs w:val="28"/>
        </w:rPr>
        <w:t xml:space="preserve"> России и Венгрии </w:t>
      </w:r>
      <w:r w:rsidR="00115858" w:rsidRPr="00BE08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15858" w:rsidRPr="00BE088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15858" w:rsidRPr="00BE0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значительной степени </w:t>
      </w:r>
      <w:r w:rsidR="00115858" w:rsidRPr="00BE0888">
        <w:rPr>
          <w:rFonts w:ascii="Times New Roman" w:hAnsi="Times New Roman" w:cs="Times New Roman"/>
          <w:sz w:val="28"/>
          <w:szCs w:val="28"/>
        </w:rPr>
        <w:t>отличаются друг от друга, и смежные понятия, которые можно было бы сравнить между собой, встречаются крайне редко</w:t>
      </w:r>
      <w:r w:rsidR="00487E4F" w:rsidRPr="00BE0888">
        <w:rPr>
          <w:rFonts w:ascii="Times New Roman" w:hAnsi="Times New Roman" w:cs="Times New Roman"/>
          <w:sz w:val="28"/>
          <w:szCs w:val="28"/>
        </w:rPr>
        <w:t>.</w:t>
      </w:r>
    </w:p>
    <w:p w14:paraId="15879E3E" w14:textId="2EB3A7F4" w:rsidR="0013146B" w:rsidRPr="00BE0888" w:rsidRDefault="005023A4" w:rsidP="001F31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 xml:space="preserve">3. </w:t>
      </w:r>
      <w:r w:rsidR="0013146B" w:rsidRPr="00BE0888">
        <w:rPr>
          <w:rFonts w:ascii="Times New Roman" w:hAnsi="Times New Roman" w:cs="Times New Roman"/>
          <w:sz w:val="28"/>
          <w:szCs w:val="28"/>
        </w:rPr>
        <w:t xml:space="preserve">Как </w:t>
      </w:r>
      <w:r w:rsidR="0080572B" w:rsidRPr="00BE0888">
        <w:rPr>
          <w:rFonts w:ascii="Times New Roman" w:hAnsi="Times New Roman" w:cs="Times New Roman"/>
          <w:sz w:val="28"/>
          <w:szCs w:val="28"/>
        </w:rPr>
        <w:t xml:space="preserve">мы показали в ходе </w:t>
      </w:r>
      <w:r w:rsidR="0013146B" w:rsidRPr="00BE0888">
        <w:rPr>
          <w:rFonts w:ascii="Times New Roman" w:hAnsi="Times New Roman" w:cs="Times New Roman"/>
          <w:sz w:val="28"/>
          <w:szCs w:val="28"/>
        </w:rPr>
        <w:t>анализа во второй, третьей и четвертой главах</w:t>
      </w:r>
      <w:r w:rsidR="0080572B" w:rsidRPr="00BE088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3146B" w:rsidRPr="00BE0888">
        <w:rPr>
          <w:rFonts w:ascii="Times New Roman" w:hAnsi="Times New Roman" w:cs="Times New Roman"/>
          <w:sz w:val="28"/>
          <w:szCs w:val="28"/>
        </w:rPr>
        <w:t xml:space="preserve">, комментарий способен заполнить лакуны, </w:t>
      </w:r>
      <w:r w:rsidR="0080572B" w:rsidRPr="00BE0888">
        <w:rPr>
          <w:rFonts w:ascii="Times New Roman" w:hAnsi="Times New Roman" w:cs="Times New Roman"/>
          <w:sz w:val="28"/>
          <w:szCs w:val="28"/>
        </w:rPr>
        <w:t xml:space="preserve">возникающие при переводе </w:t>
      </w:r>
      <w:r w:rsidR="0080572B" w:rsidRPr="00BE0888">
        <w:rPr>
          <w:rFonts w:ascii="Times New Roman" w:hAnsi="Times New Roman" w:cs="Times New Roman"/>
          <w:sz w:val="28"/>
          <w:szCs w:val="28"/>
        </w:rPr>
        <w:lastRenderedPageBreak/>
        <w:t>с венгерского языка</w:t>
      </w:r>
      <w:r w:rsidR="0013146B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6E2E16" w:rsidRPr="00BE0888">
        <w:rPr>
          <w:rFonts w:ascii="Times New Roman" w:hAnsi="Times New Roman" w:cs="Times New Roman"/>
          <w:sz w:val="28"/>
          <w:szCs w:val="28"/>
        </w:rPr>
        <w:t xml:space="preserve">в случаях наличия в тексте оригинала национально ориентированных, незнакомых читателю </w:t>
      </w:r>
      <w:r w:rsidR="0013146B" w:rsidRPr="00BE0888">
        <w:rPr>
          <w:rFonts w:ascii="Times New Roman" w:hAnsi="Times New Roman" w:cs="Times New Roman"/>
          <w:sz w:val="28"/>
          <w:szCs w:val="28"/>
        </w:rPr>
        <w:t xml:space="preserve">имен собственных, имен нарицательных, имен прецедентных, </w:t>
      </w:r>
      <w:r w:rsidR="006E2E16" w:rsidRPr="00BE0888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13146B" w:rsidRPr="00BE0888">
        <w:rPr>
          <w:rFonts w:ascii="Times New Roman" w:hAnsi="Times New Roman" w:cs="Times New Roman"/>
          <w:sz w:val="28"/>
          <w:szCs w:val="28"/>
        </w:rPr>
        <w:t>интертек</w:t>
      </w:r>
      <w:r w:rsidR="002C6551" w:rsidRPr="00BE0888">
        <w:rPr>
          <w:rFonts w:ascii="Times New Roman" w:hAnsi="Times New Roman" w:cs="Times New Roman"/>
          <w:sz w:val="28"/>
          <w:szCs w:val="28"/>
        </w:rPr>
        <w:t>с</w:t>
      </w:r>
      <w:r w:rsidR="0013146B" w:rsidRPr="00BE0888">
        <w:rPr>
          <w:rFonts w:ascii="Times New Roman" w:hAnsi="Times New Roman" w:cs="Times New Roman"/>
          <w:sz w:val="28"/>
          <w:szCs w:val="28"/>
        </w:rPr>
        <w:t>туальных</w:t>
      </w:r>
      <w:proofErr w:type="spellEnd"/>
      <w:r w:rsidR="0013146B" w:rsidRPr="00BE0888">
        <w:rPr>
          <w:rFonts w:ascii="Times New Roman" w:hAnsi="Times New Roman" w:cs="Times New Roman"/>
          <w:sz w:val="28"/>
          <w:szCs w:val="28"/>
        </w:rPr>
        <w:t xml:space="preserve"> вкраплений и языковой игры. Таким образом, </w:t>
      </w:r>
      <w:r w:rsidR="000F67CA" w:rsidRPr="00BE0888">
        <w:rPr>
          <w:rFonts w:ascii="Times New Roman" w:hAnsi="Times New Roman" w:cs="Times New Roman"/>
          <w:sz w:val="28"/>
          <w:szCs w:val="28"/>
        </w:rPr>
        <w:t>комментирование</w:t>
      </w:r>
      <w:r w:rsidR="008A4CAC" w:rsidRPr="00BE0888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13146B" w:rsidRPr="00BE0888">
        <w:rPr>
          <w:rFonts w:ascii="Times New Roman" w:hAnsi="Times New Roman" w:cs="Times New Roman"/>
          <w:sz w:val="28"/>
          <w:szCs w:val="28"/>
        </w:rPr>
        <w:t xml:space="preserve"> верно, полно и корректно передать смысл оригинала в тех случаях, где </w:t>
      </w:r>
      <w:r w:rsidR="000F67CA" w:rsidRPr="00BE0888">
        <w:rPr>
          <w:rFonts w:ascii="Times New Roman" w:hAnsi="Times New Roman" w:cs="Times New Roman"/>
          <w:sz w:val="28"/>
          <w:szCs w:val="28"/>
        </w:rPr>
        <w:t>это может быть затруднительно при использовании других переводческих приемов</w:t>
      </w:r>
      <w:r w:rsidR="008A4CAC" w:rsidRPr="00BE0888">
        <w:rPr>
          <w:rFonts w:ascii="Times New Roman" w:hAnsi="Times New Roman" w:cs="Times New Roman"/>
          <w:sz w:val="28"/>
          <w:szCs w:val="28"/>
        </w:rPr>
        <w:t>, что свидетельствует</w:t>
      </w:r>
      <w:r w:rsidR="0013146B" w:rsidRPr="00BE0888">
        <w:rPr>
          <w:rFonts w:ascii="Times New Roman" w:hAnsi="Times New Roman" w:cs="Times New Roman"/>
          <w:sz w:val="28"/>
          <w:szCs w:val="28"/>
        </w:rPr>
        <w:t xml:space="preserve"> о большей универсальности переводческого комментария. </w:t>
      </w:r>
    </w:p>
    <w:p w14:paraId="74C18BCE" w14:textId="7330E0D5" w:rsidR="00867FD0" w:rsidRPr="00BE0888" w:rsidRDefault="000F67CA" w:rsidP="001F31FA">
      <w:pPr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 xml:space="preserve">4. </w:t>
      </w:r>
      <w:r w:rsidR="007F1484" w:rsidRPr="00BE0888">
        <w:rPr>
          <w:rFonts w:ascii="Times New Roman" w:hAnsi="Times New Roman" w:cs="Times New Roman"/>
          <w:sz w:val="28"/>
          <w:szCs w:val="28"/>
        </w:rPr>
        <w:t xml:space="preserve">Что касается лакун, важно еще раз подчеркнуть, что они достаточно трудно поддаются классификации, и взгляды исследователей на эту проблему расходятся. Одной из причин, как мы отмечали в Главе 1, может быть тот факт, что некоторые пласты явлений могут не входить ни в одну группу, то есть не поддаваться классификации, или же накладываться друг на друга, пересекаясь </w:t>
      </w:r>
      <w:r w:rsidR="006B580F">
        <w:rPr>
          <w:rFonts w:ascii="Times New Roman" w:hAnsi="Times New Roman" w:cs="Times New Roman"/>
          <w:sz w:val="28"/>
          <w:szCs w:val="28"/>
        </w:rPr>
        <w:t>(</w:t>
      </w:r>
      <w:r w:rsidR="007F1484" w:rsidRPr="00BE0888">
        <w:rPr>
          <w:rFonts w:ascii="Times New Roman" w:hAnsi="Times New Roman" w:cs="Times New Roman"/>
          <w:sz w:val="28"/>
          <w:szCs w:val="28"/>
        </w:rPr>
        <w:t>с. 5</w:t>
      </w:r>
      <w:r w:rsidR="006B580F">
        <w:rPr>
          <w:rFonts w:ascii="Times New Roman" w:hAnsi="Times New Roman" w:cs="Times New Roman"/>
          <w:sz w:val="28"/>
          <w:szCs w:val="28"/>
        </w:rPr>
        <w:t>)</w:t>
      </w:r>
      <w:r w:rsidR="007F1484" w:rsidRPr="00BE0888">
        <w:rPr>
          <w:rFonts w:ascii="Times New Roman" w:hAnsi="Times New Roman" w:cs="Times New Roman"/>
          <w:sz w:val="28"/>
          <w:szCs w:val="28"/>
        </w:rPr>
        <w:t xml:space="preserve">. Традиционно выделяют этнографические и лингвистические лакуны, однако, на наш взгляд, стоит также выделять как отдельный тип лакуны, вызванные наличием в тексте оригинала незнакомого имени собственного, иными словами, ономастические лакуны. В эту группу можно отнести имена деятелей истории и культуры, названия известных мест, районов и так далее. </w:t>
      </w:r>
      <w:r w:rsidR="000D475A" w:rsidRPr="00BE0888">
        <w:rPr>
          <w:rFonts w:ascii="Times New Roman" w:hAnsi="Times New Roman" w:cs="Times New Roman"/>
          <w:sz w:val="28"/>
          <w:szCs w:val="28"/>
        </w:rPr>
        <w:t xml:space="preserve">Отметим, что классификации, предлагаемые, например, В. Л. Муравьевым, </w:t>
      </w:r>
      <w:r w:rsidR="00BB3EDD" w:rsidRPr="00BE0888">
        <w:rPr>
          <w:rFonts w:ascii="Times New Roman" w:hAnsi="Times New Roman" w:cs="Times New Roman"/>
          <w:sz w:val="28"/>
          <w:szCs w:val="28"/>
        </w:rPr>
        <w:t>И. Ю. </w:t>
      </w:r>
      <w:proofErr w:type="spellStart"/>
      <w:r w:rsidR="00BB3EDD" w:rsidRPr="00BE0888">
        <w:rPr>
          <w:rFonts w:ascii="Times New Roman" w:hAnsi="Times New Roman" w:cs="Times New Roman"/>
          <w:sz w:val="28"/>
          <w:szCs w:val="28"/>
        </w:rPr>
        <w:t>Марковиной</w:t>
      </w:r>
      <w:proofErr w:type="spellEnd"/>
      <w:r w:rsidR="00BB3EDD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0D475A" w:rsidRPr="00BE0888">
        <w:rPr>
          <w:rFonts w:ascii="Times New Roman" w:hAnsi="Times New Roman" w:cs="Times New Roman"/>
          <w:sz w:val="28"/>
          <w:szCs w:val="28"/>
        </w:rPr>
        <w:t>или</w:t>
      </w:r>
      <w:r w:rsidR="00BB3EDD" w:rsidRPr="00BE0888">
        <w:rPr>
          <w:rFonts w:ascii="Times New Roman" w:hAnsi="Times New Roman" w:cs="Times New Roman"/>
          <w:sz w:val="28"/>
          <w:szCs w:val="28"/>
        </w:rPr>
        <w:t xml:space="preserve"> Ю. А. Сорокиным [Муравьев, с. 3-37</w:t>
      </w:r>
      <w:r w:rsidR="006B5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EDD" w:rsidRPr="00BE0888">
        <w:rPr>
          <w:rFonts w:ascii="Times New Roman" w:hAnsi="Times New Roman" w:cs="Times New Roman"/>
          <w:sz w:val="28"/>
          <w:szCs w:val="28"/>
        </w:rPr>
        <w:t>Марковина</w:t>
      </w:r>
      <w:proofErr w:type="spellEnd"/>
      <w:r w:rsidR="00BB3EDD" w:rsidRPr="00BE0888">
        <w:rPr>
          <w:rFonts w:ascii="Times New Roman" w:hAnsi="Times New Roman" w:cs="Times New Roman"/>
          <w:sz w:val="28"/>
          <w:szCs w:val="28"/>
        </w:rPr>
        <w:t xml:space="preserve">, Сорокин, с. 36-80] </w:t>
      </w:r>
      <w:r w:rsidR="00C95CA2" w:rsidRPr="00BE0888">
        <w:rPr>
          <w:rFonts w:ascii="Times New Roman" w:hAnsi="Times New Roman" w:cs="Times New Roman"/>
          <w:sz w:val="28"/>
          <w:szCs w:val="28"/>
        </w:rPr>
        <w:t xml:space="preserve">выделяют внутри лакун достаточно узкие категории, тогда как мы классифицировали этот материал иначе, объединив его в более крупные группы, что отображено в структуре нашей работы. </w:t>
      </w:r>
    </w:p>
    <w:p w14:paraId="7FD3F4CE" w14:textId="1E853DA0" w:rsidR="007F1484" w:rsidRPr="00BE0888" w:rsidRDefault="007F1484" w:rsidP="007F14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>5. Следует отметить и тот факт, что большинство переводчиков выбирает, как правило, одну и ту же форму комментария – небольшую сноску в конце страницы</w:t>
      </w:r>
      <w:r w:rsidRPr="00BE0888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BE0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которой находится комментируемое </w:t>
      </w:r>
      <w:r w:rsidRPr="00BE0888">
        <w:rPr>
          <w:rFonts w:ascii="Times New Roman" w:hAnsi="Times New Roman" w:cs="Times New Roman"/>
          <w:sz w:val="28"/>
          <w:szCs w:val="28"/>
        </w:rPr>
        <w:t xml:space="preserve">слово или выражение. Среди произведений, отобранных нами для исследования, всего лишь в одном тексте переводческие комментарии были </w:t>
      </w:r>
      <w:r w:rsidR="002C6551" w:rsidRPr="00BE0888">
        <w:rPr>
          <w:rFonts w:ascii="Times New Roman" w:hAnsi="Times New Roman" w:cs="Times New Roman"/>
          <w:sz w:val="28"/>
          <w:szCs w:val="28"/>
        </w:rPr>
        <w:t xml:space="preserve">вынесены </w:t>
      </w:r>
      <w:r w:rsidRPr="00BE0888">
        <w:rPr>
          <w:rFonts w:ascii="Times New Roman" w:hAnsi="Times New Roman" w:cs="Times New Roman"/>
          <w:sz w:val="28"/>
          <w:szCs w:val="28"/>
        </w:rPr>
        <w:t>в виде списка в конец книги</w:t>
      </w:r>
      <w:r w:rsidR="002C6551" w:rsidRPr="00BE0888">
        <w:rPr>
          <w:rFonts w:ascii="Times New Roman" w:hAnsi="Times New Roman" w:cs="Times New Roman"/>
          <w:sz w:val="28"/>
          <w:szCs w:val="28"/>
        </w:rPr>
        <w:t>, то есть размещены после текста произведения</w:t>
      </w:r>
      <w:r w:rsidRPr="00BE0888">
        <w:rPr>
          <w:rFonts w:ascii="Times New Roman" w:hAnsi="Times New Roman" w:cs="Times New Roman"/>
          <w:sz w:val="28"/>
          <w:szCs w:val="28"/>
        </w:rPr>
        <w:t xml:space="preserve">. Можно предположить, что такой вариант расположения является менее удобным для читателя, так как он может даже терять нить повествования от постоянного </w:t>
      </w:r>
      <w:r w:rsidRPr="00BE0888">
        <w:rPr>
          <w:rFonts w:ascii="Times New Roman" w:hAnsi="Times New Roman" w:cs="Times New Roman"/>
          <w:sz w:val="28"/>
          <w:szCs w:val="28"/>
        </w:rPr>
        <w:lastRenderedPageBreak/>
        <w:t>перелистывания страниц</w:t>
      </w:r>
      <w:r w:rsidR="002C6551" w:rsidRPr="00BE0888">
        <w:rPr>
          <w:rFonts w:ascii="Times New Roman" w:hAnsi="Times New Roman" w:cs="Times New Roman"/>
          <w:sz w:val="28"/>
          <w:szCs w:val="28"/>
        </w:rPr>
        <w:t xml:space="preserve"> и поиска искомой информации</w:t>
      </w:r>
      <w:r w:rsidRPr="00BE0888">
        <w:rPr>
          <w:rFonts w:ascii="Times New Roman" w:hAnsi="Times New Roman" w:cs="Times New Roman"/>
          <w:sz w:val="28"/>
          <w:szCs w:val="28"/>
        </w:rPr>
        <w:t>. Сноски действительно более удобны, так как позволяют видеть и текст, и комментарий одновременно.</w:t>
      </w:r>
    </w:p>
    <w:p w14:paraId="36A9D70C" w14:textId="6CC35F86" w:rsidR="00DF17EE" w:rsidRPr="00BE0888" w:rsidRDefault="00C95CA2" w:rsidP="001F31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 xml:space="preserve">6. </w:t>
      </w:r>
      <w:r w:rsidR="004341DF" w:rsidRPr="00BE0888">
        <w:rPr>
          <w:rFonts w:ascii="Times New Roman" w:hAnsi="Times New Roman" w:cs="Times New Roman"/>
          <w:sz w:val="28"/>
          <w:szCs w:val="28"/>
        </w:rPr>
        <w:t>Как мы полагаем, в</w:t>
      </w:r>
      <w:r w:rsidR="00DF17EE" w:rsidRPr="00BE0888">
        <w:rPr>
          <w:rFonts w:ascii="Times New Roman" w:hAnsi="Times New Roman" w:cs="Times New Roman"/>
          <w:sz w:val="28"/>
          <w:szCs w:val="28"/>
        </w:rPr>
        <w:t xml:space="preserve">ыделяемые в некоторых классификациях «нулевые» комментарии </w:t>
      </w:r>
      <w:r w:rsidR="002C6551" w:rsidRPr="00BE0888">
        <w:rPr>
          <w:rFonts w:ascii="Times New Roman" w:hAnsi="Times New Roman" w:cs="Times New Roman"/>
          <w:sz w:val="28"/>
          <w:szCs w:val="28"/>
        </w:rPr>
        <w:t>являются</w:t>
      </w:r>
      <w:r w:rsidR="00DF17EE" w:rsidRPr="00BE0888">
        <w:rPr>
          <w:rFonts w:ascii="Times New Roman" w:hAnsi="Times New Roman" w:cs="Times New Roman"/>
          <w:sz w:val="28"/>
          <w:szCs w:val="28"/>
        </w:rPr>
        <w:t xml:space="preserve"> не отдельным видом комментария, а скорее разновидностью допущенной переводчиком неточности</w:t>
      </w:r>
      <w:r w:rsidR="002C6551" w:rsidRPr="00BE0888">
        <w:rPr>
          <w:rFonts w:ascii="Times New Roman" w:hAnsi="Times New Roman" w:cs="Times New Roman"/>
          <w:sz w:val="28"/>
          <w:szCs w:val="28"/>
        </w:rPr>
        <w:t xml:space="preserve">, а порой </w:t>
      </w:r>
      <w:r w:rsidR="00842E11" w:rsidRPr="00BE0888">
        <w:rPr>
          <w:rFonts w:ascii="Times New Roman" w:hAnsi="Times New Roman" w:cs="Times New Roman"/>
          <w:sz w:val="28"/>
          <w:szCs w:val="28"/>
        </w:rPr>
        <w:t>скрывают ошибку в переводе</w:t>
      </w:r>
      <w:r w:rsidR="00DF17EE" w:rsidRPr="00BE0888">
        <w:rPr>
          <w:rFonts w:ascii="Times New Roman" w:hAnsi="Times New Roman" w:cs="Times New Roman"/>
          <w:sz w:val="28"/>
          <w:szCs w:val="28"/>
        </w:rPr>
        <w:t>. В</w:t>
      </w:r>
      <w:r w:rsidR="00867FD0" w:rsidRPr="00BE0888">
        <w:rPr>
          <w:rFonts w:ascii="Times New Roman" w:hAnsi="Times New Roman" w:cs="Times New Roman"/>
          <w:sz w:val="28"/>
          <w:szCs w:val="28"/>
        </w:rPr>
        <w:t xml:space="preserve">о второй главе </w:t>
      </w:r>
      <w:r w:rsidR="00842E11" w:rsidRPr="00BE0888">
        <w:rPr>
          <w:rFonts w:ascii="Times New Roman" w:hAnsi="Times New Roman" w:cs="Times New Roman"/>
          <w:sz w:val="28"/>
          <w:szCs w:val="28"/>
        </w:rPr>
        <w:t xml:space="preserve">нами </w:t>
      </w:r>
      <w:r w:rsidR="00867FD0" w:rsidRPr="00BE0888">
        <w:rPr>
          <w:rFonts w:ascii="Times New Roman" w:hAnsi="Times New Roman" w:cs="Times New Roman"/>
          <w:sz w:val="28"/>
          <w:szCs w:val="28"/>
        </w:rPr>
        <w:t>приведены несколько примеров</w:t>
      </w:r>
      <w:r w:rsidR="00842E11" w:rsidRPr="00BE0888">
        <w:rPr>
          <w:rFonts w:ascii="Times New Roman" w:hAnsi="Times New Roman" w:cs="Times New Roman"/>
          <w:sz w:val="28"/>
          <w:szCs w:val="28"/>
        </w:rPr>
        <w:t xml:space="preserve"> (см. с. 12-13)</w:t>
      </w:r>
      <w:r w:rsidR="00867FD0" w:rsidRPr="00BE0888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4341DF" w:rsidRPr="00BE0888">
        <w:rPr>
          <w:rFonts w:ascii="Times New Roman" w:hAnsi="Times New Roman" w:cs="Times New Roman"/>
          <w:sz w:val="28"/>
          <w:szCs w:val="28"/>
        </w:rPr>
        <w:t xml:space="preserve">необходимое в переводе </w:t>
      </w:r>
      <w:r w:rsidR="00867FD0" w:rsidRPr="00BE0888">
        <w:rPr>
          <w:rFonts w:ascii="Times New Roman" w:hAnsi="Times New Roman" w:cs="Times New Roman"/>
          <w:sz w:val="28"/>
          <w:szCs w:val="28"/>
        </w:rPr>
        <w:t>пояснение</w:t>
      </w:r>
      <w:r w:rsidR="00842E11" w:rsidRPr="00BE0888">
        <w:rPr>
          <w:rFonts w:ascii="Times New Roman" w:hAnsi="Times New Roman" w:cs="Times New Roman"/>
          <w:sz w:val="28"/>
          <w:szCs w:val="28"/>
        </w:rPr>
        <w:t>,</w:t>
      </w:r>
      <w:r w:rsidR="00867FD0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Pr="00BE0888">
        <w:rPr>
          <w:rFonts w:ascii="Times New Roman" w:hAnsi="Times New Roman" w:cs="Times New Roman"/>
          <w:sz w:val="28"/>
          <w:szCs w:val="28"/>
        </w:rPr>
        <w:t>по</w:t>
      </w:r>
      <w:r w:rsidR="00867FD0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4341DF" w:rsidRPr="00BE0888">
        <w:rPr>
          <w:rFonts w:ascii="Times New Roman" w:hAnsi="Times New Roman" w:cs="Times New Roman"/>
          <w:sz w:val="28"/>
          <w:szCs w:val="28"/>
        </w:rPr>
        <w:t xml:space="preserve">каким-то </w:t>
      </w:r>
      <w:r w:rsidR="00867FD0" w:rsidRPr="00BE0888">
        <w:rPr>
          <w:rFonts w:ascii="Times New Roman" w:hAnsi="Times New Roman" w:cs="Times New Roman"/>
          <w:sz w:val="28"/>
          <w:szCs w:val="28"/>
        </w:rPr>
        <w:t xml:space="preserve">причинам, отсутствует. </w:t>
      </w:r>
      <w:r w:rsidR="00842E11" w:rsidRPr="00BE0888">
        <w:rPr>
          <w:rFonts w:ascii="Times New Roman" w:hAnsi="Times New Roman" w:cs="Times New Roman"/>
          <w:sz w:val="28"/>
          <w:szCs w:val="28"/>
        </w:rPr>
        <w:t xml:space="preserve">Эти случаи представляют особый интерес, поэтому нам представляется необходимым напомнить о них (ошибочно переданное прозвище в форме </w:t>
      </w:r>
      <w:proofErr w:type="spellStart"/>
      <w:r w:rsidR="00842E11" w:rsidRPr="00BE0888">
        <w:rPr>
          <w:rFonts w:ascii="Times New Roman" w:hAnsi="Times New Roman" w:cs="Times New Roman"/>
          <w:sz w:val="28"/>
          <w:szCs w:val="28"/>
        </w:rPr>
        <w:t>Фарамуки</w:t>
      </w:r>
      <w:proofErr w:type="spellEnd"/>
      <w:r w:rsidR="00842E11" w:rsidRPr="00BE0888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="00842E11" w:rsidRPr="00BE0888">
        <w:rPr>
          <w:rFonts w:ascii="Times New Roman" w:hAnsi="Times New Roman" w:cs="Times New Roman"/>
          <w:sz w:val="28"/>
          <w:szCs w:val="28"/>
        </w:rPr>
        <w:t>Фарамуци</w:t>
      </w:r>
      <w:proofErr w:type="spellEnd"/>
      <w:r w:rsidR="00842E11" w:rsidRPr="00BE0888">
        <w:rPr>
          <w:rFonts w:ascii="Times New Roman" w:hAnsi="Times New Roman" w:cs="Times New Roman"/>
          <w:sz w:val="28"/>
          <w:szCs w:val="28"/>
        </w:rPr>
        <w:t xml:space="preserve"> без учета его значения ‘коварный, хитрый’; неправильно переведенное прозвище </w:t>
      </w:r>
      <w:r w:rsidR="00842E11" w:rsidRPr="00BE0888">
        <w:rPr>
          <w:rFonts w:ascii="Times New Roman" w:hAnsi="Times New Roman" w:cs="Times New Roman"/>
          <w:sz w:val="28"/>
          <w:szCs w:val="28"/>
          <w:lang w:val="hu-HU"/>
        </w:rPr>
        <w:t>Félkerekű ’</w:t>
      </w:r>
      <w:r w:rsidR="00842E11" w:rsidRPr="00BE0888">
        <w:rPr>
          <w:rFonts w:ascii="Times New Roman" w:hAnsi="Times New Roman" w:cs="Times New Roman"/>
          <w:sz w:val="28"/>
          <w:szCs w:val="28"/>
        </w:rPr>
        <w:t>Полукруглый</w:t>
      </w:r>
      <w:r w:rsidR="00842E11" w:rsidRPr="00BE0888">
        <w:rPr>
          <w:rFonts w:ascii="Times New Roman" w:hAnsi="Times New Roman" w:cs="Times New Roman"/>
          <w:sz w:val="28"/>
          <w:szCs w:val="28"/>
          <w:lang w:val="hu-HU"/>
        </w:rPr>
        <w:t>’</w:t>
      </w:r>
      <w:r w:rsidR="00842E11" w:rsidRPr="00BE0888">
        <w:rPr>
          <w:rFonts w:ascii="Times New Roman" w:hAnsi="Times New Roman" w:cs="Times New Roman"/>
          <w:sz w:val="28"/>
          <w:szCs w:val="28"/>
        </w:rPr>
        <w:t xml:space="preserve">). </w:t>
      </w:r>
      <w:r w:rsidR="004E5982" w:rsidRPr="00BE0888">
        <w:rPr>
          <w:rFonts w:ascii="Times New Roman" w:hAnsi="Times New Roman" w:cs="Times New Roman"/>
          <w:sz w:val="28"/>
          <w:szCs w:val="28"/>
        </w:rPr>
        <w:t>Л</w:t>
      </w:r>
      <w:r w:rsidR="00487DFD" w:rsidRPr="00BE0888">
        <w:rPr>
          <w:rFonts w:ascii="Times New Roman" w:hAnsi="Times New Roman" w:cs="Times New Roman"/>
          <w:sz w:val="28"/>
          <w:szCs w:val="28"/>
        </w:rPr>
        <w:t xml:space="preserve">акуны, образовавшиеся при переводе, могли бы быть сняты комментированием, </w:t>
      </w:r>
      <w:r w:rsidR="004E5982" w:rsidRPr="00BE0888">
        <w:rPr>
          <w:rFonts w:ascii="Times New Roman" w:hAnsi="Times New Roman" w:cs="Times New Roman"/>
          <w:sz w:val="28"/>
          <w:szCs w:val="28"/>
        </w:rPr>
        <w:t xml:space="preserve">что помогло бы также избежать ошибок. Поэтому, как </w:t>
      </w:r>
      <w:r w:rsidR="00DF4DE6" w:rsidRPr="00BE0888">
        <w:rPr>
          <w:rFonts w:ascii="Times New Roman" w:hAnsi="Times New Roman" w:cs="Times New Roman"/>
          <w:sz w:val="28"/>
          <w:szCs w:val="28"/>
        </w:rPr>
        <w:t>мы полагаем,</w:t>
      </w:r>
      <w:r w:rsidR="00487DFD" w:rsidRPr="00BE0888">
        <w:rPr>
          <w:rFonts w:ascii="Times New Roman" w:hAnsi="Times New Roman" w:cs="Times New Roman"/>
          <w:sz w:val="28"/>
          <w:szCs w:val="28"/>
        </w:rPr>
        <w:t xml:space="preserve"> отсутствующий комментарий </w:t>
      </w:r>
      <w:r w:rsidR="004E5982" w:rsidRPr="00BE0888">
        <w:rPr>
          <w:rFonts w:ascii="Times New Roman" w:hAnsi="Times New Roman" w:cs="Times New Roman"/>
          <w:sz w:val="28"/>
          <w:szCs w:val="28"/>
        </w:rPr>
        <w:t xml:space="preserve">следовало бы </w:t>
      </w:r>
      <w:r w:rsidR="00487DFD" w:rsidRPr="00BE0888">
        <w:rPr>
          <w:rFonts w:ascii="Times New Roman" w:hAnsi="Times New Roman" w:cs="Times New Roman"/>
          <w:sz w:val="28"/>
          <w:szCs w:val="28"/>
        </w:rPr>
        <w:t xml:space="preserve">рассматривать как </w:t>
      </w:r>
      <w:r w:rsidR="004E5982" w:rsidRPr="00BE0888">
        <w:rPr>
          <w:rFonts w:ascii="Times New Roman" w:hAnsi="Times New Roman" w:cs="Times New Roman"/>
          <w:sz w:val="28"/>
          <w:szCs w:val="28"/>
        </w:rPr>
        <w:t xml:space="preserve">упущение </w:t>
      </w:r>
      <w:r w:rsidR="00487DFD" w:rsidRPr="00BE0888">
        <w:rPr>
          <w:rFonts w:ascii="Times New Roman" w:hAnsi="Times New Roman" w:cs="Times New Roman"/>
          <w:sz w:val="28"/>
          <w:szCs w:val="28"/>
        </w:rPr>
        <w:t>переводчика</w:t>
      </w:r>
      <w:r w:rsidR="00867FD0" w:rsidRPr="00BE0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E63881" w14:textId="18E3A494" w:rsidR="0013146B" w:rsidRPr="00BE0888" w:rsidRDefault="003E498A" w:rsidP="001F31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 xml:space="preserve">7. </w:t>
      </w:r>
      <w:r w:rsidR="0013146B" w:rsidRPr="00BE0888">
        <w:rPr>
          <w:rFonts w:ascii="Times New Roman" w:hAnsi="Times New Roman" w:cs="Times New Roman"/>
          <w:sz w:val="28"/>
          <w:szCs w:val="28"/>
        </w:rPr>
        <w:t xml:space="preserve">Комментарии, поясняющие такое явление, как языковая игра, </w:t>
      </w:r>
      <w:r w:rsidR="004E5982" w:rsidRPr="00BE0888">
        <w:rPr>
          <w:rFonts w:ascii="Times New Roman" w:hAnsi="Times New Roman" w:cs="Times New Roman"/>
          <w:sz w:val="28"/>
          <w:szCs w:val="28"/>
        </w:rPr>
        <w:t>заслуживают отдельного рассмотрения</w:t>
      </w:r>
      <w:r w:rsidR="0013146B" w:rsidRPr="00BE0888">
        <w:rPr>
          <w:rFonts w:ascii="Times New Roman" w:hAnsi="Times New Roman" w:cs="Times New Roman"/>
          <w:sz w:val="28"/>
          <w:szCs w:val="28"/>
        </w:rPr>
        <w:t xml:space="preserve">. Некоторые исследователи </w:t>
      </w:r>
      <w:r w:rsidRPr="00BE0888">
        <w:rPr>
          <w:rFonts w:ascii="Times New Roman" w:hAnsi="Times New Roman" w:cs="Times New Roman"/>
          <w:sz w:val="28"/>
          <w:szCs w:val="28"/>
        </w:rPr>
        <w:t>полагают</w:t>
      </w:r>
      <w:r w:rsidR="0013146B" w:rsidRPr="00BE0888">
        <w:rPr>
          <w:rFonts w:ascii="Times New Roman" w:hAnsi="Times New Roman" w:cs="Times New Roman"/>
          <w:sz w:val="28"/>
          <w:szCs w:val="28"/>
        </w:rPr>
        <w:t>, что игра слов в принципе не поддается переводу, другие считают, что ее можно адаптировать к языку перевода. На наш взгляд, переводческий комментарий оказывается достаточно удобным приемом при переводе</w:t>
      </w:r>
      <w:r w:rsidR="00496C1C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496C1C" w:rsidRPr="00BE0888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13146B" w:rsidRPr="00BE088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3146B" w:rsidRPr="00BE0888">
        <w:rPr>
          <w:rFonts w:ascii="Times New Roman" w:hAnsi="Times New Roman" w:cs="Times New Roman"/>
          <w:sz w:val="28"/>
          <w:szCs w:val="28"/>
        </w:rPr>
        <w:t xml:space="preserve">языковых явлений, так как позволяет исключить необходимость адаптации в самом тексте, вынеся все пояснения за его рамки. В материале, отобранном в рамках нашего исследования, эта группа комментариев оказалась достаточно немногочисленной, </w:t>
      </w:r>
      <w:r w:rsidR="00DF17EE" w:rsidRPr="00BE0888">
        <w:rPr>
          <w:rFonts w:ascii="Times New Roman" w:hAnsi="Times New Roman" w:cs="Times New Roman"/>
          <w:sz w:val="28"/>
          <w:szCs w:val="28"/>
        </w:rPr>
        <w:t xml:space="preserve">но, </w:t>
      </w:r>
      <w:r w:rsidR="0013146B" w:rsidRPr="00BE0888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4E5982" w:rsidRPr="00BE0888">
        <w:rPr>
          <w:rFonts w:ascii="Times New Roman" w:hAnsi="Times New Roman" w:cs="Times New Roman"/>
          <w:sz w:val="28"/>
          <w:szCs w:val="28"/>
        </w:rPr>
        <w:t>актуальной</w:t>
      </w:r>
      <w:r w:rsidR="00DF17EE" w:rsidRPr="00BE0888">
        <w:rPr>
          <w:rFonts w:ascii="Times New Roman" w:hAnsi="Times New Roman" w:cs="Times New Roman"/>
          <w:sz w:val="28"/>
          <w:szCs w:val="28"/>
        </w:rPr>
        <w:t xml:space="preserve"> для </w:t>
      </w:r>
      <w:r w:rsidR="004E5982" w:rsidRPr="00BE0888">
        <w:rPr>
          <w:rFonts w:ascii="Times New Roman" w:hAnsi="Times New Roman" w:cs="Times New Roman"/>
          <w:sz w:val="28"/>
          <w:szCs w:val="28"/>
        </w:rPr>
        <w:t>обсуждения</w:t>
      </w:r>
      <w:r w:rsidR="00DF17EE" w:rsidRPr="00BE0888">
        <w:rPr>
          <w:rFonts w:ascii="Times New Roman" w:hAnsi="Times New Roman" w:cs="Times New Roman"/>
          <w:sz w:val="28"/>
          <w:szCs w:val="28"/>
        </w:rPr>
        <w:t>.</w:t>
      </w:r>
      <w:r w:rsidR="00DF4DE6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3153F3" w:rsidRPr="00BE0888">
        <w:rPr>
          <w:rFonts w:ascii="Times New Roman" w:hAnsi="Times New Roman" w:cs="Times New Roman"/>
          <w:sz w:val="28"/>
          <w:szCs w:val="28"/>
        </w:rPr>
        <w:t xml:space="preserve">Например, как в случае с переводом топонимов </w:t>
      </w:r>
      <w:r w:rsidR="003153F3" w:rsidRPr="00BE0888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Borjád, Kakasd, Tinód, Agárd </w:t>
      </w:r>
      <w:r w:rsidR="003153F3" w:rsidRPr="00BE0888">
        <w:rPr>
          <w:rFonts w:ascii="Times New Roman" w:hAnsi="Times New Roman" w:cs="Times New Roman"/>
          <w:sz w:val="28"/>
          <w:szCs w:val="28"/>
          <w:lang w:val="hu-HU"/>
        </w:rPr>
        <w:t xml:space="preserve">и </w:t>
      </w:r>
      <w:r w:rsidR="003153F3" w:rsidRPr="00BE0888">
        <w:rPr>
          <w:rFonts w:ascii="Times New Roman" w:hAnsi="Times New Roman" w:cs="Times New Roman"/>
          <w:i/>
          <w:iCs/>
          <w:sz w:val="28"/>
          <w:szCs w:val="28"/>
          <w:lang w:val="hu-HU"/>
        </w:rPr>
        <w:t>Tevel</w:t>
      </w:r>
      <w:r w:rsidR="003153F3" w:rsidRPr="00BE088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3153F3" w:rsidRPr="00BE0888">
        <w:rPr>
          <w:rFonts w:ascii="Times New Roman" w:hAnsi="Times New Roman" w:cs="Times New Roman"/>
          <w:sz w:val="28"/>
          <w:szCs w:val="28"/>
        </w:rPr>
        <w:t xml:space="preserve">из «Обеда в замке» </w:t>
      </w:r>
      <w:proofErr w:type="spellStart"/>
      <w:r w:rsidR="0035127D" w:rsidRPr="00BE0888">
        <w:rPr>
          <w:rFonts w:ascii="Times New Roman" w:hAnsi="Times New Roman" w:cs="Times New Roman"/>
          <w:sz w:val="28"/>
          <w:szCs w:val="28"/>
        </w:rPr>
        <w:t>Дюлы</w:t>
      </w:r>
      <w:proofErr w:type="spellEnd"/>
      <w:r w:rsidR="0035127D" w:rsidRPr="00BE0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27D" w:rsidRPr="00BE0888">
        <w:rPr>
          <w:rFonts w:ascii="Times New Roman" w:hAnsi="Times New Roman" w:cs="Times New Roman"/>
          <w:sz w:val="28"/>
          <w:szCs w:val="28"/>
        </w:rPr>
        <w:t>Ийеша</w:t>
      </w:r>
      <w:proofErr w:type="spellEnd"/>
      <w:r w:rsidR="0035127D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BE0888" w:rsidRPr="00BE0888">
        <w:rPr>
          <w:rFonts w:ascii="Times New Roman" w:hAnsi="Times New Roman" w:cs="Times New Roman"/>
          <w:sz w:val="28"/>
          <w:szCs w:val="28"/>
        </w:rPr>
        <w:t>[</w:t>
      </w:r>
      <w:r w:rsidR="004E5982" w:rsidRPr="00BE0888">
        <w:rPr>
          <w:rFonts w:ascii="Times New Roman" w:hAnsi="Times New Roman" w:cs="Times New Roman"/>
          <w:sz w:val="28"/>
          <w:szCs w:val="28"/>
        </w:rPr>
        <w:t xml:space="preserve">с. </w:t>
      </w:r>
      <w:r w:rsidR="00BE0888" w:rsidRPr="00BE0888">
        <w:rPr>
          <w:rFonts w:ascii="Times New Roman" w:hAnsi="Times New Roman" w:cs="Times New Roman"/>
          <w:sz w:val="28"/>
          <w:szCs w:val="28"/>
        </w:rPr>
        <w:t>37-38]</w:t>
      </w:r>
      <w:r w:rsidR="003153F3" w:rsidRPr="00BE0888">
        <w:rPr>
          <w:rFonts w:ascii="Times New Roman" w:hAnsi="Times New Roman" w:cs="Times New Roman"/>
          <w:sz w:val="28"/>
          <w:szCs w:val="28"/>
        </w:rPr>
        <w:t>. Эти топонимы образованы от венгерских названий животных. Переводчик</w:t>
      </w:r>
      <w:r w:rsidR="0035127D" w:rsidRPr="00BE0888">
        <w:rPr>
          <w:rFonts w:ascii="Times New Roman" w:hAnsi="Times New Roman" w:cs="Times New Roman"/>
          <w:sz w:val="28"/>
          <w:szCs w:val="28"/>
        </w:rPr>
        <w:t>, учитывая их значение,</w:t>
      </w:r>
      <w:r w:rsidR="003153F3" w:rsidRPr="00BE0888">
        <w:rPr>
          <w:rFonts w:ascii="Times New Roman" w:hAnsi="Times New Roman" w:cs="Times New Roman"/>
          <w:sz w:val="28"/>
          <w:szCs w:val="28"/>
        </w:rPr>
        <w:t xml:space="preserve"> передает их на русский язык как </w:t>
      </w:r>
      <w:proofErr w:type="spellStart"/>
      <w:r w:rsidR="003153F3" w:rsidRPr="00BE0888">
        <w:rPr>
          <w:rFonts w:ascii="Times New Roman" w:hAnsi="Times New Roman" w:cs="Times New Roman"/>
          <w:i/>
          <w:iCs/>
          <w:sz w:val="28"/>
          <w:szCs w:val="28"/>
        </w:rPr>
        <w:t>Борьяд</w:t>
      </w:r>
      <w:proofErr w:type="spellEnd"/>
      <w:r w:rsidR="003153F3" w:rsidRPr="00BE088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153F3" w:rsidRPr="00BE0888">
        <w:rPr>
          <w:rFonts w:ascii="Times New Roman" w:hAnsi="Times New Roman" w:cs="Times New Roman"/>
          <w:i/>
          <w:iCs/>
          <w:sz w:val="28"/>
          <w:szCs w:val="28"/>
        </w:rPr>
        <w:t>Какошд</w:t>
      </w:r>
      <w:proofErr w:type="spellEnd"/>
      <w:r w:rsidR="003153F3" w:rsidRPr="00BE088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153F3" w:rsidRPr="00BE0888">
        <w:rPr>
          <w:rFonts w:ascii="Times New Roman" w:hAnsi="Times New Roman" w:cs="Times New Roman"/>
          <w:i/>
          <w:iCs/>
          <w:sz w:val="28"/>
          <w:szCs w:val="28"/>
        </w:rPr>
        <w:t>Тинод</w:t>
      </w:r>
      <w:proofErr w:type="spellEnd"/>
      <w:r w:rsidR="003153F3" w:rsidRPr="00BE088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153F3" w:rsidRPr="00BE0888">
        <w:rPr>
          <w:rFonts w:ascii="Times New Roman" w:hAnsi="Times New Roman" w:cs="Times New Roman"/>
          <w:i/>
          <w:iCs/>
          <w:sz w:val="28"/>
          <w:szCs w:val="28"/>
        </w:rPr>
        <w:t>Агард</w:t>
      </w:r>
      <w:proofErr w:type="spellEnd"/>
      <w:r w:rsidR="003153F3" w:rsidRPr="00BE08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53F3" w:rsidRPr="00BE0888">
        <w:rPr>
          <w:rFonts w:ascii="Times New Roman" w:hAnsi="Times New Roman" w:cs="Times New Roman"/>
          <w:i/>
          <w:iCs/>
          <w:sz w:val="28"/>
          <w:szCs w:val="28"/>
        </w:rPr>
        <w:t>Тевел</w:t>
      </w:r>
      <w:proofErr w:type="spellEnd"/>
      <w:r w:rsidR="003153F3" w:rsidRPr="00BE0888">
        <w:rPr>
          <w:rFonts w:ascii="Times New Roman" w:hAnsi="Times New Roman" w:cs="Times New Roman"/>
          <w:sz w:val="28"/>
          <w:szCs w:val="28"/>
        </w:rPr>
        <w:t xml:space="preserve">, снабжая сноской: «Названия сел переводятся как </w:t>
      </w:r>
      <w:proofErr w:type="spellStart"/>
      <w:r w:rsidR="003153F3" w:rsidRPr="00BE0888">
        <w:rPr>
          <w:rFonts w:ascii="Times New Roman" w:hAnsi="Times New Roman" w:cs="Times New Roman"/>
          <w:sz w:val="28"/>
          <w:szCs w:val="28"/>
        </w:rPr>
        <w:t>Телушкино</w:t>
      </w:r>
      <w:proofErr w:type="spellEnd"/>
      <w:r w:rsidR="003153F3" w:rsidRPr="00BE0888">
        <w:rPr>
          <w:rFonts w:ascii="Times New Roman" w:hAnsi="Times New Roman" w:cs="Times New Roman"/>
          <w:sz w:val="28"/>
          <w:szCs w:val="28"/>
        </w:rPr>
        <w:t xml:space="preserve">, Петухово, </w:t>
      </w:r>
      <w:r w:rsidR="003153F3" w:rsidRPr="00BE0888">
        <w:rPr>
          <w:rFonts w:ascii="Times New Roman" w:hAnsi="Times New Roman" w:cs="Times New Roman"/>
          <w:sz w:val="28"/>
          <w:szCs w:val="28"/>
        </w:rPr>
        <w:lastRenderedPageBreak/>
        <w:t xml:space="preserve">Волово, </w:t>
      </w:r>
      <w:proofErr w:type="spellStart"/>
      <w:r w:rsidR="003153F3" w:rsidRPr="00BE0888">
        <w:rPr>
          <w:rFonts w:ascii="Times New Roman" w:hAnsi="Times New Roman" w:cs="Times New Roman"/>
          <w:sz w:val="28"/>
          <w:szCs w:val="28"/>
        </w:rPr>
        <w:t>Борзово</w:t>
      </w:r>
      <w:proofErr w:type="spellEnd"/>
      <w:r w:rsidR="003153F3" w:rsidRPr="00BE0888">
        <w:rPr>
          <w:rFonts w:ascii="Times New Roman" w:hAnsi="Times New Roman" w:cs="Times New Roman"/>
          <w:sz w:val="28"/>
          <w:szCs w:val="28"/>
        </w:rPr>
        <w:t>, Верблюжье» (</w:t>
      </w:r>
      <w:proofErr w:type="spellStart"/>
      <w:r w:rsidR="003153F3" w:rsidRPr="00BE0888"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 w:rsidR="003153F3" w:rsidRPr="00BE0888">
        <w:rPr>
          <w:rFonts w:ascii="Times New Roman" w:hAnsi="Times New Roman" w:cs="Times New Roman"/>
          <w:sz w:val="28"/>
          <w:szCs w:val="28"/>
        </w:rPr>
        <w:t>, там же</w:t>
      </w:r>
      <w:r w:rsidR="001C648E" w:rsidRPr="00BE0888">
        <w:rPr>
          <w:rFonts w:ascii="Times New Roman" w:hAnsi="Times New Roman" w:cs="Times New Roman"/>
          <w:sz w:val="28"/>
          <w:szCs w:val="28"/>
        </w:rPr>
        <w:t xml:space="preserve">) </w:t>
      </w:r>
      <w:r w:rsidR="006B580F">
        <w:rPr>
          <w:rFonts w:ascii="Times New Roman" w:hAnsi="Times New Roman" w:cs="Times New Roman"/>
          <w:sz w:val="28"/>
          <w:szCs w:val="28"/>
        </w:rPr>
        <w:t xml:space="preserve">(об этом: </w:t>
      </w:r>
      <w:r w:rsidR="001C648E" w:rsidRPr="00BE0888">
        <w:rPr>
          <w:rFonts w:ascii="Times New Roman" w:hAnsi="Times New Roman" w:cs="Times New Roman"/>
          <w:sz w:val="28"/>
          <w:szCs w:val="28"/>
        </w:rPr>
        <w:t>с. 38</w:t>
      </w:r>
      <w:r w:rsidR="006B580F">
        <w:rPr>
          <w:rFonts w:ascii="Times New Roman" w:hAnsi="Times New Roman" w:cs="Times New Roman"/>
          <w:sz w:val="28"/>
          <w:szCs w:val="28"/>
        </w:rPr>
        <w:t>)</w:t>
      </w:r>
      <w:r w:rsidR="001C648E" w:rsidRPr="00BE0888">
        <w:rPr>
          <w:rFonts w:ascii="Times New Roman" w:hAnsi="Times New Roman" w:cs="Times New Roman"/>
          <w:sz w:val="28"/>
          <w:szCs w:val="28"/>
        </w:rPr>
        <w:t xml:space="preserve">. </w:t>
      </w:r>
      <w:r w:rsidR="00DF17EE" w:rsidRPr="00BE0888">
        <w:rPr>
          <w:rFonts w:ascii="Times New Roman" w:hAnsi="Times New Roman" w:cs="Times New Roman"/>
          <w:sz w:val="28"/>
          <w:szCs w:val="28"/>
        </w:rPr>
        <w:t>Очевидно, что отсутствие</w:t>
      </w:r>
      <w:r w:rsidR="001C648E" w:rsidRPr="00BE0888">
        <w:rPr>
          <w:rFonts w:ascii="Times New Roman" w:hAnsi="Times New Roman" w:cs="Times New Roman"/>
          <w:sz w:val="28"/>
          <w:szCs w:val="28"/>
        </w:rPr>
        <w:t>, неточность</w:t>
      </w:r>
      <w:r w:rsidR="00DF17EE" w:rsidRPr="00BE0888">
        <w:rPr>
          <w:rFonts w:ascii="Times New Roman" w:hAnsi="Times New Roman" w:cs="Times New Roman"/>
          <w:sz w:val="28"/>
          <w:szCs w:val="28"/>
        </w:rPr>
        <w:t xml:space="preserve"> или недостаточность комментария в таких случаях снижает степень адекватности понимания перевода</w:t>
      </w:r>
      <w:r w:rsidR="001C648E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DF17EE" w:rsidRPr="00BE0888">
        <w:rPr>
          <w:rFonts w:ascii="Times New Roman" w:hAnsi="Times New Roman" w:cs="Times New Roman"/>
          <w:sz w:val="28"/>
          <w:szCs w:val="28"/>
        </w:rPr>
        <w:t>[Моисеев,</w:t>
      </w:r>
      <w:r w:rsidR="00BE08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17EE" w:rsidRPr="00BE0888">
        <w:rPr>
          <w:rFonts w:ascii="Times New Roman" w:hAnsi="Times New Roman" w:cs="Times New Roman"/>
          <w:sz w:val="28"/>
          <w:szCs w:val="28"/>
        </w:rPr>
        <w:t xml:space="preserve">с. 132]. </w:t>
      </w:r>
    </w:p>
    <w:p w14:paraId="5B30FAB4" w14:textId="55CF0B59" w:rsidR="00496C1C" w:rsidRPr="00BE0888" w:rsidRDefault="001C648E" w:rsidP="001F31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 xml:space="preserve">8. </w:t>
      </w:r>
      <w:r w:rsidR="007F5567" w:rsidRPr="00BE0888">
        <w:rPr>
          <w:rFonts w:ascii="Times New Roman" w:hAnsi="Times New Roman" w:cs="Times New Roman"/>
          <w:sz w:val="28"/>
          <w:szCs w:val="28"/>
        </w:rPr>
        <w:t>Несмотря на то</w:t>
      </w:r>
      <w:r w:rsidR="00171920" w:rsidRPr="00BE0888">
        <w:rPr>
          <w:rFonts w:ascii="Times New Roman" w:hAnsi="Times New Roman" w:cs="Times New Roman"/>
          <w:sz w:val="28"/>
          <w:szCs w:val="28"/>
        </w:rPr>
        <w:t>, что комментарий –</w:t>
      </w:r>
      <w:r w:rsidR="00BE0888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171920" w:rsidRPr="00BE0888">
        <w:rPr>
          <w:rFonts w:ascii="Times New Roman" w:hAnsi="Times New Roman" w:cs="Times New Roman"/>
          <w:sz w:val="28"/>
          <w:szCs w:val="28"/>
        </w:rPr>
        <w:t xml:space="preserve">субъективен, </w:t>
      </w:r>
      <w:r w:rsidR="007F5567" w:rsidRPr="00BE0888">
        <w:rPr>
          <w:rFonts w:ascii="Times New Roman" w:hAnsi="Times New Roman" w:cs="Times New Roman"/>
          <w:sz w:val="28"/>
          <w:szCs w:val="28"/>
        </w:rPr>
        <w:t xml:space="preserve">и </w:t>
      </w:r>
      <w:r w:rsidR="00171920" w:rsidRPr="00BE0888">
        <w:rPr>
          <w:rFonts w:ascii="Times New Roman" w:hAnsi="Times New Roman" w:cs="Times New Roman"/>
          <w:sz w:val="28"/>
          <w:szCs w:val="28"/>
        </w:rPr>
        <w:t>его содержание зависит от решения переводчика</w:t>
      </w:r>
      <w:r w:rsidR="007F5567" w:rsidRPr="00BE0888">
        <w:rPr>
          <w:rFonts w:ascii="Times New Roman" w:hAnsi="Times New Roman" w:cs="Times New Roman"/>
          <w:sz w:val="28"/>
          <w:szCs w:val="28"/>
        </w:rPr>
        <w:t>, иногда информация для сноски должна выбираться</w:t>
      </w:r>
      <w:r w:rsidRPr="00BE0888">
        <w:rPr>
          <w:rFonts w:ascii="Times New Roman" w:hAnsi="Times New Roman" w:cs="Times New Roman"/>
          <w:sz w:val="28"/>
          <w:szCs w:val="28"/>
        </w:rPr>
        <w:t xml:space="preserve"> с учетом того, в какой контекст помещен </w:t>
      </w:r>
      <w:r w:rsidR="007F5567" w:rsidRPr="00BE0888">
        <w:rPr>
          <w:rFonts w:ascii="Times New Roman" w:hAnsi="Times New Roman" w:cs="Times New Roman"/>
          <w:sz w:val="28"/>
          <w:szCs w:val="28"/>
        </w:rPr>
        <w:t>предмет комментирования в оригинальном тексте</w:t>
      </w:r>
      <w:r w:rsidR="00171920" w:rsidRPr="00BE0888">
        <w:rPr>
          <w:rFonts w:ascii="Times New Roman" w:hAnsi="Times New Roman" w:cs="Times New Roman"/>
          <w:sz w:val="28"/>
          <w:szCs w:val="28"/>
        </w:rPr>
        <w:t xml:space="preserve">. Как видно из таблицы, приведенной в Главе 2 </w:t>
      </w:r>
      <w:r w:rsidR="006B580F">
        <w:rPr>
          <w:rFonts w:ascii="Times New Roman" w:hAnsi="Times New Roman" w:cs="Times New Roman"/>
          <w:sz w:val="28"/>
          <w:szCs w:val="28"/>
        </w:rPr>
        <w:t>(</w:t>
      </w:r>
      <w:r w:rsidR="00171920" w:rsidRPr="00BE0888">
        <w:rPr>
          <w:rFonts w:ascii="Times New Roman" w:hAnsi="Times New Roman" w:cs="Times New Roman"/>
          <w:sz w:val="28"/>
          <w:szCs w:val="28"/>
        </w:rPr>
        <w:t>с. 15-18</w:t>
      </w:r>
      <w:r w:rsidR="006B580F">
        <w:rPr>
          <w:rFonts w:ascii="Times New Roman" w:hAnsi="Times New Roman" w:cs="Times New Roman"/>
          <w:sz w:val="28"/>
          <w:szCs w:val="28"/>
        </w:rPr>
        <w:t>)</w:t>
      </w:r>
      <w:r w:rsidR="00171920" w:rsidRPr="00BE0888">
        <w:rPr>
          <w:rFonts w:ascii="Times New Roman" w:hAnsi="Times New Roman" w:cs="Times New Roman"/>
          <w:sz w:val="28"/>
          <w:szCs w:val="28"/>
        </w:rPr>
        <w:t xml:space="preserve">, при составлении пояснения к одному и тому же элементу, то есть к имени собственному, разные переводчики делают акцент на разных </w:t>
      </w:r>
      <w:r w:rsidR="007F5567" w:rsidRPr="00BE0888">
        <w:rPr>
          <w:rFonts w:ascii="Times New Roman" w:hAnsi="Times New Roman" w:cs="Times New Roman"/>
          <w:sz w:val="28"/>
          <w:szCs w:val="28"/>
        </w:rPr>
        <w:t xml:space="preserve">сферах деятельности и </w:t>
      </w:r>
      <w:r w:rsidR="00171920" w:rsidRPr="00BE0888">
        <w:rPr>
          <w:rFonts w:ascii="Times New Roman" w:hAnsi="Times New Roman" w:cs="Times New Roman"/>
          <w:sz w:val="28"/>
          <w:szCs w:val="28"/>
        </w:rPr>
        <w:t xml:space="preserve">моментах </w:t>
      </w:r>
      <w:r w:rsidR="007F5567" w:rsidRPr="00BE0888">
        <w:rPr>
          <w:rFonts w:ascii="Times New Roman" w:hAnsi="Times New Roman" w:cs="Times New Roman"/>
          <w:sz w:val="28"/>
          <w:szCs w:val="28"/>
        </w:rPr>
        <w:t xml:space="preserve">биографии человека. Можно предположить, что в ряде случаев это решение мотивировано контекстом оригинала. </w:t>
      </w:r>
      <w:r w:rsidR="00C01A71">
        <w:rPr>
          <w:rFonts w:ascii="Times New Roman" w:hAnsi="Times New Roman" w:cs="Times New Roman"/>
          <w:sz w:val="28"/>
          <w:szCs w:val="28"/>
        </w:rPr>
        <w:t>В связи с этим напомним</w:t>
      </w:r>
      <w:r w:rsidR="007F5567" w:rsidRPr="00BE0888">
        <w:rPr>
          <w:rFonts w:ascii="Times New Roman" w:hAnsi="Times New Roman" w:cs="Times New Roman"/>
          <w:sz w:val="28"/>
          <w:szCs w:val="28"/>
        </w:rPr>
        <w:t xml:space="preserve"> пример с комментари</w:t>
      </w:r>
      <w:r w:rsidR="00080D46" w:rsidRPr="00BE0888">
        <w:rPr>
          <w:rFonts w:ascii="Times New Roman" w:hAnsi="Times New Roman" w:cs="Times New Roman"/>
          <w:sz w:val="28"/>
          <w:szCs w:val="28"/>
        </w:rPr>
        <w:t>ями</w:t>
      </w:r>
      <w:r w:rsidR="007F5567" w:rsidRPr="00BE0888">
        <w:rPr>
          <w:rFonts w:ascii="Times New Roman" w:hAnsi="Times New Roman" w:cs="Times New Roman"/>
          <w:sz w:val="28"/>
          <w:szCs w:val="28"/>
        </w:rPr>
        <w:t>, которы</w:t>
      </w:r>
      <w:r w:rsidR="00080D46" w:rsidRPr="00BE0888">
        <w:rPr>
          <w:rFonts w:ascii="Times New Roman" w:hAnsi="Times New Roman" w:cs="Times New Roman"/>
          <w:sz w:val="28"/>
          <w:szCs w:val="28"/>
        </w:rPr>
        <w:t>е</w:t>
      </w:r>
      <w:r w:rsidR="007F5567" w:rsidRPr="00BE0888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461642" w:rsidRPr="00BE0888">
        <w:rPr>
          <w:rFonts w:ascii="Times New Roman" w:hAnsi="Times New Roman" w:cs="Times New Roman"/>
          <w:sz w:val="28"/>
          <w:szCs w:val="28"/>
        </w:rPr>
        <w:t>я</w:t>
      </w:r>
      <w:r w:rsidR="007F5567" w:rsidRPr="00BE0888">
        <w:rPr>
          <w:rFonts w:ascii="Times New Roman" w:hAnsi="Times New Roman" w:cs="Times New Roman"/>
          <w:sz w:val="28"/>
          <w:szCs w:val="28"/>
        </w:rPr>
        <w:t xml:space="preserve">тся к </w:t>
      </w:r>
      <w:r w:rsidR="00080D46" w:rsidRPr="00BE0888">
        <w:rPr>
          <w:rFonts w:ascii="Times New Roman" w:hAnsi="Times New Roman" w:cs="Times New Roman"/>
          <w:sz w:val="28"/>
          <w:szCs w:val="28"/>
        </w:rPr>
        <w:t>Яношу Вайде: в одном переводе сделан акцент на его поэтической деятельности, так как в оригинале упомянут его цикл стихов (</w:t>
      </w:r>
      <w:proofErr w:type="spellStart"/>
      <w:r w:rsidR="00080D46" w:rsidRPr="00BE0888"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 w:rsidR="00080D46" w:rsidRPr="00BE0888">
        <w:rPr>
          <w:rFonts w:ascii="Times New Roman" w:hAnsi="Times New Roman" w:cs="Times New Roman"/>
          <w:sz w:val="28"/>
          <w:szCs w:val="28"/>
        </w:rPr>
        <w:t>, с. 82), в другом же Янош Вайда определен переводчиком как «венгерский прогрессивный критик и публицист» (</w:t>
      </w:r>
      <w:proofErr w:type="spellStart"/>
      <w:r w:rsidR="00080D46" w:rsidRPr="00BE0888">
        <w:rPr>
          <w:rFonts w:ascii="Times New Roman" w:hAnsi="Times New Roman" w:cs="Times New Roman"/>
          <w:sz w:val="28"/>
          <w:szCs w:val="28"/>
        </w:rPr>
        <w:t>Мештерхази</w:t>
      </w:r>
      <w:proofErr w:type="spellEnd"/>
      <w:r w:rsidR="00080D46" w:rsidRPr="00BE0888">
        <w:rPr>
          <w:rFonts w:ascii="Times New Roman" w:hAnsi="Times New Roman" w:cs="Times New Roman"/>
          <w:sz w:val="28"/>
          <w:szCs w:val="28"/>
        </w:rPr>
        <w:t xml:space="preserve">, с. 124), так как в оригинале идет речь об Обществе, носящем его имя. </w:t>
      </w:r>
    </w:p>
    <w:p w14:paraId="71345FA2" w14:textId="79A3FF3B" w:rsidR="0035127D" w:rsidRPr="00BE0888" w:rsidRDefault="0035127D" w:rsidP="001F31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>9. По нашим наблюдениям, в ряде комментариев к именам и фамилиям после фамилии ставится запятая, а за ней следует имя</w:t>
      </w:r>
      <w:r w:rsidR="00AF67F5">
        <w:rPr>
          <w:rFonts w:ascii="Times New Roman" w:hAnsi="Times New Roman" w:cs="Times New Roman"/>
          <w:sz w:val="28"/>
          <w:szCs w:val="28"/>
        </w:rPr>
        <w:t>: «</w:t>
      </w:r>
      <w:r w:rsidR="00AF67F5" w:rsidRPr="003E758A">
        <w:rPr>
          <w:rFonts w:ascii="Times New Roman" w:hAnsi="Times New Roman" w:cs="Times New Roman"/>
          <w:sz w:val="28"/>
          <w:szCs w:val="28"/>
        </w:rPr>
        <w:t>Вайда, Янош (1827–1897) — венгерский поэт, автор цикла лирических стихов «Память о Гине»</w:t>
      </w:r>
      <w:r w:rsidR="00AF67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67F5">
        <w:rPr>
          <w:rFonts w:ascii="Times New Roman" w:hAnsi="Times New Roman" w:cs="Times New Roman"/>
          <w:sz w:val="28"/>
          <w:szCs w:val="28"/>
        </w:rPr>
        <w:t>Ийеш</w:t>
      </w:r>
      <w:proofErr w:type="spellEnd"/>
      <w:r w:rsidR="00AF67F5">
        <w:rPr>
          <w:rFonts w:ascii="Times New Roman" w:hAnsi="Times New Roman" w:cs="Times New Roman"/>
          <w:sz w:val="28"/>
          <w:szCs w:val="28"/>
        </w:rPr>
        <w:t>, с. 82)</w:t>
      </w:r>
      <w:r w:rsidR="00AF67F5" w:rsidRPr="003E758A">
        <w:rPr>
          <w:rFonts w:ascii="Times New Roman" w:hAnsi="Times New Roman" w:cs="Times New Roman"/>
          <w:sz w:val="28"/>
          <w:szCs w:val="28"/>
        </w:rPr>
        <w:t>.</w:t>
      </w:r>
      <w:r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AF67F5">
        <w:rPr>
          <w:rFonts w:ascii="Times New Roman" w:hAnsi="Times New Roman" w:cs="Times New Roman"/>
          <w:sz w:val="28"/>
          <w:szCs w:val="28"/>
        </w:rPr>
        <w:t>В</w:t>
      </w:r>
      <w:r w:rsidRPr="00BE0888">
        <w:rPr>
          <w:rFonts w:ascii="Times New Roman" w:hAnsi="Times New Roman" w:cs="Times New Roman"/>
          <w:sz w:val="28"/>
          <w:szCs w:val="28"/>
        </w:rPr>
        <w:t xml:space="preserve"> других случаях этого не происходит</w:t>
      </w:r>
      <w:r w:rsidR="00AF67F5">
        <w:rPr>
          <w:rFonts w:ascii="Times New Roman" w:hAnsi="Times New Roman" w:cs="Times New Roman"/>
          <w:sz w:val="28"/>
          <w:szCs w:val="28"/>
        </w:rPr>
        <w:t>: «</w:t>
      </w:r>
      <w:r w:rsidR="00AF67F5" w:rsidRPr="003E758A">
        <w:rPr>
          <w:rFonts w:ascii="Times New Roman" w:hAnsi="Times New Roman" w:cs="Times New Roman"/>
          <w:sz w:val="28"/>
          <w:szCs w:val="28"/>
        </w:rPr>
        <w:t>Вайда Янош (1827–1897) — венгерский прогрессивный критик и публицист. Литературное общество, названное его именем, было создано в 1927 году</w:t>
      </w:r>
      <w:r w:rsidR="00AF67F5">
        <w:rPr>
          <w:rFonts w:ascii="Times New Roman" w:hAnsi="Times New Roman" w:cs="Times New Roman"/>
          <w:sz w:val="28"/>
          <w:szCs w:val="28"/>
        </w:rPr>
        <w:t>»</w:t>
      </w:r>
      <w:r w:rsidR="00AF67F5" w:rsidRPr="00AF67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67F5">
        <w:rPr>
          <w:rFonts w:ascii="Times New Roman" w:hAnsi="Times New Roman" w:cs="Times New Roman"/>
          <w:sz w:val="28"/>
          <w:szCs w:val="28"/>
        </w:rPr>
        <w:t>Мештерхази</w:t>
      </w:r>
      <w:proofErr w:type="spellEnd"/>
      <w:r w:rsidR="00AF67F5">
        <w:rPr>
          <w:rFonts w:ascii="Times New Roman" w:hAnsi="Times New Roman" w:cs="Times New Roman"/>
          <w:sz w:val="28"/>
          <w:szCs w:val="28"/>
        </w:rPr>
        <w:t>, с. 124</w:t>
      </w:r>
      <w:r w:rsidR="00781ECC" w:rsidRPr="00BE0888">
        <w:rPr>
          <w:rFonts w:ascii="Times New Roman" w:hAnsi="Times New Roman" w:cs="Times New Roman"/>
          <w:sz w:val="28"/>
          <w:szCs w:val="28"/>
        </w:rPr>
        <w:t>)</w:t>
      </w:r>
      <w:r w:rsidRPr="00BE0888">
        <w:rPr>
          <w:rFonts w:ascii="Times New Roman" w:hAnsi="Times New Roman" w:cs="Times New Roman"/>
          <w:sz w:val="28"/>
          <w:szCs w:val="28"/>
        </w:rPr>
        <w:t>. Между тем, русскоязычному читателю необходимо показать, что именно первый компонент словосочетания из двух имен собственных является фамилией</w:t>
      </w:r>
      <w:r w:rsidR="00781ECC" w:rsidRPr="00BE0888">
        <w:rPr>
          <w:rFonts w:ascii="Times New Roman" w:hAnsi="Times New Roman" w:cs="Times New Roman"/>
          <w:sz w:val="28"/>
          <w:szCs w:val="28"/>
        </w:rPr>
        <w:t>, отделив его запятой, а второй компонент – дополняющим ее именем. Запятая в подобных комментариях играет особую роль, помогая читателю понять, где имя, а где фамилия, ведь в соответствии с правилами русского языка порядок слов иной: сначала следует имя, а за ним – фамилия (Янош Вайда).</w:t>
      </w:r>
      <w:r w:rsidRPr="00BE08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D1F69B" w14:textId="4E92972A" w:rsidR="00D26DD0" w:rsidRPr="00BE0888" w:rsidRDefault="00781ECC" w:rsidP="001F31FA">
      <w:pPr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C648E" w:rsidRPr="00BE0888">
        <w:rPr>
          <w:rFonts w:ascii="Times New Roman" w:hAnsi="Times New Roman" w:cs="Times New Roman"/>
          <w:sz w:val="28"/>
          <w:szCs w:val="28"/>
        </w:rPr>
        <w:t xml:space="preserve">. </w:t>
      </w:r>
      <w:r w:rsidR="00487DFD" w:rsidRPr="00BE0888">
        <w:rPr>
          <w:rFonts w:ascii="Times New Roman" w:hAnsi="Times New Roman" w:cs="Times New Roman"/>
          <w:sz w:val="28"/>
          <w:szCs w:val="28"/>
        </w:rPr>
        <w:t>В ходе работы также были обнаружены комментарии идеологического характера. Как правил</w:t>
      </w:r>
      <w:r w:rsidR="00496C1C" w:rsidRPr="00BE0888">
        <w:rPr>
          <w:rFonts w:ascii="Times New Roman" w:hAnsi="Times New Roman" w:cs="Times New Roman"/>
          <w:sz w:val="28"/>
          <w:szCs w:val="28"/>
        </w:rPr>
        <w:t>о</w:t>
      </w:r>
      <w:r w:rsidR="00487DFD" w:rsidRPr="00BE0888">
        <w:rPr>
          <w:rFonts w:ascii="Times New Roman" w:hAnsi="Times New Roman" w:cs="Times New Roman"/>
          <w:sz w:val="28"/>
          <w:szCs w:val="28"/>
        </w:rPr>
        <w:t xml:space="preserve">, в их содержании присутствуют различного рода клише, например, «вождь революции и национально-освободительной войны» и т. д. </w:t>
      </w:r>
      <w:r w:rsidR="007E4529">
        <w:rPr>
          <w:rFonts w:ascii="Times New Roman" w:hAnsi="Times New Roman" w:cs="Times New Roman"/>
          <w:sz w:val="28"/>
          <w:szCs w:val="28"/>
        </w:rPr>
        <w:t xml:space="preserve">(см. </w:t>
      </w:r>
      <w:r w:rsidR="00487DFD" w:rsidRPr="00BE0888">
        <w:rPr>
          <w:rFonts w:ascii="Times New Roman" w:hAnsi="Times New Roman" w:cs="Times New Roman"/>
          <w:sz w:val="28"/>
          <w:szCs w:val="28"/>
        </w:rPr>
        <w:t>с. 9</w:t>
      </w:r>
      <w:r w:rsidR="007E4529">
        <w:rPr>
          <w:rFonts w:ascii="Times New Roman" w:hAnsi="Times New Roman" w:cs="Times New Roman"/>
          <w:sz w:val="28"/>
          <w:szCs w:val="28"/>
        </w:rPr>
        <w:t>)</w:t>
      </w:r>
      <w:r w:rsidR="00487DFD" w:rsidRPr="00BE0888">
        <w:rPr>
          <w:rFonts w:ascii="Times New Roman" w:hAnsi="Times New Roman" w:cs="Times New Roman"/>
          <w:sz w:val="28"/>
          <w:szCs w:val="28"/>
        </w:rPr>
        <w:t xml:space="preserve">. </w:t>
      </w:r>
      <w:r w:rsidR="001C648E" w:rsidRPr="00BE0888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487DFD" w:rsidRPr="00BE0888">
        <w:rPr>
          <w:rFonts w:ascii="Times New Roman" w:hAnsi="Times New Roman" w:cs="Times New Roman"/>
          <w:sz w:val="28"/>
          <w:szCs w:val="28"/>
        </w:rPr>
        <w:t xml:space="preserve"> пояснения </w:t>
      </w:r>
      <w:r w:rsidR="001C648E" w:rsidRPr="00BE0888">
        <w:rPr>
          <w:rFonts w:ascii="Times New Roman" w:hAnsi="Times New Roman" w:cs="Times New Roman"/>
          <w:sz w:val="28"/>
          <w:szCs w:val="28"/>
        </w:rPr>
        <w:t xml:space="preserve">были </w:t>
      </w:r>
      <w:r w:rsidR="00487DFD" w:rsidRPr="00BE0888">
        <w:rPr>
          <w:rFonts w:ascii="Times New Roman" w:hAnsi="Times New Roman" w:cs="Times New Roman"/>
          <w:sz w:val="28"/>
          <w:szCs w:val="28"/>
        </w:rPr>
        <w:t>даны к фигурирующим в тексте именам политических деятелей</w:t>
      </w:r>
      <w:r w:rsidR="00805CCC" w:rsidRPr="00BE0888">
        <w:rPr>
          <w:rFonts w:ascii="Times New Roman" w:hAnsi="Times New Roman" w:cs="Times New Roman"/>
          <w:sz w:val="28"/>
          <w:szCs w:val="28"/>
        </w:rPr>
        <w:t xml:space="preserve">. </w:t>
      </w:r>
      <w:r w:rsidR="009519A5">
        <w:rPr>
          <w:rFonts w:ascii="Times New Roman" w:hAnsi="Times New Roman" w:cs="Times New Roman"/>
          <w:sz w:val="28"/>
          <w:szCs w:val="28"/>
        </w:rPr>
        <w:t>П</w:t>
      </w:r>
      <w:r w:rsidR="00805CCC" w:rsidRPr="00BE0888">
        <w:rPr>
          <w:rFonts w:ascii="Times New Roman" w:hAnsi="Times New Roman" w:cs="Times New Roman"/>
          <w:sz w:val="28"/>
          <w:szCs w:val="28"/>
        </w:rPr>
        <w:t xml:space="preserve">редположительно, подобные идеологические клише могут употребляться в комментариях к упомянутым в произведении историческим событиям или датам, однако в рамках нашего исследования такие примеры не были обнаружены. </w:t>
      </w:r>
    </w:p>
    <w:p w14:paraId="3B4111E2" w14:textId="3B40B89A" w:rsidR="00115858" w:rsidRPr="00BE0888" w:rsidRDefault="00781ECC" w:rsidP="001158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>11</w:t>
      </w:r>
      <w:r w:rsidR="001C648E" w:rsidRPr="00BE0888">
        <w:rPr>
          <w:rFonts w:ascii="Times New Roman" w:hAnsi="Times New Roman" w:cs="Times New Roman"/>
          <w:sz w:val="28"/>
          <w:szCs w:val="28"/>
        </w:rPr>
        <w:t xml:space="preserve">. </w:t>
      </w:r>
      <w:r w:rsidR="00C4058C" w:rsidRPr="00BE0888">
        <w:rPr>
          <w:rFonts w:ascii="Times New Roman" w:hAnsi="Times New Roman" w:cs="Times New Roman"/>
          <w:sz w:val="28"/>
          <w:szCs w:val="28"/>
        </w:rPr>
        <w:t>Введение пояснения решает достаточно большой спектр проблем, возникающих при передаче текста с одного языка на другой. Тем не менее, комментарий не перегружает текст перевода, оставаясь за его рамками (чаще всего – внизу страницы), таким образом не отвлекая читателя, но предоставляя ему необходимую информацию</w:t>
      </w:r>
      <w:r w:rsidR="00D008D4" w:rsidRPr="00BE0888">
        <w:rPr>
          <w:rFonts w:ascii="Times New Roman" w:hAnsi="Times New Roman" w:cs="Times New Roman"/>
          <w:sz w:val="28"/>
          <w:szCs w:val="28"/>
        </w:rPr>
        <w:t xml:space="preserve">. </w:t>
      </w:r>
      <w:r w:rsidR="00115858" w:rsidRPr="00BE0888">
        <w:rPr>
          <w:rFonts w:ascii="Times New Roman" w:hAnsi="Times New Roman" w:cs="Times New Roman"/>
          <w:sz w:val="28"/>
          <w:szCs w:val="28"/>
        </w:rPr>
        <w:t>Поэтому переводческий комментарий является одним из основных способов компенсации неизбежных смысловых потерь в тексте, помогает донести до массового читателя первоначально заложенный смысл.</w:t>
      </w:r>
    </w:p>
    <w:p w14:paraId="2FA5C3E7" w14:textId="467C7B9F" w:rsidR="00D7554C" w:rsidRPr="00BE0888" w:rsidRDefault="00D7554C" w:rsidP="006A02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>12</w:t>
      </w:r>
      <w:r w:rsidR="00115858" w:rsidRPr="00BE0888">
        <w:rPr>
          <w:rFonts w:ascii="Times New Roman" w:hAnsi="Times New Roman" w:cs="Times New Roman"/>
          <w:sz w:val="28"/>
          <w:szCs w:val="28"/>
        </w:rPr>
        <w:t>. Несмотря на то, что в России уделяется большое внимание изучению и преподавани</w:t>
      </w:r>
      <w:r w:rsidR="00C01A71">
        <w:rPr>
          <w:rFonts w:ascii="Times New Roman" w:hAnsi="Times New Roman" w:cs="Times New Roman"/>
          <w:sz w:val="28"/>
          <w:szCs w:val="28"/>
        </w:rPr>
        <w:t>ю</w:t>
      </w:r>
      <w:r w:rsidR="00115858" w:rsidRPr="00BE0888">
        <w:rPr>
          <w:rFonts w:ascii="Times New Roman" w:hAnsi="Times New Roman" w:cs="Times New Roman"/>
          <w:sz w:val="28"/>
          <w:szCs w:val="28"/>
        </w:rPr>
        <w:t xml:space="preserve"> венгерской культуры и венгерского языка, основная масса очень большого населения России едва ли знакома </w:t>
      </w:r>
      <w:r w:rsidRPr="00BE0888">
        <w:rPr>
          <w:rFonts w:ascii="Times New Roman" w:hAnsi="Times New Roman" w:cs="Times New Roman"/>
          <w:sz w:val="28"/>
          <w:szCs w:val="28"/>
        </w:rPr>
        <w:t xml:space="preserve">в значительной степени </w:t>
      </w:r>
      <w:r w:rsidR="00115858" w:rsidRPr="00BE0888">
        <w:rPr>
          <w:rFonts w:ascii="Times New Roman" w:hAnsi="Times New Roman" w:cs="Times New Roman"/>
          <w:sz w:val="28"/>
          <w:szCs w:val="28"/>
        </w:rPr>
        <w:t xml:space="preserve">с культурой и особенностями языка Венгрии.  Поэтому можно предвидеть, что последующие переводы венгерской литературы на русский язык также будут сопровождаться </w:t>
      </w:r>
      <w:r w:rsidR="008656A0" w:rsidRPr="00BE0888">
        <w:rPr>
          <w:rFonts w:ascii="Times New Roman" w:hAnsi="Times New Roman" w:cs="Times New Roman"/>
          <w:sz w:val="28"/>
          <w:szCs w:val="28"/>
        </w:rPr>
        <w:t xml:space="preserve">комментариями. Учитывая </w:t>
      </w:r>
      <w:r w:rsidRPr="00BE0888">
        <w:rPr>
          <w:rFonts w:ascii="Times New Roman" w:hAnsi="Times New Roman" w:cs="Times New Roman"/>
          <w:sz w:val="28"/>
          <w:szCs w:val="28"/>
        </w:rPr>
        <w:t>многочисленные проблемы</w:t>
      </w:r>
      <w:r w:rsidR="008656A0" w:rsidRPr="00BE0888">
        <w:rPr>
          <w:rFonts w:ascii="Times New Roman" w:hAnsi="Times New Roman" w:cs="Times New Roman"/>
          <w:sz w:val="28"/>
          <w:szCs w:val="28"/>
        </w:rPr>
        <w:t xml:space="preserve">, которые возникают при переводе, </w:t>
      </w:r>
      <w:r w:rsidRPr="00BE0888">
        <w:rPr>
          <w:rFonts w:ascii="Times New Roman" w:hAnsi="Times New Roman" w:cs="Times New Roman"/>
          <w:sz w:val="28"/>
          <w:szCs w:val="28"/>
        </w:rPr>
        <w:t xml:space="preserve">можно утверждать, что переводческий комментарий </w:t>
      </w:r>
      <w:r w:rsidR="008656A0" w:rsidRPr="00BE0888">
        <w:rPr>
          <w:rFonts w:ascii="Times New Roman" w:hAnsi="Times New Roman" w:cs="Times New Roman"/>
          <w:sz w:val="28"/>
          <w:szCs w:val="28"/>
        </w:rPr>
        <w:t>заслуживает особо</w:t>
      </w:r>
      <w:r w:rsidR="00481D70" w:rsidRPr="00BE0888">
        <w:rPr>
          <w:rFonts w:ascii="Times New Roman" w:hAnsi="Times New Roman" w:cs="Times New Roman"/>
          <w:sz w:val="28"/>
          <w:szCs w:val="28"/>
        </w:rPr>
        <w:t>го</w:t>
      </w:r>
      <w:r w:rsidR="008656A0" w:rsidRPr="00BE0888">
        <w:rPr>
          <w:rFonts w:ascii="Times New Roman" w:hAnsi="Times New Roman" w:cs="Times New Roman"/>
          <w:sz w:val="28"/>
          <w:szCs w:val="28"/>
        </w:rPr>
        <w:t xml:space="preserve"> внимания, так как</w:t>
      </w:r>
      <w:r w:rsidR="00481D70" w:rsidRPr="00BE0888">
        <w:rPr>
          <w:rFonts w:ascii="Times New Roman" w:hAnsi="Times New Roman" w:cs="Times New Roman"/>
          <w:sz w:val="28"/>
          <w:szCs w:val="28"/>
        </w:rPr>
        <w:t xml:space="preserve"> корректно составленное пояснение помогает, во-первых, </w:t>
      </w:r>
      <w:r w:rsidRPr="00BE0888">
        <w:rPr>
          <w:rFonts w:ascii="Times New Roman" w:hAnsi="Times New Roman" w:cs="Times New Roman"/>
          <w:sz w:val="28"/>
          <w:szCs w:val="28"/>
        </w:rPr>
        <w:t>точнее</w:t>
      </w:r>
      <w:r w:rsidR="00481D70" w:rsidRPr="00BE0888">
        <w:rPr>
          <w:rFonts w:ascii="Times New Roman" w:hAnsi="Times New Roman" w:cs="Times New Roman"/>
          <w:sz w:val="28"/>
          <w:szCs w:val="28"/>
        </w:rPr>
        <w:t xml:space="preserve"> передать смысл оригинала, а, во-вторых, сообщить читателю новую</w:t>
      </w:r>
      <w:r w:rsidRPr="00BE0888">
        <w:rPr>
          <w:rFonts w:ascii="Times New Roman" w:hAnsi="Times New Roman" w:cs="Times New Roman"/>
          <w:sz w:val="28"/>
          <w:szCs w:val="28"/>
        </w:rPr>
        <w:t xml:space="preserve"> или дополнительную</w:t>
      </w:r>
      <w:r w:rsidR="00481D70" w:rsidRPr="00BE0888">
        <w:rPr>
          <w:rFonts w:ascii="Times New Roman" w:hAnsi="Times New Roman" w:cs="Times New Roman"/>
          <w:sz w:val="28"/>
          <w:szCs w:val="28"/>
        </w:rPr>
        <w:t xml:space="preserve"> информацию. </w:t>
      </w:r>
    </w:p>
    <w:p w14:paraId="537C8ACC" w14:textId="0923D7C4" w:rsidR="006A02B1" w:rsidRDefault="00D7554C" w:rsidP="006A02B1">
      <w:pPr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E0888">
        <w:rPr>
          <w:rFonts w:ascii="Times New Roman" w:hAnsi="Times New Roman" w:cs="Times New Roman"/>
          <w:sz w:val="28"/>
          <w:szCs w:val="28"/>
        </w:rPr>
        <w:t>Результаты нашего</w:t>
      </w:r>
      <w:r w:rsidR="00481D70" w:rsidRPr="00BE0888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BE0888">
        <w:rPr>
          <w:rFonts w:ascii="Times New Roman" w:hAnsi="Times New Roman" w:cs="Times New Roman"/>
          <w:sz w:val="28"/>
          <w:szCs w:val="28"/>
        </w:rPr>
        <w:t>я</w:t>
      </w:r>
      <w:r w:rsidR="00481D70" w:rsidRPr="00BE0888">
        <w:rPr>
          <w:rFonts w:ascii="Times New Roman" w:hAnsi="Times New Roman" w:cs="Times New Roman"/>
          <w:sz w:val="28"/>
          <w:szCs w:val="28"/>
        </w:rPr>
        <w:t xml:space="preserve"> мо</w:t>
      </w:r>
      <w:r w:rsidRPr="00BE0888">
        <w:rPr>
          <w:rFonts w:ascii="Times New Roman" w:hAnsi="Times New Roman" w:cs="Times New Roman"/>
          <w:sz w:val="28"/>
          <w:szCs w:val="28"/>
        </w:rPr>
        <w:t>гу</w:t>
      </w:r>
      <w:r w:rsidR="00481D70" w:rsidRPr="00BE0888">
        <w:rPr>
          <w:rFonts w:ascii="Times New Roman" w:hAnsi="Times New Roman" w:cs="Times New Roman"/>
          <w:sz w:val="28"/>
          <w:szCs w:val="28"/>
        </w:rPr>
        <w:t>т оказаться полезным</w:t>
      </w:r>
      <w:r w:rsidRPr="00BE0888">
        <w:rPr>
          <w:rFonts w:ascii="Times New Roman" w:hAnsi="Times New Roman" w:cs="Times New Roman"/>
          <w:sz w:val="28"/>
          <w:szCs w:val="28"/>
        </w:rPr>
        <w:t>и</w:t>
      </w:r>
      <w:r w:rsidR="00481D70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Pr="00BE0888">
        <w:rPr>
          <w:rFonts w:ascii="Times New Roman" w:hAnsi="Times New Roman" w:cs="Times New Roman"/>
          <w:sz w:val="28"/>
          <w:szCs w:val="28"/>
        </w:rPr>
        <w:t>в</w:t>
      </w:r>
      <w:r w:rsidR="00481D70" w:rsidRPr="00BE0888">
        <w:rPr>
          <w:rFonts w:ascii="Times New Roman" w:hAnsi="Times New Roman" w:cs="Times New Roman"/>
          <w:sz w:val="28"/>
          <w:szCs w:val="28"/>
        </w:rPr>
        <w:t xml:space="preserve"> практике перевод</w:t>
      </w:r>
      <w:r w:rsidRPr="00BE0888">
        <w:rPr>
          <w:rFonts w:ascii="Times New Roman" w:hAnsi="Times New Roman" w:cs="Times New Roman"/>
          <w:sz w:val="28"/>
          <w:szCs w:val="28"/>
        </w:rPr>
        <w:t>а</w:t>
      </w:r>
      <w:r w:rsidR="00481D70" w:rsidRPr="00BE0888">
        <w:rPr>
          <w:rFonts w:ascii="Times New Roman" w:hAnsi="Times New Roman" w:cs="Times New Roman"/>
          <w:sz w:val="28"/>
          <w:szCs w:val="28"/>
        </w:rPr>
        <w:t xml:space="preserve"> </w:t>
      </w:r>
      <w:r w:rsidR="006A02B1" w:rsidRPr="00BE0888">
        <w:rPr>
          <w:rFonts w:ascii="Times New Roman" w:hAnsi="Times New Roman" w:cs="Times New Roman"/>
          <w:sz w:val="28"/>
          <w:szCs w:val="28"/>
        </w:rPr>
        <w:t>на русский язык как венгерской</w:t>
      </w:r>
      <w:r w:rsidRPr="00BE0888">
        <w:rPr>
          <w:rFonts w:ascii="Times New Roman" w:hAnsi="Times New Roman" w:cs="Times New Roman"/>
          <w:sz w:val="28"/>
          <w:szCs w:val="28"/>
        </w:rPr>
        <w:t>, так и иной национальной</w:t>
      </w:r>
      <w:r w:rsidR="006A02B1" w:rsidRPr="00BE0888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6A5D76" w:rsidRPr="00BE0888">
        <w:rPr>
          <w:rFonts w:ascii="Times New Roman" w:hAnsi="Times New Roman" w:cs="Times New Roman"/>
          <w:sz w:val="28"/>
          <w:szCs w:val="28"/>
        </w:rPr>
        <w:t>, а также в практике преподавания венгерского языка</w:t>
      </w:r>
      <w:r w:rsidR="00C01A71">
        <w:rPr>
          <w:rFonts w:ascii="Times New Roman" w:hAnsi="Times New Roman" w:cs="Times New Roman"/>
          <w:sz w:val="28"/>
          <w:szCs w:val="28"/>
        </w:rPr>
        <w:t xml:space="preserve"> и связанны</w:t>
      </w:r>
      <w:r w:rsidR="009519A5">
        <w:rPr>
          <w:rFonts w:ascii="Times New Roman" w:hAnsi="Times New Roman" w:cs="Times New Roman"/>
          <w:sz w:val="28"/>
          <w:szCs w:val="28"/>
        </w:rPr>
        <w:t>х</w:t>
      </w:r>
      <w:r w:rsidR="00C01A71">
        <w:rPr>
          <w:rFonts w:ascii="Times New Roman" w:hAnsi="Times New Roman" w:cs="Times New Roman"/>
          <w:sz w:val="28"/>
          <w:szCs w:val="28"/>
        </w:rPr>
        <w:t xml:space="preserve"> с ним </w:t>
      </w:r>
      <w:proofErr w:type="spellStart"/>
      <w:r w:rsidR="00C01A71">
        <w:rPr>
          <w:rFonts w:ascii="Times New Roman" w:hAnsi="Times New Roman" w:cs="Times New Roman"/>
          <w:sz w:val="28"/>
          <w:szCs w:val="28"/>
        </w:rPr>
        <w:t>пере</w:t>
      </w:r>
      <w:r w:rsidR="009519A5">
        <w:rPr>
          <w:rFonts w:ascii="Times New Roman" w:hAnsi="Times New Roman" w:cs="Times New Roman"/>
          <w:sz w:val="28"/>
          <w:szCs w:val="28"/>
        </w:rPr>
        <w:t>водоведческих</w:t>
      </w:r>
      <w:proofErr w:type="spellEnd"/>
      <w:r w:rsidR="009519A5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6A5D76" w:rsidRPr="00BE0888">
        <w:rPr>
          <w:rFonts w:ascii="Times New Roman" w:hAnsi="Times New Roman" w:cs="Times New Roman"/>
          <w:sz w:val="28"/>
          <w:szCs w:val="28"/>
        </w:rPr>
        <w:t>.</w:t>
      </w:r>
      <w:r w:rsidR="006A02B1">
        <w:rPr>
          <w:rFonts w:ascii="Times New Roman" w:hAnsi="Times New Roman" w:cs="Times New Roman"/>
          <w:sz w:val="28"/>
          <w:szCs w:val="28"/>
        </w:rPr>
        <w:t xml:space="preserve">  </w:t>
      </w:r>
      <w:r w:rsidR="00481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34A27" w14:textId="28783078" w:rsidR="00B05D4A" w:rsidRPr="00E05CD3" w:rsidRDefault="00E1584D" w:rsidP="00F52A4B">
      <w:pPr>
        <w:pStyle w:val="aa"/>
        <w:pageBreakBefore/>
        <w:spacing w:line="360" w:lineRule="auto"/>
        <w:rPr>
          <w:b w:val="0"/>
          <w:bCs w:val="0"/>
        </w:rPr>
      </w:pPr>
      <w:bookmarkStart w:id="18" w:name="_Toc104494140"/>
      <w:bookmarkStart w:id="19" w:name="_Toc104920682"/>
      <w:r w:rsidRPr="00E1584D">
        <w:rPr>
          <w:b w:val="0"/>
          <w:bCs w:val="0"/>
        </w:rPr>
        <w:lastRenderedPageBreak/>
        <w:t>СПИСОК ИСТОЧНИКОВ</w:t>
      </w:r>
      <w:bookmarkEnd w:id="18"/>
      <w:bookmarkEnd w:id="19"/>
    </w:p>
    <w:p w14:paraId="00CB9F38" w14:textId="77777777" w:rsidR="009709F6" w:rsidRPr="00BA5BD7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BA5BD7">
        <w:rPr>
          <w:sz w:val="28"/>
          <w:szCs w:val="28"/>
        </w:rPr>
        <w:t>Беркеши</w:t>
      </w:r>
      <w:proofErr w:type="spellEnd"/>
      <w:r w:rsidRPr="00BA5BD7">
        <w:rPr>
          <w:sz w:val="28"/>
          <w:szCs w:val="28"/>
        </w:rPr>
        <w:t xml:space="preserve"> </w:t>
      </w:r>
      <w:proofErr w:type="spellStart"/>
      <w:r w:rsidRPr="00BA5BD7">
        <w:rPr>
          <w:sz w:val="28"/>
          <w:szCs w:val="28"/>
        </w:rPr>
        <w:t>Андраш</w:t>
      </w:r>
      <w:proofErr w:type="spellEnd"/>
      <w:r w:rsidRPr="00BA5BD7">
        <w:rPr>
          <w:sz w:val="28"/>
          <w:szCs w:val="28"/>
        </w:rPr>
        <w:t xml:space="preserve">. Друзья. </w:t>
      </w:r>
      <w:r w:rsidRPr="002F6B25">
        <w:rPr>
          <w:sz w:val="28"/>
          <w:szCs w:val="28"/>
        </w:rPr>
        <w:t>Перевод с венг. С. Вольского.</w:t>
      </w:r>
      <w:r w:rsidRPr="00BA5BD7">
        <w:rPr>
          <w:sz w:val="28"/>
          <w:szCs w:val="28"/>
        </w:rPr>
        <w:t xml:space="preserve"> Л.: </w:t>
      </w:r>
      <w:proofErr w:type="spellStart"/>
      <w:r w:rsidRPr="00BA5BD7"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. </w:t>
      </w:r>
      <w:r w:rsidRPr="00BA5BD7">
        <w:rPr>
          <w:sz w:val="28"/>
          <w:szCs w:val="28"/>
        </w:rPr>
        <w:t>1989.</w:t>
      </w:r>
    </w:p>
    <w:p w14:paraId="1EA7C6F7" w14:textId="77777777" w:rsidR="009709F6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A5BD7">
        <w:rPr>
          <w:sz w:val="28"/>
          <w:szCs w:val="28"/>
        </w:rPr>
        <w:t xml:space="preserve">Варга Д. Семь Я. </w:t>
      </w:r>
      <w:r w:rsidRPr="002F6B25">
        <w:rPr>
          <w:sz w:val="28"/>
          <w:szCs w:val="28"/>
        </w:rPr>
        <w:t xml:space="preserve">Перевод с венг. Т. </w:t>
      </w:r>
      <w:proofErr w:type="spellStart"/>
      <w:r w:rsidRPr="002F6B25">
        <w:rPr>
          <w:sz w:val="28"/>
          <w:szCs w:val="28"/>
        </w:rPr>
        <w:t>Воронкиной</w:t>
      </w:r>
      <w:proofErr w:type="spellEnd"/>
      <w:r w:rsidRPr="002F6B25">
        <w:rPr>
          <w:sz w:val="28"/>
          <w:szCs w:val="28"/>
        </w:rPr>
        <w:t>.</w:t>
      </w:r>
      <w:r w:rsidRPr="00BA5BD7">
        <w:rPr>
          <w:sz w:val="28"/>
          <w:szCs w:val="28"/>
        </w:rPr>
        <w:t xml:space="preserve"> М.: «Время»</w:t>
      </w:r>
      <w:r>
        <w:rPr>
          <w:sz w:val="28"/>
          <w:szCs w:val="28"/>
        </w:rPr>
        <w:t>.</w:t>
      </w:r>
      <w:r w:rsidRPr="00BA5BD7">
        <w:rPr>
          <w:sz w:val="28"/>
          <w:szCs w:val="28"/>
        </w:rPr>
        <w:t xml:space="preserve"> 2007.</w:t>
      </w:r>
    </w:p>
    <w:p w14:paraId="2588BE3C" w14:textId="31F26CB8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84EF9">
        <w:rPr>
          <w:sz w:val="28"/>
          <w:szCs w:val="28"/>
        </w:rPr>
        <w:t xml:space="preserve">Венгерский рассказ. Сборник. </w:t>
      </w:r>
      <w:r w:rsidR="00884EF9" w:rsidRPr="00884EF9">
        <w:rPr>
          <w:sz w:val="28"/>
          <w:szCs w:val="28"/>
        </w:rPr>
        <w:t xml:space="preserve">М.: Изд. «Молодая гвардия». 1975. </w:t>
      </w:r>
    </w:p>
    <w:p w14:paraId="09F6D43C" w14:textId="77777777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84EF9">
        <w:rPr>
          <w:sz w:val="28"/>
          <w:szCs w:val="28"/>
        </w:rPr>
        <w:t xml:space="preserve">Венгрия за границами Венгрии. Поэзия и проза венгерского ближнего зарубежья. М.: Центр книги </w:t>
      </w:r>
      <w:proofErr w:type="spellStart"/>
      <w:r w:rsidRPr="00884EF9">
        <w:rPr>
          <w:sz w:val="28"/>
          <w:szCs w:val="28"/>
        </w:rPr>
        <w:t>Рудомино</w:t>
      </w:r>
      <w:proofErr w:type="spellEnd"/>
      <w:r w:rsidRPr="00884EF9">
        <w:rPr>
          <w:sz w:val="28"/>
          <w:szCs w:val="28"/>
        </w:rPr>
        <w:t>. 2015.</w:t>
      </w:r>
    </w:p>
    <w:p w14:paraId="5D38C81E" w14:textId="77777777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884EF9">
        <w:rPr>
          <w:sz w:val="28"/>
          <w:szCs w:val="28"/>
        </w:rPr>
        <w:t>Вереш</w:t>
      </w:r>
      <w:proofErr w:type="spellEnd"/>
      <w:r w:rsidRPr="00884EF9">
        <w:rPr>
          <w:sz w:val="28"/>
          <w:szCs w:val="28"/>
        </w:rPr>
        <w:t xml:space="preserve"> Петер. Избранное. (Рассказы и повесть) М.: Изд-во «Художественная литература». 1977.</w:t>
      </w:r>
    </w:p>
    <w:p w14:paraId="6661FF93" w14:textId="77777777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84EF9">
        <w:rPr>
          <w:sz w:val="28"/>
          <w:szCs w:val="28"/>
        </w:rPr>
        <w:t xml:space="preserve">Дери </w:t>
      </w:r>
      <w:proofErr w:type="spellStart"/>
      <w:r w:rsidRPr="00884EF9">
        <w:rPr>
          <w:sz w:val="28"/>
          <w:szCs w:val="28"/>
        </w:rPr>
        <w:t>Тибор</w:t>
      </w:r>
      <w:proofErr w:type="spellEnd"/>
      <w:r w:rsidRPr="00884EF9">
        <w:rPr>
          <w:sz w:val="28"/>
          <w:szCs w:val="28"/>
        </w:rPr>
        <w:t>. Ответ. Перевод с венг. Е. Малыхиной. М.: Изд-во «Художественная литература». 1974.</w:t>
      </w:r>
    </w:p>
    <w:p w14:paraId="5896964C" w14:textId="3434945C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884EF9">
        <w:rPr>
          <w:sz w:val="28"/>
          <w:szCs w:val="28"/>
        </w:rPr>
        <w:t>Домокош</w:t>
      </w:r>
      <w:proofErr w:type="spellEnd"/>
      <w:r w:rsidRPr="00884EF9">
        <w:rPr>
          <w:sz w:val="28"/>
          <w:szCs w:val="28"/>
        </w:rPr>
        <w:t xml:space="preserve"> Варга. Семь</w:t>
      </w:r>
      <w:r w:rsidR="00884EF9" w:rsidRPr="00884EF9">
        <w:rPr>
          <w:sz w:val="28"/>
          <w:szCs w:val="28"/>
        </w:rPr>
        <w:t xml:space="preserve"> Я</w:t>
      </w:r>
      <w:r w:rsidRPr="00884EF9">
        <w:rPr>
          <w:sz w:val="28"/>
          <w:szCs w:val="28"/>
        </w:rPr>
        <w:t>. Перевод с венг. Т. </w:t>
      </w:r>
      <w:proofErr w:type="spellStart"/>
      <w:r w:rsidRPr="00884EF9">
        <w:rPr>
          <w:sz w:val="28"/>
          <w:szCs w:val="28"/>
        </w:rPr>
        <w:t>Воронкиной</w:t>
      </w:r>
      <w:proofErr w:type="spellEnd"/>
      <w:r w:rsidRPr="00884EF9">
        <w:rPr>
          <w:sz w:val="28"/>
          <w:szCs w:val="28"/>
        </w:rPr>
        <w:t xml:space="preserve">. </w:t>
      </w:r>
      <w:r w:rsidR="00884EF9" w:rsidRPr="00884EF9">
        <w:rPr>
          <w:sz w:val="28"/>
          <w:szCs w:val="28"/>
        </w:rPr>
        <w:t xml:space="preserve">М.: Изд-во «Время». 2007. </w:t>
      </w:r>
    </w:p>
    <w:p w14:paraId="2410D108" w14:textId="77777777" w:rsidR="009709F6" w:rsidRPr="00884EF9" w:rsidRDefault="009709F6" w:rsidP="00C10DE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884EF9">
        <w:rPr>
          <w:sz w:val="28"/>
          <w:szCs w:val="28"/>
        </w:rPr>
        <w:t>Залка</w:t>
      </w:r>
      <w:proofErr w:type="spellEnd"/>
      <w:r w:rsidRPr="00884EF9">
        <w:rPr>
          <w:sz w:val="28"/>
          <w:szCs w:val="28"/>
        </w:rPr>
        <w:t xml:space="preserve"> Матэ. Избранное. Авторский перевод. М.: «Воениздат». 1988.</w:t>
      </w:r>
    </w:p>
    <w:p w14:paraId="0C3AE3A0" w14:textId="17E4E5E0" w:rsidR="009709F6" w:rsidRPr="00884EF9" w:rsidRDefault="009709F6" w:rsidP="009709F6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884EF9">
        <w:rPr>
          <w:sz w:val="28"/>
          <w:szCs w:val="28"/>
        </w:rPr>
        <w:t>Ийеш</w:t>
      </w:r>
      <w:proofErr w:type="spellEnd"/>
      <w:r w:rsidRPr="00884EF9">
        <w:rPr>
          <w:sz w:val="28"/>
          <w:szCs w:val="28"/>
        </w:rPr>
        <w:t xml:space="preserve"> </w:t>
      </w:r>
      <w:proofErr w:type="spellStart"/>
      <w:r w:rsidRPr="00884EF9">
        <w:rPr>
          <w:sz w:val="28"/>
          <w:szCs w:val="28"/>
        </w:rPr>
        <w:t>Дюла</w:t>
      </w:r>
      <w:proofErr w:type="spellEnd"/>
      <w:r w:rsidRPr="00884EF9">
        <w:rPr>
          <w:sz w:val="28"/>
          <w:szCs w:val="28"/>
        </w:rPr>
        <w:t>. Избранное. М.: Изд-во «Художественная литература». 1975.</w:t>
      </w:r>
    </w:p>
    <w:p w14:paraId="2A5FC1AE" w14:textId="4B3E8669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Ийеш</w:t>
      </w:r>
      <w:proofErr w:type="spellEnd"/>
      <w:r w:rsidR="009709F6" w:rsidRPr="00884EF9"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Дюла</w:t>
      </w:r>
      <w:proofErr w:type="spellEnd"/>
      <w:r w:rsidR="009709F6" w:rsidRPr="00884EF9">
        <w:rPr>
          <w:sz w:val="28"/>
          <w:szCs w:val="28"/>
        </w:rPr>
        <w:t>. Избранное. М.: Изд-во «Прогресс». 1978.</w:t>
      </w:r>
    </w:p>
    <w:p w14:paraId="323AE6DB" w14:textId="38B74ED9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Ийеш</w:t>
      </w:r>
      <w:proofErr w:type="spellEnd"/>
      <w:r w:rsidR="009709F6" w:rsidRPr="00884EF9"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Дюла</w:t>
      </w:r>
      <w:proofErr w:type="spellEnd"/>
      <w:r w:rsidR="009709F6" w:rsidRPr="00884EF9">
        <w:rPr>
          <w:sz w:val="28"/>
          <w:szCs w:val="28"/>
        </w:rPr>
        <w:t xml:space="preserve">. Россия. 1934. Перевод с венг. Т. </w:t>
      </w:r>
      <w:proofErr w:type="spellStart"/>
      <w:r w:rsidR="009709F6" w:rsidRPr="00884EF9">
        <w:rPr>
          <w:sz w:val="28"/>
          <w:szCs w:val="28"/>
        </w:rPr>
        <w:t>Воронкиной</w:t>
      </w:r>
      <w:proofErr w:type="spellEnd"/>
      <w:r w:rsidR="009709F6" w:rsidRPr="00884EF9">
        <w:rPr>
          <w:sz w:val="28"/>
          <w:szCs w:val="28"/>
        </w:rPr>
        <w:t>. М.: Издательский дом «Хроникёр». 2005.</w:t>
      </w:r>
    </w:p>
    <w:p w14:paraId="18B73787" w14:textId="77777777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84EF9">
        <w:rPr>
          <w:sz w:val="28"/>
          <w:szCs w:val="28"/>
        </w:rPr>
        <w:t xml:space="preserve"> История одного дня. Повести и рассказы венгерских писателей. М.: Изд-во «Правда». 1987.</w:t>
      </w:r>
    </w:p>
    <w:p w14:paraId="47D9F2F6" w14:textId="1FD62D91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84EF9">
        <w:rPr>
          <w:sz w:val="28"/>
          <w:szCs w:val="28"/>
        </w:rPr>
        <w:t xml:space="preserve"> </w:t>
      </w:r>
      <w:proofErr w:type="spellStart"/>
      <w:r w:rsidRPr="00884EF9">
        <w:rPr>
          <w:sz w:val="28"/>
          <w:szCs w:val="28"/>
        </w:rPr>
        <w:t>Каринти</w:t>
      </w:r>
      <w:proofErr w:type="spellEnd"/>
      <w:r w:rsidRPr="00884EF9">
        <w:rPr>
          <w:sz w:val="28"/>
          <w:szCs w:val="28"/>
        </w:rPr>
        <w:t xml:space="preserve"> Ференц. Будапештская весна. </w:t>
      </w:r>
      <w:r w:rsidR="00C73252">
        <w:rPr>
          <w:sz w:val="28"/>
          <w:szCs w:val="28"/>
        </w:rPr>
        <w:t xml:space="preserve">Перевод с венг. К. Иванова и Ф. Осколкова. </w:t>
      </w:r>
      <w:r w:rsidRPr="00884EF9">
        <w:rPr>
          <w:sz w:val="28"/>
          <w:szCs w:val="28"/>
        </w:rPr>
        <w:t>М.: Военное изд-во Мин. обороны СССР. 1977.</w:t>
      </w:r>
    </w:p>
    <w:p w14:paraId="0F4A94B2" w14:textId="2F30BBDC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Кертес</w:t>
      </w:r>
      <w:proofErr w:type="spellEnd"/>
      <w:r w:rsidR="009709F6" w:rsidRPr="00884EF9"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Имре</w:t>
      </w:r>
      <w:proofErr w:type="spellEnd"/>
      <w:r w:rsidR="009709F6" w:rsidRPr="00884EF9">
        <w:rPr>
          <w:sz w:val="28"/>
          <w:szCs w:val="28"/>
        </w:rPr>
        <w:t xml:space="preserve">. Английский флаг. Перевод с венг. Ю. </w:t>
      </w:r>
      <w:r w:rsidR="00C73252">
        <w:rPr>
          <w:sz w:val="28"/>
          <w:szCs w:val="28"/>
        </w:rPr>
        <w:t xml:space="preserve">П. </w:t>
      </w:r>
      <w:r w:rsidR="009709F6" w:rsidRPr="00884EF9">
        <w:rPr>
          <w:sz w:val="28"/>
          <w:szCs w:val="28"/>
        </w:rPr>
        <w:t>Гусева.  М.: Текст. 2001.</w:t>
      </w:r>
    </w:p>
    <w:p w14:paraId="3B373586" w14:textId="45CFF3E1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9F6" w:rsidRPr="00884EF9">
        <w:rPr>
          <w:sz w:val="28"/>
          <w:szCs w:val="28"/>
        </w:rPr>
        <w:t xml:space="preserve">Конрад </w:t>
      </w:r>
      <w:proofErr w:type="spellStart"/>
      <w:r w:rsidR="009709F6" w:rsidRPr="00884EF9">
        <w:rPr>
          <w:sz w:val="28"/>
          <w:szCs w:val="28"/>
        </w:rPr>
        <w:t>Дёрдь</w:t>
      </w:r>
      <w:proofErr w:type="spellEnd"/>
      <w:r w:rsidR="009709F6" w:rsidRPr="00884EF9">
        <w:rPr>
          <w:sz w:val="28"/>
          <w:szCs w:val="28"/>
        </w:rPr>
        <w:t>. Соучастник. Перевод с венг. Ю.П. Гусев. М.: «Языки славянской культуры». 2003.</w:t>
      </w:r>
    </w:p>
    <w:p w14:paraId="500D2CBF" w14:textId="5AC054F6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84EF9">
        <w:rPr>
          <w:sz w:val="28"/>
          <w:szCs w:val="28"/>
        </w:rPr>
        <w:t xml:space="preserve"> </w:t>
      </w:r>
      <w:proofErr w:type="spellStart"/>
      <w:r w:rsidRPr="00884EF9">
        <w:rPr>
          <w:sz w:val="28"/>
          <w:szCs w:val="28"/>
        </w:rPr>
        <w:t>Кретес</w:t>
      </w:r>
      <w:proofErr w:type="spellEnd"/>
      <w:r w:rsidRPr="00884EF9">
        <w:rPr>
          <w:sz w:val="28"/>
          <w:szCs w:val="28"/>
        </w:rPr>
        <w:t xml:space="preserve"> </w:t>
      </w:r>
      <w:proofErr w:type="spellStart"/>
      <w:r w:rsidRPr="00884EF9">
        <w:rPr>
          <w:sz w:val="28"/>
          <w:szCs w:val="28"/>
        </w:rPr>
        <w:t>Имре</w:t>
      </w:r>
      <w:proofErr w:type="spellEnd"/>
      <w:r w:rsidRPr="00884EF9">
        <w:rPr>
          <w:sz w:val="28"/>
          <w:szCs w:val="28"/>
        </w:rPr>
        <w:t>. Без судьбы. Перевод с венг. Ю. </w:t>
      </w:r>
      <w:r w:rsidR="00C73252">
        <w:rPr>
          <w:sz w:val="28"/>
          <w:szCs w:val="28"/>
        </w:rPr>
        <w:t xml:space="preserve">П. </w:t>
      </w:r>
      <w:r w:rsidRPr="00884EF9">
        <w:rPr>
          <w:sz w:val="28"/>
          <w:szCs w:val="28"/>
        </w:rPr>
        <w:t xml:space="preserve">Гусева. М.: Текст. 2004. </w:t>
      </w:r>
    </w:p>
    <w:p w14:paraId="247A77C6" w14:textId="55CBDD12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09F6" w:rsidRPr="00884EF9">
        <w:rPr>
          <w:sz w:val="28"/>
          <w:szCs w:val="28"/>
        </w:rPr>
        <w:t>Ласло-</w:t>
      </w:r>
      <w:proofErr w:type="spellStart"/>
      <w:r w:rsidR="009709F6" w:rsidRPr="00884EF9">
        <w:rPr>
          <w:sz w:val="28"/>
          <w:szCs w:val="28"/>
        </w:rPr>
        <w:t>Бенчик</w:t>
      </w:r>
      <w:proofErr w:type="spellEnd"/>
      <w:r w:rsidR="009709F6" w:rsidRPr="00884EF9">
        <w:rPr>
          <w:sz w:val="28"/>
          <w:szCs w:val="28"/>
        </w:rPr>
        <w:t xml:space="preserve"> Шандор. В тугом узле. Перевод с венг. О. Громов и С. Фадеев. М.: </w:t>
      </w:r>
      <w:proofErr w:type="spellStart"/>
      <w:r w:rsidR="009709F6" w:rsidRPr="00884EF9">
        <w:rPr>
          <w:sz w:val="28"/>
          <w:szCs w:val="28"/>
        </w:rPr>
        <w:t>Моск</w:t>
      </w:r>
      <w:proofErr w:type="spellEnd"/>
      <w:r w:rsidR="009709F6" w:rsidRPr="00884EF9">
        <w:rPr>
          <w:sz w:val="28"/>
          <w:szCs w:val="28"/>
        </w:rPr>
        <w:t>. рабочий. 1987.</w:t>
      </w:r>
    </w:p>
    <w:p w14:paraId="0951BF59" w14:textId="08ECEFAE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Майорош</w:t>
      </w:r>
      <w:proofErr w:type="spellEnd"/>
      <w:r w:rsidR="009709F6" w:rsidRPr="00884EF9">
        <w:rPr>
          <w:sz w:val="28"/>
          <w:szCs w:val="28"/>
        </w:rPr>
        <w:t xml:space="preserve"> Нора. Семья 3х1. Перевод с венг. Т. </w:t>
      </w:r>
      <w:proofErr w:type="spellStart"/>
      <w:r w:rsidR="009709F6" w:rsidRPr="00884EF9">
        <w:rPr>
          <w:sz w:val="28"/>
          <w:szCs w:val="28"/>
        </w:rPr>
        <w:t>Воронкиной</w:t>
      </w:r>
      <w:proofErr w:type="spellEnd"/>
      <w:r w:rsidR="009709F6" w:rsidRPr="00884EF9">
        <w:rPr>
          <w:sz w:val="28"/>
          <w:szCs w:val="28"/>
        </w:rPr>
        <w:t>. М.: «</w:t>
      </w:r>
      <w:proofErr w:type="spellStart"/>
      <w:r w:rsidR="009709F6" w:rsidRPr="00884EF9">
        <w:rPr>
          <w:sz w:val="28"/>
          <w:szCs w:val="28"/>
        </w:rPr>
        <w:t>КомпасГид</w:t>
      </w:r>
      <w:proofErr w:type="spellEnd"/>
      <w:r w:rsidR="009709F6" w:rsidRPr="00884EF9">
        <w:rPr>
          <w:sz w:val="28"/>
          <w:szCs w:val="28"/>
        </w:rPr>
        <w:t>». 2014.</w:t>
      </w:r>
    </w:p>
    <w:p w14:paraId="202679B3" w14:textId="04B3AE85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Мараи</w:t>
      </w:r>
      <w:proofErr w:type="spellEnd"/>
      <w:r w:rsidR="009709F6" w:rsidRPr="00884EF9">
        <w:rPr>
          <w:sz w:val="28"/>
          <w:szCs w:val="28"/>
        </w:rPr>
        <w:t xml:space="preserve"> Шандор. Свечи сгорают дотла. Перевод с венг. О. Якименко.  М.: «Носорог». 2019.</w:t>
      </w:r>
    </w:p>
    <w:p w14:paraId="7F177CA0" w14:textId="0F0EED34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Мештерхази</w:t>
      </w:r>
      <w:proofErr w:type="spellEnd"/>
      <w:r w:rsidR="009709F6" w:rsidRPr="00884EF9"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Лайош</w:t>
      </w:r>
      <w:proofErr w:type="spellEnd"/>
      <w:r w:rsidR="009709F6" w:rsidRPr="00884EF9">
        <w:rPr>
          <w:sz w:val="28"/>
          <w:szCs w:val="28"/>
        </w:rPr>
        <w:t>. Беру слово. Художественная публицистика. М.:</w:t>
      </w:r>
      <w:r w:rsidR="00C73252">
        <w:rPr>
          <w:sz w:val="28"/>
          <w:szCs w:val="28"/>
        </w:rPr>
        <w:t> </w:t>
      </w:r>
      <w:r w:rsidR="009709F6" w:rsidRPr="00884EF9">
        <w:rPr>
          <w:sz w:val="28"/>
          <w:szCs w:val="28"/>
        </w:rPr>
        <w:t>Изд-во «Прогресс». 1987.</w:t>
      </w:r>
    </w:p>
    <w:p w14:paraId="4314F398" w14:textId="7A1625AA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Мештерхази</w:t>
      </w:r>
      <w:proofErr w:type="spellEnd"/>
      <w:r w:rsidR="009709F6" w:rsidRPr="00884EF9"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Лайош</w:t>
      </w:r>
      <w:proofErr w:type="spellEnd"/>
      <w:r w:rsidR="009709F6" w:rsidRPr="00884EF9">
        <w:rPr>
          <w:sz w:val="28"/>
          <w:szCs w:val="28"/>
        </w:rPr>
        <w:t>. Избранные произведения. М.: Изд-во «Правда», 1989.</w:t>
      </w:r>
    </w:p>
    <w:p w14:paraId="15D1F699" w14:textId="3A28CF68" w:rsidR="009709F6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Мештерхази</w:t>
      </w:r>
      <w:proofErr w:type="spellEnd"/>
      <w:r w:rsidR="009709F6" w:rsidRPr="00884EF9"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Лайош</w:t>
      </w:r>
      <w:proofErr w:type="spellEnd"/>
      <w:r w:rsidR="009709F6" w:rsidRPr="00884EF9">
        <w:rPr>
          <w:sz w:val="28"/>
          <w:szCs w:val="28"/>
        </w:rPr>
        <w:t>. Свидетельство. Перевод с венг. Г.</w:t>
      </w:r>
      <w:r w:rsidR="008A601C">
        <w:rPr>
          <w:sz w:val="28"/>
          <w:szCs w:val="28"/>
        </w:rPr>
        <w:t xml:space="preserve"> </w:t>
      </w:r>
      <w:r w:rsidR="009709F6" w:rsidRPr="00884EF9">
        <w:rPr>
          <w:sz w:val="28"/>
          <w:szCs w:val="28"/>
        </w:rPr>
        <w:t xml:space="preserve">С. </w:t>
      </w:r>
      <w:proofErr w:type="spellStart"/>
      <w:r w:rsidR="009709F6" w:rsidRPr="00884EF9">
        <w:rPr>
          <w:sz w:val="28"/>
          <w:szCs w:val="28"/>
        </w:rPr>
        <w:t>Лейбутина</w:t>
      </w:r>
      <w:proofErr w:type="spellEnd"/>
      <w:r w:rsidR="009709F6" w:rsidRPr="00884EF9">
        <w:rPr>
          <w:sz w:val="28"/>
          <w:szCs w:val="28"/>
        </w:rPr>
        <w:t>. М.: Изд-во «Правда». 1983.</w:t>
      </w:r>
    </w:p>
    <w:p w14:paraId="7D922632" w14:textId="0CB0602F" w:rsidR="008A601C" w:rsidRPr="00884EF9" w:rsidRDefault="008A601C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Миксат</w:t>
      </w:r>
      <w:proofErr w:type="spellEnd"/>
      <w:r>
        <w:rPr>
          <w:sz w:val="28"/>
          <w:szCs w:val="28"/>
        </w:rPr>
        <w:t xml:space="preserve"> Кальман. Черный город. Перевод с венг. Г. С. </w:t>
      </w:r>
      <w:proofErr w:type="spellStart"/>
      <w:r>
        <w:rPr>
          <w:sz w:val="28"/>
          <w:szCs w:val="28"/>
        </w:rPr>
        <w:t>Лейбутина</w:t>
      </w:r>
      <w:proofErr w:type="spellEnd"/>
      <w:r>
        <w:rPr>
          <w:sz w:val="28"/>
          <w:szCs w:val="28"/>
        </w:rPr>
        <w:t>. М.:</w:t>
      </w:r>
      <w:r w:rsidR="00C73252">
        <w:rPr>
          <w:sz w:val="28"/>
          <w:szCs w:val="28"/>
        </w:rPr>
        <w:t xml:space="preserve"> Изд-во «Правда». 1981. </w:t>
      </w:r>
    </w:p>
    <w:p w14:paraId="32EE0008" w14:textId="2CD14B9F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Молнар</w:t>
      </w:r>
      <w:proofErr w:type="spellEnd"/>
      <w:r w:rsidR="009709F6" w:rsidRPr="00884EF9">
        <w:rPr>
          <w:sz w:val="28"/>
          <w:szCs w:val="28"/>
        </w:rPr>
        <w:t xml:space="preserve"> Ференц. Мальчишки с улицы Пала. Перевод с венг. О.</w:t>
      </w:r>
      <w:r w:rsidR="00C73252">
        <w:rPr>
          <w:sz w:val="28"/>
          <w:szCs w:val="28"/>
        </w:rPr>
        <w:t> </w:t>
      </w:r>
      <w:proofErr w:type="spellStart"/>
      <w:r w:rsidR="009709F6" w:rsidRPr="00884EF9">
        <w:rPr>
          <w:sz w:val="28"/>
          <w:szCs w:val="28"/>
        </w:rPr>
        <w:t>Россиянова</w:t>
      </w:r>
      <w:proofErr w:type="spellEnd"/>
      <w:r w:rsidR="009709F6" w:rsidRPr="00884EF9">
        <w:rPr>
          <w:sz w:val="28"/>
          <w:szCs w:val="28"/>
        </w:rPr>
        <w:t>. М.: «Вагриус». 2007.</w:t>
      </w:r>
    </w:p>
    <w:p w14:paraId="6F841270" w14:textId="67733ED6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84EF9">
        <w:rPr>
          <w:sz w:val="28"/>
          <w:szCs w:val="28"/>
        </w:rPr>
        <w:t xml:space="preserve"> Мориц </w:t>
      </w:r>
      <w:proofErr w:type="spellStart"/>
      <w:r w:rsidRPr="00884EF9">
        <w:rPr>
          <w:sz w:val="28"/>
          <w:szCs w:val="28"/>
        </w:rPr>
        <w:t>Жигмонд</w:t>
      </w:r>
      <w:proofErr w:type="spellEnd"/>
      <w:r w:rsidRPr="00884EF9">
        <w:rPr>
          <w:sz w:val="28"/>
          <w:szCs w:val="28"/>
        </w:rPr>
        <w:t xml:space="preserve">. Будь честным всегда. Перевод с венг. </w:t>
      </w:r>
      <w:r w:rsidR="00884EF9" w:rsidRPr="00884EF9">
        <w:rPr>
          <w:sz w:val="28"/>
          <w:szCs w:val="28"/>
        </w:rPr>
        <w:t>И. Луговой и Н. </w:t>
      </w:r>
      <w:proofErr w:type="spellStart"/>
      <w:r w:rsidR="00884EF9" w:rsidRPr="00884EF9">
        <w:rPr>
          <w:sz w:val="28"/>
          <w:szCs w:val="28"/>
        </w:rPr>
        <w:t>Подземской</w:t>
      </w:r>
      <w:proofErr w:type="spellEnd"/>
      <w:r w:rsidR="00884EF9" w:rsidRPr="00884EF9">
        <w:rPr>
          <w:sz w:val="28"/>
          <w:szCs w:val="28"/>
        </w:rPr>
        <w:t xml:space="preserve">. М.: Изд-во «Детская литература». 1981. </w:t>
      </w:r>
    </w:p>
    <w:p w14:paraId="38C4433B" w14:textId="0B75571E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Надаш</w:t>
      </w:r>
      <w:proofErr w:type="spellEnd"/>
      <w:r w:rsidR="009709F6" w:rsidRPr="00884EF9">
        <w:rPr>
          <w:sz w:val="28"/>
          <w:szCs w:val="28"/>
        </w:rPr>
        <w:t xml:space="preserve"> Петер. Конец семейного романа. </w:t>
      </w:r>
      <w:r w:rsidR="00765E6C">
        <w:rPr>
          <w:sz w:val="28"/>
          <w:szCs w:val="28"/>
        </w:rPr>
        <w:t xml:space="preserve">Перевод с венг. Е. Малыхиной. </w:t>
      </w:r>
      <w:r w:rsidR="009709F6" w:rsidRPr="00884EF9">
        <w:rPr>
          <w:sz w:val="28"/>
          <w:szCs w:val="28"/>
        </w:rPr>
        <w:t>М.: «Три квадрата». 2004.</w:t>
      </w:r>
    </w:p>
    <w:p w14:paraId="5C5401AD" w14:textId="40C76F9E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Немет</w:t>
      </w:r>
      <w:proofErr w:type="spellEnd"/>
      <w:r w:rsidR="009709F6" w:rsidRPr="00884EF9">
        <w:rPr>
          <w:sz w:val="28"/>
          <w:szCs w:val="28"/>
        </w:rPr>
        <w:t xml:space="preserve"> Ласло. Эстер </w:t>
      </w:r>
      <w:proofErr w:type="spellStart"/>
      <w:r w:rsidR="009709F6" w:rsidRPr="00884EF9">
        <w:rPr>
          <w:sz w:val="28"/>
          <w:szCs w:val="28"/>
        </w:rPr>
        <w:t>Эгетё</w:t>
      </w:r>
      <w:proofErr w:type="spellEnd"/>
      <w:r w:rsidR="009709F6" w:rsidRPr="00884EF9">
        <w:rPr>
          <w:sz w:val="28"/>
          <w:szCs w:val="28"/>
        </w:rPr>
        <w:t xml:space="preserve">. Перевод с венг. Т. </w:t>
      </w:r>
      <w:proofErr w:type="spellStart"/>
      <w:r w:rsidR="009709F6" w:rsidRPr="00884EF9">
        <w:rPr>
          <w:sz w:val="28"/>
          <w:szCs w:val="28"/>
        </w:rPr>
        <w:t>Воронкиной</w:t>
      </w:r>
      <w:proofErr w:type="spellEnd"/>
      <w:r w:rsidR="009709F6" w:rsidRPr="00884EF9">
        <w:rPr>
          <w:sz w:val="28"/>
          <w:szCs w:val="28"/>
        </w:rPr>
        <w:t>. М.: Изд-во «Прогресс». 1974.</w:t>
      </w:r>
    </w:p>
    <w:p w14:paraId="1DD1427C" w14:textId="1EEDAA38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9F6" w:rsidRPr="00884EF9">
        <w:rPr>
          <w:sz w:val="28"/>
          <w:szCs w:val="28"/>
        </w:rPr>
        <w:t xml:space="preserve">Сабо Пал. Пядь земли. Перевод с венг. Ю. </w:t>
      </w:r>
      <w:r w:rsidR="00C73252">
        <w:rPr>
          <w:sz w:val="28"/>
          <w:szCs w:val="28"/>
        </w:rPr>
        <w:t xml:space="preserve">П. </w:t>
      </w:r>
      <w:r w:rsidR="009709F6" w:rsidRPr="00884EF9">
        <w:rPr>
          <w:sz w:val="28"/>
          <w:szCs w:val="28"/>
        </w:rPr>
        <w:t>Гусева. М.: Изд-во «Прогресс». 1975.</w:t>
      </w:r>
    </w:p>
    <w:p w14:paraId="7FF05374" w14:textId="12432201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84EF9">
        <w:rPr>
          <w:sz w:val="28"/>
          <w:szCs w:val="28"/>
        </w:rPr>
        <w:t xml:space="preserve"> Современные венгерские повести. Сборник. </w:t>
      </w:r>
      <w:r w:rsidR="00884EF9" w:rsidRPr="00884EF9">
        <w:rPr>
          <w:sz w:val="28"/>
          <w:szCs w:val="28"/>
        </w:rPr>
        <w:t>Составитель О. К. </w:t>
      </w:r>
      <w:proofErr w:type="spellStart"/>
      <w:r w:rsidR="00884EF9" w:rsidRPr="00884EF9">
        <w:rPr>
          <w:sz w:val="28"/>
          <w:szCs w:val="28"/>
        </w:rPr>
        <w:t>Россиянов</w:t>
      </w:r>
      <w:proofErr w:type="spellEnd"/>
      <w:r w:rsidR="00884EF9" w:rsidRPr="00884EF9">
        <w:rPr>
          <w:sz w:val="28"/>
          <w:szCs w:val="28"/>
        </w:rPr>
        <w:t>. М.: Изд-во. «Прогресс». 1977.</w:t>
      </w:r>
    </w:p>
    <w:p w14:paraId="41BE8320" w14:textId="6566AB70" w:rsidR="009709F6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Фалуш</w:t>
      </w:r>
      <w:proofErr w:type="spellEnd"/>
      <w:r w:rsidR="009709F6" w:rsidRPr="00884EF9"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Дьердь</w:t>
      </w:r>
      <w:proofErr w:type="spellEnd"/>
      <w:r w:rsidR="009709F6" w:rsidRPr="00884EF9">
        <w:rPr>
          <w:sz w:val="28"/>
          <w:szCs w:val="28"/>
        </w:rPr>
        <w:t xml:space="preserve">, </w:t>
      </w:r>
      <w:proofErr w:type="spellStart"/>
      <w:r w:rsidR="009709F6" w:rsidRPr="00884EF9">
        <w:rPr>
          <w:sz w:val="28"/>
          <w:szCs w:val="28"/>
        </w:rPr>
        <w:t>Йожев</w:t>
      </w:r>
      <w:proofErr w:type="spellEnd"/>
      <w:r w:rsidR="009709F6" w:rsidRPr="00884EF9"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Габор</w:t>
      </w:r>
      <w:proofErr w:type="spellEnd"/>
      <w:r w:rsidR="009709F6" w:rsidRPr="00884EF9">
        <w:rPr>
          <w:sz w:val="28"/>
          <w:szCs w:val="28"/>
        </w:rPr>
        <w:t xml:space="preserve">. Немое досье. Венгерский детектив. Перевод с венг. О. Громов и С. Фадеев. М.: Литфонд РСФСР. 1990. </w:t>
      </w:r>
    </w:p>
    <w:p w14:paraId="2ECBC2A7" w14:textId="15CD6756" w:rsidR="00C73252" w:rsidRPr="00884EF9" w:rsidRDefault="00C73252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Хаи Янош. Парень. Перевод с венг. Ю. П. Гусева. М.: Центр книги </w:t>
      </w:r>
      <w:proofErr w:type="spellStart"/>
      <w:r>
        <w:rPr>
          <w:sz w:val="28"/>
          <w:szCs w:val="28"/>
        </w:rPr>
        <w:t>Рудомино</w:t>
      </w:r>
      <w:proofErr w:type="spellEnd"/>
      <w:r>
        <w:rPr>
          <w:sz w:val="28"/>
          <w:szCs w:val="28"/>
        </w:rPr>
        <w:t xml:space="preserve">. 2013. </w:t>
      </w:r>
    </w:p>
    <w:p w14:paraId="44B93160" w14:textId="66648F3E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9709F6" w:rsidRPr="00884EF9">
        <w:rPr>
          <w:sz w:val="28"/>
          <w:szCs w:val="28"/>
        </w:rPr>
        <w:t>Харшаньи</w:t>
      </w:r>
      <w:proofErr w:type="spellEnd"/>
      <w:r w:rsidR="009709F6" w:rsidRPr="00884EF9"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Жолт</w:t>
      </w:r>
      <w:proofErr w:type="spellEnd"/>
      <w:r w:rsidR="009709F6" w:rsidRPr="00884EF9">
        <w:rPr>
          <w:sz w:val="28"/>
          <w:szCs w:val="28"/>
        </w:rPr>
        <w:t>. Грёзы любви. Роман о жизни Ференца Листа. Перевод с венг. С. Вольского. СПб.: НПО «Мир и Семья-95». 1997.</w:t>
      </w:r>
    </w:p>
    <w:p w14:paraId="0FA8060C" w14:textId="3AD8278C" w:rsidR="009709F6" w:rsidRPr="00884EF9" w:rsidRDefault="00884EF9" w:rsidP="00EE03E8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9F6" w:rsidRPr="00884EF9">
        <w:rPr>
          <w:sz w:val="28"/>
          <w:szCs w:val="28"/>
        </w:rPr>
        <w:t xml:space="preserve">Чат Геза. Сад чародея. М.: Центр книги </w:t>
      </w:r>
      <w:proofErr w:type="spellStart"/>
      <w:r w:rsidR="009709F6" w:rsidRPr="00884EF9">
        <w:rPr>
          <w:sz w:val="28"/>
          <w:szCs w:val="28"/>
        </w:rPr>
        <w:t>Рудомино</w:t>
      </w:r>
      <w:proofErr w:type="spellEnd"/>
      <w:r w:rsidR="009709F6" w:rsidRPr="00884EF9">
        <w:rPr>
          <w:sz w:val="28"/>
          <w:szCs w:val="28"/>
        </w:rPr>
        <w:t>. 2013.</w:t>
      </w:r>
    </w:p>
    <w:p w14:paraId="3BFCA97D" w14:textId="77777777" w:rsidR="009709F6" w:rsidRPr="00884EF9" w:rsidRDefault="009709F6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84EF9">
        <w:rPr>
          <w:sz w:val="28"/>
          <w:szCs w:val="28"/>
        </w:rPr>
        <w:t xml:space="preserve"> </w:t>
      </w:r>
      <w:proofErr w:type="spellStart"/>
      <w:r w:rsidRPr="00884EF9">
        <w:rPr>
          <w:sz w:val="28"/>
          <w:szCs w:val="28"/>
        </w:rPr>
        <w:t>Шош</w:t>
      </w:r>
      <w:proofErr w:type="spellEnd"/>
      <w:r w:rsidRPr="00884EF9">
        <w:rPr>
          <w:sz w:val="28"/>
          <w:szCs w:val="28"/>
        </w:rPr>
        <w:t xml:space="preserve"> </w:t>
      </w:r>
      <w:proofErr w:type="spellStart"/>
      <w:r w:rsidRPr="00884EF9">
        <w:rPr>
          <w:sz w:val="28"/>
          <w:szCs w:val="28"/>
        </w:rPr>
        <w:t>Дьёрдь</w:t>
      </w:r>
      <w:proofErr w:type="spellEnd"/>
      <w:r w:rsidRPr="00884EF9">
        <w:rPr>
          <w:sz w:val="28"/>
          <w:szCs w:val="28"/>
        </w:rPr>
        <w:t xml:space="preserve">. Приключения </w:t>
      </w:r>
      <w:proofErr w:type="spellStart"/>
      <w:r w:rsidRPr="00884EF9">
        <w:rPr>
          <w:sz w:val="28"/>
          <w:szCs w:val="28"/>
        </w:rPr>
        <w:t>Петьеша</w:t>
      </w:r>
      <w:proofErr w:type="spellEnd"/>
      <w:r w:rsidRPr="00884EF9">
        <w:rPr>
          <w:sz w:val="28"/>
          <w:szCs w:val="28"/>
        </w:rPr>
        <w:t>. Роман и повесть. Перевод с венг. Ю. </w:t>
      </w:r>
      <w:proofErr w:type="spellStart"/>
      <w:r w:rsidRPr="00884EF9">
        <w:rPr>
          <w:sz w:val="28"/>
          <w:szCs w:val="28"/>
        </w:rPr>
        <w:t>Шишмонина</w:t>
      </w:r>
      <w:proofErr w:type="spellEnd"/>
      <w:r w:rsidRPr="00884EF9">
        <w:rPr>
          <w:sz w:val="28"/>
          <w:szCs w:val="28"/>
        </w:rPr>
        <w:t xml:space="preserve"> и Ю. Сазонова. М.: «Воениздат». 1988. </w:t>
      </w:r>
    </w:p>
    <w:p w14:paraId="66FF03EA" w14:textId="11720087" w:rsidR="009709F6" w:rsidRPr="00884EF9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09F6" w:rsidRPr="00884EF9">
        <w:rPr>
          <w:sz w:val="28"/>
          <w:szCs w:val="28"/>
        </w:rPr>
        <w:t>Эркень</w:t>
      </w:r>
      <w:proofErr w:type="spellEnd"/>
      <w:r w:rsidR="009709F6" w:rsidRPr="00884EF9">
        <w:rPr>
          <w:sz w:val="28"/>
          <w:szCs w:val="28"/>
        </w:rPr>
        <w:t xml:space="preserve"> Иштван. Избранное: Сборник. М.: ОАО Изд-во «Радуга». 2000.</w:t>
      </w:r>
    </w:p>
    <w:p w14:paraId="60460A3D" w14:textId="0C713079" w:rsidR="009709F6" w:rsidRDefault="00884EF9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9F6" w:rsidRPr="00884EF9">
        <w:rPr>
          <w:sz w:val="28"/>
          <w:szCs w:val="28"/>
        </w:rPr>
        <w:t>Эстерхази Петер. Малая венгерская порнография. Перевод с венг. О. Якименко. СПб: Изд-во «Симпозиум». 2004.</w:t>
      </w:r>
    </w:p>
    <w:p w14:paraId="6D5D43EF" w14:textId="48307FE3" w:rsidR="00856417" w:rsidRPr="00856417" w:rsidRDefault="00856417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hu-HU"/>
        </w:rPr>
        <w:t xml:space="preserve"> Karinthy Ferenc. Budapesti tavasz. Szépirodalmi Könyvkiadó. 198</w:t>
      </w:r>
      <w:r>
        <w:rPr>
          <w:sz w:val="28"/>
          <w:szCs w:val="28"/>
        </w:rPr>
        <w:t>0</w:t>
      </w:r>
      <w:r>
        <w:rPr>
          <w:sz w:val="28"/>
          <w:szCs w:val="28"/>
          <w:lang w:val="hu-HU"/>
        </w:rPr>
        <w:t>.</w:t>
      </w:r>
    </w:p>
    <w:p w14:paraId="5D3736BA" w14:textId="6D91C64C" w:rsidR="001A1543" w:rsidRPr="00856417" w:rsidRDefault="001A1543" w:rsidP="00BA5BD7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hu-HU"/>
        </w:rPr>
      </w:pPr>
      <w:r w:rsidRPr="008564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hu-HU"/>
        </w:rPr>
        <w:t xml:space="preserve">Nádas Péter. Egy családregény vége. </w:t>
      </w:r>
      <w:r w:rsidR="00856417">
        <w:rPr>
          <w:sz w:val="28"/>
          <w:szCs w:val="28"/>
          <w:lang w:val="hu-HU"/>
        </w:rPr>
        <w:t xml:space="preserve">Jelenkor Kiadó. 1977. </w:t>
      </w:r>
    </w:p>
    <w:p w14:paraId="6DB713C9" w14:textId="7B31BBFF" w:rsidR="00096B07" w:rsidRPr="00856417" w:rsidRDefault="00096B07" w:rsidP="00096B07">
      <w:pPr>
        <w:spacing w:line="360" w:lineRule="auto"/>
        <w:jc w:val="both"/>
        <w:rPr>
          <w:sz w:val="28"/>
          <w:szCs w:val="28"/>
          <w:lang w:val="hu-HU"/>
        </w:rPr>
      </w:pPr>
    </w:p>
    <w:p w14:paraId="22BA13A0" w14:textId="578F9E91" w:rsidR="001C7A06" w:rsidRPr="00856417" w:rsidRDefault="001C7A06" w:rsidP="00096B07">
      <w:pPr>
        <w:spacing w:line="360" w:lineRule="auto"/>
        <w:jc w:val="both"/>
        <w:rPr>
          <w:sz w:val="28"/>
          <w:szCs w:val="28"/>
          <w:lang w:val="hu-HU"/>
        </w:rPr>
      </w:pPr>
    </w:p>
    <w:p w14:paraId="3BC2F86B" w14:textId="41C0EF3F" w:rsidR="001C7A06" w:rsidRPr="00856417" w:rsidRDefault="001C7A06" w:rsidP="00096B07">
      <w:pPr>
        <w:spacing w:line="360" w:lineRule="auto"/>
        <w:jc w:val="both"/>
        <w:rPr>
          <w:sz w:val="28"/>
          <w:szCs w:val="28"/>
          <w:lang w:val="hu-HU"/>
        </w:rPr>
      </w:pPr>
    </w:p>
    <w:p w14:paraId="21A71D94" w14:textId="23267A81" w:rsidR="001C7A06" w:rsidRPr="00856417" w:rsidRDefault="001C7A06" w:rsidP="00096B07">
      <w:pPr>
        <w:spacing w:line="360" w:lineRule="auto"/>
        <w:jc w:val="both"/>
        <w:rPr>
          <w:sz w:val="28"/>
          <w:szCs w:val="28"/>
          <w:lang w:val="hu-HU"/>
        </w:rPr>
      </w:pPr>
    </w:p>
    <w:p w14:paraId="16366222" w14:textId="3F5F7FD4" w:rsidR="001C7A06" w:rsidRPr="00856417" w:rsidRDefault="001C7A06" w:rsidP="00096B07">
      <w:pPr>
        <w:spacing w:line="360" w:lineRule="auto"/>
        <w:jc w:val="both"/>
        <w:rPr>
          <w:sz w:val="28"/>
          <w:szCs w:val="28"/>
          <w:lang w:val="hu-HU"/>
        </w:rPr>
      </w:pPr>
    </w:p>
    <w:p w14:paraId="1C868C64" w14:textId="77777777" w:rsidR="001C7A06" w:rsidRPr="00E1584D" w:rsidRDefault="001C7A06" w:rsidP="001C7A06">
      <w:pPr>
        <w:pStyle w:val="aa"/>
        <w:pageBreakBefore/>
        <w:spacing w:line="360" w:lineRule="auto"/>
        <w:rPr>
          <w:b w:val="0"/>
          <w:bCs w:val="0"/>
        </w:rPr>
      </w:pPr>
      <w:bookmarkStart w:id="20" w:name="_Toc104494141"/>
      <w:bookmarkStart w:id="21" w:name="_Toc104920683"/>
      <w:r w:rsidRPr="00E1584D">
        <w:rPr>
          <w:b w:val="0"/>
          <w:bCs w:val="0"/>
        </w:rPr>
        <w:lastRenderedPageBreak/>
        <w:t>СПИСОК ЛИТЕРАТУРЫ</w:t>
      </w:r>
      <w:bookmarkEnd w:id="20"/>
      <w:bookmarkEnd w:id="21"/>
    </w:p>
    <w:p w14:paraId="70C48F19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52A4B">
        <w:rPr>
          <w:sz w:val="28"/>
          <w:szCs w:val="28"/>
        </w:rPr>
        <w:t>Алексеева В. Н.  Переводческий комментарий в художественном тексте</w:t>
      </w:r>
      <w:r>
        <w:rPr>
          <w:sz w:val="28"/>
          <w:szCs w:val="28"/>
        </w:rPr>
        <w:t xml:space="preserve"> </w:t>
      </w:r>
      <w:r w:rsidRPr="00F52A4B">
        <w:rPr>
          <w:sz w:val="28"/>
          <w:szCs w:val="28"/>
        </w:rPr>
        <w:t xml:space="preserve">// Ярославский педагогический вестник. 2012. №4. С. 211-213. </w:t>
      </w:r>
    </w:p>
    <w:p w14:paraId="3FB2A9D1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52A4B">
        <w:rPr>
          <w:sz w:val="28"/>
          <w:szCs w:val="28"/>
        </w:rPr>
        <w:t>Арнольд И. В. Поэтика интертекстуальности</w:t>
      </w:r>
      <w:r>
        <w:rPr>
          <w:sz w:val="28"/>
          <w:szCs w:val="28"/>
        </w:rPr>
        <w:t xml:space="preserve"> </w:t>
      </w:r>
      <w:r w:rsidRPr="00F52A4B">
        <w:rPr>
          <w:sz w:val="28"/>
          <w:szCs w:val="28"/>
        </w:rPr>
        <w:t xml:space="preserve">// Вопросы английской </w:t>
      </w:r>
      <w:proofErr w:type="spellStart"/>
      <w:r w:rsidRPr="00F52A4B">
        <w:rPr>
          <w:sz w:val="28"/>
          <w:szCs w:val="28"/>
        </w:rPr>
        <w:t>контекстологии</w:t>
      </w:r>
      <w:proofErr w:type="spellEnd"/>
      <w:r w:rsidRPr="00F52A4B">
        <w:rPr>
          <w:sz w:val="28"/>
          <w:szCs w:val="28"/>
        </w:rPr>
        <w:t xml:space="preserve">: </w:t>
      </w:r>
      <w:proofErr w:type="spellStart"/>
      <w:r w:rsidRPr="00F52A4B">
        <w:rPr>
          <w:sz w:val="28"/>
          <w:szCs w:val="28"/>
        </w:rPr>
        <w:t>межвуз</w:t>
      </w:r>
      <w:proofErr w:type="spellEnd"/>
      <w:r w:rsidRPr="00F52A4B">
        <w:rPr>
          <w:sz w:val="28"/>
          <w:szCs w:val="28"/>
        </w:rPr>
        <w:t>.</w:t>
      </w:r>
      <w:r w:rsidRPr="00F52A4B">
        <w:rPr>
          <w:sz w:val="28"/>
          <w:szCs w:val="28"/>
          <w:lang w:val="en-US"/>
        </w:rPr>
        <w:t> </w:t>
      </w:r>
      <w:r w:rsidRPr="00F52A4B">
        <w:rPr>
          <w:sz w:val="28"/>
          <w:szCs w:val="28"/>
        </w:rPr>
        <w:t>сб. </w:t>
      </w:r>
      <w:proofErr w:type="spellStart"/>
      <w:r w:rsidRPr="00F52A4B">
        <w:rPr>
          <w:sz w:val="28"/>
          <w:szCs w:val="28"/>
        </w:rPr>
        <w:t>Вып</w:t>
      </w:r>
      <w:proofErr w:type="spellEnd"/>
      <w:r w:rsidRPr="00F52A4B">
        <w:rPr>
          <w:sz w:val="28"/>
          <w:szCs w:val="28"/>
        </w:rPr>
        <w:t>. 4. СПб. 1996. С. 8.</w:t>
      </w:r>
    </w:p>
    <w:p w14:paraId="44299AF5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52A4B">
        <w:rPr>
          <w:sz w:val="28"/>
          <w:szCs w:val="28"/>
        </w:rPr>
        <w:t xml:space="preserve">Бахтин М. М. Вопросы литературы и эстетики. М.: </w:t>
      </w:r>
      <w:proofErr w:type="spellStart"/>
      <w:r w:rsidRPr="00F52A4B">
        <w:rPr>
          <w:sz w:val="28"/>
          <w:szCs w:val="28"/>
        </w:rPr>
        <w:t>Худож</w:t>
      </w:r>
      <w:proofErr w:type="spellEnd"/>
      <w:proofErr w:type="gramStart"/>
      <w:r w:rsidRPr="00F52A4B">
        <w:rPr>
          <w:sz w:val="28"/>
          <w:szCs w:val="28"/>
        </w:rPr>
        <w:t>.</w:t>
      </w:r>
      <w:proofErr w:type="gramEnd"/>
      <w:r w:rsidRPr="00F52A4B">
        <w:rPr>
          <w:sz w:val="28"/>
          <w:szCs w:val="28"/>
        </w:rPr>
        <w:t xml:space="preserve"> лит. 1975. </w:t>
      </w:r>
    </w:p>
    <w:p w14:paraId="0B2A6F4A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52A4B">
        <w:rPr>
          <w:sz w:val="28"/>
          <w:szCs w:val="28"/>
        </w:rPr>
        <w:t xml:space="preserve">Бойко Л. Б. К вопросу о переводе </w:t>
      </w:r>
      <w:proofErr w:type="spellStart"/>
      <w:r w:rsidRPr="00F52A4B">
        <w:rPr>
          <w:sz w:val="28"/>
          <w:szCs w:val="28"/>
        </w:rPr>
        <w:t>интертекста</w:t>
      </w:r>
      <w:proofErr w:type="spellEnd"/>
      <w:r>
        <w:rPr>
          <w:sz w:val="28"/>
          <w:szCs w:val="28"/>
        </w:rPr>
        <w:t xml:space="preserve"> </w:t>
      </w:r>
      <w:r w:rsidRPr="00F52A4B">
        <w:rPr>
          <w:sz w:val="28"/>
          <w:szCs w:val="28"/>
        </w:rPr>
        <w:t xml:space="preserve">// Вестник РГУ им. И. Канта. </w:t>
      </w:r>
      <w:proofErr w:type="spellStart"/>
      <w:r w:rsidRPr="00F52A4B">
        <w:rPr>
          <w:sz w:val="28"/>
          <w:szCs w:val="28"/>
        </w:rPr>
        <w:t>Вып</w:t>
      </w:r>
      <w:proofErr w:type="spellEnd"/>
      <w:r w:rsidRPr="00F52A4B">
        <w:rPr>
          <w:sz w:val="28"/>
          <w:szCs w:val="28"/>
        </w:rPr>
        <w:t xml:space="preserve">. 2. Филологические науки. </w:t>
      </w:r>
      <w:r w:rsidRPr="00F52A4B">
        <w:rPr>
          <w:sz w:val="28"/>
          <w:szCs w:val="28"/>
          <w:lang w:val="en-US"/>
        </w:rPr>
        <w:t xml:space="preserve">2006. </w:t>
      </w:r>
      <w:r w:rsidRPr="00F52A4B">
        <w:rPr>
          <w:sz w:val="28"/>
          <w:szCs w:val="28"/>
        </w:rPr>
        <w:t xml:space="preserve">С. 52—59. </w:t>
      </w:r>
    </w:p>
    <w:p w14:paraId="662CCB01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Болдарева Е. Ф. Языковая игра как форма выражения эмоций: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 … канд. филол. наук: 16.02.01 // Волгоград. 2002. </w:t>
      </w:r>
    </w:p>
    <w:p w14:paraId="5F74C4E5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52A4B">
        <w:rPr>
          <w:color w:val="000000"/>
          <w:sz w:val="28"/>
          <w:szCs w:val="28"/>
        </w:rPr>
        <w:t>Бурякова</w:t>
      </w:r>
      <w:proofErr w:type="spellEnd"/>
      <w:r w:rsidRPr="00F52A4B">
        <w:rPr>
          <w:color w:val="000000"/>
          <w:sz w:val="28"/>
          <w:szCs w:val="28"/>
        </w:rPr>
        <w:t xml:space="preserve"> С. Ю.  </w:t>
      </w:r>
      <w:proofErr w:type="spellStart"/>
      <w:r w:rsidRPr="00F52A4B">
        <w:rPr>
          <w:color w:val="000000"/>
          <w:sz w:val="28"/>
          <w:szCs w:val="28"/>
        </w:rPr>
        <w:t>Делакунизация</w:t>
      </w:r>
      <w:proofErr w:type="spellEnd"/>
      <w:r w:rsidRPr="00F52A4B">
        <w:rPr>
          <w:color w:val="000000"/>
          <w:sz w:val="28"/>
          <w:szCs w:val="28"/>
        </w:rPr>
        <w:t xml:space="preserve"> в переводческом </w:t>
      </w:r>
      <w:proofErr w:type="spellStart"/>
      <w:r w:rsidRPr="00F52A4B">
        <w:rPr>
          <w:color w:val="000000"/>
          <w:sz w:val="28"/>
          <w:szCs w:val="28"/>
        </w:rPr>
        <w:t>метатексте</w:t>
      </w:r>
      <w:proofErr w:type="spellEnd"/>
      <w:r w:rsidRPr="00F52A4B">
        <w:rPr>
          <w:color w:val="000000"/>
          <w:sz w:val="28"/>
          <w:szCs w:val="28"/>
        </w:rPr>
        <w:t>: критерии оценки качества переводческих комментариев (на материале переводов произведений И.А. Бунина на французский язык)</w:t>
      </w: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// Языковая картина мира в зеркале перевода. Воронеж: Издательский дом ВГУ. 2019. С.</w:t>
      </w:r>
      <w:r>
        <w:rPr>
          <w:color w:val="000000"/>
          <w:sz w:val="28"/>
          <w:szCs w:val="28"/>
          <w:lang w:val="en-US"/>
        </w:rPr>
        <w:t> </w:t>
      </w:r>
      <w:r w:rsidRPr="00F52A4B">
        <w:rPr>
          <w:color w:val="000000"/>
          <w:sz w:val="28"/>
          <w:szCs w:val="28"/>
        </w:rPr>
        <w:t>51</w:t>
      </w:r>
      <w:r w:rsidRPr="0044251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 w:rsidRPr="00F52A4B">
        <w:rPr>
          <w:color w:val="000000"/>
          <w:sz w:val="28"/>
          <w:szCs w:val="28"/>
        </w:rPr>
        <w:t>59.</w:t>
      </w:r>
    </w:p>
    <w:p w14:paraId="1DB275BC" w14:textId="77777777" w:rsidR="001C7A06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52A4B">
        <w:rPr>
          <w:color w:val="000000"/>
          <w:sz w:val="28"/>
          <w:szCs w:val="28"/>
        </w:rPr>
        <w:t>Вежбицкая</w:t>
      </w:r>
      <w:proofErr w:type="spellEnd"/>
      <w:r w:rsidRPr="00F52A4B">
        <w:rPr>
          <w:color w:val="000000"/>
          <w:sz w:val="28"/>
          <w:szCs w:val="28"/>
        </w:rPr>
        <w:t xml:space="preserve"> А. </w:t>
      </w:r>
      <w:proofErr w:type="spellStart"/>
      <w:r w:rsidRPr="00F52A4B">
        <w:rPr>
          <w:color w:val="000000"/>
          <w:sz w:val="28"/>
          <w:szCs w:val="28"/>
        </w:rPr>
        <w:t>Метатекст</w:t>
      </w:r>
      <w:proofErr w:type="spellEnd"/>
      <w:r w:rsidRPr="00F52A4B">
        <w:rPr>
          <w:color w:val="000000"/>
          <w:sz w:val="28"/>
          <w:szCs w:val="28"/>
        </w:rPr>
        <w:t xml:space="preserve"> в тексте</w:t>
      </w: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// Новое в зарубежной лингвистике. №8. М.: 1978.</w:t>
      </w:r>
    </w:p>
    <w:p w14:paraId="625B8064" w14:textId="77777777" w:rsidR="001C7A06" w:rsidRPr="009F0902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9F0902">
        <w:rPr>
          <w:color w:val="000000"/>
          <w:sz w:val="28"/>
          <w:szCs w:val="28"/>
        </w:rPr>
        <w:t>Верещагин Е. М., Костомаров В. Г. Русское слово в сознании иностранца // Социально-лингвистические исследования. М.: Наука. 1976.</w:t>
      </w:r>
    </w:p>
    <w:p w14:paraId="6B596706" w14:textId="6DB673D7" w:rsidR="001C7A06" w:rsidRPr="009F0902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9F0902">
        <w:rPr>
          <w:color w:val="000000"/>
          <w:sz w:val="28"/>
          <w:szCs w:val="28"/>
        </w:rPr>
        <w:t xml:space="preserve"> Верещагин Е. М., Костомаров В. Г. </w:t>
      </w:r>
      <w:r w:rsidR="007B2BEA">
        <w:rPr>
          <w:color w:val="000000"/>
          <w:sz w:val="28"/>
          <w:szCs w:val="28"/>
        </w:rPr>
        <w:t xml:space="preserve"> </w:t>
      </w:r>
      <w:r w:rsidRPr="009F0902">
        <w:rPr>
          <w:color w:val="000000"/>
          <w:sz w:val="28"/>
          <w:szCs w:val="28"/>
        </w:rPr>
        <w:t xml:space="preserve">Язык и культура: </w:t>
      </w:r>
      <w:proofErr w:type="spellStart"/>
      <w:r w:rsidRPr="009F0902">
        <w:rPr>
          <w:color w:val="000000"/>
          <w:sz w:val="28"/>
          <w:szCs w:val="28"/>
        </w:rPr>
        <w:t>Лингвострановедение</w:t>
      </w:r>
      <w:proofErr w:type="spellEnd"/>
      <w:r w:rsidRPr="009F0902">
        <w:rPr>
          <w:color w:val="000000"/>
          <w:sz w:val="28"/>
          <w:szCs w:val="28"/>
        </w:rPr>
        <w:t xml:space="preserve"> в преподавании русского языка как иностранного. М.: Рус. яз. 1990. </w:t>
      </w:r>
    </w:p>
    <w:p w14:paraId="5FD24431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Виноградов В. С. Введение в переводоведение (общие и лексические вопросы). М.: Издательство института общего среднего образования РАО. 2001. </w:t>
      </w:r>
    </w:p>
    <w:p w14:paraId="208F051D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Влахов С.</w:t>
      </w:r>
      <w:r>
        <w:rPr>
          <w:color w:val="000000"/>
          <w:sz w:val="28"/>
          <w:szCs w:val="28"/>
        </w:rPr>
        <w:t>, Флорин С. </w:t>
      </w:r>
      <w:r w:rsidRPr="00F52A4B">
        <w:rPr>
          <w:color w:val="000000"/>
          <w:sz w:val="28"/>
          <w:szCs w:val="28"/>
        </w:rPr>
        <w:t>Непереводимое в переводе</w:t>
      </w:r>
      <w:r>
        <w:rPr>
          <w:color w:val="000000"/>
          <w:sz w:val="28"/>
          <w:szCs w:val="28"/>
        </w:rPr>
        <w:t xml:space="preserve">. </w:t>
      </w:r>
      <w:r w:rsidRPr="00F52A4B">
        <w:rPr>
          <w:color w:val="000000"/>
          <w:sz w:val="28"/>
          <w:szCs w:val="28"/>
        </w:rPr>
        <w:t>М. 198</w:t>
      </w:r>
      <w:r>
        <w:rPr>
          <w:color w:val="000000"/>
          <w:sz w:val="28"/>
          <w:szCs w:val="28"/>
        </w:rPr>
        <w:t>6</w:t>
      </w:r>
      <w:r w:rsidRPr="00F52A4B">
        <w:rPr>
          <w:color w:val="000000"/>
          <w:sz w:val="28"/>
          <w:szCs w:val="28"/>
        </w:rPr>
        <w:t xml:space="preserve">. </w:t>
      </w:r>
    </w:p>
    <w:p w14:paraId="29C3DFEF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F52A4B">
        <w:rPr>
          <w:color w:val="000000"/>
          <w:sz w:val="28"/>
          <w:szCs w:val="28"/>
        </w:rPr>
        <w:t>Габдреева</w:t>
      </w:r>
      <w:proofErr w:type="spellEnd"/>
      <w:r w:rsidRPr="00F52A4B">
        <w:rPr>
          <w:color w:val="000000"/>
          <w:sz w:val="28"/>
          <w:szCs w:val="28"/>
        </w:rPr>
        <w:t xml:space="preserve"> Н. В., </w:t>
      </w:r>
      <w:proofErr w:type="spellStart"/>
      <w:r w:rsidRPr="00F52A4B">
        <w:rPr>
          <w:color w:val="000000"/>
          <w:sz w:val="28"/>
          <w:szCs w:val="28"/>
        </w:rPr>
        <w:t>Маршева</w:t>
      </w:r>
      <w:proofErr w:type="spellEnd"/>
      <w:r w:rsidRPr="00F52A4B">
        <w:rPr>
          <w:color w:val="000000"/>
          <w:sz w:val="28"/>
          <w:szCs w:val="28"/>
        </w:rPr>
        <w:t xml:space="preserve"> Т. В. Лакуны и перевод</w:t>
      </w: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 xml:space="preserve">// Вестник ЧГПУ им. И.Я. Яковлева. Филологические науки. №2. 2016. С. </w:t>
      </w:r>
      <w:r>
        <w:rPr>
          <w:color w:val="000000"/>
          <w:sz w:val="28"/>
          <w:szCs w:val="28"/>
        </w:rPr>
        <w:t>26-35.</w:t>
      </w:r>
    </w:p>
    <w:p w14:paraId="5A72A8B7" w14:textId="0B86E6BC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F52A4B">
        <w:rPr>
          <w:color w:val="000000"/>
          <w:sz w:val="28"/>
          <w:szCs w:val="28"/>
        </w:rPr>
        <w:t>Гаспаров М. Л. Ю. М. Лотман и проблемы комментирования</w:t>
      </w:r>
      <w:r w:rsidR="007B2BEA"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// Новое литературное обозрение. М.: Новое издательство. 2004. №66. С. 70-74</w:t>
      </w:r>
    </w:p>
    <w:p w14:paraId="7BBF6CF6" w14:textId="514E75DD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 xml:space="preserve">Голубцов С. А. Интеграция </w:t>
      </w:r>
      <w:proofErr w:type="spellStart"/>
      <w:r w:rsidRPr="00F52A4B">
        <w:rPr>
          <w:color w:val="000000"/>
          <w:sz w:val="28"/>
          <w:szCs w:val="28"/>
        </w:rPr>
        <w:t>интертекста</w:t>
      </w:r>
      <w:proofErr w:type="spellEnd"/>
      <w:r w:rsidRPr="00F52A4B">
        <w:rPr>
          <w:color w:val="000000"/>
          <w:sz w:val="28"/>
          <w:szCs w:val="28"/>
        </w:rPr>
        <w:t xml:space="preserve"> в контекст культуры</w:t>
      </w:r>
      <w:r w:rsidR="007B2BEA"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// Культурная жизнь Юга России. №1 (30). 2009. С. 114-116.</w:t>
      </w:r>
    </w:p>
    <w:p w14:paraId="79C41C90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 xml:space="preserve">Гриценко Л. М. Языковая игра как способ реализации прецедентного текста в чат-коммуникации // Вестник Томского государственного университета. 2009. №318. С. 14-18. </w:t>
      </w:r>
    </w:p>
    <w:p w14:paraId="7388C29C" w14:textId="4A0C88A2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Гудков Д. Б. Теория и практика межкультурной коммуникации</w:t>
      </w:r>
      <w:r>
        <w:rPr>
          <w:color w:val="000000"/>
          <w:sz w:val="28"/>
          <w:szCs w:val="28"/>
        </w:rPr>
        <w:t xml:space="preserve">. </w:t>
      </w:r>
      <w:r w:rsidRPr="00F52A4B">
        <w:rPr>
          <w:color w:val="000000"/>
          <w:sz w:val="28"/>
          <w:szCs w:val="28"/>
        </w:rPr>
        <w:t>М. 2003.</w:t>
      </w:r>
    </w:p>
    <w:p w14:paraId="609ED614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Гусева А. А. Интертекстуальность как переводческая проблема (на материале романа Дж. Джойса «Улисс» и его перевода на русский язык). Автореферат диссертации на соискание ученой степени кандидата филологических наук</w:t>
      </w:r>
      <w:r w:rsidRPr="002F6B25">
        <w:rPr>
          <w:color w:val="000000"/>
          <w:sz w:val="28"/>
          <w:szCs w:val="28"/>
        </w:rPr>
        <w:t>. М. 2009.</w:t>
      </w:r>
      <w:r>
        <w:rPr>
          <w:color w:val="000000"/>
          <w:sz w:val="28"/>
          <w:szCs w:val="28"/>
        </w:rPr>
        <w:t xml:space="preserve"> </w:t>
      </w:r>
    </w:p>
    <w:p w14:paraId="48879D66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52A4B">
        <w:rPr>
          <w:color w:val="000000" w:themeColor="text1"/>
          <w:sz w:val="28"/>
          <w:szCs w:val="28"/>
          <w:shd w:val="clear" w:color="auto" w:fill="FFFFFF"/>
        </w:rPr>
        <w:t xml:space="preserve">Денисова Г. В. Текст. </w:t>
      </w:r>
      <w:proofErr w:type="spellStart"/>
      <w:r w:rsidRPr="00F52A4B">
        <w:rPr>
          <w:color w:val="000000" w:themeColor="text1"/>
          <w:sz w:val="28"/>
          <w:szCs w:val="28"/>
          <w:shd w:val="clear" w:color="auto" w:fill="FFFFFF"/>
        </w:rPr>
        <w:t>Интертекст</w:t>
      </w:r>
      <w:proofErr w:type="spellEnd"/>
      <w:r w:rsidRPr="00F52A4B">
        <w:rPr>
          <w:color w:val="000000" w:themeColor="text1"/>
          <w:sz w:val="28"/>
          <w:szCs w:val="28"/>
          <w:shd w:val="clear" w:color="auto" w:fill="FFFFFF"/>
        </w:rPr>
        <w:t>. Культура. М.: Азбуковник. 2001. С.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F52A4B">
        <w:rPr>
          <w:color w:val="000000" w:themeColor="text1"/>
          <w:sz w:val="28"/>
          <w:szCs w:val="28"/>
          <w:shd w:val="clear" w:color="auto" w:fill="FFFFFF"/>
        </w:rPr>
        <w:t>112-128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15AE2D9F" w14:textId="77777777" w:rsidR="001C7A06" w:rsidRPr="00D021A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021AB">
        <w:rPr>
          <w:color w:val="000000" w:themeColor="text1"/>
          <w:sz w:val="28"/>
          <w:szCs w:val="28"/>
          <w:shd w:val="clear" w:color="auto" w:fill="FFFFFF"/>
        </w:rPr>
        <w:t>Ермолович</w:t>
      </w:r>
      <w:proofErr w:type="spellEnd"/>
      <w:r w:rsidRPr="00D021AB">
        <w:rPr>
          <w:color w:val="000000" w:themeColor="text1"/>
          <w:sz w:val="28"/>
          <w:szCs w:val="28"/>
          <w:shd w:val="clear" w:color="auto" w:fill="FFFFFF"/>
        </w:rPr>
        <w:t xml:space="preserve"> Д. И. Имена собственные на стыке языков и культур. М.: </w:t>
      </w:r>
      <w:proofErr w:type="spellStart"/>
      <w:r w:rsidRPr="00D021AB">
        <w:rPr>
          <w:color w:val="000000" w:themeColor="text1"/>
          <w:sz w:val="28"/>
          <w:szCs w:val="28"/>
          <w:shd w:val="clear" w:color="auto" w:fill="FFFFFF"/>
        </w:rPr>
        <w:t>Р.Валент</w:t>
      </w:r>
      <w:proofErr w:type="spellEnd"/>
      <w:r w:rsidRPr="00D021AB">
        <w:rPr>
          <w:color w:val="000000" w:themeColor="text1"/>
          <w:sz w:val="28"/>
          <w:szCs w:val="28"/>
          <w:shd w:val="clear" w:color="auto" w:fill="FFFFFF"/>
        </w:rPr>
        <w:t>. 2001.</w:t>
      </w:r>
    </w:p>
    <w:p w14:paraId="5618DEE3" w14:textId="1C6280C2" w:rsidR="001C7A06" w:rsidRPr="00D021A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D021AB">
        <w:rPr>
          <w:sz w:val="28"/>
          <w:szCs w:val="28"/>
        </w:rPr>
        <w:t xml:space="preserve"> </w:t>
      </w:r>
      <w:proofErr w:type="spellStart"/>
      <w:r w:rsidRPr="00D021AB">
        <w:rPr>
          <w:sz w:val="28"/>
          <w:szCs w:val="28"/>
        </w:rPr>
        <w:t>Ермолович</w:t>
      </w:r>
      <w:proofErr w:type="spellEnd"/>
      <w:r w:rsidRPr="00D021AB">
        <w:rPr>
          <w:sz w:val="28"/>
          <w:szCs w:val="28"/>
        </w:rPr>
        <w:t xml:space="preserve"> Д. И. </w:t>
      </w:r>
      <w:r w:rsidR="00D021AB" w:rsidRPr="00D021AB">
        <w:rPr>
          <w:sz w:val="28"/>
          <w:szCs w:val="28"/>
        </w:rPr>
        <w:t xml:space="preserve">Имена собственные: теория и практика межъязыковой передачи. М.: </w:t>
      </w:r>
      <w:proofErr w:type="spellStart"/>
      <w:r w:rsidR="00D021AB" w:rsidRPr="00D021AB">
        <w:rPr>
          <w:sz w:val="28"/>
          <w:szCs w:val="28"/>
        </w:rPr>
        <w:t>Р.Валент</w:t>
      </w:r>
      <w:proofErr w:type="spellEnd"/>
      <w:r w:rsidR="00D021AB" w:rsidRPr="00D021AB">
        <w:rPr>
          <w:sz w:val="28"/>
          <w:szCs w:val="28"/>
        </w:rPr>
        <w:t xml:space="preserve">. 2005. </w:t>
      </w:r>
    </w:p>
    <w:p w14:paraId="132B982A" w14:textId="2630D97B" w:rsidR="001C7A06" w:rsidRPr="00F52A4B" w:rsidRDefault="0069326C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7A06">
        <w:rPr>
          <w:sz w:val="28"/>
          <w:szCs w:val="28"/>
        </w:rPr>
        <w:t xml:space="preserve">Земская Е. А. Русская разговорная речь. Фонетика. Морфология. Лексика. М.: Наука. 2001. </w:t>
      </w:r>
    </w:p>
    <w:p w14:paraId="0A7933BD" w14:textId="77777777" w:rsidR="001C7A06" w:rsidRPr="00E1584D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1584D">
        <w:rPr>
          <w:sz w:val="28"/>
          <w:szCs w:val="28"/>
        </w:rPr>
        <w:t>Кабакчи</w:t>
      </w:r>
      <w:proofErr w:type="spellEnd"/>
      <w:r w:rsidRPr="00E1584D">
        <w:rPr>
          <w:sz w:val="28"/>
          <w:szCs w:val="28"/>
        </w:rPr>
        <w:t xml:space="preserve"> М. К. К проблеме способов перевода топонимов в художественном тексте // Гуманитарные, социально-экономические и общественные науки. 2015.С. 348-350. </w:t>
      </w:r>
    </w:p>
    <w:p w14:paraId="66C2A124" w14:textId="77777777" w:rsidR="001C7A06" w:rsidRPr="00EB0CA3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0CA3">
        <w:rPr>
          <w:color w:val="000000"/>
          <w:sz w:val="28"/>
          <w:szCs w:val="28"/>
        </w:rPr>
        <w:t>Карасик В. И. Комментарий как жанр герменевтического дискурса// Язык, коммуникация и социальная среда. 2009. №7. С. 46.</w:t>
      </w:r>
    </w:p>
    <w:p w14:paraId="53ACC6DB" w14:textId="77777777" w:rsidR="001C7A06" w:rsidRPr="00EB0CA3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EB0CA3">
        <w:rPr>
          <w:color w:val="000000"/>
          <w:sz w:val="28"/>
          <w:szCs w:val="28"/>
        </w:rPr>
        <w:t xml:space="preserve"> Карасик В. И. Языковая матрица культуры. Волгоград: Парадигма. 2012. С. 448. </w:t>
      </w:r>
    </w:p>
    <w:p w14:paraId="2655A52A" w14:textId="77777777" w:rsidR="001C7A06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Караулов Ю. Н. Русский язык и языковая личность</w:t>
      </w:r>
      <w:r>
        <w:rPr>
          <w:color w:val="000000"/>
          <w:sz w:val="28"/>
          <w:szCs w:val="28"/>
        </w:rPr>
        <w:t>.</w:t>
      </w:r>
      <w:r w:rsidRPr="00F52A4B">
        <w:rPr>
          <w:color w:val="000000"/>
          <w:sz w:val="28"/>
          <w:szCs w:val="28"/>
        </w:rPr>
        <w:t xml:space="preserve"> М., 1987. </w:t>
      </w:r>
    </w:p>
    <w:p w14:paraId="3EADFB6C" w14:textId="77777777" w:rsidR="001C7A06" w:rsidRPr="00AB38B6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D008D4">
        <w:rPr>
          <w:color w:val="000000" w:themeColor="text1"/>
          <w:sz w:val="28"/>
          <w:szCs w:val="28"/>
        </w:rPr>
        <w:t xml:space="preserve">Колпакова Н.Н. Венгерские имена собственные в русском тексте // Материалы </w:t>
      </w:r>
      <w:r w:rsidRPr="00D008D4">
        <w:rPr>
          <w:color w:val="000000" w:themeColor="text1"/>
          <w:sz w:val="28"/>
          <w:szCs w:val="28"/>
          <w:lang w:val="en-US"/>
        </w:rPr>
        <w:t>XLI</w:t>
      </w:r>
      <w:r w:rsidRPr="00D008D4">
        <w:rPr>
          <w:color w:val="000000" w:themeColor="text1"/>
          <w:sz w:val="28"/>
          <w:szCs w:val="28"/>
        </w:rPr>
        <w:t xml:space="preserve"> Международной филологической конференции 26-31 марта 2012 г. </w:t>
      </w:r>
      <w:proofErr w:type="spellStart"/>
      <w:r w:rsidRPr="00D008D4">
        <w:rPr>
          <w:color w:val="000000" w:themeColor="text1"/>
          <w:sz w:val="28"/>
          <w:szCs w:val="28"/>
        </w:rPr>
        <w:t>Уралистика</w:t>
      </w:r>
      <w:proofErr w:type="spellEnd"/>
      <w:r w:rsidRPr="00D008D4">
        <w:rPr>
          <w:color w:val="000000" w:themeColor="text1"/>
          <w:sz w:val="28"/>
          <w:szCs w:val="28"/>
        </w:rPr>
        <w:t xml:space="preserve"> / Под ред. доц. Н.Н. Колпаковой. СПб.: Филологический факультет СПбГУ, 2012. С. 34-40.</w:t>
      </w:r>
    </w:p>
    <w:p w14:paraId="33933CCC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Куранова</w:t>
      </w:r>
      <w:proofErr w:type="spellEnd"/>
      <w:r>
        <w:rPr>
          <w:color w:val="000000"/>
          <w:sz w:val="28"/>
          <w:szCs w:val="28"/>
        </w:rPr>
        <w:t xml:space="preserve"> Т. П. Функции языковой игры в </w:t>
      </w:r>
      <w:proofErr w:type="spellStart"/>
      <w:r>
        <w:rPr>
          <w:color w:val="000000"/>
          <w:sz w:val="28"/>
          <w:szCs w:val="28"/>
        </w:rPr>
        <w:t>медиаконтексте</w:t>
      </w:r>
      <w:proofErr w:type="spellEnd"/>
      <w:r>
        <w:rPr>
          <w:color w:val="000000"/>
          <w:sz w:val="28"/>
          <w:szCs w:val="28"/>
        </w:rPr>
        <w:t xml:space="preserve"> // Ярославский педагогический вестник. 2010. №3. С. 272-277.</w:t>
      </w:r>
    </w:p>
    <w:p w14:paraId="32901A6E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Лаврова Н. А. К вопросу о языковой игре</w:t>
      </w: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// Актуальные проблемы гуманитарных и естественных наук. 2010. №8. С. 204-207.</w:t>
      </w:r>
    </w:p>
    <w:p w14:paraId="5D52A9E7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Ломов А. М. Словарь-справочник по синтаксису современного русского языка</w:t>
      </w:r>
      <w:r>
        <w:rPr>
          <w:color w:val="000000"/>
          <w:sz w:val="28"/>
          <w:szCs w:val="28"/>
        </w:rPr>
        <w:t>.</w:t>
      </w:r>
      <w:r w:rsidRPr="00F52A4B">
        <w:rPr>
          <w:color w:val="000000"/>
          <w:sz w:val="28"/>
          <w:szCs w:val="28"/>
        </w:rPr>
        <w:t xml:space="preserve"> М.: АСТ. 2007. </w:t>
      </w:r>
    </w:p>
    <w:p w14:paraId="474CE8BF" w14:textId="2442338E" w:rsidR="001C7A06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F52A4B">
        <w:rPr>
          <w:color w:val="000000"/>
          <w:sz w:val="28"/>
          <w:szCs w:val="28"/>
        </w:rPr>
        <w:t>Майенова</w:t>
      </w:r>
      <w:proofErr w:type="spellEnd"/>
      <w:r w:rsidRPr="00F52A4B">
        <w:rPr>
          <w:color w:val="000000"/>
          <w:sz w:val="28"/>
          <w:szCs w:val="28"/>
        </w:rPr>
        <w:t xml:space="preserve"> М. Р. Теория текста и традиционные проблемы поэтики</w:t>
      </w:r>
      <w:r w:rsidR="004A5062"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// Новое в зарубежной лингвистике. 1978. №8.</w:t>
      </w:r>
    </w:p>
    <w:p w14:paraId="1A60101B" w14:textId="6CE8505D" w:rsidR="00C95CA2" w:rsidRDefault="00C95CA2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Марковина</w:t>
      </w:r>
      <w:proofErr w:type="spellEnd"/>
      <w:r>
        <w:rPr>
          <w:color w:val="000000"/>
          <w:sz w:val="28"/>
          <w:szCs w:val="28"/>
        </w:rPr>
        <w:t xml:space="preserve"> И. Ю., Сорокин Ю. А. Культура и текст. Введение в </w:t>
      </w:r>
      <w:proofErr w:type="spellStart"/>
      <w:r>
        <w:rPr>
          <w:color w:val="000000"/>
          <w:sz w:val="28"/>
          <w:szCs w:val="28"/>
        </w:rPr>
        <w:t>лакунологию</w:t>
      </w:r>
      <w:proofErr w:type="spellEnd"/>
      <w:r>
        <w:rPr>
          <w:color w:val="000000"/>
          <w:sz w:val="28"/>
          <w:szCs w:val="28"/>
        </w:rPr>
        <w:t xml:space="preserve">: учеб. Пособие. М.: ГЭОТАР-Медиа. 2010. </w:t>
      </w:r>
    </w:p>
    <w:p w14:paraId="275FE4B7" w14:textId="502612D7" w:rsidR="004A5062" w:rsidRPr="00F52A4B" w:rsidRDefault="004A5062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Матвеев А. К. Ономастика и ономатология: терминологический этюд // Вопросы ономастики. 2005. №2. С. 5-10. </w:t>
      </w:r>
    </w:p>
    <w:p w14:paraId="6C89BB74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Матвеева Т. В. Учебный словарь</w:t>
      </w:r>
      <w:r>
        <w:rPr>
          <w:color w:val="000000"/>
          <w:sz w:val="28"/>
          <w:szCs w:val="28"/>
        </w:rPr>
        <w:t>.</w:t>
      </w:r>
      <w:r w:rsidRPr="00F52A4B">
        <w:rPr>
          <w:color w:val="000000"/>
          <w:sz w:val="28"/>
          <w:szCs w:val="28"/>
        </w:rPr>
        <w:t xml:space="preserve"> М. 2003. С. 143, 414-415.</w:t>
      </w:r>
    </w:p>
    <w:p w14:paraId="7AE949B2" w14:textId="04028CAE" w:rsidR="001C7A06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Моисеев М. В. Проблема типологии и точности комментария к переводу художественного текста</w:t>
      </w: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 xml:space="preserve">// </w:t>
      </w:r>
      <w:proofErr w:type="spellStart"/>
      <w:r w:rsidRPr="00F52A4B">
        <w:rPr>
          <w:color w:val="000000"/>
          <w:sz w:val="28"/>
          <w:szCs w:val="28"/>
        </w:rPr>
        <w:t>Вестн</w:t>
      </w:r>
      <w:proofErr w:type="spellEnd"/>
      <w:r w:rsidRPr="00F52A4B">
        <w:rPr>
          <w:color w:val="000000"/>
          <w:sz w:val="28"/>
          <w:szCs w:val="28"/>
        </w:rPr>
        <w:t>. Ом. ун-та. 2014. №3. С. 132-135.</w:t>
      </w:r>
    </w:p>
    <w:p w14:paraId="70DB9067" w14:textId="4E5E97A5" w:rsidR="00BB3EDD" w:rsidRPr="00F52A4B" w:rsidRDefault="00BB3EDD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Муравьев В. Л. Лексические лакуны (на материале лексики французского и русского языков). Владимирский государственный педагогический институт им. П. И. Лебедева-Полянского. 1975. </w:t>
      </w:r>
    </w:p>
    <w:p w14:paraId="62BD3BE8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F52A4B">
        <w:rPr>
          <w:color w:val="000000"/>
          <w:sz w:val="28"/>
          <w:szCs w:val="28"/>
        </w:rPr>
        <w:t>Мурясов</w:t>
      </w:r>
      <w:proofErr w:type="spellEnd"/>
      <w:r w:rsidRPr="00F52A4B">
        <w:rPr>
          <w:color w:val="000000"/>
          <w:sz w:val="28"/>
          <w:szCs w:val="28"/>
        </w:rPr>
        <w:t xml:space="preserve"> Р. З. Топонимы в системе языка // Вестник Башкирского университета. 2013. №3. С. 753-762. </w:t>
      </w:r>
    </w:p>
    <w:p w14:paraId="10B01212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 xml:space="preserve">Нестерова Н. М. Текст и перевод в зеркале современных философских парадигм. </w:t>
      </w:r>
      <w:proofErr w:type="spellStart"/>
      <w:r w:rsidRPr="00F52A4B">
        <w:rPr>
          <w:color w:val="000000"/>
          <w:sz w:val="28"/>
          <w:szCs w:val="28"/>
        </w:rPr>
        <w:t>Дис</w:t>
      </w:r>
      <w:proofErr w:type="spellEnd"/>
      <w:r w:rsidRPr="00F52A4B">
        <w:rPr>
          <w:color w:val="000000"/>
          <w:sz w:val="28"/>
          <w:szCs w:val="28"/>
        </w:rPr>
        <w:t>… д-ра филол. наук. Пермь</w:t>
      </w:r>
      <w:r>
        <w:rPr>
          <w:color w:val="000000"/>
          <w:sz w:val="28"/>
          <w:szCs w:val="28"/>
        </w:rPr>
        <w:t>,</w:t>
      </w:r>
      <w:r w:rsidRPr="00F52A4B">
        <w:rPr>
          <w:color w:val="000000"/>
          <w:sz w:val="28"/>
          <w:szCs w:val="28"/>
        </w:rPr>
        <w:t xml:space="preserve"> 2005.</w:t>
      </w:r>
    </w:p>
    <w:p w14:paraId="4DB1E766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2A4B">
        <w:rPr>
          <w:color w:val="000000"/>
          <w:sz w:val="28"/>
          <w:szCs w:val="28"/>
        </w:rPr>
        <w:t>Норман Б. Ю. Игра на гранях языка</w:t>
      </w:r>
      <w:r>
        <w:rPr>
          <w:color w:val="000000"/>
          <w:sz w:val="28"/>
          <w:szCs w:val="28"/>
        </w:rPr>
        <w:t>.</w:t>
      </w:r>
      <w:r w:rsidRPr="00F52A4B">
        <w:rPr>
          <w:color w:val="000000"/>
          <w:sz w:val="28"/>
          <w:szCs w:val="28"/>
        </w:rPr>
        <w:t xml:space="preserve"> М.: Наука. 2006. С. 5-10. </w:t>
      </w:r>
    </w:p>
    <w:p w14:paraId="3D0709FF" w14:textId="77777777" w:rsidR="001C7A06" w:rsidRPr="002F6B25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F52A4B">
        <w:rPr>
          <w:color w:val="000000"/>
          <w:sz w:val="28"/>
          <w:szCs w:val="28"/>
        </w:rPr>
        <w:t>Орлов И. Б. Советская повседневность: исторический и социологический аспекты стано</w:t>
      </w:r>
      <w:r w:rsidRPr="002F6B25">
        <w:rPr>
          <w:color w:val="000000"/>
          <w:sz w:val="28"/>
          <w:szCs w:val="28"/>
        </w:rPr>
        <w:t>вления // Гос. ун-т. М.: Изд. дом Гос. Ун-та Высшей школы экономики. 2010. С. 317.</w:t>
      </w:r>
    </w:p>
    <w:p w14:paraId="52176296" w14:textId="77777777" w:rsidR="001C7A06" w:rsidRPr="006752C8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F6B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752C8">
        <w:rPr>
          <w:color w:val="000000" w:themeColor="text1"/>
          <w:sz w:val="28"/>
          <w:szCs w:val="28"/>
          <w:shd w:val="clear" w:color="auto" w:fill="FFFFFF"/>
        </w:rPr>
        <w:t>Папулова</w:t>
      </w:r>
      <w:proofErr w:type="spellEnd"/>
      <w:r w:rsidRPr="006752C8">
        <w:rPr>
          <w:color w:val="000000" w:themeColor="text1"/>
          <w:sz w:val="28"/>
          <w:szCs w:val="28"/>
          <w:shd w:val="clear" w:color="auto" w:fill="FFFFFF"/>
        </w:rPr>
        <w:t xml:space="preserve"> Ю. К. Прецедентные тексты и переводческий комментарий как способ их экспликации // Вестник Пермского национального исследовательского политехнического университета. Проблемы языкознания и педагогики. 2014. № 10. С. 61-69.</w:t>
      </w:r>
    </w:p>
    <w:p w14:paraId="0E6A1E88" w14:textId="77777777" w:rsidR="001C7A06" w:rsidRPr="006752C8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752C8">
        <w:rPr>
          <w:sz w:val="28"/>
          <w:szCs w:val="28"/>
        </w:rPr>
        <w:t>Папулова</w:t>
      </w:r>
      <w:proofErr w:type="spellEnd"/>
      <w:r w:rsidRPr="006752C8">
        <w:rPr>
          <w:sz w:val="28"/>
          <w:szCs w:val="28"/>
        </w:rPr>
        <w:t xml:space="preserve"> Ю. К. Переводческий комментарий как особый вид </w:t>
      </w:r>
      <w:proofErr w:type="spellStart"/>
      <w:r w:rsidRPr="006752C8">
        <w:rPr>
          <w:sz w:val="28"/>
          <w:szCs w:val="28"/>
        </w:rPr>
        <w:t>метатекста</w:t>
      </w:r>
      <w:proofErr w:type="spellEnd"/>
      <w:r w:rsidRPr="006752C8">
        <w:rPr>
          <w:sz w:val="28"/>
          <w:szCs w:val="28"/>
        </w:rPr>
        <w:t xml:space="preserve"> // Вестник Пермского национального исследовательского политехнического университета. Проблемы языкознания и педагогики. 2015. №11. С. 38-45.</w:t>
      </w:r>
    </w:p>
    <w:p w14:paraId="18220A78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062">
        <w:rPr>
          <w:sz w:val="28"/>
          <w:szCs w:val="28"/>
        </w:rPr>
        <w:t>Подольская Н. В. Словарь русской ономастической терминологии. М.: Наука, 1988.</w:t>
      </w:r>
    </w:p>
    <w:p w14:paraId="6CF866DF" w14:textId="77777777" w:rsidR="001C7A06" w:rsidRPr="00E34137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34137">
        <w:rPr>
          <w:sz w:val="28"/>
          <w:szCs w:val="28"/>
        </w:rPr>
        <w:t>Раренко</w:t>
      </w:r>
      <w:proofErr w:type="spellEnd"/>
      <w:r w:rsidRPr="00E34137">
        <w:rPr>
          <w:sz w:val="28"/>
          <w:szCs w:val="28"/>
        </w:rPr>
        <w:t xml:space="preserve"> М. Б. Перевод и культура: взаимосвязь и влияние (Обзор) // Языкознания и лингвистика. 2019. С. 78-87.</w:t>
      </w:r>
    </w:p>
    <w:p w14:paraId="108F6B95" w14:textId="77777777" w:rsidR="001C7A06" w:rsidRPr="00E34137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34137">
        <w:rPr>
          <w:sz w:val="28"/>
          <w:szCs w:val="28"/>
        </w:rPr>
        <w:t xml:space="preserve"> </w:t>
      </w:r>
      <w:proofErr w:type="spellStart"/>
      <w:r w:rsidRPr="00E34137">
        <w:rPr>
          <w:sz w:val="28"/>
          <w:szCs w:val="28"/>
        </w:rPr>
        <w:t>Раренко</w:t>
      </w:r>
      <w:proofErr w:type="spellEnd"/>
      <w:r w:rsidRPr="00E34137">
        <w:rPr>
          <w:sz w:val="28"/>
          <w:szCs w:val="28"/>
        </w:rPr>
        <w:t xml:space="preserve"> М. Б. Проблемы художественного перевода // Языкознания и лингвистика. 2020. С. 71-76.</w:t>
      </w:r>
    </w:p>
    <w:p w14:paraId="691EDC43" w14:textId="77777777" w:rsidR="001C7A06" w:rsidRPr="002F6B25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6B25">
        <w:rPr>
          <w:sz w:val="28"/>
          <w:szCs w:val="28"/>
        </w:rPr>
        <w:t xml:space="preserve"> Санников В. З. Русский язык в зеркале языковой игры. М.: Языки славянской ку</w:t>
      </w:r>
      <w:r w:rsidRPr="00D008D4">
        <w:rPr>
          <w:sz w:val="28"/>
          <w:szCs w:val="28"/>
        </w:rPr>
        <w:t>льтуры</w:t>
      </w:r>
      <w:r w:rsidRPr="002F6B25">
        <w:rPr>
          <w:sz w:val="28"/>
          <w:szCs w:val="28"/>
        </w:rPr>
        <w:t>. 2002.</w:t>
      </w:r>
    </w:p>
    <w:p w14:paraId="5FF4EBD3" w14:textId="77777777" w:rsidR="001C7A06" w:rsidRPr="002F6B25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F6B25">
        <w:rPr>
          <w:sz w:val="28"/>
          <w:szCs w:val="28"/>
        </w:rPr>
        <w:t xml:space="preserve"> Суперанская А. В. Общая теория имени собственного. М.: Наука. 1973. </w:t>
      </w:r>
    </w:p>
    <w:p w14:paraId="5207F6A9" w14:textId="184AD4B1" w:rsidR="001C7A06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A4B">
        <w:rPr>
          <w:sz w:val="28"/>
          <w:szCs w:val="28"/>
        </w:rPr>
        <w:t>Тимофеева Е. Е. Языковая игра и лексические ошибки // Рус. </w:t>
      </w:r>
      <w:r>
        <w:rPr>
          <w:sz w:val="28"/>
          <w:szCs w:val="28"/>
        </w:rPr>
        <w:t>с</w:t>
      </w:r>
      <w:r w:rsidRPr="00F52A4B">
        <w:rPr>
          <w:sz w:val="28"/>
          <w:szCs w:val="28"/>
        </w:rPr>
        <w:t>ловесность. 2006. №2. С. 55-59.</w:t>
      </w:r>
    </w:p>
    <w:p w14:paraId="09CE547C" w14:textId="5F6A6484" w:rsidR="002427EB" w:rsidRDefault="002427EB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Тихоненко Е. В. Языковая игра в номинации внутригородских объектов // Известия Национальной академии наук Беларуси. Серия гуманитарных наук. 2015. №4. С. 54-58. </w:t>
      </w:r>
    </w:p>
    <w:p w14:paraId="168E98A6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Чернов Г. В. К вопросу о передаче </w:t>
      </w:r>
      <w:proofErr w:type="spellStart"/>
      <w:r>
        <w:rPr>
          <w:sz w:val="28"/>
          <w:szCs w:val="28"/>
        </w:rPr>
        <w:t>безэквивалентной</w:t>
      </w:r>
      <w:proofErr w:type="spellEnd"/>
      <w:r>
        <w:rPr>
          <w:sz w:val="28"/>
          <w:szCs w:val="28"/>
        </w:rPr>
        <w:t xml:space="preserve"> лексики при переводе советской публицистики на английский язык // Ученые записки. </w:t>
      </w:r>
      <w:r>
        <w:rPr>
          <w:sz w:val="28"/>
          <w:szCs w:val="28"/>
          <w:lang w:val="en-US"/>
        </w:rPr>
        <w:t>T</w:t>
      </w:r>
      <w:r w:rsidRPr="002427E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XVI</w:t>
      </w:r>
      <w:r w:rsidRPr="0024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М. 1958. </w:t>
      </w:r>
    </w:p>
    <w:p w14:paraId="7782D751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F52A4B">
        <w:rPr>
          <w:sz w:val="28"/>
          <w:szCs w:val="28"/>
        </w:rPr>
        <w:t>Шукурков</w:t>
      </w:r>
      <w:proofErr w:type="spellEnd"/>
      <w:r w:rsidRPr="00F52A4B">
        <w:rPr>
          <w:sz w:val="28"/>
          <w:szCs w:val="28"/>
        </w:rPr>
        <w:t xml:space="preserve"> Д. Л. Дискурс М. М. Бахтина и теория интертекстуальности</w:t>
      </w:r>
      <w:r>
        <w:rPr>
          <w:sz w:val="28"/>
          <w:szCs w:val="28"/>
        </w:rPr>
        <w:t> </w:t>
      </w:r>
      <w:r w:rsidRPr="00F52A4B">
        <w:rPr>
          <w:sz w:val="28"/>
          <w:szCs w:val="28"/>
        </w:rPr>
        <w:t xml:space="preserve">// Известия вузов. Серия «Гуманитарные науки». 2012. №2. С. 105-109. </w:t>
      </w:r>
    </w:p>
    <w:p w14:paraId="718B3569" w14:textId="5DE29786" w:rsidR="001C7A06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 w:rsidRPr="00E5443B">
        <w:rPr>
          <w:sz w:val="28"/>
          <w:szCs w:val="28"/>
          <w:lang w:val="en-US"/>
        </w:rPr>
        <w:t xml:space="preserve"> </w:t>
      </w:r>
      <w:r w:rsidRPr="00F52A4B">
        <w:rPr>
          <w:sz w:val="28"/>
          <w:szCs w:val="28"/>
          <w:lang w:val="en-US"/>
        </w:rPr>
        <w:t>Ahmadian M., Yazdani H. A study of intertextuality awareness on reading literary texts: the case of short stories</w:t>
      </w:r>
      <w:r w:rsidR="007B2BEA" w:rsidRPr="007B2BEA">
        <w:rPr>
          <w:sz w:val="28"/>
          <w:szCs w:val="28"/>
          <w:lang w:val="en-US"/>
        </w:rPr>
        <w:t xml:space="preserve"> </w:t>
      </w:r>
      <w:r w:rsidRPr="00F52A4B">
        <w:rPr>
          <w:sz w:val="28"/>
          <w:szCs w:val="28"/>
          <w:lang w:val="en-US"/>
        </w:rPr>
        <w:t>// Journal of Educational and Social Research. 2013. Vol. 3, no. 2. P. 155-166.</w:t>
      </w:r>
    </w:p>
    <w:p w14:paraId="2CAFB5CF" w14:textId="49172748" w:rsidR="001C7A06" w:rsidRPr="002427EB" w:rsidRDefault="001C7A06" w:rsidP="002427EB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 w:rsidRPr="00E54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Chapman A. J., Foot H. C. Humor and Laughter: Theory, Research, and Applications // New Brunswick: </w:t>
      </w:r>
      <w:proofErr w:type="spellStart"/>
      <w:r>
        <w:rPr>
          <w:sz w:val="28"/>
          <w:szCs w:val="28"/>
          <w:lang w:val="en-US"/>
        </w:rPr>
        <w:t>Transacton</w:t>
      </w:r>
      <w:proofErr w:type="spellEnd"/>
      <w:r>
        <w:rPr>
          <w:sz w:val="28"/>
          <w:szCs w:val="28"/>
          <w:lang w:val="en-US"/>
        </w:rPr>
        <w:t xml:space="preserve">. 1996. </w:t>
      </w:r>
    </w:p>
    <w:p w14:paraId="54D426A4" w14:textId="5152D9D9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Fábián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Pál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Földi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Ervin,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Hónyi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Ede. A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földrajzi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nevek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helyesírása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. Bp.: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Akadémiai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kiadó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>, 1998.</w:t>
      </w:r>
    </w:p>
    <w:p w14:paraId="69DB56D7" w14:textId="77777777" w:rsidR="001C7A06" w:rsidRPr="00A27CAD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36A5D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Fordítástudomány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Tanulmányok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az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írásbeli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és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szóbeli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nyelvi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közvetítés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elmélete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gyakorlata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és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oktatása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témaköréből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F52A4B">
        <w:rPr>
          <w:color w:val="222222"/>
          <w:sz w:val="28"/>
          <w:szCs w:val="28"/>
          <w:shd w:val="clear" w:color="auto" w:fill="FFFFFF"/>
        </w:rPr>
        <w:t>Bp</w:t>
      </w:r>
      <w:proofErr w:type="spellEnd"/>
      <w:r w:rsidRPr="00F52A4B">
        <w:rPr>
          <w:color w:val="222222"/>
          <w:sz w:val="28"/>
          <w:szCs w:val="28"/>
          <w:shd w:val="clear" w:color="auto" w:fill="FFFFFF"/>
        </w:rPr>
        <w:t xml:space="preserve">.: </w:t>
      </w:r>
      <w:proofErr w:type="spellStart"/>
      <w:r w:rsidRPr="00F52A4B">
        <w:rPr>
          <w:color w:val="222222"/>
          <w:sz w:val="28"/>
          <w:szCs w:val="28"/>
          <w:shd w:val="clear" w:color="auto" w:fill="FFFFFF"/>
        </w:rPr>
        <w:t>Scholastica</w:t>
      </w:r>
      <w:proofErr w:type="spellEnd"/>
      <w:r>
        <w:rPr>
          <w:color w:val="222222"/>
          <w:sz w:val="28"/>
          <w:szCs w:val="28"/>
          <w:shd w:val="clear" w:color="auto" w:fill="FFFFFF"/>
        </w:rPr>
        <w:t>. 2009.</w:t>
      </w:r>
    </w:p>
    <w:p w14:paraId="1E9F5A36" w14:textId="77777777" w:rsidR="001C7A06" w:rsidRPr="007D70D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 w:rsidRPr="00E5443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  <w:lang w:val="hu-HU"/>
        </w:rPr>
        <w:t>Gi</w:t>
      </w:r>
      <w:r>
        <w:rPr>
          <w:color w:val="222222"/>
          <w:sz w:val="28"/>
          <w:szCs w:val="28"/>
          <w:shd w:val="clear" w:color="auto" w:fill="FFFFFF"/>
          <w:lang w:val="en-US"/>
        </w:rPr>
        <w:t>orgadze</w:t>
      </w:r>
      <w:proofErr w:type="spellEnd"/>
      <w:r>
        <w:rPr>
          <w:color w:val="222222"/>
          <w:sz w:val="28"/>
          <w:szCs w:val="28"/>
          <w:shd w:val="clear" w:color="auto" w:fill="FFFFFF"/>
          <w:lang w:val="en-US"/>
        </w:rPr>
        <w:t xml:space="preserve"> M. Linguistic Features of Pun, Its Typology and Classification // European Scientific Journal. Vol.2. 2014. P. 270-274. </w:t>
      </w:r>
    </w:p>
    <w:p w14:paraId="625496DE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 w:rsidRPr="00E5443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Haberer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A. Intertextuality in theory and practice</w:t>
      </w:r>
      <w:r w:rsidRPr="00E15FB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//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Literatura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>. 2007. No. 5. P. 54-67.</w:t>
      </w:r>
    </w:p>
    <w:p w14:paraId="622CA6E7" w14:textId="77777777" w:rsidR="001C7A06" w:rsidRPr="00F52A4B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 w:rsidRPr="00E5443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Klaudy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Kinga.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Bevezetés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fordítás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52A4B">
        <w:rPr>
          <w:color w:val="222222"/>
          <w:sz w:val="28"/>
          <w:szCs w:val="28"/>
          <w:shd w:val="clear" w:color="auto" w:fill="FFFFFF"/>
          <w:lang w:val="en-US"/>
        </w:rPr>
        <w:t>elméletébe</w:t>
      </w:r>
      <w:proofErr w:type="spellEnd"/>
      <w:r w:rsidRPr="00F52A4B">
        <w:rPr>
          <w:color w:val="222222"/>
          <w:sz w:val="28"/>
          <w:szCs w:val="28"/>
          <w:shd w:val="clear" w:color="auto" w:fill="FFFFFF"/>
          <w:lang w:val="en-US"/>
        </w:rPr>
        <w:t>. Bp.: Scholastica, 2002.</w:t>
      </w:r>
    </w:p>
    <w:p w14:paraId="660BC71B" w14:textId="3553C1C7" w:rsidR="001C7A06" w:rsidRPr="00EB519F" w:rsidRDefault="001C7A06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 w:rsidRPr="00E5443B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F52A4B">
        <w:rPr>
          <w:color w:val="222222"/>
          <w:sz w:val="28"/>
          <w:szCs w:val="28"/>
          <w:shd w:val="clear" w:color="auto" w:fill="FFFFFF"/>
          <w:lang w:val="en-US"/>
        </w:rPr>
        <w:t>Ott B., Walter C. Intertextuality: interpretive practice and textual strategy</w:t>
      </w:r>
      <w:r w:rsidR="00DB2803" w:rsidRPr="00DB2803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F52A4B">
        <w:rPr>
          <w:color w:val="222222"/>
          <w:sz w:val="28"/>
          <w:szCs w:val="28"/>
          <w:shd w:val="clear" w:color="auto" w:fill="FFFFFF"/>
          <w:lang w:val="en-US"/>
        </w:rPr>
        <w:t xml:space="preserve">// Critical Studies in Media Communication. 2000. No. 4. P. 429- 446. </w:t>
      </w:r>
    </w:p>
    <w:p w14:paraId="6254ADE3" w14:textId="492F3B1B" w:rsidR="00EB519F" w:rsidRPr="00663DC5" w:rsidRDefault="00EB519F" w:rsidP="001C7A06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 w:rsidRPr="00EB519F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en-US"/>
        </w:rPr>
        <w:t>Veale T. Incongruity in Humor: Root Cause or Epiphenomenon? // Humor- International Journal of Humor Research. 17 (4). 2004. P. 419-428.</w:t>
      </w:r>
    </w:p>
    <w:p w14:paraId="4DB7BAD0" w14:textId="4DB541D4" w:rsidR="001C7A06" w:rsidRDefault="001C7A06" w:rsidP="00096B07">
      <w:pPr>
        <w:spacing w:line="360" w:lineRule="auto"/>
        <w:jc w:val="both"/>
        <w:rPr>
          <w:sz w:val="28"/>
          <w:szCs w:val="28"/>
        </w:rPr>
      </w:pPr>
    </w:p>
    <w:p w14:paraId="3DAB50D6" w14:textId="7048EE04" w:rsidR="00463249" w:rsidRDefault="00463249" w:rsidP="00096B07">
      <w:pPr>
        <w:spacing w:line="360" w:lineRule="auto"/>
        <w:jc w:val="both"/>
        <w:rPr>
          <w:sz w:val="28"/>
          <w:szCs w:val="28"/>
        </w:rPr>
      </w:pPr>
    </w:p>
    <w:p w14:paraId="38E00C36" w14:textId="77777777" w:rsidR="00463249" w:rsidRDefault="00463249" w:rsidP="00096B07">
      <w:pPr>
        <w:spacing w:line="360" w:lineRule="auto"/>
        <w:jc w:val="both"/>
        <w:rPr>
          <w:sz w:val="28"/>
          <w:szCs w:val="28"/>
        </w:rPr>
      </w:pPr>
    </w:p>
    <w:p w14:paraId="18881A81" w14:textId="386D8295" w:rsidR="00E84BAE" w:rsidRPr="00741211" w:rsidRDefault="00E84BAE" w:rsidP="00096B07">
      <w:pPr>
        <w:spacing w:line="360" w:lineRule="auto"/>
        <w:jc w:val="both"/>
        <w:rPr>
          <w:sz w:val="28"/>
          <w:szCs w:val="28"/>
        </w:rPr>
      </w:pPr>
    </w:p>
    <w:p w14:paraId="5C375F0D" w14:textId="727C39BD" w:rsidR="00E84BAE" w:rsidRDefault="00E84BAE" w:rsidP="00096B07">
      <w:pPr>
        <w:spacing w:line="360" w:lineRule="auto"/>
        <w:jc w:val="both"/>
        <w:rPr>
          <w:sz w:val="28"/>
          <w:szCs w:val="28"/>
        </w:rPr>
      </w:pPr>
    </w:p>
    <w:p w14:paraId="22BFF4AF" w14:textId="77777777" w:rsidR="005C6CB5" w:rsidRDefault="005C6CB5" w:rsidP="00096B07">
      <w:pPr>
        <w:spacing w:line="360" w:lineRule="auto"/>
        <w:jc w:val="both"/>
        <w:rPr>
          <w:sz w:val="28"/>
          <w:szCs w:val="28"/>
        </w:rPr>
      </w:pPr>
    </w:p>
    <w:p w14:paraId="4C640D9A" w14:textId="13497A3D" w:rsidR="00E84BAE" w:rsidRDefault="00E84BAE" w:rsidP="00096B07">
      <w:pPr>
        <w:spacing w:line="360" w:lineRule="auto"/>
        <w:jc w:val="both"/>
        <w:rPr>
          <w:sz w:val="28"/>
          <w:szCs w:val="28"/>
        </w:rPr>
      </w:pPr>
    </w:p>
    <w:p w14:paraId="5AA0DB41" w14:textId="557FA7D2" w:rsidR="00E84BAE" w:rsidRDefault="00E84BAE" w:rsidP="00096B07">
      <w:pPr>
        <w:spacing w:line="360" w:lineRule="auto"/>
        <w:jc w:val="both"/>
        <w:rPr>
          <w:sz w:val="28"/>
          <w:szCs w:val="28"/>
        </w:rPr>
      </w:pPr>
    </w:p>
    <w:p w14:paraId="10056B1E" w14:textId="3432116B" w:rsidR="00E84BAE" w:rsidRPr="00E84BAE" w:rsidRDefault="00E84BAE" w:rsidP="00EB0CA3">
      <w:pPr>
        <w:pStyle w:val="aa"/>
        <w:pageBreakBefore/>
        <w:rPr>
          <w:b w:val="0"/>
          <w:bCs w:val="0"/>
        </w:rPr>
      </w:pPr>
      <w:bookmarkStart w:id="22" w:name="_Toc104494142"/>
      <w:bookmarkStart w:id="23" w:name="_Toc104920684"/>
      <w:r w:rsidRPr="00E84BAE">
        <w:rPr>
          <w:b w:val="0"/>
          <w:bCs w:val="0"/>
        </w:rPr>
        <w:lastRenderedPageBreak/>
        <w:t>ПРИЛОЖЕНИЕ</w:t>
      </w:r>
      <w:bookmarkEnd w:id="22"/>
      <w:bookmarkEnd w:id="23"/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080"/>
        <w:gridCol w:w="1582"/>
        <w:gridCol w:w="1829"/>
        <w:gridCol w:w="726"/>
        <w:gridCol w:w="3274"/>
      </w:tblGrid>
      <w:tr w:rsidR="0094402C" w14:paraId="3E065CB9" w14:textId="77777777" w:rsidTr="00765E6C">
        <w:trPr>
          <w:trHeight w:val="263"/>
        </w:trPr>
        <w:tc>
          <w:tcPr>
            <w:tcW w:w="2080" w:type="dxa"/>
          </w:tcPr>
          <w:p w14:paraId="5C4DCD4C" w14:textId="77777777" w:rsidR="00E84BAE" w:rsidRPr="00ED723C" w:rsidRDefault="00E84BAE" w:rsidP="004644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582" w:type="dxa"/>
          </w:tcPr>
          <w:p w14:paraId="2FC9D253" w14:textId="77777777" w:rsidR="00E84BAE" w:rsidRPr="00ED723C" w:rsidRDefault="00E84BAE" w:rsidP="004644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29" w:type="dxa"/>
          </w:tcPr>
          <w:p w14:paraId="6C967B56" w14:textId="77777777" w:rsidR="00E84BAE" w:rsidRPr="00ED723C" w:rsidRDefault="00E84BAE" w:rsidP="004644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Переводчик</w:t>
            </w:r>
          </w:p>
        </w:tc>
        <w:tc>
          <w:tcPr>
            <w:tcW w:w="726" w:type="dxa"/>
          </w:tcPr>
          <w:p w14:paraId="6406937E" w14:textId="45206B9A" w:rsidR="00E84BAE" w:rsidRPr="00ED723C" w:rsidRDefault="00AF33D8" w:rsidP="00DB28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стр.</w:t>
            </w:r>
          </w:p>
        </w:tc>
        <w:tc>
          <w:tcPr>
            <w:tcW w:w="3274" w:type="dxa"/>
          </w:tcPr>
          <w:p w14:paraId="6B552F59" w14:textId="6486CF1C" w:rsidR="00E84BAE" w:rsidRPr="00ED723C" w:rsidRDefault="00E84BAE" w:rsidP="004644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94402C" w14:paraId="02BA9F47" w14:textId="77777777" w:rsidTr="00765E6C">
        <w:trPr>
          <w:trHeight w:val="263"/>
        </w:trPr>
        <w:tc>
          <w:tcPr>
            <w:tcW w:w="2080" w:type="dxa"/>
          </w:tcPr>
          <w:p w14:paraId="151FF48F" w14:textId="540FA758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Уикенд в деревне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5F5D32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2B1C09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Золтан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Молнар</w:t>
            </w:r>
            <w:proofErr w:type="spellEnd"/>
          </w:p>
          <w:p w14:paraId="3836BA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69B93D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Ю.Гусев</w:t>
            </w:r>
            <w:proofErr w:type="spellEnd"/>
          </w:p>
          <w:p w14:paraId="39834C3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D0F9AC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274" w:type="dxa"/>
          </w:tcPr>
          <w:p w14:paraId="5AB23C2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Венгерское название Дунайской низменности. </w:t>
            </w:r>
          </w:p>
        </w:tc>
      </w:tr>
      <w:tr w:rsidR="0094402C" w14:paraId="187DA1EA" w14:textId="77777777" w:rsidTr="00765E6C">
        <w:trPr>
          <w:trHeight w:val="263"/>
        </w:trPr>
        <w:tc>
          <w:tcPr>
            <w:tcW w:w="2080" w:type="dxa"/>
          </w:tcPr>
          <w:p w14:paraId="4C7D2AF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8E69DE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24472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6EFFC8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274" w:type="dxa"/>
          </w:tcPr>
          <w:p w14:paraId="4FB7FB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Старинное название западной, холмистой части Венгрии.</w:t>
            </w:r>
          </w:p>
          <w:p w14:paraId="603CD32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84456C0" w14:textId="77777777" w:rsidTr="00765E6C">
        <w:trPr>
          <w:trHeight w:val="263"/>
        </w:trPr>
        <w:tc>
          <w:tcPr>
            <w:tcW w:w="2080" w:type="dxa"/>
          </w:tcPr>
          <w:p w14:paraId="26B9559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F14611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BDC5DE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00C595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3274" w:type="dxa"/>
          </w:tcPr>
          <w:p w14:paraId="44CD1F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кальвинистов не принято ставить на могилах кресты.</w:t>
            </w:r>
          </w:p>
          <w:p w14:paraId="0C4AAFB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712107C" w14:textId="77777777" w:rsidTr="00765E6C">
        <w:trPr>
          <w:trHeight w:val="263"/>
        </w:trPr>
        <w:tc>
          <w:tcPr>
            <w:tcW w:w="2080" w:type="dxa"/>
          </w:tcPr>
          <w:p w14:paraId="60C0D7F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12A253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8E2FD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729085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274" w:type="dxa"/>
          </w:tcPr>
          <w:p w14:paraId="6C31DF4C" w14:textId="6C2C4B1D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Строка из известной поэмы Яноша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Толди</w:t>
            </w:r>
            <w:proofErr w:type="spellEnd"/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изучаемой в школе.</w:t>
            </w:r>
          </w:p>
          <w:p w14:paraId="505063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236B23F" w14:textId="77777777" w:rsidTr="00765E6C">
        <w:trPr>
          <w:trHeight w:val="263"/>
        </w:trPr>
        <w:tc>
          <w:tcPr>
            <w:tcW w:w="2080" w:type="dxa"/>
          </w:tcPr>
          <w:p w14:paraId="4B0F2A6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FDB9F7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78097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B5246A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3274" w:type="dxa"/>
          </w:tcPr>
          <w:p w14:paraId="0E6E4F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Маньоки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Адам (1673-1756) -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живписец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известный в свое время мастер портрета. Некоторое время был придворным живописцем князя Ференца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предводителя борьбы венгерского народа против Габсбургской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экспансии. Кошут,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(1802-1894) - венгерский политик, один из вождей буржуазной революции и национально-освободительной войны 1848-1849 гг. в Венгрии.</w:t>
            </w:r>
          </w:p>
          <w:p w14:paraId="38E487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E69B1D2" w14:textId="77777777" w:rsidTr="00765E6C">
        <w:trPr>
          <w:trHeight w:val="263"/>
        </w:trPr>
        <w:tc>
          <w:tcPr>
            <w:tcW w:w="2080" w:type="dxa"/>
          </w:tcPr>
          <w:p w14:paraId="7760FB0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E8ACA6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D82C3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CA1640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3274" w:type="dxa"/>
          </w:tcPr>
          <w:p w14:paraId="06866F5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Кошут,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(1802-1894) - венгерский политик, один из вождей буржуазной революции и национально-освободительной войны 1848-1849 гг. в Венгрии.</w:t>
            </w:r>
          </w:p>
        </w:tc>
      </w:tr>
      <w:tr w:rsidR="0094402C" w14:paraId="301238F1" w14:textId="77777777" w:rsidTr="00765E6C">
        <w:trPr>
          <w:trHeight w:val="263"/>
        </w:trPr>
        <w:tc>
          <w:tcPr>
            <w:tcW w:w="2080" w:type="dxa"/>
          </w:tcPr>
          <w:p w14:paraId="67D7A9F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7A153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31CD4E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4218CA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3274" w:type="dxa"/>
          </w:tcPr>
          <w:p w14:paraId="761D7C24" w14:textId="62A97EE9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Маленькие барабанщики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детская венгерская организация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допионерского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возраста, члены которой носят синие галстуки.</w:t>
            </w:r>
          </w:p>
          <w:p w14:paraId="643067F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834E070" w14:textId="77777777" w:rsidTr="00765E6C">
        <w:trPr>
          <w:trHeight w:val="263"/>
        </w:trPr>
        <w:tc>
          <w:tcPr>
            <w:tcW w:w="2080" w:type="dxa"/>
          </w:tcPr>
          <w:p w14:paraId="461F3B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74742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3D8C0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D6E23A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274" w:type="dxa"/>
          </w:tcPr>
          <w:p w14:paraId="3559C8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 -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Коммуништа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ифъюшаги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сервезет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(Коммунистический союз молодежи)</w:t>
            </w:r>
          </w:p>
          <w:p w14:paraId="505BAE2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FB09A55" w14:textId="77777777" w:rsidTr="00765E6C">
        <w:trPr>
          <w:trHeight w:val="263"/>
        </w:trPr>
        <w:tc>
          <w:tcPr>
            <w:tcW w:w="2080" w:type="dxa"/>
          </w:tcPr>
          <w:p w14:paraId="4F9313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85E697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901AF2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0A98E1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3274" w:type="dxa"/>
          </w:tcPr>
          <w:p w14:paraId="53BBD14E" w14:textId="0B8DB403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Венгрии - в память о победе княз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Яноша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Хуняди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турками - каждый полдень в церквах звонят в колокола </w:t>
            </w:r>
          </w:p>
          <w:p w14:paraId="675980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31E0176" w14:textId="77777777" w:rsidTr="00765E6C">
        <w:trPr>
          <w:trHeight w:val="263"/>
        </w:trPr>
        <w:tc>
          <w:tcPr>
            <w:tcW w:w="2080" w:type="dxa"/>
          </w:tcPr>
          <w:p w14:paraId="651DB4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F9321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A83FBC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45EE06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3274" w:type="dxa"/>
          </w:tcPr>
          <w:p w14:paraId="46D2AFF8" w14:textId="01197392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имени бывшего владельца) - один из известных будапештских ресторанов.</w:t>
            </w:r>
          </w:p>
          <w:p w14:paraId="1BB5A8E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8796D31" w14:textId="77777777" w:rsidTr="00765E6C">
        <w:trPr>
          <w:trHeight w:val="263"/>
        </w:trPr>
        <w:tc>
          <w:tcPr>
            <w:tcW w:w="2080" w:type="dxa"/>
          </w:tcPr>
          <w:p w14:paraId="512AC749" w14:textId="3AFCE210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Легенда в поезде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12C16E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378996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Варкони</w:t>
            </w:r>
            <w:proofErr w:type="spellEnd"/>
          </w:p>
          <w:p w14:paraId="04A0EDE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CD2FA8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В.Смирнов</w:t>
            </w:r>
            <w:proofErr w:type="spellEnd"/>
          </w:p>
          <w:p w14:paraId="34E1D7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713186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274" w:type="dxa"/>
          </w:tcPr>
          <w:p w14:paraId="129C78D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Карточная игра.</w:t>
            </w:r>
          </w:p>
          <w:p w14:paraId="17D4C43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C537DFF" w14:textId="77777777" w:rsidTr="00765E6C">
        <w:trPr>
          <w:trHeight w:val="263"/>
        </w:trPr>
        <w:tc>
          <w:tcPr>
            <w:tcW w:w="2080" w:type="dxa"/>
          </w:tcPr>
          <w:p w14:paraId="455ED581" w14:textId="67F87CB0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дела, молодой человек?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231947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31AB5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Шандор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Шомоди</w:t>
            </w:r>
            <w:proofErr w:type="spellEnd"/>
          </w:p>
          <w:p w14:paraId="52BCBE3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DD9B71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Е.Терновская</w:t>
            </w:r>
            <w:proofErr w:type="spellEnd"/>
          </w:p>
          <w:p w14:paraId="1451E44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4AEE8A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  <w:p w14:paraId="65205AB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2544BE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Принятое в Венгрии обращение детей к взрослым, а также мужчин к женщинам.</w:t>
            </w:r>
          </w:p>
          <w:p w14:paraId="594377B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D67140D" w14:textId="77777777" w:rsidTr="00765E6C">
        <w:trPr>
          <w:trHeight w:val="263"/>
        </w:trPr>
        <w:tc>
          <w:tcPr>
            <w:tcW w:w="2080" w:type="dxa"/>
          </w:tcPr>
          <w:p w14:paraId="7A1558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FE008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0B9846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81A308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274" w:type="dxa"/>
          </w:tcPr>
          <w:p w14:paraId="3FC55AE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Драма в стихах классика венгерской литературы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Мадача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(1823-1864)</w:t>
            </w:r>
          </w:p>
          <w:p w14:paraId="113C32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202C698" w14:textId="77777777" w:rsidTr="00765E6C">
        <w:trPr>
          <w:trHeight w:val="263"/>
        </w:trPr>
        <w:tc>
          <w:tcPr>
            <w:tcW w:w="2080" w:type="dxa"/>
          </w:tcPr>
          <w:p w14:paraId="0679271E" w14:textId="3CDBE731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полпути?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0DE6F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0575F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Эржебет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Галгоци</w:t>
            </w:r>
            <w:proofErr w:type="spellEnd"/>
          </w:p>
          <w:p w14:paraId="52E55B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3F7BE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Н.Подземская</w:t>
            </w:r>
            <w:proofErr w:type="spellEnd"/>
          </w:p>
          <w:p w14:paraId="124388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3E9353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  <w:p w14:paraId="64AAF9C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0E3E65F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Демократический союз венгерских женщин.</w:t>
            </w:r>
          </w:p>
          <w:p w14:paraId="0AD9D6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FE18375" w14:textId="77777777" w:rsidTr="00765E6C">
        <w:trPr>
          <w:trHeight w:val="263"/>
        </w:trPr>
        <w:tc>
          <w:tcPr>
            <w:tcW w:w="2080" w:type="dxa"/>
          </w:tcPr>
          <w:p w14:paraId="1F89904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B70020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30B90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DC2C23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274" w:type="dxa"/>
          </w:tcPr>
          <w:p w14:paraId="73A178B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Потребительская и сбытовая кооперация, существовавшая в венгерской деревне с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1898 по 1947 год. Служила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интресам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помещиков и зажиточных крестьян.</w:t>
            </w:r>
          </w:p>
          <w:p w14:paraId="14A102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558D7B0" w14:textId="77777777" w:rsidTr="00765E6C">
        <w:trPr>
          <w:trHeight w:val="263"/>
        </w:trPr>
        <w:tc>
          <w:tcPr>
            <w:tcW w:w="2080" w:type="dxa"/>
          </w:tcPr>
          <w:p w14:paraId="097D10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DF46E9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542AEB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A351D2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4" w:type="dxa"/>
          </w:tcPr>
          <w:p w14:paraId="52AC8B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Титус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Дгович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герой, отличившийся в войне с турками в 1456 году. Чтобы помешать им водрузить знамя на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Нандорфехерварской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крепости, он пожертвовал жизнью, бросившись в пропасть.</w:t>
            </w:r>
          </w:p>
          <w:p w14:paraId="407862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4728469" w14:textId="77777777" w:rsidTr="00765E6C">
        <w:trPr>
          <w:trHeight w:val="263"/>
        </w:trPr>
        <w:tc>
          <w:tcPr>
            <w:tcW w:w="2080" w:type="dxa"/>
          </w:tcPr>
          <w:p w14:paraId="1C575D05" w14:textId="69EC7FC4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Шули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E9859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5B788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Петер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Вереш</w:t>
            </w:r>
            <w:proofErr w:type="spellEnd"/>
          </w:p>
          <w:p w14:paraId="3CECD1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43920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В.Байков</w:t>
            </w:r>
            <w:proofErr w:type="spellEnd"/>
          </w:p>
          <w:p w14:paraId="7EAA54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78990A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  <w:p w14:paraId="237FD85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7A9B9B3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по-венгерски маленький, варга - сапожник.</w:t>
            </w:r>
          </w:p>
          <w:p w14:paraId="3E9E28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FE6C89E" w14:textId="77777777" w:rsidTr="00765E6C">
        <w:trPr>
          <w:trHeight w:val="263"/>
        </w:trPr>
        <w:tc>
          <w:tcPr>
            <w:tcW w:w="2080" w:type="dxa"/>
          </w:tcPr>
          <w:p w14:paraId="484E914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9272D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F100F2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621313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  <w:p w14:paraId="2268F43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2F6E1D3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Ференц Надь 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Шуйон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венгерские реакционеры, империалистические агенты.</w:t>
            </w:r>
          </w:p>
          <w:p w14:paraId="2E6410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0A9F628" w14:textId="77777777" w:rsidTr="00765E6C">
        <w:trPr>
          <w:trHeight w:val="263"/>
        </w:trPr>
        <w:tc>
          <w:tcPr>
            <w:tcW w:w="2080" w:type="dxa"/>
          </w:tcPr>
          <w:p w14:paraId="63AB3E4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B81CE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DE8D0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79EC88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  <w:p w14:paraId="518083B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4A4AE48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ДЕФОС -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Общевенгерский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союз трудящихся крестьян и сельскохозяйственных рабочих.</w:t>
            </w:r>
          </w:p>
          <w:p w14:paraId="362E7E2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CF1516F" w14:textId="77777777" w:rsidTr="00765E6C">
        <w:trPr>
          <w:trHeight w:val="263"/>
        </w:trPr>
        <w:tc>
          <w:tcPr>
            <w:tcW w:w="2080" w:type="dxa"/>
          </w:tcPr>
          <w:p w14:paraId="03553686" w14:textId="3E2AB573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Тирпаки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7196BE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54E344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Галамбош</w:t>
            </w:r>
            <w:proofErr w:type="spellEnd"/>
          </w:p>
          <w:p w14:paraId="44373A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5DA124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Е.Тумаркина</w:t>
            </w:r>
            <w:proofErr w:type="spellEnd"/>
          </w:p>
          <w:p w14:paraId="69FC91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95B361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74" w:type="dxa"/>
          </w:tcPr>
          <w:p w14:paraId="5B3694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Тирпаки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небольшая народность словацкого происхождения, живущая в городе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Ньиредьхазе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его окрестностях.</w:t>
            </w:r>
          </w:p>
          <w:p w14:paraId="57E5260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E9BD481" w14:textId="77777777" w:rsidTr="00765E6C">
        <w:trPr>
          <w:trHeight w:val="263"/>
        </w:trPr>
        <w:tc>
          <w:tcPr>
            <w:tcW w:w="2080" w:type="dxa"/>
          </w:tcPr>
          <w:p w14:paraId="20CDD635" w14:textId="5148EAE2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139F82A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963FA8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Иллеш</w:t>
            </w:r>
            <w:proofErr w:type="spellEnd"/>
          </w:p>
          <w:p w14:paraId="3B8E561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E8AB7A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Е.Тумаркина</w:t>
            </w:r>
            <w:proofErr w:type="spellEnd"/>
          </w:p>
          <w:p w14:paraId="0AB3899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4B1064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  <w:p w14:paraId="364A5E4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5E10BC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 - отдел государственной безопасности.</w:t>
            </w:r>
          </w:p>
          <w:p w14:paraId="432F09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A968955" w14:textId="77777777" w:rsidTr="00765E6C">
        <w:trPr>
          <w:trHeight w:val="263"/>
        </w:trPr>
        <w:tc>
          <w:tcPr>
            <w:tcW w:w="2080" w:type="dxa"/>
          </w:tcPr>
          <w:p w14:paraId="3B346727" w14:textId="34B78991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игра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4661A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C17AB8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Ласло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Камоди</w:t>
            </w:r>
            <w:proofErr w:type="spellEnd"/>
          </w:p>
          <w:p w14:paraId="731C90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9F1562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Т.Воронкина</w:t>
            </w:r>
            <w:proofErr w:type="spellEnd"/>
          </w:p>
          <w:p w14:paraId="2A82DF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9C5EAD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  <w:p w14:paraId="38CF788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0A4E8F1C" w14:textId="06936F5A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по-венгерски значит</w:t>
            </w:r>
            <w:proofErr w:type="gram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2D4D9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00BF467" w14:textId="77777777" w:rsidTr="00765E6C">
        <w:trPr>
          <w:trHeight w:val="263"/>
        </w:trPr>
        <w:tc>
          <w:tcPr>
            <w:tcW w:w="2080" w:type="dxa"/>
          </w:tcPr>
          <w:p w14:paraId="3C1F46AA" w14:textId="4414D763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Неотвязное воспоминание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16E6CE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F9AA5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Геза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Молнар</w:t>
            </w:r>
            <w:proofErr w:type="spellEnd"/>
          </w:p>
          <w:p w14:paraId="5AC6B9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4CCFF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Т.Воронкина</w:t>
            </w:r>
            <w:proofErr w:type="spellEnd"/>
          </w:p>
          <w:p w14:paraId="1771D3E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4DBCE1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  <w:p w14:paraId="7F7E1B8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23F2D5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Пештэржебет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район Будапешта.</w:t>
            </w:r>
          </w:p>
          <w:p w14:paraId="35EF7FF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4BA618E" w14:textId="77777777" w:rsidTr="00765E6C">
        <w:trPr>
          <w:trHeight w:val="263"/>
        </w:trPr>
        <w:tc>
          <w:tcPr>
            <w:tcW w:w="2080" w:type="dxa"/>
          </w:tcPr>
          <w:p w14:paraId="25ABE19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DF962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35108B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6C98E4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  <w:p w14:paraId="7D63520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664E4D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Районы Будапешта.</w:t>
            </w:r>
          </w:p>
          <w:p w14:paraId="6507BB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CCCD8F8" w14:textId="77777777" w:rsidTr="00765E6C">
        <w:trPr>
          <w:trHeight w:val="263"/>
        </w:trPr>
        <w:tc>
          <w:tcPr>
            <w:tcW w:w="2080" w:type="dxa"/>
          </w:tcPr>
          <w:p w14:paraId="2D3D7641" w14:textId="3823D31F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 с зеркальным сердечком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9EE643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987928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Шандор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Ридег</w:t>
            </w:r>
            <w:proofErr w:type="spellEnd"/>
          </w:p>
          <w:p w14:paraId="210E46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BA4183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Т.Воронкина</w:t>
            </w:r>
            <w:proofErr w:type="spellEnd"/>
          </w:p>
          <w:p w14:paraId="21425F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A57C4E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  <w:p w14:paraId="642A1D0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3EA93F9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называли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куруцы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участники национально-освободительного движения в Венгрии в 1703-1711 годах - солдат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королевксой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линастии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Габсбургов.</w:t>
            </w:r>
          </w:p>
          <w:p w14:paraId="7DFA0CE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8E901DB" w14:textId="77777777" w:rsidTr="00765E6C">
        <w:trPr>
          <w:trHeight w:val="263"/>
        </w:trPr>
        <w:tc>
          <w:tcPr>
            <w:tcW w:w="2080" w:type="dxa"/>
          </w:tcPr>
          <w:p w14:paraId="59AC9C00" w14:textId="51672281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Грозовая ночь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DE99A3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5CE37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Арон Тамаши </w:t>
            </w:r>
          </w:p>
          <w:p w14:paraId="2337DF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19707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Т.Воронкина</w:t>
            </w:r>
            <w:proofErr w:type="spellEnd"/>
          </w:p>
          <w:p w14:paraId="0A18E8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89FD79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  <w:p w14:paraId="271EF44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698D3C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Чутак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csutak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- пучок, связка соломы.</w:t>
            </w:r>
          </w:p>
          <w:p w14:paraId="6A4B61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F0AB032" w14:textId="77777777" w:rsidTr="00765E6C">
        <w:trPr>
          <w:trHeight w:val="263"/>
        </w:trPr>
        <w:tc>
          <w:tcPr>
            <w:tcW w:w="2080" w:type="dxa"/>
          </w:tcPr>
          <w:p w14:paraId="4DF926E5" w14:textId="64354124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оплакиваю Рожи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A55EE1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D9BCC7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Ёжи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Ёне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Тершански</w:t>
            </w:r>
            <w:proofErr w:type="spellEnd"/>
          </w:p>
          <w:p w14:paraId="5CFF981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47B9B3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Т.Воронкина</w:t>
            </w:r>
            <w:proofErr w:type="spellEnd"/>
          </w:p>
          <w:p w14:paraId="24FEE23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139A2F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  <w:p w14:paraId="7B2D93A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1E874BA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венгерские фашисты.</w:t>
            </w:r>
          </w:p>
          <w:p w14:paraId="476E56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552682B" w14:textId="77777777" w:rsidTr="00765E6C">
        <w:trPr>
          <w:trHeight w:val="263"/>
        </w:trPr>
        <w:tc>
          <w:tcPr>
            <w:tcW w:w="2080" w:type="dxa"/>
          </w:tcPr>
          <w:p w14:paraId="08165B0A" w14:textId="5F2F2079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 ли скрывать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CAF3F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A1AC2C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Тибор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Череш</w:t>
            </w:r>
            <w:proofErr w:type="spellEnd"/>
          </w:p>
          <w:p w14:paraId="7FAE690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0FF7E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Т.Воронкина</w:t>
            </w:r>
            <w:proofErr w:type="spellEnd"/>
          </w:p>
          <w:p w14:paraId="44A293A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C088A3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  <w:p w14:paraId="5EAB8AE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75FC33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слов: по-венгерски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Duna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(Дуна) - Дунай 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dunna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дунна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- перина.</w:t>
            </w:r>
          </w:p>
          <w:p w14:paraId="673E8A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7F0609F" w14:textId="77777777" w:rsidTr="00765E6C">
        <w:trPr>
          <w:trHeight w:val="263"/>
        </w:trPr>
        <w:tc>
          <w:tcPr>
            <w:tcW w:w="2080" w:type="dxa"/>
          </w:tcPr>
          <w:p w14:paraId="25732645" w14:textId="5C995557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 честным всегда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D8FE71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4A0C51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Жигмонд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Мориц</w:t>
            </w:r>
          </w:p>
          <w:p w14:paraId="46B56FC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98ED5A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7A73AC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14:paraId="2586358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28C0BB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Чоконаи-Витез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(1773–1805) — выдающийся венгерский поэт. Родился и жил в Дебрецене. Учился 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Дебреценской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гимназии.</w:t>
            </w:r>
          </w:p>
          <w:p w14:paraId="04F0E0E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E8E449A" w14:textId="77777777" w:rsidTr="00765E6C">
        <w:trPr>
          <w:trHeight w:val="263"/>
        </w:trPr>
        <w:tc>
          <w:tcPr>
            <w:tcW w:w="2080" w:type="dxa"/>
          </w:tcPr>
          <w:p w14:paraId="4BB78CC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BA080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75CDFF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109DD6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14:paraId="727E9E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Ференц — руководитель антигабсбургской освободительной войны (1703–1711).</w:t>
            </w:r>
          </w:p>
        </w:tc>
      </w:tr>
      <w:tr w:rsidR="0094402C" w14:paraId="736832D8" w14:textId="77777777" w:rsidTr="00765E6C">
        <w:trPr>
          <w:trHeight w:val="263"/>
        </w:trPr>
        <w:tc>
          <w:tcPr>
            <w:tcW w:w="2080" w:type="dxa"/>
          </w:tcPr>
          <w:p w14:paraId="32EAC6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3C26EE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525DF6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8F918F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74" w:type="dxa"/>
          </w:tcPr>
          <w:p w14:paraId="273F705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Янош (1817–1882) — известный венгерский поэт.</w:t>
            </w:r>
          </w:p>
          <w:p w14:paraId="47C533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670E2EF6" w14:textId="77777777" w:rsidTr="00765E6C">
        <w:trPr>
          <w:trHeight w:val="263"/>
        </w:trPr>
        <w:tc>
          <w:tcPr>
            <w:tcW w:w="2080" w:type="dxa"/>
          </w:tcPr>
          <w:p w14:paraId="7F7382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D690A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1C7A09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269808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274" w:type="dxa"/>
          </w:tcPr>
          <w:p w14:paraId="147383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Аттила (V в.) — царь гуннов. Гунны — азиатский народ, по одной из версий — предки венгров.</w:t>
            </w:r>
          </w:p>
          <w:p w14:paraId="2E900B4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E7C43AC" w14:textId="77777777" w:rsidTr="00765E6C">
        <w:trPr>
          <w:trHeight w:val="263"/>
        </w:trPr>
        <w:tc>
          <w:tcPr>
            <w:tcW w:w="2080" w:type="dxa"/>
          </w:tcPr>
          <w:p w14:paraId="262C70B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1ED75D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DCEDD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40E7F2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274" w:type="dxa"/>
          </w:tcPr>
          <w:p w14:paraId="1B31545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Деак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Ференц (1803–1876) — венгерский политический деятель, проводивший после революции 1848 года политику компромисса с габсбургской Австрией. </w:t>
            </w:r>
          </w:p>
        </w:tc>
      </w:tr>
      <w:tr w:rsidR="0094402C" w14:paraId="37B58532" w14:textId="77777777" w:rsidTr="00765E6C">
        <w:trPr>
          <w:trHeight w:val="263"/>
        </w:trPr>
        <w:tc>
          <w:tcPr>
            <w:tcW w:w="2080" w:type="dxa"/>
          </w:tcPr>
          <w:p w14:paraId="103D09A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0A93D2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79B5B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08A9E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274" w:type="dxa"/>
          </w:tcPr>
          <w:p w14:paraId="1D6ABB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 Шандор — венгерский министр внутренних дел (1850–1859) в крайне реакционном правительстве, назначенном австро-венгерским императором.</w:t>
            </w:r>
          </w:p>
          <w:p w14:paraId="22B5E8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395FAFA" w14:textId="77777777" w:rsidTr="00765E6C">
        <w:trPr>
          <w:trHeight w:val="263"/>
        </w:trPr>
        <w:tc>
          <w:tcPr>
            <w:tcW w:w="2080" w:type="dxa"/>
          </w:tcPr>
          <w:p w14:paraId="49C3926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ED3441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9E810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6D4B37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274" w:type="dxa"/>
          </w:tcPr>
          <w:p w14:paraId="78F57D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Сечени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Иштван (1791–1860) — венгерский государственный деятель; страдая психическим заболеванием, он некоторое время находился в больнице 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Дёблинге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пригороде Вены.</w:t>
            </w:r>
          </w:p>
          <w:p w14:paraId="7CEDA31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F6E1F06" w14:textId="77777777" w:rsidTr="00765E6C">
        <w:trPr>
          <w:trHeight w:val="263"/>
        </w:trPr>
        <w:tc>
          <w:tcPr>
            <w:tcW w:w="2080" w:type="dxa"/>
          </w:tcPr>
          <w:p w14:paraId="6BCA1206" w14:textId="43136127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ладье Харона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2225BC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B27B4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Дюла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Ийеш</w:t>
            </w:r>
            <w:proofErr w:type="spellEnd"/>
          </w:p>
          <w:p w14:paraId="7D5163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671D5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Т.Воронкина</w:t>
            </w:r>
            <w:proofErr w:type="spellEnd"/>
          </w:p>
          <w:p w14:paraId="4822224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08AF85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4" w:type="dxa"/>
          </w:tcPr>
          <w:p w14:paraId="4E65A13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Фештетич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Тасило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представитель старого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аристократического рода, фанатический поборник кастовой ограниченности. </w:t>
            </w:r>
          </w:p>
          <w:p w14:paraId="2BE731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2DE1EF3" w14:textId="77777777" w:rsidTr="00765E6C">
        <w:trPr>
          <w:trHeight w:val="263"/>
        </w:trPr>
        <w:tc>
          <w:tcPr>
            <w:tcW w:w="2080" w:type="dxa"/>
          </w:tcPr>
          <w:p w14:paraId="1EA900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48C8C7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EF6CA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CB77C6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74" w:type="dxa"/>
          </w:tcPr>
          <w:p w14:paraId="362CB45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Костолани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(1885–1936) — венгерский писатель, поэт, публицист. </w:t>
            </w:r>
          </w:p>
          <w:p w14:paraId="6C0F52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86F5482" w14:textId="77777777" w:rsidTr="00765E6C">
        <w:trPr>
          <w:trHeight w:val="263"/>
        </w:trPr>
        <w:tc>
          <w:tcPr>
            <w:tcW w:w="2080" w:type="dxa"/>
          </w:tcPr>
          <w:p w14:paraId="3E56075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564CE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755D72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32C201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74" w:type="dxa"/>
          </w:tcPr>
          <w:p w14:paraId="4ED867F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Плебан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приходский священник. </w:t>
            </w:r>
          </w:p>
          <w:p w14:paraId="5F19B6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680B0AC" w14:textId="77777777" w:rsidTr="00765E6C">
        <w:trPr>
          <w:trHeight w:val="263"/>
        </w:trPr>
        <w:tc>
          <w:tcPr>
            <w:tcW w:w="2080" w:type="dxa"/>
          </w:tcPr>
          <w:p w14:paraId="6209EFD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2430B9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12126D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FDC687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74" w:type="dxa"/>
          </w:tcPr>
          <w:p w14:paraId="46AF513B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Вешелени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(1796–1850) — венгерский общественный и политический деятель.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Кемень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Жигмонд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(1814–1875) — венгерский писатель и публицист.</w:t>
            </w:r>
          </w:p>
          <w:p w14:paraId="45A06CF4" w14:textId="2E8886FD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4B38B628" w14:textId="77777777" w:rsidTr="00765E6C">
        <w:trPr>
          <w:trHeight w:val="263"/>
        </w:trPr>
        <w:tc>
          <w:tcPr>
            <w:tcW w:w="2080" w:type="dxa"/>
          </w:tcPr>
          <w:p w14:paraId="02067C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DED539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4AC2F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CAA374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74" w:type="dxa"/>
          </w:tcPr>
          <w:p w14:paraId="29186C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Вайда, Янош (1827–1897) — венгерский поэт, автор цикла лирических стихов «Память о Гине».</w:t>
            </w:r>
          </w:p>
          <w:p w14:paraId="29054B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02CB4C3" w14:textId="77777777" w:rsidTr="00765E6C">
        <w:trPr>
          <w:trHeight w:val="263"/>
        </w:trPr>
        <w:tc>
          <w:tcPr>
            <w:tcW w:w="2080" w:type="dxa"/>
          </w:tcPr>
          <w:p w14:paraId="59B1047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704D3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F40E3E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77429A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74" w:type="dxa"/>
          </w:tcPr>
          <w:p w14:paraId="4E6EB47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Место, где родился и провел детство автор.</w:t>
            </w:r>
          </w:p>
          <w:p w14:paraId="080F5B4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6F5F584" w14:textId="77777777" w:rsidTr="00765E6C">
        <w:trPr>
          <w:trHeight w:val="263"/>
        </w:trPr>
        <w:tc>
          <w:tcPr>
            <w:tcW w:w="2080" w:type="dxa"/>
          </w:tcPr>
          <w:p w14:paraId="5E1F891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ADBE31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0A2F2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6418EF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74" w:type="dxa"/>
          </w:tcPr>
          <w:p w14:paraId="7C16096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Вёрёшмарти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(1800–1855) — венгерский поэт-романтик.</w:t>
            </w:r>
          </w:p>
          <w:p w14:paraId="747350F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AFF1264" w14:textId="77777777" w:rsidTr="00765E6C">
        <w:trPr>
          <w:trHeight w:val="263"/>
        </w:trPr>
        <w:tc>
          <w:tcPr>
            <w:tcW w:w="2080" w:type="dxa"/>
          </w:tcPr>
          <w:p w14:paraId="24D87E1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06996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DCA8E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D67E3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74" w:type="dxa"/>
          </w:tcPr>
          <w:p w14:paraId="75B4A89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Хелтаи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(1871–1957) — венгерский поэт и прозаик.</w:t>
            </w:r>
          </w:p>
          <w:p w14:paraId="2EB5AE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743CC23" w14:textId="77777777" w:rsidTr="00765E6C">
        <w:trPr>
          <w:trHeight w:val="263"/>
        </w:trPr>
        <w:tc>
          <w:tcPr>
            <w:tcW w:w="2080" w:type="dxa"/>
          </w:tcPr>
          <w:p w14:paraId="767130B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F67952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3D1F8E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947440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74" w:type="dxa"/>
          </w:tcPr>
          <w:p w14:paraId="1E09E01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Кёлчеи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Ференц (1790–1838) — поэт, критик, публицист.</w:t>
            </w:r>
          </w:p>
          <w:p w14:paraId="7BE5BAF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9C078D1" w14:textId="77777777" w:rsidTr="00765E6C">
        <w:trPr>
          <w:trHeight w:val="263"/>
        </w:trPr>
        <w:tc>
          <w:tcPr>
            <w:tcW w:w="2080" w:type="dxa"/>
          </w:tcPr>
          <w:p w14:paraId="3EFB2C2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4DA0B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C01529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9CB1BA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74" w:type="dxa"/>
          </w:tcPr>
          <w:p w14:paraId="5FF11F4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Эрвин (род. в 1898 </w:t>
            </w:r>
            <w:proofErr w:type="gram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)</w:t>
            </w:r>
            <w:proofErr w:type="gram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югославский писатель, пишущий по-венгерски. </w:t>
            </w:r>
          </w:p>
          <w:p w14:paraId="404A9E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9F2EC78" w14:textId="77777777" w:rsidTr="00765E6C">
        <w:trPr>
          <w:trHeight w:val="263"/>
        </w:trPr>
        <w:tc>
          <w:tcPr>
            <w:tcW w:w="2080" w:type="dxa"/>
          </w:tcPr>
          <w:p w14:paraId="37E7A7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D1818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06BD8C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467B26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74" w:type="dxa"/>
          </w:tcPr>
          <w:p w14:paraId="0933825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Корнель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Эшти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герой одноименной новеллы Д.  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Костолани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(1878–1933) — венгерский писатель.</w:t>
            </w:r>
          </w:p>
          <w:p w14:paraId="181C1F8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1E96F63" w14:textId="77777777" w:rsidTr="00765E6C">
        <w:trPr>
          <w:trHeight w:val="263"/>
        </w:trPr>
        <w:tc>
          <w:tcPr>
            <w:tcW w:w="2080" w:type="dxa"/>
          </w:tcPr>
          <w:p w14:paraId="47666A5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F09A48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FF8C5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5AE40E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4" w:type="dxa"/>
          </w:tcPr>
          <w:p w14:paraId="78FD8CD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Эрнё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(1884–1935) — венгерский поэт, прозаик, журналист.</w:t>
            </w:r>
          </w:p>
          <w:p w14:paraId="32116F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9AE9A36" w14:textId="77777777" w:rsidTr="00765E6C">
        <w:trPr>
          <w:trHeight w:val="263"/>
        </w:trPr>
        <w:tc>
          <w:tcPr>
            <w:tcW w:w="2080" w:type="dxa"/>
          </w:tcPr>
          <w:p w14:paraId="536322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D3AD3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4C875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961003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274" w:type="dxa"/>
          </w:tcPr>
          <w:p w14:paraId="2951B5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декабря.</w:t>
            </w:r>
          </w:p>
          <w:p w14:paraId="3EAD4EA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EFF56F4" w14:textId="77777777" w:rsidTr="00765E6C">
        <w:trPr>
          <w:trHeight w:val="263"/>
        </w:trPr>
        <w:tc>
          <w:tcPr>
            <w:tcW w:w="2080" w:type="dxa"/>
          </w:tcPr>
          <w:p w14:paraId="5A5EB8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EDF7B0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E7F552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5F3314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274" w:type="dxa"/>
          </w:tcPr>
          <w:p w14:paraId="6DB5744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Дугович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Титус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(?-1456) — герой освободительной борьбы венгров против османского ига. При защите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Нандорфехерварской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крепости увлек за собой в пропасть турецкого знаменосца. </w:t>
            </w:r>
          </w:p>
          <w:p w14:paraId="653A0C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88A768D" w14:textId="77777777" w:rsidTr="00765E6C">
        <w:trPr>
          <w:trHeight w:val="263"/>
        </w:trPr>
        <w:tc>
          <w:tcPr>
            <w:tcW w:w="2080" w:type="dxa"/>
          </w:tcPr>
          <w:p w14:paraId="24B7CC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A2DEA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E7C99D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D274F8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274" w:type="dxa"/>
          </w:tcPr>
          <w:p w14:paraId="4823009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Гуйяш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Пал (1899–1943) — венгерский поэт.</w:t>
            </w:r>
          </w:p>
          <w:p w14:paraId="01DAF8E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20C92B6" w14:textId="77777777" w:rsidTr="00765E6C">
        <w:trPr>
          <w:trHeight w:val="263"/>
        </w:trPr>
        <w:tc>
          <w:tcPr>
            <w:tcW w:w="2080" w:type="dxa"/>
          </w:tcPr>
          <w:p w14:paraId="02F2DC84" w14:textId="75025571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 Пусты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A025D8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7CB49B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Ийеш</w:t>
            </w:r>
            <w:proofErr w:type="spellEnd"/>
          </w:p>
          <w:p w14:paraId="1CD775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0CA4E4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В.Малыхин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C29F13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0182C7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274" w:type="dxa"/>
          </w:tcPr>
          <w:p w14:paraId="2A6DB3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в виду крестьянское восстание, прокатившееся по Венгрии в 1514 году; его вождем был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Дёрдь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Дожа (1474–1514), после разгрома восстания сожженный на раскаленном железном троне.</w:t>
            </w:r>
          </w:p>
          <w:p w14:paraId="4D9AAD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E5E9D9A" w14:textId="77777777" w:rsidTr="00765E6C">
        <w:trPr>
          <w:trHeight w:val="263"/>
        </w:trPr>
        <w:tc>
          <w:tcPr>
            <w:tcW w:w="2080" w:type="dxa"/>
          </w:tcPr>
          <w:p w14:paraId="776516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C0AD01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5DD585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7921F8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274" w:type="dxa"/>
          </w:tcPr>
          <w:p w14:paraId="1BD03A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Лебедия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(или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Леведия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 — междуречье в низовьях Днепра и Дона, где в середине IX века временно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обосновались кочевые мадьярские племена.</w:t>
            </w:r>
          </w:p>
        </w:tc>
      </w:tr>
      <w:tr w:rsidR="0094402C" w14:paraId="3B2DF316" w14:textId="77777777" w:rsidTr="00765E6C">
        <w:trPr>
          <w:trHeight w:val="263"/>
        </w:trPr>
        <w:tc>
          <w:tcPr>
            <w:tcW w:w="2080" w:type="dxa"/>
          </w:tcPr>
          <w:p w14:paraId="2ED0D8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D06635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91D5C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666930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274" w:type="dxa"/>
          </w:tcPr>
          <w:p w14:paraId="7822409C" w14:textId="499A20D4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Грязь (венг.).</w:t>
            </w:r>
          </w:p>
          <w:p w14:paraId="5515AA2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CF1C4AC" w14:textId="77777777" w:rsidTr="00765E6C">
        <w:trPr>
          <w:trHeight w:val="263"/>
        </w:trPr>
        <w:tc>
          <w:tcPr>
            <w:tcW w:w="2080" w:type="dxa"/>
          </w:tcPr>
          <w:p w14:paraId="6CD367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525A30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FEB679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4F2840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274" w:type="dxa"/>
          </w:tcPr>
          <w:p w14:paraId="76BF7E1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Куруцы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повстанцы, участники национально-освободительных войн XVII–XVIII веков.</w:t>
            </w:r>
          </w:p>
          <w:p w14:paraId="2B5452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589366A" w14:textId="77777777" w:rsidTr="00765E6C">
        <w:trPr>
          <w:trHeight w:val="263"/>
        </w:trPr>
        <w:tc>
          <w:tcPr>
            <w:tcW w:w="2080" w:type="dxa"/>
          </w:tcPr>
          <w:p w14:paraId="4212D5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79363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C6BBD6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C4DEC4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274" w:type="dxa"/>
          </w:tcPr>
          <w:p w14:paraId="046DAA0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Бетяры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разбойники, в том числе и «добрые», грабившие только богатых.</w:t>
            </w:r>
          </w:p>
          <w:p w14:paraId="7E1F659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197C979" w14:textId="77777777" w:rsidTr="00765E6C">
        <w:trPr>
          <w:trHeight w:val="263"/>
        </w:trPr>
        <w:tc>
          <w:tcPr>
            <w:tcW w:w="2080" w:type="dxa"/>
          </w:tcPr>
          <w:p w14:paraId="4BF92AF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0F32B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BE1C6D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F96873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274" w:type="dxa"/>
          </w:tcPr>
          <w:p w14:paraId="6CCD2F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Бабич,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(1883–1941) — венгерский поэт. Тали, Кальман (1839–1909) — журналист, историк, политический деятель, поэт.</w:t>
            </w:r>
          </w:p>
          <w:p w14:paraId="1696C8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C0B2E73" w14:textId="77777777" w:rsidTr="00765E6C">
        <w:trPr>
          <w:trHeight w:val="263"/>
        </w:trPr>
        <w:tc>
          <w:tcPr>
            <w:tcW w:w="2080" w:type="dxa"/>
          </w:tcPr>
          <w:p w14:paraId="2718E60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13E31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A0F1E1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101C73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274" w:type="dxa"/>
          </w:tcPr>
          <w:p w14:paraId="7C43BDF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Гёргеи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Артур (1818–1916) — генерал венгерской национально-освободительной армии, позднее главнокомандующий; под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Вилагошем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сдался австрийским императорским войскам.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Перцель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Мор (1811–1899) — один из главных военачальников национально-освободительной войны 1848–1849 годов.</w:t>
            </w:r>
          </w:p>
          <w:p w14:paraId="4DDC00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035D30C" w14:textId="77777777" w:rsidTr="00765E6C">
        <w:trPr>
          <w:trHeight w:val="263"/>
        </w:trPr>
        <w:tc>
          <w:tcPr>
            <w:tcW w:w="2080" w:type="dxa"/>
          </w:tcPr>
          <w:p w14:paraId="2401BB5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17D7A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5C34FA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0D3A9A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274" w:type="dxa"/>
          </w:tcPr>
          <w:p w14:paraId="33218D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соглашение-компромисс, заключенное в 1867 году между Австрией и Венгрией и утвердившее дуалистическую монархию. </w:t>
            </w:r>
          </w:p>
          <w:p w14:paraId="2945A7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2D9E773" w14:textId="77777777" w:rsidTr="00765E6C">
        <w:trPr>
          <w:trHeight w:val="263"/>
        </w:trPr>
        <w:tc>
          <w:tcPr>
            <w:tcW w:w="2080" w:type="dxa"/>
          </w:tcPr>
          <w:p w14:paraId="5BEE5F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2C930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B44809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E05167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274" w:type="dxa"/>
          </w:tcPr>
          <w:p w14:paraId="543B9A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фамилии через «ипсилон» свидетельствовало о принадлежности ее обладателя к дворянству.</w:t>
            </w:r>
          </w:p>
          <w:p w14:paraId="0D99DDA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4CBEB15" w14:textId="77777777" w:rsidTr="00765E6C">
        <w:trPr>
          <w:trHeight w:val="263"/>
        </w:trPr>
        <w:tc>
          <w:tcPr>
            <w:tcW w:w="2080" w:type="dxa"/>
          </w:tcPr>
          <w:p w14:paraId="5C910A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33BAE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3ACCD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747283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274" w:type="dxa"/>
          </w:tcPr>
          <w:p w14:paraId="7FDF622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Прем, Йожеф (1850–1910) — венгерский писатель.</w:t>
            </w:r>
          </w:p>
          <w:p w14:paraId="37C67D9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6D78A3B" w14:textId="77777777" w:rsidTr="00765E6C">
        <w:trPr>
          <w:trHeight w:val="263"/>
        </w:trPr>
        <w:tc>
          <w:tcPr>
            <w:tcW w:w="2080" w:type="dxa"/>
          </w:tcPr>
          <w:p w14:paraId="2E0662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5FB4C6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4AF3D4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1CF6EB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274" w:type="dxa"/>
          </w:tcPr>
          <w:p w14:paraId="6DD64D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октября 1849 года австрийские военные власти казнили в городе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Араде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генералов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венгерской национально-освободительной армии.</w:t>
            </w:r>
          </w:p>
          <w:p w14:paraId="515D642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7834BC7" w14:textId="77777777" w:rsidTr="00765E6C">
        <w:trPr>
          <w:trHeight w:val="263"/>
        </w:trPr>
        <w:tc>
          <w:tcPr>
            <w:tcW w:w="2080" w:type="dxa"/>
          </w:tcPr>
          <w:p w14:paraId="15DEA20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8FB6B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0475A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C6E36C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74" w:type="dxa"/>
          </w:tcPr>
          <w:p w14:paraId="3B373B6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Кошут,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(1802–1894) — руководитель венгерской революции 1848–1849 годов. </w:t>
            </w:r>
          </w:p>
          <w:p w14:paraId="50EF4DA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02C3ECE" w14:textId="77777777" w:rsidTr="00765E6C">
        <w:trPr>
          <w:trHeight w:val="263"/>
        </w:trPr>
        <w:tc>
          <w:tcPr>
            <w:tcW w:w="2080" w:type="dxa"/>
          </w:tcPr>
          <w:p w14:paraId="52FEBCA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199193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968D05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50E258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274" w:type="dxa"/>
          </w:tcPr>
          <w:p w14:paraId="0AC35AA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король Иштван I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970–1038) из рода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Арпадов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Коппань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вождь одного из племен, восставший в 998 году против Иштвана I, разбитый им и казненный.</w:t>
            </w:r>
          </w:p>
          <w:p w14:paraId="037A917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9324A32" w14:textId="77777777" w:rsidTr="00765E6C">
        <w:trPr>
          <w:trHeight w:val="263"/>
        </w:trPr>
        <w:tc>
          <w:tcPr>
            <w:tcW w:w="2080" w:type="dxa"/>
          </w:tcPr>
          <w:p w14:paraId="0C7228E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296CA2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D61D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A3771F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274" w:type="dxa"/>
          </w:tcPr>
          <w:p w14:paraId="1C1C449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 в виду установления короля Кальмана Книжника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1068–1116).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Игнац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(1845–1906) — историк и публицист.</w:t>
            </w:r>
          </w:p>
          <w:p w14:paraId="037EF96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8F6D4EF" w14:textId="77777777" w:rsidTr="00765E6C">
        <w:trPr>
          <w:trHeight w:val="263"/>
        </w:trPr>
        <w:tc>
          <w:tcPr>
            <w:tcW w:w="2080" w:type="dxa"/>
          </w:tcPr>
          <w:p w14:paraId="595523F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251F0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C7338C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B570A0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274" w:type="dxa"/>
          </w:tcPr>
          <w:p w14:paraId="1527BA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Кнауз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Нандор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(1831–1899) — историк.</w:t>
            </w:r>
          </w:p>
          <w:p w14:paraId="30188D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FAC3EC4" w14:textId="77777777" w:rsidTr="00765E6C">
        <w:trPr>
          <w:trHeight w:val="263"/>
        </w:trPr>
        <w:tc>
          <w:tcPr>
            <w:tcW w:w="2080" w:type="dxa"/>
          </w:tcPr>
          <w:p w14:paraId="7053A71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43E2E7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08A6B7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949B05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274" w:type="dxa"/>
          </w:tcPr>
          <w:p w14:paraId="23996B0B" w14:textId="04F8EEB1" w:rsidR="00E84BAE" w:rsidRPr="00D72660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свидетельству летописца Анонима, на месте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Альпара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стоял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замок владевшего прежде Паннонией князя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Залана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разбив которого венгры утвердились на своей новой родине. </w:t>
            </w:r>
          </w:p>
        </w:tc>
      </w:tr>
      <w:tr w:rsidR="001B7C25" w14:paraId="2C3EBE7A" w14:textId="77777777" w:rsidTr="00765E6C">
        <w:trPr>
          <w:trHeight w:val="263"/>
        </w:trPr>
        <w:tc>
          <w:tcPr>
            <w:tcW w:w="2080" w:type="dxa"/>
          </w:tcPr>
          <w:p w14:paraId="7F2F0FC2" w14:textId="77777777" w:rsidR="00D72660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B7C787E" w14:textId="77777777" w:rsidR="00D72660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1274CB9" w14:textId="77777777" w:rsidR="00D72660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BB70B9B" w14:textId="56E5D145" w:rsidR="00D72660" w:rsidRPr="00ED723C" w:rsidRDefault="00D72660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274" w:type="dxa"/>
          </w:tcPr>
          <w:p w14:paraId="6536E73B" w14:textId="77777777" w:rsidR="00D72660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Агоштон</w:t>
            </w:r>
            <w:proofErr w:type="spellEnd"/>
            <w:r w:rsidRP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Петер (1874–1925) — политический деятель, социал-демократ; автор научного труда «История венгерских крупных землевладений».</w:t>
            </w:r>
          </w:p>
          <w:p w14:paraId="18450E35" w14:textId="77777777" w:rsidR="00D72660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4722E3F2" w14:textId="77777777" w:rsidTr="00765E6C">
        <w:trPr>
          <w:trHeight w:val="263"/>
        </w:trPr>
        <w:tc>
          <w:tcPr>
            <w:tcW w:w="2080" w:type="dxa"/>
          </w:tcPr>
          <w:p w14:paraId="1DF0C0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81FF7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6E2EF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70DC37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274" w:type="dxa"/>
          </w:tcPr>
          <w:p w14:paraId="76110D2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Чак, Мате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1260–1321) — крупный феодал, образовавший в период смуты (когда королевский род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Арнадов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угас) собственное малое королевство. </w:t>
            </w:r>
          </w:p>
          <w:p w14:paraId="0732E9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C6FBAFC" w14:textId="77777777" w:rsidTr="00765E6C">
        <w:trPr>
          <w:trHeight w:val="263"/>
        </w:trPr>
        <w:tc>
          <w:tcPr>
            <w:tcW w:w="2080" w:type="dxa"/>
          </w:tcPr>
          <w:p w14:paraId="208FA7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21641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ADED4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17EEDD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274" w:type="dxa"/>
          </w:tcPr>
          <w:p w14:paraId="7D77E23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Вербеци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Иштван (1458–1541) — крупный феодал, королевский наместник, один из авторов закона 1514 года, закрепощавшего крестьян.</w:t>
            </w:r>
          </w:p>
          <w:p w14:paraId="7B2E5B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3527601" w14:textId="77777777" w:rsidTr="00765E6C">
        <w:trPr>
          <w:trHeight w:val="263"/>
        </w:trPr>
        <w:tc>
          <w:tcPr>
            <w:tcW w:w="2080" w:type="dxa"/>
          </w:tcPr>
          <w:p w14:paraId="25651E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34E17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5F65D5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766B2B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274" w:type="dxa"/>
          </w:tcPr>
          <w:p w14:paraId="69E2B22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Ференц II (1676–1735) — князь, вождь антигабсбургского национально-освободительного восстания 1703–1711 годов.</w:t>
            </w:r>
          </w:p>
          <w:p w14:paraId="38D876C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7A441A5" w14:textId="77777777" w:rsidTr="00765E6C">
        <w:trPr>
          <w:trHeight w:val="263"/>
        </w:trPr>
        <w:tc>
          <w:tcPr>
            <w:tcW w:w="2080" w:type="dxa"/>
          </w:tcPr>
          <w:p w14:paraId="6D85F4E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7113B6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B1FBC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B94FFE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274" w:type="dxa"/>
          </w:tcPr>
          <w:p w14:paraId="6E2AF5D8" w14:textId="2C299320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Танчич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(1799–1884) — политический деятель, писатель, публицист, самый радикально настроенный участник революции 1848–1849 годов.</w:t>
            </w:r>
          </w:p>
          <w:p w14:paraId="01265C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373BA3C" w14:textId="77777777" w:rsidTr="00765E6C">
        <w:trPr>
          <w:trHeight w:val="263"/>
        </w:trPr>
        <w:tc>
          <w:tcPr>
            <w:tcW w:w="2080" w:type="dxa"/>
          </w:tcPr>
          <w:p w14:paraId="337722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C60FF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02DD1A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8D100E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274" w:type="dxa"/>
          </w:tcPr>
          <w:p w14:paraId="351CAD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Виндишгрец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(1787–18(52) — австрийский военачальник, возглавивший армию, направленную Габсбургами в Венгрию для подавления революции. 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Месарош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Лазар (1796–1858) — военный министр в венгерском революционном правительстве Баттяни.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Деак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Ференц (1803–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1876) — либеральный политический деятель.</w:t>
            </w:r>
          </w:p>
          <w:p w14:paraId="282CA2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F6ECDA7" w14:textId="77777777" w:rsidTr="00765E6C">
        <w:trPr>
          <w:trHeight w:val="263"/>
        </w:trPr>
        <w:tc>
          <w:tcPr>
            <w:tcW w:w="2080" w:type="dxa"/>
          </w:tcPr>
          <w:p w14:paraId="19BC82F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FF8F82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55A3E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97D886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274" w:type="dxa"/>
          </w:tcPr>
          <w:p w14:paraId="7FE65C5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Сабо, Эрвин (1877–1918) — социолог, деятель венгерского рабочего движения. Ола, Иштван — крестьянский вождь в Трансильвании во время революции 1848–1849 годов.</w:t>
            </w:r>
          </w:p>
          <w:p w14:paraId="4372352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A386896" w14:textId="77777777" w:rsidTr="00765E6C">
        <w:trPr>
          <w:trHeight w:val="263"/>
        </w:trPr>
        <w:tc>
          <w:tcPr>
            <w:tcW w:w="2080" w:type="dxa"/>
          </w:tcPr>
          <w:p w14:paraId="28D42C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EA9D0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3ACBA5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474603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274" w:type="dxa"/>
          </w:tcPr>
          <w:p w14:paraId="4F9BC697" w14:textId="77777777" w:rsidR="00E84BAE" w:rsidRPr="00ED723C" w:rsidRDefault="00E84BAE" w:rsidP="00464417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Хуняди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Янош (1407–1456) — венгерский военачальник, прославившийся победами над турками.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Хуняди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Матяш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(Корвин) (1443–1490) — сын Яноша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Хуняди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венгерский король с 1458 года.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Капистран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Янош (1386–1456) — итальянский монах-францисканец; призывал к крестовому походу против турок, участвовал в битве при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Нандорфехерваре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(1456). Баттяни, Янош (</w:t>
            </w:r>
            <w:proofErr w:type="gram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1643?—</w:t>
            </w:r>
            <w:proofErr w:type="gram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1709) — военачальник национально-освободительной армии (прозвище Слепой получил после битвы против турок при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Вегваре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где потерял один глаз). Бем, Йозеф (1794–1850) — польский офицер, участник революционных битв во многих странах Европы, с ноября 1848 года — генерал венгерской национально-освободительной армии.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Кирайи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Пал Йожеф (1818–1892) — венгерский историк, журналист, политический деятель либерального направления.</w:t>
            </w:r>
          </w:p>
          <w:p w14:paraId="261E79E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5D82542" w14:textId="77777777" w:rsidTr="00765E6C">
        <w:trPr>
          <w:trHeight w:val="263"/>
        </w:trPr>
        <w:tc>
          <w:tcPr>
            <w:tcW w:w="2080" w:type="dxa"/>
          </w:tcPr>
          <w:p w14:paraId="61114D7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FD665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F0BC4C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188205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274" w:type="dxa"/>
          </w:tcPr>
          <w:p w14:paraId="6E4C951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Запольяи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Янош (1487–1540) — крупный феодал, король Венгрии Янош I (1526–1540), подавил крестьянское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восстание 1514 года, а его вождя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Дёрдя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Дожу подверг мучительной казни.</w:t>
            </w:r>
          </w:p>
          <w:p w14:paraId="0B00B9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64D1BFB" w14:textId="77777777" w:rsidTr="00765E6C">
        <w:trPr>
          <w:trHeight w:val="263"/>
        </w:trPr>
        <w:tc>
          <w:tcPr>
            <w:tcW w:w="2080" w:type="dxa"/>
          </w:tcPr>
          <w:p w14:paraId="401A27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671C5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5C150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434AA6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274" w:type="dxa"/>
          </w:tcPr>
          <w:p w14:paraId="637AB24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Святой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Геллерт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980–1046) — монах-бенедиктинец, по призыву короля Иштвана I обращавший язычников-венгров в христианскую веру.</w:t>
            </w:r>
          </w:p>
          <w:p w14:paraId="7515F46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5AFE40E" w14:textId="77777777" w:rsidTr="00765E6C">
        <w:trPr>
          <w:trHeight w:val="263"/>
        </w:trPr>
        <w:tc>
          <w:tcPr>
            <w:tcW w:w="2080" w:type="dxa"/>
          </w:tcPr>
          <w:p w14:paraId="3737580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13806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6A3B5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F737A6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274" w:type="dxa"/>
          </w:tcPr>
          <w:p w14:paraId="7C2ACC2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Ваш,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Геребен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(1823–1868) — венгерский романист.</w:t>
            </w:r>
          </w:p>
          <w:p w14:paraId="10E6EA1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E30659A" w14:textId="77777777" w:rsidTr="00765E6C">
        <w:trPr>
          <w:trHeight w:val="263"/>
        </w:trPr>
        <w:tc>
          <w:tcPr>
            <w:tcW w:w="2080" w:type="dxa"/>
          </w:tcPr>
          <w:p w14:paraId="47CCA3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09D21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71968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4BBD58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274" w:type="dxa"/>
          </w:tcPr>
          <w:p w14:paraId="54FAC640" w14:textId="231E3A08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Csikós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табунщик (венг.).</w:t>
            </w:r>
          </w:p>
          <w:p w14:paraId="33945FE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71707EA" w14:textId="77777777" w:rsidTr="00765E6C">
        <w:trPr>
          <w:trHeight w:val="263"/>
        </w:trPr>
        <w:tc>
          <w:tcPr>
            <w:tcW w:w="2080" w:type="dxa"/>
          </w:tcPr>
          <w:p w14:paraId="01B6BDB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A99814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E0172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893D84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274" w:type="dxa"/>
          </w:tcPr>
          <w:p w14:paraId="4ADCBB7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Этвеш, Йожеф (1813–1871) — писатель, родоначальник критического реализма в венгерской литературе.</w:t>
            </w:r>
          </w:p>
          <w:p w14:paraId="11117D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BAD7B3B" w14:textId="77777777" w:rsidTr="00765E6C">
        <w:trPr>
          <w:trHeight w:val="263"/>
        </w:trPr>
        <w:tc>
          <w:tcPr>
            <w:tcW w:w="2080" w:type="dxa"/>
          </w:tcPr>
          <w:p w14:paraId="79977A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3402F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06F84A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1410D1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274" w:type="dxa"/>
          </w:tcPr>
          <w:p w14:paraId="579F8F4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Мориц,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Жигмонд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(1879–1942) — видный венгерский писатель,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представитель критического реализма.</w:t>
            </w:r>
          </w:p>
          <w:p w14:paraId="1F47AC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19159CB" w14:textId="77777777" w:rsidTr="00765E6C">
        <w:trPr>
          <w:trHeight w:val="263"/>
        </w:trPr>
        <w:tc>
          <w:tcPr>
            <w:tcW w:w="2080" w:type="dxa"/>
          </w:tcPr>
          <w:p w14:paraId="695D46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A637BB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58E1D8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810B70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274" w:type="dxa"/>
          </w:tcPr>
          <w:p w14:paraId="0449D38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Пазмань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Петер (1570–1637) — глава венгерской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антиреформатской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католической реакции;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Альвинци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Петер (1570–1634) — проповедник протестантства в Венгрии, противник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Пазманя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F45531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DAA9E0A" w14:textId="77777777" w:rsidTr="00765E6C">
        <w:trPr>
          <w:trHeight w:val="263"/>
        </w:trPr>
        <w:tc>
          <w:tcPr>
            <w:tcW w:w="2080" w:type="dxa"/>
          </w:tcPr>
          <w:p w14:paraId="002EA2AE" w14:textId="510AB713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 в замке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1823B0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C2B56D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Ийеш</w:t>
            </w:r>
            <w:proofErr w:type="spellEnd"/>
          </w:p>
          <w:p w14:paraId="15AF54C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254E83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Т.Воронкина</w:t>
            </w:r>
            <w:proofErr w:type="spellEnd"/>
          </w:p>
          <w:p w14:paraId="0E5DFC4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6A3BEE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274" w:type="dxa"/>
          </w:tcPr>
          <w:p w14:paraId="12E0957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1896 году; 896 год считается датой обретения венграми родины. </w:t>
            </w:r>
          </w:p>
          <w:p w14:paraId="4CD2CA6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3696AE4" w14:textId="77777777" w:rsidTr="00765E6C">
        <w:trPr>
          <w:trHeight w:val="263"/>
        </w:trPr>
        <w:tc>
          <w:tcPr>
            <w:tcW w:w="2080" w:type="dxa"/>
          </w:tcPr>
          <w:p w14:paraId="257DC55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5078C8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DA77B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D33F0C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274" w:type="dxa"/>
          </w:tcPr>
          <w:p w14:paraId="5CA8EE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(1877–1919) — венгерский поэт; в своем творчестве — предвестник венгерской революции 1918–1919 гг.</w:t>
            </w:r>
          </w:p>
          <w:p w14:paraId="57CF367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C56EC7B" w14:textId="77777777" w:rsidTr="00765E6C">
        <w:trPr>
          <w:trHeight w:val="263"/>
        </w:trPr>
        <w:tc>
          <w:tcPr>
            <w:tcW w:w="2080" w:type="dxa"/>
          </w:tcPr>
          <w:p w14:paraId="3E3689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D4EFA7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9EC7DA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09D4D4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274" w:type="dxa"/>
          </w:tcPr>
          <w:p w14:paraId="1DA98B6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Названия сел переводятся как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Телушкино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Петухово,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Волово,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Борзово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Верблюжье.</w:t>
            </w:r>
          </w:p>
        </w:tc>
      </w:tr>
      <w:tr w:rsidR="0094402C" w14:paraId="1235304C" w14:textId="77777777" w:rsidTr="00765E6C">
        <w:trPr>
          <w:trHeight w:val="263"/>
        </w:trPr>
        <w:tc>
          <w:tcPr>
            <w:tcW w:w="2080" w:type="dxa"/>
          </w:tcPr>
          <w:p w14:paraId="7DBAE54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5FAB04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D498B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9833D8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274" w:type="dxa"/>
          </w:tcPr>
          <w:p w14:paraId="0ADC831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Венгерские националистические организации времен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хортизма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89EE14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0392D34" w14:textId="77777777" w:rsidTr="00765E6C">
        <w:trPr>
          <w:trHeight w:val="263"/>
        </w:trPr>
        <w:tc>
          <w:tcPr>
            <w:tcW w:w="2080" w:type="dxa"/>
          </w:tcPr>
          <w:p w14:paraId="1D8A7C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4D21B2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B68B4C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AEC420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274" w:type="dxa"/>
          </w:tcPr>
          <w:p w14:paraId="44AE23F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Уменьшительные имена венгерских писателей и поэтов: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Жигмонда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Морица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Фридеша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Каринти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Арпада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7A6AC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50ECFF1" w14:textId="77777777" w:rsidTr="00765E6C">
        <w:trPr>
          <w:trHeight w:val="263"/>
        </w:trPr>
        <w:tc>
          <w:tcPr>
            <w:tcW w:w="2080" w:type="dxa"/>
          </w:tcPr>
          <w:p w14:paraId="2C87C46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F86C38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00873B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F4C844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274" w:type="dxa"/>
          </w:tcPr>
          <w:p w14:paraId="357C871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легенде, посланец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Арпада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Кушид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привел моравскому князю Святополку белоснежного скакуна под драгоценной сбруей в обмен на чашу воды и горсть земли — символический дар, истолкованный мадьярами как разрешение поселиться на земле Святополка.</w:t>
            </w:r>
          </w:p>
          <w:p w14:paraId="055766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56780D2" w14:textId="77777777" w:rsidTr="00765E6C">
        <w:trPr>
          <w:trHeight w:val="263"/>
        </w:trPr>
        <w:tc>
          <w:tcPr>
            <w:tcW w:w="2080" w:type="dxa"/>
          </w:tcPr>
          <w:p w14:paraId="244BF66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13829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2A6994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C52C2D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3274" w:type="dxa"/>
          </w:tcPr>
          <w:p w14:paraId="55BF4283" w14:textId="2F9BC13D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Известный в Венгрии аристократический род.</w:t>
            </w:r>
          </w:p>
        </w:tc>
      </w:tr>
      <w:tr w:rsidR="0094402C" w14:paraId="3EFE2D7C" w14:textId="77777777" w:rsidTr="00765E6C">
        <w:trPr>
          <w:trHeight w:val="263"/>
        </w:trPr>
        <w:tc>
          <w:tcPr>
            <w:tcW w:w="2080" w:type="dxa"/>
          </w:tcPr>
          <w:p w14:paraId="0EC5BAF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2A2D5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BEA159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E4A4F9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274" w:type="dxa"/>
          </w:tcPr>
          <w:p w14:paraId="33DC2D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Привилегированный рыцарский орден, основан в 1429 году. Габсбурги, став магистрами ордена, посвящали в рыцари очень немногих, наиболее преданных им представителей знати.</w:t>
            </w:r>
          </w:p>
          <w:p w14:paraId="20CEF79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6C653B6" w14:textId="77777777" w:rsidTr="00765E6C">
        <w:trPr>
          <w:trHeight w:val="263"/>
        </w:trPr>
        <w:tc>
          <w:tcPr>
            <w:tcW w:w="2080" w:type="dxa"/>
          </w:tcPr>
          <w:p w14:paraId="3823B3A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CB004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79866A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CA5E44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274" w:type="dxa"/>
          </w:tcPr>
          <w:p w14:paraId="1333AE6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Каройи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(1875–1955) — прогрессивный политический деятель.</w:t>
            </w:r>
          </w:p>
          <w:p w14:paraId="40B6256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D0FF514" w14:textId="77777777" w:rsidTr="00765E6C">
        <w:trPr>
          <w:trHeight w:val="263"/>
        </w:trPr>
        <w:tc>
          <w:tcPr>
            <w:tcW w:w="2080" w:type="dxa"/>
          </w:tcPr>
          <w:p w14:paraId="21863E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623A4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0750E2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5ACE04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3274" w:type="dxa"/>
          </w:tcPr>
          <w:p w14:paraId="04251C8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 из семи венгерских племен периода обретения венграми родины.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Бартуц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— Прим. автора.</w:t>
            </w:r>
          </w:p>
          <w:p w14:paraId="1EC3152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F41AB3F" w14:textId="77777777" w:rsidTr="00765E6C">
        <w:trPr>
          <w:trHeight w:val="263"/>
        </w:trPr>
        <w:tc>
          <w:tcPr>
            <w:tcW w:w="2080" w:type="dxa"/>
          </w:tcPr>
          <w:p w14:paraId="2839CD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C93E4F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0C311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678947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274" w:type="dxa"/>
          </w:tcPr>
          <w:p w14:paraId="4AE4947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 и ниже приводятся имена прогрессивных венгерских полководцев и государственных деятелей.</w:t>
            </w:r>
          </w:p>
          <w:p w14:paraId="3E2151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E317080" w14:textId="77777777" w:rsidTr="00765E6C">
        <w:trPr>
          <w:trHeight w:val="263"/>
        </w:trPr>
        <w:tc>
          <w:tcPr>
            <w:tcW w:w="2080" w:type="dxa"/>
          </w:tcPr>
          <w:p w14:paraId="355345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699B4F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1C044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821A9E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74" w:type="dxa"/>
          </w:tcPr>
          <w:p w14:paraId="2E7F6F9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Бетлен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Иштван (1874–1946) — крупный помещик, реакционный политический деятель,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премьер-министр в 1920–1930 годах. Граф Телеки, Пал (1879–1941) — землевладелец, один из либеральных общественных деятелей, географ.</w:t>
            </w:r>
          </w:p>
          <w:p w14:paraId="69E8AC9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ACBDEEE" w14:textId="77777777" w:rsidTr="00765E6C">
        <w:trPr>
          <w:trHeight w:val="263"/>
        </w:trPr>
        <w:tc>
          <w:tcPr>
            <w:tcW w:w="2080" w:type="dxa"/>
          </w:tcPr>
          <w:p w14:paraId="69B5A3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85FD6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FB301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15D963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3274" w:type="dxa"/>
          </w:tcPr>
          <w:p w14:paraId="5E58DA3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 Баттяни,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(1806–1849) — государственный деятель периода революции 1848–1849 годов; возглавил первое независимое венгерское правительство.</w:t>
            </w:r>
          </w:p>
          <w:p w14:paraId="11B8D4E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4F6BF6C" w14:textId="77777777" w:rsidTr="00765E6C">
        <w:trPr>
          <w:trHeight w:val="263"/>
        </w:trPr>
        <w:tc>
          <w:tcPr>
            <w:tcW w:w="2080" w:type="dxa"/>
          </w:tcPr>
          <w:p w14:paraId="7A3441D3" w14:textId="7A725E6C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1CE351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ED85D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Андраш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Беркеши</w:t>
            </w:r>
            <w:proofErr w:type="spellEnd"/>
          </w:p>
          <w:p w14:paraId="6D98E0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CEAB6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С.Вольский</w:t>
            </w:r>
            <w:proofErr w:type="spellEnd"/>
          </w:p>
          <w:p w14:paraId="7368E28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9C8646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14:paraId="37C0EF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охрана, или Красная милиция, создана декретом от 26 марта 1919 года. Этим же декретом прежняя полиция была распущена. (Здесь и далее примеч. переводчика.)</w:t>
            </w:r>
          </w:p>
          <w:p w14:paraId="7FB7B0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967A902" w14:textId="77777777" w:rsidTr="00765E6C">
        <w:trPr>
          <w:trHeight w:val="263"/>
        </w:trPr>
        <w:tc>
          <w:tcPr>
            <w:tcW w:w="2080" w:type="dxa"/>
          </w:tcPr>
          <w:p w14:paraId="491A7D0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83A89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8B3EA1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927FDC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4" w:type="dxa"/>
          </w:tcPr>
          <w:p w14:paraId="1E4050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Шва́бы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— название немцев, переселившихся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Венгрию в XVIII веке. Хольд — мера площади; 1 га — 1,6 хольда.</w:t>
            </w:r>
          </w:p>
          <w:p w14:paraId="246107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DDCC3C0" w14:textId="77777777" w:rsidTr="00765E6C">
        <w:trPr>
          <w:trHeight w:val="263"/>
        </w:trPr>
        <w:tc>
          <w:tcPr>
            <w:tcW w:w="2080" w:type="dxa"/>
          </w:tcPr>
          <w:p w14:paraId="58CB909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476A2B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64BE5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8AC3B0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4" w:type="dxa"/>
          </w:tcPr>
          <w:p w14:paraId="1260F4C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896 год, когда предки нынешних венгров поселились в бассейне Дуная и на отрогах Карпат.</w:t>
            </w:r>
          </w:p>
          <w:p w14:paraId="2C9C28F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A538809" w14:textId="77777777" w:rsidTr="00765E6C">
        <w:trPr>
          <w:trHeight w:val="263"/>
        </w:trPr>
        <w:tc>
          <w:tcPr>
            <w:tcW w:w="2080" w:type="dxa"/>
          </w:tcPr>
          <w:p w14:paraId="194EA12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889072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BE3F6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368E1C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4" w:type="dxa"/>
          </w:tcPr>
          <w:p w14:paraId="59A9CA8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Па́прикаш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цыпленка — венгерское национальное блюдо. Паприкаш — перец (венг.).</w:t>
            </w:r>
          </w:p>
          <w:p w14:paraId="61CAC0C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F60400A" w14:textId="77777777" w:rsidTr="00765E6C">
        <w:trPr>
          <w:trHeight w:val="263"/>
        </w:trPr>
        <w:tc>
          <w:tcPr>
            <w:tcW w:w="2080" w:type="dxa"/>
          </w:tcPr>
          <w:p w14:paraId="31969C0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9EBD1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6C8F88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6F3E5A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74" w:type="dxa"/>
          </w:tcPr>
          <w:p w14:paraId="15BE2CD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Фольксбунд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— фашистская организация 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Венгрии.</w:t>
            </w:r>
          </w:p>
          <w:p w14:paraId="3BCBAA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E16EAE2" w14:textId="77777777" w:rsidTr="00765E6C">
        <w:trPr>
          <w:trHeight w:val="263"/>
        </w:trPr>
        <w:tc>
          <w:tcPr>
            <w:tcW w:w="2080" w:type="dxa"/>
          </w:tcPr>
          <w:p w14:paraId="7A857D2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E1EF98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557073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6BC566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624B27D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Филлер — мелкая денежная единица 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Пенгё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денежная единица 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Венгрии.</w:t>
            </w:r>
          </w:p>
          <w:p w14:paraId="7845854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7A80166" w14:textId="77777777" w:rsidTr="00765E6C">
        <w:trPr>
          <w:trHeight w:val="263"/>
        </w:trPr>
        <w:tc>
          <w:tcPr>
            <w:tcW w:w="2080" w:type="dxa"/>
          </w:tcPr>
          <w:p w14:paraId="703D9DC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6DA54D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0F5F15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63918C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74" w:type="dxa"/>
          </w:tcPr>
          <w:p w14:paraId="0779947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Речь идет о мирном договоре, подписанном 4 июня 1920 года в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Большом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Трианонском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дворце Версаля, между венгерской делегацией и представителями Антанты. Этим же договором был зафиксирован распад Австро-Венгерской монархии. Ирредентизм — шовинистическое движение, в основе которого — стремление к восстановлению «Великой Венгрии».</w:t>
            </w:r>
          </w:p>
          <w:p w14:paraId="5E427C5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7945FAC" w14:textId="77777777" w:rsidTr="00765E6C">
        <w:trPr>
          <w:trHeight w:val="263"/>
        </w:trPr>
        <w:tc>
          <w:tcPr>
            <w:tcW w:w="2080" w:type="dxa"/>
          </w:tcPr>
          <w:p w14:paraId="434A74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A7598B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C71A4A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EC5E57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74" w:type="dxa"/>
          </w:tcPr>
          <w:p w14:paraId="290107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часть Словакии, входившей прежде в состав Австро-Венгрии.</w:t>
            </w:r>
          </w:p>
        </w:tc>
      </w:tr>
      <w:tr w:rsidR="0094402C" w14:paraId="6DC0CEEA" w14:textId="77777777" w:rsidTr="00765E6C">
        <w:trPr>
          <w:trHeight w:val="263"/>
        </w:trPr>
        <w:tc>
          <w:tcPr>
            <w:tcW w:w="2080" w:type="dxa"/>
          </w:tcPr>
          <w:p w14:paraId="0226FF1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D13B76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8705CF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AB391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74" w:type="dxa"/>
          </w:tcPr>
          <w:p w14:paraId="78B9D42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Па́линка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венгерская фруктовая водка.</w:t>
            </w:r>
          </w:p>
          <w:p w14:paraId="0C0D1A9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2593D4B" w14:textId="77777777" w:rsidTr="00765E6C">
        <w:trPr>
          <w:trHeight w:val="263"/>
        </w:trPr>
        <w:tc>
          <w:tcPr>
            <w:tcW w:w="2080" w:type="dxa"/>
          </w:tcPr>
          <w:p w14:paraId="18CEE79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49733A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7A505B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0D980A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74" w:type="dxa"/>
          </w:tcPr>
          <w:p w14:paraId="532A00A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Ку́руцы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венгерские повстанцы, которые в начале XVIII века с оружием в руках сражались против австрийского владычества.</w:t>
            </w:r>
          </w:p>
          <w:p w14:paraId="0D66F8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198D161" w14:textId="77777777" w:rsidTr="00765E6C">
        <w:trPr>
          <w:trHeight w:val="263"/>
        </w:trPr>
        <w:tc>
          <w:tcPr>
            <w:tcW w:w="2080" w:type="dxa"/>
          </w:tcPr>
          <w:p w14:paraId="74912F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0D63A6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58A48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5091F0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74" w:type="dxa"/>
          </w:tcPr>
          <w:p w14:paraId="19F7C23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Венгрия вплоть до 1946 года считалась королевством, хотя трон оставался незанятым после распада Австро-Венгерской монархии. Верховная власть в стране принадлежала регенту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Миклошу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Хорти.</w:t>
            </w:r>
          </w:p>
          <w:p w14:paraId="50E2385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64BDEE2" w14:textId="77777777" w:rsidTr="00765E6C">
        <w:trPr>
          <w:trHeight w:val="263"/>
        </w:trPr>
        <w:tc>
          <w:tcPr>
            <w:tcW w:w="2080" w:type="dxa"/>
          </w:tcPr>
          <w:p w14:paraId="2EA5334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2AE129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B0C5A9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3FB1E2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74" w:type="dxa"/>
          </w:tcPr>
          <w:p w14:paraId="33BFAD5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Нилаши́сты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— крайне правая партия. Партия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(«Скрещенные стрелы») была создана в 1937 году под руководством Салаши. Распущена в 1945 году.</w:t>
            </w:r>
          </w:p>
          <w:p w14:paraId="5B696B7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A847CD1" w14:textId="77777777" w:rsidTr="00765E6C">
        <w:trPr>
          <w:trHeight w:val="263"/>
        </w:trPr>
        <w:tc>
          <w:tcPr>
            <w:tcW w:w="2080" w:type="dxa"/>
          </w:tcPr>
          <w:p w14:paraId="57B2889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72E4E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68B97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44E9CD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74" w:type="dxa"/>
          </w:tcPr>
          <w:p w14:paraId="06E3682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Усташи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́ и чётники — члены фашистских военных организаций в Югославии.</w:t>
            </w:r>
          </w:p>
          <w:p w14:paraId="5D1F72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3A6E2F7" w14:textId="77777777" w:rsidTr="00765E6C">
        <w:trPr>
          <w:trHeight w:val="263"/>
        </w:trPr>
        <w:tc>
          <w:tcPr>
            <w:tcW w:w="2080" w:type="dxa"/>
          </w:tcPr>
          <w:p w14:paraId="67B51CF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A241A2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60CF4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A1C49D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74" w:type="dxa"/>
          </w:tcPr>
          <w:p w14:paraId="2A4983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Байчи-Жилински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— руководитель Венгерского комитета освобождения. Был выдан провокатором и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казнен 24 декабря 1944 года.</w:t>
            </w:r>
          </w:p>
          <w:p w14:paraId="614AF5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E6B8BFC" w14:textId="77777777" w:rsidTr="00765E6C">
        <w:trPr>
          <w:trHeight w:val="263"/>
        </w:trPr>
        <w:tc>
          <w:tcPr>
            <w:tcW w:w="2080" w:type="dxa"/>
          </w:tcPr>
          <w:p w14:paraId="045DD3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E972B4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863D48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8DE00F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74" w:type="dxa"/>
          </w:tcPr>
          <w:p w14:paraId="17D6B7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Го́нведская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армия — так в XIX—XX веках (до 1949 года) называлась Венгерская национальная армия.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Го́нвед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буквально: защитник родины.)</w:t>
            </w:r>
          </w:p>
          <w:p w14:paraId="2340F7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E50C98D" w14:textId="77777777" w:rsidTr="00765E6C">
        <w:trPr>
          <w:trHeight w:val="263"/>
        </w:trPr>
        <w:tc>
          <w:tcPr>
            <w:tcW w:w="2080" w:type="dxa"/>
          </w:tcPr>
          <w:p w14:paraId="4EE602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90D5F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114B4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263ECC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274" w:type="dxa"/>
          </w:tcPr>
          <w:p w14:paraId="5E801E6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падение режима Хорти и освобождение советскими войсками Венгрии.</w:t>
            </w:r>
          </w:p>
          <w:p w14:paraId="741C57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E414889" w14:textId="77777777" w:rsidTr="00765E6C">
        <w:trPr>
          <w:trHeight w:val="263"/>
        </w:trPr>
        <w:tc>
          <w:tcPr>
            <w:tcW w:w="2080" w:type="dxa"/>
          </w:tcPr>
          <w:p w14:paraId="7C5111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D2299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355E79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1A1F58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74" w:type="dxa"/>
          </w:tcPr>
          <w:p w14:paraId="4D5510F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ноября 1956 года произошел роспуск Венгерской партии трудящихся и образовалась Венгерская социалистическая рабочая партия во главе с Яношем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Кадаром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37799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02C" w14:paraId="63337CA6" w14:textId="77777777" w:rsidTr="00765E6C">
        <w:trPr>
          <w:trHeight w:val="263"/>
        </w:trPr>
        <w:tc>
          <w:tcPr>
            <w:tcW w:w="2080" w:type="dxa"/>
          </w:tcPr>
          <w:p w14:paraId="19888B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66193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871EF6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5FA412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274" w:type="dxa"/>
          </w:tcPr>
          <w:p w14:paraId="45FDA3FA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Фекете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черный (венг.).</w:t>
            </w:r>
          </w:p>
          <w:p w14:paraId="0CA2F8E7" w14:textId="3516C7D9" w:rsidR="00765E6C" w:rsidRPr="00765E6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1836E736" w14:textId="77777777" w:rsidTr="00765E6C">
        <w:trPr>
          <w:trHeight w:val="263"/>
        </w:trPr>
        <w:tc>
          <w:tcPr>
            <w:tcW w:w="2080" w:type="dxa"/>
          </w:tcPr>
          <w:p w14:paraId="4941D82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E0D2C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A60B6A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B4D331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274" w:type="dxa"/>
          </w:tcPr>
          <w:p w14:paraId="6BACBE5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 в виду события 1939 года, когда по Мюнхенскому соглашению к Венгрии отошла территория Восточной Словакии и Закарпатья после присоединения Венгрии к Антикоминтерновскому пакту.</w:t>
            </w:r>
          </w:p>
          <w:p w14:paraId="5D0EB4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9E40144" w14:textId="77777777" w:rsidTr="00765E6C">
        <w:trPr>
          <w:trHeight w:val="263"/>
        </w:trPr>
        <w:tc>
          <w:tcPr>
            <w:tcW w:w="2080" w:type="dxa"/>
          </w:tcPr>
          <w:p w14:paraId="0D50AE3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B38B5F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9A9CF3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27EA4C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274" w:type="dxa"/>
          </w:tcPr>
          <w:p w14:paraId="4F844A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принятой в конце 1949 года второй резолюции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Коминтернбюро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заклеймившей Югославию как «агента империализма», многие венгерские партийные и хозяйственные руководители подверглись репрессиям по обвинению в связях с империалистическими разведками. Основная часть этих процессов пришлась на 1950 год.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Липотва́рош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один из наиболее престижных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районов Будапешта, где в прошлом жили, как правило, крупные промышленники и чиновники.</w:t>
            </w:r>
          </w:p>
          <w:p w14:paraId="212F97E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1FDB5F8" w14:textId="77777777" w:rsidTr="00765E6C">
        <w:trPr>
          <w:trHeight w:val="263"/>
        </w:trPr>
        <w:tc>
          <w:tcPr>
            <w:tcW w:w="2080" w:type="dxa"/>
          </w:tcPr>
          <w:p w14:paraId="7B1160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4C11C8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F7111C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FC4073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274" w:type="dxa"/>
          </w:tcPr>
          <w:p w14:paraId="6E558F7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«Новые хозяева» — так называли крестьян, получивших вследствие аграрной реформы 1945 года землю, конфискованную у предателей, фашистских главарей, помещиков и крупных землевладельцев.</w:t>
            </w:r>
          </w:p>
          <w:p w14:paraId="636E85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EACA287" w14:textId="77777777" w:rsidTr="00765E6C">
        <w:trPr>
          <w:trHeight w:val="263"/>
        </w:trPr>
        <w:tc>
          <w:tcPr>
            <w:tcW w:w="2080" w:type="dxa"/>
          </w:tcPr>
          <w:p w14:paraId="1D3AA56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DE7AC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BE27B8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AAAE6E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274" w:type="dxa"/>
          </w:tcPr>
          <w:p w14:paraId="2C807DA1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Ракоши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Матяш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— один из основателей Коммунистической партии Венгрии. При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режиме был приговорен (в 1934 году) к пожизненному тюремному заключению. В 1940 году вследствие обмена политзаключенными попал в СССР. После возвращения на родину в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1945 году был избран Генеральным секретарем Коммунистической партии Венгрии, а с 1948 года по 1956 год возглавлял Венгерскую партию трудящихся, созданную путем слияния Коммунистической партии Венгрии и Социал-демократической партии. В июле 1956 года выведен из состава Политбюро и освобожден от партийной работы.</w:t>
            </w:r>
          </w:p>
          <w:p w14:paraId="3969108C" w14:textId="0FD9AAF7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58A65651" w14:textId="77777777" w:rsidTr="00765E6C">
        <w:trPr>
          <w:trHeight w:val="263"/>
        </w:trPr>
        <w:tc>
          <w:tcPr>
            <w:tcW w:w="2080" w:type="dxa"/>
          </w:tcPr>
          <w:p w14:paraId="0FE3DC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38D059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41C353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932642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274" w:type="dxa"/>
          </w:tcPr>
          <w:p w14:paraId="6D384E6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Лигни́т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разновидность бурого угля.</w:t>
            </w:r>
          </w:p>
          <w:p w14:paraId="2425C94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FD47591" w14:textId="77777777" w:rsidTr="00765E6C">
        <w:trPr>
          <w:trHeight w:val="263"/>
        </w:trPr>
        <w:tc>
          <w:tcPr>
            <w:tcW w:w="2080" w:type="dxa"/>
          </w:tcPr>
          <w:p w14:paraId="004A58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F3FDE4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03FAC1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5B9526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274" w:type="dxa"/>
          </w:tcPr>
          <w:p w14:paraId="619B43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Ду́даш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руководитель одного из небольших контрреволюционных формирований студенческой молодежи в 1956 году.</w:t>
            </w:r>
          </w:p>
          <w:p w14:paraId="1C6B6A2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695372B" w14:textId="77777777" w:rsidTr="00765E6C">
        <w:trPr>
          <w:trHeight w:val="263"/>
        </w:trPr>
        <w:tc>
          <w:tcPr>
            <w:tcW w:w="2080" w:type="dxa"/>
          </w:tcPr>
          <w:p w14:paraId="74AF313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000CAC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96FF1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67FB23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3274" w:type="dxa"/>
          </w:tcPr>
          <w:p w14:paraId="40D56BCC" w14:textId="5860504B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Видеото́н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 — крупнейший завод,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изготавливающий радиоаппаратуру.</w:t>
            </w:r>
          </w:p>
        </w:tc>
      </w:tr>
      <w:tr w:rsidR="0094402C" w14:paraId="26BE2ACB" w14:textId="77777777" w:rsidTr="00765E6C">
        <w:trPr>
          <w:trHeight w:val="263"/>
        </w:trPr>
        <w:tc>
          <w:tcPr>
            <w:tcW w:w="2080" w:type="dxa"/>
          </w:tcPr>
          <w:p w14:paraId="35724018" w14:textId="41889837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верность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B11998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D3BD4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Петер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Вереш</w:t>
            </w:r>
            <w:proofErr w:type="spellEnd"/>
          </w:p>
          <w:p w14:paraId="2B602A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351CCB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Смирнов</w:t>
            </w:r>
          </w:p>
          <w:p w14:paraId="1428811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0EC668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74" w:type="dxa"/>
          </w:tcPr>
          <w:p w14:paraId="382644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Партия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Важони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демократическая буржуазная партия.</w:t>
            </w:r>
          </w:p>
          <w:p w14:paraId="2F2B2F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C9A6064" w14:textId="77777777" w:rsidTr="00765E6C">
        <w:trPr>
          <w:trHeight w:val="263"/>
        </w:trPr>
        <w:tc>
          <w:tcPr>
            <w:tcW w:w="2080" w:type="dxa"/>
          </w:tcPr>
          <w:p w14:paraId="687C65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75CD1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ED89CD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706164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74" w:type="dxa"/>
          </w:tcPr>
          <w:p w14:paraId="2F91C6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Бёже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Бёжике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также как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Эржи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уменьшительное имя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Эржебет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66A06F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075D356" w14:textId="77777777" w:rsidTr="00765E6C">
        <w:trPr>
          <w:trHeight w:val="263"/>
        </w:trPr>
        <w:tc>
          <w:tcPr>
            <w:tcW w:w="2080" w:type="dxa"/>
          </w:tcPr>
          <w:p w14:paraId="39709F5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09CA8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5022AF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F37D49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74" w:type="dxa"/>
          </w:tcPr>
          <w:p w14:paraId="5BE3BD4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Пушта - мелкое поселение батраков и сельскохозяйственных рабочих в отдаленной местности в крупном имени.</w:t>
            </w:r>
          </w:p>
          <w:p w14:paraId="4AE078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8F6F6CD" w14:textId="77777777" w:rsidTr="00765E6C">
        <w:trPr>
          <w:trHeight w:val="263"/>
        </w:trPr>
        <w:tc>
          <w:tcPr>
            <w:tcW w:w="2080" w:type="dxa"/>
          </w:tcPr>
          <w:p w14:paraId="63395E63" w14:textId="789AF173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AE6D5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48B32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Петер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Вереш</w:t>
            </w:r>
            <w:proofErr w:type="spellEnd"/>
          </w:p>
          <w:p w14:paraId="1B23C89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6D386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Е.Терновская</w:t>
            </w:r>
            <w:proofErr w:type="spellEnd"/>
          </w:p>
          <w:p w14:paraId="3BE72B8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7ED28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74" w:type="dxa"/>
          </w:tcPr>
          <w:p w14:paraId="5C4D34FF" w14:textId="662D38BD" w:rsidR="00765E6C" w:rsidRPr="00765E6C" w:rsidRDefault="00E84BAE" w:rsidP="00765E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Недоумок (венг.)</w:t>
            </w:r>
          </w:p>
        </w:tc>
      </w:tr>
      <w:tr w:rsidR="0094402C" w14:paraId="7989D207" w14:textId="77777777" w:rsidTr="00765E6C">
        <w:trPr>
          <w:trHeight w:val="263"/>
        </w:trPr>
        <w:tc>
          <w:tcPr>
            <w:tcW w:w="2080" w:type="dxa"/>
          </w:tcPr>
          <w:p w14:paraId="5566D9F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5C5654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0CB08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80910B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274" w:type="dxa"/>
          </w:tcPr>
          <w:p w14:paraId="3ED3FC0D" w14:textId="6CECBD2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преданию, при строительстве креп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 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Дева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 турок решено было для большей прочности заме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ить известь на крови жены одного из каменщиков. Жребий пал на жену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Келемена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5794C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CB25A36" w14:textId="77777777" w:rsidTr="00765E6C">
        <w:trPr>
          <w:trHeight w:val="263"/>
        </w:trPr>
        <w:tc>
          <w:tcPr>
            <w:tcW w:w="2080" w:type="dxa"/>
          </w:tcPr>
          <w:p w14:paraId="374B48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E37E7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1AAE5C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43F039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274" w:type="dxa"/>
          </w:tcPr>
          <w:p w14:paraId="7079F6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Каллайская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кадриль - венгерский народный танец.</w:t>
            </w:r>
          </w:p>
          <w:p w14:paraId="11FCDCE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26E52D8" w14:textId="77777777" w:rsidTr="00765E6C">
        <w:trPr>
          <w:trHeight w:val="263"/>
        </w:trPr>
        <w:tc>
          <w:tcPr>
            <w:tcW w:w="2080" w:type="dxa"/>
          </w:tcPr>
          <w:p w14:paraId="513BA5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8482D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40D6F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2864A5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74" w:type="dxa"/>
          </w:tcPr>
          <w:p w14:paraId="44DF8B2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сумасброд, чудила (венг.)</w:t>
            </w:r>
          </w:p>
          <w:p w14:paraId="4EEB42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7068350" w14:textId="77777777" w:rsidTr="00765E6C">
        <w:trPr>
          <w:trHeight w:val="263"/>
        </w:trPr>
        <w:tc>
          <w:tcPr>
            <w:tcW w:w="2080" w:type="dxa"/>
          </w:tcPr>
          <w:p w14:paraId="4D6CEDED" w14:textId="076D821A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Янош Данко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6F0858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4402DA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Петер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Вереш</w:t>
            </w:r>
            <w:proofErr w:type="spellEnd"/>
          </w:p>
          <w:p w14:paraId="1D23C7F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0BC25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Ю.Шишмонин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D04059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5747F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274" w:type="dxa"/>
          </w:tcPr>
          <w:p w14:paraId="7C9DAFD4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 Иштван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Бетлен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венгерский государственный деятель межвоенного периода; защищал интересы крупных землевладельцев и финансистов.</w:t>
            </w:r>
          </w:p>
          <w:p w14:paraId="65700F44" w14:textId="6FE6998D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67AF109F" w14:textId="77777777" w:rsidTr="00765E6C">
        <w:trPr>
          <w:trHeight w:val="263"/>
        </w:trPr>
        <w:tc>
          <w:tcPr>
            <w:tcW w:w="2080" w:type="dxa"/>
          </w:tcPr>
          <w:p w14:paraId="6FE8653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17F97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6E7671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66A415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274" w:type="dxa"/>
          </w:tcPr>
          <w:p w14:paraId="355936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Каллан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внгерский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премьер-министр в годы второй мировой войны.</w:t>
            </w:r>
          </w:p>
          <w:p w14:paraId="3A83A71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F7AFDAE" w14:textId="77777777" w:rsidTr="00765E6C">
        <w:trPr>
          <w:trHeight w:val="263"/>
        </w:trPr>
        <w:tc>
          <w:tcPr>
            <w:tcW w:w="2080" w:type="dxa"/>
          </w:tcPr>
          <w:p w14:paraId="421DA51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6532A7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F90D92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2E81A7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74" w:type="dxa"/>
          </w:tcPr>
          <w:p w14:paraId="0D4C2AE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Века - корзина, мера сыпучих тел, около 20 литров.</w:t>
            </w:r>
          </w:p>
          <w:p w14:paraId="3E16104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C6FD487" w14:textId="77777777" w:rsidTr="00765E6C">
        <w:trPr>
          <w:trHeight w:val="263"/>
        </w:trPr>
        <w:tc>
          <w:tcPr>
            <w:tcW w:w="2080" w:type="dxa"/>
          </w:tcPr>
          <w:p w14:paraId="5C62FB83" w14:textId="19F42A54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Шули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Варга в кооперативе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C57C1C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DB2E74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Петер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Вереш</w:t>
            </w:r>
            <w:proofErr w:type="spellEnd"/>
          </w:p>
          <w:p w14:paraId="435FA12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6B53F0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А.Науменко</w:t>
            </w:r>
            <w:proofErr w:type="spellEnd"/>
          </w:p>
          <w:p w14:paraId="323F2FA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D130FA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274" w:type="dxa"/>
          </w:tcPr>
          <w:p w14:paraId="4AD3DA70" w14:textId="486F50BA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Ланц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старая венгерская земельная мера.</w:t>
            </w:r>
          </w:p>
        </w:tc>
      </w:tr>
      <w:tr w:rsidR="0094402C" w14:paraId="34380539" w14:textId="77777777" w:rsidTr="00765E6C">
        <w:trPr>
          <w:trHeight w:val="263"/>
        </w:trPr>
        <w:tc>
          <w:tcPr>
            <w:tcW w:w="2080" w:type="dxa"/>
          </w:tcPr>
          <w:p w14:paraId="293910B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D4315E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1AADA3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28321E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274" w:type="dxa"/>
          </w:tcPr>
          <w:p w14:paraId="2BB8D9F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идет о начальной форме кооперирования крестьян, предшествовавшей кооперативам.</w:t>
            </w:r>
          </w:p>
          <w:p w14:paraId="6D8F799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FCA3C7A" w14:textId="77777777" w:rsidTr="00765E6C">
        <w:trPr>
          <w:trHeight w:val="263"/>
        </w:trPr>
        <w:tc>
          <w:tcPr>
            <w:tcW w:w="2080" w:type="dxa"/>
          </w:tcPr>
          <w:p w14:paraId="642D2942" w14:textId="0CE5EC3F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394A2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8341DB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Петер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Вереш</w:t>
            </w:r>
            <w:proofErr w:type="spellEnd"/>
          </w:p>
          <w:p w14:paraId="3265461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23E61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Ю.Шишмонин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E2E7A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82FE9B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274" w:type="dxa"/>
          </w:tcPr>
          <w:p w14:paraId="2126BE3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Бачо - старший овчар.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Тархоня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венгерское крестьянское блюдо (из тертого теста с чечевицей).</w:t>
            </w:r>
          </w:p>
          <w:p w14:paraId="665D2E6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B4E5A26" w14:textId="77777777" w:rsidTr="00765E6C">
        <w:trPr>
          <w:trHeight w:val="263"/>
        </w:trPr>
        <w:tc>
          <w:tcPr>
            <w:tcW w:w="2080" w:type="dxa"/>
          </w:tcPr>
          <w:p w14:paraId="2C7ECEF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7D7A25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67CBD8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A80960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74" w:type="dxa"/>
          </w:tcPr>
          <w:p w14:paraId="720943AA" w14:textId="48BD54B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Двойное 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венгерской фамилии -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дворянского рода.</w:t>
            </w:r>
          </w:p>
          <w:p w14:paraId="6875D3E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7B19365" w14:textId="77777777" w:rsidTr="00765E6C">
        <w:trPr>
          <w:trHeight w:val="263"/>
        </w:trPr>
        <w:tc>
          <w:tcPr>
            <w:tcW w:w="2080" w:type="dxa"/>
          </w:tcPr>
          <w:p w14:paraId="57E51D8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BA98C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270515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9ECF0D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274" w:type="dxa"/>
          </w:tcPr>
          <w:p w14:paraId="01E01C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социалистическая революция и Советская республика в Венгрии.</w:t>
            </w:r>
          </w:p>
          <w:p w14:paraId="0DA32AE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C8E2C62" w14:textId="77777777" w:rsidTr="00765E6C">
        <w:trPr>
          <w:trHeight w:val="263"/>
        </w:trPr>
        <w:tc>
          <w:tcPr>
            <w:tcW w:w="2080" w:type="dxa"/>
          </w:tcPr>
          <w:p w14:paraId="0270725F" w14:textId="6BA4E814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Дурная жена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EE0507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E7C010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Петер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Вереш</w:t>
            </w:r>
            <w:proofErr w:type="spellEnd"/>
          </w:p>
          <w:p w14:paraId="263F8C6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EFA542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Ю.Шишмонин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47B95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42A773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  <w:p w14:paraId="4C2DA4D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0E18EC9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Кёбаня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один из пригородов Будапешта.</w:t>
            </w:r>
          </w:p>
          <w:p w14:paraId="6D3886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5039BB3" w14:textId="77777777" w:rsidTr="00765E6C">
        <w:trPr>
          <w:trHeight w:val="263"/>
        </w:trPr>
        <w:tc>
          <w:tcPr>
            <w:tcW w:w="2080" w:type="dxa"/>
          </w:tcPr>
          <w:p w14:paraId="654973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DEAB03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F7821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EA62EF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274" w:type="dxa"/>
          </w:tcPr>
          <w:p w14:paraId="48642B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Скрещенные стрелы - знак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подобие свастики.</w:t>
            </w:r>
          </w:p>
          <w:p w14:paraId="45F3CC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1B286CC" w14:textId="77777777" w:rsidTr="00765E6C">
        <w:trPr>
          <w:trHeight w:val="263"/>
        </w:trPr>
        <w:tc>
          <w:tcPr>
            <w:tcW w:w="2080" w:type="dxa"/>
          </w:tcPr>
          <w:p w14:paraId="6678FEB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AD0806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BDAEC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89D7EA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274" w:type="dxa"/>
          </w:tcPr>
          <w:p w14:paraId="2D1038F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Ибойя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фиалка. Баба,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Цица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куколка, кошечка, теленочек.</w:t>
            </w:r>
          </w:p>
          <w:p w14:paraId="626617F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0526E87" w14:textId="77777777" w:rsidTr="00765E6C">
        <w:trPr>
          <w:trHeight w:val="263"/>
        </w:trPr>
        <w:tc>
          <w:tcPr>
            <w:tcW w:w="2080" w:type="dxa"/>
          </w:tcPr>
          <w:p w14:paraId="38EA03B2" w14:textId="56307173" w:rsidR="00E84BAE" w:rsidRPr="00ED723C" w:rsidRDefault="00D7266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Эстер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Эгетё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49C975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66791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Ласло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E3801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59B62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Т.Воронкина</w:t>
            </w:r>
            <w:proofErr w:type="spellEnd"/>
          </w:p>
          <w:p w14:paraId="452EFE0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6D3596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14:paraId="6518E9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Тесто, замешанное на яйце, высушенное и размельченное.</w:t>
            </w:r>
          </w:p>
          <w:p w14:paraId="07C0F3B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32773BC" w14:textId="77777777" w:rsidTr="00765E6C">
        <w:trPr>
          <w:trHeight w:val="263"/>
        </w:trPr>
        <w:tc>
          <w:tcPr>
            <w:tcW w:w="2080" w:type="dxa"/>
          </w:tcPr>
          <w:p w14:paraId="4566E9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81D0B3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D434A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99BE7F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4" w:type="dxa"/>
          </w:tcPr>
          <w:p w14:paraId="3D1F97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Партия независимости (1874-1918) - крупнейшая оппозиционная парламентская партия в период двуединой монархии. Кошут, Ференц (1841-1914) - глава партии независимости, сын руководителя венгерской революции 1848 г.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Кошута.</w:t>
            </w:r>
          </w:p>
          <w:p w14:paraId="7FFEF5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678E10D" w14:textId="77777777" w:rsidTr="00765E6C">
        <w:trPr>
          <w:trHeight w:val="263"/>
        </w:trPr>
        <w:tc>
          <w:tcPr>
            <w:tcW w:w="2080" w:type="dxa"/>
          </w:tcPr>
          <w:p w14:paraId="4B8FE62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A7D9E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02D7B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BEFA2E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74" w:type="dxa"/>
          </w:tcPr>
          <w:p w14:paraId="53492ACB" w14:textId="703FBF23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Исторически сложившаяся часть Будапешта, расположенная на левом, низменном берегу Дуная (в противоположность Буде, расположенной на правом, гористом берегу). Также обычно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ращенное название Будапешта.</w:t>
            </w:r>
          </w:p>
          <w:p w14:paraId="38FB94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8737957" w14:textId="77777777" w:rsidTr="00765E6C">
        <w:trPr>
          <w:trHeight w:val="263"/>
        </w:trPr>
        <w:tc>
          <w:tcPr>
            <w:tcW w:w="2080" w:type="dxa"/>
          </w:tcPr>
          <w:p w14:paraId="065E7A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19FA4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46B36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00D540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74" w:type="dxa"/>
          </w:tcPr>
          <w:p w14:paraId="4A5D400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Тиса, Иштван (1861-1918) - граф, венгерский реакционный политический деятель; дважды был премьер-министром.</w:t>
            </w:r>
          </w:p>
          <w:p w14:paraId="766EEC7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8B0CA08" w14:textId="77777777" w:rsidTr="00765E6C">
        <w:trPr>
          <w:trHeight w:val="263"/>
        </w:trPr>
        <w:tc>
          <w:tcPr>
            <w:tcW w:w="2080" w:type="dxa"/>
          </w:tcPr>
          <w:p w14:paraId="2102B0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F48A35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0B042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4E51AD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74" w:type="dxa"/>
          </w:tcPr>
          <w:p w14:paraId="04438E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Тарогато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старинный венгерский духовой инструмент. </w:t>
            </w:r>
          </w:p>
          <w:p w14:paraId="2ECA79D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BD242C7" w14:textId="77777777" w:rsidTr="00765E6C">
        <w:trPr>
          <w:trHeight w:val="263"/>
        </w:trPr>
        <w:tc>
          <w:tcPr>
            <w:tcW w:w="2080" w:type="dxa"/>
          </w:tcPr>
          <w:p w14:paraId="21434CB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DE361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72AB9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D1A614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74" w:type="dxa"/>
          </w:tcPr>
          <w:p w14:paraId="4812A0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Берчени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(1665-1725) - командующий войсками у Ференца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Балог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Адам - талантливый полководец в армии Ференца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D9518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898E57B" w14:textId="77777777" w:rsidTr="00765E6C">
        <w:trPr>
          <w:trHeight w:val="263"/>
        </w:trPr>
        <w:tc>
          <w:tcPr>
            <w:tcW w:w="2080" w:type="dxa"/>
          </w:tcPr>
          <w:p w14:paraId="3C5888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B8C0A5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67530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8C32B6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274" w:type="dxa"/>
          </w:tcPr>
          <w:p w14:paraId="37E4CA75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Дарани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Кальман (1880-1939) - реакционный венгерский политический деятель; член правления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Всевенгерского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экономического объединения, предс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авлявшего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интересы крупных землевладельцев.</w:t>
            </w:r>
          </w:p>
          <w:p w14:paraId="5F270FE0" w14:textId="3FABABA6" w:rsidR="00765E6C" w:rsidRPr="00765E6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712CDBB0" w14:textId="77777777" w:rsidTr="00765E6C">
        <w:trPr>
          <w:trHeight w:val="263"/>
        </w:trPr>
        <w:tc>
          <w:tcPr>
            <w:tcW w:w="2080" w:type="dxa"/>
          </w:tcPr>
          <w:p w14:paraId="1CA8A0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C1338E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87AAA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4EC776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274" w:type="dxa"/>
          </w:tcPr>
          <w:p w14:paraId="2EAE5289" w14:textId="083D649B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венгерском языке к фамилии замужней женщины добавляется окончание 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0A125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EF6C4EC" w14:textId="77777777" w:rsidTr="00765E6C">
        <w:trPr>
          <w:trHeight w:val="263"/>
        </w:trPr>
        <w:tc>
          <w:tcPr>
            <w:tcW w:w="2080" w:type="dxa"/>
          </w:tcPr>
          <w:p w14:paraId="60F4DF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D25A53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84113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38A063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274" w:type="dxa"/>
          </w:tcPr>
          <w:p w14:paraId="311CFD1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Пятнадцатое марта - годовщина революции 1848 г. в Венгрии.</w:t>
            </w:r>
          </w:p>
          <w:p w14:paraId="402538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E631742" w14:textId="77777777" w:rsidTr="00765E6C">
        <w:trPr>
          <w:trHeight w:val="263"/>
        </w:trPr>
        <w:tc>
          <w:tcPr>
            <w:tcW w:w="2080" w:type="dxa"/>
          </w:tcPr>
          <w:p w14:paraId="0BED73D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F80E9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F9AEA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5150DA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3274" w:type="dxa"/>
          </w:tcPr>
          <w:p w14:paraId="43BA219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венгерских учебных заведениях пятибалльная система, но высший балл - единица.</w:t>
            </w:r>
          </w:p>
          <w:p w14:paraId="56A6F71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688DE4C" w14:textId="77777777" w:rsidTr="00765E6C">
        <w:trPr>
          <w:trHeight w:val="263"/>
        </w:trPr>
        <w:tc>
          <w:tcPr>
            <w:tcW w:w="2080" w:type="dxa"/>
          </w:tcPr>
          <w:p w14:paraId="1A80254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122062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151FFD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1D0015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274" w:type="dxa"/>
          </w:tcPr>
          <w:p w14:paraId="33D04F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(1878-1957) - видный венгерский художник и график.</w:t>
            </w:r>
          </w:p>
          <w:p w14:paraId="5989CCF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8E6D45F" w14:textId="77777777" w:rsidTr="00765E6C">
        <w:trPr>
          <w:trHeight w:val="263"/>
        </w:trPr>
        <w:tc>
          <w:tcPr>
            <w:tcW w:w="2080" w:type="dxa"/>
          </w:tcPr>
          <w:p w14:paraId="1BC4D6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970BA4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4A821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11F929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274" w:type="dxa"/>
          </w:tcPr>
          <w:p w14:paraId="1347173A" w14:textId="7987D74C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Гедеон (1829-1901) - граф, землевладелец. 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Колыбель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Радан</w:t>
            </w:r>
            <w:proofErr w:type="spellEnd"/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имеется в виду тюрьма.</w:t>
            </w:r>
          </w:p>
          <w:p w14:paraId="2952CF4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36845D9" w14:textId="77777777" w:rsidTr="00765E6C">
        <w:trPr>
          <w:trHeight w:val="263"/>
        </w:trPr>
        <w:tc>
          <w:tcPr>
            <w:tcW w:w="2080" w:type="dxa"/>
          </w:tcPr>
          <w:p w14:paraId="7A6E2A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F6E23E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F64AF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4B2BBC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3274" w:type="dxa"/>
          </w:tcPr>
          <w:p w14:paraId="57DAD11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Бетлен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Иштван (1874-1947) - граф, венгерский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реакционный государственный деятель. С 1920 г. возглавлял правительственную партию, представлявшую блок крупных помещиков и финансовых тузов. 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Надьатади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Сабо, Иштван (1863-1924) - основатель партии мелких сельских хозяев, которая в 1922 г. слилась с партией христианско-национального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объединенеия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единую партию.</w:t>
            </w:r>
          </w:p>
          <w:p w14:paraId="0093DBE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1C82B09" w14:textId="77777777" w:rsidTr="00765E6C">
        <w:trPr>
          <w:trHeight w:val="263"/>
        </w:trPr>
        <w:tc>
          <w:tcPr>
            <w:tcW w:w="2080" w:type="dxa"/>
          </w:tcPr>
          <w:p w14:paraId="124C65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7D5689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11A845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153870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274" w:type="dxa"/>
          </w:tcPr>
          <w:p w14:paraId="1C70AD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12-14 мая дни святых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Понграца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Серванца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Бонифаца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когда, по народной примете, бывают заморозки. </w:t>
            </w:r>
          </w:p>
          <w:p w14:paraId="29A9CA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26F342C" w14:textId="77777777" w:rsidTr="00765E6C">
        <w:trPr>
          <w:trHeight w:val="263"/>
        </w:trPr>
        <w:tc>
          <w:tcPr>
            <w:tcW w:w="2080" w:type="dxa"/>
          </w:tcPr>
          <w:p w14:paraId="2727FE3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45161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11CD27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9C2BD9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274" w:type="dxa"/>
          </w:tcPr>
          <w:p w14:paraId="4EEF9FE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Чато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Кальман (1881-1964) - венгерский новеллист, драматург, чьи произведения были популярны в период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между двумя мировыми войнами. </w:t>
            </w:r>
          </w:p>
          <w:p w14:paraId="59D6044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DDFF790" w14:textId="77777777" w:rsidTr="00765E6C">
        <w:trPr>
          <w:trHeight w:val="263"/>
        </w:trPr>
        <w:tc>
          <w:tcPr>
            <w:tcW w:w="2080" w:type="dxa"/>
          </w:tcPr>
          <w:p w14:paraId="7F3132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D722D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05ACE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6BD49E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3274" w:type="dxa"/>
          </w:tcPr>
          <w:p w14:paraId="56C9B15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Кёрёши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Шандор (1784-1842) - известный венгерский путешественник и ученый.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Апацаи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Янош (1625-1659) - писатель, автор трудов по философии и педагогике, выдающийся деятель венгерского просвещения. </w:t>
            </w:r>
          </w:p>
          <w:p w14:paraId="12A4F88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E8F2FC6" w14:textId="77777777" w:rsidTr="00765E6C">
        <w:trPr>
          <w:trHeight w:val="263"/>
        </w:trPr>
        <w:tc>
          <w:tcPr>
            <w:tcW w:w="2080" w:type="dxa"/>
          </w:tcPr>
          <w:p w14:paraId="74292D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AD4869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63B20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5604E2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274" w:type="dxa"/>
          </w:tcPr>
          <w:p w14:paraId="6AA323E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(1877-1919) - крупнейший венгерский поэт. Сабо,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(1879-1945) - венгерский писатель, публицист. </w:t>
            </w:r>
          </w:p>
          <w:p w14:paraId="0FA4564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1BBF865" w14:textId="77777777" w:rsidTr="00765E6C">
        <w:trPr>
          <w:trHeight w:val="263"/>
        </w:trPr>
        <w:tc>
          <w:tcPr>
            <w:tcW w:w="2080" w:type="dxa"/>
          </w:tcPr>
          <w:p w14:paraId="46287F1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A9F9B9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821100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771A9E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3274" w:type="dxa"/>
          </w:tcPr>
          <w:p w14:paraId="4E8FBB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(1878-1933) - писатель, журналист, один из крупнейших стилистов венгерской прозы. </w:t>
            </w:r>
          </w:p>
          <w:p w14:paraId="7B074A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C81CFE0" w14:textId="77777777" w:rsidTr="00765E6C">
        <w:trPr>
          <w:trHeight w:val="263"/>
        </w:trPr>
        <w:tc>
          <w:tcPr>
            <w:tcW w:w="2080" w:type="dxa"/>
          </w:tcPr>
          <w:p w14:paraId="033520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821E2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70A9A9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CD9D8E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3274" w:type="dxa"/>
          </w:tcPr>
          <w:p w14:paraId="29C598C0" w14:textId="5F37CB76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Шандор (род. в 1900 г.) - венгерский писатель, живет в США.</w:t>
            </w:r>
          </w:p>
        </w:tc>
      </w:tr>
      <w:tr w:rsidR="0094402C" w14:paraId="47C0DF25" w14:textId="77777777" w:rsidTr="00765E6C">
        <w:trPr>
          <w:trHeight w:val="263"/>
        </w:trPr>
        <w:tc>
          <w:tcPr>
            <w:tcW w:w="2080" w:type="dxa"/>
          </w:tcPr>
          <w:p w14:paraId="3B107AD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245B2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6E524A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FBC6AF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274" w:type="dxa"/>
          </w:tcPr>
          <w:p w14:paraId="5A609B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Жигмонд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(1863-1894) - венгерский писатель, богатый помещик, меценат. В театре, созданном из крестьян своего поместья, ставил Шекспира и Мольера. </w:t>
            </w:r>
          </w:p>
          <w:p w14:paraId="4737EE6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DB7BEC4" w14:textId="77777777" w:rsidTr="00765E6C">
        <w:trPr>
          <w:trHeight w:val="263"/>
        </w:trPr>
        <w:tc>
          <w:tcPr>
            <w:tcW w:w="2080" w:type="dxa"/>
          </w:tcPr>
          <w:p w14:paraId="4D3D7B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AB642B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D2A79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180B8E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274" w:type="dxa"/>
          </w:tcPr>
          <w:p w14:paraId="7242C7F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Лорантфи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Жужанна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1600-1660 </w:t>
            </w:r>
            <w:proofErr w:type="gram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гг. )</w:t>
            </w:r>
            <w:proofErr w:type="gram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жена трансильванского князя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Дёрдя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I; способствовала развитию учебных заведений в Венгрии. </w:t>
            </w:r>
          </w:p>
          <w:p w14:paraId="06FD47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7909D92" w14:textId="77777777" w:rsidTr="00765E6C">
        <w:trPr>
          <w:trHeight w:val="263"/>
        </w:trPr>
        <w:tc>
          <w:tcPr>
            <w:tcW w:w="2080" w:type="dxa"/>
          </w:tcPr>
          <w:p w14:paraId="4D1E29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926A00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9D6A1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EF843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3274" w:type="dxa"/>
          </w:tcPr>
          <w:p w14:paraId="34B012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Легенды о венгерском народном герое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1B3BE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4BDE226" w14:textId="77777777" w:rsidTr="00765E6C">
        <w:trPr>
          <w:trHeight w:val="263"/>
        </w:trPr>
        <w:tc>
          <w:tcPr>
            <w:tcW w:w="2080" w:type="dxa"/>
          </w:tcPr>
          <w:p w14:paraId="11F9D7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8D61E2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94F129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87DCB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74" w:type="dxa"/>
          </w:tcPr>
          <w:p w14:paraId="2C2BB12D" w14:textId="1A7DB2D6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Мартовский фронт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политическое объединение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народных писателей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антифашистских групп интеллигенции и студентов, созданное при активном участии коммунистов во второй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половине 30-х годов. Политическая программа была провозглашена 15 марта 1937 года. </w:t>
            </w:r>
          </w:p>
          <w:p w14:paraId="2338CA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28851B8" w14:textId="77777777" w:rsidTr="00765E6C">
        <w:trPr>
          <w:trHeight w:val="263"/>
        </w:trPr>
        <w:tc>
          <w:tcPr>
            <w:tcW w:w="2080" w:type="dxa"/>
          </w:tcPr>
          <w:p w14:paraId="1399AE7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9C7AD5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C523B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9C257C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74" w:type="dxa"/>
          </w:tcPr>
          <w:p w14:paraId="665BF994" w14:textId="77777777" w:rsidR="00E84BAE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Рассадник бурь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название художественно-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социографического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 Гезы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Фейя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(род. в 1900 г.), одного 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народных писателей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FAD32F1" w14:textId="7A85495A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5E77602" w14:textId="77777777" w:rsidTr="00765E6C">
        <w:trPr>
          <w:trHeight w:val="263"/>
        </w:trPr>
        <w:tc>
          <w:tcPr>
            <w:tcW w:w="2080" w:type="dxa"/>
          </w:tcPr>
          <w:p w14:paraId="32B3D79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86263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19E15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8A56E5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74" w:type="dxa"/>
          </w:tcPr>
          <w:p w14:paraId="1D86E13D" w14:textId="6A37A441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Имеются в виду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писатели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направление в венгерской литературе в середине 30-х годов ХХ века, характеризующееся интересом к социальным и политическим проблемам крестьянства, в котором они видели главную движущую силу национального развития. </w:t>
            </w:r>
          </w:p>
          <w:p w14:paraId="5A7BAE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AC342C9" w14:textId="77777777" w:rsidTr="00765E6C">
        <w:trPr>
          <w:trHeight w:val="263"/>
        </w:trPr>
        <w:tc>
          <w:tcPr>
            <w:tcW w:w="2080" w:type="dxa"/>
          </w:tcPr>
          <w:p w14:paraId="2BA71FE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580312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1EA29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F52F47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3274" w:type="dxa"/>
          </w:tcPr>
          <w:p w14:paraId="5C7871C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Венгерский дед-мороз; 6 декабря, в день святого Микулаша, детям делались подарки.</w:t>
            </w:r>
          </w:p>
          <w:p w14:paraId="13B110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D2DCAE9" w14:textId="77777777" w:rsidTr="00765E6C">
        <w:trPr>
          <w:trHeight w:val="263"/>
        </w:trPr>
        <w:tc>
          <w:tcPr>
            <w:tcW w:w="2080" w:type="dxa"/>
          </w:tcPr>
          <w:p w14:paraId="7FE5D93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FCB9F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1BF31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EC7B48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3274" w:type="dxa"/>
          </w:tcPr>
          <w:p w14:paraId="1E66601D" w14:textId="742545D8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Нюгат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- литературно-критический журнал, выходивший в 1909-1941 гг. </w:t>
            </w:r>
          </w:p>
          <w:p w14:paraId="5881F8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6416E25" w14:textId="77777777" w:rsidTr="00765E6C">
        <w:trPr>
          <w:trHeight w:val="263"/>
        </w:trPr>
        <w:tc>
          <w:tcPr>
            <w:tcW w:w="2080" w:type="dxa"/>
          </w:tcPr>
          <w:p w14:paraId="30CDF9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8F321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2695F8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F81D2F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274" w:type="dxa"/>
          </w:tcPr>
          <w:p w14:paraId="22875E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 в Будапеште; в сороковые годы XIX века место встреч революционной молодежи. </w:t>
            </w:r>
          </w:p>
          <w:p w14:paraId="3E469EA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0716865" w14:textId="77777777" w:rsidTr="00765E6C">
        <w:trPr>
          <w:trHeight w:val="263"/>
        </w:trPr>
        <w:tc>
          <w:tcPr>
            <w:tcW w:w="2080" w:type="dxa"/>
          </w:tcPr>
          <w:p w14:paraId="072B567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4A1B3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A60E7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29A370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3274" w:type="dxa"/>
          </w:tcPr>
          <w:p w14:paraId="113DF4DE" w14:textId="61918189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Сечени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Иштван (1791-1860) - глава умеренной дворянской оппозиции Габсбургам в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эпоху реформ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период 1825-1848 гг.</w:t>
            </w:r>
          </w:p>
          <w:p w14:paraId="10E79CA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D193D35" w14:textId="77777777" w:rsidTr="00765E6C">
        <w:trPr>
          <w:trHeight w:val="263"/>
        </w:trPr>
        <w:tc>
          <w:tcPr>
            <w:tcW w:w="2080" w:type="dxa"/>
          </w:tcPr>
          <w:p w14:paraId="39BEA73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22279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FA1886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2FAD2F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3274" w:type="dxa"/>
          </w:tcPr>
          <w:p w14:paraId="7B7C88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Бетлен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(1580-1629) - трансильванский князь, возглавлял борьбу против габсбургской монархии. </w:t>
            </w:r>
          </w:p>
          <w:p w14:paraId="738B967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8F482E7" w14:textId="77777777" w:rsidTr="00765E6C">
        <w:trPr>
          <w:trHeight w:val="263"/>
        </w:trPr>
        <w:tc>
          <w:tcPr>
            <w:tcW w:w="2080" w:type="dxa"/>
          </w:tcPr>
          <w:p w14:paraId="5C4E079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8856CC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1AA77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3AF34C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274" w:type="dxa"/>
          </w:tcPr>
          <w:p w14:paraId="398AEE99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Матушка, Сильвестр - анархист, в 1931 году организовавший в провокационных целях железнодорожную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катастрофу, послужившую поводом для введения в Венгрии чрезвычайных законов.</w:t>
            </w:r>
          </w:p>
          <w:p w14:paraId="6388FA3B" w14:textId="71829494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C332B88" w14:textId="77777777" w:rsidTr="00765E6C">
        <w:trPr>
          <w:trHeight w:val="263"/>
        </w:trPr>
        <w:tc>
          <w:tcPr>
            <w:tcW w:w="2080" w:type="dxa"/>
          </w:tcPr>
          <w:p w14:paraId="774E86B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A943B6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3B6EA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B60700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274" w:type="dxa"/>
          </w:tcPr>
          <w:p w14:paraId="1DB5964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Пронацистский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молодежный журнал. </w:t>
            </w:r>
          </w:p>
          <w:p w14:paraId="5A52F9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69DE193" w14:textId="77777777" w:rsidTr="00765E6C">
        <w:trPr>
          <w:trHeight w:val="263"/>
        </w:trPr>
        <w:tc>
          <w:tcPr>
            <w:tcW w:w="2080" w:type="dxa"/>
          </w:tcPr>
          <w:p w14:paraId="1219E6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6AAFF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917D7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2B3C7E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274" w:type="dxa"/>
          </w:tcPr>
          <w:p w14:paraId="5607F647" w14:textId="2719597A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крейсер, на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котром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служил адмирал Хорти.</w:t>
            </w:r>
          </w:p>
          <w:p w14:paraId="0A7FDF1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3C7E002" w14:textId="77777777" w:rsidTr="00765E6C">
        <w:trPr>
          <w:trHeight w:val="263"/>
        </w:trPr>
        <w:tc>
          <w:tcPr>
            <w:tcW w:w="2080" w:type="dxa"/>
          </w:tcPr>
          <w:p w14:paraId="51E3A0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47F7F1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A3B7EE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78147A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3274" w:type="dxa"/>
          </w:tcPr>
          <w:p w14:paraId="65A7A22B" w14:textId="0F3F3A05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Ихор - тверд</w:t>
            </w:r>
            <w:r w:rsidR="0006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е, неуязвимое вещество из фантастического произведения классика венгерской литературы М.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Йокаи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(1825-1904)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будущего столетия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B05422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1FC504E" w14:textId="77777777" w:rsidTr="00765E6C">
        <w:trPr>
          <w:trHeight w:val="263"/>
        </w:trPr>
        <w:tc>
          <w:tcPr>
            <w:tcW w:w="2080" w:type="dxa"/>
          </w:tcPr>
          <w:p w14:paraId="65E980B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9FC046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442FE3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920B49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3274" w:type="dxa"/>
          </w:tcPr>
          <w:p w14:paraId="76BDE34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Тот,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Арпад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(1886-1928) - известный венгерский поэт и переводчик. </w:t>
            </w:r>
          </w:p>
          <w:p w14:paraId="6DC5A2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B862117" w14:textId="77777777" w:rsidTr="00765E6C">
        <w:trPr>
          <w:trHeight w:val="263"/>
        </w:trPr>
        <w:tc>
          <w:tcPr>
            <w:tcW w:w="2080" w:type="dxa"/>
          </w:tcPr>
          <w:p w14:paraId="57A190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C2353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24165D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1ED6B6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3274" w:type="dxa"/>
          </w:tcPr>
          <w:p w14:paraId="163DC342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Кантата Золтана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Кодая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стихи поэта XVI века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Кечкемети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Вега. </w:t>
            </w:r>
          </w:p>
          <w:p w14:paraId="4C3D6CDC" w14:textId="21F02EBD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4159CBDC" w14:textId="77777777" w:rsidTr="00765E6C">
        <w:trPr>
          <w:trHeight w:val="263"/>
        </w:trPr>
        <w:tc>
          <w:tcPr>
            <w:tcW w:w="2080" w:type="dxa"/>
          </w:tcPr>
          <w:p w14:paraId="13B062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0B209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92DACB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8480D3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3274" w:type="dxa"/>
          </w:tcPr>
          <w:p w14:paraId="2F31143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Балашши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Балинт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(1554-1594) - крупный венгерский поэт эпохи Возрождения. </w:t>
            </w:r>
          </w:p>
          <w:p w14:paraId="08E12B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2A54F17" w14:textId="77777777" w:rsidTr="00765E6C">
        <w:trPr>
          <w:trHeight w:val="263"/>
        </w:trPr>
        <w:tc>
          <w:tcPr>
            <w:tcW w:w="2080" w:type="dxa"/>
          </w:tcPr>
          <w:p w14:paraId="2CEE8AD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65144B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6C67F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81AA76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3274" w:type="dxa"/>
          </w:tcPr>
          <w:p w14:paraId="01947C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Вайда, Янош (1827–1897) — венгерский поэт, писатель, публицист.</w:t>
            </w:r>
          </w:p>
          <w:p w14:paraId="388287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2987D67" w14:textId="77777777" w:rsidTr="00765E6C">
        <w:trPr>
          <w:trHeight w:val="263"/>
        </w:trPr>
        <w:tc>
          <w:tcPr>
            <w:tcW w:w="2080" w:type="dxa"/>
          </w:tcPr>
          <w:p w14:paraId="1AD7E8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810393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17112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9E3B3A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3274" w:type="dxa"/>
          </w:tcPr>
          <w:p w14:paraId="2F6FE4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Казинци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Ференц (1759-1831) - венгерский поэт и прозаик;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Кёлчеи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Ференц (1790-1838) - венгерский поэт, критик, политический деятель. </w:t>
            </w:r>
          </w:p>
        </w:tc>
      </w:tr>
      <w:tr w:rsidR="0094402C" w14:paraId="3B6366BE" w14:textId="77777777" w:rsidTr="00765E6C">
        <w:trPr>
          <w:trHeight w:val="263"/>
        </w:trPr>
        <w:tc>
          <w:tcPr>
            <w:tcW w:w="2080" w:type="dxa"/>
          </w:tcPr>
          <w:p w14:paraId="5F0FCC6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C21928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EFE98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82E9DC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3274" w:type="dxa"/>
          </w:tcPr>
          <w:p w14:paraId="2F68C0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Амбруш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Золтан (1861-1932) - венгерский писатель, критик. </w:t>
            </w:r>
          </w:p>
          <w:p w14:paraId="609E7E6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024A3C2" w14:textId="77777777" w:rsidTr="00765E6C">
        <w:trPr>
          <w:trHeight w:val="263"/>
        </w:trPr>
        <w:tc>
          <w:tcPr>
            <w:tcW w:w="2080" w:type="dxa"/>
          </w:tcPr>
          <w:p w14:paraId="6F696B8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A4DFD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D067F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D6444B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3274" w:type="dxa"/>
          </w:tcPr>
          <w:p w14:paraId="6AACC48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Хорват, Янош (1878-1961) - известный критик, литературовед, автор многочисленных трудов по истории венгерской литературы и стихосложению. </w:t>
            </w:r>
          </w:p>
          <w:p w14:paraId="00FC0A5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A236CCA" w14:textId="77777777" w:rsidTr="00765E6C">
        <w:trPr>
          <w:trHeight w:val="263"/>
        </w:trPr>
        <w:tc>
          <w:tcPr>
            <w:tcW w:w="2080" w:type="dxa"/>
          </w:tcPr>
          <w:p w14:paraId="78AB3D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C67AA2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FF810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A9C345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3274" w:type="dxa"/>
          </w:tcPr>
          <w:p w14:paraId="1591C82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Бешшенеи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Дёрдь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(1747-1811) - венгерский писатель, выступавший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 развитие венгерской культуры и литературы в духе идей французского просвещения. </w:t>
            </w:r>
          </w:p>
          <w:p w14:paraId="14B8370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11B9012" w14:textId="77777777" w:rsidTr="00765E6C">
        <w:trPr>
          <w:trHeight w:val="263"/>
        </w:trPr>
        <w:tc>
          <w:tcPr>
            <w:tcW w:w="2080" w:type="dxa"/>
          </w:tcPr>
          <w:p w14:paraId="3C118781" w14:textId="418DA289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Пядь земли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7883F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0E976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 Сабо</w:t>
            </w:r>
          </w:p>
          <w:p w14:paraId="677D875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5BD8AB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Ю.Гусев</w:t>
            </w:r>
            <w:proofErr w:type="spellEnd"/>
          </w:p>
          <w:p w14:paraId="637F693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9F461E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4" w:type="dxa"/>
          </w:tcPr>
          <w:p w14:paraId="1F5CF5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 подростки с 13 лет обязаны были посещать раз в неделю военные занятия. </w:t>
            </w:r>
          </w:p>
          <w:p w14:paraId="4C5417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E84AD02" w14:textId="77777777" w:rsidTr="00765E6C">
        <w:trPr>
          <w:trHeight w:val="263"/>
        </w:trPr>
        <w:tc>
          <w:tcPr>
            <w:tcW w:w="2080" w:type="dxa"/>
          </w:tcPr>
          <w:p w14:paraId="2972E3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799DA1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451253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80D559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74" w:type="dxa"/>
          </w:tcPr>
          <w:p w14:paraId="12988A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Около 8 хольдов. Хольд - мера площади, равная 1200 кв. саженей или 0,4316 га. </w:t>
            </w:r>
          </w:p>
          <w:p w14:paraId="0103168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D195FA3" w14:textId="77777777" w:rsidTr="00765E6C">
        <w:trPr>
          <w:trHeight w:val="263"/>
        </w:trPr>
        <w:tc>
          <w:tcPr>
            <w:tcW w:w="2080" w:type="dxa"/>
          </w:tcPr>
          <w:p w14:paraId="72EE0F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1DF1F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7B627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2082A2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74" w:type="dxa"/>
          </w:tcPr>
          <w:p w14:paraId="0E45FC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Венгерское мучное блюдо. </w:t>
            </w:r>
          </w:p>
          <w:p w14:paraId="2DE5346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3444C8A" w14:textId="77777777" w:rsidTr="00765E6C">
        <w:trPr>
          <w:trHeight w:val="263"/>
        </w:trPr>
        <w:tc>
          <w:tcPr>
            <w:tcW w:w="2080" w:type="dxa"/>
          </w:tcPr>
          <w:p w14:paraId="6176DD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8292A9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E54BB0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396D36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74" w:type="dxa"/>
          </w:tcPr>
          <w:p w14:paraId="6C38FF8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Шандор Роза (1813-1878) - легендарный разбойник, ставший одним из популярных романтических героев венгерского фольклора. </w:t>
            </w:r>
          </w:p>
          <w:p w14:paraId="61B04B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42F1FBC" w14:textId="77777777" w:rsidTr="00765E6C">
        <w:trPr>
          <w:trHeight w:val="263"/>
        </w:trPr>
        <w:tc>
          <w:tcPr>
            <w:tcW w:w="2080" w:type="dxa"/>
          </w:tcPr>
          <w:p w14:paraId="2E3925F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17375A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574CB6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CACECF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274" w:type="dxa"/>
          </w:tcPr>
          <w:p w14:paraId="610A92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Распространенный в Венгрии напиток - вино с содовой водой. </w:t>
            </w:r>
          </w:p>
          <w:p w14:paraId="6DB42CF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ACCA2C2" w14:textId="77777777" w:rsidTr="00765E6C">
        <w:trPr>
          <w:trHeight w:val="263"/>
        </w:trPr>
        <w:tc>
          <w:tcPr>
            <w:tcW w:w="2080" w:type="dxa"/>
          </w:tcPr>
          <w:p w14:paraId="0DC266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5ED3C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93E94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0D45E9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274" w:type="dxa"/>
          </w:tcPr>
          <w:p w14:paraId="4E3DFA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Бессмысленное словосочетание. </w:t>
            </w:r>
          </w:p>
        </w:tc>
      </w:tr>
      <w:tr w:rsidR="0094402C" w14:paraId="0AD0E329" w14:textId="77777777" w:rsidTr="00765E6C">
        <w:trPr>
          <w:trHeight w:val="263"/>
        </w:trPr>
        <w:tc>
          <w:tcPr>
            <w:tcW w:w="2080" w:type="dxa"/>
          </w:tcPr>
          <w:p w14:paraId="578CBD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D3F53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1602EE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1F4DA3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274" w:type="dxa"/>
          </w:tcPr>
          <w:p w14:paraId="196553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 из жилых районов Будапешта. </w:t>
            </w:r>
          </w:p>
          <w:p w14:paraId="5F3EE48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A23918B" w14:textId="77777777" w:rsidTr="00765E6C">
        <w:trPr>
          <w:trHeight w:val="263"/>
        </w:trPr>
        <w:tc>
          <w:tcPr>
            <w:tcW w:w="2080" w:type="dxa"/>
          </w:tcPr>
          <w:p w14:paraId="0AA75B8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16E6C3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43B03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70BC14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274" w:type="dxa"/>
          </w:tcPr>
          <w:p w14:paraId="59039E08" w14:textId="29BAFA16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Старый венгерски</w:t>
            </w:r>
            <w:r w:rsidR="0006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мужской танец (солдатский по происхождению). </w:t>
            </w:r>
          </w:p>
          <w:p w14:paraId="7AD28A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0DAA89B" w14:textId="77777777" w:rsidTr="00765E6C">
        <w:trPr>
          <w:trHeight w:val="263"/>
        </w:trPr>
        <w:tc>
          <w:tcPr>
            <w:tcW w:w="2080" w:type="dxa"/>
          </w:tcPr>
          <w:p w14:paraId="41936ED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00F22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FA62CD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51312E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74" w:type="dxa"/>
          </w:tcPr>
          <w:p w14:paraId="57C8862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Последователи Белы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Бичерди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который в 20-30-х гг. проповедовал в Венгрии особый вид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вегетерианства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питание сырой растительной пищей.</w:t>
            </w:r>
          </w:p>
          <w:p w14:paraId="42CE56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29A2F6E" w14:textId="77777777" w:rsidTr="00765E6C">
        <w:trPr>
          <w:trHeight w:val="263"/>
        </w:trPr>
        <w:tc>
          <w:tcPr>
            <w:tcW w:w="2080" w:type="dxa"/>
          </w:tcPr>
          <w:p w14:paraId="5F82E5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BB7AD3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07DDD7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7A5218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274" w:type="dxa"/>
          </w:tcPr>
          <w:p w14:paraId="2504EE79" w14:textId="753678B2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Оба отрывка из поэмы Ш. Петефи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Витязь Янош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(1844) даны в переводе Б. Пастернака. </w:t>
            </w:r>
          </w:p>
          <w:p w14:paraId="493D60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F9964FC" w14:textId="77777777" w:rsidTr="00765E6C">
        <w:trPr>
          <w:trHeight w:val="263"/>
        </w:trPr>
        <w:tc>
          <w:tcPr>
            <w:tcW w:w="2080" w:type="dxa"/>
          </w:tcPr>
          <w:p w14:paraId="001A79F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2C594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0DFE7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8CC3C6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74" w:type="dxa"/>
          </w:tcPr>
          <w:p w14:paraId="7FD3E8DD" w14:textId="5A787019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венгерской орфографии написание слов, взятых из иностранных языков, пользующихся латинским алфавитом, не меняется. </w:t>
            </w:r>
          </w:p>
        </w:tc>
      </w:tr>
      <w:tr w:rsidR="0094402C" w14:paraId="51E7A955" w14:textId="77777777" w:rsidTr="00765E6C">
        <w:trPr>
          <w:trHeight w:val="263"/>
        </w:trPr>
        <w:tc>
          <w:tcPr>
            <w:tcW w:w="2080" w:type="dxa"/>
          </w:tcPr>
          <w:p w14:paraId="3AC41D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0B5E82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D97E9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7EF2C7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274" w:type="dxa"/>
          </w:tcPr>
          <w:p w14:paraId="6D89902B" w14:textId="0E4F2F76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Изделие народного промысла, традиционного в небольшой венгерской этнической группе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матё</w:t>
            </w:r>
            <w:proofErr w:type="spellEnd"/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516CB1A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3037AB8" w14:textId="77777777" w:rsidTr="00765E6C">
        <w:trPr>
          <w:trHeight w:val="263"/>
        </w:trPr>
        <w:tc>
          <w:tcPr>
            <w:tcW w:w="2080" w:type="dxa"/>
          </w:tcPr>
          <w:p w14:paraId="3F580A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F859AD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39109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E24BCE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274" w:type="dxa"/>
          </w:tcPr>
          <w:p w14:paraId="4270876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венгерская форма имени Евгений. </w:t>
            </w:r>
          </w:p>
          <w:p w14:paraId="720709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5D4E7E7" w14:textId="77777777" w:rsidTr="00765E6C">
        <w:trPr>
          <w:trHeight w:val="263"/>
        </w:trPr>
        <w:tc>
          <w:tcPr>
            <w:tcW w:w="2080" w:type="dxa"/>
          </w:tcPr>
          <w:p w14:paraId="07879FD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90AC6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D6F0C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838998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274" w:type="dxa"/>
          </w:tcPr>
          <w:p w14:paraId="4E67A8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Лабанцы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приверженцы австрийцев в эпоху борьбы за национальную независимость Венгрии (1703-1711 гг.),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вохглавляемой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князем Ференцем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II.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Куруцы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искаж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круциатус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крестоносец) - сторонники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79B4BD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A5EF20B" w14:textId="77777777" w:rsidTr="00765E6C">
        <w:trPr>
          <w:trHeight w:val="263"/>
        </w:trPr>
        <w:tc>
          <w:tcPr>
            <w:tcW w:w="2080" w:type="dxa"/>
          </w:tcPr>
          <w:p w14:paraId="73D15D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20E866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247D8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9436C2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274" w:type="dxa"/>
          </w:tcPr>
          <w:p w14:paraId="0A98F94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Секфю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(1883-1955) - венгерский буржуазный историк, с националистических позиций рассматривавший судьбы венгерского народа. В 40-х гг. перешел на антифашистские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позиции, признал народную демократию. Был первым послом Венгрии в СССР (1946-1948 гг.).</w:t>
            </w:r>
          </w:p>
          <w:p w14:paraId="299EC10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87B8AF6" w14:textId="77777777" w:rsidTr="00765E6C">
        <w:trPr>
          <w:trHeight w:val="263"/>
        </w:trPr>
        <w:tc>
          <w:tcPr>
            <w:tcW w:w="2080" w:type="dxa"/>
          </w:tcPr>
          <w:p w14:paraId="377870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26F9DA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F00F8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3567D9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274" w:type="dxa"/>
          </w:tcPr>
          <w:p w14:paraId="381DA409" w14:textId="4909DB8F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(1877–1919) — выдающийся венгерский поэт.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Ястребиная свадьба над степью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название одного из его стихотворений. </w:t>
            </w:r>
          </w:p>
          <w:p w14:paraId="642AC95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C936AD6" w14:textId="77777777" w:rsidTr="00765E6C">
        <w:trPr>
          <w:trHeight w:val="263"/>
        </w:trPr>
        <w:tc>
          <w:tcPr>
            <w:tcW w:w="2080" w:type="dxa"/>
          </w:tcPr>
          <w:p w14:paraId="168EF6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596653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5B65DA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032B11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274" w:type="dxa"/>
          </w:tcPr>
          <w:p w14:paraId="63C1BE9D" w14:textId="3CCFB12D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 Тури - герой романа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Жигмонда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Морица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Грязь и з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Шандор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Гёндёр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герой популярной в свое время пьесы Эде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Гроза деревни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1ABA6A7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00A3A65" w14:textId="77777777" w:rsidTr="00765E6C">
        <w:trPr>
          <w:trHeight w:val="263"/>
        </w:trPr>
        <w:tc>
          <w:tcPr>
            <w:tcW w:w="2080" w:type="dxa"/>
          </w:tcPr>
          <w:p w14:paraId="3E768D8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51F47C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C11AD2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D2CA7C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274" w:type="dxa"/>
          </w:tcPr>
          <w:p w14:paraId="452D6BD0" w14:textId="30D23166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 Сабо имеет в виду движение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народных писателей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7A8DE15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F0143A5" w14:textId="77777777" w:rsidTr="00765E6C">
        <w:trPr>
          <w:trHeight w:val="263"/>
        </w:trPr>
        <w:tc>
          <w:tcPr>
            <w:tcW w:w="2080" w:type="dxa"/>
          </w:tcPr>
          <w:p w14:paraId="136EF74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312312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BF5238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661A56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274" w:type="dxa"/>
          </w:tcPr>
          <w:p w14:paraId="7B13175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Кальман Тиса и Иштван Тиса - отец и сын, лидеры консервативной части венгерского дворянства в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конце XIX - начале XX вв. </w:t>
            </w:r>
          </w:p>
          <w:p w14:paraId="267343E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D9B2B67" w14:textId="77777777" w:rsidTr="00765E6C">
        <w:trPr>
          <w:trHeight w:val="263"/>
        </w:trPr>
        <w:tc>
          <w:tcPr>
            <w:tcW w:w="2080" w:type="dxa"/>
          </w:tcPr>
          <w:p w14:paraId="5E8CF0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FEF62A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DA791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08D90B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274" w:type="dxa"/>
          </w:tcPr>
          <w:p w14:paraId="71F58CB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Вираг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по-венгерски цветок. </w:t>
            </w:r>
          </w:p>
          <w:p w14:paraId="7424AA0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C9D47DD" w14:textId="77777777" w:rsidTr="00765E6C">
        <w:trPr>
          <w:trHeight w:val="263"/>
        </w:trPr>
        <w:tc>
          <w:tcPr>
            <w:tcW w:w="2080" w:type="dxa"/>
          </w:tcPr>
          <w:p w14:paraId="04DCE11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8B30A1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795ED3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DB9416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274" w:type="dxa"/>
          </w:tcPr>
          <w:p w14:paraId="570FB72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историческая личность (XIV в.), популярный герой многих легенд, а позже - эпических поэм, из которых самыми известными являются поэмы Яноша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 преданию,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родися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обедневшей дворянской семье и благодаря своей необыкновенной силе и уму стал знаменитым полководцем. Пал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Кинижи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(XV в.) - полководец короля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Матяша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I, по преданию, сын мельника. </w:t>
            </w:r>
          </w:p>
          <w:p w14:paraId="10F25B1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123B7A8" w14:textId="77777777" w:rsidTr="00765E6C">
        <w:trPr>
          <w:trHeight w:val="263"/>
        </w:trPr>
        <w:tc>
          <w:tcPr>
            <w:tcW w:w="2080" w:type="dxa"/>
          </w:tcPr>
          <w:p w14:paraId="78DAC0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B0C595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3CC3F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DA6B34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274" w:type="dxa"/>
          </w:tcPr>
          <w:p w14:paraId="2F37F63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Аттила - имеется в виду вождь гуннов Аттила.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Арпад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князь, под предводительством которого венгерские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племена пришли на территорию нынешней Венгрии.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(1508-1566) - герой освободительной борьбы венгров против турецкого ига. </w:t>
            </w:r>
          </w:p>
          <w:p w14:paraId="10ECA2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379AF9E" w14:textId="77777777" w:rsidTr="00765E6C">
        <w:trPr>
          <w:trHeight w:val="263"/>
        </w:trPr>
        <w:tc>
          <w:tcPr>
            <w:tcW w:w="2080" w:type="dxa"/>
          </w:tcPr>
          <w:p w14:paraId="3249A51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E4F1CE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C14909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BFB3C4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274" w:type="dxa"/>
          </w:tcPr>
          <w:p w14:paraId="0043763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есть к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Миклошу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Хорти, который носил официальный титул наместника. </w:t>
            </w:r>
          </w:p>
          <w:p w14:paraId="3719CA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EA9B70A" w14:textId="77777777" w:rsidTr="00765E6C">
        <w:trPr>
          <w:trHeight w:val="263"/>
        </w:trPr>
        <w:tc>
          <w:tcPr>
            <w:tcW w:w="2080" w:type="dxa"/>
          </w:tcPr>
          <w:p w14:paraId="1E532D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81665F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E52B8C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686A00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274" w:type="dxa"/>
          </w:tcPr>
          <w:p w14:paraId="45B6E7B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есть после буржуазной революции 1848-1849 гг. </w:t>
            </w:r>
          </w:p>
          <w:p w14:paraId="14E34A6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F50663C" w14:textId="77777777" w:rsidTr="00765E6C">
        <w:trPr>
          <w:trHeight w:val="263"/>
        </w:trPr>
        <w:tc>
          <w:tcPr>
            <w:tcW w:w="2080" w:type="dxa"/>
          </w:tcPr>
          <w:p w14:paraId="7FDFFD3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F02B15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55A995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FB9A20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3274" w:type="dxa"/>
          </w:tcPr>
          <w:p w14:paraId="3F89D7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Царская армия по просьбе австрийского двора участвовала в подавлении венгерской революции 1848-1849 гг. </w:t>
            </w:r>
          </w:p>
          <w:p w14:paraId="2615D9C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368C3CD" w14:textId="77777777" w:rsidTr="00765E6C">
        <w:trPr>
          <w:trHeight w:val="263"/>
        </w:trPr>
        <w:tc>
          <w:tcPr>
            <w:tcW w:w="2080" w:type="dxa"/>
          </w:tcPr>
          <w:p w14:paraId="3A6ED5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8FF8BD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EA3D87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EB463F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274" w:type="dxa"/>
          </w:tcPr>
          <w:p w14:paraId="296CA6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Йожеф - венгерская форма имени Иосиф. </w:t>
            </w:r>
          </w:p>
          <w:p w14:paraId="482BCD1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AFFE895" w14:textId="77777777" w:rsidTr="00765E6C">
        <w:trPr>
          <w:trHeight w:val="263"/>
        </w:trPr>
        <w:tc>
          <w:tcPr>
            <w:tcW w:w="2080" w:type="dxa"/>
          </w:tcPr>
          <w:p w14:paraId="752C696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3D3D3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069B6A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290FA3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3274" w:type="dxa"/>
          </w:tcPr>
          <w:p w14:paraId="6EDCBA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1600 кв. саженей или 0,5755 га. </w:t>
            </w:r>
          </w:p>
          <w:p w14:paraId="24E2C72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F2F11F8" w14:textId="77777777" w:rsidTr="00765E6C">
        <w:trPr>
          <w:trHeight w:val="263"/>
        </w:trPr>
        <w:tc>
          <w:tcPr>
            <w:tcW w:w="2080" w:type="dxa"/>
          </w:tcPr>
          <w:p w14:paraId="368A70CC" w14:textId="6BFB21F7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81625B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4B0BA2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Ийеш</w:t>
            </w:r>
            <w:proofErr w:type="spellEnd"/>
          </w:p>
          <w:p w14:paraId="0AE1AB7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E7B59B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Т.Воронкина</w:t>
            </w:r>
            <w:proofErr w:type="spellEnd"/>
          </w:p>
          <w:p w14:paraId="2D2D43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C7242C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74" w:type="dxa"/>
          </w:tcPr>
          <w:p w14:paraId="0679C7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Кёрёши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Шандор (1784-1842), известный венгерский путешественник-исследователь Азии, выдающийся ориенталист. </w:t>
            </w:r>
          </w:p>
          <w:p w14:paraId="08D645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67B9470" w14:textId="77777777" w:rsidTr="00765E6C">
        <w:trPr>
          <w:trHeight w:val="263"/>
        </w:trPr>
        <w:tc>
          <w:tcPr>
            <w:tcW w:w="2080" w:type="dxa"/>
          </w:tcPr>
          <w:p w14:paraId="6BD1182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F979D4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67A81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4D2150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74" w:type="dxa"/>
          </w:tcPr>
          <w:p w14:paraId="5C2290B8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 - монах Доминиканского ордена; в 1235 г. отправился на поиски прародины венгров и обнаружил язычников-мадьяр в бассейне реки Белая.</w:t>
            </w:r>
          </w:p>
          <w:p w14:paraId="2A7D5D93" w14:textId="27AE132E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3114479" w14:textId="77777777" w:rsidTr="00765E6C">
        <w:trPr>
          <w:trHeight w:val="263"/>
        </w:trPr>
        <w:tc>
          <w:tcPr>
            <w:tcW w:w="2080" w:type="dxa"/>
          </w:tcPr>
          <w:p w14:paraId="6DFA63D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9D49F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CF2D3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ABA2CA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74" w:type="dxa"/>
          </w:tcPr>
          <w:p w14:paraId="5350DE6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Вамбери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Армин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(1832-1913),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извесный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ученый-ориенталист, выдвинувший теорию не финно-угорского, а тюркского происхождения венгерского языка. </w:t>
            </w:r>
          </w:p>
          <w:p w14:paraId="60713B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957203D" w14:textId="77777777" w:rsidTr="00765E6C">
        <w:trPr>
          <w:trHeight w:val="263"/>
        </w:trPr>
        <w:tc>
          <w:tcPr>
            <w:tcW w:w="2080" w:type="dxa"/>
          </w:tcPr>
          <w:p w14:paraId="787CDDF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95BA73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C29DCA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D02513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74" w:type="dxa"/>
          </w:tcPr>
          <w:p w14:paraId="0CF3DD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Геллерт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980-1046), монах-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бенедектинец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миссионер, активно проповедовавший в Венгрии христианство. </w:t>
            </w:r>
          </w:p>
          <w:p w14:paraId="02906AA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3DC5E14" w14:textId="77777777" w:rsidTr="00765E6C">
        <w:trPr>
          <w:trHeight w:val="263"/>
        </w:trPr>
        <w:tc>
          <w:tcPr>
            <w:tcW w:w="2080" w:type="dxa"/>
          </w:tcPr>
          <w:p w14:paraId="1E7CB3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0F0EA3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555B8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48DA73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74" w:type="dxa"/>
          </w:tcPr>
          <w:p w14:paraId="2954B901" w14:textId="602D6F5E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Созвучно венгерскому глаголу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ходить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324A34E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232E2FB" w14:textId="77777777" w:rsidTr="00765E6C">
        <w:trPr>
          <w:trHeight w:val="263"/>
        </w:trPr>
        <w:tc>
          <w:tcPr>
            <w:tcW w:w="2080" w:type="dxa"/>
          </w:tcPr>
          <w:p w14:paraId="18120F2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7DBA4C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04E4C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6E05A8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74" w:type="dxa"/>
          </w:tcPr>
          <w:p w14:paraId="07FD79B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Кровь.</w:t>
            </w:r>
          </w:p>
        </w:tc>
      </w:tr>
      <w:tr w:rsidR="0094402C" w14:paraId="75C8B955" w14:textId="77777777" w:rsidTr="00765E6C">
        <w:trPr>
          <w:trHeight w:val="263"/>
        </w:trPr>
        <w:tc>
          <w:tcPr>
            <w:tcW w:w="2080" w:type="dxa"/>
          </w:tcPr>
          <w:p w14:paraId="153A82F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0BDFD2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3A6152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585DA9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5B2000B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</w:tr>
      <w:tr w:rsidR="0094402C" w14:paraId="4E2B8AB7" w14:textId="77777777" w:rsidTr="00765E6C">
        <w:trPr>
          <w:trHeight w:val="263"/>
        </w:trPr>
        <w:tc>
          <w:tcPr>
            <w:tcW w:w="2080" w:type="dxa"/>
          </w:tcPr>
          <w:p w14:paraId="307AE2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5613B7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E34725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D127EF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399CC48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 xml:space="preserve">Хлебать, лакать. </w:t>
            </w:r>
          </w:p>
        </w:tc>
      </w:tr>
      <w:tr w:rsidR="0094402C" w14:paraId="74A45844" w14:textId="77777777" w:rsidTr="00765E6C">
        <w:trPr>
          <w:trHeight w:val="263"/>
        </w:trPr>
        <w:tc>
          <w:tcPr>
            <w:tcW w:w="2080" w:type="dxa"/>
          </w:tcPr>
          <w:p w14:paraId="7775600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CF0D1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DAE157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A7A6EA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55F35F8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 xml:space="preserve">Глаз, по-венгерски </w:t>
            </w:r>
            <w:proofErr w:type="spellStart"/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szem</w:t>
            </w:r>
            <w:proofErr w:type="spellEnd"/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02C" w14:paraId="2287118E" w14:textId="77777777" w:rsidTr="00765E6C">
        <w:trPr>
          <w:trHeight w:val="263"/>
        </w:trPr>
        <w:tc>
          <w:tcPr>
            <w:tcW w:w="2080" w:type="dxa"/>
          </w:tcPr>
          <w:p w14:paraId="5FDB189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34A7A3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B3FA6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3EC65D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3F0AF5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</w:tc>
      </w:tr>
      <w:tr w:rsidR="0094402C" w14:paraId="5F7AEE98" w14:textId="77777777" w:rsidTr="00765E6C">
        <w:trPr>
          <w:trHeight w:val="263"/>
        </w:trPr>
        <w:tc>
          <w:tcPr>
            <w:tcW w:w="2080" w:type="dxa"/>
          </w:tcPr>
          <w:p w14:paraId="32B9282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4459F5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DFF3B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393D41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193D4B3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 xml:space="preserve">Мой дом. </w:t>
            </w:r>
          </w:p>
        </w:tc>
      </w:tr>
      <w:tr w:rsidR="0094402C" w14:paraId="62C30BE7" w14:textId="77777777" w:rsidTr="00765E6C">
        <w:trPr>
          <w:trHeight w:val="263"/>
        </w:trPr>
        <w:tc>
          <w:tcPr>
            <w:tcW w:w="2080" w:type="dxa"/>
          </w:tcPr>
          <w:p w14:paraId="0A201B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CD963D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AD833A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34273D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4764028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 xml:space="preserve">Масло. </w:t>
            </w:r>
          </w:p>
        </w:tc>
      </w:tr>
      <w:tr w:rsidR="0094402C" w14:paraId="1035A9D4" w14:textId="77777777" w:rsidTr="00765E6C">
        <w:trPr>
          <w:trHeight w:val="263"/>
        </w:trPr>
        <w:tc>
          <w:tcPr>
            <w:tcW w:w="2080" w:type="dxa"/>
          </w:tcPr>
          <w:p w14:paraId="6FAC82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81AEDB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C1E5FE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4529D6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306E3D6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 xml:space="preserve">Небо, небеса. </w:t>
            </w:r>
          </w:p>
        </w:tc>
      </w:tr>
      <w:tr w:rsidR="0094402C" w14:paraId="627DEC17" w14:textId="77777777" w:rsidTr="00765E6C">
        <w:trPr>
          <w:trHeight w:val="263"/>
        </w:trPr>
        <w:tc>
          <w:tcPr>
            <w:tcW w:w="2080" w:type="dxa"/>
          </w:tcPr>
          <w:p w14:paraId="75C0D9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268832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E7CF8A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B5B744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1E88003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 xml:space="preserve">Рука. </w:t>
            </w:r>
          </w:p>
        </w:tc>
      </w:tr>
      <w:tr w:rsidR="0094402C" w14:paraId="36217155" w14:textId="77777777" w:rsidTr="00765E6C">
        <w:trPr>
          <w:trHeight w:val="263"/>
        </w:trPr>
        <w:tc>
          <w:tcPr>
            <w:tcW w:w="2080" w:type="dxa"/>
          </w:tcPr>
          <w:p w14:paraId="13D716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D8A1F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6D4512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A399B8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1F0FA45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Рыба.</w:t>
            </w:r>
          </w:p>
        </w:tc>
      </w:tr>
      <w:tr w:rsidR="0094402C" w14:paraId="2798957F" w14:textId="77777777" w:rsidTr="00765E6C">
        <w:trPr>
          <w:trHeight w:val="263"/>
        </w:trPr>
        <w:tc>
          <w:tcPr>
            <w:tcW w:w="2080" w:type="dxa"/>
          </w:tcPr>
          <w:p w14:paraId="3C0592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CDCF8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43F75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17A605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74" w:type="dxa"/>
          </w:tcPr>
          <w:p w14:paraId="1ECFDE8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Стрела.</w:t>
            </w:r>
          </w:p>
        </w:tc>
      </w:tr>
      <w:tr w:rsidR="0094402C" w14:paraId="678C5B51" w14:textId="77777777" w:rsidTr="00765E6C">
        <w:trPr>
          <w:trHeight w:val="263"/>
        </w:trPr>
        <w:tc>
          <w:tcPr>
            <w:tcW w:w="2080" w:type="dxa"/>
          </w:tcPr>
          <w:p w14:paraId="23ABE2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415BA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0AF1CD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8F2021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74" w:type="dxa"/>
          </w:tcPr>
          <w:p w14:paraId="774685E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Твоя ручка.</w:t>
            </w:r>
          </w:p>
        </w:tc>
      </w:tr>
      <w:tr w:rsidR="0094402C" w14:paraId="619A1E1B" w14:textId="77777777" w:rsidTr="00765E6C">
        <w:trPr>
          <w:trHeight w:val="263"/>
        </w:trPr>
        <w:tc>
          <w:tcPr>
            <w:tcW w:w="2080" w:type="dxa"/>
          </w:tcPr>
          <w:p w14:paraId="0E980F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A8E59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200EDE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8B3211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74" w:type="dxa"/>
          </w:tcPr>
          <w:p w14:paraId="4B0A34D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Моя ручка.</w:t>
            </w:r>
          </w:p>
        </w:tc>
      </w:tr>
      <w:tr w:rsidR="0094402C" w14:paraId="21294FDF" w14:textId="77777777" w:rsidTr="00765E6C">
        <w:trPr>
          <w:trHeight w:val="263"/>
        </w:trPr>
        <w:tc>
          <w:tcPr>
            <w:tcW w:w="2080" w:type="dxa"/>
          </w:tcPr>
          <w:p w14:paraId="7081D1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F46074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C92061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90044E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74" w:type="dxa"/>
          </w:tcPr>
          <w:p w14:paraId="2892ED80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Лошадь, гусь, собака, куница, бабочка.</w:t>
            </w:r>
          </w:p>
          <w:p w14:paraId="6A60DDC9" w14:textId="45B76B0F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C1BA8F1" w14:textId="77777777" w:rsidTr="00765E6C">
        <w:trPr>
          <w:trHeight w:val="263"/>
        </w:trPr>
        <w:tc>
          <w:tcPr>
            <w:tcW w:w="2080" w:type="dxa"/>
          </w:tcPr>
          <w:p w14:paraId="48E9EE6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16C082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881FAD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D7FE94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274" w:type="dxa"/>
          </w:tcPr>
          <w:p w14:paraId="5F265D2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Шандор Рожа (1813-1878) - легендарный разбойник, державший в страхе помещиков и помогавший беднякам. </w:t>
            </w:r>
          </w:p>
          <w:p w14:paraId="5DD193B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0603C85" w14:textId="77777777" w:rsidTr="00765E6C">
        <w:trPr>
          <w:trHeight w:val="263"/>
        </w:trPr>
        <w:tc>
          <w:tcPr>
            <w:tcW w:w="2080" w:type="dxa"/>
          </w:tcPr>
          <w:p w14:paraId="5C2D15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8ACCA3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7D5FD9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76E556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274" w:type="dxa"/>
          </w:tcPr>
          <w:p w14:paraId="3ECE6E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Крестьяне-участники антифеодальных восстаний XVI века 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антигабзбургской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освободительной войны XVIII века. </w:t>
            </w:r>
          </w:p>
        </w:tc>
      </w:tr>
      <w:tr w:rsidR="0094402C" w14:paraId="066E9DE1" w14:textId="77777777" w:rsidTr="00765E6C">
        <w:trPr>
          <w:trHeight w:val="263"/>
        </w:trPr>
        <w:tc>
          <w:tcPr>
            <w:tcW w:w="2080" w:type="dxa"/>
          </w:tcPr>
          <w:p w14:paraId="56FE67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8CFA1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0750DA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59A073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274" w:type="dxa"/>
          </w:tcPr>
          <w:p w14:paraId="6E88038B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Тамаш Эссе (1666-1708) - один из руководителей повстанцев-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куруцев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1132490" w14:textId="597166F7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45973B5" w14:textId="77777777" w:rsidTr="00765E6C">
        <w:trPr>
          <w:trHeight w:val="263"/>
        </w:trPr>
        <w:tc>
          <w:tcPr>
            <w:tcW w:w="2080" w:type="dxa"/>
          </w:tcPr>
          <w:p w14:paraId="5CAB7410" w14:textId="2A3E3E8A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о»</w:t>
            </w:r>
          </w:p>
          <w:p w14:paraId="389073E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8BB934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Мештерхази</w:t>
            </w:r>
            <w:proofErr w:type="spellEnd"/>
          </w:p>
          <w:p w14:paraId="6F0DD8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12EA1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Г.Лейбутин</w:t>
            </w:r>
            <w:proofErr w:type="spellEnd"/>
          </w:p>
          <w:p w14:paraId="75046A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56A712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4" w:type="dxa"/>
          </w:tcPr>
          <w:p w14:paraId="6B69A9AB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члены венгерской фашистской партии «Скрещенные стрелы». </w:t>
            </w:r>
          </w:p>
          <w:p w14:paraId="1F84CA81" w14:textId="72FCE853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E3E2EEE" w14:textId="77777777" w:rsidTr="00765E6C">
        <w:trPr>
          <w:trHeight w:val="263"/>
        </w:trPr>
        <w:tc>
          <w:tcPr>
            <w:tcW w:w="2080" w:type="dxa"/>
          </w:tcPr>
          <w:p w14:paraId="36B8AD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5D5FA8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CF870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20649D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4" w:type="dxa"/>
          </w:tcPr>
          <w:p w14:paraId="064BF6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 — часть Будапешта на правом гористом берегу Дуная.</w:t>
            </w:r>
          </w:p>
          <w:p w14:paraId="2B49EE0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18B195F" w14:textId="77777777" w:rsidTr="00765E6C">
        <w:trPr>
          <w:trHeight w:val="263"/>
        </w:trPr>
        <w:tc>
          <w:tcPr>
            <w:tcW w:w="2080" w:type="dxa"/>
          </w:tcPr>
          <w:p w14:paraId="429B41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93AC0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FAF3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F542B9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4" w:type="dxa"/>
          </w:tcPr>
          <w:p w14:paraId="3B18DA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Охранные отряды — карательные подразделения венгерских фашистов, организованные по образу и подобию германских отрядов СС.</w:t>
            </w:r>
          </w:p>
          <w:p w14:paraId="438FDF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38D252D" w14:textId="77777777" w:rsidTr="00765E6C">
        <w:trPr>
          <w:trHeight w:val="263"/>
        </w:trPr>
        <w:tc>
          <w:tcPr>
            <w:tcW w:w="2080" w:type="dxa"/>
          </w:tcPr>
          <w:p w14:paraId="5058F1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F47106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44E3B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857354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4" w:type="dxa"/>
          </w:tcPr>
          <w:p w14:paraId="34A2C5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«Стойкость» — пароль, приветствие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38AEC0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95902F1" w14:textId="77777777" w:rsidTr="00765E6C">
        <w:trPr>
          <w:trHeight w:val="263"/>
        </w:trPr>
        <w:tc>
          <w:tcPr>
            <w:tcW w:w="2080" w:type="dxa"/>
          </w:tcPr>
          <w:p w14:paraId="38D8136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46C368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67474B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CAD851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4" w:type="dxa"/>
          </w:tcPr>
          <w:p w14:paraId="37D889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Кишпешт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Лёринц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окраины Будапешта.</w:t>
            </w:r>
          </w:p>
          <w:p w14:paraId="090F41B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4029C6F" w14:textId="77777777" w:rsidTr="00765E6C">
        <w:trPr>
          <w:trHeight w:val="263"/>
        </w:trPr>
        <w:tc>
          <w:tcPr>
            <w:tcW w:w="2080" w:type="dxa"/>
          </w:tcPr>
          <w:p w14:paraId="56D29B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8B320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AE3F1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5BEE85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4" w:type="dxa"/>
          </w:tcPr>
          <w:p w14:paraId="17E4EA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Бельварош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центральная часть Будапешта.</w:t>
            </w:r>
          </w:p>
        </w:tc>
      </w:tr>
      <w:tr w:rsidR="0094402C" w14:paraId="76D061C8" w14:textId="77777777" w:rsidTr="00765E6C">
        <w:trPr>
          <w:trHeight w:val="263"/>
        </w:trPr>
        <w:tc>
          <w:tcPr>
            <w:tcW w:w="2080" w:type="dxa"/>
          </w:tcPr>
          <w:p w14:paraId="33382EA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D63B9A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5D714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734160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74" w:type="dxa"/>
          </w:tcPr>
          <w:p w14:paraId="543F301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Мадяршаг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(«Венгры») — орган венгерских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724B8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C4CB1F7" w14:textId="77777777" w:rsidTr="00765E6C">
        <w:trPr>
          <w:trHeight w:val="263"/>
        </w:trPr>
        <w:tc>
          <w:tcPr>
            <w:tcW w:w="2080" w:type="dxa"/>
          </w:tcPr>
          <w:p w14:paraId="3344332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A6B8F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B663E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C754B7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74" w:type="dxa"/>
          </w:tcPr>
          <w:p w14:paraId="4ADDD24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в виду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Хорти, правитель Венгрии, пришедший к власти в результате контрреволюционного переворота 1919 года, установивший профашистский режим в стране и 16 октября 1944 года отстраненный от власти в результате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нилашистского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путча.</w:t>
            </w:r>
          </w:p>
          <w:p w14:paraId="3AD9B04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CE7F34E" w14:textId="77777777" w:rsidTr="00765E6C">
        <w:trPr>
          <w:trHeight w:val="263"/>
        </w:trPr>
        <w:tc>
          <w:tcPr>
            <w:tcW w:w="2080" w:type="dxa"/>
          </w:tcPr>
          <w:p w14:paraId="35543B9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B7E775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B5A8B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D153E7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74" w:type="dxa"/>
          </w:tcPr>
          <w:p w14:paraId="330AC6A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Венгерская Советская республика 1919 года.</w:t>
            </w:r>
          </w:p>
          <w:p w14:paraId="3F73EA1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AD9A9C9" w14:textId="77777777" w:rsidTr="00765E6C">
        <w:trPr>
          <w:trHeight w:val="263"/>
        </w:trPr>
        <w:tc>
          <w:tcPr>
            <w:tcW w:w="2080" w:type="dxa"/>
          </w:tcPr>
          <w:p w14:paraId="496DE2B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79F1EC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E6BCC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895C8E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4" w:type="dxa"/>
          </w:tcPr>
          <w:p w14:paraId="44B2CFC6" w14:textId="4F9EE627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фамилии Мура через «h»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Muhr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должно было указывать на его немецкое или дворянское происхождение.</w:t>
            </w:r>
          </w:p>
        </w:tc>
      </w:tr>
      <w:tr w:rsidR="0094402C" w14:paraId="0917C7B1" w14:textId="77777777" w:rsidTr="00765E6C">
        <w:trPr>
          <w:trHeight w:val="263"/>
        </w:trPr>
        <w:tc>
          <w:tcPr>
            <w:tcW w:w="2080" w:type="dxa"/>
          </w:tcPr>
          <w:p w14:paraId="2B5349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528566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78816E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AE328B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74" w:type="dxa"/>
          </w:tcPr>
          <w:p w14:paraId="279E6A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Фрёч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сухое вино с содовой.</w:t>
            </w:r>
          </w:p>
          <w:p w14:paraId="035904B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E00D8C8" w14:textId="77777777" w:rsidTr="00765E6C">
        <w:trPr>
          <w:trHeight w:val="263"/>
        </w:trPr>
        <w:tc>
          <w:tcPr>
            <w:tcW w:w="2080" w:type="dxa"/>
          </w:tcPr>
          <w:p w14:paraId="70547C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43A663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F6F382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8C9D54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74" w:type="dxa"/>
          </w:tcPr>
          <w:p w14:paraId="22071B8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Сервус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приветствие, предполагающее обращение на «ты».</w:t>
            </w:r>
          </w:p>
          <w:p w14:paraId="05B78F4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B70F436" w14:textId="77777777" w:rsidTr="00765E6C">
        <w:trPr>
          <w:trHeight w:val="263"/>
        </w:trPr>
        <w:tc>
          <w:tcPr>
            <w:tcW w:w="2080" w:type="dxa"/>
          </w:tcPr>
          <w:p w14:paraId="318954C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C858A1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A0F789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92D40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74" w:type="dxa"/>
          </w:tcPr>
          <w:p w14:paraId="51DC3AA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«Брат» — обращение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 к другу.</w:t>
            </w:r>
          </w:p>
          <w:p w14:paraId="08C3D28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778EFB2" w14:textId="77777777" w:rsidTr="00765E6C">
        <w:trPr>
          <w:trHeight w:val="263"/>
        </w:trPr>
        <w:tc>
          <w:tcPr>
            <w:tcW w:w="2080" w:type="dxa"/>
          </w:tcPr>
          <w:p w14:paraId="1755B4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DE8466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2E20A2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4AB619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74" w:type="dxa"/>
          </w:tcPr>
          <w:p w14:paraId="0DCCA4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октября 1944 года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Хорти сделал заявление о выходе Венгрии из войны и обратился к населению с призывом поддержать правительство. Непосредственно после этого и произошел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нилашистский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путч.</w:t>
            </w:r>
          </w:p>
          <w:p w14:paraId="7ED9E02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776A6F1" w14:textId="77777777" w:rsidTr="00765E6C">
        <w:trPr>
          <w:trHeight w:val="263"/>
        </w:trPr>
        <w:tc>
          <w:tcPr>
            <w:tcW w:w="2080" w:type="dxa"/>
          </w:tcPr>
          <w:p w14:paraId="459023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5B6986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90112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935D18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74" w:type="dxa"/>
          </w:tcPr>
          <w:p w14:paraId="70B43D1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 районы Будапешта.</w:t>
            </w:r>
          </w:p>
          <w:p w14:paraId="4D97E6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64146F9" w14:textId="77777777" w:rsidTr="00765E6C">
        <w:trPr>
          <w:trHeight w:val="263"/>
        </w:trPr>
        <w:tc>
          <w:tcPr>
            <w:tcW w:w="2080" w:type="dxa"/>
          </w:tcPr>
          <w:p w14:paraId="7DEF553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1A463B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A92236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364B13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74" w:type="dxa"/>
          </w:tcPr>
          <w:p w14:paraId="58EF1E1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Лакатош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Геза —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хортистский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генерал, возглавлявший в августе — октябре 1944 года венгерское правительство. 16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октября 1944 года был смещен Гитлером, оккупировавшим Венгрию и установившим в стране открытую фашистскую диктатуру во главе с Салаши. 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Непсава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(«Голос народа») — газета социал-демократической партии 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Венгрии. В конце второй мировой войны была запрещена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нилашистами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 1948 года — орган венгерских профсоюзов.</w:t>
            </w:r>
          </w:p>
          <w:p w14:paraId="6862180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8E33E6E" w14:textId="77777777" w:rsidTr="00765E6C">
        <w:trPr>
          <w:trHeight w:val="263"/>
        </w:trPr>
        <w:tc>
          <w:tcPr>
            <w:tcW w:w="2080" w:type="dxa"/>
          </w:tcPr>
          <w:p w14:paraId="614C84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F7BEF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0ABCB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B3EEF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74" w:type="dxa"/>
          </w:tcPr>
          <w:p w14:paraId="46E299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«Трибунал возмездия» — фашистские судилища в Венгрии, созданные в 1944 году, чинившие расправы над всеми демократическими силами страны.</w:t>
            </w:r>
          </w:p>
          <w:p w14:paraId="7E1CFB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491705C" w14:textId="77777777" w:rsidTr="00765E6C">
        <w:trPr>
          <w:trHeight w:val="263"/>
        </w:trPr>
        <w:tc>
          <w:tcPr>
            <w:tcW w:w="2080" w:type="dxa"/>
          </w:tcPr>
          <w:p w14:paraId="00DEC5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D44BFF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18462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EC8BD6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274" w:type="dxa"/>
          </w:tcPr>
          <w:p w14:paraId="3439B2E9" w14:textId="1DF048B3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Левенте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полувоенные формирования из подростков-допризывников.</w:t>
            </w:r>
          </w:p>
        </w:tc>
      </w:tr>
      <w:tr w:rsidR="0094402C" w14:paraId="36C01365" w14:textId="77777777" w:rsidTr="00765E6C">
        <w:trPr>
          <w:trHeight w:val="263"/>
        </w:trPr>
        <w:tc>
          <w:tcPr>
            <w:tcW w:w="2080" w:type="dxa"/>
          </w:tcPr>
          <w:p w14:paraId="7A9039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9FA2F8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DFD193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1BE2DE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74" w:type="dxa"/>
          </w:tcPr>
          <w:p w14:paraId="07F3AA3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Вайда Янош (1827–1897) — венгерский прогрессивный критик и публицист. Литературное общество, названное его именем, было создано в 1927 году.</w:t>
            </w:r>
          </w:p>
          <w:p w14:paraId="29D6F6A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52AF53D" w14:textId="77777777" w:rsidTr="00765E6C">
        <w:trPr>
          <w:trHeight w:val="263"/>
        </w:trPr>
        <w:tc>
          <w:tcPr>
            <w:tcW w:w="2080" w:type="dxa"/>
          </w:tcPr>
          <w:p w14:paraId="01B4D72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1AF5F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FEC5A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96052C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74" w:type="dxa"/>
          </w:tcPr>
          <w:p w14:paraId="7F55712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Часар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(1874–1940), Пинтер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(1881–1940) — известные литературные критики и историки литературы консервативного направления. «Служба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— карательные отряды, созданные бароном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расправы с венгерским народом после поражения революции 1919 года. Были организованы вновь в 1944 году, во время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диктатуры.</w:t>
            </w:r>
          </w:p>
          <w:p w14:paraId="0BE256D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128869F" w14:textId="77777777" w:rsidTr="00765E6C">
        <w:trPr>
          <w:trHeight w:val="263"/>
        </w:trPr>
        <w:tc>
          <w:tcPr>
            <w:tcW w:w="2080" w:type="dxa"/>
          </w:tcPr>
          <w:p w14:paraId="5C0EEB4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36576A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686FA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349D14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4" w:type="dxa"/>
          </w:tcPr>
          <w:p w14:paraId="61EE3B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Байчи-Жилинский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(1886–1944) — политический деятель и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публицист. Во время второй мировой войны был руководителем «умеренных» в венгерском движении Сопротивления, убежденным антифашистом. В марте 1944 года был арестован гестапо и в декабре того же года казнен.</w:t>
            </w:r>
          </w:p>
          <w:p w14:paraId="0B734B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BFBA790" w14:textId="77777777" w:rsidTr="00765E6C">
        <w:trPr>
          <w:trHeight w:val="263"/>
        </w:trPr>
        <w:tc>
          <w:tcPr>
            <w:tcW w:w="2080" w:type="dxa"/>
          </w:tcPr>
          <w:p w14:paraId="6AC171A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A310E9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709C6A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D16713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274" w:type="dxa"/>
          </w:tcPr>
          <w:p w14:paraId="610263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Дядей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Андрашем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будапештские сопротивленцы называли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Байчи-Жилинского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3BFB12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FDB4D2E" w14:textId="77777777" w:rsidTr="00765E6C">
        <w:trPr>
          <w:trHeight w:val="263"/>
        </w:trPr>
        <w:tc>
          <w:tcPr>
            <w:tcW w:w="2080" w:type="dxa"/>
          </w:tcPr>
          <w:p w14:paraId="6058385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375890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F172A0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6B385B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274" w:type="dxa"/>
          </w:tcPr>
          <w:p w14:paraId="601D82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«Уй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(«Новое слово») — орган Коммунистической партии Венгрии.</w:t>
            </w:r>
          </w:p>
          <w:p w14:paraId="67129B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088B097" w14:textId="77777777" w:rsidTr="00765E6C">
        <w:trPr>
          <w:trHeight w:val="263"/>
        </w:trPr>
        <w:tc>
          <w:tcPr>
            <w:tcW w:w="2080" w:type="dxa"/>
          </w:tcPr>
          <w:p w14:paraId="2B2CB08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C7C3A0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4CBE1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CA4865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274" w:type="dxa"/>
          </w:tcPr>
          <w:p w14:paraId="5EC3AF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окончанием на «ипсилон» в Венгрии писались дворянские фамилии.</w:t>
            </w:r>
          </w:p>
          <w:p w14:paraId="142027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5D1CD9B" w14:textId="77777777" w:rsidTr="00765E6C">
        <w:trPr>
          <w:trHeight w:val="263"/>
        </w:trPr>
        <w:tc>
          <w:tcPr>
            <w:tcW w:w="2080" w:type="dxa"/>
          </w:tcPr>
          <w:p w14:paraId="06EB67C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FF8E56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A849AE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C37292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274" w:type="dxa"/>
          </w:tcPr>
          <w:p w14:paraId="5B3338A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Тархоня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маленькие комочки из пшеничного теста, которые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используются для приготовления целого ряда венгерских национальных блюд.</w:t>
            </w:r>
          </w:p>
          <w:p w14:paraId="571042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30B1E1E" w14:textId="77777777" w:rsidTr="00765E6C">
        <w:trPr>
          <w:trHeight w:val="263"/>
        </w:trPr>
        <w:tc>
          <w:tcPr>
            <w:tcW w:w="2080" w:type="dxa"/>
          </w:tcPr>
          <w:p w14:paraId="7CC984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9DA0C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D14F70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856749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274" w:type="dxa"/>
          </w:tcPr>
          <w:p w14:paraId="37C431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Нельзя! Нельзя! </w:t>
            </w:r>
            <w:r w:rsidRPr="00ED72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ED72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искаж</w:t>
            </w:r>
            <w:proofErr w:type="spellEnd"/>
            <w:r w:rsidRPr="00ED72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венг.)</w:t>
            </w:r>
          </w:p>
          <w:p w14:paraId="7CB3A6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916D6DF" w14:textId="77777777" w:rsidTr="00765E6C">
        <w:trPr>
          <w:trHeight w:val="263"/>
        </w:trPr>
        <w:tc>
          <w:tcPr>
            <w:tcW w:w="2080" w:type="dxa"/>
          </w:tcPr>
          <w:p w14:paraId="2C8F12F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7D7F5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2FFC82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9AD26E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274" w:type="dxa"/>
          </w:tcPr>
          <w:p w14:paraId="72B9428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Директориями назывались в 1919 году, во время венгерской пролетарской диктатуры, органы революционного самоуправления на местах. Бела Кун (1886–1939) — организатор Венгерской коммунистической партии, руководитель пролетарской революции 1919 года в Венгрии. Находился в политэмиграции в СССР.</w:t>
            </w:r>
          </w:p>
          <w:p w14:paraId="48394B9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959A23B" w14:textId="77777777" w:rsidTr="00765E6C">
        <w:trPr>
          <w:trHeight w:val="263"/>
        </w:trPr>
        <w:tc>
          <w:tcPr>
            <w:tcW w:w="2080" w:type="dxa"/>
          </w:tcPr>
          <w:p w14:paraId="5C3E071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2A40F7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AF34FC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349756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274" w:type="dxa"/>
          </w:tcPr>
          <w:p w14:paraId="142A4C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Свобода! </w:t>
            </w:r>
            <w:r w:rsidRPr="00ED72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(венг.)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приветствие, принятое у коммунистов Венгрии.</w:t>
            </w:r>
          </w:p>
          <w:p w14:paraId="35D076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C9CAB11" w14:textId="77777777" w:rsidTr="00765E6C">
        <w:trPr>
          <w:trHeight w:val="263"/>
        </w:trPr>
        <w:tc>
          <w:tcPr>
            <w:tcW w:w="2080" w:type="dxa"/>
          </w:tcPr>
          <w:p w14:paraId="1EB1801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A8C816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B4BF32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BBAF5C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3274" w:type="dxa"/>
          </w:tcPr>
          <w:p w14:paraId="5E72D2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Гёмбёш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(1886–1936) — венгерский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политик, реакционер. В 1932 году, став премьер-министром, ускорил фашизацию страны. Проводил политику, приведшую Венгрию к зависимости от гитлеровской Германии и военному союзу с ней.</w:t>
            </w:r>
          </w:p>
          <w:p w14:paraId="76105BB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7B09C51" w14:textId="77777777" w:rsidTr="00765E6C">
        <w:trPr>
          <w:trHeight w:val="263"/>
        </w:trPr>
        <w:tc>
          <w:tcPr>
            <w:tcW w:w="2080" w:type="dxa"/>
          </w:tcPr>
          <w:p w14:paraId="515B8E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07AAB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17C2E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39C788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274" w:type="dxa"/>
          </w:tcPr>
          <w:p w14:paraId="34C882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Кошут (1802–1894) — венгерский политик XIX века, вождь революции 1848–1849 годов.</w:t>
            </w:r>
          </w:p>
          <w:p w14:paraId="0B3F55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8250D79" w14:textId="77777777" w:rsidTr="00765E6C">
        <w:trPr>
          <w:trHeight w:val="263"/>
        </w:trPr>
        <w:tc>
          <w:tcPr>
            <w:tcW w:w="2080" w:type="dxa"/>
          </w:tcPr>
          <w:p w14:paraId="6D69890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4BB5EF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337CA4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57F2B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274" w:type="dxa"/>
          </w:tcPr>
          <w:p w14:paraId="7F081A8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Сабадшаг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(«Свобода») — орган Венгерской коммунистической партии. 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уйшаг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(«Красная газета») — орган коммунистической партии в дни Венгерской Советской республики в 1919 году.</w:t>
            </w:r>
          </w:p>
          <w:p w14:paraId="74EF37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55F3300" w14:textId="77777777" w:rsidTr="00765E6C">
        <w:trPr>
          <w:trHeight w:val="263"/>
        </w:trPr>
        <w:tc>
          <w:tcPr>
            <w:tcW w:w="2080" w:type="dxa"/>
          </w:tcPr>
          <w:p w14:paraId="6082971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CEC7AF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73750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012134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274" w:type="dxa"/>
          </w:tcPr>
          <w:p w14:paraId="607AD71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марта — национальный венгерский праздник, в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память революции 1848 года. 21 марта 1919 года была провозглашена Венгерская Советская республика, продержавшаяся четыре с половиной месяца.</w:t>
            </w:r>
          </w:p>
          <w:p w14:paraId="639BA6E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C041E34" w14:textId="77777777" w:rsidTr="00765E6C">
        <w:trPr>
          <w:trHeight w:val="263"/>
        </w:trPr>
        <w:tc>
          <w:tcPr>
            <w:tcW w:w="2080" w:type="dxa"/>
          </w:tcPr>
          <w:p w14:paraId="103478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80320C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B0D70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D8F681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3274" w:type="dxa"/>
          </w:tcPr>
          <w:p w14:paraId="51988F3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Аурел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Штромфельд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(1878–1927) — венгерский коммунист, член подпольного руководства партии, казненный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хортистами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4BA59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E85012E" w14:textId="77777777" w:rsidTr="00765E6C">
        <w:trPr>
          <w:trHeight w:val="263"/>
        </w:trPr>
        <w:tc>
          <w:tcPr>
            <w:tcW w:w="2080" w:type="dxa"/>
          </w:tcPr>
          <w:p w14:paraId="250798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F78A18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1DA78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5484EF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274" w:type="dxa"/>
          </w:tcPr>
          <w:p w14:paraId="720A48F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строка венгерского гимна.</w:t>
            </w:r>
          </w:p>
          <w:p w14:paraId="0F9F54C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8A6E0CE" w14:textId="77777777" w:rsidTr="00765E6C">
        <w:trPr>
          <w:trHeight w:val="263"/>
        </w:trPr>
        <w:tc>
          <w:tcPr>
            <w:tcW w:w="2080" w:type="dxa"/>
          </w:tcPr>
          <w:p w14:paraId="7F8B31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9EB7C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A14D2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BCB57D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3274" w:type="dxa"/>
          </w:tcPr>
          <w:p w14:paraId="12F5137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Латобар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Кальман — знаменитый венгерский комический актер.</w:t>
            </w:r>
          </w:p>
          <w:p w14:paraId="5EF99A7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645A945" w14:textId="77777777" w:rsidTr="00765E6C">
        <w:trPr>
          <w:trHeight w:val="263"/>
        </w:trPr>
        <w:tc>
          <w:tcPr>
            <w:tcW w:w="2080" w:type="dxa"/>
          </w:tcPr>
          <w:p w14:paraId="250B0D1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400EA9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23388A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0E4F8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3274" w:type="dxa"/>
          </w:tcPr>
          <w:p w14:paraId="760EA8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Тершанский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(р. 1888) — венгерский писатель.</w:t>
            </w:r>
          </w:p>
          <w:p w14:paraId="2B6C56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B394F79" w14:textId="77777777" w:rsidTr="00765E6C">
        <w:trPr>
          <w:trHeight w:val="263"/>
        </w:trPr>
        <w:tc>
          <w:tcPr>
            <w:tcW w:w="2080" w:type="dxa"/>
          </w:tcPr>
          <w:p w14:paraId="697BC36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C03889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E9C5B6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F6B67F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3274" w:type="dxa"/>
          </w:tcPr>
          <w:p w14:paraId="2681527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Вадас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охотник </w:t>
            </w:r>
            <w:r w:rsidRPr="00ED72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(венг.).</w:t>
            </w:r>
          </w:p>
          <w:p w14:paraId="4A466FB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1C02732" w14:textId="77777777" w:rsidTr="00765E6C">
        <w:trPr>
          <w:trHeight w:val="263"/>
        </w:trPr>
        <w:tc>
          <w:tcPr>
            <w:tcW w:w="2080" w:type="dxa"/>
          </w:tcPr>
          <w:p w14:paraId="30AA96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B4C04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E53E72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3D6A2A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3274" w:type="dxa"/>
          </w:tcPr>
          <w:p w14:paraId="5C2B77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Мадач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(1823–1864) — венгерский поэт,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автор философской стихотворной драмы «Трагедия человека».</w:t>
            </w:r>
          </w:p>
          <w:p w14:paraId="0A9358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830BCE1" w14:textId="77777777" w:rsidTr="00765E6C">
        <w:trPr>
          <w:trHeight w:val="263"/>
        </w:trPr>
        <w:tc>
          <w:tcPr>
            <w:tcW w:w="2080" w:type="dxa"/>
          </w:tcPr>
          <w:p w14:paraId="53AC8F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E0A99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7AD396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B7FE47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3274" w:type="dxa"/>
          </w:tcPr>
          <w:p w14:paraId="246D282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Вербёци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венгерский магнат, казнивший вождя крестьянского восстания 1514 года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Дёрдя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Дожу на раскаленном железном троне.</w:t>
            </w:r>
          </w:p>
          <w:p w14:paraId="0AA99E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560CCFE" w14:textId="77777777" w:rsidTr="00765E6C">
        <w:trPr>
          <w:trHeight w:val="263"/>
        </w:trPr>
        <w:tc>
          <w:tcPr>
            <w:tcW w:w="2080" w:type="dxa"/>
          </w:tcPr>
          <w:p w14:paraId="70CADD6D" w14:textId="065134BC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нескольких шагах граница…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19D88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391F64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Мештерхази</w:t>
            </w:r>
            <w:proofErr w:type="spellEnd"/>
          </w:p>
          <w:p w14:paraId="11A28F1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45811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Е.Терновская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М.Ульрих</w:t>
            </w:r>
            <w:proofErr w:type="spellEnd"/>
          </w:p>
          <w:p w14:paraId="61AF413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B656B6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14:paraId="1CD5AC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Революционный деятель, один из основателей Коммунистической партии Венгрии. В годы первой русской революции в Венгрии развернулся мощный подъем рабочего движения. 15 сентября 1905 года в Будапеште впервые в истории Венгрии состоялись всеобщая политическая стачка и стотысячная рабочая демонстрация. </w:t>
            </w:r>
          </w:p>
          <w:p w14:paraId="4C4F32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F85F734" w14:textId="77777777" w:rsidTr="00765E6C">
        <w:trPr>
          <w:trHeight w:val="263"/>
        </w:trPr>
        <w:tc>
          <w:tcPr>
            <w:tcW w:w="2080" w:type="dxa"/>
          </w:tcPr>
          <w:p w14:paraId="3DA4F68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C9273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956B9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F12D81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14:paraId="00F7DA7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«Красный четверг» – крупная политическая демонстрация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пролетариата Будапешта, состоявшаяся 23 мая 1912 года.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Организационный съезд партии.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4402C" w14:paraId="24B49121" w14:textId="77777777" w:rsidTr="00765E6C">
        <w:trPr>
          <w:trHeight w:val="263"/>
        </w:trPr>
        <w:tc>
          <w:tcPr>
            <w:tcW w:w="2080" w:type="dxa"/>
          </w:tcPr>
          <w:p w14:paraId="1169612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2C1039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1B46DD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1E66F6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14:paraId="104B9E6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организационное заседание, происходившее 20 ноября 1918 года в Будапеште, на котором под руководством Бела Куна была создана Венгерская Коммунистическая партия. Буржуазно-демократическая революция в Венгрии, происшедшая в октябре 1918 года.</w:t>
            </w:r>
          </w:p>
          <w:p w14:paraId="400897C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9BDB637" w14:textId="77777777" w:rsidTr="00765E6C">
        <w:trPr>
          <w:trHeight w:val="263"/>
        </w:trPr>
        <w:tc>
          <w:tcPr>
            <w:tcW w:w="2080" w:type="dxa"/>
          </w:tcPr>
          <w:p w14:paraId="3E3069E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25C28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4879F1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1EEDF6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14:paraId="23FCD5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Пятисот – Совет рабочих депутатов города Будапешта, названный Советом Пятисот по числу членов.</w:t>
            </w:r>
          </w:p>
          <w:p w14:paraId="35917EE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161FE35" w14:textId="77777777" w:rsidTr="00765E6C">
        <w:trPr>
          <w:trHeight w:val="263"/>
        </w:trPr>
        <w:tc>
          <w:tcPr>
            <w:tcW w:w="2080" w:type="dxa"/>
          </w:tcPr>
          <w:p w14:paraId="6E0417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DF6FF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7C741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22BE59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14:paraId="5912D0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Прежняя нота Антант – ультиматум Антанты от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 марта 1919 года, вошедший в историю как нота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Викса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Ультиматум требовал от венгерского правительства передачи значительной части территории страны, населенной в основном венграми, Антанте. Эта нота явилась одной из причин, ускоривших падение обанкротившегося буржуазного правительства Венгрии и давших толчок к провозглашению в стране советской республики.</w:t>
            </w:r>
          </w:p>
          <w:p w14:paraId="41C2988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FB56293" w14:textId="77777777" w:rsidTr="00765E6C">
        <w:trPr>
          <w:trHeight w:val="263"/>
        </w:trPr>
        <w:tc>
          <w:tcPr>
            <w:tcW w:w="2080" w:type="dxa"/>
          </w:tcPr>
          <w:p w14:paraId="0762139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895731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86E57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C10A7C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14:paraId="6600AE8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МАВАГ 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Ганц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крупнейшие в Венгрии заводы транспортного машиностроения.</w:t>
            </w:r>
          </w:p>
          <w:p w14:paraId="4334E80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8A4EAAE" w14:textId="77777777" w:rsidTr="00765E6C">
        <w:trPr>
          <w:trHeight w:val="263"/>
        </w:trPr>
        <w:tc>
          <w:tcPr>
            <w:tcW w:w="2080" w:type="dxa"/>
          </w:tcPr>
          <w:p w14:paraId="4C9397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5163B3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0EA8BF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1094F0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4" w:type="dxa"/>
          </w:tcPr>
          <w:p w14:paraId="6D29FC3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Покол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(венг.) - пекло, ад</w:t>
            </w:r>
          </w:p>
          <w:p w14:paraId="7EBD8BB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8D55DAC" w14:textId="77777777" w:rsidTr="00765E6C">
        <w:trPr>
          <w:trHeight w:val="263"/>
        </w:trPr>
        <w:tc>
          <w:tcPr>
            <w:tcW w:w="2080" w:type="dxa"/>
          </w:tcPr>
          <w:p w14:paraId="79CBE5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E3FE72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49460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B43D61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74" w:type="dxa"/>
          </w:tcPr>
          <w:p w14:paraId="147A104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Хольд - 0,57 гектара.</w:t>
            </w:r>
          </w:p>
          <w:p w14:paraId="29CFED7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D8256D2" w14:textId="77777777" w:rsidTr="00765E6C">
        <w:trPr>
          <w:trHeight w:val="263"/>
        </w:trPr>
        <w:tc>
          <w:tcPr>
            <w:tcW w:w="2080" w:type="dxa"/>
          </w:tcPr>
          <w:p w14:paraId="1C7763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B3E90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A3154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171436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74" w:type="dxa"/>
          </w:tcPr>
          <w:p w14:paraId="213446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Речь идет о Хорти. </w:t>
            </w:r>
          </w:p>
        </w:tc>
      </w:tr>
      <w:tr w:rsidR="0094402C" w14:paraId="35789804" w14:textId="77777777" w:rsidTr="00765E6C">
        <w:trPr>
          <w:trHeight w:val="263"/>
        </w:trPr>
        <w:tc>
          <w:tcPr>
            <w:tcW w:w="2080" w:type="dxa"/>
          </w:tcPr>
          <w:p w14:paraId="3C49B5D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2D0F2C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4FDE28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AE83E2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74" w:type="dxa"/>
          </w:tcPr>
          <w:p w14:paraId="2AA5CB6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Венгрии того времени существовали рабочие, которые, работая на заводе, имели в то же время и землю и обрабатывали ее сами.</w:t>
            </w:r>
          </w:p>
        </w:tc>
      </w:tr>
      <w:tr w:rsidR="0094402C" w14:paraId="16513162" w14:textId="77777777" w:rsidTr="00765E6C">
        <w:trPr>
          <w:trHeight w:val="263"/>
        </w:trPr>
        <w:tc>
          <w:tcPr>
            <w:tcW w:w="2080" w:type="dxa"/>
          </w:tcPr>
          <w:p w14:paraId="6E6C9F6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82B22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9D6A5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A8D3BB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74" w:type="dxa"/>
          </w:tcPr>
          <w:p w14:paraId="6737FA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 имеет в виду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Трианонский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мирный договор, по которому численность армии сократилась до тридцати пяти тысяч.</w:t>
            </w:r>
          </w:p>
          <w:p w14:paraId="69845F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3BC5223" w14:textId="77777777" w:rsidTr="00765E6C">
        <w:trPr>
          <w:trHeight w:val="263"/>
        </w:trPr>
        <w:tc>
          <w:tcPr>
            <w:tcW w:w="2080" w:type="dxa"/>
          </w:tcPr>
          <w:p w14:paraId="43E03BB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C5ECCE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BE72D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ECE5B6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74" w:type="dxa"/>
          </w:tcPr>
          <w:p w14:paraId="2D9601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Неорганизованными рабочими называли в Венгрии рабочих, не входящих в профсоюз.</w:t>
            </w:r>
          </w:p>
          <w:p w14:paraId="6EB9AA0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7E5C0F4" w14:textId="77777777" w:rsidTr="00765E6C">
        <w:trPr>
          <w:trHeight w:val="263"/>
        </w:trPr>
        <w:tc>
          <w:tcPr>
            <w:tcW w:w="2080" w:type="dxa"/>
          </w:tcPr>
          <w:p w14:paraId="4AA7FE2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9CD03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9127C2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530E2F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74" w:type="dxa"/>
          </w:tcPr>
          <w:p w14:paraId="0F80FE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Христианские социалист– приверженцы так называемого христианского социализма, представители которого пытаются христианскому вероучению придать социалистический оттенок, изображают христианство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защитником интересов трудящихся и единственным средством от всех социальных бедствий.</w:t>
            </w:r>
          </w:p>
          <w:p w14:paraId="62AD280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D4CDAB4" w14:textId="77777777" w:rsidTr="00765E6C">
        <w:trPr>
          <w:trHeight w:val="263"/>
        </w:trPr>
        <w:tc>
          <w:tcPr>
            <w:tcW w:w="2080" w:type="dxa"/>
          </w:tcPr>
          <w:p w14:paraId="342828C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3B0655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12C32F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7ABF35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74" w:type="dxa"/>
          </w:tcPr>
          <w:p w14:paraId="5AA320A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«Мельница» – распространенная в Венгрии настольная игра.</w:t>
            </w:r>
          </w:p>
          <w:p w14:paraId="3F279A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A561EB5" w14:textId="77777777" w:rsidTr="00765E6C">
        <w:trPr>
          <w:trHeight w:val="263"/>
        </w:trPr>
        <w:tc>
          <w:tcPr>
            <w:tcW w:w="2080" w:type="dxa"/>
          </w:tcPr>
          <w:p w14:paraId="386F15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88F9E8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8C09B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020E30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74" w:type="dxa"/>
          </w:tcPr>
          <w:p w14:paraId="38B2AA0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Немзети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Уйшаг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»– национальная газета.</w:t>
            </w:r>
          </w:p>
          <w:p w14:paraId="3931E62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F6E0378" w14:textId="77777777" w:rsidTr="00765E6C">
        <w:trPr>
          <w:trHeight w:val="263"/>
        </w:trPr>
        <w:tc>
          <w:tcPr>
            <w:tcW w:w="2080" w:type="dxa"/>
          </w:tcPr>
          <w:p w14:paraId="64E4F1B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E1A3C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F936CC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5C02AA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74" w:type="dxa"/>
          </w:tcPr>
          <w:p w14:paraId="5830991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в виду война буржуазно-помещичьей Польши против Советской России в апреле – октябре 1920 года. Развязанная правительством Пилсудского интервенция вызвала в Западной Европе волну стачек и демонстраций и усиление движения в защиту Республики Советов. Так называли в народе Хорти, так как во время империалистической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войны он был адмиралом, а после падения советской республики въехал в Будапешт на белом коне.</w:t>
            </w:r>
          </w:p>
          <w:p w14:paraId="5B6DD41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50E3DFD" w14:textId="77777777" w:rsidTr="00765E6C">
        <w:trPr>
          <w:trHeight w:val="263"/>
        </w:trPr>
        <w:tc>
          <w:tcPr>
            <w:tcW w:w="2080" w:type="dxa"/>
          </w:tcPr>
          <w:p w14:paraId="5A87E4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A4CDE1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1F10C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78A6BA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274" w:type="dxa"/>
          </w:tcPr>
          <w:p w14:paraId="14514B1A" w14:textId="3344490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Филлер (венг.) - мелкая мо</w:t>
            </w:r>
            <w:r w:rsidR="00D72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  <w:p w14:paraId="0DBADF1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E9DDC6F" w14:textId="77777777" w:rsidTr="00765E6C">
        <w:trPr>
          <w:trHeight w:val="263"/>
        </w:trPr>
        <w:tc>
          <w:tcPr>
            <w:tcW w:w="2080" w:type="dxa"/>
          </w:tcPr>
          <w:p w14:paraId="1E6D06A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7A5E6A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28F4D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EA8418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4" w:type="dxa"/>
          </w:tcPr>
          <w:p w14:paraId="37E5ED1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Непсава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– газета, орган социал-демократической партии, в настоящее время орган профсоюзов.</w:t>
            </w:r>
          </w:p>
          <w:p w14:paraId="0AC690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6550DD2" w14:textId="77777777" w:rsidTr="00765E6C">
        <w:trPr>
          <w:trHeight w:val="263"/>
        </w:trPr>
        <w:tc>
          <w:tcPr>
            <w:tcW w:w="2080" w:type="dxa"/>
          </w:tcPr>
          <w:p w14:paraId="091E908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49C3F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9380AA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5FDC5A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274" w:type="dxa"/>
          </w:tcPr>
          <w:p w14:paraId="539413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«Надь» настолько распространена в Венгрии, что существуют целые деревни, население которых носит эту фамилию; поэтому после фамилии ставят еще помер</w:t>
            </w:r>
          </w:p>
          <w:p w14:paraId="72AA9CF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366BDA8" w14:textId="77777777" w:rsidTr="00765E6C">
        <w:trPr>
          <w:trHeight w:val="263"/>
        </w:trPr>
        <w:tc>
          <w:tcPr>
            <w:tcW w:w="2080" w:type="dxa"/>
          </w:tcPr>
          <w:p w14:paraId="57FFF3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12B6B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9C8F15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CDF3B2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274" w:type="dxa"/>
          </w:tcPr>
          <w:p w14:paraId="5AEDD30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1896 год.</w:t>
            </w:r>
          </w:p>
          <w:p w14:paraId="70C5E81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D9C826F" w14:textId="77777777" w:rsidTr="00765E6C">
        <w:trPr>
          <w:trHeight w:val="263"/>
        </w:trPr>
        <w:tc>
          <w:tcPr>
            <w:tcW w:w="2080" w:type="dxa"/>
          </w:tcPr>
          <w:p w14:paraId="4786D27D" w14:textId="1BAC63AA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озере Ферте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1A45D40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3E33F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Мештерхази</w:t>
            </w:r>
            <w:proofErr w:type="spellEnd"/>
          </w:p>
          <w:p w14:paraId="40010A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2FD99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Г.Лейбутин</w:t>
            </w:r>
            <w:proofErr w:type="spellEnd"/>
          </w:p>
          <w:p w14:paraId="55F4209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1936F4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74" w:type="dxa"/>
          </w:tcPr>
          <w:p w14:paraId="60215554" w14:textId="4CEACDC4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идет об объявлении</w:t>
            </w:r>
            <w:r w:rsidR="00E3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 войны Советскому Союзу в июне 1941 года.</w:t>
            </w:r>
          </w:p>
          <w:p w14:paraId="79D3637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41B2DA5" w14:textId="77777777" w:rsidTr="00765E6C">
        <w:trPr>
          <w:trHeight w:val="263"/>
        </w:trPr>
        <w:tc>
          <w:tcPr>
            <w:tcW w:w="2080" w:type="dxa"/>
          </w:tcPr>
          <w:p w14:paraId="3844B5DD" w14:textId="019F932A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Мартон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Андришко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бургомистр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F01BB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080EE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Мештерхази</w:t>
            </w:r>
            <w:proofErr w:type="spellEnd"/>
          </w:p>
          <w:p w14:paraId="2D42599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5748F8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В.Фомин</w:t>
            </w:r>
            <w:proofErr w:type="spellEnd"/>
          </w:p>
          <w:p w14:paraId="43B266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09F1B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274" w:type="dxa"/>
          </w:tcPr>
          <w:p w14:paraId="4E8B6128" w14:textId="596263B9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sz w:val="28"/>
                <w:szCs w:val="28"/>
              </w:rPr>
              <w:t>Сервус</w:t>
            </w:r>
            <w:proofErr w:type="spellEnd"/>
            <w:r w:rsidR="00E84BAE" w:rsidRPr="00ED723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sz w:val="28"/>
                <w:szCs w:val="28"/>
              </w:rPr>
              <w:t xml:space="preserve"> (венг.) - приветствие, предполагающее обращение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02C" w14:paraId="02181A4A" w14:textId="77777777" w:rsidTr="00765E6C">
        <w:trPr>
          <w:trHeight w:val="263"/>
        </w:trPr>
        <w:tc>
          <w:tcPr>
            <w:tcW w:w="2080" w:type="dxa"/>
          </w:tcPr>
          <w:p w14:paraId="31B3054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BDE7C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14960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6FA8DC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274" w:type="dxa"/>
          </w:tcPr>
          <w:p w14:paraId="651F2FA4" w14:textId="6920B3E1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Свобода!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(венг.) - приветствие венгерских коммунистов.</w:t>
            </w:r>
          </w:p>
          <w:p w14:paraId="7873809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778B8F6" w14:textId="77777777" w:rsidTr="00765E6C">
        <w:trPr>
          <w:trHeight w:val="263"/>
        </w:trPr>
        <w:tc>
          <w:tcPr>
            <w:tcW w:w="2080" w:type="dxa"/>
          </w:tcPr>
          <w:p w14:paraId="71B533A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F8BF6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76CF8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A944A0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3274" w:type="dxa"/>
          </w:tcPr>
          <w:p w14:paraId="65E96953" w14:textId="49CFDA92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презрительная кличка рабочего в буржуазной Венгрии.</w:t>
            </w:r>
          </w:p>
          <w:p w14:paraId="467A93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FB809B6" w14:textId="77777777" w:rsidTr="00765E6C">
        <w:trPr>
          <w:trHeight w:val="263"/>
        </w:trPr>
        <w:tc>
          <w:tcPr>
            <w:tcW w:w="2080" w:type="dxa"/>
          </w:tcPr>
          <w:p w14:paraId="1D5CA9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6CE695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7AAD2C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F64859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3274" w:type="dxa"/>
          </w:tcPr>
          <w:p w14:paraId="3E65CA45" w14:textId="0F3392F4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Братство!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(венг.) - приветствие венгерских социал-демократов в период 1945-1948 годов.</w:t>
            </w:r>
          </w:p>
          <w:p w14:paraId="620D9F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D579D11" w14:textId="77777777" w:rsidTr="00765E6C">
        <w:trPr>
          <w:trHeight w:val="263"/>
        </w:trPr>
        <w:tc>
          <w:tcPr>
            <w:tcW w:w="2080" w:type="dxa"/>
          </w:tcPr>
          <w:p w14:paraId="1259523A" w14:textId="2BC6CAE4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Крыши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Савонны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7B43D0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895499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Мештерхази</w:t>
            </w:r>
            <w:proofErr w:type="spellEnd"/>
          </w:p>
          <w:p w14:paraId="023449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AFBFB7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И.Савольский</w:t>
            </w:r>
            <w:proofErr w:type="spellEnd"/>
          </w:p>
          <w:p w14:paraId="1FEB013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59A649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  <w:p w14:paraId="5F10AA0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1D578D7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южная часть Словакии, которая была передана гитлеровцами Венгрии по Первому Венскому арбитражу.</w:t>
            </w:r>
          </w:p>
          <w:p w14:paraId="42DB97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ABE59A2" w14:textId="77777777" w:rsidTr="00765E6C">
        <w:trPr>
          <w:trHeight w:val="263"/>
        </w:trPr>
        <w:tc>
          <w:tcPr>
            <w:tcW w:w="2080" w:type="dxa"/>
          </w:tcPr>
          <w:p w14:paraId="25319CB9" w14:textId="0A364845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Барабанившие в стенку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B562F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461DC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Мештерхази</w:t>
            </w:r>
            <w:proofErr w:type="spellEnd"/>
          </w:p>
          <w:p w14:paraId="29490C4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2680C4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Н.Драчиев</w:t>
            </w:r>
            <w:proofErr w:type="spellEnd"/>
          </w:p>
          <w:p w14:paraId="1CAAF00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4C640D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274" w:type="dxa"/>
          </w:tcPr>
          <w:p w14:paraId="24B22F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Бетлен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Иштван - один из руководителей контрреволюционных сил в Венгрии в 1919 году. </w:t>
            </w:r>
          </w:p>
          <w:p w14:paraId="62E29D6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7AA86A6" w14:textId="77777777" w:rsidTr="00765E6C">
        <w:trPr>
          <w:trHeight w:val="263"/>
        </w:trPr>
        <w:tc>
          <w:tcPr>
            <w:tcW w:w="2080" w:type="dxa"/>
          </w:tcPr>
          <w:p w14:paraId="63815911" w14:textId="16B97964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Вспышка магии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442CA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15A9F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Мештерхази</w:t>
            </w:r>
            <w:proofErr w:type="spellEnd"/>
          </w:p>
          <w:p w14:paraId="4CAA22A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6011C1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А.Науменко</w:t>
            </w:r>
            <w:proofErr w:type="spellEnd"/>
          </w:p>
          <w:p w14:paraId="63A0797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E61EBB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274" w:type="dxa"/>
          </w:tcPr>
          <w:p w14:paraId="2D9D42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Венгерская Красная Армия была создана в 1919 году во время пролетарской диктатуры. </w:t>
            </w:r>
          </w:p>
          <w:p w14:paraId="05137CE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903149B" w14:textId="77777777" w:rsidTr="00765E6C">
        <w:trPr>
          <w:trHeight w:val="263"/>
        </w:trPr>
        <w:tc>
          <w:tcPr>
            <w:tcW w:w="2080" w:type="dxa"/>
          </w:tcPr>
          <w:p w14:paraId="43FC7003" w14:textId="32B0816F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что там, по ту сторону горы?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661F7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762117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Мештерхази</w:t>
            </w:r>
            <w:proofErr w:type="spellEnd"/>
          </w:p>
          <w:p w14:paraId="484411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6648D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Ю.Гусев</w:t>
            </w:r>
            <w:proofErr w:type="spellEnd"/>
          </w:p>
          <w:p w14:paraId="0A9AFC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6D3142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274" w:type="dxa"/>
          </w:tcPr>
          <w:p w14:paraId="1AB8F03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Чиллеберц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одна из гор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Будайского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массива, станция пионерской железной дороги.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Медер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село вблизи Будапешта.</w:t>
            </w:r>
          </w:p>
          <w:p w14:paraId="43E5268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63FD96D" w14:textId="77777777" w:rsidTr="00765E6C">
        <w:trPr>
          <w:trHeight w:val="263"/>
        </w:trPr>
        <w:tc>
          <w:tcPr>
            <w:tcW w:w="2080" w:type="dxa"/>
          </w:tcPr>
          <w:p w14:paraId="163A4DC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5C7CD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D1CBB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25D685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274" w:type="dxa"/>
          </w:tcPr>
          <w:p w14:paraId="547976F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Населенные пункты в северо-западной части Венгрии.</w:t>
            </w:r>
          </w:p>
          <w:p w14:paraId="52D526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BF575F2" w14:textId="77777777" w:rsidTr="00765E6C">
        <w:trPr>
          <w:trHeight w:val="263"/>
        </w:trPr>
        <w:tc>
          <w:tcPr>
            <w:tcW w:w="2080" w:type="dxa"/>
          </w:tcPr>
          <w:p w14:paraId="6A8503D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BF10F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9E869B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42B502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274" w:type="dxa"/>
          </w:tcPr>
          <w:p w14:paraId="2CAF432F" w14:textId="5D6636C8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Аквинкум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развалины древнеримских сооружений в северо-западной части Будапешта.</w:t>
            </w:r>
          </w:p>
          <w:p w14:paraId="5AB139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735A33C" w14:textId="77777777" w:rsidTr="00765E6C">
        <w:trPr>
          <w:trHeight w:val="263"/>
        </w:trPr>
        <w:tc>
          <w:tcPr>
            <w:tcW w:w="2080" w:type="dxa"/>
          </w:tcPr>
          <w:p w14:paraId="72BAB335" w14:textId="771E3863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F79E0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1A59BA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Мештерхази</w:t>
            </w:r>
            <w:proofErr w:type="spellEnd"/>
          </w:p>
          <w:p w14:paraId="495084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0FE86C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Е.Тумаркина</w:t>
            </w:r>
            <w:proofErr w:type="spellEnd"/>
          </w:p>
          <w:p w14:paraId="2F84C8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414370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3274" w:type="dxa"/>
          </w:tcPr>
          <w:p w14:paraId="66908D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Венгерская низменность.</w:t>
            </w:r>
          </w:p>
          <w:p w14:paraId="529C74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9847373" w14:textId="77777777" w:rsidTr="00765E6C">
        <w:trPr>
          <w:trHeight w:val="263"/>
        </w:trPr>
        <w:tc>
          <w:tcPr>
            <w:tcW w:w="2080" w:type="dxa"/>
          </w:tcPr>
          <w:p w14:paraId="3FC4151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06989C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BD6F4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06CCE3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3274" w:type="dxa"/>
          </w:tcPr>
          <w:p w14:paraId="3930308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Настольная игра, напоминающая шашки.</w:t>
            </w:r>
          </w:p>
          <w:p w14:paraId="08C1AF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8EF8BC2" w14:textId="77777777" w:rsidTr="00765E6C">
        <w:trPr>
          <w:trHeight w:val="263"/>
        </w:trPr>
        <w:tc>
          <w:tcPr>
            <w:tcW w:w="2080" w:type="dxa"/>
          </w:tcPr>
          <w:p w14:paraId="394DC52A" w14:textId="1AECA0DD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Эндокринойя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791B38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BA1F32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Мештерхази</w:t>
            </w:r>
            <w:proofErr w:type="spellEnd"/>
          </w:p>
          <w:p w14:paraId="7EF9EB3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4C1AB3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Н.Подземская</w:t>
            </w:r>
            <w:proofErr w:type="spellEnd"/>
          </w:p>
          <w:p w14:paraId="24D16DB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16AC31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274" w:type="dxa"/>
          </w:tcPr>
          <w:p w14:paraId="47CA6F37" w14:textId="4E623FC1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 в Венгри</w:t>
            </w:r>
            <w:r w:rsidR="00E3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складывают официальные бумаги. </w:t>
            </w:r>
          </w:p>
          <w:p w14:paraId="3C197D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0F0F1A6" w14:textId="77777777" w:rsidTr="00765E6C">
        <w:trPr>
          <w:trHeight w:val="263"/>
        </w:trPr>
        <w:tc>
          <w:tcPr>
            <w:tcW w:w="2080" w:type="dxa"/>
          </w:tcPr>
          <w:p w14:paraId="58D17488" w14:textId="09E42323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670643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0C07D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Тибор</w:t>
            </w:r>
            <w:proofErr w:type="spellEnd"/>
            <w:proofErr w:type="gram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Дери </w:t>
            </w:r>
          </w:p>
          <w:p w14:paraId="0389252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F61FD3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Е.Малыхина</w:t>
            </w:r>
            <w:proofErr w:type="spellEnd"/>
          </w:p>
          <w:p w14:paraId="2D3BF07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F85A62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4" w:type="dxa"/>
          </w:tcPr>
          <w:p w14:paraId="75440F97" w14:textId="2A34B325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Пенгё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денежная единица, имевшая хождение в Венгрии с 1927 по 1946 год.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Пазмань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Петер (1570-1637) – епископ, писатель, ратовал за вн</w:t>
            </w:r>
            <w:r w:rsidR="00E3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дрение просвещения; в 1635 году основал 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Надьсомбато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университет, наследником которого считается Будапештский университет.</w:t>
            </w:r>
          </w:p>
          <w:p w14:paraId="4F17039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08D12C7" w14:textId="77777777" w:rsidTr="00765E6C">
        <w:trPr>
          <w:trHeight w:val="263"/>
        </w:trPr>
        <w:tc>
          <w:tcPr>
            <w:tcW w:w="2080" w:type="dxa"/>
          </w:tcPr>
          <w:p w14:paraId="76733F9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E5AD52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B0F30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868C2B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74" w:type="dxa"/>
          </w:tcPr>
          <w:p w14:paraId="7602B886" w14:textId="675FF90C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традиции цыганские музыканты в Венгрии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Марш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Ракоци</w:t>
            </w:r>
            <w:proofErr w:type="spellEnd"/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исполняют на свадьбах.</w:t>
            </w:r>
          </w:p>
          <w:p w14:paraId="616DE8E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781351F" w14:textId="77777777" w:rsidTr="00765E6C">
        <w:trPr>
          <w:trHeight w:val="263"/>
        </w:trPr>
        <w:tc>
          <w:tcPr>
            <w:tcW w:w="2080" w:type="dxa"/>
          </w:tcPr>
          <w:p w14:paraId="4F1637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269A50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9EDAB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DC80EE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4" w:type="dxa"/>
          </w:tcPr>
          <w:p w14:paraId="3EF187F1" w14:textId="42C958B9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öl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– венгерская мера длины, приблизительно 1,9 метра.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Левенте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юношеская профашистская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="00E3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Венгрии.</w:t>
            </w:r>
          </w:p>
          <w:p w14:paraId="52F90D5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9AA628A" w14:textId="77777777" w:rsidTr="00765E6C">
        <w:trPr>
          <w:trHeight w:val="263"/>
        </w:trPr>
        <w:tc>
          <w:tcPr>
            <w:tcW w:w="2080" w:type="dxa"/>
          </w:tcPr>
          <w:p w14:paraId="72DFA5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8DA252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3D052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9F483A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74" w:type="dxa"/>
          </w:tcPr>
          <w:p w14:paraId="146BEE59" w14:textId="415D9995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Маваут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Mavaut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- автотранспортное аген</w:t>
            </w:r>
            <w:r w:rsidR="00E3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 Мава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Mav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аббревиатурное название Венгерского государственного объединения железных дорог).</w:t>
            </w:r>
          </w:p>
          <w:p w14:paraId="0BA37A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1A2130B" w14:textId="77777777" w:rsidTr="00765E6C">
        <w:trPr>
          <w:trHeight w:val="263"/>
        </w:trPr>
        <w:tc>
          <w:tcPr>
            <w:tcW w:w="2080" w:type="dxa"/>
          </w:tcPr>
          <w:p w14:paraId="389302B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ADC75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68391F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083C8E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74" w:type="dxa"/>
          </w:tcPr>
          <w:p w14:paraId="4ABF6930" w14:textId="7EB932F6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в виду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Хорти (1868-1957) – после кровавого подавления Венгерской пролетарской революции 1919 года застав</w:t>
            </w:r>
            <w:r w:rsidR="00E3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вший парламент провозгласить его правителем Венгрии (1 марта 1920 г.).</w:t>
            </w:r>
          </w:p>
          <w:p w14:paraId="2C33286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4A3B0A6" w14:textId="77777777" w:rsidTr="00765E6C">
        <w:trPr>
          <w:trHeight w:val="263"/>
        </w:trPr>
        <w:tc>
          <w:tcPr>
            <w:tcW w:w="2080" w:type="dxa"/>
          </w:tcPr>
          <w:p w14:paraId="01C171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51CBF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AF2F3E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58470A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74" w:type="dxa"/>
          </w:tcPr>
          <w:p w14:paraId="44E1F73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Крейцер – мелкая разменная монета; в описываемый период это название сохранилось лишь в бытовой речи, официально же разменный денежный знак –одна сотая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пенгё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после 1946 г. форинта) – именовался филлером.</w:t>
            </w:r>
          </w:p>
          <w:p w14:paraId="2BD5658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8FB9F34" w14:textId="77777777" w:rsidTr="00765E6C">
        <w:trPr>
          <w:trHeight w:val="263"/>
        </w:trPr>
        <w:tc>
          <w:tcPr>
            <w:tcW w:w="2080" w:type="dxa"/>
          </w:tcPr>
          <w:p w14:paraId="06BC9F4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D3751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E4C7AC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70F08E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74" w:type="dxa"/>
          </w:tcPr>
          <w:p w14:paraId="16D61D6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Термин, принятый в центральной части Европы и характеризовавший буржуазно-мещанский стиль в искусстве, архитектуре и т.д., который был распространен в Европе, особенно в Германии и Австрии, в первой половине XIX века.</w:t>
            </w:r>
          </w:p>
          <w:p w14:paraId="2F32BFF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CCFA943" w14:textId="77777777" w:rsidTr="00765E6C">
        <w:trPr>
          <w:trHeight w:val="263"/>
        </w:trPr>
        <w:tc>
          <w:tcPr>
            <w:tcW w:w="2080" w:type="dxa"/>
          </w:tcPr>
          <w:p w14:paraId="78176F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61875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35D3E8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B354EF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74" w:type="dxa"/>
          </w:tcPr>
          <w:p w14:paraId="17220B0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Фреч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смесь сухого вина с содовой водой.</w:t>
            </w:r>
          </w:p>
          <w:p w14:paraId="100CF99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F67D14A" w14:textId="77777777" w:rsidTr="00765E6C">
        <w:trPr>
          <w:trHeight w:val="263"/>
        </w:trPr>
        <w:tc>
          <w:tcPr>
            <w:tcW w:w="2080" w:type="dxa"/>
          </w:tcPr>
          <w:p w14:paraId="259D4AE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E4F586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4FF7B7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830CE2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74" w:type="dxa"/>
          </w:tcPr>
          <w:p w14:paraId="4361E8BD" w14:textId="38C65B9F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Правящие круги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</w:t>
            </w:r>
            <w:r w:rsidR="00E3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Венгрии, культивировавшие националистические настроения, охотно использовали для этого известные и популярные исторические имена, чаще всего – имя короля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Матяша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Корвина (1443-1490). Имеется в виду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Хорти, начинавший свою карьеру морским офицером.</w:t>
            </w:r>
          </w:p>
          <w:p w14:paraId="1E2A7F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01AB160" w14:textId="77777777" w:rsidTr="00765E6C">
        <w:trPr>
          <w:trHeight w:val="263"/>
        </w:trPr>
        <w:tc>
          <w:tcPr>
            <w:tcW w:w="2080" w:type="dxa"/>
          </w:tcPr>
          <w:p w14:paraId="2CD4E9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F0B3F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D97BF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189F7E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74" w:type="dxa"/>
          </w:tcPr>
          <w:p w14:paraId="54F8DF3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Аристократический пансион для девиц.</w:t>
            </w:r>
          </w:p>
          <w:p w14:paraId="6A99248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35F9056" w14:textId="77777777" w:rsidTr="00765E6C">
        <w:trPr>
          <w:trHeight w:val="263"/>
        </w:trPr>
        <w:tc>
          <w:tcPr>
            <w:tcW w:w="2080" w:type="dxa"/>
          </w:tcPr>
          <w:p w14:paraId="6B13660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23EC0B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C73E4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51B836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2B8CBE3E" w14:textId="0DE2C730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Академия Людовика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имени жены императора Франца I Марии Людовики) – высшая офицерская школа в старой Венгрии, проникнутая духом кастовости и антидемократизма.</w:t>
            </w:r>
          </w:p>
          <w:p w14:paraId="516B10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3DECF1B" w14:textId="77777777" w:rsidTr="00765E6C">
        <w:trPr>
          <w:trHeight w:val="263"/>
        </w:trPr>
        <w:tc>
          <w:tcPr>
            <w:tcW w:w="2080" w:type="dxa"/>
          </w:tcPr>
          <w:p w14:paraId="5430F0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49401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CF9629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647C89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74" w:type="dxa"/>
          </w:tcPr>
          <w:p w14:paraId="7AE645CD" w14:textId="3FD42C25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Крепость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Vár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самая древняя часть Буды; в расположенном там Королевском дворце находилась резиденция Хорти.</w:t>
            </w:r>
          </w:p>
          <w:p w14:paraId="6F10D59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D35A8FC" w14:textId="77777777" w:rsidTr="00765E6C">
        <w:trPr>
          <w:trHeight w:val="263"/>
        </w:trPr>
        <w:tc>
          <w:tcPr>
            <w:tcW w:w="2080" w:type="dxa"/>
          </w:tcPr>
          <w:p w14:paraId="45BC232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D9CD7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5153D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AEFAD1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74" w:type="dxa"/>
          </w:tcPr>
          <w:p w14:paraId="57D1501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Шварбская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гора – ныне гора Свободы, находится в Буде; была районом фешенебельных вилл.</w:t>
            </w:r>
          </w:p>
          <w:p w14:paraId="13FA1C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DCB9569" w14:textId="77777777" w:rsidTr="00765E6C">
        <w:trPr>
          <w:trHeight w:val="263"/>
        </w:trPr>
        <w:tc>
          <w:tcPr>
            <w:tcW w:w="2080" w:type="dxa"/>
          </w:tcPr>
          <w:p w14:paraId="0EA0BE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7B5AD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FCE85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0F5DC2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74" w:type="dxa"/>
          </w:tcPr>
          <w:p w14:paraId="030B76F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Липотаврош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район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Пешта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обжитой в свое время коммерческой и промышленной буржуазией. Атилла – национальная венгерская одежда, расшитая на груди сутажом. </w:t>
            </w:r>
          </w:p>
          <w:p w14:paraId="69DFE7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DC0F761" w14:textId="77777777" w:rsidTr="00765E6C">
        <w:trPr>
          <w:trHeight w:val="263"/>
        </w:trPr>
        <w:tc>
          <w:tcPr>
            <w:tcW w:w="2080" w:type="dxa"/>
          </w:tcPr>
          <w:p w14:paraId="162FBF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0BF456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4D587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EAA343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74" w:type="dxa"/>
          </w:tcPr>
          <w:p w14:paraId="32A21AE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деревне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Кендереш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было родовое поместье Хорти.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Андялфёльд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Чепель – рабочие промышленные районы Будапешта.</w:t>
            </w:r>
          </w:p>
          <w:p w14:paraId="0FEF634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69056D2" w14:textId="77777777" w:rsidTr="00765E6C">
        <w:trPr>
          <w:trHeight w:val="263"/>
        </w:trPr>
        <w:tc>
          <w:tcPr>
            <w:tcW w:w="2080" w:type="dxa"/>
          </w:tcPr>
          <w:p w14:paraId="1EDF3AD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4E185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AC5A47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B4329E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74" w:type="dxa"/>
          </w:tcPr>
          <w:p w14:paraId="3AAB06A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Бетлен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Иштван (1874-1947) – крайне реакционный политический деятель; будучи премьер-министром (1921-1931), заключил договор о дружбе с фашистской Италией.</w:t>
            </w:r>
          </w:p>
          <w:p w14:paraId="4E2B84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9955410" w14:textId="77777777" w:rsidTr="00765E6C">
        <w:trPr>
          <w:trHeight w:val="263"/>
        </w:trPr>
        <w:tc>
          <w:tcPr>
            <w:tcW w:w="2080" w:type="dxa"/>
          </w:tcPr>
          <w:p w14:paraId="1A5FA2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1E6742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103E0F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CDAAF9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74" w:type="dxa"/>
          </w:tcPr>
          <w:p w14:paraId="1C8FD6E1" w14:textId="2CB5B7A8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пробуждающих</w:t>
            </w:r>
            <w:r w:rsidR="00E3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мадьяров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было создано в ноябре 1918 года, имело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отчетливо выраженный расистский антисемитский характер, ратовало за восстановление королевской власти в Венгрии.</w:t>
            </w:r>
          </w:p>
          <w:p w14:paraId="55333C1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68F4D12" w14:textId="77777777" w:rsidTr="00765E6C">
        <w:trPr>
          <w:trHeight w:val="263"/>
        </w:trPr>
        <w:tc>
          <w:tcPr>
            <w:tcW w:w="2080" w:type="dxa"/>
          </w:tcPr>
          <w:p w14:paraId="60C6C08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3D3F4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562169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F095D5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74" w:type="dxa"/>
          </w:tcPr>
          <w:p w14:paraId="754EE5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Матяшфёльд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промышленный пригород Будапешта (ныне в черте города).</w:t>
            </w:r>
          </w:p>
          <w:p w14:paraId="6EC8C0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3A59AC3" w14:textId="77777777" w:rsidTr="00765E6C">
        <w:trPr>
          <w:trHeight w:val="263"/>
        </w:trPr>
        <w:tc>
          <w:tcPr>
            <w:tcW w:w="2080" w:type="dxa"/>
          </w:tcPr>
          <w:p w14:paraId="628C646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EF4E4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3FAE32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AE8C54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74" w:type="dxa"/>
          </w:tcPr>
          <w:p w14:paraId="2EE50F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Комитат – административная единица, соответствующая губернии (области).</w:t>
            </w:r>
          </w:p>
          <w:p w14:paraId="2491ACF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3EE6DBB" w14:textId="77777777" w:rsidTr="00765E6C">
        <w:trPr>
          <w:trHeight w:val="263"/>
        </w:trPr>
        <w:tc>
          <w:tcPr>
            <w:tcW w:w="2080" w:type="dxa"/>
          </w:tcPr>
          <w:p w14:paraId="032ED73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702876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7109BD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3382EE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74" w:type="dxa"/>
          </w:tcPr>
          <w:p w14:paraId="2D6CF2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 машины-малютки.</w:t>
            </w:r>
          </w:p>
          <w:p w14:paraId="478F6A5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F7289FB" w14:textId="77777777" w:rsidTr="00765E6C">
        <w:trPr>
          <w:trHeight w:val="263"/>
        </w:trPr>
        <w:tc>
          <w:tcPr>
            <w:tcW w:w="2080" w:type="dxa"/>
          </w:tcPr>
          <w:p w14:paraId="4CF483A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B6AE2D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E8D88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6B9B4D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74" w:type="dxa"/>
          </w:tcPr>
          <w:p w14:paraId="1D5C8EDA" w14:textId="2D8915E6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Непсава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до Освобождения – орган социал-демократической партии Венгрии.</w:t>
            </w:r>
          </w:p>
          <w:p w14:paraId="02E111B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F304A6F" w14:textId="77777777" w:rsidTr="00765E6C">
        <w:trPr>
          <w:trHeight w:val="263"/>
        </w:trPr>
        <w:tc>
          <w:tcPr>
            <w:tcW w:w="2080" w:type="dxa"/>
          </w:tcPr>
          <w:p w14:paraId="3824218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D2608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726269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DA32C5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74" w:type="dxa"/>
          </w:tcPr>
          <w:p w14:paraId="67EA1738" w14:textId="65480D39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Бальбо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(1896-1940) – итальянский фашист, один из вдохновителей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фашистского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похода на Рим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(1922).</w:t>
            </w:r>
          </w:p>
          <w:p w14:paraId="1A89AFF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87BB0FD" w14:textId="77777777" w:rsidTr="00765E6C">
        <w:trPr>
          <w:trHeight w:val="263"/>
        </w:trPr>
        <w:tc>
          <w:tcPr>
            <w:tcW w:w="2080" w:type="dxa"/>
          </w:tcPr>
          <w:p w14:paraId="6AA444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AE62F2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BAC073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19EBD1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74" w:type="dxa"/>
          </w:tcPr>
          <w:p w14:paraId="41C85C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Популярные в Венгрии летние празднества с танцами, приуроченные к дню Анны (26 июля). </w:t>
            </w:r>
          </w:p>
          <w:p w14:paraId="3E9C97E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3797858" w14:textId="77777777" w:rsidTr="00765E6C">
        <w:trPr>
          <w:trHeight w:val="263"/>
        </w:trPr>
        <w:tc>
          <w:tcPr>
            <w:tcW w:w="2080" w:type="dxa"/>
          </w:tcPr>
          <w:p w14:paraId="5C41A5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D71B74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E9003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5E7976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74" w:type="dxa"/>
          </w:tcPr>
          <w:p w14:paraId="40A8C79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Жестокая потогонная система эксплуатации рабочих, основанная на прогрессивно-премиальной оплате труда (названа по имени предложившего ее французского инженера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14:paraId="25FE2FB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3CE755F" w14:textId="77777777" w:rsidTr="00765E6C">
        <w:trPr>
          <w:trHeight w:val="263"/>
        </w:trPr>
        <w:tc>
          <w:tcPr>
            <w:tcW w:w="2080" w:type="dxa"/>
          </w:tcPr>
          <w:p w14:paraId="060A7A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B1A76F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153BE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4B2836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74" w:type="dxa"/>
          </w:tcPr>
          <w:p w14:paraId="6F6811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Вац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находилась тюрьма, предназначавшаяся в основном для политзаключенных.</w:t>
            </w:r>
          </w:p>
          <w:p w14:paraId="0668213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E907284" w14:textId="77777777" w:rsidTr="00765E6C">
        <w:trPr>
          <w:trHeight w:val="263"/>
        </w:trPr>
        <w:tc>
          <w:tcPr>
            <w:tcW w:w="2080" w:type="dxa"/>
          </w:tcPr>
          <w:p w14:paraId="0279A12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F28B86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838043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806A1E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74" w:type="dxa"/>
          </w:tcPr>
          <w:p w14:paraId="017EC2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Обуда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рабочий район Будапешта.</w:t>
            </w:r>
          </w:p>
          <w:p w14:paraId="7704648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AE2E55E" w14:textId="77777777" w:rsidTr="00765E6C">
        <w:trPr>
          <w:trHeight w:val="263"/>
        </w:trPr>
        <w:tc>
          <w:tcPr>
            <w:tcW w:w="2080" w:type="dxa"/>
          </w:tcPr>
          <w:p w14:paraId="06862C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46A43D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BB9BA3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F2AB14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74" w:type="dxa"/>
          </w:tcPr>
          <w:p w14:paraId="23DF68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Тушеное с паприкой куриное мясо.</w:t>
            </w:r>
          </w:p>
          <w:p w14:paraId="4CAF44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A50DB95" w14:textId="77777777" w:rsidTr="00765E6C">
        <w:trPr>
          <w:trHeight w:val="263"/>
        </w:trPr>
        <w:tc>
          <w:tcPr>
            <w:tcW w:w="2080" w:type="dxa"/>
          </w:tcPr>
          <w:p w14:paraId="6D863A5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177EF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13CEB8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923B6D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74" w:type="dxa"/>
          </w:tcPr>
          <w:p w14:paraId="0A2A1D1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улице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Магдольны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находился пользовавшийся большой популярностью клуб рабочих социал-демократов.</w:t>
            </w:r>
          </w:p>
          <w:p w14:paraId="0CA9D4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338CE8D" w14:textId="77777777" w:rsidTr="00765E6C">
        <w:trPr>
          <w:trHeight w:val="263"/>
        </w:trPr>
        <w:tc>
          <w:tcPr>
            <w:tcW w:w="2080" w:type="dxa"/>
          </w:tcPr>
          <w:p w14:paraId="3B04C67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13DE75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EE1E6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B61192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4" w:type="dxa"/>
          </w:tcPr>
          <w:p w14:paraId="170EA13F" w14:textId="512CBC7C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Хунгаристы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участники шовинистического объединения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Хунгария</w:t>
            </w:r>
            <w:proofErr w:type="spellEnd"/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Венгрия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впоследствии ставшего ядром фашистской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партии,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возглавлявшейся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Салаши.</w:t>
            </w:r>
          </w:p>
          <w:p w14:paraId="274CAA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4FAF86A" w14:textId="77777777" w:rsidTr="00765E6C">
        <w:trPr>
          <w:trHeight w:val="263"/>
        </w:trPr>
        <w:tc>
          <w:tcPr>
            <w:tcW w:w="2080" w:type="dxa"/>
          </w:tcPr>
          <w:p w14:paraId="7558C8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A0E935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C37F11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928A97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74" w:type="dxa"/>
          </w:tcPr>
          <w:p w14:paraId="47FA1737" w14:textId="0352A90C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большого городского парка в Будапеште, оснащенная множеством аттракционов (ныне –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 парк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14:paraId="605982C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D7A5D6F" w14:textId="77777777" w:rsidTr="00765E6C">
        <w:trPr>
          <w:trHeight w:val="263"/>
        </w:trPr>
        <w:tc>
          <w:tcPr>
            <w:tcW w:w="2080" w:type="dxa"/>
          </w:tcPr>
          <w:p w14:paraId="0B18D87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33544E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A0BB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A4F247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274" w:type="dxa"/>
          </w:tcPr>
          <w:p w14:paraId="2937BFA8" w14:textId="507E77D8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ордена витязей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организации, учрежденной 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 в основном для отличившихся в первой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мировой войне солдат и имевшей отчетливо контрреволюционный характер. Приветствие, предполагающее обращение на 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первым его произносит тот, кто считает себя старшим или занимающим более высокое общественное положение.</w:t>
            </w:r>
          </w:p>
          <w:p w14:paraId="5AC047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F8379D0" w14:textId="77777777" w:rsidTr="00765E6C">
        <w:trPr>
          <w:trHeight w:val="263"/>
        </w:trPr>
        <w:tc>
          <w:tcPr>
            <w:tcW w:w="2080" w:type="dxa"/>
          </w:tcPr>
          <w:p w14:paraId="7A5F367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1B9C74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F1ECA6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B48BD6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74" w:type="dxa"/>
          </w:tcPr>
          <w:p w14:paraId="50979B7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Принятое в Венгрии обращение к даме.</w:t>
            </w:r>
          </w:p>
          <w:p w14:paraId="63333BA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CB15861" w14:textId="77777777" w:rsidTr="00765E6C">
        <w:trPr>
          <w:trHeight w:val="263"/>
        </w:trPr>
        <w:tc>
          <w:tcPr>
            <w:tcW w:w="2080" w:type="dxa"/>
          </w:tcPr>
          <w:p w14:paraId="31E4F0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6F443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3D8D6D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0B72D7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4" w:type="dxa"/>
          </w:tcPr>
          <w:p w14:paraId="4E57A73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Надь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nagy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– по-венгерски – большой,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kis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маленький.</w:t>
            </w:r>
          </w:p>
          <w:p w14:paraId="13B5B36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8D1B547" w14:textId="77777777" w:rsidTr="00765E6C">
        <w:trPr>
          <w:trHeight w:val="263"/>
        </w:trPr>
        <w:tc>
          <w:tcPr>
            <w:tcW w:w="2080" w:type="dxa"/>
          </w:tcPr>
          <w:p w14:paraId="7A985D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2525B4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C84B7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A8BAA0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274" w:type="dxa"/>
          </w:tcPr>
          <w:p w14:paraId="1B06D33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Известная фешенебельная больница в Буде.</w:t>
            </w:r>
          </w:p>
          <w:p w14:paraId="6FE2BF4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6405C9E" w14:textId="77777777" w:rsidTr="00765E6C">
        <w:trPr>
          <w:trHeight w:val="263"/>
        </w:trPr>
        <w:tc>
          <w:tcPr>
            <w:tcW w:w="2080" w:type="dxa"/>
          </w:tcPr>
          <w:p w14:paraId="5024499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B274B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D8DB8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0DCC25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274" w:type="dxa"/>
          </w:tcPr>
          <w:p w14:paraId="401972D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Пансионы для благородных девиц при монастырях.</w:t>
            </w:r>
          </w:p>
          <w:p w14:paraId="2B5711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96A4D0C" w14:textId="77777777" w:rsidTr="00765E6C">
        <w:trPr>
          <w:trHeight w:val="263"/>
        </w:trPr>
        <w:tc>
          <w:tcPr>
            <w:tcW w:w="2080" w:type="dxa"/>
          </w:tcPr>
          <w:p w14:paraId="2E2DED7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2FBE6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4D1B7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C6D842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274" w:type="dxa"/>
          </w:tcPr>
          <w:p w14:paraId="1074A71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Будакес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пригород Будапешта, населенный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тогда в основном лицами немецкого происхождения.</w:t>
            </w:r>
          </w:p>
          <w:p w14:paraId="663AD0D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D4FECA9" w14:textId="77777777" w:rsidTr="00765E6C">
        <w:trPr>
          <w:trHeight w:val="263"/>
        </w:trPr>
        <w:tc>
          <w:tcPr>
            <w:tcW w:w="2080" w:type="dxa"/>
          </w:tcPr>
          <w:p w14:paraId="7E1AC51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408B7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815F8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73AFFF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274" w:type="dxa"/>
          </w:tcPr>
          <w:p w14:paraId="1D7A3724" w14:textId="54E02C74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Нюгат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весьма авторитетный и солидный литературный журнал либерального направления (1908-1941).</w:t>
            </w:r>
          </w:p>
          <w:p w14:paraId="74A231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AB5CA37" w14:textId="77777777" w:rsidTr="00765E6C">
        <w:trPr>
          <w:trHeight w:val="263"/>
        </w:trPr>
        <w:tc>
          <w:tcPr>
            <w:tcW w:w="2080" w:type="dxa"/>
          </w:tcPr>
          <w:p w14:paraId="4E36C7D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69C6E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A3A7DB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0F6EF5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274" w:type="dxa"/>
          </w:tcPr>
          <w:p w14:paraId="6C48A61C" w14:textId="583E6C7A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Вигадо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известное литературное кафе.</w:t>
            </w:r>
          </w:p>
          <w:p w14:paraId="3A19614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FF98BFA" w14:textId="77777777" w:rsidTr="00765E6C">
        <w:trPr>
          <w:trHeight w:val="263"/>
        </w:trPr>
        <w:tc>
          <w:tcPr>
            <w:tcW w:w="2080" w:type="dxa"/>
          </w:tcPr>
          <w:p w14:paraId="2B1B8FA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B61B9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F155A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144AB7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274" w:type="dxa"/>
          </w:tcPr>
          <w:p w14:paraId="4273B1ED" w14:textId="5AAFAC75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Мадьяршаг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("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Magyarság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 – крайне правая профашистская газета.</w:t>
            </w:r>
          </w:p>
          <w:p w14:paraId="6B7DB0E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238AE95" w14:textId="77777777" w:rsidTr="00765E6C">
        <w:trPr>
          <w:trHeight w:val="263"/>
        </w:trPr>
        <w:tc>
          <w:tcPr>
            <w:tcW w:w="2080" w:type="dxa"/>
          </w:tcPr>
          <w:p w14:paraId="337BD6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0EE4BA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0D913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2BD655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274" w:type="dxa"/>
          </w:tcPr>
          <w:p w14:paraId="16E69A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Крепостное сооружение, выстроенное в первой половине XIX века Габсбургами.</w:t>
            </w:r>
          </w:p>
          <w:p w14:paraId="27B267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9D4F2C1" w14:textId="77777777" w:rsidTr="00765E6C">
        <w:trPr>
          <w:trHeight w:val="263"/>
        </w:trPr>
        <w:tc>
          <w:tcPr>
            <w:tcW w:w="2080" w:type="dxa"/>
          </w:tcPr>
          <w:p w14:paraId="538E35E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1B6224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34ED6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294BB0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274" w:type="dxa"/>
          </w:tcPr>
          <w:p w14:paraId="2ED84C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Липотмезё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пригороде Будапешта, находится больница для умалишенных.</w:t>
            </w:r>
          </w:p>
          <w:p w14:paraId="3B0214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067AA9A" w14:textId="77777777" w:rsidTr="00765E6C">
        <w:trPr>
          <w:trHeight w:val="263"/>
        </w:trPr>
        <w:tc>
          <w:tcPr>
            <w:tcW w:w="2080" w:type="dxa"/>
          </w:tcPr>
          <w:p w14:paraId="5971B95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ADF452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26C8BC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93B74D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274" w:type="dxa"/>
          </w:tcPr>
          <w:p w14:paraId="6B268921" w14:textId="2621CF66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Кёбаня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рабочий пригород Будапешта. </w:t>
            </w:r>
          </w:p>
        </w:tc>
      </w:tr>
      <w:tr w:rsidR="0094402C" w14:paraId="4E45987F" w14:textId="77777777" w:rsidTr="00765E6C">
        <w:trPr>
          <w:trHeight w:val="263"/>
        </w:trPr>
        <w:tc>
          <w:tcPr>
            <w:tcW w:w="2080" w:type="dxa"/>
          </w:tcPr>
          <w:p w14:paraId="6408BA4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DDEF19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CE6DF6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0148EE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274" w:type="dxa"/>
          </w:tcPr>
          <w:p w14:paraId="1FBB787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Пейер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Карой (1881-1956) – один из самых правых руководителей социал-демократической партии, неоднократно предававший рабочих.</w:t>
            </w:r>
          </w:p>
          <w:p w14:paraId="7608E4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C77B1BE" w14:textId="77777777" w:rsidTr="00765E6C">
        <w:trPr>
          <w:trHeight w:val="263"/>
        </w:trPr>
        <w:tc>
          <w:tcPr>
            <w:tcW w:w="2080" w:type="dxa"/>
          </w:tcPr>
          <w:p w14:paraId="5EF8313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28475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E98BE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4C82C6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274" w:type="dxa"/>
          </w:tcPr>
          <w:p w14:paraId="2E5CC6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Эмблема социал-демократической партии.</w:t>
            </w:r>
          </w:p>
          <w:p w14:paraId="382708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08B5B23" w14:textId="77777777" w:rsidTr="00765E6C">
        <w:trPr>
          <w:trHeight w:val="263"/>
        </w:trPr>
        <w:tc>
          <w:tcPr>
            <w:tcW w:w="2080" w:type="dxa"/>
          </w:tcPr>
          <w:p w14:paraId="26EAB27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4CC92E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72BCF4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6BBB53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274" w:type="dxa"/>
          </w:tcPr>
          <w:p w14:paraId="5A2360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крупнейший в то время в Венгрии металлургический завод Манфреда Вайса.</w:t>
            </w:r>
          </w:p>
          <w:p w14:paraId="1A3F116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1171EDB" w14:textId="77777777" w:rsidTr="00765E6C">
        <w:trPr>
          <w:trHeight w:val="263"/>
        </w:trPr>
        <w:tc>
          <w:tcPr>
            <w:tcW w:w="2080" w:type="dxa"/>
          </w:tcPr>
          <w:p w14:paraId="7D3402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F4F644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3C6BD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A5168F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274" w:type="dxa"/>
          </w:tcPr>
          <w:p w14:paraId="503469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Венгерская советская республика, установленная 21 марта 1919 года и просуществовавшая четыре с половиной месяца.</w:t>
            </w:r>
          </w:p>
          <w:p w14:paraId="05AE0C3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C8CE307" w14:textId="77777777" w:rsidTr="00765E6C">
        <w:trPr>
          <w:trHeight w:val="263"/>
        </w:trPr>
        <w:tc>
          <w:tcPr>
            <w:tcW w:w="2080" w:type="dxa"/>
          </w:tcPr>
          <w:p w14:paraId="6F0763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98576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029546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C96E2A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274" w:type="dxa"/>
          </w:tcPr>
          <w:p w14:paraId="3382239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 Габсбург (1887-1922) – последний австрийский император и венгерский король; 13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нобря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1918 года, когда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Австрия объявила себя республикой, формально отказался от участия в государственных делах Венгрии, однако в 1921 году, поддерживаемый легитимистами, дважды сделал попытку вернуть себе венгерский престол. Партия национального единства,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возглавлявшаяся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крайним реакционером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Гёмбёшем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проводила активную шовинистическую, профашистскую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политиику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29B58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1832B28" w14:textId="77777777" w:rsidTr="00765E6C">
        <w:trPr>
          <w:trHeight w:val="263"/>
        </w:trPr>
        <w:tc>
          <w:tcPr>
            <w:tcW w:w="2080" w:type="dxa"/>
          </w:tcPr>
          <w:p w14:paraId="03EE5F4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AC927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1EB901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50373B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3274" w:type="dxa"/>
          </w:tcPr>
          <w:p w14:paraId="707BC1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Турул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орел, тотемическая птица древних мадьярских племен; своеобразное возрождение культа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описываемое время носило отчетливо националистический характер.</w:t>
            </w:r>
          </w:p>
          <w:p w14:paraId="56C1BD2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6544FC6" w14:textId="77777777" w:rsidTr="00765E6C">
        <w:trPr>
          <w:trHeight w:val="263"/>
        </w:trPr>
        <w:tc>
          <w:tcPr>
            <w:tcW w:w="2080" w:type="dxa"/>
          </w:tcPr>
          <w:p w14:paraId="001B862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AF58FB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996E5E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CFF8EC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3274" w:type="dxa"/>
          </w:tcPr>
          <w:p w14:paraId="63159F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Венгерское название г.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Клуж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F8903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0B8AD1B" w14:textId="77777777" w:rsidTr="00765E6C">
        <w:trPr>
          <w:trHeight w:val="263"/>
        </w:trPr>
        <w:tc>
          <w:tcPr>
            <w:tcW w:w="2080" w:type="dxa"/>
          </w:tcPr>
          <w:p w14:paraId="7B8532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FDFDA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9D7C05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4FB3D4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3274" w:type="dxa"/>
          </w:tcPr>
          <w:p w14:paraId="256A74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Этелькёз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междуречье Днепра и Нижнего Дуная, послужившего пристанищем кочевым мадьярским племенам, пока они не вышли, под нажимом половцев, на территорию нынешней Венгрии, – часто фигурировал в названиях венгерских профашистских шовинистических организаций в 30-е годы.</w:t>
            </w:r>
          </w:p>
          <w:p w14:paraId="00073CE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1C1E52C" w14:textId="77777777" w:rsidTr="00765E6C">
        <w:trPr>
          <w:trHeight w:val="263"/>
        </w:trPr>
        <w:tc>
          <w:tcPr>
            <w:tcW w:w="2080" w:type="dxa"/>
          </w:tcPr>
          <w:p w14:paraId="37D5C55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EFF9A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EC7C3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0B4CEF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274" w:type="dxa"/>
          </w:tcPr>
          <w:p w14:paraId="1375A2F8" w14:textId="6CEF4342" w:rsidR="00E84BAE" w:rsidRPr="00ED723C" w:rsidRDefault="00715A39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Плевалками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прозвали в старой Венгрии места в провинциальных городах, где в ожидании работы собирались безработные.</w:t>
            </w:r>
          </w:p>
          <w:p w14:paraId="22F9BC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7AFA60D" w14:textId="77777777" w:rsidTr="00765E6C">
        <w:trPr>
          <w:trHeight w:val="263"/>
        </w:trPr>
        <w:tc>
          <w:tcPr>
            <w:tcW w:w="2080" w:type="dxa"/>
          </w:tcPr>
          <w:p w14:paraId="6681C5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B7A8ED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7C6713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2F35EF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274" w:type="dxa"/>
          </w:tcPr>
          <w:p w14:paraId="6D901F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Районы аристократических особняков и вилл в Буде.</w:t>
            </w:r>
          </w:p>
          <w:p w14:paraId="4D1CDF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1F69512" w14:textId="77777777" w:rsidTr="00765E6C">
        <w:trPr>
          <w:trHeight w:val="263"/>
        </w:trPr>
        <w:tc>
          <w:tcPr>
            <w:tcW w:w="2080" w:type="dxa"/>
          </w:tcPr>
          <w:p w14:paraId="58821E1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2C8F1E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1F528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52AF9F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274" w:type="dxa"/>
          </w:tcPr>
          <w:p w14:paraId="0CC378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 xml:space="preserve">Знаменитая корчма, название которой связано с одной из популярных легенд о короле </w:t>
            </w:r>
            <w:proofErr w:type="spellStart"/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Матяше</w:t>
            </w:r>
            <w:proofErr w:type="spellEnd"/>
            <w:r w:rsidRPr="00ED723C">
              <w:rPr>
                <w:rFonts w:ascii="Times New Roman" w:hAnsi="Times New Roman" w:cs="Times New Roman"/>
                <w:sz w:val="28"/>
                <w:szCs w:val="28"/>
              </w:rPr>
              <w:t xml:space="preserve"> Корвине (XV в.).</w:t>
            </w:r>
          </w:p>
        </w:tc>
      </w:tr>
      <w:tr w:rsidR="0094402C" w14:paraId="3C6FFA35" w14:textId="77777777" w:rsidTr="00765E6C">
        <w:trPr>
          <w:trHeight w:val="263"/>
        </w:trPr>
        <w:tc>
          <w:tcPr>
            <w:tcW w:w="2080" w:type="dxa"/>
          </w:tcPr>
          <w:p w14:paraId="2BC1A7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F3C5E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9FDC9E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837061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274" w:type="dxa"/>
          </w:tcPr>
          <w:p w14:paraId="21F0BD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легендарный народный герой, богатырь.</w:t>
            </w:r>
          </w:p>
          <w:p w14:paraId="2B8F88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A4AE2AD" w14:textId="77777777" w:rsidTr="00765E6C">
        <w:trPr>
          <w:trHeight w:val="263"/>
        </w:trPr>
        <w:tc>
          <w:tcPr>
            <w:tcW w:w="2080" w:type="dxa"/>
          </w:tcPr>
          <w:p w14:paraId="2EDE9E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D76F0C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700E2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7FF512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3274" w:type="dxa"/>
          </w:tcPr>
          <w:p w14:paraId="68D80A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Высокое здание в центре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Пешта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первом этаже которого находится известное литературное кафе.</w:t>
            </w:r>
          </w:p>
          <w:p w14:paraId="431E3E5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AEE593B" w14:textId="77777777" w:rsidTr="00765E6C">
        <w:trPr>
          <w:trHeight w:val="263"/>
        </w:trPr>
        <w:tc>
          <w:tcPr>
            <w:tcW w:w="2080" w:type="dxa"/>
          </w:tcPr>
          <w:p w14:paraId="25E6FA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931C4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54B42E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35275C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274" w:type="dxa"/>
          </w:tcPr>
          <w:p w14:paraId="6D7E2A3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Синеи-Мерше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Пал (1845-1920) – выдающийся венгерский художник и деятель культуры.</w:t>
            </w:r>
          </w:p>
          <w:p w14:paraId="1C274E2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D4FAC49" w14:textId="77777777" w:rsidTr="00765E6C">
        <w:trPr>
          <w:trHeight w:val="263"/>
        </w:trPr>
        <w:tc>
          <w:tcPr>
            <w:tcW w:w="2080" w:type="dxa"/>
          </w:tcPr>
          <w:p w14:paraId="14E1FA3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C48B1E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BDE8F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4319A5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274" w:type="dxa"/>
          </w:tcPr>
          <w:p w14:paraId="6DFA256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Аппони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Альберт, граф (1846-1933) – консервативный политический деятель; неоднократно представлял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хортистскую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Венгрию с Лиге наций.</w:t>
            </w:r>
          </w:p>
          <w:p w14:paraId="307B17E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D9788E5" w14:textId="77777777" w:rsidTr="00765E6C">
        <w:trPr>
          <w:trHeight w:val="263"/>
        </w:trPr>
        <w:tc>
          <w:tcPr>
            <w:tcW w:w="2080" w:type="dxa"/>
          </w:tcPr>
          <w:p w14:paraId="74916A6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9ABAAE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9C7AC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C350CC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274" w:type="dxa"/>
          </w:tcPr>
          <w:p w14:paraId="3A38D6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в виду венгерская революция 1848 года.</w:t>
            </w:r>
          </w:p>
          <w:p w14:paraId="317DAE6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F03D807" w14:textId="77777777" w:rsidTr="00765E6C">
        <w:trPr>
          <w:trHeight w:val="263"/>
        </w:trPr>
        <w:tc>
          <w:tcPr>
            <w:tcW w:w="2080" w:type="dxa"/>
          </w:tcPr>
          <w:p w14:paraId="796B81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C62293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CD32D4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C7C7C3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3274" w:type="dxa"/>
          </w:tcPr>
          <w:p w14:paraId="2EB552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Будаэрш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пригород Будапешта.</w:t>
            </w:r>
          </w:p>
          <w:p w14:paraId="7D2F6A0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1BF3306" w14:textId="77777777" w:rsidTr="00765E6C">
        <w:trPr>
          <w:trHeight w:val="263"/>
        </w:trPr>
        <w:tc>
          <w:tcPr>
            <w:tcW w:w="2080" w:type="dxa"/>
          </w:tcPr>
          <w:p w14:paraId="718348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4870CC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C020D8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5CDC8B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274" w:type="dxa"/>
          </w:tcPr>
          <w:p w14:paraId="5299D1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Риппль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-Ронан Йожеф (1861-1927) – выдающийся венгерский художник.</w:t>
            </w:r>
          </w:p>
          <w:p w14:paraId="720E82D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EE8056A" w14:textId="77777777" w:rsidTr="00765E6C">
        <w:trPr>
          <w:trHeight w:val="263"/>
        </w:trPr>
        <w:tc>
          <w:tcPr>
            <w:tcW w:w="2080" w:type="dxa"/>
          </w:tcPr>
          <w:p w14:paraId="0F1545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E245E8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44C628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16D837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274" w:type="dxa"/>
          </w:tcPr>
          <w:p w14:paraId="7158D6E0" w14:textId="0E4959F4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30-х годах правительством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Венгрии, шедшим на сговор с немецким фашизмом, было принято несколько расистских антисемитских законов. Намек на азиатское происхождение венгров, усиленно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</w:t>
            </w:r>
            <w:r w:rsidR="00715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вавшееся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шовинистическими кругами Венгрии (туранскими земляками именовалось Приаралье).</w:t>
            </w:r>
          </w:p>
          <w:p w14:paraId="7838322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5BA4D3B" w14:textId="77777777" w:rsidTr="00765E6C">
        <w:trPr>
          <w:trHeight w:val="263"/>
        </w:trPr>
        <w:tc>
          <w:tcPr>
            <w:tcW w:w="2080" w:type="dxa"/>
          </w:tcPr>
          <w:p w14:paraId="46247C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0D6FD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2C63CC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A1799B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3274" w:type="dxa"/>
          </w:tcPr>
          <w:p w14:paraId="167179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 венгерского натурального белого вина.</w:t>
            </w:r>
          </w:p>
          <w:p w14:paraId="1A5479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737A80A" w14:textId="77777777" w:rsidTr="00765E6C">
        <w:trPr>
          <w:trHeight w:val="263"/>
        </w:trPr>
        <w:tc>
          <w:tcPr>
            <w:tcW w:w="2080" w:type="dxa"/>
          </w:tcPr>
          <w:p w14:paraId="473190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386FD5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CB175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EEB199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3274" w:type="dxa"/>
          </w:tcPr>
          <w:p w14:paraId="5C42C3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Кадарка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сорт сухого красного вина.</w:t>
            </w:r>
          </w:p>
          <w:p w14:paraId="085E5D8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61D917B" w14:textId="77777777" w:rsidTr="00765E6C">
        <w:trPr>
          <w:trHeight w:val="263"/>
        </w:trPr>
        <w:tc>
          <w:tcPr>
            <w:tcW w:w="2080" w:type="dxa"/>
          </w:tcPr>
          <w:p w14:paraId="1D365B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96E9A5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323641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FC32BC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3274" w:type="dxa"/>
          </w:tcPr>
          <w:p w14:paraId="2D7278C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Проспект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пересекает рабочие кварталы Будапешта; улица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находящаяся в центре, – средоточие самых дорогих и фешенебельных магазинов.</w:t>
            </w:r>
          </w:p>
          <w:p w14:paraId="1B91740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779FD95" w14:textId="77777777" w:rsidTr="00765E6C">
        <w:trPr>
          <w:trHeight w:val="263"/>
        </w:trPr>
        <w:tc>
          <w:tcPr>
            <w:tcW w:w="2080" w:type="dxa"/>
          </w:tcPr>
          <w:p w14:paraId="2762DA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655D6B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619DD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9440D0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274" w:type="dxa"/>
          </w:tcPr>
          <w:p w14:paraId="22B3C23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Юношеская организация, объединявшая в основном ремесленное и торговое ученичество; в описываемое время руководилась социал-демократами левого крыла.</w:t>
            </w:r>
          </w:p>
          <w:p w14:paraId="652DC20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9BF790A" w14:textId="77777777" w:rsidTr="00765E6C">
        <w:trPr>
          <w:trHeight w:val="263"/>
        </w:trPr>
        <w:tc>
          <w:tcPr>
            <w:tcW w:w="2080" w:type="dxa"/>
          </w:tcPr>
          <w:p w14:paraId="0E0211F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077626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F07F6E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F9870D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274" w:type="dxa"/>
          </w:tcPr>
          <w:p w14:paraId="462E85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Пецель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пригород Будапешта.</w:t>
            </w:r>
          </w:p>
          <w:p w14:paraId="01B361E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546BFE2" w14:textId="77777777" w:rsidTr="00765E6C">
        <w:trPr>
          <w:trHeight w:val="263"/>
        </w:trPr>
        <w:tc>
          <w:tcPr>
            <w:tcW w:w="2080" w:type="dxa"/>
          </w:tcPr>
          <w:p w14:paraId="21934F3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B531F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EE61A1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C836A6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3274" w:type="dxa"/>
          </w:tcPr>
          <w:p w14:paraId="767B5A5E" w14:textId="7A1E43C2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Тавасмезё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tavaszmeyő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весеннее поле (венг.).</w:t>
            </w:r>
          </w:p>
        </w:tc>
      </w:tr>
      <w:tr w:rsidR="0094402C" w14:paraId="0436D1B3" w14:textId="77777777" w:rsidTr="00765E6C">
        <w:trPr>
          <w:trHeight w:val="263"/>
        </w:trPr>
        <w:tc>
          <w:tcPr>
            <w:tcW w:w="2080" w:type="dxa"/>
          </w:tcPr>
          <w:p w14:paraId="363C25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C694FB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F23C21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9DA0FC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274" w:type="dxa"/>
          </w:tcPr>
          <w:p w14:paraId="0D9BFED7" w14:textId="6ADAB61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Тиса Иштван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Пишта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имя уменьшительное), граф (1861-1918) – реакционный политический деятель, ярый сторонник дуалистической австро-венгерской монархии, премьер-министр Венгрии в 1903-1905 и 1913-1918 годах; убит революционными солдатами 31 октября 1918 года – в день венгерской буржуазной революции.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правительство всячески подымало на щит эту одиозную фигуру.</w:t>
            </w:r>
          </w:p>
          <w:p w14:paraId="348C44C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8BE7760" w14:textId="77777777" w:rsidTr="00765E6C">
        <w:trPr>
          <w:trHeight w:val="263"/>
        </w:trPr>
        <w:tc>
          <w:tcPr>
            <w:tcW w:w="2080" w:type="dxa"/>
          </w:tcPr>
          <w:p w14:paraId="46175FD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9C5CF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4B31AC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6182FF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3274" w:type="dxa"/>
          </w:tcPr>
          <w:p w14:paraId="48F6175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Университетский актовый зал, где в 1919 году происходили народные собрания.</w:t>
            </w:r>
          </w:p>
          <w:p w14:paraId="23EA25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4A5899A" w14:textId="77777777" w:rsidTr="00765E6C">
        <w:trPr>
          <w:trHeight w:val="263"/>
        </w:trPr>
        <w:tc>
          <w:tcPr>
            <w:tcW w:w="2080" w:type="dxa"/>
          </w:tcPr>
          <w:p w14:paraId="6DF67C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40511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17E0E2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BF2E60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3274" w:type="dxa"/>
          </w:tcPr>
          <w:p w14:paraId="006EB8C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в виду Будапештский Центральный комитет пятисот, осуществлявший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венгерской столицей и состоявший из посланцев районных рабочих и солдатских Советов.</w:t>
            </w:r>
          </w:p>
          <w:p w14:paraId="32B2E9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E09B1FB" w14:textId="77777777" w:rsidTr="00765E6C">
        <w:trPr>
          <w:trHeight w:val="263"/>
        </w:trPr>
        <w:tc>
          <w:tcPr>
            <w:tcW w:w="2080" w:type="dxa"/>
          </w:tcPr>
          <w:p w14:paraId="2D9CA1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CE468E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198BC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B799A3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3274" w:type="dxa"/>
          </w:tcPr>
          <w:p w14:paraId="731E231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Насмешливое прозвание императора Франца-Иосифа Габсбурга в Венгрии.</w:t>
            </w:r>
          </w:p>
          <w:p w14:paraId="6634436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5582F2A" w14:textId="77777777" w:rsidTr="00765E6C">
        <w:trPr>
          <w:trHeight w:val="263"/>
        </w:trPr>
        <w:tc>
          <w:tcPr>
            <w:tcW w:w="2080" w:type="dxa"/>
          </w:tcPr>
          <w:p w14:paraId="54FDF0E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D0FBE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00D67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D553CF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3274" w:type="dxa"/>
          </w:tcPr>
          <w:p w14:paraId="3A1050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Принятое у венгерских социал-демократов приветствие.</w:t>
            </w:r>
          </w:p>
          <w:p w14:paraId="1EDB124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5FEA50E" w14:textId="77777777" w:rsidTr="00765E6C">
        <w:trPr>
          <w:trHeight w:val="263"/>
        </w:trPr>
        <w:tc>
          <w:tcPr>
            <w:tcW w:w="2080" w:type="dxa"/>
          </w:tcPr>
          <w:p w14:paraId="331639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69B26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931D7F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8373F0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3274" w:type="dxa"/>
          </w:tcPr>
          <w:p w14:paraId="0A78D1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селении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находилось изображение Богородицы, почитавшееся чудотворным.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Csöpi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крошка, малыш (венг.). Перевод В. Корнилова.</w:t>
            </w:r>
          </w:p>
          <w:p w14:paraId="57FC52B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1A8F6B3" w14:textId="77777777" w:rsidTr="00765E6C">
        <w:trPr>
          <w:trHeight w:val="263"/>
        </w:trPr>
        <w:tc>
          <w:tcPr>
            <w:tcW w:w="2080" w:type="dxa"/>
          </w:tcPr>
          <w:p w14:paraId="150ECA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384F83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F337FB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5B6932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3274" w:type="dxa"/>
          </w:tcPr>
          <w:p w14:paraId="4838F213" w14:textId="642B43F3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(1877-1919)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 дремлет нищета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(перевод Л. Мартынова).</w:t>
            </w:r>
          </w:p>
          <w:p w14:paraId="4BAB9C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492F81E" w14:textId="77777777" w:rsidTr="00765E6C">
        <w:trPr>
          <w:trHeight w:val="263"/>
        </w:trPr>
        <w:tc>
          <w:tcPr>
            <w:tcW w:w="2080" w:type="dxa"/>
          </w:tcPr>
          <w:p w14:paraId="1A0CE4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B95BB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A3FB7D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7B98F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3274" w:type="dxa"/>
          </w:tcPr>
          <w:p w14:paraId="3FA914E2" w14:textId="761A6328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Правящая партия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Венгрии.</w:t>
            </w:r>
          </w:p>
        </w:tc>
      </w:tr>
      <w:tr w:rsidR="0094402C" w14:paraId="466B144D" w14:textId="77777777" w:rsidTr="00765E6C">
        <w:trPr>
          <w:trHeight w:val="263"/>
        </w:trPr>
        <w:tc>
          <w:tcPr>
            <w:tcW w:w="2080" w:type="dxa"/>
          </w:tcPr>
          <w:p w14:paraId="254584D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70531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D4F74F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C470DB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3274" w:type="dxa"/>
          </w:tcPr>
          <w:p w14:paraId="1CE5BAC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короле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Матяше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Хуняди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(1443-1490) в народе ходило множество легенд, значительная часть их связана с его излюбленным развлечением – ходить среди подданных своих неузнанным.</w:t>
            </w:r>
          </w:p>
          <w:p w14:paraId="343A94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771B895" w14:textId="77777777" w:rsidTr="00765E6C">
        <w:trPr>
          <w:trHeight w:val="263"/>
        </w:trPr>
        <w:tc>
          <w:tcPr>
            <w:tcW w:w="2080" w:type="dxa"/>
          </w:tcPr>
          <w:p w14:paraId="14F69E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431F80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C04688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02AC9E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3274" w:type="dxa"/>
          </w:tcPr>
          <w:p w14:paraId="34915C7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Венгерская фашистская партия (от венг.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nyil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стрела); эмблема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скрещенные стрелы. Горация, Оды, III, 4 (перевод Н.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Шатерникова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14:paraId="47962E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A3EF7AC" w14:textId="77777777" w:rsidTr="00765E6C">
        <w:trPr>
          <w:trHeight w:val="263"/>
        </w:trPr>
        <w:tc>
          <w:tcPr>
            <w:tcW w:w="2080" w:type="dxa"/>
          </w:tcPr>
          <w:p w14:paraId="10C322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9189B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0032A9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486674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274" w:type="dxa"/>
          </w:tcPr>
          <w:p w14:paraId="6CEC70FC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Вираг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Бенедек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(1754-1830) – выдающийся поэт и историк; перевел на венгерский язык Горация полностью.</w:t>
            </w:r>
          </w:p>
          <w:p w14:paraId="333603DD" w14:textId="718DEDE5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009CDE1B" w14:textId="77777777" w:rsidTr="00765E6C">
        <w:trPr>
          <w:trHeight w:val="263"/>
        </w:trPr>
        <w:tc>
          <w:tcPr>
            <w:tcW w:w="2080" w:type="dxa"/>
          </w:tcPr>
          <w:p w14:paraId="1CB058C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44A95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C4B77C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63E355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3274" w:type="dxa"/>
          </w:tcPr>
          <w:p w14:paraId="7B90A7E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Этвёш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Йожеф, граф (1813-1871) – выдающийся венгерский писатель и крупный общественный деятель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либерального направления.</w:t>
            </w:r>
          </w:p>
          <w:p w14:paraId="778692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3395D9A" w14:textId="77777777" w:rsidTr="00765E6C">
        <w:trPr>
          <w:trHeight w:val="263"/>
        </w:trPr>
        <w:tc>
          <w:tcPr>
            <w:tcW w:w="2080" w:type="dxa"/>
          </w:tcPr>
          <w:p w14:paraId="1D0150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689965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75A816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624430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3274" w:type="dxa"/>
          </w:tcPr>
          <w:p w14:paraId="182D7815" w14:textId="108A4543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Венгерское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подобных ситуациях обозначает, что старший по возрасту или положению оказывает собеседнику честь, принимая в свой круг.</w:t>
            </w:r>
          </w:p>
          <w:p w14:paraId="23648B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38BCAA9" w14:textId="77777777" w:rsidTr="00765E6C">
        <w:trPr>
          <w:trHeight w:val="263"/>
        </w:trPr>
        <w:tc>
          <w:tcPr>
            <w:tcW w:w="2080" w:type="dxa"/>
          </w:tcPr>
          <w:p w14:paraId="2AC8D22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5323F7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3BA6F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25F2FB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3274" w:type="dxa"/>
          </w:tcPr>
          <w:p w14:paraId="58B5393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Farkas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волк (венг.).</w:t>
            </w:r>
          </w:p>
          <w:p w14:paraId="3B6101B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3323080" w14:textId="77777777" w:rsidTr="00765E6C">
        <w:trPr>
          <w:trHeight w:val="263"/>
        </w:trPr>
        <w:tc>
          <w:tcPr>
            <w:tcW w:w="2080" w:type="dxa"/>
          </w:tcPr>
          <w:p w14:paraId="74EA6E9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0A07AD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795F6C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F2A0F1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3274" w:type="dxa"/>
          </w:tcPr>
          <w:p w14:paraId="2B9269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Цецил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(1876-1937) – венгерская писательница, популярная в консервативных кругах Венгрии 30-х годов. </w:t>
            </w:r>
          </w:p>
          <w:p w14:paraId="2AE94C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1291B11" w14:textId="77777777" w:rsidTr="00765E6C">
        <w:trPr>
          <w:trHeight w:val="263"/>
        </w:trPr>
        <w:tc>
          <w:tcPr>
            <w:tcW w:w="2080" w:type="dxa"/>
          </w:tcPr>
          <w:p w14:paraId="477B74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63799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E0CFF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3B4335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3274" w:type="dxa"/>
          </w:tcPr>
          <w:p w14:paraId="432355B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большого городского парка в Будапеште, с аттракционами.</w:t>
            </w:r>
          </w:p>
          <w:p w14:paraId="3D9C53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37E0EA2" w14:textId="77777777" w:rsidTr="00765E6C">
        <w:trPr>
          <w:trHeight w:val="263"/>
        </w:trPr>
        <w:tc>
          <w:tcPr>
            <w:tcW w:w="2080" w:type="dxa"/>
          </w:tcPr>
          <w:p w14:paraId="11001C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C52B6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C2CDE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06AF26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274" w:type="dxa"/>
          </w:tcPr>
          <w:p w14:paraId="21E1194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владельца популярной в свое время мастерской по чистке одежды стала именем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нарицательным для обывателя. </w:t>
            </w:r>
          </w:p>
          <w:p w14:paraId="5394834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BD3BA8D" w14:textId="77777777" w:rsidTr="00765E6C">
        <w:trPr>
          <w:trHeight w:val="263"/>
        </w:trPr>
        <w:tc>
          <w:tcPr>
            <w:tcW w:w="2080" w:type="dxa"/>
          </w:tcPr>
          <w:p w14:paraId="16041CF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6D9025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E3B4A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3A01F8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3274" w:type="dxa"/>
          </w:tcPr>
          <w:p w14:paraId="30E59CA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Зугло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рабочий район Будапешта.</w:t>
            </w:r>
          </w:p>
          <w:p w14:paraId="73B6ED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087E649" w14:textId="77777777" w:rsidTr="00765E6C">
        <w:trPr>
          <w:trHeight w:val="263"/>
        </w:trPr>
        <w:tc>
          <w:tcPr>
            <w:tcW w:w="2080" w:type="dxa"/>
          </w:tcPr>
          <w:p w14:paraId="14A898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2ED5CD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70EFDD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52C1BB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3274" w:type="dxa"/>
          </w:tcPr>
          <w:p w14:paraId="6830C8D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старой Венгрии считалось особым шиком подзывать официантов присвистом, как собак.</w:t>
            </w:r>
          </w:p>
          <w:p w14:paraId="3296069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17530CC" w14:textId="77777777" w:rsidTr="00765E6C">
        <w:trPr>
          <w:trHeight w:val="263"/>
        </w:trPr>
        <w:tc>
          <w:tcPr>
            <w:tcW w:w="2080" w:type="dxa"/>
          </w:tcPr>
          <w:p w14:paraId="389A5C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4C96CC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E5E1D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BA82F5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3274" w:type="dxa"/>
          </w:tcPr>
          <w:p w14:paraId="0E2CAEE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тюрьма недалеко от Будапешта, помещавшаяся в монастыре ордена св. Павла.</w:t>
            </w:r>
          </w:p>
          <w:p w14:paraId="633E209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1DDC4BB" w14:textId="77777777" w:rsidTr="00765E6C">
        <w:trPr>
          <w:trHeight w:val="263"/>
        </w:trPr>
        <w:tc>
          <w:tcPr>
            <w:tcW w:w="2080" w:type="dxa"/>
          </w:tcPr>
          <w:p w14:paraId="67DDEA2F" w14:textId="202BAD94" w:rsidR="00E84BAE" w:rsidRPr="00ED723C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Малая венгерская порнография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76DF26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FF83CE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Петер Эстерхази</w:t>
            </w:r>
          </w:p>
          <w:p w14:paraId="5144E5D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B337D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О.Якименко</w:t>
            </w:r>
            <w:proofErr w:type="spellEnd"/>
          </w:p>
          <w:p w14:paraId="6156B1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5D8905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4" w:type="dxa"/>
          </w:tcPr>
          <w:p w14:paraId="70258CB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IBUSZ - Акционерное общество по иностранному туризму и перевозкам. </w:t>
            </w:r>
          </w:p>
          <w:p w14:paraId="6B94AD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62D0E02" w14:textId="77777777" w:rsidTr="00765E6C">
        <w:trPr>
          <w:trHeight w:val="263"/>
        </w:trPr>
        <w:tc>
          <w:tcPr>
            <w:tcW w:w="2080" w:type="dxa"/>
          </w:tcPr>
          <w:p w14:paraId="73D119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7D09A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8C484C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627BE4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4" w:type="dxa"/>
          </w:tcPr>
          <w:p w14:paraId="454E8D42" w14:textId="77777777" w:rsidR="00E84BAE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Нюгат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- литературный журнал, основан в 1908 г., одно из наиболее значительных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явлеий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венгерской литературе XX в., существует три так называемых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поколения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Нюгата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в 1950-е гг.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Нюгат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рассматривался как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упадническая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пример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искусства ради искусства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3DBBBC21" w14:textId="2B2BAB12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AF810DF" w14:textId="77777777" w:rsidTr="00765E6C">
        <w:trPr>
          <w:trHeight w:val="263"/>
        </w:trPr>
        <w:tc>
          <w:tcPr>
            <w:tcW w:w="2080" w:type="dxa"/>
          </w:tcPr>
          <w:p w14:paraId="697F62A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6F796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35B482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FECD97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4" w:type="dxa"/>
          </w:tcPr>
          <w:p w14:paraId="0C5E77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Жигмонд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Мориц (1879-1942) - классик венгерской литературы XIX в., его произведения включены в обязательную школьную программу. </w:t>
            </w:r>
          </w:p>
          <w:p w14:paraId="1F1C47B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643D998" w14:textId="77777777" w:rsidTr="00765E6C">
        <w:trPr>
          <w:trHeight w:val="263"/>
        </w:trPr>
        <w:tc>
          <w:tcPr>
            <w:tcW w:w="2080" w:type="dxa"/>
          </w:tcPr>
          <w:p w14:paraId="39AC093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7EB34E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559C0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F4D646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4" w:type="dxa"/>
          </w:tcPr>
          <w:p w14:paraId="6712A47A" w14:textId="4935430E" w:rsidR="00E84BAE" w:rsidRPr="00ED723C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Магветэ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(венг.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сеятель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- крупное венгерское издательство художественной литературы,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Панорама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Körkép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- антология рассказа. </w:t>
            </w:r>
          </w:p>
          <w:p w14:paraId="513CD8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FA64004" w14:textId="77777777" w:rsidTr="00765E6C">
        <w:trPr>
          <w:trHeight w:val="263"/>
        </w:trPr>
        <w:tc>
          <w:tcPr>
            <w:tcW w:w="2080" w:type="dxa"/>
          </w:tcPr>
          <w:p w14:paraId="13FF763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A66AE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04F256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75BE24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4" w:type="dxa"/>
          </w:tcPr>
          <w:p w14:paraId="7B0568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ВКСМ (KISZ) - Венгерский коммунистический союз молодежи. </w:t>
            </w:r>
          </w:p>
          <w:p w14:paraId="198DCAB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2E2EFFD" w14:textId="77777777" w:rsidTr="00765E6C">
        <w:trPr>
          <w:trHeight w:val="263"/>
        </w:trPr>
        <w:tc>
          <w:tcPr>
            <w:tcW w:w="2080" w:type="dxa"/>
          </w:tcPr>
          <w:p w14:paraId="57F2D7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A4177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C963AB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A5679C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74" w:type="dxa"/>
          </w:tcPr>
          <w:p w14:paraId="328AD38F" w14:textId="1B96C68A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Публичная библ</w:t>
            </w:r>
            <w:r w:rsidR="00B67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отека в Будапеште.</w:t>
            </w:r>
          </w:p>
        </w:tc>
      </w:tr>
      <w:tr w:rsidR="0094402C" w14:paraId="4C823282" w14:textId="77777777" w:rsidTr="00765E6C">
        <w:trPr>
          <w:trHeight w:val="263"/>
        </w:trPr>
        <w:tc>
          <w:tcPr>
            <w:tcW w:w="2080" w:type="dxa"/>
          </w:tcPr>
          <w:p w14:paraId="271D8AF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369C9B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C6CB8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1F9FD8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74" w:type="dxa"/>
          </w:tcPr>
          <w:p w14:paraId="1E7F8C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Symposion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- авангардный литературный журнал, издавался 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Суботице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(Югославия) на венгерском языке, в настоящее время издается в Венгрии. </w:t>
            </w:r>
          </w:p>
          <w:p w14:paraId="1E415C6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04E66A8" w14:textId="77777777" w:rsidTr="00765E6C">
        <w:trPr>
          <w:trHeight w:val="263"/>
        </w:trPr>
        <w:tc>
          <w:tcPr>
            <w:tcW w:w="2080" w:type="dxa"/>
          </w:tcPr>
          <w:p w14:paraId="39D878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08CCC7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48DA4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8DBCCA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4" w:type="dxa"/>
          </w:tcPr>
          <w:p w14:paraId="23482B85" w14:textId="35C1B47B" w:rsidR="00E84BAE" w:rsidRPr="00ED723C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Свобода, любовь!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стихотворение Шандора Петефи. </w:t>
            </w:r>
          </w:p>
          <w:p w14:paraId="22BA4DF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3D69C71" w14:textId="77777777" w:rsidTr="00765E6C">
        <w:trPr>
          <w:trHeight w:val="263"/>
        </w:trPr>
        <w:tc>
          <w:tcPr>
            <w:tcW w:w="2080" w:type="dxa"/>
          </w:tcPr>
          <w:p w14:paraId="3AC5180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6373B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FE8F25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6A7047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74" w:type="dxa"/>
          </w:tcPr>
          <w:p w14:paraId="70636767" w14:textId="5E87AAB8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Хамваш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(1887-1968) - писатель, имеется в виду его роман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Карнавал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изданный в конце 1990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гг. </w:t>
            </w:r>
          </w:p>
          <w:p w14:paraId="3082C5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5A57AE0" w14:textId="77777777" w:rsidTr="00765E6C">
        <w:trPr>
          <w:trHeight w:val="263"/>
        </w:trPr>
        <w:tc>
          <w:tcPr>
            <w:tcW w:w="2080" w:type="dxa"/>
          </w:tcPr>
          <w:p w14:paraId="7B3C73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92C42B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2079FD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98B307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74" w:type="dxa"/>
          </w:tcPr>
          <w:p w14:paraId="7BCF95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Хорти (1868-1957) - адмирал, регент Венгрии (1920-1944), в 1944 г. предпринял неудачную попытку выйти из Второй мировой войны (Венгрия участвовала в ней на стороне Германии), в результате чего власть в Венгрии перешла к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нилашистам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венгерским союзникам нацистов. </w:t>
            </w:r>
          </w:p>
        </w:tc>
      </w:tr>
      <w:tr w:rsidR="0094402C" w14:paraId="5C4A479F" w14:textId="77777777" w:rsidTr="00765E6C">
        <w:trPr>
          <w:trHeight w:val="263"/>
        </w:trPr>
        <w:tc>
          <w:tcPr>
            <w:tcW w:w="2080" w:type="dxa"/>
          </w:tcPr>
          <w:p w14:paraId="1867C76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059A71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A6AF9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4E6814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74" w:type="dxa"/>
          </w:tcPr>
          <w:p w14:paraId="39F953C9" w14:textId="0C5385B3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Йожев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(1898-1959) - критик, публицист, с 1945 г. возглавлял отдел пропаганды и прессы при ЦК венгерской компартии, с 1949-го по 1953 г. - министр образования,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венгерский Жданов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2D1010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EC" w14:paraId="70C32338" w14:textId="77777777" w:rsidTr="00765E6C">
        <w:trPr>
          <w:trHeight w:val="263"/>
        </w:trPr>
        <w:tc>
          <w:tcPr>
            <w:tcW w:w="2080" w:type="dxa"/>
          </w:tcPr>
          <w:p w14:paraId="58CF8D7A" w14:textId="77777777" w:rsidR="00136BE3" w:rsidRPr="00ED723C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D737696" w14:textId="77777777" w:rsidR="00136BE3" w:rsidRPr="00ED723C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199163C" w14:textId="77777777" w:rsidR="00136BE3" w:rsidRPr="00ED723C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8F6C90D" w14:textId="55933B37" w:rsidR="00136BE3" w:rsidRPr="00ED723C" w:rsidRDefault="00136BE3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74" w:type="dxa"/>
          </w:tcPr>
          <w:p w14:paraId="4EF86AF2" w14:textId="77777777" w:rsidR="00136BE3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из первы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фраз в венгерском букваре, типа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 мыла раму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данном контексте - намек на Отто Габсбурга, родственника семьи Эстерхази. </w:t>
            </w:r>
          </w:p>
          <w:p w14:paraId="1E8BB59E" w14:textId="0D09E08E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33B4D20A" w14:textId="77777777" w:rsidTr="00765E6C">
        <w:trPr>
          <w:trHeight w:val="263"/>
        </w:trPr>
        <w:tc>
          <w:tcPr>
            <w:tcW w:w="2080" w:type="dxa"/>
          </w:tcPr>
          <w:p w14:paraId="28AA89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168408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78001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4BA643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74" w:type="dxa"/>
          </w:tcPr>
          <w:p w14:paraId="0DA40474" w14:textId="0CE5C299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в виду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Ийеш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(1901-1983) - автор знаменитого романа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 пусты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значительная фигура в литературной жизни Венгрии. </w:t>
            </w:r>
          </w:p>
          <w:p w14:paraId="684B818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466BA20" w14:textId="77777777" w:rsidTr="00765E6C">
        <w:trPr>
          <w:trHeight w:val="263"/>
        </w:trPr>
        <w:tc>
          <w:tcPr>
            <w:tcW w:w="2080" w:type="dxa"/>
          </w:tcPr>
          <w:p w14:paraId="3AEA93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43285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1435E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09A2A6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74" w:type="dxa"/>
          </w:tcPr>
          <w:p w14:paraId="3558C7F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Ласло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(1909-1949) - венгерский коммунист,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член кабинета министров, в 1949 г. арестован и приговорен к расстрелу как один из организаторов антиправительственного заговора, реабилитирован в 1955 г. </w:t>
            </w:r>
          </w:p>
          <w:p w14:paraId="29FD45A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37A5621" w14:textId="77777777" w:rsidTr="00765E6C">
        <w:trPr>
          <w:trHeight w:val="263"/>
        </w:trPr>
        <w:tc>
          <w:tcPr>
            <w:tcW w:w="2080" w:type="dxa"/>
          </w:tcPr>
          <w:p w14:paraId="23FF4FA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49EA83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5A8C9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759874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4" w:type="dxa"/>
          </w:tcPr>
          <w:p w14:paraId="20A6F0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этом здании с 1939 г. располагался штаб партии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1945-го по 1953 г. - Главное управление органов государственной безопасности (ÁVÓ).</w:t>
            </w:r>
          </w:p>
          <w:p w14:paraId="3F6367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6B70239" w14:textId="77777777" w:rsidTr="00765E6C">
        <w:trPr>
          <w:trHeight w:val="263"/>
        </w:trPr>
        <w:tc>
          <w:tcPr>
            <w:tcW w:w="2080" w:type="dxa"/>
          </w:tcPr>
          <w:p w14:paraId="67472A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047628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9B9C0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5BC865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74" w:type="dxa"/>
          </w:tcPr>
          <w:p w14:paraId="7C7B79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Кашшак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(1887-1967) - венгерский поэт-авангардист, писатель и художник. </w:t>
            </w:r>
          </w:p>
          <w:p w14:paraId="27FF42E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510B40F" w14:textId="77777777" w:rsidTr="00765E6C">
        <w:trPr>
          <w:trHeight w:val="263"/>
        </w:trPr>
        <w:tc>
          <w:tcPr>
            <w:tcW w:w="2080" w:type="dxa"/>
          </w:tcPr>
          <w:p w14:paraId="35DCF7C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91B956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23F0B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7A23B8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74" w:type="dxa"/>
          </w:tcPr>
          <w:p w14:paraId="65D1A139" w14:textId="6B583308" w:rsidR="00E84BAE" w:rsidRPr="00136BE3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оригинале «Как бы нам большой-большой костер разжечь» – начальная строка стихотворения Йожефа Аттилы «Зима». Автор, однако, настаивает на узнаваемости цитат в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языках переводов, в английском переводе Юдит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Шолоши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например, эта глава называется </w:t>
            </w:r>
            <w:r w:rsidR="00136BE3" w:rsidRP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Come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baby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light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my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fire</w:t>
            </w:r>
            <w:proofErr w:type="spellEnd"/>
            <w:r w:rsidR="00136BE3" w:rsidRP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14:paraId="3622ED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A9802D1" w14:textId="77777777" w:rsidTr="00765E6C">
        <w:trPr>
          <w:trHeight w:val="263"/>
        </w:trPr>
        <w:tc>
          <w:tcPr>
            <w:tcW w:w="2080" w:type="dxa"/>
          </w:tcPr>
          <w:p w14:paraId="1CD8A9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EF105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F5C4D1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3075FF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74" w:type="dxa"/>
          </w:tcPr>
          <w:p w14:paraId="5CF9B8C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Мункач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венгерское название города Мукачева, в настоящее время - территория Украины. </w:t>
            </w:r>
          </w:p>
          <w:p w14:paraId="7331DA7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506D51B" w14:textId="77777777" w:rsidTr="00765E6C">
        <w:trPr>
          <w:trHeight w:val="263"/>
        </w:trPr>
        <w:tc>
          <w:tcPr>
            <w:tcW w:w="2080" w:type="dxa"/>
          </w:tcPr>
          <w:p w14:paraId="14B0ED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28AD4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31804D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B7E2CB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74" w:type="dxa"/>
          </w:tcPr>
          <w:p w14:paraId="057FA5D7" w14:textId="77777777" w:rsidR="00E84BAE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Ласло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Мохоли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)-Надь (1895-1946) - художник, дизайнер, режиссер, автор фильма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света: черный - белый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серый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(1930-1932), экспериментировал с механическими трансформациями света в духе конструктивизма и Баухауса. </w:t>
            </w:r>
          </w:p>
          <w:p w14:paraId="4285E09E" w14:textId="32A1D546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27015B9B" w14:textId="77777777" w:rsidTr="00765E6C">
        <w:trPr>
          <w:trHeight w:val="263"/>
        </w:trPr>
        <w:tc>
          <w:tcPr>
            <w:tcW w:w="2080" w:type="dxa"/>
          </w:tcPr>
          <w:p w14:paraId="122A40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9EB0B3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91A96B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C150B5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74" w:type="dxa"/>
          </w:tcPr>
          <w:p w14:paraId="6E6154DC" w14:textId="26596BE3" w:rsidR="00E84BAE" w:rsidRPr="00ED723C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Свободный народ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("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Szabad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Nép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"), главный орган венгерской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коммунистической печати в 1950-е гг. </w:t>
            </w:r>
          </w:p>
        </w:tc>
      </w:tr>
      <w:tr w:rsidR="0094402C" w14:paraId="6CE1B36D" w14:textId="77777777" w:rsidTr="00765E6C">
        <w:trPr>
          <w:trHeight w:val="263"/>
        </w:trPr>
        <w:tc>
          <w:tcPr>
            <w:tcW w:w="2080" w:type="dxa"/>
          </w:tcPr>
          <w:p w14:paraId="7A24217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725FD5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7741A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C1AB6E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74" w:type="dxa"/>
          </w:tcPr>
          <w:p w14:paraId="57E6C89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Янош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министр юстиции в 1960-х гг. </w:t>
            </w:r>
          </w:p>
          <w:p w14:paraId="4BAAA75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07E7FD6" w14:textId="77777777" w:rsidTr="00765E6C">
        <w:trPr>
          <w:trHeight w:val="263"/>
        </w:trPr>
        <w:tc>
          <w:tcPr>
            <w:tcW w:w="2080" w:type="dxa"/>
          </w:tcPr>
          <w:p w14:paraId="29AD57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9F3800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D84330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3A5CE3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74" w:type="dxa"/>
          </w:tcPr>
          <w:p w14:paraId="2AE5ACF7" w14:textId="4DC4177B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Цитата из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Эшти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Корнеля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Костолани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4829390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049F7E6" w14:textId="77777777" w:rsidTr="00765E6C">
        <w:trPr>
          <w:trHeight w:val="263"/>
        </w:trPr>
        <w:tc>
          <w:tcPr>
            <w:tcW w:w="2080" w:type="dxa"/>
          </w:tcPr>
          <w:p w14:paraId="3FFB25F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0EC138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BB5EE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D9015A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74" w:type="dxa"/>
          </w:tcPr>
          <w:p w14:paraId="0B9BF4A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июня 1956 г. - день казни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Надя, лидера венгерской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интикоммунистической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революции. </w:t>
            </w:r>
          </w:p>
          <w:p w14:paraId="7906431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B796F05" w14:textId="77777777" w:rsidTr="00765E6C">
        <w:trPr>
          <w:trHeight w:val="263"/>
        </w:trPr>
        <w:tc>
          <w:tcPr>
            <w:tcW w:w="2080" w:type="dxa"/>
          </w:tcPr>
          <w:p w14:paraId="30B7DA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85725B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24EE7B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81C82E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74" w:type="dxa"/>
          </w:tcPr>
          <w:p w14:paraId="48D73BA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Конная забава, в процессе которой надо на скаку схватить кольца, закрепленные на шесте. </w:t>
            </w:r>
          </w:p>
          <w:p w14:paraId="041743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B21FB29" w14:textId="77777777" w:rsidTr="00765E6C">
        <w:trPr>
          <w:trHeight w:val="263"/>
        </w:trPr>
        <w:tc>
          <w:tcPr>
            <w:tcW w:w="2080" w:type="dxa"/>
          </w:tcPr>
          <w:p w14:paraId="4CA4B97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66C73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985E17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027206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74" w:type="dxa"/>
          </w:tcPr>
          <w:p w14:paraId="081282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Тибор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Дери (1894-1977) - выдающийся писатель, драматург, в 1956 г. был осужден на 9 лет за участие в революции. </w:t>
            </w:r>
          </w:p>
          <w:p w14:paraId="4931EB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B492427" w14:textId="77777777" w:rsidTr="00765E6C">
        <w:trPr>
          <w:trHeight w:val="263"/>
        </w:trPr>
        <w:tc>
          <w:tcPr>
            <w:tcW w:w="2080" w:type="dxa"/>
          </w:tcPr>
          <w:p w14:paraId="01AD14B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800422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CF71A0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EAD738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74" w:type="dxa"/>
          </w:tcPr>
          <w:p w14:paraId="3F36C4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Фаркаш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(1904-1965), занимал высокие посты в партийном руководстве Венгрии,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вместе с Ракоши и Гере заложил основы службы безопасности. </w:t>
            </w:r>
          </w:p>
          <w:p w14:paraId="3315ED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CF3E9EF" w14:textId="77777777" w:rsidTr="00765E6C">
        <w:trPr>
          <w:trHeight w:val="263"/>
        </w:trPr>
        <w:tc>
          <w:tcPr>
            <w:tcW w:w="2080" w:type="dxa"/>
          </w:tcPr>
          <w:p w14:paraId="6FFCEBF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4F66AF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C72F4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127341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74" w:type="dxa"/>
          </w:tcPr>
          <w:p w14:paraId="480656B5" w14:textId="68365F48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Перефразированная цитата из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Национальной песни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36393D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EB81986" w14:textId="77777777" w:rsidTr="00765E6C">
        <w:trPr>
          <w:trHeight w:val="263"/>
        </w:trPr>
        <w:tc>
          <w:tcPr>
            <w:tcW w:w="2080" w:type="dxa"/>
          </w:tcPr>
          <w:p w14:paraId="446244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8F6313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7C9A13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D3A2C8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74" w:type="dxa"/>
          </w:tcPr>
          <w:p w14:paraId="7BCAC1F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Распространенная в Венгрии порода крупных собак. </w:t>
            </w:r>
          </w:p>
          <w:p w14:paraId="2C80A7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088999A" w14:textId="77777777" w:rsidTr="00765E6C">
        <w:trPr>
          <w:trHeight w:val="263"/>
        </w:trPr>
        <w:tc>
          <w:tcPr>
            <w:tcW w:w="2080" w:type="dxa"/>
          </w:tcPr>
          <w:p w14:paraId="57B81A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CD88F8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B07A9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00FC30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74" w:type="dxa"/>
          </w:tcPr>
          <w:p w14:paraId="57BA48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Кукла в костюме, украшенном знаменитыми венгерскими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вышивами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характерными для области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Мезёкёвешд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4402C" w14:paraId="220A14D2" w14:textId="77777777" w:rsidTr="00765E6C">
        <w:trPr>
          <w:trHeight w:val="263"/>
        </w:trPr>
        <w:tc>
          <w:tcPr>
            <w:tcW w:w="2080" w:type="dxa"/>
          </w:tcPr>
          <w:p w14:paraId="33795F5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24B87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6A7FB6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564A19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74" w:type="dxa"/>
          </w:tcPr>
          <w:p w14:paraId="60990642" w14:textId="315C663C" w:rsidR="00E84BAE" w:rsidRPr="00ED723C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Янош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поэма Шандора Петефи. </w:t>
            </w:r>
          </w:p>
          <w:p w14:paraId="699206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A28DE08" w14:textId="77777777" w:rsidTr="00765E6C">
        <w:trPr>
          <w:trHeight w:val="263"/>
        </w:trPr>
        <w:tc>
          <w:tcPr>
            <w:tcW w:w="2080" w:type="dxa"/>
          </w:tcPr>
          <w:p w14:paraId="77CD6E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F0C067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B60BC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1D061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74" w:type="dxa"/>
          </w:tcPr>
          <w:p w14:paraId="29806A1E" w14:textId="67EFE614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Даниэль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Бержени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(1776-1836) - поэт-романтик,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солдатский поэт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Открыл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в 1803 г. Янош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пославший знаменитому поэту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Казинци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три стихотворения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Бержени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3E73C3B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D90BF2B" w14:textId="77777777" w:rsidTr="00765E6C">
        <w:trPr>
          <w:trHeight w:val="263"/>
        </w:trPr>
        <w:tc>
          <w:tcPr>
            <w:tcW w:w="2080" w:type="dxa"/>
          </w:tcPr>
          <w:p w14:paraId="0CDAD7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296FB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52F677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6A0D97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74" w:type="dxa"/>
          </w:tcPr>
          <w:p w14:paraId="13C425B1" w14:textId="266506CC" w:rsidR="00E84BAE" w:rsidRPr="00ED723C" w:rsidRDefault="00136BE3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Нищета малых народов Восточной Европы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автор Иштван Бибо (1911-1979) - политолог, социолог, историк. </w:t>
            </w:r>
          </w:p>
          <w:p w14:paraId="66E6C1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97D2CF2" w14:textId="77777777" w:rsidTr="00765E6C">
        <w:trPr>
          <w:trHeight w:val="263"/>
        </w:trPr>
        <w:tc>
          <w:tcPr>
            <w:tcW w:w="2080" w:type="dxa"/>
          </w:tcPr>
          <w:p w14:paraId="7502A55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18D065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A382E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86A9B2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74" w:type="dxa"/>
          </w:tcPr>
          <w:p w14:paraId="2CCF9F8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Золтан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(1882-1967) - выдающийся венгерский композитор и музыкальный просветитель. </w:t>
            </w:r>
          </w:p>
          <w:p w14:paraId="342779E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248C167" w14:textId="77777777" w:rsidTr="00765E6C">
        <w:trPr>
          <w:trHeight w:val="263"/>
        </w:trPr>
        <w:tc>
          <w:tcPr>
            <w:tcW w:w="2080" w:type="dxa"/>
          </w:tcPr>
          <w:p w14:paraId="0232346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B1224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218837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179238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74" w:type="dxa"/>
          </w:tcPr>
          <w:p w14:paraId="7F55F3E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Латинское название Венгрии. </w:t>
            </w:r>
          </w:p>
          <w:p w14:paraId="1F7B8FC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A22894C" w14:textId="77777777" w:rsidTr="00765E6C">
        <w:trPr>
          <w:trHeight w:val="263"/>
        </w:trPr>
        <w:tc>
          <w:tcPr>
            <w:tcW w:w="2080" w:type="dxa"/>
          </w:tcPr>
          <w:p w14:paraId="1C30780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A79050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FC198C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10F0AF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74" w:type="dxa"/>
          </w:tcPr>
          <w:p w14:paraId="5923BB08" w14:textId="2D9C8E55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оригинале венгерская пословица; переводится дословно как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Мохаче мы больше потеряли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поражение при Мохаче (29 августа 1526 г.) - одно из самых трагических событий в истории венгерского народа. </w:t>
            </w:r>
          </w:p>
          <w:p w14:paraId="4ACB08E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2613BF8" w14:textId="77777777" w:rsidTr="00765E6C">
        <w:trPr>
          <w:trHeight w:val="263"/>
        </w:trPr>
        <w:tc>
          <w:tcPr>
            <w:tcW w:w="2080" w:type="dxa"/>
          </w:tcPr>
          <w:p w14:paraId="49FA059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7B5820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949BF9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D47485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74" w:type="dxa"/>
          </w:tcPr>
          <w:p w14:paraId="318DA78B" w14:textId="6D5AF522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Сталинварош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один из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образцовых новых городов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построенных после войны. </w:t>
            </w:r>
          </w:p>
        </w:tc>
      </w:tr>
      <w:tr w:rsidR="0094402C" w14:paraId="2DEC84CE" w14:textId="77777777" w:rsidTr="00765E6C">
        <w:trPr>
          <w:trHeight w:val="263"/>
        </w:trPr>
        <w:tc>
          <w:tcPr>
            <w:tcW w:w="2080" w:type="dxa"/>
          </w:tcPr>
          <w:p w14:paraId="0746539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002828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B57573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0BA3D8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274" w:type="dxa"/>
          </w:tcPr>
          <w:p w14:paraId="53D6A4B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 парков и увеселительных аттракционов в Будапеште. </w:t>
            </w:r>
          </w:p>
          <w:p w14:paraId="6C7A61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B4BE071" w14:textId="77777777" w:rsidTr="00765E6C">
        <w:trPr>
          <w:trHeight w:val="263"/>
        </w:trPr>
        <w:tc>
          <w:tcPr>
            <w:tcW w:w="2080" w:type="dxa"/>
          </w:tcPr>
          <w:p w14:paraId="65AFA2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DFF0BD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C766C5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627C7C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274" w:type="dxa"/>
          </w:tcPr>
          <w:p w14:paraId="68DCD7B3" w14:textId="557B0014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Цифры связаны с годами, когда в истории Венгрии произошли трагические и поворотные моменты: 1849 - поражение венгров в войне за независимость; 1867 - в результате Компромисса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Ausgleich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Венгрия стала частью Австро-Венгерской империи, страна пережила, по словам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Кошшута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смерть нации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1919 - Венгерская советская республика, румынская оккупация; 1945 - зверства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советсие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войска, к власти приходят коммунисты; 1956 - антикоммунистическая революция; 1968 - новая система управления народным хозяйством. </w:t>
            </w:r>
          </w:p>
        </w:tc>
      </w:tr>
      <w:tr w:rsidR="0094402C" w14:paraId="13B72936" w14:textId="77777777" w:rsidTr="00765E6C">
        <w:trPr>
          <w:trHeight w:val="263"/>
        </w:trPr>
        <w:tc>
          <w:tcPr>
            <w:tcW w:w="2080" w:type="dxa"/>
          </w:tcPr>
          <w:p w14:paraId="28EE36E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5BD0C7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09415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BFD91C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274" w:type="dxa"/>
          </w:tcPr>
          <w:p w14:paraId="29CD5F3F" w14:textId="48782578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Начальная строка стихотворения Йожефа Аттилы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Одиночество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46CBCE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85D44C9" w14:textId="77777777" w:rsidTr="00765E6C">
        <w:trPr>
          <w:trHeight w:val="263"/>
        </w:trPr>
        <w:tc>
          <w:tcPr>
            <w:tcW w:w="2080" w:type="dxa"/>
          </w:tcPr>
          <w:p w14:paraId="74B4B50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39211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5C3D48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4BC197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274" w:type="dxa"/>
          </w:tcPr>
          <w:p w14:paraId="1F2940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Кремовый оттенок - в 1993 г. под таким же названием вышел альбом известного венгерского фотографа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Андраша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Себени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текстами Эстерхази, посвященный общественно-политическим изменениям в жизни Венгрии (1988-1993). </w:t>
            </w:r>
          </w:p>
          <w:p w14:paraId="0CA1DB0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4DD9EF8" w14:textId="77777777" w:rsidTr="00765E6C">
        <w:trPr>
          <w:trHeight w:val="263"/>
        </w:trPr>
        <w:tc>
          <w:tcPr>
            <w:tcW w:w="2080" w:type="dxa"/>
          </w:tcPr>
          <w:p w14:paraId="6D249C4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08D022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C9947D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F661EF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274" w:type="dxa"/>
          </w:tcPr>
          <w:p w14:paraId="5BBE6F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оригинале -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пандур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XIX в. - участник вооруженных формирований по охране правопорядка. </w:t>
            </w:r>
          </w:p>
          <w:p w14:paraId="33CE1A8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389EE81" w14:textId="77777777" w:rsidTr="00765E6C">
        <w:trPr>
          <w:trHeight w:val="263"/>
        </w:trPr>
        <w:tc>
          <w:tcPr>
            <w:tcW w:w="2080" w:type="dxa"/>
          </w:tcPr>
          <w:p w14:paraId="45283A5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353799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46D83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86C148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274" w:type="dxa"/>
          </w:tcPr>
          <w:p w14:paraId="055BBC8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Стихотворение Йожефа Аттилы. </w:t>
            </w:r>
          </w:p>
          <w:p w14:paraId="2B5B95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1B839C0" w14:textId="77777777" w:rsidTr="00765E6C">
        <w:trPr>
          <w:trHeight w:val="263"/>
        </w:trPr>
        <w:tc>
          <w:tcPr>
            <w:tcW w:w="2080" w:type="dxa"/>
          </w:tcPr>
          <w:p w14:paraId="0D8FB0D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C800A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713A45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7953DD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74" w:type="dxa"/>
          </w:tcPr>
          <w:p w14:paraId="65FACDDB" w14:textId="6ABEDA4D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Персонаж из повести </w:t>
            </w:r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Мальчики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Витман</w:t>
            </w:r>
            <w:proofErr w:type="spellEnd"/>
            <w:r w:rsidR="0013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Гезы Чата, любитель препарировать животных. </w:t>
            </w:r>
          </w:p>
        </w:tc>
      </w:tr>
      <w:tr w:rsidR="0094402C" w14:paraId="5B4825CC" w14:textId="77777777" w:rsidTr="00765E6C">
        <w:trPr>
          <w:trHeight w:val="263"/>
        </w:trPr>
        <w:tc>
          <w:tcPr>
            <w:tcW w:w="2080" w:type="dxa"/>
          </w:tcPr>
          <w:p w14:paraId="738C69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CC651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F3CEB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F2493F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274" w:type="dxa"/>
          </w:tcPr>
          <w:p w14:paraId="294CBF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книги Эстерхази. </w:t>
            </w:r>
          </w:p>
          <w:p w14:paraId="00586C8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E25BE06" w14:textId="77777777" w:rsidTr="00765E6C">
        <w:trPr>
          <w:trHeight w:val="263"/>
        </w:trPr>
        <w:tc>
          <w:tcPr>
            <w:tcW w:w="2080" w:type="dxa"/>
          </w:tcPr>
          <w:p w14:paraId="79DEEA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7C91F9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9CD22B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DBAB2DB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274" w:type="dxa"/>
          </w:tcPr>
          <w:p w14:paraId="0E6C61B0" w14:textId="26933FC4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Дьердь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Ронаи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(1918-1997) - писатель, историк литературы, редактор, основатель журнала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Уйхольд</w:t>
            </w:r>
            <w:proofErr w:type="spellEnd"/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Новолуние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вместе с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Агнеш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Надь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Иштваном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Лакатошем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издавал ежегодник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Уйхольд-Эвкёньв</w:t>
            </w:r>
            <w:proofErr w:type="spellEnd"/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 воспоминаниям современников,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всех его достойное поведение обладало исключительным моральным авторитетом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6EEC66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D3ADAB1" w14:textId="77777777" w:rsidTr="00765E6C">
        <w:trPr>
          <w:trHeight w:val="263"/>
        </w:trPr>
        <w:tc>
          <w:tcPr>
            <w:tcW w:w="2080" w:type="dxa"/>
          </w:tcPr>
          <w:p w14:paraId="08F7F7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BEEE96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77E12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AA612A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274" w:type="dxa"/>
          </w:tcPr>
          <w:p w14:paraId="202597BC" w14:textId="5D5F9833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Шляпа с букетом - скрытая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самоцитата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(См.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Записки синего чулка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М., 2001.). </w:t>
            </w:r>
          </w:p>
        </w:tc>
      </w:tr>
      <w:tr w:rsidR="0094402C" w14:paraId="207A5AE5" w14:textId="77777777" w:rsidTr="00765E6C">
        <w:trPr>
          <w:trHeight w:val="263"/>
        </w:trPr>
        <w:tc>
          <w:tcPr>
            <w:tcW w:w="2080" w:type="dxa"/>
          </w:tcPr>
          <w:p w14:paraId="35E4988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DBB95C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06D07D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1D2D78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274" w:type="dxa"/>
          </w:tcPr>
          <w:p w14:paraId="00A39C7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Музыкальное произведение, написанное в 1977 г. в соавторстве с группой композиторов: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Барнабаш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Дукаи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Йенеи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Золтан, Золтан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Кочиш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Шари Ласло, Ласло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Видовски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Эрне фон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Дохнаньи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(1877-1960) - венгерский пианист, дирижер и композитор. </w:t>
            </w:r>
          </w:p>
          <w:p w14:paraId="1FB5E76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56CF2E9" w14:textId="77777777" w:rsidTr="00765E6C">
        <w:trPr>
          <w:trHeight w:val="263"/>
        </w:trPr>
        <w:tc>
          <w:tcPr>
            <w:tcW w:w="2080" w:type="dxa"/>
          </w:tcPr>
          <w:p w14:paraId="10FDBC5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12E96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33E72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DCA0C5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274" w:type="dxa"/>
          </w:tcPr>
          <w:p w14:paraId="3B491178" w14:textId="2F00374F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Kortá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- литературный журнал. </w:t>
            </w:r>
          </w:p>
          <w:p w14:paraId="7D2FFF9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587D45A" w14:textId="77777777" w:rsidTr="00765E6C">
        <w:trPr>
          <w:trHeight w:val="263"/>
        </w:trPr>
        <w:tc>
          <w:tcPr>
            <w:tcW w:w="2080" w:type="dxa"/>
          </w:tcPr>
          <w:p w14:paraId="2FAFB1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22D181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700FC4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BDBCB54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274" w:type="dxa"/>
          </w:tcPr>
          <w:p w14:paraId="5A140638" w14:textId="2B645EF6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Геза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Оттлик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(1912-1990) - писатель, автор культового романа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Училище на границе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скрытые цитаты из которого присутствуют практически во всех произведениях Эстерхази. </w:t>
            </w:r>
          </w:p>
          <w:p w14:paraId="4D3F6EB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FE2FB1D" w14:textId="77777777" w:rsidTr="00765E6C">
        <w:trPr>
          <w:trHeight w:val="263"/>
        </w:trPr>
        <w:tc>
          <w:tcPr>
            <w:tcW w:w="2080" w:type="dxa"/>
          </w:tcPr>
          <w:p w14:paraId="16EA411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3CEB76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C5F249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90C835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274" w:type="dxa"/>
          </w:tcPr>
          <w:p w14:paraId="40174E16" w14:textId="7693FD3E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Венгерский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Блумсдей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день расстрела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Имре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Надя и деятелей венгерской революции в 1956 г. </w:t>
            </w:r>
          </w:p>
          <w:p w14:paraId="591B85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865F4E5" w14:textId="77777777" w:rsidTr="00765E6C">
        <w:trPr>
          <w:trHeight w:val="263"/>
        </w:trPr>
        <w:tc>
          <w:tcPr>
            <w:tcW w:w="2080" w:type="dxa"/>
          </w:tcPr>
          <w:p w14:paraId="11C837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91119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0054FE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6D841F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274" w:type="dxa"/>
          </w:tcPr>
          <w:p w14:paraId="14ED8DCF" w14:textId="36C9B069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Шоймар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небольшая деревня в области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4402C" w14:paraId="260A89B8" w14:textId="77777777" w:rsidTr="00765E6C">
        <w:trPr>
          <w:trHeight w:val="263"/>
        </w:trPr>
        <w:tc>
          <w:tcPr>
            <w:tcW w:w="2080" w:type="dxa"/>
          </w:tcPr>
          <w:p w14:paraId="7A70E5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832D01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06574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F38AE9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74" w:type="dxa"/>
          </w:tcPr>
          <w:p w14:paraId="7C8DB53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Трансильвании (территория Румынии) проживает около двух миллионов венгров. Вопрос об их правах и использовании родного языка горячо обсуждается в Венгрии. </w:t>
            </w:r>
          </w:p>
          <w:p w14:paraId="636EA05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F30D145" w14:textId="77777777" w:rsidTr="00765E6C">
        <w:trPr>
          <w:trHeight w:val="263"/>
        </w:trPr>
        <w:tc>
          <w:tcPr>
            <w:tcW w:w="2080" w:type="dxa"/>
          </w:tcPr>
          <w:p w14:paraId="7D52165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12FA77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C37C8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30A71E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274" w:type="dxa"/>
          </w:tcPr>
          <w:p w14:paraId="72BF9FC6" w14:textId="2E23B30B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Фольксбунд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движении венгров немецкого происхождения, проживающих на территории Трансильвании во время Второй мировой войны, некоторые исследователи называют его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пятой колонной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После окончания войны 3000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фольксбундистов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были интернированы. </w:t>
            </w:r>
          </w:p>
          <w:p w14:paraId="3C61637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1288315" w14:textId="77777777" w:rsidTr="00765E6C">
        <w:trPr>
          <w:trHeight w:val="263"/>
        </w:trPr>
        <w:tc>
          <w:tcPr>
            <w:tcW w:w="2080" w:type="dxa"/>
          </w:tcPr>
          <w:p w14:paraId="0ED9418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FB281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E2589D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125B53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274" w:type="dxa"/>
          </w:tcPr>
          <w:p w14:paraId="5EA64DC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Дёзё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Хатар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(1914) - писатель, философ. </w:t>
            </w:r>
          </w:p>
          <w:p w14:paraId="2D02D81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3C69CD2" w14:textId="77777777" w:rsidTr="00765E6C">
        <w:trPr>
          <w:trHeight w:val="263"/>
        </w:trPr>
        <w:tc>
          <w:tcPr>
            <w:tcW w:w="2080" w:type="dxa"/>
          </w:tcPr>
          <w:p w14:paraId="6A399438" w14:textId="3AB09F2F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 чародея. Маришка у матери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DF80F2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069E0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Геза Чат</w:t>
            </w:r>
          </w:p>
          <w:p w14:paraId="28D185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90931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Е.Сочивко</w:t>
            </w:r>
            <w:proofErr w:type="spellEnd"/>
          </w:p>
          <w:p w14:paraId="40C64AA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22A891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4" w:type="dxa"/>
          </w:tcPr>
          <w:p w14:paraId="04DAE9F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Чоконаи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М. К надежде. Перевод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К.Чуковского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Антология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венгерской поэзии, М., 1952. С. 95.</w:t>
            </w:r>
          </w:p>
          <w:p w14:paraId="5D4E66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AE83E6D" w14:textId="77777777" w:rsidTr="00765E6C">
        <w:trPr>
          <w:trHeight w:val="263"/>
        </w:trPr>
        <w:tc>
          <w:tcPr>
            <w:tcW w:w="2080" w:type="dxa"/>
          </w:tcPr>
          <w:p w14:paraId="157AFC2F" w14:textId="2AD8FF5C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 чародея. Субботний вечер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A294D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D7CB0A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Геза Чат</w:t>
            </w:r>
          </w:p>
          <w:p w14:paraId="0390D4F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6472F0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Е.Сочивко</w:t>
            </w:r>
            <w:proofErr w:type="spellEnd"/>
          </w:p>
          <w:p w14:paraId="53E4A9F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65A257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74" w:type="dxa"/>
          </w:tcPr>
          <w:p w14:paraId="4B5BA51D" w14:textId="4013F933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Ветвь оливы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Михая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Томпы</w:t>
            </w:r>
            <w:proofErr w:type="spellEnd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(1867) - сборник религиозных текстов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5DA18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7559603" w14:textId="77777777" w:rsidTr="00765E6C">
        <w:trPr>
          <w:trHeight w:val="263"/>
        </w:trPr>
        <w:tc>
          <w:tcPr>
            <w:tcW w:w="2080" w:type="dxa"/>
          </w:tcPr>
          <w:p w14:paraId="6AAFCF36" w14:textId="3A689078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Музыканты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5AD2E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FEEDC1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Геза Чат</w:t>
            </w:r>
          </w:p>
          <w:p w14:paraId="597D769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3AF60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О.Якименко</w:t>
            </w:r>
            <w:proofErr w:type="spellEnd"/>
          </w:p>
          <w:p w14:paraId="19FCC0A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077D8A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74" w:type="dxa"/>
          </w:tcPr>
          <w:p w14:paraId="60BE6C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Ференц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Эркель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(1810-1893) - венгерский композитор, дирижер, педагог, основоположник венгерской национальной оперы.</w:t>
            </w:r>
          </w:p>
          <w:p w14:paraId="04435D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46968EF" w14:textId="77777777" w:rsidTr="00765E6C">
        <w:trPr>
          <w:trHeight w:val="263"/>
        </w:trPr>
        <w:tc>
          <w:tcPr>
            <w:tcW w:w="2080" w:type="dxa"/>
          </w:tcPr>
          <w:p w14:paraId="1968C636" w14:textId="69D37F1F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Бела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388C64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12B88A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Геза Чат</w:t>
            </w:r>
          </w:p>
          <w:p w14:paraId="4E25657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BB2BCC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О.Якименко</w:t>
            </w:r>
            <w:proofErr w:type="spellEnd"/>
          </w:p>
          <w:p w14:paraId="6300243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77AEFC2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274" w:type="dxa"/>
          </w:tcPr>
          <w:p w14:paraId="624CB6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(1877-1919) -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крупнйший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венгерский поэт рубежа XIX-XX вв.</w:t>
            </w:r>
          </w:p>
          <w:p w14:paraId="340CA6D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7B013D4" w14:textId="77777777" w:rsidTr="00765E6C">
        <w:trPr>
          <w:trHeight w:val="263"/>
        </w:trPr>
        <w:tc>
          <w:tcPr>
            <w:tcW w:w="2080" w:type="dxa"/>
          </w:tcPr>
          <w:p w14:paraId="3AEB8911" w14:textId="17A13B19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Отрывки из дневников 1912-1916 гг.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8F62EC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76CC3A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Геза Чат</w:t>
            </w:r>
          </w:p>
          <w:p w14:paraId="429AF58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DCADCD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О.Якименко</w:t>
            </w:r>
            <w:proofErr w:type="spellEnd"/>
          </w:p>
          <w:p w14:paraId="7A86196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589C90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274" w:type="dxa"/>
          </w:tcPr>
          <w:p w14:paraId="11F203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Прозвище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Дежё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Костолани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(Дезире)</w:t>
            </w:r>
          </w:p>
          <w:p w14:paraId="0C77B6E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22DD7DF" w14:textId="77777777" w:rsidTr="00765E6C">
        <w:trPr>
          <w:trHeight w:val="263"/>
        </w:trPr>
        <w:tc>
          <w:tcPr>
            <w:tcW w:w="2080" w:type="dxa"/>
          </w:tcPr>
          <w:p w14:paraId="68F5A56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2D71DC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19E78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78CD63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274" w:type="dxa"/>
          </w:tcPr>
          <w:p w14:paraId="3103E1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Ул.Деак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(ныне -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Матко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Вуковича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4. </w:t>
            </w:r>
          </w:p>
          <w:p w14:paraId="7CFBC7D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FC193FB" w14:textId="77777777" w:rsidTr="00765E6C">
        <w:trPr>
          <w:trHeight w:val="263"/>
        </w:trPr>
        <w:tc>
          <w:tcPr>
            <w:tcW w:w="2080" w:type="dxa"/>
          </w:tcPr>
          <w:p w14:paraId="13BF67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0EC72F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A021E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E49BF2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274" w:type="dxa"/>
          </w:tcPr>
          <w:p w14:paraId="2E366693" w14:textId="1DC5680E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Фридеш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Каринти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(1887-1938) - венгерский писатель и переводчик,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блестящий юморист и сатирик, входил в круг авторов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Нюгата</w:t>
            </w:r>
            <w:proofErr w:type="spellEnd"/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увлекался психологией и психоанализом.</w:t>
            </w:r>
          </w:p>
          <w:p w14:paraId="7809EC7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C7672DC" w14:textId="77777777" w:rsidTr="00765E6C">
        <w:trPr>
          <w:trHeight w:val="263"/>
        </w:trPr>
        <w:tc>
          <w:tcPr>
            <w:tcW w:w="2080" w:type="dxa"/>
          </w:tcPr>
          <w:p w14:paraId="3056DCAD" w14:textId="060EC8E9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F5CA0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F79DB8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Геза Чат</w:t>
            </w:r>
          </w:p>
          <w:p w14:paraId="30E89E1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704D7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О.Якименко</w:t>
            </w:r>
            <w:proofErr w:type="spellEnd"/>
          </w:p>
          <w:p w14:paraId="3FBCF3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EE8E7D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274" w:type="dxa"/>
          </w:tcPr>
          <w:p w14:paraId="5812B5B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Sonka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ветчина, окорок (венг.) </w:t>
            </w:r>
          </w:p>
          <w:p w14:paraId="60D0FC9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DC306BA" w14:textId="77777777" w:rsidTr="00765E6C">
        <w:trPr>
          <w:trHeight w:val="263"/>
        </w:trPr>
        <w:tc>
          <w:tcPr>
            <w:tcW w:w="2080" w:type="dxa"/>
          </w:tcPr>
          <w:p w14:paraId="77214B7E" w14:textId="66F8C964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Удачное утро пахаря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35A1E5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34B4D0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Адам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Бодор</w:t>
            </w:r>
            <w:proofErr w:type="spellEnd"/>
          </w:p>
          <w:p w14:paraId="3AD688F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35239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Е.Сочивко</w:t>
            </w:r>
            <w:proofErr w:type="spellEnd"/>
          </w:p>
          <w:p w14:paraId="14705EE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5F4EEB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74" w:type="dxa"/>
          </w:tcPr>
          <w:p w14:paraId="10771B42" w14:textId="6419B6B1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Канал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Дунай - Черное море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судоходный канал, проходит по территории Румынии, строился с 1948 по 1987 гг., в основном заключенными трудовых лагерей. Связывает Черное море с судоходной частью русла Дуная.</w:t>
            </w:r>
          </w:p>
          <w:p w14:paraId="445D63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674B468" w14:textId="77777777" w:rsidTr="00765E6C">
        <w:trPr>
          <w:trHeight w:val="263"/>
        </w:trPr>
        <w:tc>
          <w:tcPr>
            <w:tcW w:w="2080" w:type="dxa"/>
          </w:tcPr>
          <w:p w14:paraId="4DE5EA1B" w14:textId="001FD155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дождичка в 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Альберта Вайды</w:t>
            </w:r>
          </w:p>
          <w:p w14:paraId="0852F42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16DA76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Денеш Янош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Орбан</w:t>
            </w:r>
            <w:proofErr w:type="spellEnd"/>
          </w:p>
          <w:p w14:paraId="16BB0F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15FC3B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М.Шарко</w:t>
            </w:r>
            <w:proofErr w:type="spellEnd"/>
          </w:p>
          <w:p w14:paraId="71E3B5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7C3F70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  <w:p w14:paraId="43E9E15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7E76160C" w14:textId="309B22FB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Кальман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Миксат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(1847-1910) - выдающийся венгерский прозаик,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программный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автор, едкий сатирик и отличный рассказчик.</w:t>
            </w:r>
          </w:p>
          <w:p w14:paraId="1338D5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3F16B64" w14:textId="77777777" w:rsidTr="00765E6C">
        <w:trPr>
          <w:trHeight w:val="263"/>
        </w:trPr>
        <w:tc>
          <w:tcPr>
            <w:tcW w:w="2080" w:type="dxa"/>
          </w:tcPr>
          <w:p w14:paraId="4639A730" w14:textId="1B32CF99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Давняя трогательная 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история о молчаливом Вари и его жене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CCFB92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7FDCE8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Нандор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Гион</w:t>
            </w:r>
            <w:proofErr w:type="spellEnd"/>
          </w:p>
          <w:p w14:paraId="1EE9CD7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A7C2A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О.Якименко</w:t>
            </w:r>
            <w:proofErr w:type="spellEnd"/>
          </w:p>
          <w:p w14:paraId="587EA7A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DF3C72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74" w:type="dxa"/>
          </w:tcPr>
          <w:p w14:paraId="5C2D0B0C" w14:textId="7BBBBFE0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Чарда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венгерский постоялый двор, трактир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(от персидского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чартак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14:paraId="470DB54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4B04E5B" w14:textId="77777777" w:rsidTr="00765E6C">
        <w:trPr>
          <w:trHeight w:val="263"/>
        </w:trPr>
        <w:tc>
          <w:tcPr>
            <w:tcW w:w="2080" w:type="dxa"/>
          </w:tcPr>
          <w:p w14:paraId="0FB1D76A" w14:textId="31536CA7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Макао на Адриатическом побережье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4A1A9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8E492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Илдико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Ловаш</w:t>
            </w:r>
            <w:proofErr w:type="spellEnd"/>
          </w:p>
          <w:p w14:paraId="33DB8A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84DFB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М.Калмыкова</w:t>
            </w:r>
            <w:proofErr w:type="spellEnd"/>
          </w:p>
          <w:p w14:paraId="32B3B2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2C2B00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  <w:p w14:paraId="71E800C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6C73361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Янош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(1817-1882) - выдающийся венгерский поэт.</w:t>
            </w:r>
          </w:p>
          <w:p w14:paraId="1AEE57F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CA6259E" w14:textId="77777777" w:rsidTr="00765E6C">
        <w:trPr>
          <w:trHeight w:val="263"/>
        </w:trPr>
        <w:tc>
          <w:tcPr>
            <w:tcW w:w="2080" w:type="dxa"/>
          </w:tcPr>
          <w:p w14:paraId="3ABACD6E" w14:textId="15996363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 дел мастер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B67BC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5BDBF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Илдико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Ловаш</w:t>
            </w:r>
            <w:proofErr w:type="spellEnd"/>
          </w:p>
          <w:p w14:paraId="1B662B4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9979C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М.Калмыкова</w:t>
            </w:r>
            <w:proofErr w:type="spellEnd"/>
          </w:p>
          <w:p w14:paraId="085D07C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3FFB56E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  <w:p w14:paraId="33E024E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38F3EFE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Эдён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Лехнерь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(1845-1914) - архитектор, видный представитель венгерского модерна.</w:t>
            </w:r>
          </w:p>
          <w:p w14:paraId="014770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E9C41CB" w14:textId="77777777" w:rsidTr="00765E6C">
        <w:trPr>
          <w:trHeight w:val="263"/>
        </w:trPr>
        <w:tc>
          <w:tcPr>
            <w:tcW w:w="2080" w:type="dxa"/>
          </w:tcPr>
          <w:p w14:paraId="7CFDE0A2" w14:textId="3ACC12E6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 в сетях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29FA21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1196E7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Берницки</w:t>
            </w:r>
            <w:proofErr w:type="spellEnd"/>
          </w:p>
          <w:p w14:paraId="37AFDA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06F38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О.Якименко</w:t>
            </w:r>
            <w:proofErr w:type="spellEnd"/>
          </w:p>
          <w:p w14:paraId="75CCD96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EBCC6B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  <w:p w14:paraId="3B2132C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03A5C84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святого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Медарда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(восьмое июня). По народной примете, в этот день, как правило выпадает дождь и идет сорок дней.</w:t>
            </w:r>
          </w:p>
          <w:p w14:paraId="0A00DF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ED040B4" w14:textId="77777777" w:rsidTr="00765E6C">
        <w:trPr>
          <w:trHeight w:val="263"/>
        </w:trPr>
        <w:tc>
          <w:tcPr>
            <w:tcW w:w="2080" w:type="dxa"/>
          </w:tcPr>
          <w:p w14:paraId="2B9504C1" w14:textId="542599AE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Грезы любви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EE42B3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259D0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Харшаньи</w:t>
            </w:r>
            <w:proofErr w:type="spellEnd"/>
          </w:p>
          <w:p w14:paraId="2AABB4F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84B456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С.Вольский</w:t>
            </w:r>
            <w:proofErr w:type="spellEnd"/>
          </w:p>
          <w:p w14:paraId="1AB30F3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25B4F5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4" w:type="dxa"/>
          </w:tcPr>
          <w:p w14:paraId="63FF12A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Пожонь (немецкое название: Прессбург) - в то время венгерский город в составе. Австро-Венгерской монархии - ныне это столица Словакии Братислава.</w:t>
            </w:r>
          </w:p>
          <w:p w14:paraId="4B7B289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E628219" w14:textId="77777777" w:rsidTr="00765E6C">
        <w:trPr>
          <w:trHeight w:val="263"/>
        </w:trPr>
        <w:tc>
          <w:tcPr>
            <w:tcW w:w="2080" w:type="dxa"/>
          </w:tcPr>
          <w:p w14:paraId="264F272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59E2D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04C3C1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7AB09B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74" w:type="dxa"/>
          </w:tcPr>
          <w:p w14:paraId="279F870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Швабами называют немцев, создавших в 18 веке свои поселения на территории Венгрии.</w:t>
            </w:r>
          </w:p>
          <w:p w14:paraId="2E0B9BB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027F762" w14:textId="77777777" w:rsidTr="00765E6C">
        <w:trPr>
          <w:trHeight w:val="263"/>
        </w:trPr>
        <w:tc>
          <w:tcPr>
            <w:tcW w:w="2080" w:type="dxa"/>
          </w:tcPr>
          <w:p w14:paraId="7425A3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3096A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B51370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5B88A8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74" w:type="dxa"/>
          </w:tcPr>
          <w:p w14:paraId="43A7B42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венгерском языке фамилия всегда ставится перед именем. </w:t>
            </w:r>
          </w:p>
          <w:p w14:paraId="13B7759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A4916D7" w14:textId="77777777" w:rsidTr="00765E6C">
        <w:trPr>
          <w:trHeight w:val="263"/>
        </w:trPr>
        <w:tc>
          <w:tcPr>
            <w:tcW w:w="2080" w:type="dxa"/>
          </w:tcPr>
          <w:p w14:paraId="184A1AE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DF7FC5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D999D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93D78B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74" w:type="dxa"/>
          </w:tcPr>
          <w:p w14:paraId="764C1C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Виват! (венг.) "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Eljen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!"</w:t>
            </w:r>
          </w:p>
          <w:p w14:paraId="60DC30C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6B18CCB" w14:textId="77777777" w:rsidTr="00765E6C">
        <w:trPr>
          <w:trHeight w:val="263"/>
        </w:trPr>
        <w:tc>
          <w:tcPr>
            <w:tcW w:w="2080" w:type="dxa"/>
          </w:tcPr>
          <w:p w14:paraId="60FE254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0E9C3B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3069EB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003E51D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3274" w:type="dxa"/>
          </w:tcPr>
          <w:p w14:paraId="1079758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здравствует Ференц Лист! (венг.)</w:t>
            </w:r>
          </w:p>
          <w:p w14:paraId="1E9DCC4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F4C2599" w14:textId="77777777" w:rsidTr="00765E6C">
        <w:trPr>
          <w:trHeight w:val="263"/>
        </w:trPr>
        <w:tc>
          <w:tcPr>
            <w:tcW w:w="2080" w:type="dxa"/>
          </w:tcPr>
          <w:p w14:paraId="0472FD8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A75A75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EA2B43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2E961F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274" w:type="dxa"/>
          </w:tcPr>
          <w:p w14:paraId="2E616B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здравствует Ференц Лист! (венг.)</w:t>
            </w:r>
          </w:p>
          <w:p w14:paraId="6A6C7ED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9AECD0A" w14:textId="77777777" w:rsidTr="00765E6C">
        <w:trPr>
          <w:trHeight w:val="263"/>
        </w:trPr>
        <w:tc>
          <w:tcPr>
            <w:tcW w:w="2080" w:type="dxa"/>
          </w:tcPr>
          <w:p w14:paraId="074B50B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F63AF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E3D9A3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C53377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3274" w:type="dxa"/>
          </w:tcPr>
          <w:p w14:paraId="1F84464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Имеются в виду цвета национального флага: красный, белый и зеленый. Комитат - единица административного деления, принятая в Венгрии. </w:t>
            </w:r>
          </w:p>
          <w:p w14:paraId="3089989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9D16AB3" w14:textId="77777777" w:rsidTr="00765E6C">
        <w:trPr>
          <w:trHeight w:val="263"/>
        </w:trPr>
        <w:tc>
          <w:tcPr>
            <w:tcW w:w="2080" w:type="dxa"/>
          </w:tcPr>
          <w:p w14:paraId="31FCD4B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B7979C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E408B9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D38460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274" w:type="dxa"/>
          </w:tcPr>
          <w:p w14:paraId="52E40F8D" w14:textId="76BD1399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в виду тысячелетие венгерского государства. Так называемое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обретение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родины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(заселение венгерскими племенами Среднего Подунавья) состоялось в 896 году. </w:t>
            </w:r>
          </w:p>
          <w:p w14:paraId="1235823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3AFF41A" w14:textId="77777777" w:rsidTr="00765E6C">
        <w:trPr>
          <w:trHeight w:val="263"/>
        </w:trPr>
        <w:tc>
          <w:tcPr>
            <w:tcW w:w="2080" w:type="dxa"/>
          </w:tcPr>
          <w:p w14:paraId="61F70C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D95287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E3DE80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7FAE7A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3274" w:type="dxa"/>
          </w:tcPr>
          <w:p w14:paraId="1F95B15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здравствуют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пештские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граждане! (венг.)</w:t>
            </w:r>
          </w:p>
          <w:p w14:paraId="4CC1D9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A8B011A" w14:textId="77777777" w:rsidTr="00765E6C">
        <w:trPr>
          <w:trHeight w:val="263"/>
        </w:trPr>
        <w:tc>
          <w:tcPr>
            <w:tcW w:w="2080" w:type="dxa"/>
          </w:tcPr>
          <w:p w14:paraId="50346E6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67B26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D6F9E0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E0D920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274" w:type="dxa"/>
          </w:tcPr>
          <w:p w14:paraId="69A83EE8" w14:textId="475D3D52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зра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ствует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Серафина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Врабей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(венг.)</w:t>
            </w:r>
          </w:p>
          <w:p w14:paraId="768229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E489FC6" w14:textId="77777777" w:rsidTr="00765E6C">
        <w:trPr>
          <w:trHeight w:val="263"/>
        </w:trPr>
        <w:tc>
          <w:tcPr>
            <w:tcW w:w="2080" w:type="dxa"/>
          </w:tcPr>
          <w:p w14:paraId="41B63C0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72AB7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CCBE8B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5AB10E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3274" w:type="dxa"/>
          </w:tcPr>
          <w:p w14:paraId="0EB3C9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Возглас ликования, не имеющий точного перевода. </w:t>
            </w:r>
          </w:p>
          <w:p w14:paraId="2257684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1047C30" w14:textId="77777777" w:rsidTr="00765E6C">
        <w:trPr>
          <w:trHeight w:val="263"/>
        </w:trPr>
        <w:tc>
          <w:tcPr>
            <w:tcW w:w="2080" w:type="dxa"/>
          </w:tcPr>
          <w:p w14:paraId="13262DF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ABD6D8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0200BB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86D66D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3274" w:type="dxa"/>
          </w:tcPr>
          <w:p w14:paraId="580FCC6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Непоколебимость, незыблемость (венг.)</w:t>
            </w:r>
          </w:p>
          <w:p w14:paraId="71226EE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407F67D" w14:textId="77777777" w:rsidTr="00765E6C">
        <w:trPr>
          <w:trHeight w:val="263"/>
        </w:trPr>
        <w:tc>
          <w:tcPr>
            <w:tcW w:w="2080" w:type="dxa"/>
          </w:tcPr>
          <w:p w14:paraId="341D1E2C" w14:textId="2292F8E8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флаг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C1B449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D224C9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Кертес</w:t>
            </w:r>
            <w:proofErr w:type="spellEnd"/>
          </w:p>
          <w:p w14:paraId="47DFFAA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69F469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Ю.Гусев</w:t>
            </w:r>
            <w:proofErr w:type="spellEnd"/>
          </w:p>
          <w:p w14:paraId="5764B12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CEC0C8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74" w:type="dxa"/>
          </w:tcPr>
          <w:p w14:paraId="16A9E3E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Эрне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(1884-1953) - венгерский прозаик, поэт, драматург, популярный в Венгрии в двадцатых-тридцатых годах 20 века.</w:t>
            </w:r>
          </w:p>
          <w:p w14:paraId="0E98B9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34E4EDC" w14:textId="77777777" w:rsidTr="00765E6C">
        <w:trPr>
          <w:trHeight w:val="263"/>
        </w:trPr>
        <w:tc>
          <w:tcPr>
            <w:tcW w:w="2080" w:type="dxa"/>
          </w:tcPr>
          <w:p w14:paraId="1087E744" w14:textId="7C6ADA99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Мальчишки с улицы Пала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8BFC4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FE69B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Ференц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Молнар</w:t>
            </w:r>
            <w:proofErr w:type="spellEnd"/>
          </w:p>
          <w:p w14:paraId="4CECDB6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5AA0AE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О.Россиянов</w:t>
            </w:r>
            <w:proofErr w:type="spellEnd"/>
          </w:p>
          <w:p w14:paraId="577156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205B0C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4" w:type="dxa"/>
          </w:tcPr>
          <w:p w14:paraId="1F5BCDF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Предместье Будапешта. </w:t>
            </w:r>
          </w:p>
          <w:p w14:paraId="1FF9200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606BD35" w14:textId="77777777" w:rsidTr="00765E6C">
        <w:trPr>
          <w:trHeight w:val="263"/>
        </w:trPr>
        <w:tc>
          <w:tcPr>
            <w:tcW w:w="2080" w:type="dxa"/>
          </w:tcPr>
          <w:p w14:paraId="5E342F1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2FFE8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E9445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9320E4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4" w:type="dxa"/>
          </w:tcPr>
          <w:p w14:paraId="305AAC3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Альфельд - Венгерская низменность.</w:t>
            </w:r>
          </w:p>
          <w:p w14:paraId="218D551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DB2F6DC" w14:textId="77777777" w:rsidTr="00765E6C">
        <w:trPr>
          <w:trHeight w:val="263"/>
        </w:trPr>
        <w:tc>
          <w:tcPr>
            <w:tcW w:w="2080" w:type="dxa"/>
          </w:tcPr>
          <w:p w14:paraId="0B95704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F00F4F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2C3534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A5F45E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74" w:type="dxa"/>
          </w:tcPr>
          <w:p w14:paraId="3408963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Венгерский танец.</w:t>
            </w:r>
          </w:p>
          <w:p w14:paraId="48778E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A489819" w14:textId="77777777" w:rsidTr="00765E6C">
        <w:trPr>
          <w:trHeight w:val="263"/>
        </w:trPr>
        <w:tc>
          <w:tcPr>
            <w:tcW w:w="2080" w:type="dxa"/>
          </w:tcPr>
          <w:p w14:paraId="45B52AD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238660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8AFB73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813D506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74" w:type="dxa"/>
          </w:tcPr>
          <w:p w14:paraId="5BE03B8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Чонак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по-венгерски лодка, челнок.</w:t>
            </w:r>
          </w:p>
          <w:p w14:paraId="445920B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0112C6B" w14:textId="77777777" w:rsidTr="00765E6C">
        <w:trPr>
          <w:trHeight w:val="263"/>
        </w:trPr>
        <w:tc>
          <w:tcPr>
            <w:tcW w:w="2080" w:type="dxa"/>
          </w:tcPr>
          <w:p w14:paraId="3DFFB07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522176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7E8B78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5D5086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74" w:type="dxa"/>
          </w:tcPr>
          <w:p w14:paraId="28B08C99" w14:textId="20F23079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Цвета венгерского национального флага. Последняя фраза - строки из 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Национальной песни</w:t>
            </w:r>
            <w:r w:rsidR="0046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Шандора Петефи (в переводе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Л.Мартынова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14:paraId="180E85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0B35695" w14:textId="77777777" w:rsidTr="00765E6C">
        <w:trPr>
          <w:trHeight w:val="263"/>
        </w:trPr>
        <w:tc>
          <w:tcPr>
            <w:tcW w:w="2080" w:type="dxa"/>
          </w:tcPr>
          <w:p w14:paraId="2DE1A91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51F9A6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872ABB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2319C7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274" w:type="dxa"/>
          </w:tcPr>
          <w:p w14:paraId="144B473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Знаменитый венгерский полководец 15 века, победитель турок.</w:t>
            </w:r>
          </w:p>
          <w:p w14:paraId="26F6AF6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76C8E00" w14:textId="77777777" w:rsidTr="00765E6C">
        <w:trPr>
          <w:trHeight w:val="263"/>
        </w:trPr>
        <w:tc>
          <w:tcPr>
            <w:tcW w:w="2080" w:type="dxa"/>
          </w:tcPr>
          <w:p w14:paraId="5B0D88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13549C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45B2F2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92CD44C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274" w:type="dxa"/>
          </w:tcPr>
          <w:p w14:paraId="67D9150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в виду поражение под Мохачем, которое в 1526 году турки нанесли венграм. </w:t>
            </w:r>
          </w:p>
          <w:p w14:paraId="0E08172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5EC3552" w14:textId="77777777" w:rsidTr="00765E6C">
        <w:trPr>
          <w:trHeight w:val="263"/>
        </w:trPr>
        <w:tc>
          <w:tcPr>
            <w:tcW w:w="2080" w:type="dxa"/>
          </w:tcPr>
          <w:p w14:paraId="4A90929B" w14:textId="35898108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Приключения 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Петьеша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75520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7D704F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Дьёрдь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Шош</w:t>
            </w:r>
            <w:proofErr w:type="spellEnd"/>
          </w:p>
          <w:p w14:paraId="5EE5C0E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</w:tcPr>
          <w:p w14:paraId="2F2579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Ю.Шишмонин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Ю.Сазонов</w:t>
            </w:r>
            <w:proofErr w:type="spellEnd"/>
          </w:p>
          <w:p w14:paraId="4BB0A7A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31BEBE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4" w:type="dxa"/>
          </w:tcPr>
          <w:p w14:paraId="71361F5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Петьеш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(венг.) - в крапинку, в горошек; здесь - веснушчатый, конопатый.</w:t>
            </w:r>
          </w:p>
          <w:p w14:paraId="445E04D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80F1965" w14:textId="77777777" w:rsidTr="00765E6C">
        <w:trPr>
          <w:trHeight w:val="263"/>
        </w:trPr>
        <w:tc>
          <w:tcPr>
            <w:tcW w:w="2080" w:type="dxa"/>
          </w:tcPr>
          <w:p w14:paraId="31C671BE" w14:textId="6FE959DA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желания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5064F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E25CF2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Дьёрдь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Шош</w:t>
            </w:r>
            <w:proofErr w:type="spellEnd"/>
          </w:p>
          <w:p w14:paraId="0B88CE3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</w:tcPr>
          <w:p w14:paraId="1A5C76C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Ю.Шишмонин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Ю.Сазонов</w:t>
            </w:r>
            <w:proofErr w:type="spellEnd"/>
          </w:p>
          <w:p w14:paraId="6845F68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F1070E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274" w:type="dxa"/>
          </w:tcPr>
          <w:p w14:paraId="14C7A35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Кешерю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(венг.) - горький.</w:t>
            </w:r>
          </w:p>
          <w:p w14:paraId="49D2D3A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BEF341E" w14:textId="77777777" w:rsidTr="00765E6C">
        <w:trPr>
          <w:trHeight w:val="263"/>
        </w:trPr>
        <w:tc>
          <w:tcPr>
            <w:tcW w:w="2080" w:type="dxa"/>
          </w:tcPr>
          <w:p w14:paraId="364DFC1A" w14:textId="2FD19AC2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судьбы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8CD451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5DF6BE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Кертес</w:t>
            </w:r>
            <w:proofErr w:type="spellEnd"/>
          </w:p>
          <w:p w14:paraId="073C394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C6DBB3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Ю.Гусев</w:t>
            </w:r>
            <w:proofErr w:type="spellEnd"/>
          </w:p>
          <w:p w14:paraId="08B350A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22A925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74" w:type="dxa"/>
          </w:tcPr>
          <w:p w14:paraId="163D658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хортистской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Венгрии - массовая молодежная организация, ведающая подготовкой к военной службе, а также занимающаяся идеологическим воспитанием подрастающего поколения.</w:t>
            </w:r>
          </w:p>
          <w:p w14:paraId="4C6DD0C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B915392" w14:textId="77777777" w:rsidTr="00765E6C">
        <w:trPr>
          <w:trHeight w:val="263"/>
        </w:trPr>
        <w:tc>
          <w:tcPr>
            <w:tcW w:w="2080" w:type="dxa"/>
          </w:tcPr>
          <w:p w14:paraId="12AF23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3FF9B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FF4729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FDC0FF9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74" w:type="dxa"/>
          </w:tcPr>
          <w:p w14:paraId="785DA17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Чепель - остров на Дунае южнее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Буапешта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настоящее время - один из административных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райнов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венгерской столицы), где расположены портовые сооружения и много промышленных предприятий. В 20-30 годы 20 в. На Чепеле находился международный порт со статусом свободной гавани; отсюда -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таможня, о которой пойдет речь ниже. </w:t>
            </w:r>
          </w:p>
          <w:p w14:paraId="3B09370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F7DDD25" w14:textId="77777777" w:rsidTr="00765E6C">
        <w:trPr>
          <w:trHeight w:val="263"/>
        </w:trPr>
        <w:tc>
          <w:tcPr>
            <w:tcW w:w="2080" w:type="dxa"/>
          </w:tcPr>
          <w:p w14:paraId="413FF92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E473E5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E2F674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B99AFD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74" w:type="dxa"/>
          </w:tcPr>
          <w:p w14:paraId="71FB828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Птичье (журавлиное) перо на головном уборе - принадлежность униформы венгерских жандармов.</w:t>
            </w:r>
          </w:p>
          <w:p w14:paraId="58CC44F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C120770" w14:textId="77777777" w:rsidTr="00765E6C">
        <w:trPr>
          <w:trHeight w:val="263"/>
        </w:trPr>
        <w:tc>
          <w:tcPr>
            <w:tcW w:w="2080" w:type="dxa"/>
          </w:tcPr>
          <w:p w14:paraId="0A9997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14799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2E3BB3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591145A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74" w:type="dxa"/>
          </w:tcPr>
          <w:p w14:paraId="49C69A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район на северной окраине Будапешта.</w:t>
            </w:r>
          </w:p>
          <w:p w14:paraId="63234B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B7C2192" w14:textId="77777777" w:rsidTr="00765E6C">
        <w:trPr>
          <w:trHeight w:val="263"/>
        </w:trPr>
        <w:tc>
          <w:tcPr>
            <w:tcW w:w="2080" w:type="dxa"/>
          </w:tcPr>
          <w:p w14:paraId="3AB4484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145978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5D3A1D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2F46FA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274" w:type="dxa"/>
          </w:tcPr>
          <w:p w14:paraId="666B21A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(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искаж.венг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  <w:p w14:paraId="36F68C9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1F072150" w14:textId="77777777" w:rsidTr="00765E6C">
        <w:trPr>
          <w:trHeight w:val="263"/>
        </w:trPr>
        <w:tc>
          <w:tcPr>
            <w:tcW w:w="2080" w:type="dxa"/>
          </w:tcPr>
          <w:p w14:paraId="5420B80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640C42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DB1DD5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B843B67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274" w:type="dxa"/>
          </w:tcPr>
          <w:p w14:paraId="0AE7A348" w14:textId="494D5589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Искаженные венгерские фамилия и имя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Köves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György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67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есть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Кёвеш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Дёрдь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736FB1D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7AD97F2" w14:textId="77777777" w:rsidTr="00765E6C">
        <w:trPr>
          <w:trHeight w:val="263"/>
        </w:trPr>
        <w:tc>
          <w:tcPr>
            <w:tcW w:w="2080" w:type="dxa"/>
          </w:tcPr>
          <w:p w14:paraId="6F95AC3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BFB9B2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E7B3E3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0DCBA5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274" w:type="dxa"/>
          </w:tcPr>
          <w:p w14:paraId="614A5DB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в виду последняя попытка (15 октября 1944 г.) Хорти и его единомышленников выйти из войны, заключив сепаратный мир с антигитлеровской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коалицей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Неудача этой попытки привела к тому, что к власти в Венгрии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пришли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партия венгерских фашистов, во главе с Салаши. </w:t>
            </w:r>
          </w:p>
          <w:p w14:paraId="7CFA417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B96DDE5" w14:textId="77777777" w:rsidTr="00765E6C">
        <w:trPr>
          <w:trHeight w:val="263"/>
        </w:trPr>
        <w:tc>
          <w:tcPr>
            <w:tcW w:w="2080" w:type="dxa"/>
          </w:tcPr>
          <w:p w14:paraId="49AAD72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A0E0FB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87E0A6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661848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274" w:type="dxa"/>
          </w:tcPr>
          <w:p w14:paraId="062625F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Зимой 1945 г.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Нилашисты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набережной Дуная расстреливали и сбрасывали в реку еще остававшихся в Будапеште евреев.</w:t>
            </w:r>
          </w:p>
          <w:p w14:paraId="008AE59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5AB2C06" w14:textId="77777777" w:rsidTr="00765E6C">
        <w:trPr>
          <w:trHeight w:val="263"/>
        </w:trPr>
        <w:tc>
          <w:tcPr>
            <w:tcW w:w="2080" w:type="dxa"/>
          </w:tcPr>
          <w:p w14:paraId="15CB86B1" w14:textId="7F88B7E6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2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 семейного романа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BFAF3E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56C3A04" w14:textId="57476745" w:rsidR="00E84BAE" w:rsidRPr="00ED723C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3FA756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A76FB55" w14:textId="5EFC642B" w:rsidR="00E84BAE" w:rsidRPr="00ED723C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Малыхина</w:t>
            </w:r>
          </w:p>
          <w:p w14:paraId="4194E2F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7D30328" w14:textId="3317B8E8" w:rsidR="00E84BAE" w:rsidRPr="00ED723C" w:rsidRDefault="00B26FB0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4" w:type="dxa"/>
          </w:tcPr>
          <w:p w14:paraId="452CD392" w14:textId="40E4A556" w:rsidR="00E84BAE" w:rsidRPr="00ED723C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Венгерское название хорватского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63BD712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B618C97" w14:textId="77777777" w:rsidTr="00765E6C">
        <w:trPr>
          <w:trHeight w:val="263"/>
        </w:trPr>
        <w:tc>
          <w:tcPr>
            <w:tcW w:w="2080" w:type="dxa"/>
          </w:tcPr>
          <w:p w14:paraId="42C4E53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69AD67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D213D8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F42891D" w14:textId="02C6E55A" w:rsidR="00E84BAE" w:rsidRPr="00ED723C" w:rsidRDefault="00B26FB0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74" w:type="dxa"/>
          </w:tcPr>
          <w:p w14:paraId="0692D6EF" w14:textId="094B1EB1" w:rsidR="00E84BAE" w:rsidRPr="00ED723C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1598 году турки осадили Буду, но не захватили ее. </w:t>
            </w:r>
          </w:p>
          <w:p w14:paraId="4A4C478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FCCD15E" w14:textId="77777777" w:rsidTr="00765E6C">
        <w:trPr>
          <w:trHeight w:val="263"/>
        </w:trPr>
        <w:tc>
          <w:tcPr>
            <w:tcW w:w="2080" w:type="dxa"/>
          </w:tcPr>
          <w:p w14:paraId="185B68A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5CB9D6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F612E42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E3897A1" w14:textId="1DEDDB4C" w:rsidR="00E84BAE" w:rsidRPr="00ED723C" w:rsidRDefault="00B26FB0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74" w:type="dxa"/>
          </w:tcPr>
          <w:p w14:paraId="5C1DECDA" w14:textId="07531D17" w:rsidR="00E84BAE" w:rsidRPr="00B26FB0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слов: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канун еврейской пасхи;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szederfa</w:t>
            </w:r>
            <w:proofErr w:type="spellEnd"/>
            <w:r w:rsidRPr="00B2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(венг.) – шелковица. </w:t>
            </w:r>
          </w:p>
          <w:p w14:paraId="031460A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38D4E0C" w14:textId="77777777" w:rsidTr="00765E6C">
        <w:trPr>
          <w:trHeight w:val="263"/>
        </w:trPr>
        <w:tc>
          <w:tcPr>
            <w:tcW w:w="2080" w:type="dxa"/>
          </w:tcPr>
          <w:p w14:paraId="2F88CFC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E98D55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83D840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B000D4A" w14:textId="2F7E3E72" w:rsidR="00E84BAE" w:rsidRPr="00ED723C" w:rsidRDefault="00B26FB0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74" w:type="dxa"/>
          </w:tcPr>
          <w:p w14:paraId="3C0AA18E" w14:textId="586E554B" w:rsidR="00E84BAE" w:rsidRPr="00ED723C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ныне Кошице – в то время венгерский город. </w:t>
            </w:r>
          </w:p>
          <w:p w14:paraId="7EE49DF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377AAED" w14:textId="77777777" w:rsidTr="00765E6C">
        <w:trPr>
          <w:trHeight w:val="263"/>
        </w:trPr>
        <w:tc>
          <w:tcPr>
            <w:tcW w:w="2080" w:type="dxa"/>
          </w:tcPr>
          <w:p w14:paraId="7EF7EE1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8769A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91274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410DA37" w14:textId="66BC21A3" w:rsidR="00E84BAE" w:rsidRPr="00ED723C" w:rsidRDefault="00B26FB0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74" w:type="dxa"/>
          </w:tcPr>
          <w:p w14:paraId="759063BE" w14:textId="79F4091D" w:rsidR="00E84BAE" w:rsidRPr="00B26FB0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(ипсилон) в подобных венгерских фамилиях свидетельствовало о дворянском происхождении. </w:t>
            </w:r>
          </w:p>
          <w:p w14:paraId="3F4F623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35D041B" w14:textId="77777777" w:rsidTr="00765E6C">
        <w:trPr>
          <w:trHeight w:val="263"/>
        </w:trPr>
        <w:tc>
          <w:tcPr>
            <w:tcW w:w="2080" w:type="dxa"/>
          </w:tcPr>
          <w:p w14:paraId="00E522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17726D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318F20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F0A9EBB" w14:textId="71F7E04C" w:rsidR="00E84BAE" w:rsidRPr="00ED723C" w:rsidRDefault="00B26FB0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74" w:type="dxa"/>
          </w:tcPr>
          <w:p w14:paraId="05786D1E" w14:textId="5B9E6D43" w:rsidR="00E84BAE" w:rsidRPr="00ED723C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Крытая, на деревянных столбиках галерея вдоль длинной стены – обычная деталь венгерского крестьянского дома. </w:t>
            </w:r>
          </w:p>
          <w:p w14:paraId="77FEC1C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B0" w14:paraId="7ABB971C" w14:textId="77777777" w:rsidTr="00765E6C">
        <w:trPr>
          <w:trHeight w:val="263"/>
        </w:trPr>
        <w:tc>
          <w:tcPr>
            <w:tcW w:w="2080" w:type="dxa"/>
          </w:tcPr>
          <w:p w14:paraId="2F0213EB" w14:textId="77777777" w:rsidR="00B26FB0" w:rsidRPr="00ED723C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DC2DE48" w14:textId="77777777" w:rsidR="00B26FB0" w:rsidRPr="00ED723C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7D66E09" w14:textId="77777777" w:rsidR="00B26FB0" w:rsidRPr="00ED723C" w:rsidRDefault="00B26FB0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8482F1B" w14:textId="4750C4CD" w:rsidR="00B26FB0" w:rsidRDefault="00765E6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274" w:type="dxa"/>
          </w:tcPr>
          <w:p w14:paraId="56C08457" w14:textId="77777777" w:rsidR="00B26FB0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Тиса, Кальман (1830-1902) – глава либеральной венгерской партии. </w:t>
            </w:r>
          </w:p>
          <w:p w14:paraId="4443DE7F" w14:textId="14BDF72F" w:rsidR="00765E6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E6C" w14:paraId="6CBE54D7" w14:textId="77777777" w:rsidTr="00765E6C">
        <w:trPr>
          <w:trHeight w:val="263"/>
        </w:trPr>
        <w:tc>
          <w:tcPr>
            <w:tcW w:w="2080" w:type="dxa"/>
          </w:tcPr>
          <w:p w14:paraId="2771D8C8" w14:textId="77777777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596306B" w14:textId="77777777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DCC68CF" w14:textId="77777777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5DDDBA4" w14:textId="541620D3" w:rsidR="00765E6C" w:rsidRDefault="00765E6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274" w:type="dxa"/>
          </w:tcPr>
          <w:p w14:paraId="78955A81" w14:textId="77777777" w:rsidR="00765E6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Кошут,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(1802-1894) – вождь венгерской революции 1848-49 годов, организатор борьбы венгров за независимость. </w:t>
            </w:r>
          </w:p>
          <w:p w14:paraId="4B3FE198" w14:textId="75CDF0A2" w:rsidR="00765E6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E6C" w14:paraId="325954DC" w14:textId="77777777" w:rsidTr="00765E6C">
        <w:trPr>
          <w:trHeight w:val="263"/>
        </w:trPr>
        <w:tc>
          <w:tcPr>
            <w:tcW w:w="2080" w:type="dxa"/>
          </w:tcPr>
          <w:p w14:paraId="1B79EF58" w14:textId="77777777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FDFBB8A" w14:textId="77777777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52A7C4B" w14:textId="77777777" w:rsidR="00765E6C" w:rsidRPr="00ED723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EF16F3" w14:textId="0A9EDA97" w:rsidR="00765E6C" w:rsidRDefault="00765E6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274" w:type="dxa"/>
          </w:tcPr>
          <w:p w14:paraId="2450299E" w14:textId="24DE2DE5" w:rsidR="00765E6C" w:rsidRDefault="00765E6C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приятель, дружище (венг.); чаще всего употребляется в детской среде; так 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полагалось обращаться к пионервожатому. </w:t>
            </w:r>
          </w:p>
        </w:tc>
      </w:tr>
      <w:tr w:rsidR="0094402C" w14:paraId="007CA89A" w14:textId="77777777" w:rsidTr="00765E6C">
        <w:trPr>
          <w:trHeight w:val="263"/>
        </w:trPr>
        <w:tc>
          <w:tcPr>
            <w:tcW w:w="2080" w:type="dxa"/>
          </w:tcPr>
          <w:p w14:paraId="22732965" w14:textId="4E365DE6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Верецке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707DA4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34D1C9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Матэ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Залка</w:t>
            </w:r>
            <w:proofErr w:type="spellEnd"/>
          </w:p>
          <w:p w14:paraId="004FE94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4B47F9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Авторский перевод</w:t>
            </w:r>
          </w:p>
        </w:tc>
        <w:tc>
          <w:tcPr>
            <w:tcW w:w="726" w:type="dxa"/>
          </w:tcPr>
          <w:p w14:paraId="6B8F8BF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4" w:type="dxa"/>
          </w:tcPr>
          <w:p w14:paraId="7CF8545A" w14:textId="7B5F8209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Иошка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уменьшиельное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765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Иосиф</w:t>
            </w:r>
            <w:proofErr w:type="gram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Подразумевается Франц-Иосиф.</w:t>
            </w:r>
          </w:p>
          <w:p w14:paraId="5DC8EEC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2186229" w14:textId="77777777" w:rsidTr="00765E6C">
        <w:trPr>
          <w:trHeight w:val="263"/>
        </w:trPr>
        <w:tc>
          <w:tcPr>
            <w:tcW w:w="2080" w:type="dxa"/>
          </w:tcPr>
          <w:p w14:paraId="495CD5C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98288E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FCB58D7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71C1628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74" w:type="dxa"/>
          </w:tcPr>
          <w:p w14:paraId="3B8AE5A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"Голос народа".</w:t>
            </w:r>
          </w:p>
          <w:p w14:paraId="5A9931C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2D99E061" w14:textId="77777777" w:rsidTr="00765E6C">
        <w:trPr>
          <w:trHeight w:val="263"/>
        </w:trPr>
        <w:tc>
          <w:tcPr>
            <w:tcW w:w="2080" w:type="dxa"/>
          </w:tcPr>
          <w:p w14:paraId="3C7A8CD2" w14:textId="19985FB7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Янош-солдат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4792A8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7617FD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Матэ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Залка</w:t>
            </w:r>
            <w:proofErr w:type="spellEnd"/>
          </w:p>
          <w:p w14:paraId="72734708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B78E09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Авторский перевод</w:t>
            </w:r>
          </w:p>
        </w:tc>
        <w:tc>
          <w:tcPr>
            <w:tcW w:w="726" w:type="dxa"/>
          </w:tcPr>
          <w:p w14:paraId="774CBCD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74" w:type="dxa"/>
          </w:tcPr>
          <w:p w14:paraId="55F6A3C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Венгерское название города Кошице в Чехословакии.</w:t>
            </w:r>
          </w:p>
          <w:p w14:paraId="71F70C2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622FDCDF" w14:textId="77777777" w:rsidTr="00765E6C">
        <w:trPr>
          <w:trHeight w:val="263"/>
        </w:trPr>
        <w:tc>
          <w:tcPr>
            <w:tcW w:w="2080" w:type="dxa"/>
          </w:tcPr>
          <w:p w14:paraId="0341A350" w14:textId="7EB9697D" w:rsidR="00E84BAE" w:rsidRPr="00ED723C" w:rsidRDefault="00460D95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4BAE"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Добердо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822DEC6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CC919F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Матэ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Залка</w:t>
            </w:r>
            <w:proofErr w:type="spellEnd"/>
          </w:p>
          <w:p w14:paraId="09F4EC0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40F05D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перевод </w:t>
            </w:r>
          </w:p>
        </w:tc>
        <w:tc>
          <w:tcPr>
            <w:tcW w:w="726" w:type="dxa"/>
          </w:tcPr>
          <w:p w14:paraId="1F60897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74" w:type="dxa"/>
          </w:tcPr>
          <w:p w14:paraId="5585503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Гонвед - (венг.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Honwed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защитник родины) - слово, родившееся во время национально-освободительной борьбы 1848-1849 годов; позднее так стали называть венгерских солдат-пехотинцев.</w:t>
            </w:r>
          </w:p>
          <w:p w14:paraId="76637FE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6377241" w14:textId="77777777" w:rsidTr="00765E6C">
        <w:trPr>
          <w:trHeight w:val="263"/>
        </w:trPr>
        <w:tc>
          <w:tcPr>
            <w:tcW w:w="2080" w:type="dxa"/>
          </w:tcPr>
          <w:p w14:paraId="61394A53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DE540E5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EF77CDE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77E04E0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74" w:type="dxa"/>
          </w:tcPr>
          <w:p w14:paraId="488DD00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Шандор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Кёрёши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Чома</w:t>
            </w:r>
            <w:proofErr w:type="spellEnd"/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венгерский этнограф начала 19 столетия. </w:t>
            </w:r>
          </w:p>
          <w:p w14:paraId="03718CE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04CBA9F5" w14:textId="77777777" w:rsidTr="00765E6C">
        <w:trPr>
          <w:trHeight w:val="263"/>
        </w:trPr>
        <w:tc>
          <w:tcPr>
            <w:tcW w:w="2080" w:type="dxa"/>
          </w:tcPr>
          <w:p w14:paraId="0826F684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9CBE3B1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DEAF0E9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292543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74" w:type="dxa"/>
          </w:tcPr>
          <w:p w14:paraId="7A8756A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Райта - давай! (венг.)</w:t>
            </w:r>
          </w:p>
          <w:p w14:paraId="351514C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7D1F961" w14:textId="77777777" w:rsidTr="00765E6C">
        <w:trPr>
          <w:trHeight w:val="263"/>
        </w:trPr>
        <w:tc>
          <w:tcPr>
            <w:tcW w:w="2080" w:type="dxa"/>
          </w:tcPr>
          <w:p w14:paraId="1443D94C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9F4026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10D731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C066B91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4" w:type="dxa"/>
          </w:tcPr>
          <w:p w14:paraId="39727A7E" w14:textId="72819052" w:rsidR="00E84BAE" w:rsidRPr="00765E6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Комитат - административная единица в Венгрии.</w:t>
            </w:r>
          </w:p>
        </w:tc>
      </w:tr>
      <w:tr w:rsidR="0094402C" w14:paraId="49565D0C" w14:textId="77777777" w:rsidTr="00765E6C">
        <w:trPr>
          <w:trHeight w:val="263"/>
        </w:trPr>
        <w:tc>
          <w:tcPr>
            <w:tcW w:w="2080" w:type="dxa"/>
          </w:tcPr>
          <w:p w14:paraId="4D58F4A0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8AD77AA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1D490EB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2C8713F" w14:textId="77777777" w:rsidR="00E84BAE" w:rsidRPr="00ED723C" w:rsidRDefault="00E84BAE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274" w:type="dxa"/>
          </w:tcPr>
          <w:p w14:paraId="4EAD4A9D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Пуста - степь.</w:t>
            </w:r>
          </w:p>
          <w:p w14:paraId="691442DF" w14:textId="77777777" w:rsidR="00E84BAE" w:rsidRPr="00ED723C" w:rsidRDefault="00E84BAE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73436A7D" w14:textId="77777777" w:rsidTr="00765E6C">
        <w:trPr>
          <w:trHeight w:val="263"/>
        </w:trPr>
        <w:tc>
          <w:tcPr>
            <w:tcW w:w="2080" w:type="dxa"/>
          </w:tcPr>
          <w:p w14:paraId="49A53FAB" w14:textId="40FB531C" w:rsidR="00741211" w:rsidRPr="00ED723C" w:rsidRDefault="00E3730A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город»</w:t>
            </w:r>
          </w:p>
        </w:tc>
        <w:tc>
          <w:tcPr>
            <w:tcW w:w="1582" w:type="dxa"/>
          </w:tcPr>
          <w:p w14:paraId="63884D26" w14:textId="14EC9940" w:rsidR="00741211" w:rsidRPr="00ED723C" w:rsidRDefault="00E3730A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Миксат</w:t>
            </w:r>
            <w:proofErr w:type="spellEnd"/>
          </w:p>
        </w:tc>
        <w:tc>
          <w:tcPr>
            <w:tcW w:w="1829" w:type="dxa"/>
          </w:tcPr>
          <w:p w14:paraId="7F049653" w14:textId="0694635C" w:rsidR="00741211" w:rsidRPr="00ED723C" w:rsidRDefault="00E3730A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Лейбутин</w:t>
            </w:r>
            <w:proofErr w:type="spellEnd"/>
          </w:p>
        </w:tc>
        <w:tc>
          <w:tcPr>
            <w:tcW w:w="726" w:type="dxa"/>
          </w:tcPr>
          <w:p w14:paraId="6E07E117" w14:textId="664CE285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4" w:type="dxa"/>
          </w:tcPr>
          <w:p w14:paraId="036D1A2F" w14:textId="1DB48464" w:rsidR="00464417" w:rsidRPr="00464417" w:rsidRDefault="00464417" w:rsidP="004644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>Тёкёли</w:t>
            </w:r>
            <w:proofErr w:type="spellEnd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>Имре</w:t>
            </w:r>
            <w:proofErr w:type="spellEnd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 (1657–1705)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 — вождь освободительного движения, направленного против Габсбургов за независимость Венгрии; в своей борьбе против Габсбургов вынужден был опираться на Турцию; в 1682 году был провозглашен князем-правителем Трансильвании и северо-восточной Венгрии (турецкий султан присвоил ему титул «короля», однако </w:t>
            </w:r>
            <w:proofErr w:type="spellStart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>Тёкёли</w:t>
            </w:r>
            <w:proofErr w:type="spellEnd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 им не пользовался) — потерпев поражение в результате перехода части дворянства на сторону Габсбургов, бежал в Польшу. В 1690 году на короткое время </w:t>
            </w:r>
            <w:r w:rsidRPr="00464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вновь стал князем-правителем Трансильвании. Умер в изгнании в Турции.</w:t>
            </w:r>
          </w:p>
          <w:p w14:paraId="3F5321C5" w14:textId="77777777" w:rsidR="00741211" w:rsidRPr="00464417" w:rsidRDefault="00741211" w:rsidP="004644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38B3ECFB" w14:textId="77777777" w:rsidTr="00765E6C">
        <w:trPr>
          <w:trHeight w:val="263"/>
        </w:trPr>
        <w:tc>
          <w:tcPr>
            <w:tcW w:w="2080" w:type="dxa"/>
          </w:tcPr>
          <w:p w14:paraId="7E4EAA61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AEB34AA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C50271D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9F956B5" w14:textId="72476638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4" w:type="dxa"/>
          </w:tcPr>
          <w:p w14:paraId="5C34EF51" w14:textId="77777777" w:rsidR="00741211" w:rsidRDefault="00464417" w:rsidP="00464417">
            <w:pPr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Вчера </w:t>
            </w:r>
            <w:proofErr w:type="spellStart"/>
            <w:r w:rsidRPr="004644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лабанцы</w:t>
            </w:r>
            <w:proofErr w:type="spellEnd"/>
            <w:r w:rsidRPr="004644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хозяйничали, а завтра, глядишь, курицы нагрянут. </w:t>
            </w:r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spellStart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>Лабанцами</w:t>
            </w:r>
            <w:proofErr w:type="spellEnd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 называли в Венгрии приверженцев Габсбургов; </w:t>
            </w:r>
            <w:proofErr w:type="spellStart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>куруцы</w:t>
            </w:r>
            <w:proofErr w:type="spellEnd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 — венгерские повстанцы, участники мощного движения за независимость Венгрии конца XVII — начала XVIII века.</w:t>
            </w:r>
          </w:p>
          <w:p w14:paraId="7D80290E" w14:textId="33C308CA" w:rsidR="00765E6C" w:rsidRPr="00464417" w:rsidRDefault="00765E6C" w:rsidP="00464417">
            <w:pPr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504BA1F6" w14:textId="77777777" w:rsidTr="00765E6C">
        <w:trPr>
          <w:trHeight w:val="263"/>
        </w:trPr>
        <w:tc>
          <w:tcPr>
            <w:tcW w:w="2080" w:type="dxa"/>
          </w:tcPr>
          <w:p w14:paraId="78BB99CA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007D63D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7B2C5BD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058CCDD" w14:textId="7193ADCD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4" w:type="dxa"/>
          </w:tcPr>
          <w:p w14:paraId="69B7EEA8" w14:textId="184910CE" w:rsidR="00464417" w:rsidRPr="00464417" w:rsidRDefault="00464417" w:rsidP="00464417">
            <w:pPr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>Арпады</w:t>
            </w:r>
            <w:proofErr w:type="spellEnd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 — первая венгерская королевская династия (X–XIV вв.), родоначальником которой был князь </w:t>
            </w:r>
            <w:proofErr w:type="spellStart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>Арпад</w:t>
            </w:r>
            <w:proofErr w:type="spellEnd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 — вождь кочевых мадьярских племен, в конце IX века заключивших между собой союз и </w:t>
            </w:r>
            <w:r w:rsidRPr="00464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заложивших основу венгерского государства.</w:t>
            </w:r>
          </w:p>
        </w:tc>
      </w:tr>
      <w:tr w:rsidR="0094402C" w14:paraId="7D35930A" w14:textId="77777777" w:rsidTr="00765E6C">
        <w:trPr>
          <w:trHeight w:val="263"/>
        </w:trPr>
        <w:tc>
          <w:tcPr>
            <w:tcW w:w="2080" w:type="dxa"/>
          </w:tcPr>
          <w:p w14:paraId="1E696DCA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DA5A650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6EA3349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1BE6AC2" w14:textId="632E0F96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4" w:type="dxa"/>
          </w:tcPr>
          <w:p w14:paraId="210E1186" w14:textId="77777777" w:rsidR="00741211" w:rsidRDefault="00464417" w:rsidP="00464417">
            <w:pPr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Бела IV — король из династии </w:t>
            </w:r>
            <w:proofErr w:type="spellStart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>Арпадов</w:t>
            </w:r>
            <w:proofErr w:type="spellEnd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 (1235–1210).</w:t>
            </w:r>
          </w:p>
          <w:p w14:paraId="41127C41" w14:textId="1BF1A9DC" w:rsidR="00765E6C" w:rsidRPr="00464417" w:rsidRDefault="00765E6C" w:rsidP="00464417">
            <w:pPr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4A1E4B1C" w14:textId="77777777" w:rsidTr="00765E6C">
        <w:trPr>
          <w:trHeight w:val="263"/>
        </w:trPr>
        <w:tc>
          <w:tcPr>
            <w:tcW w:w="2080" w:type="dxa"/>
          </w:tcPr>
          <w:p w14:paraId="1202B41F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CC4B6AC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1A09ACE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5FC520" w14:textId="7A6B09C9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4" w:type="dxa"/>
          </w:tcPr>
          <w:p w14:paraId="0A633B96" w14:textId="77777777" w:rsidR="00741211" w:rsidRDefault="00464417" w:rsidP="00464417">
            <w:pPr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17">
              <w:rPr>
                <w:rFonts w:ascii="Times New Roman" w:hAnsi="Times New Roman" w:cs="Times New Roman"/>
                <w:sz w:val="28"/>
                <w:szCs w:val="28"/>
              </w:rPr>
              <w:t>Хольд — венгерская мера земли, равная 0,57 га.</w:t>
            </w:r>
          </w:p>
          <w:p w14:paraId="2A1A32DE" w14:textId="74C02548" w:rsidR="00765E6C" w:rsidRPr="00464417" w:rsidRDefault="00765E6C" w:rsidP="00464417">
            <w:pPr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2C" w14:paraId="3E0E0F99" w14:textId="77777777" w:rsidTr="00765E6C">
        <w:trPr>
          <w:trHeight w:val="263"/>
        </w:trPr>
        <w:tc>
          <w:tcPr>
            <w:tcW w:w="2080" w:type="dxa"/>
          </w:tcPr>
          <w:p w14:paraId="0ABE3BA0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F021110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D556588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02500A0" w14:textId="6FC58983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4" w:type="dxa"/>
          </w:tcPr>
          <w:p w14:paraId="128DDD19" w14:textId="77777777" w:rsidR="00464417" w:rsidRPr="00464417" w:rsidRDefault="00464417" w:rsidP="00464417">
            <w:pPr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Ласло IV — король из династии </w:t>
            </w:r>
            <w:proofErr w:type="spellStart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>Арпадов</w:t>
            </w:r>
            <w:proofErr w:type="spellEnd"/>
            <w:r w:rsidRPr="00464417">
              <w:rPr>
                <w:rFonts w:ascii="Times New Roman" w:hAnsi="Times New Roman" w:cs="Times New Roman"/>
                <w:sz w:val="28"/>
                <w:szCs w:val="28"/>
              </w:rPr>
              <w:t xml:space="preserve"> (1270–1290).</w:t>
            </w:r>
          </w:p>
          <w:p w14:paraId="0695DB63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2FE0472F" w14:textId="77777777" w:rsidTr="00765E6C">
        <w:trPr>
          <w:trHeight w:val="263"/>
        </w:trPr>
        <w:tc>
          <w:tcPr>
            <w:tcW w:w="2080" w:type="dxa"/>
          </w:tcPr>
          <w:p w14:paraId="323688ED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12FC2A3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04ADF8D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36EF345" w14:textId="48D21EE2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4" w:type="dxa"/>
          </w:tcPr>
          <w:p w14:paraId="1DB3454A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Комитат — административно-территориальная единица, соответствующая губернии, области.</w:t>
            </w:r>
          </w:p>
          <w:p w14:paraId="3277901C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3717EEAC" w14:textId="77777777" w:rsidTr="00765E6C">
        <w:trPr>
          <w:trHeight w:val="263"/>
        </w:trPr>
        <w:tc>
          <w:tcPr>
            <w:tcW w:w="2080" w:type="dxa"/>
          </w:tcPr>
          <w:p w14:paraId="2C87A979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B7D47EB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03CEEB8" w14:textId="77777777" w:rsidR="00741211" w:rsidRPr="00ED723C" w:rsidRDefault="00741211" w:rsidP="00FE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C9ED57E" w14:textId="1BA37F02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4" w:type="dxa"/>
          </w:tcPr>
          <w:p w14:paraId="062BB0DA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…сначала они неудачно выбрали себе короля (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Япоша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Сапояи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вместо </w:t>
            </w:r>
            <w:proofErr w:type="gram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Фердинанда)…</w:t>
            </w:r>
            <w:proofErr w:type="gram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 —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Сапояи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Янош (1487–1540) — богатейший венгерский магнат, крупный феодал. В 1526 году, после гибели под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Мохачем короля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Лайоша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II (1506–1526), был избран королем Венгрии. В противовес ему венгерская аристократия, ориентировавшаяся на Габсбургскую династию, провозгласила королем Фердинанда 1. Потерпев поражение от войск своего соперника,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Сапояи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бежал в Польшу, откуда в 1528 году при поддержке Турции вернулся в Венгрию. Своей политикой прислужничества по отношению к Турции способствовал завоеванию значительной части страны турецкими захватчиками, что привело к потере Венгрией национальной независимости и ее расчленению.</w:t>
            </w:r>
          </w:p>
          <w:p w14:paraId="74713C01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70E79E3F" w14:textId="77777777" w:rsidTr="00765E6C">
        <w:trPr>
          <w:trHeight w:val="263"/>
        </w:trPr>
        <w:tc>
          <w:tcPr>
            <w:tcW w:w="2080" w:type="dxa"/>
          </w:tcPr>
          <w:p w14:paraId="18C8D1DB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B27793A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4628886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31C7098" w14:textId="4D598484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4" w:type="dxa"/>
          </w:tcPr>
          <w:p w14:paraId="0CC0E3AA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Гайдук — здесь: сельский полицейский, стражник.</w:t>
            </w:r>
          </w:p>
          <w:p w14:paraId="651850FB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317DD0CD" w14:textId="77777777" w:rsidTr="00765E6C">
        <w:trPr>
          <w:trHeight w:val="263"/>
        </w:trPr>
        <w:tc>
          <w:tcPr>
            <w:tcW w:w="2080" w:type="dxa"/>
          </w:tcPr>
          <w:p w14:paraId="00AEDAC4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F0B38B1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C8AAD93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F31CC72" w14:textId="0AD7AE07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74" w:type="dxa"/>
          </w:tcPr>
          <w:p w14:paraId="1A60AD2A" w14:textId="4CFC10D1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Леопольд I Габсбург (1640–1705) — император «Священной Римской империи», король Венгрии. В Венгрии проводил жестокую колонизаторскую политику, вызывавшую то и дело восстания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куруцев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Карловицкому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миру (1699) добился закрепления за Габсбургской династией отвоева</w:t>
            </w:r>
            <w:r w:rsidR="00B671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ных у турок венгерских территорий.</w:t>
            </w:r>
          </w:p>
          <w:p w14:paraId="647D2EEB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44685029" w14:textId="77777777" w:rsidTr="00765E6C">
        <w:trPr>
          <w:trHeight w:val="263"/>
        </w:trPr>
        <w:tc>
          <w:tcPr>
            <w:tcW w:w="2080" w:type="dxa"/>
          </w:tcPr>
          <w:p w14:paraId="42C023BC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027C647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0EE699B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5565B05" w14:textId="0D6AAC30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74" w:type="dxa"/>
          </w:tcPr>
          <w:p w14:paraId="010D790F" w14:textId="2901D770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Караффа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Антонио (1646–1693) — генерал итальянского происхождения, находившийся </w:t>
            </w:r>
            <w:r w:rsidR="00B671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а службе у Габсбургов; беспощадно подавлял сопротивление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венгерских повстанцев, жестоко расправлялся с патриотами, снискав всеобщую ненависть к себе.</w:t>
            </w:r>
          </w:p>
          <w:p w14:paraId="5CEE7E18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50CDEE9B" w14:textId="77777777" w:rsidTr="00765E6C">
        <w:trPr>
          <w:trHeight w:val="263"/>
        </w:trPr>
        <w:tc>
          <w:tcPr>
            <w:tcW w:w="2080" w:type="dxa"/>
          </w:tcPr>
          <w:p w14:paraId="70D80EE1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BBFD3B6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929BE43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17505AD" w14:textId="1E536F5F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74" w:type="dxa"/>
          </w:tcPr>
          <w:p w14:paraId="78E56E65" w14:textId="0956A833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О приемном сыне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Тёкёли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, о маленьком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Ракоци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! — Янош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Гёргей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о сыне Ференца I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Ракоци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и Илоны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Зриня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, легендарной героини венгерского народа, вторично вышедшей замуж за князя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Тёкёли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, — о Ференце II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Ракоци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(1676–1735), впоследствии возглавившем освободительную борьбу венгров против габсбургского гнета.</w:t>
            </w:r>
          </w:p>
          <w:p w14:paraId="1167A913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4D73A514" w14:textId="77777777" w:rsidTr="00765E6C">
        <w:trPr>
          <w:trHeight w:val="263"/>
        </w:trPr>
        <w:tc>
          <w:tcPr>
            <w:tcW w:w="2080" w:type="dxa"/>
          </w:tcPr>
          <w:p w14:paraId="07478CB3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EED6114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3B222FE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3F5453C" w14:textId="4B123C6E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74" w:type="dxa"/>
          </w:tcPr>
          <w:p w14:paraId="3176E135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…император не утвердил сына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Апафи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владетельным князем… — Автор имеет в виду сына князя-правителя Трансильвании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Михая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Апафи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Михая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Апафи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(1676–1713), жившего постоянно в Вене, при фиктивном правлении которого Трансильванское княжество лишилось остатков своей независимости.</w:t>
            </w:r>
          </w:p>
          <w:p w14:paraId="236DFC45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665E49C9" w14:textId="77777777" w:rsidTr="00765E6C">
        <w:trPr>
          <w:trHeight w:val="263"/>
        </w:trPr>
        <w:tc>
          <w:tcPr>
            <w:tcW w:w="2080" w:type="dxa"/>
          </w:tcPr>
          <w:p w14:paraId="6890CB14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5CB9DCD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F718BA7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20758C4" w14:textId="520ADF42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74" w:type="dxa"/>
          </w:tcPr>
          <w:p w14:paraId="797379A3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…не будет больше «малой родины», где прежде венгр всегда мог найти приют, если на «большой родине» ему вдруг приходилось туго… — Под «малой родиной» автор подразумевает Трансильванию, которая, пользуясь благодаря антигабсбургским своим настроениям поддержкой Турции, сохранила статут независимого княжества, тогда как вся остальная Венгрия — «большая родина», — потерпев поражение в войне с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турками, была расчленена и подпала под турецкое и австрийское иго.</w:t>
            </w:r>
          </w:p>
          <w:p w14:paraId="6EE51B89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417" w:rsidRPr="00ED723C" w14:paraId="216EF7A8" w14:textId="77777777" w:rsidTr="00765E6C">
        <w:trPr>
          <w:trHeight w:val="263"/>
        </w:trPr>
        <w:tc>
          <w:tcPr>
            <w:tcW w:w="2080" w:type="dxa"/>
          </w:tcPr>
          <w:p w14:paraId="4A418DE5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FED56EB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F2C4F35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1E79C4A" w14:textId="2DC355BB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74" w:type="dxa"/>
          </w:tcPr>
          <w:p w14:paraId="2763642C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Была у нее конституция… — Под конституцией автор подразумевает права органов самоуправления венгерского дворянства, формально признанных Габсбургами в мирных договорах, заключенных в Вене (1606),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Никольсбурге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(1622) и Линце (1645).</w:t>
            </w:r>
          </w:p>
          <w:p w14:paraId="6D639C45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4B9B120B" w14:textId="77777777" w:rsidTr="00765E6C">
        <w:trPr>
          <w:trHeight w:val="263"/>
        </w:trPr>
        <w:tc>
          <w:tcPr>
            <w:tcW w:w="2080" w:type="dxa"/>
          </w:tcPr>
          <w:p w14:paraId="391FB3C9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040F200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690A485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60456D7" w14:textId="18F460D6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74" w:type="dxa"/>
          </w:tcPr>
          <w:p w14:paraId="4635DA66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В Вене кардинал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Колонич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уже изложил свою программу: «Сделать Венгрию сначала подневольной, затем нищей и наконец — католической». —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Колонич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Леопольд (1631–1707), граф, кардинал, епископ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эстергомский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, один из приближенных и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советников императора Леопольда I, лидер клерикальной реакции, последовательно проводил политику закабаления Венгрии. Ряд историков — современников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Колонича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— приписывают ему приведенное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Миксатом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изречение.</w:t>
            </w:r>
          </w:p>
          <w:p w14:paraId="3F842563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14AEBE03" w14:textId="77777777" w:rsidTr="00765E6C">
        <w:trPr>
          <w:trHeight w:val="263"/>
        </w:trPr>
        <w:tc>
          <w:tcPr>
            <w:tcW w:w="2080" w:type="dxa"/>
          </w:tcPr>
          <w:p w14:paraId="171009FD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D5BE827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9E617AE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B273D2F" w14:textId="368E74C3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74" w:type="dxa"/>
          </w:tcPr>
          <w:p w14:paraId="19B32C0B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Бург — название императорского дворца в Вене.</w:t>
            </w:r>
          </w:p>
          <w:p w14:paraId="2B631F26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5485AF88" w14:textId="77777777" w:rsidTr="00765E6C">
        <w:trPr>
          <w:trHeight w:val="263"/>
        </w:trPr>
        <w:tc>
          <w:tcPr>
            <w:tcW w:w="2080" w:type="dxa"/>
          </w:tcPr>
          <w:p w14:paraId="0EBC3E54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6AFC9B2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0D99FD0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7D4A27D" w14:textId="4242C94B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74" w:type="dxa"/>
          </w:tcPr>
          <w:p w14:paraId="517130C7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Карой-Роберт (1288–1342) — венгерский король династии Анжу (по матери — потомок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Арпадов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36A6A87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208B5722" w14:textId="77777777" w:rsidTr="00765E6C">
        <w:trPr>
          <w:trHeight w:val="263"/>
        </w:trPr>
        <w:tc>
          <w:tcPr>
            <w:tcW w:w="2080" w:type="dxa"/>
          </w:tcPr>
          <w:p w14:paraId="27ABE33A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838F45A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C02D0BA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30E339A" w14:textId="6A80D055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74" w:type="dxa"/>
          </w:tcPr>
          <w:p w14:paraId="2E2250B1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Мате Чак (1252–1321) — крупнейший венгерский феодал, владелец огромных поместий. Противодействовал мерам по укреплению централизованной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власти. Сколоченное им наемное войско потерпело поражение в битве с королевской армией.</w:t>
            </w:r>
          </w:p>
          <w:p w14:paraId="32DE9874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4125BA2F" w14:textId="77777777" w:rsidTr="00765E6C">
        <w:trPr>
          <w:trHeight w:val="263"/>
        </w:trPr>
        <w:tc>
          <w:tcPr>
            <w:tcW w:w="2080" w:type="dxa"/>
          </w:tcPr>
          <w:p w14:paraId="1C9A87A6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F52AC0A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19EF970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AD416A0" w14:textId="3F8884E0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74" w:type="dxa"/>
          </w:tcPr>
          <w:p w14:paraId="291B9A7F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Вышеград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— древняя крепость, резиденция венгерских королей, в том числе и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Кароя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-Роберта (с 1323 г.).</w:t>
            </w:r>
          </w:p>
          <w:p w14:paraId="1574E945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63DBB2C0" w14:textId="77777777" w:rsidTr="00765E6C">
        <w:trPr>
          <w:trHeight w:val="263"/>
        </w:trPr>
        <w:tc>
          <w:tcPr>
            <w:tcW w:w="2080" w:type="dxa"/>
          </w:tcPr>
          <w:p w14:paraId="5F6466CD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9C8BC7D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4F3BE1C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5D10293" w14:textId="4BCF4977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74" w:type="dxa"/>
          </w:tcPr>
          <w:p w14:paraId="0972811A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Вилликус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— должность при магистрате;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вилликус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ведал хозяйством города.</w:t>
            </w:r>
          </w:p>
          <w:p w14:paraId="1E5CA968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66500629" w14:textId="77777777" w:rsidTr="00765E6C">
        <w:trPr>
          <w:trHeight w:val="263"/>
        </w:trPr>
        <w:tc>
          <w:tcPr>
            <w:tcW w:w="2080" w:type="dxa"/>
          </w:tcPr>
          <w:p w14:paraId="7E6563E3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2B5EA23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7E3FF21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0BF7A98" w14:textId="70091246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74" w:type="dxa"/>
          </w:tcPr>
          <w:p w14:paraId="07F02BF1" w14:textId="77777777" w:rsidR="00464417" w:rsidRPr="008A601C" w:rsidRDefault="00464417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Корвин (1443–1490) — венгерский король сын правителя Венгрии, выдающегося полководца Яноша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Хуняди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. Осуществляя централизацию государственной власти, провел в стране ряд прогрессивных по тому времени реформ, снискавших ему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большую популярность в народе.</w:t>
            </w:r>
          </w:p>
          <w:p w14:paraId="3CCED862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409F4616" w14:textId="77777777" w:rsidTr="00765E6C">
        <w:trPr>
          <w:trHeight w:val="263"/>
        </w:trPr>
        <w:tc>
          <w:tcPr>
            <w:tcW w:w="2080" w:type="dxa"/>
          </w:tcPr>
          <w:p w14:paraId="27093594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7592AB6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2C84795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86EF332" w14:textId="51854B42" w:rsidR="00741211" w:rsidRPr="00ED723C" w:rsidRDefault="00464417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0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4" w:type="dxa"/>
          </w:tcPr>
          <w:p w14:paraId="2B8FEA3B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Лайош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Второй (1506–1526) — последний венгерский король из династии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Ягелловов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74BDB9" w14:textId="77777777" w:rsidR="00741211" w:rsidRPr="008A601C" w:rsidRDefault="00741211" w:rsidP="00765E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0B423A1E" w14:textId="77777777" w:rsidTr="00765E6C">
        <w:trPr>
          <w:trHeight w:val="263"/>
        </w:trPr>
        <w:tc>
          <w:tcPr>
            <w:tcW w:w="2080" w:type="dxa"/>
          </w:tcPr>
          <w:p w14:paraId="395098B4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3FEFBA5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808C301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32DE3F1" w14:textId="0AEF84EE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74" w:type="dxa"/>
          </w:tcPr>
          <w:p w14:paraId="5604FB0F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Леонид — спартанский царь (488–480 до н. в.), прославившийся стойкой защитой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Фермопильского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ущелья во время греко-персидских войн; героически погиб со своим отрядом.</w:t>
            </w:r>
          </w:p>
          <w:p w14:paraId="628E6193" w14:textId="77777777" w:rsidR="00741211" w:rsidRPr="008A601C" w:rsidRDefault="00741211" w:rsidP="00765E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77EF61F8" w14:textId="77777777" w:rsidTr="00765E6C">
        <w:trPr>
          <w:trHeight w:val="263"/>
        </w:trPr>
        <w:tc>
          <w:tcPr>
            <w:tcW w:w="2080" w:type="dxa"/>
          </w:tcPr>
          <w:p w14:paraId="06BC5217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1A5F0E2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616CE3D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3F2E695" w14:textId="788B5EC3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74" w:type="dxa"/>
          </w:tcPr>
          <w:p w14:paraId="0067B4C7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Миклош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Зрини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(1508–1566) — легендарный венгерский полководец, прославившийся в сражениях против турецких захватчиков. Погиб, героически защищая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Сигетварскую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крепость.</w:t>
            </w:r>
          </w:p>
          <w:p w14:paraId="258EF35D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4C110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3D9FE6E4" w14:textId="77777777" w:rsidTr="00765E6C">
        <w:trPr>
          <w:trHeight w:val="263"/>
        </w:trPr>
        <w:tc>
          <w:tcPr>
            <w:tcW w:w="2080" w:type="dxa"/>
          </w:tcPr>
          <w:p w14:paraId="358E5B29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14BF54F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A0EA121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484921" w14:textId="5B8902D7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74" w:type="dxa"/>
          </w:tcPr>
          <w:p w14:paraId="5D981791" w14:textId="23082DFF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Габор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Бетлен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(1580–1629) — князь-правитель Трансильвании (1610–1629) и король Венгрии (1620–1621); вел успешную борьбу против турецких захватчиков, сражался </w:t>
            </w:r>
            <w:r w:rsidR="00B671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а стороне антигабсбургской коалиции. В ходе кампании против Габсбургов ставка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Бетлена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одно время находилась в Моравии, откуда, после заключения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Никольсбургского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мира (1621), он вернулся в Трансильванию и по пути останавливался в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Лёче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CCF0F1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40A2C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A3E2C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42A7DCBA" w14:textId="77777777" w:rsidTr="00765E6C">
        <w:trPr>
          <w:trHeight w:val="263"/>
        </w:trPr>
        <w:tc>
          <w:tcPr>
            <w:tcW w:w="2080" w:type="dxa"/>
          </w:tcPr>
          <w:p w14:paraId="3A69888D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DA86D40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1741CE5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E8565B8" w14:textId="0A8601B1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274" w:type="dxa"/>
          </w:tcPr>
          <w:p w14:paraId="3B75463C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…под сенью семи сливовых деревьев… — В старой Венгрии мелкопоместных и обедневших дворян в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шутку называли «владельцами семи сливовых деревьев».</w:t>
            </w:r>
          </w:p>
          <w:p w14:paraId="7E9C063A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4AA373BC" w14:textId="77777777" w:rsidTr="00765E6C">
        <w:trPr>
          <w:trHeight w:val="263"/>
        </w:trPr>
        <w:tc>
          <w:tcPr>
            <w:tcW w:w="2080" w:type="dxa"/>
          </w:tcPr>
          <w:p w14:paraId="3CCB9693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95C586C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6B90AF7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3E67681" w14:textId="4A2C2A1E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274" w:type="dxa"/>
          </w:tcPr>
          <w:p w14:paraId="03E7889E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Яношик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(1680–1713) — легендарный атаман словацких разбойников, ставший популярным героем фольклора северной Венгрии. Однако тетушка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Марьяк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, по вине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Миксата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, допускает здесь некоторый анахронизм, так как в описываемый в романе период (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. 1700 г.)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Яношик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еще не был разбойником — он стал им лишь после 1711 года.</w:t>
            </w:r>
          </w:p>
          <w:p w14:paraId="4B5D055C" w14:textId="77777777" w:rsidR="00741211" w:rsidRPr="008A601C" w:rsidRDefault="00741211" w:rsidP="00765E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3816321D" w14:textId="77777777" w:rsidTr="00765E6C">
        <w:trPr>
          <w:trHeight w:val="263"/>
        </w:trPr>
        <w:tc>
          <w:tcPr>
            <w:tcW w:w="2080" w:type="dxa"/>
          </w:tcPr>
          <w:p w14:paraId="7B9BE0EA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610673F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E55A7A3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70D0A8F" w14:textId="4C3D8D7B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74" w:type="dxa"/>
          </w:tcPr>
          <w:p w14:paraId="6A5ACA77" w14:textId="4938F594" w:rsidR="00741211" w:rsidRPr="00765E6C" w:rsidRDefault="008A601C" w:rsidP="00765E6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…лоскуток собачьей кожи… сделал кровь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Кенделя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голубой»…</w:t>
            </w:r>
            <w:proofErr w:type="gram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 — В старину для дворянских грамот в Венгрии использовался специальный пергамент, который изготовлялся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обычно из собачьей </w:t>
            </w:r>
            <w:r w:rsidR="00765E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ожи.</w:t>
            </w:r>
          </w:p>
        </w:tc>
      </w:tr>
      <w:tr w:rsidR="00464417" w:rsidRPr="00ED723C" w14:paraId="50F2571E" w14:textId="77777777" w:rsidTr="00765E6C">
        <w:trPr>
          <w:trHeight w:val="263"/>
        </w:trPr>
        <w:tc>
          <w:tcPr>
            <w:tcW w:w="2080" w:type="dxa"/>
          </w:tcPr>
          <w:p w14:paraId="468D582E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77CA7CA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43DCA5F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1897E20" w14:textId="06924BB8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274" w:type="dxa"/>
          </w:tcPr>
          <w:p w14:paraId="484406A8" w14:textId="77777777" w:rsidR="00741211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…представители «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четвероконных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фамилий». — По старинному венгерскому обычаю знатность и богатство определялись количеством и мастью лошадей, запрягавшихся в экипаж. Знатные дворянские фамилии держали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четырехконный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выезд.</w:t>
            </w:r>
          </w:p>
          <w:p w14:paraId="62B83C68" w14:textId="74F72499" w:rsidR="00765E6C" w:rsidRPr="008A601C" w:rsidRDefault="00765E6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417" w:rsidRPr="00ED723C" w14:paraId="044C4334" w14:textId="77777777" w:rsidTr="00765E6C">
        <w:trPr>
          <w:trHeight w:val="263"/>
        </w:trPr>
        <w:tc>
          <w:tcPr>
            <w:tcW w:w="2080" w:type="dxa"/>
          </w:tcPr>
          <w:p w14:paraId="7C0504F8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79C8D96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BF0981E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808B4ED" w14:textId="3422DEE3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274" w:type="dxa"/>
          </w:tcPr>
          <w:p w14:paraId="1C1B0EB4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Тамаш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Эсе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(1666–1708) — один аз видных военачальников национально-освободительной армии Ференца II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Ракоци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11D604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47A72D7C" w14:textId="77777777" w:rsidTr="00765E6C">
        <w:trPr>
          <w:trHeight w:val="263"/>
        </w:trPr>
        <w:tc>
          <w:tcPr>
            <w:tcW w:w="2080" w:type="dxa"/>
          </w:tcPr>
          <w:p w14:paraId="7CBADD01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7BD7BA1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B3CAA87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166CB1E" w14:textId="3D0848D0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274" w:type="dxa"/>
          </w:tcPr>
          <w:p w14:paraId="43A8D848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«Вновь открылись раны славной венгерской нации». — Этими словами начинался известный манифест (январь 1704 г.) Ференца II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Ракоци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, обращенный к народам Европы, в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излагались причины восстания против Габсбургов, лишивших Венгрию независимости.</w:t>
            </w:r>
          </w:p>
          <w:p w14:paraId="6F8B2213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0D384AC8" w14:textId="77777777" w:rsidTr="00765E6C">
        <w:trPr>
          <w:trHeight w:val="263"/>
        </w:trPr>
        <w:tc>
          <w:tcPr>
            <w:tcW w:w="2080" w:type="dxa"/>
          </w:tcPr>
          <w:p w14:paraId="7388CE2D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25A9646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843D412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D2B8BCE" w14:textId="78E3F0FA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274" w:type="dxa"/>
          </w:tcPr>
          <w:p w14:paraId="3ABBFF61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…разыграли сцену в духе супругов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Добози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… — По преданию,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Михай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Добози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, герой битвы при Мохаче (1526), заколол свою жену мечом, чтобы спасти ее от угона в рабство, а сам геройски погиб в схватке с турками. Пример супружеской верности и гражданской чести, проявленной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Михаем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и Илоной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Добози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, был воспет поэтами и послужил темой для целого ряда произведений живописи.</w:t>
            </w:r>
          </w:p>
          <w:p w14:paraId="3A9F52CD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527D1B91" w14:textId="77777777" w:rsidTr="00765E6C">
        <w:trPr>
          <w:trHeight w:val="263"/>
        </w:trPr>
        <w:tc>
          <w:tcPr>
            <w:tcW w:w="2080" w:type="dxa"/>
          </w:tcPr>
          <w:p w14:paraId="439998FF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68F4D45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29439B6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B76FFD1" w14:textId="1A810766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274" w:type="dxa"/>
          </w:tcPr>
          <w:p w14:paraId="67F369A4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Топот лошадей святого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Михая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… — В Венгрии катафалк называли иносказательно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колесницей святого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Михая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40C2C6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06494B88" w14:textId="77777777" w:rsidTr="00765E6C">
        <w:trPr>
          <w:trHeight w:val="263"/>
        </w:trPr>
        <w:tc>
          <w:tcPr>
            <w:tcW w:w="2080" w:type="dxa"/>
          </w:tcPr>
          <w:p w14:paraId="24976A43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FD444FC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D675DAC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1817F6E" w14:textId="5A821F96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274" w:type="dxa"/>
          </w:tcPr>
          <w:p w14:paraId="7B56FCCD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…знойное лето длилось до дня всех святых. — То есть до глубокой осени: день всех святых празднуется католической церковью 2 ноября.</w:t>
            </w:r>
          </w:p>
          <w:p w14:paraId="500260D2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155331D5" w14:textId="77777777" w:rsidTr="00765E6C">
        <w:trPr>
          <w:trHeight w:val="263"/>
        </w:trPr>
        <w:tc>
          <w:tcPr>
            <w:tcW w:w="2080" w:type="dxa"/>
          </w:tcPr>
          <w:p w14:paraId="44E361D2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22C7EB8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00632FB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8DEB4BA" w14:textId="5B8C89FF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274" w:type="dxa"/>
          </w:tcPr>
          <w:p w14:paraId="30889FC1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Зато на колокольнях чисто выбеленных христианских церквей вместо креста кое-где водружен петух, а на других… петуха опять крестом заменили! — Намек на междоусобную борьбу христианских церквей — католической и протестантской (петух — символ последней).</w:t>
            </w:r>
          </w:p>
          <w:p w14:paraId="42C832D7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76712E06" w14:textId="77777777" w:rsidTr="00765E6C">
        <w:trPr>
          <w:trHeight w:val="263"/>
        </w:trPr>
        <w:tc>
          <w:tcPr>
            <w:tcW w:w="2080" w:type="dxa"/>
          </w:tcPr>
          <w:p w14:paraId="33AB760C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3DC70A4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ADA2BF4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D50A75" w14:textId="7EF25A3D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274" w:type="dxa"/>
          </w:tcPr>
          <w:p w14:paraId="09DB750D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Ботонд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(X в.) — легендарный венгерский витязь, предводитель вооруженных дружин; по преданию, пробил своей палицей огромную </w:t>
            </w:r>
            <w:r w:rsidRPr="008A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брешь в железных вратах Константинополя.</w:t>
            </w:r>
          </w:p>
          <w:p w14:paraId="3DFEE3AD" w14:textId="77777777" w:rsidR="00741211" w:rsidRPr="008A601C" w:rsidRDefault="00741211" w:rsidP="00765E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196D55CD" w14:textId="77777777" w:rsidTr="00765E6C">
        <w:trPr>
          <w:trHeight w:val="263"/>
        </w:trPr>
        <w:tc>
          <w:tcPr>
            <w:tcW w:w="2080" w:type="dxa"/>
          </w:tcPr>
          <w:p w14:paraId="6EFF95A3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E1C78FC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55A559C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592F106" w14:textId="51655221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274" w:type="dxa"/>
          </w:tcPr>
          <w:p w14:paraId="37613033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Серенчи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— производное от венгерского слова «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серенче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szerencse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) — удача, везение, счастье.</w:t>
            </w:r>
          </w:p>
          <w:p w14:paraId="21356B97" w14:textId="77777777" w:rsidR="00741211" w:rsidRPr="008A601C" w:rsidRDefault="00741211" w:rsidP="00765E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71A46298" w14:textId="77777777" w:rsidTr="00765E6C">
        <w:trPr>
          <w:trHeight w:val="263"/>
        </w:trPr>
        <w:tc>
          <w:tcPr>
            <w:tcW w:w="2080" w:type="dxa"/>
          </w:tcPr>
          <w:p w14:paraId="12815A10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768E152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D98C188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84567D5" w14:textId="33EB9484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274" w:type="dxa"/>
          </w:tcPr>
          <w:p w14:paraId="7C776E2C" w14:textId="77777777" w:rsidR="008A601C" w:rsidRPr="008A601C" w:rsidRDefault="008A601C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Кинижи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Пал (ум. 1494) — венгерский полководец, отмеченный и выдвинутый королем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Матяшем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; неоднократно одерживал победы над турками. Отличался исключительной отвагой и необычайной физической силой. В молодости был мельником.</w:t>
            </w:r>
          </w:p>
          <w:p w14:paraId="29AD1FA9" w14:textId="77777777" w:rsidR="00741211" w:rsidRPr="008A601C" w:rsidRDefault="00741211" w:rsidP="008A601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4417" w:rsidRPr="00ED723C" w14:paraId="5B0DD5A5" w14:textId="77777777" w:rsidTr="00765E6C">
        <w:trPr>
          <w:trHeight w:val="263"/>
        </w:trPr>
        <w:tc>
          <w:tcPr>
            <w:tcW w:w="2080" w:type="dxa"/>
          </w:tcPr>
          <w:p w14:paraId="4A675701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981AFE1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F4547DD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FE2F6AD" w14:textId="656A9F89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274" w:type="dxa"/>
          </w:tcPr>
          <w:p w14:paraId="00588A49" w14:textId="77777777" w:rsidR="00741211" w:rsidRDefault="008A601C" w:rsidP="00765E6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булла». — Имеется в виду грамота короля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Эндре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II, данная им в 1222 году венгерскому дворянству и предоставлявшая последнему значительные права и привилегии.</w:t>
            </w:r>
          </w:p>
          <w:p w14:paraId="611E1B65" w14:textId="29320E3A" w:rsidR="00765E6C" w:rsidRPr="00765E6C" w:rsidRDefault="00765E6C" w:rsidP="00765E6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417" w:rsidRPr="00ED723C" w14:paraId="4B23BD74" w14:textId="77777777" w:rsidTr="00765E6C">
        <w:trPr>
          <w:trHeight w:val="263"/>
        </w:trPr>
        <w:tc>
          <w:tcPr>
            <w:tcW w:w="2080" w:type="dxa"/>
          </w:tcPr>
          <w:p w14:paraId="3CCA009F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C8699E5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2CAC0A1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74CC38A" w14:textId="2E5E53BF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274" w:type="dxa"/>
          </w:tcPr>
          <w:p w14:paraId="24A8A60E" w14:textId="77777777" w:rsidR="00741211" w:rsidRDefault="008A601C" w:rsidP="00765E6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…чтобы пополнить кошелек короля Сигизмунда. — Сигизмунд (по-венгерски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Жигмонд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) (1361–1437) — император Священной Римской империи, с 1387 по 1437 год — король Венгрии. В целях пополнения оскудевшей казны в 1412 году отдал полякам в залог тринадцать городов комитата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Сепеш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F68A48" w14:textId="6C80CF96" w:rsidR="00765E6C" w:rsidRPr="00765E6C" w:rsidRDefault="00765E6C" w:rsidP="00765E6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417" w:rsidRPr="00ED723C" w14:paraId="5570DC69" w14:textId="77777777" w:rsidTr="00765E6C">
        <w:trPr>
          <w:trHeight w:val="263"/>
        </w:trPr>
        <w:tc>
          <w:tcPr>
            <w:tcW w:w="2080" w:type="dxa"/>
          </w:tcPr>
          <w:p w14:paraId="3527E80D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6FE1D8D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DC09A76" w14:textId="77777777" w:rsidR="00741211" w:rsidRPr="00ED723C" w:rsidRDefault="00741211" w:rsidP="009C6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0F2A4D2" w14:textId="22C7B4D2" w:rsidR="00741211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274" w:type="dxa"/>
          </w:tcPr>
          <w:p w14:paraId="43068749" w14:textId="77777777" w:rsidR="00741211" w:rsidRDefault="008A601C" w:rsidP="00765E6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…как Аттила под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Аквильей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. — Аттила (ум. 453) — вождь гуннских племен, производивших в Европе опустошительные набеги. </w:t>
            </w:r>
            <w:proofErr w:type="spellStart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>Миксат</w:t>
            </w:r>
            <w:proofErr w:type="spellEnd"/>
            <w:r w:rsidRPr="008A601C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напоминает здесь известное предание, связанное с последним большим походом Аттилы в Италию в 452 году.</w:t>
            </w:r>
          </w:p>
          <w:p w14:paraId="47A9BAD2" w14:textId="191E85FA" w:rsidR="00765E6C" w:rsidRPr="00765E6C" w:rsidRDefault="00765E6C" w:rsidP="00765E6C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1C" w:rsidRPr="00ED723C" w14:paraId="08FFCF90" w14:textId="77777777" w:rsidTr="00765E6C">
        <w:trPr>
          <w:trHeight w:val="263"/>
        </w:trPr>
        <w:tc>
          <w:tcPr>
            <w:tcW w:w="2080" w:type="dxa"/>
          </w:tcPr>
          <w:p w14:paraId="65C484FB" w14:textId="3DB8B046" w:rsidR="008A601C" w:rsidRPr="00C73252" w:rsidRDefault="00C73252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«Парень»</w:t>
            </w:r>
          </w:p>
        </w:tc>
        <w:tc>
          <w:tcPr>
            <w:tcW w:w="1582" w:type="dxa"/>
          </w:tcPr>
          <w:p w14:paraId="3F2E6D0C" w14:textId="024C850E" w:rsidR="008A601C" w:rsidRPr="00ED723C" w:rsidRDefault="00C73252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Янош Хаи</w:t>
            </w:r>
          </w:p>
        </w:tc>
        <w:tc>
          <w:tcPr>
            <w:tcW w:w="1829" w:type="dxa"/>
          </w:tcPr>
          <w:p w14:paraId="731A335B" w14:textId="5FF48E7D" w:rsidR="008A601C" w:rsidRPr="00ED723C" w:rsidRDefault="00C73252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Гусев</w:t>
            </w:r>
          </w:p>
        </w:tc>
        <w:tc>
          <w:tcPr>
            <w:tcW w:w="726" w:type="dxa"/>
          </w:tcPr>
          <w:p w14:paraId="4F312DA2" w14:textId="11D60DEC" w:rsidR="008A601C" w:rsidRPr="00ED723C" w:rsidRDefault="00C73252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74" w:type="dxa"/>
          </w:tcPr>
          <w:p w14:paraId="2CB07832" w14:textId="478F6922" w:rsidR="008A601C" w:rsidRPr="00765E6C" w:rsidRDefault="00C73252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Пригороды Будапешта</w:t>
            </w:r>
            <w:r w:rsidR="00765E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A601C" w:rsidRPr="00ED723C" w14:paraId="3C84AF5B" w14:textId="77777777" w:rsidTr="00765E6C">
        <w:trPr>
          <w:trHeight w:val="263"/>
        </w:trPr>
        <w:tc>
          <w:tcPr>
            <w:tcW w:w="2080" w:type="dxa"/>
          </w:tcPr>
          <w:p w14:paraId="58CA8008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B9EA000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F6D0BD2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56B5FD0" w14:textId="182030EA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74" w:type="dxa"/>
          </w:tcPr>
          <w:p w14:paraId="11330F7F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 е. в Будапеште. Как известно, столица Венгрии исторически возникла из двух городов: Буды и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Пешта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Венгры часто говорят вместо «Будапешт» просто — «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Пешт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»; </w:t>
            </w:r>
            <w:proofErr w:type="gram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примерно</w:t>
            </w:r>
            <w:proofErr w:type="gram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у нас говорят «Питер» вместо «Санкт-Петербург» или «Нижний» вместо «Нижний Новгород».</w:t>
            </w:r>
          </w:p>
          <w:p w14:paraId="13479751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402C" w14:paraId="063575BF" w14:textId="77777777" w:rsidTr="00765E6C">
        <w:trPr>
          <w:trHeight w:val="263"/>
        </w:trPr>
        <w:tc>
          <w:tcPr>
            <w:tcW w:w="2080" w:type="dxa"/>
          </w:tcPr>
          <w:p w14:paraId="5BC3C347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027729C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46468CC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B150E57" w14:textId="494F27E2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74" w:type="dxa"/>
          </w:tcPr>
          <w:p w14:paraId="2B7741A8" w14:textId="77777777" w:rsidR="008A601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социалистическую эпоху 4 апреля в Венгрии было национальным праздником: праздновался День освобождения Венгрии советскими войсками в 1945 г.</w:t>
            </w:r>
          </w:p>
          <w:p w14:paraId="11D3D23F" w14:textId="3DA2D94D" w:rsidR="00765E6C" w:rsidRPr="00765E6C" w:rsidRDefault="00765E6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1C" w14:paraId="59CEBDE4" w14:textId="77777777" w:rsidTr="00765E6C">
        <w:trPr>
          <w:trHeight w:val="263"/>
        </w:trPr>
        <w:tc>
          <w:tcPr>
            <w:tcW w:w="2080" w:type="dxa"/>
          </w:tcPr>
          <w:p w14:paraId="17C531BF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3122676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A5A2793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FAD20C7" w14:textId="33D45A96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74" w:type="dxa"/>
          </w:tcPr>
          <w:p w14:paraId="1C7F6D08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Официальное название Венгрии в 1949–1989 годах: Венгерская Народная Республика.</w:t>
            </w:r>
          </w:p>
          <w:p w14:paraId="4FCF2BC3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68384E53" w14:textId="77777777" w:rsidTr="00765E6C">
        <w:trPr>
          <w:trHeight w:val="263"/>
        </w:trPr>
        <w:tc>
          <w:tcPr>
            <w:tcW w:w="2080" w:type="dxa"/>
          </w:tcPr>
          <w:p w14:paraId="36FC1B6A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0B48D26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997A3E7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779821" w14:textId="53040304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74" w:type="dxa"/>
          </w:tcPr>
          <w:p w14:paraId="27C9273A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Вино с содовой в различных пропорциях; считается демократическим напитком.</w:t>
            </w:r>
          </w:p>
          <w:p w14:paraId="3C140CB5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40C2FE21" w14:textId="77777777" w:rsidTr="00765E6C">
        <w:trPr>
          <w:trHeight w:val="263"/>
        </w:trPr>
        <w:tc>
          <w:tcPr>
            <w:tcW w:w="2080" w:type="dxa"/>
          </w:tcPr>
          <w:p w14:paraId="752B0AB8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F473739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A1E49AB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6FCF54C" w14:textId="7A4E4237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74" w:type="dxa"/>
          </w:tcPr>
          <w:p w14:paraId="5F05B803" w14:textId="77777777" w:rsidR="00FD04E1" w:rsidRPr="0094402C" w:rsidRDefault="00FD04E1" w:rsidP="0094402C">
            <w:pPr>
              <w:pStyle w:val="a5"/>
              <w:spacing w:before="90" w:beforeAutospacing="0" w:after="9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4402C">
              <w:rPr>
                <w:sz w:val="28"/>
                <w:szCs w:val="28"/>
              </w:rPr>
              <w:t>Майнхоф</w:t>
            </w:r>
            <w:proofErr w:type="spellEnd"/>
            <w:r w:rsidRPr="0094402C">
              <w:rPr>
                <w:sz w:val="28"/>
                <w:szCs w:val="28"/>
              </w:rPr>
              <w:t>, Ульрика Мария (1934–1976) — западногерманская журналистка, ставшая одним из лидеров террористического движения в западном мире. В мае 1976 г. погибла в тюрьме (по официальной версии, покончила с собой).</w:t>
            </w:r>
          </w:p>
          <w:p w14:paraId="215B25B9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21F063C3" w14:textId="77777777" w:rsidTr="00765E6C">
        <w:trPr>
          <w:trHeight w:val="263"/>
        </w:trPr>
        <w:tc>
          <w:tcPr>
            <w:tcW w:w="2080" w:type="dxa"/>
          </w:tcPr>
          <w:p w14:paraId="20FCE138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058D99E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BA145B0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4FB28C2" w14:textId="5DDC8F40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74" w:type="dxa"/>
          </w:tcPr>
          <w:p w14:paraId="17D09A1C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Кудлик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Юлия и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Такач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Мария — в 70–80 гг. популярные телеведущие венгерского телевидения.</w:t>
            </w:r>
          </w:p>
          <w:p w14:paraId="725780AD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4E45A1F2" w14:textId="77777777" w:rsidTr="00765E6C">
        <w:trPr>
          <w:trHeight w:val="263"/>
        </w:trPr>
        <w:tc>
          <w:tcPr>
            <w:tcW w:w="2080" w:type="dxa"/>
          </w:tcPr>
          <w:p w14:paraId="34EA842E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3DDAF55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A9C0276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E170D49" w14:textId="02127D22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74" w:type="dxa"/>
          </w:tcPr>
          <w:p w14:paraId="139B903C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«Дельта» — научно-популярная передача венгерского ТВ.</w:t>
            </w:r>
          </w:p>
          <w:p w14:paraId="756567A2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07BD2689" w14:textId="77777777" w:rsidTr="00765E6C">
        <w:trPr>
          <w:trHeight w:val="263"/>
        </w:trPr>
        <w:tc>
          <w:tcPr>
            <w:tcW w:w="2080" w:type="dxa"/>
          </w:tcPr>
          <w:p w14:paraId="3C256A68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26FE017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8F490B3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95FDB4C" w14:textId="75056CF0" w:rsidR="008A601C" w:rsidRPr="00B6714D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4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74" w:type="dxa"/>
          </w:tcPr>
          <w:p w14:paraId="450AC564" w14:textId="77777777" w:rsidR="00FD04E1" w:rsidRPr="00B6714D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Альфельд (буквально: низменность) — общее </w:t>
            </w:r>
            <w:r w:rsidRPr="00B67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название равнинных, степных территорий Венгрии. В основном находятся слева по течению Дуная, тогда как правобережная его часть — более холмистая и гористая.</w:t>
            </w:r>
          </w:p>
          <w:p w14:paraId="6D6CF342" w14:textId="77777777" w:rsidR="008A601C" w:rsidRPr="00B6714D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6F32FB0B" w14:textId="77777777" w:rsidTr="00765E6C">
        <w:trPr>
          <w:trHeight w:val="263"/>
        </w:trPr>
        <w:tc>
          <w:tcPr>
            <w:tcW w:w="2080" w:type="dxa"/>
          </w:tcPr>
          <w:p w14:paraId="4253F928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A8A46A1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5C452D3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7AA354E" w14:textId="58CB253B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74" w:type="dxa"/>
          </w:tcPr>
          <w:p w14:paraId="5FC891DB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«Волан» — одна из транспортных компаний Венгрии.</w:t>
            </w:r>
          </w:p>
          <w:p w14:paraId="47CBC435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096B2A0F" w14:textId="77777777" w:rsidTr="00765E6C">
        <w:trPr>
          <w:trHeight w:val="263"/>
        </w:trPr>
        <w:tc>
          <w:tcPr>
            <w:tcW w:w="2080" w:type="dxa"/>
          </w:tcPr>
          <w:p w14:paraId="2828E940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489089A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81BD94E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F6C6B9D" w14:textId="238F742E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74" w:type="dxa"/>
          </w:tcPr>
          <w:p w14:paraId="1CC5DDC7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Ади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Эндре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(1877–1919) — великий венгерский поэт, соединивший в своем творчестве национальный, исконный дух и европейскую новизну. Процитированные строчки относятся к его поэтическим шуткам, безделушкам.</w:t>
            </w:r>
          </w:p>
          <w:p w14:paraId="3D693D8D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056BCAD6" w14:textId="77777777" w:rsidTr="00765E6C">
        <w:trPr>
          <w:trHeight w:val="263"/>
        </w:trPr>
        <w:tc>
          <w:tcPr>
            <w:tcW w:w="2080" w:type="dxa"/>
          </w:tcPr>
          <w:p w14:paraId="240E1619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B72708F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054EFA0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5798026" w14:textId="3DD9A324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74" w:type="dxa"/>
          </w:tcPr>
          <w:p w14:paraId="40B28117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 из самых престижных отелей и ресторанов в Будапеште.</w:t>
            </w:r>
          </w:p>
          <w:p w14:paraId="31362665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5417328D" w14:textId="77777777" w:rsidTr="00765E6C">
        <w:trPr>
          <w:trHeight w:val="263"/>
        </w:trPr>
        <w:tc>
          <w:tcPr>
            <w:tcW w:w="2080" w:type="dxa"/>
          </w:tcPr>
          <w:p w14:paraId="4CE36726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AF8EE8D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AE47795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9CC593C" w14:textId="68373FA5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74" w:type="dxa"/>
          </w:tcPr>
          <w:p w14:paraId="6B13FD0B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Венгерский философ и литературовед (1933–1994), ученик Д. Лукача. Разрабатывая идеи марксизма, все более отдалялся от официальной идеологии; с 1977 г. жил за границей.</w:t>
            </w:r>
          </w:p>
          <w:p w14:paraId="6F881EEC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206CED01" w14:textId="77777777" w:rsidTr="00765E6C">
        <w:trPr>
          <w:trHeight w:val="263"/>
        </w:trPr>
        <w:tc>
          <w:tcPr>
            <w:tcW w:w="2080" w:type="dxa"/>
          </w:tcPr>
          <w:p w14:paraId="288AC065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E03AFCA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E7BD511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FA9AA3F" w14:textId="749844C5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74" w:type="dxa"/>
          </w:tcPr>
          <w:p w14:paraId="00EDC4EC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Лукач,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Дёрдь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(Георг) (1885–1971) — один из крупнейших венгерских и европейских философов XX века. В молодости был приверженцем объективного идеализма, затем стал марксистом.</w:t>
            </w:r>
          </w:p>
          <w:p w14:paraId="7AF4E7C8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78F7FFCD" w14:textId="77777777" w:rsidTr="00765E6C">
        <w:trPr>
          <w:trHeight w:val="263"/>
        </w:trPr>
        <w:tc>
          <w:tcPr>
            <w:tcW w:w="2080" w:type="dxa"/>
          </w:tcPr>
          <w:p w14:paraId="712DDE7A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07BCEB3B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598E21D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5276EC5" w14:textId="795BA07C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74" w:type="dxa"/>
          </w:tcPr>
          <w:p w14:paraId="3BB0781B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Дюрика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уменьшительно-ласкательное от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Дёрдь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4D13556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78772BF8" w14:textId="77777777" w:rsidTr="00765E6C">
        <w:trPr>
          <w:trHeight w:val="263"/>
        </w:trPr>
        <w:tc>
          <w:tcPr>
            <w:tcW w:w="2080" w:type="dxa"/>
          </w:tcPr>
          <w:p w14:paraId="4CE3035E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C050C02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8AA80EB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0208932" w14:textId="77777777" w:rsidR="008A601C" w:rsidRPr="00ED723C" w:rsidRDefault="008A601C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14:paraId="63364333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Шмитт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Енё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Хенрик (1851–1916) — венгерский философ, деятельность которого протекала в Германии и Венгрии. Вначале был последователем Гегеля, </w:t>
            </w: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затем основал направление т. н.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неогностицизма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 котором идеи анархизма сочетались с мыслями Л. Толстого, Ницше и с элементами восточных теософских учений.</w:t>
            </w:r>
          </w:p>
          <w:p w14:paraId="6B3C0420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670C044B" w14:textId="77777777" w:rsidTr="00765E6C">
        <w:trPr>
          <w:trHeight w:val="263"/>
        </w:trPr>
        <w:tc>
          <w:tcPr>
            <w:tcW w:w="2080" w:type="dxa"/>
          </w:tcPr>
          <w:p w14:paraId="1B6AF834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71C09863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4A30255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C9D2DCC" w14:textId="09021AF0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74" w:type="dxa"/>
          </w:tcPr>
          <w:p w14:paraId="7903D322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 из типичных персонажей драматургии Яноша Хаи: завсегдатай корчмы, алкаш и мудрец.</w:t>
            </w:r>
          </w:p>
          <w:p w14:paraId="34F2F0C8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13524C53" w14:textId="77777777" w:rsidTr="00765E6C">
        <w:trPr>
          <w:trHeight w:val="263"/>
        </w:trPr>
        <w:tc>
          <w:tcPr>
            <w:tcW w:w="2080" w:type="dxa"/>
          </w:tcPr>
          <w:p w14:paraId="07F37A5C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2A9C8FB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6900971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EC72019" w14:textId="08B75485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74" w:type="dxa"/>
          </w:tcPr>
          <w:p w14:paraId="63BE048A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Имеется в виду, видимо, Университет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садоводчества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пищевой промышленности в Будапеште; в 2000 г. влился в Университет Корвина.</w:t>
            </w:r>
          </w:p>
          <w:p w14:paraId="78273612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35AA8B4C" w14:textId="77777777" w:rsidTr="00765E6C">
        <w:trPr>
          <w:trHeight w:val="263"/>
        </w:trPr>
        <w:tc>
          <w:tcPr>
            <w:tcW w:w="2080" w:type="dxa"/>
          </w:tcPr>
          <w:p w14:paraId="6D6501AF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6FE9487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F94E5EA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E455146" w14:textId="4D6FD54B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74" w:type="dxa"/>
          </w:tcPr>
          <w:p w14:paraId="7264226B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Отель в центре Будапешта.</w:t>
            </w:r>
          </w:p>
          <w:p w14:paraId="144BA94C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65BAC03E" w14:textId="77777777" w:rsidTr="00765E6C">
        <w:trPr>
          <w:trHeight w:val="263"/>
        </w:trPr>
        <w:tc>
          <w:tcPr>
            <w:tcW w:w="2080" w:type="dxa"/>
          </w:tcPr>
          <w:p w14:paraId="0733257E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0321862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2CDE37A0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408CEAA" w14:textId="1ED76737" w:rsidR="008A601C" w:rsidRPr="00ED723C" w:rsidRDefault="00FD04E1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274" w:type="dxa"/>
          </w:tcPr>
          <w:p w14:paraId="730909C7" w14:textId="77777777" w:rsidR="00FD04E1" w:rsidRPr="0094402C" w:rsidRDefault="00FD04E1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Баттяни,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Лайош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граф (1807–1849) — венгерский государственный деятель, один из </w:t>
            </w: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руководителей Венгерской революции и национально-освободительной войны 1848–1849 г. Расстрелян австрийцами в октябре 1849 г. Его имя носит одна из площадей Будапешта. Баттяни Эрвин, граф (1877–1945) — дальний родственник Л. Баттяни, венгерский общественный деятель, сторонник и активный распространитель анархизма, последователь П. Кропоткина и других деятелей европейского анархизма.</w:t>
            </w:r>
          </w:p>
          <w:p w14:paraId="40ED2BEB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0E4A6721" w14:textId="77777777" w:rsidTr="00765E6C">
        <w:trPr>
          <w:trHeight w:val="263"/>
        </w:trPr>
        <w:tc>
          <w:tcPr>
            <w:tcW w:w="2080" w:type="dxa"/>
          </w:tcPr>
          <w:p w14:paraId="41A0BE93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EBBD961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178F3F20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D755CC7" w14:textId="0DCC924A" w:rsidR="008A601C" w:rsidRPr="00ED723C" w:rsidRDefault="0014671D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274" w:type="dxa"/>
          </w:tcPr>
          <w:p w14:paraId="5C974DA1" w14:textId="77777777" w:rsidR="0014671D" w:rsidRPr="0094402C" w:rsidRDefault="0014671D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Часть Трансильвании, где живет венгерская этническая группа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секлеры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секеи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14:paraId="4A753A4D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209C083B" w14:textId="77777777" w:rsidTr="00765E6C">
        <w:trPr>
          <w:trHeight w:val="263"/>
        </w:trPr>
        <w:tc>
          <w:tcPr>
            <w:tcW w:w="2080" w:type="dxa"/>
          </w:tcPr>
          <w:p w14:paraId="49FE6B49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066A28A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C766BDD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614CE0F" w14:textId="4067DC9D" w:rsidR="008A601C" w:rsidRPr="00ED723C" w:rsidRDefault="0014671D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274" w:type="dxa"/>
          </w:tcPr>
          <w:p w14:paraId="623C1B0C" w14:textId="77777777" w:rsidR="0014671D" w:rsidRPr="0094402C" w:rsidRDefault="0014671D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Согласно Уголовному кодексу Венгрии, телесные повреждения, </w:t>
            </w: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заживающие дольше восьми дней, квалифицируются как тяжелые телесные повреждения и влекут за собой серьезное наказание.</w:t>
            </w:r>
          </w:p>
          <w:p w14:paraId="0731E7F3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359B77D7" w14:textId="77777777" w:rsidTr="00765E6C">
        <w:trPr>
          <w:trHeight w:val="263"/>
        </w:trPr>
        <w:tc>
          <w:tcPr>
            <w:tcW w:w="2080" w:type="dxa"/>
          </w:tcPr>
          <w:p w14:paraId="0B26DBE8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CCF09FA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DBEAC96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76EFDE91" w14:textId="7883C0FF" w:rsidR="008A601C" w:rsidRPr="00ED723C" w:rsidRDefault="0014671D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274" w:type="dxa"/>
          </w:tcPr>
          <w:p w14:paraId="207CCB2B" w14:textId="77777777" w:rsidR="0014671D" w:rsidRPr="0094402C" w:rsidRDefault="0014671D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марта 1848 г. в Венгрии началась демократическая революция, переросшая в национально-освободительную войну; 23 октября 1956 г. — день начала восстания против диктаторского коммунистического режима. Протестные элементы венгерского общества (прежде всего молодежь) часто использовали эти дни для демонстраций.</w:t>
            </w:r>
          </w:p>
          <w:p w14:paraId="6B3A45FA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1E608D9A" w14:textId="77777777" w:rsidTr="00765E6C">
        <w:trPr>
          <w:trHeight w:val="263"/>
        </w:trPr>
        <w:tc>
          <w:tcPr>
            <w:tcW w:w="2080" w:type="dxa"/>
          </w:tcPr>
          <w:p w14:paraId="288A5274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D89E888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0EAA92AF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0C9FEEB" w14:textId="574976FB" w:rsidR="008A601C" w:rsidRPr="00ED723C" w:rsidRDefault="0014671D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274" w:type="dxa"/>
          </w:tcPr>
          <w:p w14:paraId="618679C2" w14:textId="77777777" w:rsidR="0014671D" w:rsidRPr="0094402C" w:rsidRDefault="0014671D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Сокрушительное поражение, которое объединенное венгерско-чешско-хорватское войско потерпело от </w:t>
            </w: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турок в битве при Мохаче (1526), имело роковые последствия и для Венгрии, и для всей Центральной Европы, положив начало многовековому турецкому игу. При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Вилагоше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(населенный пункт в Трансильвании) революционная венгерская армия сложила оружие, капитулировав перед австрийскими и царскими войсками (1849).</w:t>
            </w:r>
          </w:p>
          <w:p w14:paraId="204551D1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488D9F68" w14:textId="77777777" w:rsidTr="00765E6C">
        <w:trPr>
          <w:trHeight w:val="263"/>
        </w:trPr>
        <w:tc>
          <w:tcPr>
            <w:tcW w:w="2080" w:type="dxa"/>
          </w:tcPr>
          <w:p w14:paraId="0A215C60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3CE18BF1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3C277D1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467B498B" w14:textId="70903B13" w:rsidR="008A601C" w:rsidRPr="00ED723C" w:rsidRDefault="0014671D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274" w:type="dxa"/>
          </w:tcPr>
          <w:p w14:paraId="0DFCFDD7" w14:textId="77777777" w:rsidR="008A601C" w:rsidRDefault="0014671D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Киш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kis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kicsi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 — маленький (</w:t>
            </w:r>
            <w:r w:rsidRPr="0094402C">
              <w:rPr>
                <w:rStyle w:val="afc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венг</w:t>
            </w: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.).</w:t>
            </w:r>
          </w:p>
          <w:p w14:paraId="02C13151" w14:textId="5FBDC35F" w:rsidR="00765E6C" w:rsidRPr="0094402C" w:rsidRDefault="00765E6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1C" w14:paraId="11B42C21" w14:textId="77777777" w:rsidTr="00765E6C">
        <w:trPr>
          <w:trHeight w:val="263"/>
        </w:trPr>
        <w:tc>
          <w:tcPr>
            <w:tcW w:w="2080" w:type="dxa"/>
          </w:tcPr>
          <w:p w14:paraId="0AD68127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2255FA7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4ED36322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E8EE48C" w14:textId="17329ABA" w:rsidR="008A601C" w:rsidRPr="00ED723C" w:rsidRDefault="0014671D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274" w:type="dxa"/>
          </w:tcPr>
          <w:p w14:paraId="5E8C818C" w14:textId="77777777" w:rsidR="0014671D" w:rsidRPr="0094402C" w:rsidRDefault="0014671D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«Семейка Мезга» — популярный мультипликационный сериал, шедший на венгерском телевидении в 60-80-х годах. Паула — один из персонажей этого сериала.</w:t>
            </w:r>
          </w:p>
          <w:p w14:paraId="6AE2967D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01C" w14:paraId="23C729F1" w14:textId="77777777" w:rsidTr="00765E6C">
        <w:trPr>
          <w:trHeight w:val="263"/>
        </w:trPr>
        <w:tc>
          <w:tcPr>
            <w:tcW w:w="2080" w:type="dxa"/>
          </w:tcPr>
          <w:p w14:paraId="1D9C5FAF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130F8449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5552917A" w14:textId="77777777" w:rsidR="008A601C" w:rsidRPr="00ED723C" w:rsidRDefault="008A601C" w:rsidP="008A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BA3CE8F" w14:textId="567C618C" w:rsidR="008A601C" w:rsidRPr="00ED723C" w:rsidRDefault="0014671D" w:rsidP="009440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74" w:type="dxa"/>
          </w:tcPr>
          <w:p w14:paraId="1B97D9F5" w14:textId="77777777" w:rsidR="0014671D" w:rsidRPr="0094402C" w:rsidRDefault="0014671D" w:rsidP="009440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Хамваш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Бела (1897–1968) — венгерский философ, культуролог, писатель, литературовед, знаток эзотерических учений древнего мира. Главная его книга (незаконченная) — «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Scientia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sacra</w:t>
            </w:r>
            <w:proofErr w:type="spellEnd"/>
            <w:r w:rsidRPr="0094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(«Священное знание»).</w:t>
            </w:r>
          </w:p>
          <w:p w14:paraId="36382A9A" w14:textId="77777777" w:rsidR="008A601C" w:rsidRPr="0094402C" w:rsidRDefault="008A601C" w:rsidP="009440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13C6EC1" w14:textId="77777777" w:rsidR="00E84BAE" w:rsidRDefault="00E84BAE" w:rsidP="00E84BAE"/>
    <w:p w14:paraId="567189F9" w14:textId="77777777" w:rsidR="00E84BAE" w:rsidRDefault="00E84BAE" w:rsidP="00E84BAE"/>
    <w:p w14:paraId="1EE85D16" w14:textId="77777777" w:rsidR="00E84BAE" w:rsidRPr="00096B07" w:rsidRDefault="00E84BAE" w:rsidP="00096B07">
      <w:pPr>
        <w:spacing w:line="360" w:lineRule="auto"/>
        <w:jc w:val="both"/>
        <w:rPr>
          <w:sz w:val="28"/>
          <w:szCs w:val="28"/>
        </w:rPr>
      </w:pPr>
    </w:p>
    <w:sectPr w:rsidR="00E84BAE" w:rsidRPr="00096B07" w:rsidSect="00D86584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B488" w14:textId="77777777" w:rsidR="001A68CD" w:rsidRDefault="001A68CD" w:rsidP="002F6B25">
      <w:r>
        <w:separator/>
      </w:r>
    </w:p>
  </w:endnote>
  <w:endnote w:type="continuationSeparator" w:id="0">
    <w:p w14:paraId="69CCBEFA" w14:textId="77777777" w:rsidR="001A68CD" w:rsidRDefault="001A68CD" w:rsidP="002F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1957137055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5F5CA285" w14:textId="79AC7466" w:rsidR="00FE3357" w:rsidRDefault="00FE3357" w:rsidP="00FE3357">
        <w:pPr>
          <w:pStyle w:val="af7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288A5E9E" w14:textId="77777777" w:rsidR="00FE3357" w:rsidRDefault="00FE3357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578941456"/>
      <w:docPartObj>
        <w:docPartGallery w:val="Page Numbers (Bottom of Page)"/>
        <w:docPartUnique/>
      </w:docPartObj>
    </w:sdtPr>
    <w:sdtEndPr>
      <w:rPr>
        <w:rStyle w:val="af9"/>
        <w:rFonts w:ascii="Times New Roman" w:hAnsi="Times New Roman" w:cs="Times New Roman"/>
        <w:sz w:val="28"/>
        <w:szCs w:val="28"/>
      </w:rPr>
    </w:sdtEndPr>
    <w:sdtContent>
      <w:p w14:paraId="0D3343DA" w14:textId="187A2FB6" w:rsidR="00FE3357" w:rsidRPr="00D86584" w:rsidRDefault="00FE3357" w:rsidP="00FE3357">
        <w:pPr>
          <w:pStyle w:val="af7"/>
          <w:framePr w:wrap="none" w:vAnchor="text" w:hAnchor="margin" w:xAlign="center" w:y="1"/>
          <w:rPr>
            <w:rStyle w:val="af9"/>
            <w:rFonts w:ascii="Times New Roman" w:hAnsi="Times New Roman" w:cs="Times New Roman"/>
            <w:sz w:val="28"/>
            <w:szCs w:val="28"/>
          </w:rPr>
        </w:pPr>
        <w:r w:rsidRPr="00D86584">
          <w:rPr>
            <w:rStyle w:val="af9"/>
            <w:rFonts w:ascii="Times New Roman" w:hAnsi="Times New Roman" w:cs="Times New Roman"/>
            <w:sz w:val="28"/>
            <w:szCs w:val="28"/>
          </w:rPr>
          <w:fldChar w:fldCharType="begin"/>
        </w:r>
        <w:r w:rsidRPr="00D86584">
          <w:rPr>
            <w:rStyle w:val="af9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D86584">
          <w:rPr>
            <w:rStyle w:val="af9"/>
            <w:rFonts w:ascii="Times New Roman" w:hAnsi="Times New Roman" w:cs="Times New Roman"/>
            <w:sz w:val="28"/>
            <w:szCs w:val="28"/>
          </w:rPr>
          <w:fldChar w:fldCharType="separate"/>
        </w:r>
        <w:r w:rsidR="008B33CE">
          <w:rPr>
            <w:rStyle w:val="af9"/>
            <w:rFonts w:ascii="Times New Roman" w:hAnsi="Times New Roman" w:cs="Times New Roman"/>
            <w:noProof/>
            <w:sz w:val="28"/>
            <w:szCs w:val="28"/>
          </w:rPr>
          <w:t>40</w:t>
        </w:r>
        <w:r w:rsidRPr="00D86584">
          <w:rPr>
            <w:rStyle w:val="af9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AA956D" w14:textId="77777777" w:rsidR="00FE3357" w:rsidRDefault="00FE33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B533" w14:textId="77777777" w:rsidR="001A68CD" w:rsidRDefault="001A68CD" w:rsidP="002F6B25">
      <w:r>
        <w:separator/>
      </w:r>
    </w:p>
  </w:footnote>
  <w:footnote w:type="continuationSeparator" w:id="0">
    <w:p w14:paraId="03F7EBEF" w14:textId="77777777" w:rsidR="001A68CD" w:rsidRDefault="001A68CD" w:rsidP="002F6B25">
      <w:r>
        <w:continuationSeparator/>
      </w:r>
    </w:p>
  </w:footnote>
  <w:footnote w:id="1">
    <w:p w14:paraId="122A5FB6" w14:textId="44A2619D" w:rsidR="00FE3357" w:rsidRPr="001D0C17" w:rsidRDefault="00FE3357">
      <w:pPr>
        <w:pStyle w:val="af2"/>
        <w:rPr>
          <w:rFonts w:ascii="Times New Roman" w:hAnsi="Times New Roman" w:cs="Times New Roman"/>
        </w:rPr>
      </w:pPr>
      <w:r w:rsidRPr="001D0C17">
        <w:rPr>
          <w:rStyle w:val="af4"/>
          <w:rFonts w:ascii="Times New Roman" w:hAnsi="Times New Roman" w:cs="Times New Roman"/>
        </w:rPr>
        <w:footnoteRef/>
      </w:r>
      <w:r w:rsidRPr="001D0C17">
        <w:rPr>
          <w:rFonts w:ascii="Times New Roman" w:hAnsi="Times New Roman" w:cs="Times New Roman"/>
        </w:rPr>
        <w:t xml:space="preserve"> Орфография оригинала сохранена</w:t>
      </w:r>
    </w:p>
  </w:footnote>
  <w:footnote w:id="2">
    <w:p w14:paraId="00563C59" w14:textId="4D8BDF45" w:rsidR="00FE3357" w:rsidRPr="001D0C17" w:rsidRDefault="00FE3357">
      <w:pPr>
        <w:pStyle w:val="af2"/>
        <w:rPr>
          <w:rFonts w:ascii="Times New Roman" w:hAnsi="Times New Roman" w:cs="Times New Roman"/>
        </w:rPr>
      </w:pPr>
      <w:r w:rsidRPr="001D0C17">
        <w:rPr>
          <w:rStyle w:val="af4"/>
          <w:rFonts w:ascii="Times New Roman" w:hAnsi="Times New Roman" w:cs="Times New Roman"/>
        </w:rPr>
        <w:footnoteRef/>
      </w:r>
      <w:r w:rsidRPr="001D0C17">
        <w:rPr>
          <w:rFonts w:ascii="Times New Roman" w:hAnsi="Times New Roman" w:cs="Times New Roman"/>
        </w:rPr>
        <w:t xml:space="preserve"> Строчка из песни “</w:t>
      </w:r>
      <w:r w:rsidRPr="001D0C17">
        <w:rPr>
          <w:rFonts w:ascii="Times New Roman" w:hAnsi="Times New Roman" w:cs="Times New Roman"/>
          <w:lang w:val="en-US"/>
        </w:rPr>
        <w:t>Light</w:t>
      </w:r>
      <w:r w:rsidRPr="001D0C17">
        <w:rPr>
          <w:rFonts w:ascii="Times New Roman" w:hAnsi="Times New Roman" w:cs="Times New Roman"/>
        </w:rPr>
        <w:t xml:space="preserve"> </w:t>
      </w:r>
      <w:r w:rsidRPr="001D0C17">
        <w:rPr>
          <w:rFonts w:ascii="Times New Roman" w:hAnsi="Times New Roman" w:cs="Times New Roman"/>
          <w:lang w:val="en-US"/>
        </w:rPr>
        <w:t>My</w:t>
      </w:r>
      <w:r w:rsidRPr="001D0C17">
        <w:rPr>
          <w:rFonts w:ascii="Times New Roman" w:hAnsi="Times New Roman" w:cs="Times New Roman"/>
        </w:rPr>
        <w:t xml:space="preserve"> </w:t>
      </w:r>
      <w:r w:rsidRPr="001D0C17">
        <w:rPr>
          <w:rFonts w:ascii="Times New Roman" w:hAnsi="Times New Roman" w:cs="Times New Roman"/>
          <w:lang w:val="en-US"/>
        </w:rPr>
        <w:t>Fire</w:t>
      </w:r>
      <w:r w:rsidRPr="001D0C17">
        <w:rPr>
          <w:rFonts w:ascii="Times New Roman" w:hAnsi="Times New Roman" w:cs="Times New Roman"/>
        </w:rPr>
        <w:t xml:space="preserve">”американской рок-группы </w:t>
      </w:r>
      <w:r w:rsidRPr="001D0C17">
        <w:rPr>
          <w:rFonts w:ascii="Times New Roman" w:hAnsi="Times New Roman" w:cs="Times New Roman"/>
          <w:lang w:val="en-US"/>
        </w:rPr>
        <w:t>The</w:t>
      </w:r>
      <w:r w:rsidRPr="001D0C17">
        <w:rPr>
          <w:rFonts w:ascii="Times New Roman" w:hAnsi="Times New Roman" w:cs="Times New Roman"/>
        </w:rPr>
        <w:t xml:space="preserve"> </w:t>
      </w:r>
      <w:r w:rsidRPr="001D0C17">
        <w:rPr>
          <w:rFonts w:ascii="Times New Roman" w:hAnsi="Times New Roman" w:cs="Times New Roman"/>
          <w:lang w:val="en-US"/>
        </w:rPr>
        <w:t>Doors</w:t>
      </w:r>
      <w:r w:rsidRPr="001D0C17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334"/>
    <w:multiLevelType w:val="hybridMultilevel"/>
    <w:tmpl w:val="1CF2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AE"/>
    <w:multiLevelType w:val="hybridMultilevel"/>
    <w:tmpl w:val="9A26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549"/>
    <w:multiLevelType w:val="hybridMultilevel"/>
    <w:tmpl w:val="69F0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20DF"/>
    <w:multiLevelType w:val="hybridMultilevel"/>
    <w:tmpl w:val="D1A2DA54"/>
    <w:lvl w:ilvl="0" w:tplc="7040B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B9F"/>
    <w:multiLevelType w:val="hybridMultilevel"/>
    <w:tmpl w:val="ED24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3D73"/>
    <w:multiLevelType w:val="multilevel"/>
    <w:tmpl w:val="032E586A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DF62970"/>
    <w:multiLevelType w:val="hybridMultilevel"/>
    <w:tmpl w:val="028AA8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4CDD"/>
    <w:multiLevelType w:val="hybridMultilevel"/>
    <w:tmpl w:val="F6B2C2BE"/>
    <w:lvl w:ilvl="0" w:tplc="69C67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054A32"/>
    <w:multiLevelType w:val="hybridMultilevel"/>
    <w:tmpl w:val="74DC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6676"/>
    <w:multiLevelType w:val="hybridMultilevel"/>
    <w:tmpl w:val="028A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7418"/>
    <w:multiLevelType w:val="hybridMultilevel"/>
    <w:tmpl w:val="B22E315C"/>
    <w:lvl w:ilvl="0" w:tplc="796A4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8F4F7B"/>
    <w:multiLevelType w:val="hybridMultilevel"/>
    <w:tmpl w:val="28ACB17A"/>
    <w:lvl w:ilvl="0" w:tplc="3910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5E6670"/>
    <w:multiLevelType w:val="hybridMultilevel"/>
    <w:tmpl w:val="91F8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5199"/>
    <w:multiLevelType w:val="hybridMultilevel"/>
    <w:tmpl w:val="5072A0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082647">
    <w:abstractNumId w:val="13"/>
  </w:num>
  <w:num w:numId="2" w16cid:durableId="1298998304">
    <w:abstractNumId w:val="0"/>
  </w:num>
  <w:num w:numId="3" w16cid:durableId="1844320781">
    <w:abstractNumId w:val="11"/>
  </w:num>
  <w:num w:numId="4" w16cid:durableId="437409499">
    <w:abstractNumId w:val="5"/>
  </w:num>
  <w:num w:numId="5" w16cid:durableId="852689777">
    <w:abstractNumId w:val="2"/>
  </w:num>
  <w:num w:numId="6" w16cid:durableId="480974308">
    <w:abstractNumId w:val="1"/>
  </w:num>
  <w:num w:numId="7" w16cid:durableId="100490502">
    <w:abstractNumId w:val="7"/>
  </w:num>
  <w:num w:numId="8" w16cid:durableId="1767995213">
    <w:abstractNumId w:val="10"/>
  </w:num>
  <w:num w:numId="9" w16cid:durableId="231041928">
    <w:abstractNumId w:val="4"/>
  </w:num>
  <w:num w:numId="10" w16cid:durableId="1166240106">
    <w:abstractNumId w:val="9"/>
  </w:num>
  <w:num w:numId="11" w16cid:durableId="1879318191">
    <w:abstractNumId w:val="12"/>
  </w:num>
  <w:num w:numId="12" w16cid:durableId="641614253">
    <w:abstractNumId w:val="8"/>
  </w:num>
  <w:num w:numId="13" w16cid:durableId="1195852225">
    <w:abstractNumId w:val="3"/>
  </w:num>
  <w:num w:numId="14" w16cid:durableId="891185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BD"/>
    <w:rsid w:val="00007BCF"/>
    <w:rsid w:val="00010C4D"/>
    <w:rsid w:val="00011EF3"/>
    <w:rsid w:val="00013DC6"/>
    <w:rsid w:val="0001400C"/>
    <w:rsid w:val="000148F9"/>
    <w:rsid w:val="00020AA8"/>
    <w:rsid w:val="00050C1E"/>
    <w:rsid w:val="000550FF"/>
    <w:rsid w:val="000575FC"/>
    <w:rsid w:val="0006062A"/>
    <w:rsid w:val="000622E4"/>
    <w:rsid w:val="000652F4"/>
    <w:rsid w:val="00066905"/>
    <w:rsid w:val="00066EFF"/>
    <w:rsid w:val="00080D46"/>
    <w:rsid w:val="00084B6D"/>
    <w:rsid w:val="00086CA4"/>
    <w:rsid w:val="00091291"/>
    <w:rsid w:val="00096B07"/>
    <w:rsid w:val="000C0FFF"/>
    <w:rsid w:val="000D475A"/>
    <w:rsid w:val="000D7716"/>
    <w:rsid w:val="000E5D8A"/>
    <w:rsid w:val="000F2688"/>
    <w:rsid w:val="000F32B2"/>
    <w:rsid w:val="000F656B"/>
    <w:rsid w:val="000F67CA"/>
    <w:rsid w:val="000F7B81"/>
    <w:rsid w:val="00115858"/>
    <w:rsid w:val="00126CE6"/>
    <w:rsid w:val="0013146B"/>
    <w:rsid w:val="00133CA4"/>
    <w:rsid w:val="0013523D"/>
    <w:rsid w:val="00136BE3"/>
    <w:rsid w:val="001434BD"/>
    <w:rsid w:val="0014671D"/>
    <w:rsid w:val="00147D2E"/>
    <w:rsid w:val="00151551"/>
    <w:rsid w:val="00151FBB"/>
    <w:rsid w:val="00166D70"/>
    <w:rsid w:val="00171920"/>
    <w:rsid w:val="00182517"/>
    <w:rsid w:val="001871BC"/>
    <w:rsid w:val="0019466A"/>
    <w:rsid w:val="001A1543"/>
    <w:rsid w:val="001A2CDD"/>
    <w:rsid w:val="001A68CD"/>
    <w:rsid w:val="001A6A8F"/>
    <w:rsid w:val="001A6D63"/>
    <w:rsid w:val="001B1B31"/>
    <w:rsid w:val="001B4802"/>
    <w:rsid w:val="001B7C25"/>
    <w:rsid w:val="001B7C6D"/>
    <w:rsid w:val="001C0FC5"/>
    <w:rsid w:val="001C1783"/>
    <w:rsid w:val="001C5A39"/>
    <w:rsid w:val="001C648E"/>
    <w:rsid w:val="001C7A06"/>
    <w:rsid w:val="001D0C17"/>
    <w:rsid w:val="001F31FA"/>
    <w:rsid w:val="001F56C2"/>
    <w:rsid w:val="001F7E80"/>
    <w:rsid w:val="002133E9"/>
    <w:rsid w:val="002149AD"/>
    <w:rsid w:val="002233F4"/>
    <w:rsid w:val="00231F09"/>
    <w:rsid w:val="002427EB"/>
    <w:rsid w:val="00244FD5"/>
    <w:rsid w:val="002453CE"/>
    <w:rsid w:val="002522EE"/>
    <w:rsid w:val="00253125"/>
    <w:rsid w:val="00254943"/>
    <w:rsid w:val="002552AA"/>
    <w:rsid w:val="00257AB0"/>
    <w:rsid w:val="00264B7F"/>
    <w:rsid w:val="00283080"/>
    <w:rsid w:val="00283A3B"/>
    <w:rsid w:val="00291D5D"/>
    <w:rsid w:val="002953EA"/>
    <w:rsid w:val="002A1B39"/>
    <w:rsid w:val="002A23D6"/>
    <w:rsid w:val="002B136E"/>
    <w:rsid w:val="002B28BF"/>
    <w:rsid w:val="002C34EE"/>
    <w:rsid w:val="002C37EA"/>
    <w:rsid w:val="002C6551"/>
    <w:rsid w:val="002C6784"/>
    <w:rsid w:val="002F01C0"/>
    <w:rsid w:val="002F0DB4"/>
    <w:rsid w:val="002F5E9B"/>
    <w:rsid w:val="002F6B25"/>
    <w:rsid w:val="00301FB0"/>
    <w:rsid w:val="0030214F"/>
    <w:rsid w:val="00305EFB"/>
    <w:rsid w:val="00314B84"/>
    <w:rsid w:val="003153F3"/>
    <w:rsid w:val="00316C3D"/>
    <w:rsid w:val="003229C1"/>
    <w:rsid w:val="00332C64"/>
    <w:rsid w:val="00333F80"/>
    <w:rsid w:val="003363EF"/>
    <w:rsid w:val="00336D78"/>
    <w:rsid w:val="00340CF3"/>
    <w:rsid w:val="00342126"/>
    <w:rsid w:val="00344ABB"/>
    <w:rsid w:val="0035127D"/>
    <w:rsid w:val="0036251D"/>
    <w:rsid w:val="003634E7"/>
    <w:rsid w:val="003674C5"/>
    <w:rsid w:val="0039184C"/>
    <w:rsid w:val="003A75F7"/>
    <w:rsid w:val="003D0253"/>
    <w:rsid w:val="003D2118"/>
    <w:rsid w:val="003D258B"/>
    <w:rsid w:val="003D269A"/>
    <w:rsid w:val="003E2D2D"/>
    <w:rsid w:val="003E498A"/>
    <w:rsid w:val="003E6D49"/>
    <w:rsid w:val="003E758A"/>
    <w:rsid w:val="003E7742"/>
    <w:rsid w:val="003F525D"/>
    <w:rsid w:val="00405D44"/>
    <w:rsid w:val="00406B58"/>
    <w:rsid w:val="00417A98"/>
    <w:rsid w:val="00425A3B"/>
    <w:rsid w:val="00431998"/>
    <w:rsid w:val="00431ABA"/>
    <w:rsid w:val="00431ADC"/>
    <w:rsid w:val="004341DF"/>
    <w:rsid w:val="00436E33"/>
    <w:rsid w:val="00442519"/>
    <w:rsid w:val="00447B5E"/>
    <w:rsid w:val="004517CB"/>
    <w:rsid w:val="004544C3"/>
    <w:rsid w:val="00456875"/>
    <w:rsid w:val="00460D95"/>
    <w:rsid w:val="00461642"/>
    <w:rsid w:val="00463249"/>
    <w:rsid w:val="00464417"/>
    <w:rsid w:val="00476AFF"/>
    <w:rsid w:val="00481D70"/>
    <w:rsid w:val="00482B2D"/>
    <w:rsid w:val="004878DE"/>
    <w:rsid w:val="00487DFD"/>
    <w:rsid w:val="00487E4F"/>
    <w:rsid w:val="00493A00"/>
    <w:rsid w:val="00496C1C"/>
    <w:rsid w:val="004A5062"/>
    <w:rsid w:val="004C38F2"/>
    <w:rsid w:val="004D14C8"/>
    <w:rsid w:val="004D69D6"/>
    <w:rsid w:val="004E1F3F"/>
    <w:rsid w:val="004E3EF4"/>
    <w:rsid w:val="004E5982"/>
    <w:rsid w:val="004F4C13"/>
    <w:rsid w:val="005023A4"/>
    <w:rsid w:val="005101B8"/>
    <w:rsid w:val="005101EC"/>
    <w:rsid w:val="00510DCF"/>
    <w:rsid w:val="005179D6"/>
    <w:rsid w:val="0052559C"/>
    <w:rsid w:val="005263CE"/>
    <w:rsid w:val="005372A4"/>
    <w:rsid w:val="00552469"/>
    <w:rsid w:val="00552B9C"/>
    <w:rsid w:val="00552E80"/>
    <w:rsid w:val="005564F3"/>
    <w:rsid w:val="00557ABD"/>
    <w:rsid w:val="00560427"/>
    <w:rsid w:val="00562A0F"/>
    <w:rsid w:val="00564398"/>
    <w:rsid w:val="00567012"/>
    <w:rsid w:val="0056787D"/>
    <w:rsid w:val="00591440"/>
    <w:rsid w:val="00596B74"/>
    <w:rsid w:val="005A7E0D"/>
    <w:rsid w:val="005B751C"/>
    <w:rsid w:val="005B7529"/>
    <w:rsid w:val="005C6CB5"/>
    <w:rsid w:val="005C7B2E"/>
    <w:rsid w:val="005E0A45"/>
    <w:rsid w:val="005F0754"/>
    <w:rsid w:val="005F17D2"/>
    <w:rsid w:val="005F7659"/>
    <w:rsid w:val="006127AF"/>
    <w:rsid w:val="00626D27"/>
    <w:rsid w:val="00631FAE"/>
    <w:rsid w:val="00633E39"/>
    <w:rsid w:val="00647DB2"/>
    <w:rsid w:val="006501D3"/>
    <w:rsid w:val="00650EB8"/>
    <w:rsid w:val="006529A6"/>
    <w:rsid w:val="0066351F"/>
    <w:rsid w:val="00663DC5"/>
    <w:rsid w:val="00671367"/>
    <w:rsid w:val="006730DA"/>
    <w:rsid w:val="006752C8"/>
    <w:rsid w:val="0067769E"/>
    <w:rsid w:val="006819EA"/>
    <w:rsid w:val="00681E6E"/>
    <w:rsid w:val="006829B0"/>
    <w:rsid w:val="0068665E"/>
    <w:rsid w:val="006871A5"/>
    <w:rsid w:val="006910D9"/>
    <w:rsid w:val="0069326C"/>
    <w:rsid w:val="0069456D"/>
    <w:rsid w:val="0069736F"/>
    <w:rsid w:val="006A02B1"/>
    <w:rsid w:val="006A10B4"/>
    <w:rsid w:val="006A5D76"/>
    <w:rsid w:val="006A65C9"/>
    <w:rsid w:val="006A7CE9"/>
    <w:rsid w:val="006B580F"/>
    <w:rsid w:val="006C64E7"/>
    <w:rsid w:val="006C70FA"/>
    <w:rsid w:val="006C7CC6"/>
    <w:rsid w:val="006E036C"/>
    <w:rsid w:val="006E29AD"/>
    <w:rsid w:val="006E2E16"/>
    <w:rsid w:val="006F2024"/>
    <w:rsid w:val="0070512C"/>
    <w:rsid w:val="00712F81"/>
    <w:rsid w:val="00715A39"/>
    <w:rsid w:val="00731DA5"/>
    <w:rsid w:val="00740808"/>
    <w:rsid w:val="00741211"/>
    <w:rsid w:val="00752FCF"/>
    <w:rsid w:val="00760746"/>
    <w:rsid w:val="007646F8"/>
    <w:rsid w:val="00765E6C"/>
    <w:rsid w:val="00772366"/>
    <w:rsid w:val="00775A6A"/>
    <w:rsid w:val="007819F7"/>
    <w:rsid w:val="00781ECC"/>
    <w:rsid w:val="0078284E"/>
    <w:rsid w:val="00785A34"/>
    <w:rsid w:val="00792C3F"/>
    <w:rsid w:val="007957BF"/>
    <w:rsid w:val="007A3678"/>
    <w:rsid w:val="007B2A66"/>
    <w:rsid w:val="007B2BEA"/>
    <w:rsid w:val="007B45CE"/>
    <w:rsid w:val="007B79AF"/>
    <w:rsid w:val="007D70DB"/>
    <w:rsid w:val="007E4529"/>
    <w:rsid w:val="007E4C9C"/>
    <w:rsid w:val="007E7BF7"/>
    <w:rsid w:val="007F1484"/>
    <w:rsid w:val="007F4640"/>
    <w:rsid w:val="007F5567"/>
    <w:rsid w:val="007F7A08"/>
    <w:rsid w:val="00802F0C"/>
    <w:rsid w:val="0080572B"/>
    <w:rsid w:val="00805CCC"/>
    <w:rsid w:val="008079BD"/>
    <w:rsid w:val="00812A3A"/>
    <w:rsid w:val="00842E11"/>
    <w:rsid w:val="008510F6"/>
    <w:rsid w:val="00853D63"/>
    <w:rsid w:val="008551D9"/>
    <w:rsid w:val="00856417"/>
    <w:rsid w:val="00856C18"/>
    <w:rsid w:val="008654AF"/>
    <w:rsid w:val="008656A0"/>
    <w:rsid w:val="00867FD0"/>
    <w:rsid w:val="00875020"/>
    <w:rsid w:val="00884EF9"/>
    <w:rsid w:val="00885D99"/>
    <w:rsid w:val="00887065"/>
    <w:rsid w:val="00895B76"/>
    <w:rsid w:val="008A4CAC"/>
    <w:rsid w:val="008A601C"/>
    <w:rsid w:val="008A7558"/>
    <w:rsid w:val="008B33CE"/>
    <w:rsid w:val="008B6662"/>
    <w:rsid w:val="008B7CBB"/>
    <w:rsid w:val="008D77EB"/>
    <w:rsid w:val="008F04BA"/>
    <w:rsid w:val="008F4543"/>
    <w:rsid w:val="00903BBF"/>
    <w:rsid w:val="00910D8A"/>
    <w:rsid w:val="0092051E"/>
    <w:rsid w:val="009268DB"/>
    <w:rsid w:val="00935180"/>
    <w:rsid w:val="0094402C"/>
    <w:rsid w:val="00946F2B"/>
    <w:rsid w:val="009519A5"/>
    <w:rsid w:val="009709F6"/>
    <w:rsid w:val="00973896"/>
    <w:rsid w:val="009808EC"/>
    <w:rsid w:val="0099068F"/>
    <w:rsid w:val="00990E59"/>
    <w:rsid w:val="0099345E"/>
    <w:rsid w:val="009B12B9"/>
    <w:rsid w:val="009C5310"/>
    <w:rsid w:val="009D0F9D"/>
    <w:rsid w:val="009E2DCC"/>
    <w:rsid w:val="009E4596"/>
    <w:rsid w:val="009E54F2"/>
    <w:rsid w:val="009F0902"/>
    <w:rsid w:val="009F1908"/>
    <w:rsid w:val="009F768D"/>
    <w:rsid w:val="00A11757"/>
    <w:rsid w:val="00A272D6"/>
    <w:rsid w:val="00A27CAD"/>
    <w:rsid w:val="00A45DB9"/>
    <w:rsid w:val="00A46694"/>
    <w:rsid w:val="00A64069"/>
    <w:rsid w:val="00A7292E"/>
    <w:rsid w:val="00A86891"/>
    <w:rsid w:val="00A91284"/>
    <w:rsid w:val="00A91717"/>
    <w:rsid w:val="00AA15A7"/>
    <w:rsid w:val="00AA7F98"/>
    <w:rsid w:val="00AB0708"/>
    <w:rsid w:val="00AB38B6"/>
    <w:rsid w:val="00AB421C"/>
    <w:rsid w:val="00AC234C"/>
    <w:rsid w:val="00AC3DB4"/>
    <w:rsid w:val="00AC5803"/>
    <w:rsid w:val="00AD2903"/>
    <w:rsid w:val="00AE28FF"/>
    <w:rsid w:val="00AE2E2F"/>
    <w:rsid w:val="00AE3425"/>
    <w:rsid w:val="00AF33D8"/>
    <w:rsid w:val="00AF67F5"/>
    <w:rsid w:val="00B0032B"/>
    <w:rsid w:val="00B05D4A"/>
    <w:rsid w:val="00B16AF7"/>
    <w:rsid w:val="00B248CA"/>
    <w:rsid w:val="00B25323"/>
    <w:rsid w:val="00B26FB0"/>
    <w:rsid w:val="00B31F9B"/>
    <w:rsid w:val="00B401AE"/>
    <w:rsid w:val="00B41A40"/>
    <w:rsid w:val="00B479BF"/>
    <w:rsid w:val="00B55414"/>
    <w:rsid w:val="00B56FFE"/>
    <w:rsid w:val="00B6184B"/>
    <w:rsid w:val="00B6714D"/>
    <w:rsid w:val="00B76055"/>
    <w:rsid w:val="00B8211D"/>
    <w:rsid w:val="00B93685"/>
    <w:rsid w:val="00B93F83"/>
    <w:rsid w:val="00BA43A1"/>
    <w:rsid w:val="00BA5BD7"/>
    <w:rsid w:val="00BA669A"/>
    <w:rsid w:val="00BB023D"/>
    <w:rsid w:val="00BB3EDD"/>
    <w:rsid w:val="00BC4379"/>
    <w:rsid w:val="00BD402D"/>
    <w:rsid w:val="00BD5126"/>
    <w:rsid w:val="00BD5A44"/>
    <w:rsid w:val="00BE0888"/>
    <w:rsid w:val="00BE29AE"/>
    <w:rsid w:val="00BF2986"/>
    <w:rsid w:val="00C01A71"/>
    <w:rsid w:val="00C065B6"/>
    <w:rsid w:val="00C075CC"/>
    <w:rsid w:val="00C10DEB"/>
    <w:rsid w:val="00C12BB4"/>
    <w:rsid w:val="00C14348"/>
    <w:rsid w:val="00C36A5D"/>
    <w:rsid w:val="00C4058C"/>
    <w:rsid w:val="00C43C1D"/>
    <w:rsid w:val="00C52A5C"/>
    <w:rsid w:val="00C67288"/>
    <w:rsid w:val="00C727C3"/>
    <w:rsid w:val="00C73252"/>
    <w:rsid w:val="00C73DE4"/>
    <w:rsid w:val="00C81B4D"/>
    <w:rsid w:val="00C840D7"/>
    <w:rsid w:val="00C84C02"/>
    <w:rsid w:val="00C95CA2"/>
    <w:rsid w:val="00CA4232"/>
    <w:rsid w:val="00CA73A0"/>
    <w:rsid w:val="00CB12E7"/>
    <w:rsid w:val="00CB2075"/>
    <w:rsid w:val="00CB6F9E"/>
    <w:rsid w:val="00CC0B49"/>
    <w:rsid w:val="00CC2BE4"/>
    <w:rsid w:val="00CC4C11"/>
    <w:rsid w:val="00CE631B"/>
    <w:rsid w:val="00CE7D36"/>
    <w:rsid w:val="00CF16F2"/>
    <w:rsid w:val="00CF4489"/>
    <w:rsid w:val="00D008D4"/>
    <w:rsid w:val="00D021AB"/>
    <w:rsid w:val="00D071BF"/>
    <w:rsid w:val="00D14453"/>
    <w:rsid w:val="00D20F6F"/>
    <w:rsid w:val="00D25594"/>
    <w:rsid w:val="00D26DD0"/>
    <w:rsid w:val="00D33203"/>
    <w:rsid w:val="00D34A08"/>
    <w:rsid w:val="00D45AAF"/>
    <w:rsid w:val="00D47544"/>
    <w:rsid w:val="00D66C35"/>
    <w:rsid w:val="00D71243"/>
    <w:rsid w:val="00D72660"/>
    <w:rsid w:val="00D7554C"/>
    <w:rsid w:val="00D7725D"/>
    <w:rsid w:val="00D86584"/>
    <w:rsid w:val="00D96805"/>
    <w:rsid w:val="00DA3DF0"/>
    <w:rsid w:val="00DB2803"/>
    <w:rsid w:val="00DB6229"/>
    <w:rsid w:val="00DB7AAC"/>
    <w:rsid w:val="00DC50A2"/>
    <w:rsid w:val="00DC53CF"/>
    <w:rsid w:val="00DE2E2F"/>
    <w:rsid w:val="00DE33AE"/>
    <w:rsid w:val="00DE6192"/>
    <w:rsid w:val="00DF14C3"/>
    <w:rsid w:val="00DF17EE"/>
    <w:rsid w:val="00DF4DE6"/>
    <w:rsid w:val="00DF638D"/>
    <w:rsid w:val="00E0311A"/>
    <w:rsid w:val="00E05CD3"/>
    <w:rsid w:val="00E1258E"/>
    <w:rsid w:val="00E1584D"/>
    <w:rsid w:val="00E15FB4"/>
    <w:rsid w:val="00E34137"/>
    <w:rsid w:val="00E3730A"/>
    <w:rsid w:val="00E4564A"/>
    <w:rsid w:val="00E45738"/>
    <w:rsid w:val="00E461E9"/>
    <w:rsid w:val="00E5443B"/>
    <w:rsid w:val="00E74A74"/>
    <w:rsid w:val="00E7553B"/>
    <w:rsid w:val="00E84B82"/>
    <w:rsid w:val="00E84BAE"/>
    <w:rsid w:val="00E930F9"/>
    <w:rsid w:val="00E93E96"/>
    <w:rsid w:val="00EA3E30"/>
    <w:rsid w:val="00EB0CA3"/>
    <w:rsid w:val="00EB519F"/>
    <w:rsid w:val="00EB7179"/>
    <w:rsid w:val="00EC16AA"/>
    <w:rsid w:val="00ED0A83"/>
    <w:rsid w:val="00EE03E8"/>
    <w:rsid w:val="00EE14E1"/>
    <w:rsid w:val="00F00110"/>
    <w:rsid w:val="00F10774"/>
    <w:rsid w:val="00F108A2"/>
    <w:rsid w:val="00F16541"/>
    <w:rsid w:val="00F1692B"/>
    <w:rsid w:val="00F17A67"/>
    <w:rsid w:val="00F23493"/>
    <w:rsid w:val="00F27114"/>
    <w:rsid w:val="00F329FD"/>
    <w:rsid w:val="00F52A4B"/>
    <w:rsid w:val="00F5344A"/>
    <w:rsid w:val="00F60A2A"/>
    <w:rsid w:val="00F719E5"/>
    <w:rsid w:val="00F765C9"/>
    <w:rsid w:val="00F824BE"/>
    <w:rsid w:val="00F83D3B"/>
    <w:rsid w:val="00FA4256"/>
    <w:rsid w:val="00FB2600"/>
    <w:rsid w:val="00FB5C30"/>
    <w:rsid w:val="00FC3E6C"/>
    <w:rsid w:val="00FC4B93"/>
    <w:rsid w:val="00FD04E1"/>
    <w:rsid w:val="00FD46DE"/>
    <w:rsid w:val="00FE1206"/>
    <w:rsid w:val="00FE3357"/>
    <w:rsid w:val="00FE6393"/>
    <w:rsid w:val="00FF2606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E144"/>
  <w15:docId w15:val="{4BF514E7-E98E-544F-9A99-980836B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079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52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C5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07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qFormat/>
    <w:rsid w:val="008079B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0"/>
    <w:uiPriority w:val="99"/>
    <w:unhideWhenUsed/>
    <w:rsid w:val="00A466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C50A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6">
    <w:name w:val="Hyperlink"/>
    <w:basedOn w:val="a1"/>
    <w:uiPriority w:val="99"/>
    <w:unhideWhenUsed/>
    <w:rsid w:val="00D4754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D47544"/>
    <w:rPr>
      <w:color w:val="605E5C"/>
      <w:shd w:val="clear" w:color="auto" w:fill="E1DFDD"/>
    </w:rPr>
  </w:style>
  <w:style w:type="table" w:styleId="a7">
    <w:name w:val="Table Grid"/>
    <w:basedOn w:val="a2"/>
    <w:uiPriority w:val="39"/>
    <w:rsid w:val="000F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uiPriority w:val="35"/>
    <w:unhideWhenUsed/>
    <w:qFormat/>
    <w:rsid w:val="003E6D49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TOC Heading"/>
    <w:basedOn w:val="1"/>
    <w:next w:val="a0"/>
    <w:uiPriority w:val="39"/>
    <w:unhideWhenUsed/>
    <w:qFormat/>
    <w:rsid w:val="00F52A4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342126"/>
    <w:pPr>
      <w:tabs>
        <w:tab w:val="right" w:leader="dot" w:pos="9344"/>
      </w:tabs>
      <w:spacing w:before="120" w:after="120" w:line="360" w:lineRule="auto"/>
      <w:jc w:val="both"/>
    </w:pPr>
    <w:rPr>
      <w:rFonts w:ascii="Times New Roman" w:hAnsi="Times New Roman" w:cs="Times New Roman"/>
      <w:caps/>
      <w:noProof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rsid w:val="00F52A4B"/>
    <w:pPr>
      <w:ind w:left="240"/>
    </w:pPr>
    <w:rPr>
      <w:rFonts w:cs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F52A4B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F52A4B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F52A4B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F52A4B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F52A4B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F52A4B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F52A4B"/>
    <w:pPr>
      <w:ind w:left="1920"/>
    </w:pPr>
    <w:rPr>
      <w:rFonts w:cstheme="minorHAns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F52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3">
    <w:name w:val="Стиль1"/>
    <w:basedOn w:val="1"/>
    <w:qFormat/>
    <w:rsid w:val="00F52A4B"/>
    <w:pPr>
      <w:jc w:val="center"/>
    </w:pPr>
    <w:rPr>
      <w:sz w:val="28"/>
    </w:rPr>
  </w:style>
  <w:style w:type="paragraph" w:customStyle="1" w:styleId="aa">
    <w:name w:val="вкр заголовок"/>
    <w:basedOn w:val="1"/>
    <w:qFormat/>
    <w:rsid w:val="00F52A4B"/>
    <w:pPr>
      <w:jc w:val="center"/>
    </w:pPr>
    <w:rPr>
      <w:sz w:val="28"/>
    </w:rPr>
  </w:style>
  <w:style w:type="paragraph" w:customStyle="1" w:styleId="a">
    <w:name w:val="вкр подзаголовок"/>
    <w:basedOn w:val="a4"/>
    <w:qFormat/>
    <w:rsid w:val="00647DB2"/>
    <w:pPr>
      <w:numPr>
        <w:ilvl w:val="1"/>
        <w:numId w:val="4"/>
      </w:numPr>
      <w:spacing w:line="360" w:lineRule="auto"/>
      <w:jc w:val="both"/>
    </w:pPr>
    <w:rPr>
      <w:b/>
      <w:bCs/>
      <w:sz w:val="28"/>
      <w:szCs w:val="28"/>
    </w:rPr>
  </w:style>
  <w:style w:type="character" w:styleId="ab">
    <w:name w:val="annotation reference"/>
    <w:basedOn w:val="a1"/>
    <w:uiPriority w:val="99"/>
    <w:semiHidden/>
    <w:unhideWhenUsed/>
    <w:rsid w:val="00E1584D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1584D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1584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58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584D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A912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91284"/>
    <w:rPr>
      <w:rFonts w:ascii="Tahoma" w:hAnsi="Tahoma" w:cs="Tahoma"/>
      <w:sz w:val="16"/>
      <w:szCs w:val="16"/>
    </w:rPr>
  </w:style>
  <w:style w:type="paragraph" w:styleId="af2">
    <w:name w:val="footnote text"/>
    <w:basedOn w:val="a0"/>
    <w:link w:val="af3"/>
    <w:uiPriority w:val="99"/>
    <w:semiHidden/>
    <w:unhideWhenUsed/>
    <w:rsid w:val="002F6B25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F6B25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2F6B25"/>
    <w:rPr>
      <w:vertAlign w:val="superscript"/>
    </w:rPr>
  </w:style>
  <w:style w:type="character" w:styleId="af5">
    <w:name w:val="FollowedHyperlink"/>
    <w:basedOn w:val="a1"/>
    <w:uiPriority w:val="99"/>
    <w:semiHidden/>
    <w:unhideWhenUsed/>
    <w:rsid w:val="002F6B25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D14453"/>
  </w:style>
  <w:style w:type="paragraph" w:styleId="af7">
    <w:name w:val="footer"/>
    <w:basedOn w:val="a0"/>
    <w:link w:val="af8"/>
    <w:uiPriority w:val="99"/>
    <w:unhideWhenUsed/>
    <w:rsid w:val="00D8658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D86584"/>
  </w:style>
  <w:style w:type="character" w:styleId="af9">
    <w:name w:val="page number"/>
    <w:basedOn w:val="a1"/>
    <w:uiPriority w:val="99"/>
    <w:semiHidden/>
    <w:unhideWhenUsed/>
    <w:rsid w:val="00D86584"/>
  </w:style>
  <w:style w:type="paragraph" w:styleId="afa">
    <w:name w:val="header"/>
    <w:basedOn w:val="a0"/>
    <w:link w:val="afb"/>
    <w:uiPriority w:val="99"/>
    <w:unhideWhenUsed/>
    <w:rsid w:val="00D8658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D86584"/>
  </w:style>
  <w:style w:type="character" w:styleId="afc">
    <w:name w:val="Emphasis"/>
    <w:basedOn w:val="a1"/>
    <w:uiPriority w:val="20"/>
    <w:qFormat/>
    <w:rsid w:val="00146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C960FD-1379-42F4-962F-6A6CA64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190</Pages>
  <Words>21160</Words>
  <Characters>138604</Characters>
  <Application>Microsoft Office Word</Application>
  <DocSecurity>0</DocSecurity>
  <Lines>11550</Lines>
  <Paragraphs>3715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2022-05-31T16:59:00Z</dcterms:created>
  <dcterms:modified xsi:type="dcterms:W3CDTF">2022-06-01T10:36:00Z</dcterms:modified>
</cp:coreProperties>
</file>