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3E" w:rsidRPr="006949DB" w:rsidRDefault="00C4113E" w:rsidP="00C4113E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Отзыв </w:t>
      </w:r>
      <w:r w:rsidRPr="006949DB">
        <w:rPr>
          <w:rFonts w:ascii="Times New Roman" w:hAnsi="Times New Roman" w:cs="Times New Roman"/>
          <w:b/>
          <w:sz w:val="28"/>
          <w:szCs w:val="28"/>
        </w:rPr>
        <w:t>на выпускную к</w:t>
      </w:r>
      <w:r>
        <w:rPr>
          <w:rFonts w:ascii="Times New Roman" w:hAnsi="Times New Roman" w:cs="Times New Roman"/>
          <w:b/>
          <w:sz w:val="28"/>
          <w:szCs w:val="28"/>
        </w:rPr>
        <w:t>валификационную работу студентки</w:t>
      </w:r>
      <w:r w:rsidRPr="006949DB">
        <w:rPr>
          <w:rFonts w:ascii="Times New Roman" w:hAnsi="Times New Roman" w:cs="Times New Roman"/>
          <w:b/>
          <w:sz w:val="28"/>
          <w:szCs w:val="28"/>
        </w:rPr>
        <w:t xml:space="preserve"> 4 курса по направлению 47.03.01. «Философия» Расовой Вероники Сергеевны «</w:t>
      </w:r>
      <w:r w:rsidRPr="00694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Отношение безумия и рациональности в современной философской мысли (М. Фуко, Ж. </w:t>
      </w:r>
      <w:proofErr w:type="spellStart"/>
      <w:r w:rsidRPr="00694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Деррида</w:t>
      </w:r>
      <w:proofErr w:type="spellEnd"/>
      <w:r w:rsidRPr="00694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Ж. </w:t>
      </w:r>
      <w:proofErr w:type="spellStart"/>
      <w:r w:rsidRPr="00694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Лакан</w:t>
      </w:r>
      <w:proofErr w:type="spellEnd"/>
      <w:r w:rsidRPr="00694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)»</w:t>
      </w:r>
    </w:p>
    <w:p w:rsidR="00D81F3B" w:rsidRDefault="00D81F3B" w:rsidP="00C4113E">
      <w:pPr>
        <w:jc w:val="both"/>
      </w:pPr>
    </w:p>
    <w:p w:rsidR="00EE74BC" w:rsidRDefault="00C4113E" w:rsidP="00C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C411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представленная в исследовании</w:t>
      </w:r>
      <w:r w:rsidRPr="00C411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развивается и осмысляется выпускницей уже не первый год. На первом курсе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 </w:t>
      </w:r>
      <w:r w:rsidR="006E6E9A">
        <w:rPr>
          <w:rFonts w:ascii="Times New Roman" w:hAnsi="Times New Roman" w:cs="Times New Roman"/>
          <w:sz w:val="28"/>
          <w:szCs w:val="28"/>
        </w:rPr>
        <w:t xml:space="preserve">написала </w:t>
      </w:r>
      <w:r>
        <w:rPr>
          <w:rFonts w:ascii="Times New Roman" w:hAnsi="Times New Roman" w:cs="Times New Roman"/>
          <w:sz w:val="28"/>
          <w:szCs w:val="28"/>
        </w:rPr>
        <w:t>талантливую работу</w:t>
      </w:r>
      <w:r w:rsidRPr="00C411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посвященную проблеме абсурда в философии Камю</w:t>
      </w:r>
      <w:r w:rsidRPr="00C411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последующие три года она глубоко и последовательно занималась изучением феномена безумия в философии Фуко</w:t>
      </w:r>
      <w:r w:rsidRPr="00C411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психоанализе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деконструктивистском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Деррида</w:t>
      </w:r>
      <w:proofErr w:type="spellEnd"/>
      <w:r>
        <w:rPr>
          <w:rFonts w:ascii="Times New Roman" w:hAnsi="Times New Roman" w:cs="Times New Roman"/>
          <w:sz w:val="28"/>
          <w:szCs w:val="28"/>
        </w:rPr>
        <w:t>. Выпускница показала себя как самостоятельный исследователь</w:t>
      </w:r>
      <w:r w:rsidRPr="00C411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поступательно открывающий всё новые вехи в рамках </w:t>
      </w:r>
      <w:r w:rsidR="00557B53">
        <w:rPr>
          <w:rFonts w:ascii="Times New Roman" w:hAnsi="Times New Roman" w:cs="Times New Roman"/>
          <w:sz w:val="28"/>
          <w:szCs w:val="28"/>
        </w:rPr>
        <w:t xml:space="preserve">изучаемой </w:t>
      </w:r>
      <w:r>
        <w:rPr>
          <w:rFonts w:ascii="Times New Roman" w:hAnsi="Times New Roman" w:cs="Times New Roman"/>
          <w:sz w:val="28"/>
          <w:szCs w:val="28"/>
        </w:rPr>
        <w:t>проблематики</w:t>
      </w:r>
      <w:r w:rsidRPr="00C411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старательно наращивающий и улучшающий знания в вопросе соотношения дискурса безумия и рациональности в современной французской философии.  </w:t>
      </w:r>
    </w:p>
    <w:p w:rsidR="00EE74BC" w:rsidRDefault="00EE74BC" w:rsidP="00C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представлен грамотный анализ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антипсихиатрии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его отношении к психоаналитической концепции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Раскрыта суть этих двух подходов как новых способов обращения с субъ</w:t>
      </w:r>
      <w:r w:rsidR="00592390">
        <w:rPr>
          <w:rFonts w:ascii="Times New Roman" w:hAnsi="Times New Roman" w:cs="Times New Roman"/>
          <w:sz w:val="28"/>
          <w:szCs w:val="28"/>
        </w:rPr>
        <w:t>ектом вне логики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дискурса и категорий «норма – патология». Через единую связку в виде критики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патологизирующей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рациональности раскрыта суть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антипсихиатрии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Фуко</w:t>
      </w:r>
      <w:r w:rsidRPr="00EE74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психоанализ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 как разновидность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антипсихиатрии</w:t>
      </w:r>
      <w:proofErr w:type="spellEnd"/>
      <w:r w:rsidRPr="00EE74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обе концепции </w:t>
      </w:r>
      <w:r w:rsidR="00CB665F">
        <w:rPr>
          <w:rFonts w:ascii="Times New Roman" w:hAnsi="Times New Roman" w:cs="Times New Roman"/>
          <w:sz w:val="28"/>
          <w:szCs w:val="28"/>
        </w:rPr>
        <w:t xml:space="preserve">позиционируются автором </w:t>
      </w:r>
      <w:r>
        <w:rPr>
          <w:rFonts w:ascii="Times New Roman" w:hAnsi="Times New Roman" w:cs="Times New Roman"/>
          <w:sz w:val="28"/>
          <w:szCs w:val="28"/>
        </w:rPr>
        <w:t xml:space="preserve">в качестве гуманистических подходов в </w:t>
      </w:r>
      <w:r w:rsidR="00CB665F">
        <w:rPr>
          <w:rFonts w:ascii="Times New Roman" w:hAnsi="Times New Roman" w:cs="Times New Roman"/>
          <w:sz w:val="28"/>
          <w:szCs w:val="28"/>
        </w:rPr>
        <w:t>вопросе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конституирования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BB1">
        <w:rPr>
          <w:rFonts w:ascii="Times New Roman" w:hAnsi="Times New Roman" w:cs="Times New Roman"/>
          <w:sz w:val="28"/>
          <w:szCs w:val="28"/>
        </w:rPr>
        <w:t xml:space="preserve">неклассического </w:t>
      </w:r>
      <w:r>
        <w:rPr>
          <w:rFonts w:ascii="Times New Roman" w:hAnsi="Times New Roman" w:cs="Times New Roman"/>
          <w:sz w:val="28"/>
          <w:szCs w:val="28"/>
        </w:rPr>
        <w:t xml:space="preserve">субъекта. </w:t>
      </w:r>
      <w:r w:rsidR="000614B1">
        <w:rPr>
          <w:rFonts w:ascii="Times New Roman" w:hAnsi="Times New Roman" w:cs="Times New Roman"/>
          <w:sz w:val="28"/>
          <w:szCs w:val="28"/>
        </w:rPr>
        <w:t xml:space="preserve">Проект деконструкции </w:t>
      </w:r>
      <w:proofErr w:type="spellStart"/>
      <w:r w:rsidR="000614B1">
        <w:rPr>
          <w:rFonts w:ascii="Times New Roman" w:hAnsi="Times New Roman" w:cs="Times New Roman"/>
          <w:sz w:val="28"/>
          <w:szCs w:val="28"/>
        </w:rPr>
        <w:t>Деррида</w:t>
      </w:r>
      <w:proofErr w:type="spellEnd"/>
      <w:r w:rsidR="000614B1">
        <w:rPr>
          <w:rFonts w:ascii="Times New Roman" w:hAnsi="Times New Roman" w:cs="Times New Roman"/>
          <w:sz w:val="28"/>
          <w:szCs w:val="28"/>
        </w:rPr>
        <w:t xml:space="preserve"> осмыслен как согласующийся с основными установками </w:t>
      </w:r>
      <w:proofErr w:type="spellStart"/>
      <w:r w:rsidR="000614B1">
        <w:rPr>
          <w:rFonts w:ascii="Times New Roman" w:hAnsi="Times New Roman" w:cs="Times New Roman"/>
          <w:sz w:val="28"/>
          <w:szCs w:val="28"/>
        </w:rPr>
        <w:t>антипсихиатрии</w:t>
      </w:r>
      <w:proofErr w:type="spellEnd"/>
      <w:r w:rsidR="000614B1">
        <w:rPr>
          <w:rFonts w:ascii="Times New Roman" w:hAnsi="Times New Roman" w:cs="Times New Roman"/>
          <w:sz w:val="28"/>
          <w:szCs w:val="28"/>
        </w:rPr>
        <w:t xml:space="preserve"> и психоанализа в том</w:t>
      </w:r>
      <w:r w:rsidR="000614B1" w:rsidRPr="000614B1">
        <w:rPr>
          <w:rFonts w:ascii="Times New Roman" w:hAnsi="Times New Roman" w:cs="Times New Roman"/>
          <w:sz w:val="28"/>
          <w:szCs w:val="28"/>
        </w:rPr>
        <w:t xml:space="preserve">, </w:t>
      </w:r>
      <w:r w:rsidR="000614B1">
        <w:rPr>
          <w:rFonts w:ascii="Times New Roman" w:hAnsi="Times New Roman" w:cs="Times New Roman"/>
          <w:sz w:val="28"/>
          <w:szCs w:val="28"/>
        </w:rPr>
        <w:t xml:space="preserve">что касается идеи </w:t>
      </w:r>
      <w:proofErr w:type="spellStart"/>
      <w:r w:rsidR="000614B1"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 w:rsidR="000614B1" w:rsidRPr="000614B1">
        <w:rPr>
          <w:rFonts w:ascii="Times New Roman" w:hAnsi="Times New Roman" w:cs="Times New Roman"/>
          <w:sz w:val="28"/>
          <w:szCs w:val="28"/>
        </w:rPr>
        <w:t>,</w:t>
      </w:r>
      <w:r w:rsidR="000614B1">
        <w:rPr>
          <w:rFonts w:ascii="Times New Roman" w:hAnsi="Times New Roman" w:cs="Times New Roman"/>
          <w:sz w:val="28"/>
          <w:szCs w:val="28"/>
        </w:rPr>
        <w:t xml:space="preserve"> категории различия и аналитики</w:t>
      </w:r>
      <w:r w:rsidR="00D95C0D">
        <w:rPr>
          <w:rFonts w:ascii="Times New Roman" w:hAnsi="Times New Roman" w:cs="Times New Roman"/>
          <w:sz w:val="28"/>
          <w:szCs w:val="28"/>
        </w:rPr>
        <w:t xml:space="preserve"> отсутствия. Критика рационализма</w:t>
      </w:r>
      <w:r w:rsidR="00D95C0D" w:rsidRPr="00D95C0D">
        <w:rPr>
          <w:rFonts w:ascii="Times New Roman" w:hAnsi="Times New Roman" w:cs="Times New Roman"/>
          <w:sz w:val="28"/>
          <w:szCs w:val="28"/>
        </w:rPr>
        <w:t xml:space="preserve"> </w:t>
      </w:r>
      <w:r w:rsidR="00D95C0D">
        <w:rPr>
          <w:rFonts w:ascii="Times New Roman" w:hAnsi="Times New Roman" w:cs="Times New Roman"/>
          <w:sz w:val="28"/>
          <w:szCs w:val="28"/>
        </w:rPr>
        <w:t xml:space="preserve">и метафизики через предание «видимости» и </w:t>
      </w:r>
      <w:proofErr w:type="spellStart"/>
      <w:r w:rsidR="00D95C0D">
        <w:rPr>
          <w:rFonts w:ascii="Times New Roman" w:hAnsi="Times New Roman" w:cs="Times New Roman"/>
          <w:sz w:val="28"/>
          <w:szCs w:val="28"/>
        </w:rPr>
        <w:t>депатологизацию</w:t>
      </w:r>
      <w:proofErr w:type="spellEnd"/>
      <w:r w:rsidR="00D95C0D">
        <w:rPr>
          <w:rFonts w:ascii="Times New Roman" w:hAnsi="Times New Roman" w:cs="Times New Roman"/>
          <w:sz w:val="28"/>
          <w:szCs w:val="28"/>
        </w:rPr>
        <w:t xml:space="preserve"> фигуры безумия и связывания её с измерением истины субъекта</w:t>
      </w:r>
      <w:r w:rsidR="00F20C3E">
        <w:rPr>
          <w:rFonts w:ascii="Times New Roman" w:hAnsi="Times New Roman" w:cs="Times New Roman"/>
          <w:sz w:val="28"/>
          <w:szCs w:val="28"/>
        </w:rPr>
        <w:t xml:space="preserve"> является тем</w:t>
      </w:r>
      <w:bookmarkStart w:id="0" w:name="_GoBack"/>
      <w:bookmarkEnd w:id="0"/>
      <w:r w:rsidR="00D95C0D" w:rsidRPr="00D95C0D">
        <w:rPr>
          <w:rFonts w:ascii="Times New Roman" w:hAnsi="Times New Roman" w:cs="Times New Roman"/>
          <w:sz w:val="28"/>
          <w:szCs w:val="28"/>
        </w:rPr>
        <w:t xml:space="preserve">, </w:t>
      </w:r>
      <w:r w:rsidR="00D95C0D">
        <w:rPr>
          <w:rFonts w:ascii="Times New Roman" w:hAnsi="Times New Roman" w:cs="Times New Roman"/>
          <w:sz w:val="28"/>
          <w:szCs w:val="28"/>
        </w:rPr>
        <w:t>что объединяет концепции трех мыслителей</w:t>
      </w:r>
      <w:r w:rsidR="00D95C0D" w:rsidRPr="00D95C0D">
        <w:rPr>
          <w:rFonts w:ascii="Times New Roman" w:hAnsi="Times New Roman" w:cs="Times New Roman"/>
          <w:sz w:val="28"/>
          <w:szCs w:val="28"/>
        </w:rPr>
        <w:t>,</w:t>
      </w:r>
      <w:r w:rsidR="00D95C0D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="00D95C0D">
        <w:rPr>
          <w:rFonts w:ascii="Times New Roman" w:hAnsi="Times New Roman" w:cs="Times New Roman"/>
          <w:sz w:val="28"/>
          <w:szCs w:val="28"/>
        </w:rPr>
        <w:t>Расова</w:t>
      </w:r>
      <w:proofErr w:type="spellEnd"/>
      <w:r w:rsidR="00D95C0D">
        <w:rPr>
          <w:rFonts w:ascii="Times New Roman" w:hAnsi="Times New Roman" w:cs="Times New Roman"/>
          <w:sz w:val="28"/>
          <w:szCs w:val="28"/>
        </w:rPr>
        <w:t xml:space="preserve"> В.С. блестяще показывает в своей работе. </w:t>
      </w:r>
    </w:p>
    <w:p w:rsidR="006063D2" w:rsidRDefault="006063D2" w:rsidP="00C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</w:t>
      </w:r>
      <w:r w:rsidR="00434B54">
        <w:rPr>
          <w:rFonts w:ascii="Times New Roman" w:hAnsi="Times New Roman" w:cs="Times New Roman"/>
          <w:sz w:val="28"/>
          <w:szCs w:val="28"/>
        </w:rPr>
        <w:t xml:space="preserve"> имеет четкую структуру</w:t>
      </w:r>
      <w:r w:rsidR="00434B54" w:rsidRPr="00434B54">
        <w:rPr>
          <w:rFonts w:ascii="Times New Roman" w:hAnsi="Times New Roman" w:cs="Times New Roman"/>
          <w:sz w:val="28"/>
          <w:szCs w:val="28"/>
        </w:rPr>
        <w:t>,</w:t>
      </w:r>
      <w:r w:rsidR="00434B54">
        <w:rPr>
          <w:rFonts w:ascii="Times New Roman" w:hAnsi="Times New Roman" w:cs="Times New Roman"/>
          <w:sz w:val="28"/>
          <w:szCs w:val="28"/>
        </w:rPr>
        <w:t xml:space="preserve"> каждая глава снабжена выводами</w:t>
      </w:r>
      <w:r w:rsidR="00434B54" w:rsidRPr="00434B54">
        <w:rPr>
          <w:rFonts w:ascii="Times New Roman" w:hAnsi="Times New Roman" w:cs="Times New Roman"/>
          <w:sz w:val="28"/>
          <w:szCs w:val="28"/>
        </w:rPr>
        <w:t>,</w:t>
      </w:r>
      <w:r w:rsidR="00434B54">
        <w:rPr>
          <w:rFonts w:ascii="Times New Roman" w:hAnsi="Times New Roman" w:cs="Times New Roman"/>
          <w:sz w:val="28"/>
          <w:szCs w:val="28"/>
        </w:rPr>
        <w:t xml:space="preserve"> основные тезисы результатов исследования соответствуют поставленным задачам</w:t>
      </w:r>
      <w:r w:rsidR="00732BB1">
        <w:rPr>
          <w:rFonts w:ascii="Times New Roman" w:hAnsi="Times New Roman" w:cs="Times New Roman"/>
          <w:sz w:val="28"/>
          <w:szCs w:val="28"/>
        </w:rPr>
        <w:t xml:space="preserve"> и цели</w:t>
      </w:r>
      <w:r w:rsidR="00434B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Список литературы содержит все необходимые источники по исследуемой тематике. </w:t>
      </w:r>
    </w:p>
    <w:p w:rsidR="006063D2" w:rsidRDefault="006063D2" w:rsidP="00C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ВКР </w:t>
      </w:r>
      <w:r w:rsidRPr="006063D2">
        <w:rPr>
          <w:rFonts w:ascii="Times New Roman" w:hAnsi="Times New Roman" w:cs="Times New Roman"/>
          <w:sz w:val="28"/>
          <w:szCs w:val="28"/>
        </w:rPr>
        <w:t>«</w:t>
      </w:r>
      <w:r w:rsidRPr="00606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Отношение безумия и рациональности в современной философской мысли (М. Фуко, Ж. </w:t>
      </w:r>
      <w:proofErr w:type="spellStart"/>
      <w:r w:rsidRPr="006063D2">
        <w:rPr>
          <w:rFonts w:ascii="Times New Roman" w:hAnsi="Times New Roman" w:cs="Times New Roman"/>
          <w:sz w:val="28"/>
          <w:szCs w:val="28"/>
          <w:shd w:val="clear" w:color="auto" w:fill="FFFFFF"/>
        </w:rPr>
        <w:t>Деррида</w:t>
      </w:r>
      <w:proofErr w:type="spellEnd"/>
      <w:r w:rsidRPr="00606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Ж. </w:t>
      </w:r>
      <w:proofErr w:type="spellStart"/>
      <w:r w:rsidRPr="006063D2">
        <w:rPr>
          <w:rFonts w:ascii="Times New Roman" w:hAnsi="Times New Roman" w:cs="Times New Roman"/>
          <w:sz w:val="28"/>
          <w:szCs w:val="28"/>
          <w:shd w:val="clear" w:color="auto" w:fill="FFFFFF"/>
        </w:rPr>
        <w:t>Лакан</w:t>
      </w:r>
      <w:proofErr w:type="spellEnd"/>
      <w:r w:rsidRPr="006063D2">
        <w:rPr>
          <w:rFonts w:ascii="Times New Roman" w:hAnsi="Times New Roman" w:cs="Times New Roman"/>
          <w:sz w:val="28"/>
          <w:szCs w:val="28"/>
          <w:shd w:val="clear" w:color="auto" w:fill="FFFFFF"/>
        </w:rPr>
        <w:t>)»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соответствует всем требованиям</w:t>
      </w:r>
      <w:r w:rsidRPr="006063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предъявляемым к выпускным квалификационным работам и заслуживает оценки «отлично». </w:t>
      </w:r>
    </w:p>
    <w:p w:rsidR="006063D2" w:rsidRDefault="006063D2" w:rsidP="00C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063D2" w:rsidRDefault="006063D2" w:rsidP="00C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д.ф.н.</w:t>
      </w:r>
      <w:r w:rsidRPr="006063D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доцент кафедры социальной                                        Наумова Е.И. </w:t>
      </w:r>
    </w:p>
    <w:p w:rsidR="006063D2" w:rsidRDefault="006063D2" w:rsidP="00C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философии и философии истории </w:t>
      </w:r>
    </w:p>
    <w:p w:rsidR="006063D2" w:rsidRPr="006063D2" w:rsidRDefault="006063D2" w:rsidP="00C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Института философии СПбГУ</w:t>
      </w:r>
    </w:p>
    <w:p w:rsidR="00D95C0D" w:rsidRPr="00434B54" w:rsidRDefault="00434B54" w:rsidP="00C411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95C0D" w:rsidRPr="0043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71"/>
    <w:rsid w:val="000614B1"/>
    <w:rsid w:val="002371E0"/>
    <w:rsid w:val="00307971"/>
    <w:rsid w:val="00434B54"/>
    <w:rsid w:val="00557B53"/>
    <w:rsid w:val="00592390"/>
    <w:rsid w:val="006063D2"/>
    <w:rsid w:val="006E6E9A"/>
    <w:rsid w:val="00732BB1"/>
    <w:rsid w:val="00C4113E"/>
    <w:rsid w:val="00CB665F"/>
    <w:rsid w:val="00D81F3B"/>
    <w:rsid w:val="00D95C0D"/>
    <w:rsid w:val="00EE74BC"/>
    <w:rsid w:val="00F2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FFF19-51EE-4BEF-BE04-239BBFD1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1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Екатерина</dc:creator>
  <cp:keywords/>
  <dc:description/>
  <cp:lastModifiedBy>Екатерина Екатерина</cp:lastModifiedBy>
  <cp:revision>13</cp:revision>
  <dcterms:created xsi:type="dcterms:W3CDTF">2022-05-20T17:12:00Z</dcterms:created>
  <dcterms:modified xsi:type="dcterms:W3CDTF">2022-05-21T08:36:00Z</dcterms:modified>
</cp:coreProperties>
</file>