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E7B8F" w14:textId="77777777" w:rsidR="00ED529E" w:rsidRDefault="00470D00" w:rsidP="00470D00">
      <w:pPr>
        <w:pStyle w:val="a6"/>
      </w:pPr>
      <w:bookmarkStart w:id="0" w:name="_Hlk67866424"/>
      <w:bookmarkStart w:id="1" w:name="_Hlk102133939"/>
      <w:bookmarkEnd w:id="0"/>
      <w:r>
        <w:t>Федеральное государственное образовательное учреждение</w:t>
      </w:r>
    </w:p>
    <w:p w14:paraId="2966EFD2" w14:textId="77777777" w:rsidR="00ED529E" w:rsidRDefault="00470D00" w:rsidP="00470D00">
      <w:pPr>
        <w:pStyle w:val="a6"/>
      </w:pPr>
      <w:r>
        <w:t xml:space="preserve"> высшего профессионального образования</w:t>
      </w:r>
    </w:p>
    <w:p w14:paraId="6D0B2114" w14:textId="77777777" w:rsidR="00ED529E" w:rsidRDefault="00470D00" w:rsidP="00470D00">
      <w:pPr>
        <w:pStyle w:val="a6"/>
      </w:pPr>
      <w:r>
        <w:t xml:space="preserve"> Санкт-Петербургский государственный университет</w:t>
      </w:r>
    </w:p>
    <w:p w14:paraId="5F00FBA4" w14:textId="77777777" w:rsidR="00ED529E" w:rsidRDefault="00470D00" w:rsidP="00470D00">
      <w:pPr>
        <w:pStyle w:val="a6"/>
      </w:pPr>
      <w:r>
        <w:t xml:space="preserve"> Институт «Высшая школа менеджмента»</w:t>
      </w:r>
    </w:p>
    <w:p w14:paraId="43C2BAB0" w14:textId="77777777" w:rsidR="00470D00" w:rsidRDefault="00470D00" w:rsidP="00470D00">
      <w:pPr>
        <w:pStyle w:val="a6"/>
      </w:pPr>
      <w:r>
        <w:t xml:space="preserve"> Кафедра информационных технологий в менеджменте </w:t>
      </w:r>
    </w:p>
    <w:p w14:paraId="2080D24C" w14:textId="77777777" w:rsidR="00470D00" w:rsidRDefault="00470D00" w:rsidP="00470D00">
      <w:pPr>
        <w:pStyle w:val="a6"/>
      </w:pPr>
    </w:p>
    <w:p w14:paraId="091077B8" w14:textId="77777777" w:rsidR="00470D00" w:rsidRDefault="00470D00" w:rsidP="00470D00">
      <w:pPr>
        <w:pStyle w:val="a6"/>
      </w:pPr>
    </w:p>
    <w:p w14:paraId="57CD739B" w14:textId="77777777" w:rsidR="00470D00" w:rsidRDefault="00470D00" w:rsidP="00470D00">
      <w:pPr>
        <w:pStyle w:val="a6"/>
      </w:pPr>
    </w:p>
    <w:p w14:paraId="4080EE44" w14:textId="77777777" w:rsidR="00470D00" w:rsidRDefault="00470D00" w:rsidP="00C525F0">
      <w:pPr>
        <w:pStyle w:val="a6"/>
        <w:jc w:val="both"/>
      </w:pPr>
    </w:p>
    <w:p w14:paraId="2D417D3F" w14:textId="20B2A2D5" w:rsidR="00ED529E" w:rsidRDefault="00B76CBA" w:rsidP="00EB1C00">
      <w:pPr>
        <w:jc w:val="center"/>
      </w:pPr>
      <w:bookmarkStart w:id="2" w:name="_Hlk104209266"/>
      <w:r>
        <w:rPr>
          <w:b/>
        </w:rPr>
        <w:t xml:space="preserve">Разработка проекта обучения среднего медицинского персонала стоматологический клиники с помощью </w:t>
      </w:r>
      <w:proofErr w:type="spellStart"/>
      <w:r>
        <w:rPr>
          <w:b/>
        </w:rPr>
        <w:t>иммерсивных</w:t>
      </w:r>
      <w:proofErr w:type="spellEnd"/>
      <w:r>
        <w:rPr>
          <w:b/>
        </w:rPr>
        <w:t xml:space="preserve"> технологий для</w:t>
      </w:r>
      <w:r w:rsidR="00EB1C00" w:rsidRPr="00EB1C00">
        <w:rPr>
          <w:b/>
        </w:rPr>
        <w:t xml:space="preserve"> </w:t>
      </w:r>
      <w:r>
        <w:rPr>
          <w:b/>
        </w:rPr>
        <w:t xml:space="preserve">ООО </w:t>
      </w:r>
      <w:r w:rsidR="00C5395A">
        <w:rPr>
          <w:b/>
        </w:rPr>
        <w:t>«</w:t>
      </w:r>
      <w:proofErr w:type="spellStart"/>
      <w:r>
        <w:rPr>
          <w:b/>
        </w:rPr>
        <w:t>Дентал</w:t>
      </w:r>
      <w:proofErr w:type="spellEnd"/>
      <w:r>
        <w:rPr>
          <w:b/>
        </w:rPr>
        <w:t xml:space="preserve"> Менеджмент Компани</w:t>
      </w:r>
      <w:r w:rsidR="00C5395A">
        <w:rPr>
          <w:b/>
        </w:rPr>
        <w:t>»</w:t>
      </w:r>
    </w:p>
    <w:bookmarkEnd w:id="2"/>
    <w:p w14:paraId="446EABDC" w14:textId="77777777" w:rsidR="00ED529E" w:rsidRPr="000F1D8B" w:rsidRDefault="00ED529E" w:rsidP="00ED529E"/>
    <w:p w14:paraId="4A548D65" w14:textId="77777777" w:rsidR="00EB1C00" w:rsidRDefault="00EB1C00" w:rsidP="00DB6FFA">
      <w:pPr>
        <w:pStyle w:val="ae"/>
      </w:pPr>
      <w:r w:rsidRPr="00EB1C00">
        <w:t xml:space="preserve">Выпускная квалификационная работа студента 4 курса бакалаврской программы, профиль – </w:t>
      </w:r>
      <w:r>
        <w:t>Информационный</w:t>
      </w:r>
      <w:r w:rsidRPr="00EB1C00">
        <w:t xml:space="preserve"> менеджмент</w:t>
      </w:r>
    </w:p>
    <w:p w14:paraId="28C128F2" w14:textId="2C9E861B" w:rsidR="00ED529E" w:rsidRDefault="00B76CBA" w:rsidP="00ED529E">
      <w:pPr>
        <w:pStyle w:val="ae"/>
        <w:rPr>
          <w:rStyle w:val="af0"/>
        </w:rPr>
      </w:pPr>
      <w:r>
        <w:rPr>
          <w:rStyle w:val="af0"/>
        </w:rPr>
        <w:t>Антонова</w:t>
      </w:r>
      <w:r w:rsidR="00D855F2">
        <w:rPr>
          <w:rStyle w:val="af0"/>
        </w:rPr>
        <w:t xml:space="preserve"> </w:t>
      </w:r>
      <w:r>
        <w:rPr>
          <w:rStyle w:val="af0"/>
        </w:rPr>
        <w:t>Диана</w:t>
      </w:r>
      <w:r w:rsidR="00D855F2">
        <w:rPr>
          <w:rStyle w:val="af0"/>
        </w:rPr>
        <w:t xml:space="preserve"> </w:t>
      </w:r>
      <w:r>
        <w:rPr>
          <w:rStyle w:val="af0"/>
        </w:rPr>
        <w:t>Петровна</w:t>
      </w:r>
    </w:p>
    <w:p w14:paraId="0F456DC0" w14:textId="0D2C9A04" w:rsidR="00736D69" w:rsidRDefault="00B76CBA" w:rsidP="00736D69">
      <w:pPr>
        <w:pStyle w:val="ae"/>
        <w:ind w:left="5244" w:firstLine="420"/>
        <w:rPr>
          <w:rStyle w:val="af0"/>
        </w:rPr>
      </w:pPr>
      <w:r>
        <w:rPr>
          <w:noProof/>
        </w:rPr>
        <w:drawing>
          <wp:inline distT="0" distB="0" distL="0" distR="0" wp14:anchorId="031D4022" wp14:editId="636B44A1">
            <wp:extent cx="533400" cy="342900"/>
            <wp:effectExtent l="0" t="0" r="0" b="0"/>
            <wp:docPr id="17" name="image1.png">
              <a:extLst xmlns:a="http://schemas.openxmlformats.org/drawingml/2006/main">
                <a:ext uri="{FF2B5EF4-FFF2-40B4-BE49-F238E27FC236}">
                  <a16:creationId xmlns:a16="http://schemas.microsoft.com/office/drawing/2014/main" id="{7D5C3E78-4E85-41A9-9003-B3F8EB81D661}"/>
                </a:ext>
              </a:extLst>
            </wp:docPr>
            <wp:cNvGraphicFramePr/>
            <a:graphic xmlns:a="http://schemas.openxmlformats.org/drawingml/2006/main">
              <a:graphicData uri="http://schemas.openxmlformats.org/drawingml/2006/picture">
                <pic:pic xmlns:pic="http://schemas.openxmlformats.org/drawingml/2006/picture">
                  <pic:nvPicPr>
                    <pic:cNvPr id="2" name="image1.png">
                      <a:extLst>
                        <a:ext uri="{FF2B5EF4-FFF2-40B4-BE49-F238E27FC236}">
                          <a16:creationId xmlns:a16="http://schemas.microsoft.com/office/drawing/2014/main" id="{7D5C3E78-4E85-41A9-9003-B3F8EB81D661}"/>
                        </a:ext>
                      </a:extLst>
                    </pic:cNvPr>
                    <pic:cNvPicPr preferRelativeResize="0"/>
                  </pic:nvPicPr>
                  <pic:blipFill rotWithShape="1">
                    <a:blip r:embed="rId8" cstate="print"/>
                    <a:srcRect l="5705" t="-229" r="69564" b="74294"/>
                    <a:stretch/>
                  </pic:blipFill>
                  <pic:spPr bwMode="auto">
                    <a:xfrm>
                      <a:off x="0" y="0"/>
                      <a:ext cx="533400" cy="342900"/>
                    </a:xfrm>
                    <a:prstGeom prst="rect">
                      <a:avLst/>
                    </a:prstGeom>
                    <a:noFill/>
                    <a:ln>
                      <a:noFill/>
                    </a:ln>
                    <a:extLst>
                      <a:ext uri="{53640926-AAD7-44D8-BBD7-CCE9431645EC}">
                        <a14:shadowObscured xmlns:a14="http://schemas.microsoft.com/office/drawing/2010/main"/>
                      </a:ext>
                    </a:extLst>
                  </pic:spPr>
                </pic:pic>
              </a:graphicData>
            </a:graphic>
          </wp:inline>
        </w:drawing>
      </w:r>
    </w:p>
    <w:p w14:paraId="154C89CF" w14:textId="77777777" w:rsidR="00ED529E" w:rsidRPr="00ED529E" w:rsidRDefault="00ED529E" w:rsidP="00ED529E">
      <w:pPr>
        <w:pStyle w:val="ae"/>
        <w:rPr>
          <w:rStyle w:val="af"/>
        </w:rPr>
      </w:pPr>
      <w:r w:rsidRPr="00ED529E">
        <w:rPr>
          <w:rStyle w:val="af"/>
        </w:rPr>
        <w:tab/>
      </w:r>
      <w:r w:rsidRPr="00ED529E">
        <w:rPr>
          <w:rStyle w:val="af"/>
        </w:rPr>
        <w:tab/>
      </w:r>
      <w:r w:rsidRPr="00ED529E">
        <w:rPr>
          <w:rStyle w:val="af"/>
        </w:rPr>
        <w:tab/>
      </w:r>
      <w:r w:rsidRPr="00ED529E">
        <w:rPr>
          <w:rStyle w:val="af"/>
        </w:rPr>
        <w:tab/>
      </w:r>
      <w:r w:rsidRPr="00ED529E">
        <w:rPr>
          <w:rStyle w:val="af"/>
        </w:rPr>
        <w:tab/>
      </w:r>
      <w:r w:rsidRPr="00ED529E">
        <w:rPr>
          <w:rStyle w:val="af"/>
        </w:rPr>
        <w:tab/>
      </w:r>
      <w:r w:rsidRPr="00ED529E">
        <w:rPr>
          <w:rStyle w:val="af"/>
        </w:rPr>
        <w:tab/>
      </w:r>
    </w:p>
    <w:p w14:paraId="344F7F06" w14:textId="77777777" w:rsidR="00470D00" w:rsidRPr="00EB1C00" w:rsidRDefault="00EB1C00" w:rsidP="00470D00">
      <w:pPr>
        <w:pStyle w:val="ae"/>
        <w:rPr>
          <w:i/>
        </w:rPr>
      </w:pPr>
      <w:r>
        <w:tab/>
      </w:r>
      <w:r>
        <w:tab/>
      </w:r>
      <w:r>
        <w:tab/>
      </w:r>
      <w:r>
        <w:tab/>
        <w:t>(</w:t>
      </w:r>
      <w:r>
        <w:rPr>
          <w:i/>
        </w:rPr>
        <w:t>подпись)</w:t>
      </w:r>
    </w:p>
    <w:p w14:paraId="68C8E531" w14:textId="77777777" w:rsidR="00470D00" w:rsidRDefault="00470D00" w:rsidP="00470D00">
      <w:pPr>
        <w:pStyle w:val="ae"/>
      </w:pPr>
    </w:p>
    <w:p w14:paraId="3F9D7B6E" w14:textId="47AFE322" w:rsidR="004B298B" w:rsidRDefault="004B298B" w:rsidP="00ED529E">
      <w:pPr>
        <w:pStyle w:val="ae"/>
      </w:pPr>
      <w:r>
        <w:t>Научный руководитель:</w:t>
      </w:r>
    </w:p>
    <w:p w14:paraId="7E0D64BC" w14:textId="646D997C" w:rsidR="00EB1C00" w:rsidRPr="00095E9B" w:rsidRDefault="00B76CBA" w:rsidP="00ED529E">
      <w:pPr>
        <w:pStyle w:val="ae"/>
      </w:pPr>
      <w:r>
        <w:t>к.э.н.</w:t>
      </w:r>
      <w:r w:rsidR="00095E9B">
        <w:t>, старший преподаватель</w:t>
      </w:r>
    </w:p>
    <w:p w14:paraId="62DE7BA1" w14:textId="0808940E" w:rsidR="00ED529E" w:rsidRPr="008F4345" w:rsidRDefault="00B76CBA" w:rsidP="00ED529E">
      <w:pPr>
        <w:pStyle w:val="ae"/>
        <w:rPr>
          <w:rStyle w:val="af0"/>
        </w:rPr>
      </w:pPr>
      <w:r>
        <w:rPr>
          <w:rStyle w:val="af0"/>
        </w:rPr>
        <w:t>Благов Евгений</w:t>
      </w:r>
      <w:r w:rsidR="00EB1C00">
        <w:rPr>
          <w:rStyle w:val="af0"/>
        </w:rPr>
        <w:t xml:space="preserve"> Юрьевич</w:t>
      </w:r>
    </w:p>
    <w:p w14:paraId="0C39A8BB" w14:textId="0CA59312" w:rsidR="00ED529E" w:rsidRPr="00ED529E" w:rsidRDefault="00933874" w:rsidP="00ED529E">
      <w:pPr>
        <w:pStyle w:val="ae"/>
        <w:rPr>
          <w:rStyle w:val="af"/>
        </w:rPr>
      </w:pPr>
      <w:r w:rsidRPr="005B2433">
        <w:rPr>
          <w:noProof/>
          <w:u w:val="single"/>
        </w:rPr>
        <w:drawing>
          <wp:inline distT="0" distB="0" distL="0" distR="0" wp14:anchorId="6B5A090B" wp14:editId="7819D5EA">
            <wp:extent cx="368300" cy="184150"/>
            <wp:effectExtent l="0" t="0" r="0" b="0"/>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выглядит как текст&#10;&#10;Автоматически созданное описани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300" cy="184150"/>
                    </a:xfrm>
                    <a:prstGeom prst="rect">
                      <a:avLst/>
                    </a:prstGeom>
                    <a:noFill/>
                    <a:ln>
                      <a:noFill/>
                    </a:ln>
                  </pic:spPr>
                </pic:pic>
              </a:graphicData>
            </a:graphic>
          </wp:inline>
        </w:drawing>
      </w:r>
      <w:r w:rsidR="00ED529E" w:rsidRPr="00ED529E">
        <w:rPr>
          <w:rStyle w:val="af"/>
        </w:rPr>
        <w:tab/>
      </w:r>
      <w:r w:rsidR="00ED529E" w:rsidRPr="00ED529E">
        <w:rPr>
          <w:rStyle w:val="af"/>
        </w:rPr>
        <w:tab/>
      </w:r>
      <w:r w:rsidR="00ED529E" w:rsidRPr="00ED529E">
        <w:rPr>
          <w:rStyle w:val="af"/>
        </w:rPr>
        <w:tab/>
      </w:r>
      <w:r w:rsidR="00ED529E" w:rsidRPr="00ED529E">
        <w:rPr>
          <w:rStyle w:val="af"/>
        </w:rPr>
        <w:tab/>
      </w:r>
      <w:r w:rsidR="00ED529E" w:rsidRPr="00ED529E">
        <w:rPr>
          <w:rStyle w:val="af"/>
        </w:rPr>
        <w:tab/>
      </w:r>
      <w:r w:rsidR="00ED529E" w:rsidRPr="00ED529E">
        <w:rPr>
          <w:rStyle w:val="af"/>
        </w:rPr>
        <w:tab/>
      </w:r>
    </w:p>
    <w:p w14:paraId="1B0ACE3A" w14:textId="77777777" w:rsidR="00EB1C00" w:rsidRPr="00EB1C00" w:rsidRDefault="00EB1C00" w:rsidP="00EB1C00">
      <w:pPr>
        <w:pStyle w:val="ae"/>
        <w:rPr>
          <w:i/>
        </w:rPr>
      </w:pPr>
      <w:r>
        <w:tab/>
      </w:r>
      <w:r>
        <w:tab/>
      </w:r>
      <w:r>
        <w:tab/>
      </w:r>
      <w:r>
        <w:tab/>
        <w:t>(</w:t>
      </w:r>
      <w:r>
        <w:rPr>
          <w:i/>
        </w:rPr>
        <w:t>подпись)</w:t>
      </w:r>
    </w:p>
    <w:p w14:paraId="089634B5" w14:textId="77777777" w:rsidR="00470D00" w:rsidRDefault="00470D00" w:rsidP="00470D00">
      <w:pPr>
        <w:pStyle w:val="ae"/>
      </w:pPr>
    </w:p>
    <w:p w14:paraId="49898C0E" w14:textId="62BDCC58" w:rsidR="00C525F0" w:rsidRDefault="00C525F0" w:rsidP="00C525F0">
      <w:pPr>
        <w:pStyle w:val="ae"/>
      </w:pPr>
      <w:r>
        <w:t>Рецензент:</w:t>
      </w:r>
    </w:p>
    <w:p w14:paraId="6C05883C" w14:textId="77777777" w:rsidR="00B76CBA" w:rsidRDefault="00B76CBA" w:rsidP="00B76CBA">
      <w:pPr>
        <w:pStyle w:val="ae"/>
      </w:pPr>
      <w:r w:rsidRPr="00EB1C00">
        <w:t>Старший преподаватель</w:t>
      </w:r>
    </w:p>
    <w:p w14:paraId="2B48579D" w14:textId="77777777" w:rsidR="00B76CBA" w:rsidRPr="008F4345" w:rsidRDefault="00B76CBA" w:rsidP="00B76CBA">
      <w:pPr>
        <w:pStyle w:val="ae"/>
        <w:rPr>
          <w:rStyle w:val="af0"/>
        </w:rPr>
      </w:pPr>
      <w:proofErr w:type="spellStart"/>
      <w:r>
        <w:rPr>
          <w:rStyle w:val="af0"/>
        </w:rPr>
        <w:t>Арзуманян</w:t>
      </w:r>
      <w:proofErr w:type="spellEnd"/>
      <w:r>
        <w:rPr>
          <w:rStyle w:val="af0"/>
        </w:rPr>
        <w:t xml:space="preserve"> Максим Юрьевич</w:t>
      </w:r>
    </w:p>
    <w:p w14:paraId="0C79F3E0" w14:textId="64C6994B" w:rsidR="00ED529E" w:rsidRDefault="00ED529E" w:rsidP="00C525F0">
      <w:pPr>
        <w:pStyle w:val="ae"/>
        <w:ind w:left="0"/>
      </w:pPr>
    </w:p>
    <w:p w14:paraId="09773E3F" w14:textId="77777777" w:rsidR="00FE2DB3" w:rsidRDefault="00FE2DB3" w:rsidP="00C525F0">
      <w:pPr>
        <w:pStyle w:val="ae"/>
        <w:ind w:left="0"/>
      </w:pPr>
    </w:p>
    <w:p w14:paraId="3D8D7EF7" w14:textId="77777777" w:rsidR="00ED529E" w:rsidRDefault="00470D00" w:rsidP="00ED529E">
      <w:pPr>
        <w:pStyle w:val="a6"/>
      </w:pPr>
      <w:r>
        <w:t xml:space="preserve">Санкт-Петербург </w:t>
      </w:r>
    </w:p>
    <w:p w14:paraId="2C8E27D8" w14:textId="4514D072" w:rsidR="00810E9D" w:rsidRDefault="00470D00" w:rsidP="00736D69">
      <w:pPr>
        <w:pStyle w:val="a6"/>
      </w:pPr>
      <w:r>
        <w:t>20</w:t>
      </w:r>
      <w:r w:rsidR="00B76CBA">
        <w:t>22</w:t>
      </w:r>
      <w:r>
        <w:t xml:space="preserve"> </w:t>
      </w:r>
    </w:p>
    <w:p w14:paraId="649B640E" w14:textId="582A33B6" w:rsidR="00810E9D" w:rsidRDefault="00810E9D" w:rsidP="00810E9D">
      <w:pPr>
        <w:pStyle w:val="1"/>
      </w:pPr>
      <w:bookmarkStart w:id="3" w:name="_Toc388822297"/>
      <w:bookmarkStart w:id="4" w:name="_Toc9887836"/>
      <w:bookmarkStart w:id="5" w:name="_Toc9890601"/>
      <w:bookmarkStart w:id="6" w:name="_Toc41866281"/>
      <w:bookmarkStart w:id="7" w:name="_Toc63176854"/>
      <w:bookmarkStart w:id="8" w:name="_Toc69322151"/>
      <w:bookmarkStart w:id="9" w:name="_Toc73483672"/>
      <w:bookmarkStart w:id="10" w:name="_Toc73731660"/>
      <w:bookmarkStart w:id="11" w:name="_Toc104224584"/>
      <w:bookmarkEnd w:id="1"/>
      <w:r w:rsidRPr="003F0718">
        <w:lastRenderedPageBreak/>
        <w:t xml:space="preserve">ЗАЯВЛЕНИЕ О САМОСТОЯТЕЛЬНОМ ХАРАКТЕРЕ </w:t>
      </w:r>
      <w:r w:rsidR="007160C9">
        <w:t>ВЫПОЛНЕНИЯ ВЫПУСКНОЙ КВАЛИФИКАЦИОННОЙ</w:t>
      </w:r>
      <w:r w:rsidRPr="003F0718">
        <w:t xml:space="preserve"> РАБОТЫ</w:t>
      </w:r>
      <w:bookmarkEnd w:id="3"/>
      <w:bookmarkEnd w:id="4"/>
      <w:bookmarkEnd w:id="5"/>
      <w:bookmarkEnd w:id="6"/>
      <w:bookmarkEnd w:id="7"/>
      <w:bookmarkEnd w:id="8"/>
      <w:bookmarkEnd w:id="9"/>
      <w:bookmarkEnd w:id="10"/>
      <w:bookmarkEnd w:id="11"/>
    </w:p>
    <w:p w14:paraId="385A5E14" w14:textId="272C6E97" w:rsidR="00810E9D" w:rsidRDefault="00810E9D" w:rsidP="00810E9D">
      <w:r>
        <w:t xml:space="preserve">Я, </w:t>
      </w:r>
      <w:r w:rsidR="00B76CBA">
        <w:t>Антонова Диана Петровна</w:t>
      </w:r>
      <w:r>
        <w:t>, студент 4 курса направления 080500 «Менеджмент» (профиль подготовки – Информационный менеджмент), заявляю, что в моей выпускной квалификационной работе на тему «</w:t>
      </w:r>
      <w:r w:rsidR="00B76CBA" w:rsidRPr="00B76CBA">
        <w:t xml:space="preserve">Разработка проекта обучения среднего медицинского персонала стоматологический клиники с помощью </w:t>
      </w:r>
      <w:proofErr w:type="spellStart"/>
      <w:r w:rsidR="00B76CBA" w:rsidRPr="00B76CBA">
        <w:t>иммерсивных</w:t>
      </w:r>
      <w:proofErr w:type="spellEnd"/>
      <w:r w:rsidR="00B76CBA" w:rsidRPr="00B76CBA">
        <w:t xml:space="preserve"> технологий для ООО «</w:t>
      </w:r>
      <w:proofErr w:type="spellStart"/>
      <w:r w:rsidR="00B76CBA" w:rsidRPr="00B76CBA">
        <w:t>Дентал</w:t>
      </w:r>
      <w:proofErr w:type="spellEnd"/>
      <w:r w:rsidR="00B76CBA" w:rsidRPr="00B76CBA">
        <w:t xml:space="preserve"> Менеджмент Компани»</w:t>
      </w:r>
      <w:r>
        <w:t>,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7DD7FBCE" w14:textId="77777777" w:rsidR="00810E9D" w:rsidRDefault="00810E9D" w:rsidP="00810E9D">
      <w: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61E4062B" w14:textId="00C770EF" w:rsidR="00810E9D" w:rsidRDefault="00810E9D" w:rsidP="00810E9D"/>
    <w:p w14:paraId="37EA1F4F" w14:textId="5B93E829" w:rsidR="00A1044B" w:rsidRDefault="00B76CBA" w:rsidP="001B7302">
      <w:pPr>
        <w:ind w:firstLine="0"/>
        <w:jc w:val="left"/>
      </w:pPr>
      <w:r>
        <w:rPr>
          <w:noProof/>
        </w:rPr>
        <w:drawing>
          <wp:inline distT="0" distB="0" distL="0" distR="0" wp14:anchorId="543E6228" wp14:editId="78487CA2">
            <wp:extent cx="533400" cy="342900"/>
            <wp:effectExtent l="0" t="0" r="0" b="0"/>
            <wp:docPr id="22" name="image1.png">
              <a:extLst xmlns:a="http://schemas.openxmlformats.org/drawingml/2006/main">
                <a:ext uri="{FF2B5EF4-FFF2-40B4-BE49-F238E27FC236}">
                  <a16:creationId xmlns:a16="http://schemas.microsoft.com/office/drawing/2014/main" id="{7D5C3E78-4E85-41A9-9003-B3F8EB81D661}"/>
                </a:ext>
              </a:extLst>
            </wp:docPr>
            <wp:cNvGraphicFramePr/>
            <a:graphic xmlns:a="http://schemas.openxmlformats.org/drawingml/2006/main">
              <a:graphicData uri="http://schemas.openxmlformats.org/drawingml/2006/picture">
                <pic:pic xmlns:pic="http://schemas.openxmlformats.org/drawingml/2006/picture">
                  <pic:nvPicPr>
                    <pic:cNvPr id="2" name="image1.png">
                      <a:extLst>
                        <a:ext uri="{FF2B5EF4-FFF2-40B4-BE49-F238E27FC236}">
                          <a16:creationId xmlns:a16="http://schemas.microsoft.com/office/drawing/2014/main" id="{7D5C3E78-4E85-41A9-9003-B3F8EB81D661}"/>
                        </a:ext>
                      </a:extLst>
                    </pic:cNvPr>
                    <pic:cNvPicPr preferRelativeResize="0"/>
                  </pic:nvPicPr>
                  <pic:blipFill rotWithShape="1">
                    <a:blip r:embed="rId8" cstate="print"/>
                    <a:srcRect l="5705" t="-229" r="69564" b="74294"/>
                    <a:stretch/>
                  </pic:blipFill>
                  <pic:spPr bwMode="auto">
                    <a:xfrm>
                      <a:off x="0" y="0"/>
                      <a:ext cx="533400" cy="342900"/>
                    </a:xfrm>
                    <a:prstGeom prst="rect">
                      <a:avLst/>
                    </a:prstGeom>
                    <a:noFill/>
                    <a:ln>
                      <a:noFill/>
                    </a:ln>
                    <a:extLst>
                      <a:ext uri="{53640926-AAD7-44D8-BBD7-CCE9431645EC}">
                        <a14:shadowObscured xmlns:a14="http://schemas.microsoft.com/office/drawing/2010/main"/>
                      </a:ext>
                    </a:extLst>
                  </pic:spPr>
                </pic:pic>
              </a:graphicData>
            </a:graphic>
          </wp:inline>
        </w:drawing>
      </w:r>
    </w:p>
    <w:p w14:paraId="2BBFF929" w14:textId="41B3C776" w:rsidR="00A1044B" w:rsidRDefault="00A1044B" w:rsidP="001B7302">
      <w:pPr>
        <w:ind w:firstLine="0"/>
      </w:pPr>
      <w:r>
        <w:t xml:space="preserve">____________________________________ (Подпись студента) </w:t>
      </w:r>
    </w:p>
    <w:p w14:paraId="7EC65D1A" w14:textId="77777777" w:rsidR="00A1044B" w:rsidRDefault="00A1044B" w:rsidP="00A1044B"/>
    <w:p w14:paraId="1AEEAC07" w14:textId="30F8D68E" w:rsidR="00A1044B" w:rsidRDefault="00B76CBA" w:rsidP="001B7302">
      <w:pPr>
        <w:ind w:firstLine="0"/>
      </w:pPr>
      <w:r>
        <w:t>31</w:t>
      </w:r>
      <w:r w:rsidR="00A1044B">
        <w:t>.0</w:t>
      </w:r>
      <w:r>
        <w:t>5</w:t>
      </w:r>
      <w:r w:rsidR="00A1044B">
        <w:t>.202</w:t>
      </w:r>
      <w:r>
        <w:t>2</w:t>
      </w:r>
    </w:p>
    <w:p w14:paraId="67E8955C" w14:textId="6026088C" w:rsidR="007160C9" w:rsidRDefault="00A1044B" w:rsidP="001B7302">
      <w:pPr>
        <w:ind w:firstLine="0"/>
      </w:pPr>
      <w:r>
        <w:t>____________________________________ (Дата)</w:t>
      </w:r>
      <w:r w:rsidR="007160C9">
        <w:br w:type="page"/>
      </w:r>
    </w:p>
    <w:sdt>
      <w:sdtPr>
        <w:rPr>
          <w:rFonts w:cs="Times New Roman"/>
          <w:szCs w:val="24"/>
        </w:rPr>
        <w:id w:val="777680508"/>
        <w:docPartObj>
          <w:docPartGallery w:val="Table of Contents"/>
          <w:docPartUnique/>
        </w:docPartObj>
      </w:sdtPr>
      <w:sdtEndPr>
        <w:rPr>
          <w:bCs/>
          <w:noProof/>
        </w:rPr>
      </w:sdtEndPr>
      <w:sdtContent>
        <w:p w14:paraId="14BCCDBE" w14:textId="77777777" w:rsidR="0021623A" w:rsidRPr="0021623A" w:rsidRDefault="0058530F" w:rsidP="006D2F40">
          <w:pPr>
            <w:jc w:val="center"/>
            <w:rPr>
              <w:rFonts w:cs="Times New Roman"/>
              <w:noProof/>
            </w:rPr>
          </w:pPr>
          <w:r w:rsidRPr="006D2F40">
            <w:rPr>
              <w:rStyle w:val="10"/>
              <w:rFonts w:cs="Times New Roman"/>
              <w:sz w:val="24"/>
              <w:szCs w:val="24"/>
            </w:rPr>
            <w:t>Содержани</w:t>
          </w:r>
          <w:r w:rsidR="00501471" w:rsidRPr="006D2F40">
            <w:rPr>
              <w:rStyle w:val="10"/>
              <w:rFonts w:cs="Times New Roman"/>
              <w:sz w:val="24"/>
              <w:szCs w:val="24"/>
            </w:rPr>
            <w:t>Е</w:t>
          </w:r>
          <w:r w:rsidR="007160C9" w:rsidRPr="006D2F40">
            <w:rPr>
              <w:rFonts w:cs="Times New Roman"/>
              <w:b/>
              <w:szCs w:val="24"/>
            </w:rPr>
            <w:fldChar w:fldCharType="begin"/>
          </w:r>
          <w:r w:rsidR="007160C9" w:rsidRPr="006D2F40">
            <w:rPr>
              <w:rFonts w:cs="Times New Roman"/>
              <w:b/>
              <w:szCs w:val="24"/>
            </w:rPr>
            <w:instrText>TOC \o "1-3" \h \z \u</w:instrText>
          </w:r>
          <w:r w:rsidR="007160C9" w:rsidRPr="006D2F40">
            <w:rPr>
              <w:rFonts w:cs="Times New Roman"/>
              <w:b/>
              <w:szCs w:val="24"/>
            </w:rPr>
            <w:fldChar w:fldCharType="separate"/>
          </w:r>
        </w:p>
        <w:p w14:paraId="2A2DAD12" w14:textId="5F82D3AE" w:rsidR="0021623A" w:rsidRPr="0021623A" w:rsidRDefault="00E3544A">
          <w:pPr>
            <w:pStyle w:val="11"/>
            <w:rPr>
              <w:rFonts w:eastAsiaTheme="minorEastAsia"/>
              <w:b w:val="0"/>
              <w:bCs w:val="0"/>
              <w:iCs w:val="0"/>
              <w:sz w:val="22"/>
              <w:szCs w:val="22"/>
              <w:lang w:eastAsia="ru-RU"/>
            </w:rPr>
          </w:pPr>
          <w:hyperlink w:anchor="_Toc104224584" w:history="1">
            <w:r w:rsidR="0021623A" w:rsidRPr="0021623A">
              <w:rPr>
                <w:rStyle w:val="af1"/>
                <w:b w:val="0"/>
                <w:bCs w:val="0"/>
              </w:rPr>
              <w:t>ЗАЯВЛЕНИЕ О САМОСТОЯТЕЛЬНОМ ХАРАКТЕРЕ ВЫПОЛНЕНИЯ ВЫПУСКНОЙ КВАЛИФИКАЦИОННОЙ КУРСОВОЙ РАБОТЫ</w:t>
            </w:r>
            <w:r w:rsidR="0021623A" w:rsidRPr="0021623A">
              <w:rPr>
                <w:b w:val="0"/>
                <w:bCs w:val="0"/>
                <w:webHidden/>
              </w:rPr>
              <w:tab/>
            </w:r>
            <w:r w:rsidR="0021623A" w:rsidRPr="0021623A">
              <w:rPr>
                <w:b w:val="0"/>
                <w:bCs w:val="0"/>
                <w:webHidden/>
              </w:rPr>
              <w:fldChar w:fldCharType="begin"/>
            </w:r>
            <w:r w:rsidR="0021623A" w:rsidRPr="0021623A">
              <w:rPr>
                <w:b w:val="0"/>
                <w:bCs w:val="0"/>
                <w:webHidden/>
              </w:rPr>
              <w:instrText xml:space="preserve"> PAGEREF _Toc104224584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2</w:t>
            </w:r>
            <w:r w:rsidR="0021623A" w:rsidRPr="0021623A">
              <w:rPr>
                <w:b w:val="0"/>
                <w:bCs w:val="0"/>
                <w:webHidden/>
              </w:rPr>
              <w:fldChar w:fldCharType="end"/>
            </w:r>
          </w:hyperlink>
        </w:p>
        <w:p w14:paraId="3555441C" w14:textId="718FE737" w:rsidR="0021623A" w:rsidRPr="0021623A" w:rsidRDefault="00E3544A">
          <w:pPr>
            <w:pStyle w:val="11"/>
            <w:rPr>
              <w:rFonts w:eastAsiaTheme="minorEastAsia"/>
              <w:b w:val="0"/>
              <w:bCs w:val="0"/>
              <w:iCs w:val="0"/>
              <w:sz w:val="22"/>
              <w:szCs w:val="22"/>
              <w:lang w:eastAsia="ru-RU"/>
            </w:rPr>
          </w:pPr>
          <w:hyperlink w:anchor="_Toc104224585" w:history="1">
            <w:r w:rsidR="00043555">
              <w:rPr>
                <w:rStyle w:val="af1"/>
                <w:b w:val="0"/>
                <w:bCs w:val="0"/>
              </w:rPr>
              <w:t>В</w:t>
            </w:r>
            <w:r w:rsidR="0021623A" w:rsidRPr="0021623A">
              <w:rPr>
                <w:rStyle w:val="af1"/>
                <w:b w:val="0"/>
                <w:bCs w:val="0"/>
              </w:rPr>
              <w:t>ведение</w:t>
            </w:r>
            <w:r w:rsidR="0021623A" w:rsidRPr="0021623A">
              <w:rPr>
                <w:b w:val="0"/>
                <w:bCs w:val="0"/>
                <w:webHidden/>
              </w:rPr>
              <w:tab/>
            </w:r>
            <w:r w:rsidR="0021623A" w:rsidRPr="0021623A">
              <w:rPr>
                <w:b w:val="0"/>
                <w:bCs w:val="0"/>
                <w:webHidden/>
              </w:rPr>
              <w:fldChar w:fldCharType="begin"/>
            </w:r>
            <w:r w:rsidR="0021623A" w:rsidRPr="0021623A">
              <w:rPr>
                <w:b w:val="0"/>
                <w:bCs w:val="0"/>
                <w:webHidden/>
              </w:rPr>
              <w:instrText xml:space="preserve"> PAGEREF _Toc104224585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6</w:t>
            </w:r>
            <w:r w:rsidR="0021623A" w:rsidRPr="0021623A">
              <w:rPr>
                <w:b w:val="0"/>
                <w:bCs w:val="0"/>
                <w:webHidden/>
              </w:rPr>
              <w:fldChar w:fldCharType="end"/>
            </w:r>
          </w:hyperlink>
        </w:p>
        <w:p w14:paraId="2322C555" w14:textId="5567D135" w:rsidR="0021623A" w:rsidRPr="0021623A" w:rsidRDefault="00E3544A">
          <w:pPr>
            <w:pStyle w:val="11"/>
            <w:rPr>
              <w:rFonts w:eastAsiaTheme="minorEastAsia"/>
              <w:b w:val="0"/>
              <w:bCs w:val="0"/>
              <w:iCs w:val="0"/>
              <w:sz w:val="22"/>
              <w:szCs w:val="22"/>
              <w:lang w:eastAsia="ru-RU"/>
            </w:rPr>
          </w:pPr>
          <w:hyperlink w:anchor="_Toc104224586" w:history="1">
            <w:r w:rsidR="0021623A" w:rsidRPr="0021623A">
              <w:rPr>
                <w:rStyle w:val="af1"/>
                <w:b w:val="0"/>
                <w:bCs w:val="0"/>
              </w:rPr>
              <w:t xml:space="preserve">ГЛАВА 1. </w:t>
            </w:r>
            <w:r w:rsidR="00043555">
              <w:rPr>
                <w:rStyle w:val="af1"/>
                <w:b w:val="0"/>
                <w:bCs w:val="0"/>
              </w:rPr>
              <w:t>Т</w:t>
            </w:r>
            <w:r w:rsidR="0021623A" w:rsidRPr="0021623A">
              <w:rPr>
                <w:rStyle w:val="af1"/>
                <w:b w:val="0"/>
                <w:bCs w:val="0"/>
              </w:rPr>
              <w:t>еоретические аспекты предметной области</w:t>
            </w:r>
            <w:r w:rsidR="0021623A" w:rsidRPr="0021623A">
              <w:rPr>
                <w:b w:val="0"/>
                <w:bCs w:val="0"/>
                <w:webHidden/>
              </w:rPr>
              <w:tab/>
            </w:r>
            <w:r w:rsidR="0021623A" w:rsidRPr="0021623A">
              <w:rPr>
                <w:b w:val="0"/>
                <w:bCs w:val="0"/>
                <w:webHidden/>
              </w:rPr>
              <w:fldChar w:fldCharType="begin"/>
            </w:r>
            <w:r w:rsidR="0021623A" w:rsidRPr="0021623A">
              <w:rPr>
                <w:b w:val="0"/>
                <w:bCs w:val="0"/>
                <w:webHidden/>
              </w:rPr>
              <w:instrText xml:space="preserve"> PAGEREF _Toc104224586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8</w:t>
            </w:r>
            <w:r w:rsidR="0021623A" w:rsidRPr="0021623A">
              <w:rPr>
                <w:b w:val="0"/>
                <w:bCs w:val="0"/>
                <w:webHidden/>
              </w:rPr>
              <w:fldChar w:fldCharType="end"/>
            </w:r>
          </w:hyperlink>
        </w:p>
        <w:p w14:paraId="07F91B95" w14:textId="1D6BA8CC" w:rsidR="0021623A" w:rsidRPr="0021623A" w:rsidRDefault="00E3544A">
          <w:pPr>
            <w:pStyle w:val="21"/>
            <w:rPr>
              <w:rFonts w:eastAsiaTheme="minorEastAsia"/>
              <w:b w:val="0"/>
              <w:bCs w:val="0"/>
              <w:sz w:val="22"/>
              <w:szCs w:val="22"/>
              <w:lang w:val="ru-RU"/>
            </w:rPr>
          </w:pPr>
          <w:hyperlink w:anchor="_Toc104224587" w:history="1">
            <w:r w:rsidR="0021623A" w:rsidRPr="0021623A">
              <w:rPr>
                <w:rStyle w:val="af1"/>
                <w:b w:val="0"/>
                <w:bCs w:val="0"/>
              </w:rPr>
              <w:t>Понятие иммерсивных технологий</w:t>
            </w:r>
            <w:r w:rsidR="0021623A" w:rsidRPr="0021623A">
              <w:rPr>
                <w:b w:val="0"/>
                <w:bCs w:val="0"/>
                <w:webHidden/>
              </w:rPr>
              <w:tab/>
            </w:r>
            <w:r w:rsidR="0021623A" w:rsidRPr="0021623A">
              <w:rPr>
                <w:b w:val="0"/>
                <w:bCs w:val="0"/>
                <w:webHidden/>
              </w:rPr>
              <w:fldChar w:fldCharType="begin"/>
            </w:r>
            <w:r w:rsidR="0021623A" w:rsidRPr="0021623A">
              <w:rPr>
                <w:b w:val="0"/>
                <w:bCs w:val="0"/>
                <w:webHidden/>
              </w:rPr>
              <w:instrText xml:space="preserve"> PAGEREF _Toc104224587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8</w:t>
            </w:r>
            <w:r w:rsidR="0021623A" w:rsidRPr="0021623A">
              <w:rPr>
                <w:b w:val="0"/>
                <w:bCs w:val="0"/>
                <w:webHidden/>
              </w:rPr>
              <w:fldChar w:fldCharType="end"/>
            </w:r>
          </w:hyperlink>
        </w:p>
        <w:p w14:paraId="7AA3E477" w14:textId="49D60536" w:rsidR="0021623A" w:rsidRPr="0021623A" w:rsidRDefault="00E3544A">
          <w:pPr>
            <w:pStyle w:val="21"/>
            <w:rPr>
              <w:rFonts w:eastAsiaTheme="minorEastAsia"/>
              <w:b w:val="0"/>
              <w:bCs w:val="0"/>
              <w:sz w:val="22"/>
              <w:szCs w:val="22"/>
              <w:lang w:val="ru-RU"/>
            </w:rPr>
          </w:pPr>
          <w:hyperlink w:anchor="_Toc104224588" w:history="1">
            <w:r w:rsidR="0021623A" w:rsidRPr="0021623A">
              <w:rPr>
                <w:rStyle w:val="af1"/>
                <w:b w:val="0"/>
                <w:bCs w:val="0"/>
              </w:rPr>
              <w:t>Иммерсивные технологии в обучении</w:t>
            </w:r>
            <w:r w:rsidR="0021623A" w:rsidRPr="0021623A">
              <w:rPr>
                <w:b w:val="0"/>
                <w:bCs w:val="0"/>
                <w:webHidden/>
              </w:rPr>
              <w:tab/>
            </w:r>
            <w:r w:rsidR="0021623A" w:rsidRPr="0021623A">
              <w:rPr>
                <w:b w:val="0"/>
                <w:bCs w:val="0"/>
                <w:webHidden/>
              </w:rPr>
              <w:fldChar w:fldCharType="begin"/>
            </w:r>
            <w:r w:rsidR="0021623A" w:rsidRPr="0021623A">
              <w:rPr>
                <w:b w:val="0"/>
                <w:bCs w:val="0"/>
                <w:webHidden/>
              </w:rPr>
              <w:instrText xml:space="preserve"> PAGEREF _Toc104224588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9</w:t>
            </w:r>
            <w:r w:rsidR="0021623A" w:rsidRPr="0021623A">
              <w:rPr>
                <w:b w:val="0"/>
                <w:bCs w:val="0"/>
                <w:webHidden/>
              </w:rPr>
              <w:fldChar w:fldCharType="end"/>
            </w:r>
          </w:hyperlink>
        </w:p>
        <w:p w14:paraId="7C80920D" w14:textId="34AD3226" w:rsidR="0021623A" w:rsidRPr="0021623A" w:rsidRDefault="00E3544A">
          <w:pPr>
            <w:pStyle w:val="21"/>
            <w:rPr>
              <w:rFonts w:eastAsiaTheme="minorEastAsia"/>
              <w:b w:val="0"/>
              <w:bCs w:val="0"/>
              <w:sz w:val="22"/>
              <w:szCs w:val="22"/>
              <w:lang w:val="ru-RU"/>
            </w:rPr>
          </w:pPr>
          <w:hyperlink w:anchor="_Toc104224589" w:history="1">
            <w:r w:rsidR="0021623A" w:rsidRPr="0021623A">
              <w:rPr>
                <w:rStyle w:val="af1"/>
                <w:b w:val="0"/>
                <w:bCs w:val="0"/>
              </w:rPr>
              <w:t>Тренды в обучении, способствующие использованию иммерсивных технологи</w:t>
            </w:r>
            <w:r w:rsidR="008B308D">
              <w:rPr>
                <w:rStyle w:val="af1"/>
                <w:b w:val="0"/>
                <w:bCs w:val="0"/>
                <w:lang w:val="ru-RU"/>
              </w:rPr>
              <w:t xml:space="preserve"> </w:t>
            </w:r>
            <w:r w:rsidR="0021623A" w:rsidRPr="0021623A">
              <w:rPr>
                <w:b w:val="0"/>
                <w:bCs w:val="0"/>
                <w:webHidden/>
              </w:rPr>
              <w:fldChar w:fldCharType="begin"/>
            </w:r>
            <w:r w:rsidR="0021623A" w:rsidRPr="0021623A">
              <w:rPr>
                <w:b w:val="0"/>
                <w:bCs w:val="0"/>
                <w:webHidden/>
              </w:rPr>
              <w:instrText xml:space="preserve"> PAGEREF _Toc104224589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14</w:t>
            </w:r>
            <w:r w:rsidR="0021623A" w:rsidRPr="0021623A">
              <w:rPr>
                <w:b w:val="0"/>
                <w:bCs w:val="0"/>
                <w:webHidden/>
              </w:rPr>
              <w:fldChar w:fldCharType="end"/>
            </w:r>
          </w:hyperlink>
        </w:p>
        <w:p w14:paraId="6B70016B" w14:textId="5EA15C69" w:rsidR="0021623A" w:rsidRPr="0021623A" w:rsidRDefault="00E3544A">
          <w:pPr>
            <w:pStyle w:val="21"/>
            <w:rPr>
              <w:rFonts w:eastAsiaTheme="minorEastAsia"/>
              <w:b w:val="0"/>
              <w:bCs w:val="0"/>
              <w:sz w:val="22"/>
              <w:szCs w:val="22"/>
              <w:lang w:val="ru-RU"/>
            </w:rPr>
          </w:pPr>
          <w:hyperlink w:anchor="_Toc104224590" w:history="1">
            <w:r w:rsidR="0021623A" w:rsidRPr="0021623A">
              <w:rPr>
                <w:rStyle w:val="af1"/>
                <w:b w:val="0"/>
                <w:bCs w:val="0"/>
              </w:rPr>
              <w:t>Использование технологий виртуальной реальности в медицине</w:t>
            </w:r>
            <w:r w:rsidR="0021623A" w:rsidRPr="0021623A">
              <w:rPr>
                <w:b w:val="0"/>
                <w:bCs w:val="0"/>
                <w:webHidden/>
              </w:rPr>
              <w:tab/>
            </w:r>
            <w:r w:rsidR="0021623A" w:rsidRPr="0021623A">
              <w:rPr>
                <w:b w:val="0"/>
                <w:bCs w:val="0"/>
                <w:webHidden/>
              </w:rPr>
              <w:fldChar w:fldCharType="begin"/>
            </w:r>
            <w:r w:rsidR="0021623A" w:rsidRPr="0021623A">
              <w:rPr>
                <w:b w:val="0"/>
                <w:bCs w:val="0"/>
                <w:webHidden/>
              </w:rPr>
              <w:instrText xml:space="preserve"> PAGEREF _Toc104224590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17</w:t>
            </w:r>
            <w:r w:rsidR="0021623A" w:rsidRPr="0021623A">
              <w:rPr>
                <w:b w:val="0"/>
                <w:bCs w:val="0"/>
                <w:webHidden/>
              </w:rPr>
              <w:fldChar w:fldCharType="end"/>
            </w:r>
          </w:hyperlink>
        </w:p>
        <w:p w14:paraId="42F35A16" w14:textId="0AF131ED" w:rsidR="0021623A" w:rsidRPr="0021623A" w:rsidRDefault="00E3544A">
          <w:pPr>
            <w:pStyle w:val="21"/>
            <w:rPr>
              <w:rFonts w:eastAsiaTheme="minorEastAsia"/>
              <w:b w:val="0"/>
              <w:bCs w:val="0"/>
              <w:sz w:val="22"/>
              <w:szCs w:val="22"/>
              <w:lang w:val="ru-RU"/>
            </w:rPr>
          </w:pPr>
          <w:hyperlink w:anchor="_Toc104224591" w:history="1">
            <w:r w:rsidR="0021623A" w:rsidRPr="0021623A">
              <w:rPr>
                <w:rStyle w:val="af1"/>
                <w:b w:val="0"/>
                <w:bCs w:val="0"/>
              </w:rPr>
              <w:t>Технические аспекты использования иммерсивных технологий</w:t>
            </w:r>
            <w:r w:rsidR="0021623A" w:rsidRPr="0021623A">
              <w:rPr>
                <w:b w:val="0"/>
                <w:bCs w:val="0"/>
                <w:webHidden/>
              </w:rPr>
              <w:tab/>
            </w:r>
            <w:r w:rsidR="0021623A" w:rsidRPr="0021623A">
              <w:rPr>
                <w:b w:val="0"/>
                <w:bCs w:val="0"/>
                <w:webHidden/>
              </w:rPr>
              <w:fldChar w:fldCharType="begin"/>
            </w:r>
            <w:r w:rsidR="0021623A" w:rsidRPr="0021623A">
              <w:rPr>
                <w:b w:val="0"/>
                <w:bCs w:val="0"/>
                <w:webHidden/>
              </w:rPr>
              <w:instrText xml:space="preserve"> PAGEREF _Toc104224591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21</w:t>
            </w:r>
            <w:r w:rsidR="0021623A" w:rsidRPr="0021623A">
              <w:rPr>
                <w:b w:val="0"/>
                <w:bCs w:val="0"/>
                <w:webHidden/>
              </w:rPr>
              <w:fldChar w:fldCharType="end"/>
            </w:r>
          </w:hyperlink>
        </w:p>
        <w:p w14:paraId="0CD3CD58" w14:textId="17ACF1D7" w:rsidR="0021623A" w:rsidRPr="0021623A" w:rsidRDefault="00E3544A">
          <w:pPr>
            <w:pStyle w:val="21"/>
            <w:rPr>
              <w:rFonts w:eastAsiaTheme="minorEastAsia"/>
              <w:b w:val="0"/>
              <w:bCs w:val="0"/>
              <w:sz w:val="22"/>
              <w:szCs w:val="22"/>
              <w:lang w:val="ru-RU"/>
            </w:rPr>
          </w:pPr>
          <w:hyperlink w:anchor="_Toc104224592" w:history="1">
            <w:r w:rsidR="0021623A" w:rsidRPr="0021623A">
              <w:rPr>
                <w:rStyle w:val="af1"/>
                <w:b w:val="0"/>
                <w:bCs w:val="0"/>
              </w:rPr>
              <w:t>Выводы</w:t>
            </w:r>
            <w:r w:rsidR="0021623A" w:rsidRPr="0021623A">
              <w:rPr>
                <w:b w:val="0"/>
                <w:bCs w:val="0"/>
                <w:webHidden/>
              </w:rPr>
              <w:tab/>
            </w:r>
            <w:r w:rsidR="0021623A" w:rsidRPr="0021623A">
              <w:rPr>
                <w:b w:val="0"/>
                <w:bCs w:val="0"/>
                <w:webHidden/>
              </w:rPr>
              <w:fldChar w:fldCharType="begin"/>
            </w:r>
            <w:r w:rsidR="0021623A" w:rsidRPr="0021623A">
              <w:rPr>
                <w:b w:val="0"/>
                <w:bCs w:val="0"/>
                <w:webHidden/>
              </w:rPr>
              <w:instrText xml:space="preserve"> PAGEREF _Toc104224592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22</w:t>
            </w:r>
            <w:r w:rsidR="0021623A" w:rsidRPr="0021623A">
              <w:rPr>
                <w:b w:val="0"/>
                <w:bCs w:val="0"/>
                <w:webHidden/>
              </w:rPr>
              <w:fldChar w:fldCharType="end"/>
            </w:r>
          </w:hyperlink>
        </w:p>
        <w:p w14:paraId="34796A28" w14:textId="2A1D1906" w:rsidR="0021623A" w:rsidRPr="0021623A" w:rsidRDefault="00E3544A">
          <w:pPr>
            <w:pStyle w:val="11"/>
            <w:rPr>
              <w:rFonts w:eastAsiaTheme="minorEastAsia"/>
              <w:b w:val="0"/>
              <w:bCs w:val="0"/>
              <w:iCs w:val="0"/>
              <w:sz w:val="22"/>
              <w:szCs w:val="22"/>
              <w:lang w:eastAsia="ru-RU"/>
            </w:rPr>
          </w:pPr>
          <w:hyperlink w:anchor="_Toc104224593" w:history="1">
            <w:r w:rsidR="00043555">
              <w:rPr>
                <w:rStyle w:val="af1"/>
                <w:b w:val="0"/>
                <w:bCs w:val="0"/>
              </w:rPr>
              <w:t>ГЛАВА</w:t>
            </w:r>
            <w:r w:rsidR="0021623A" w:rsidRPr="0021623A">
              <w:rPr>
                <w:rStyle w:val="af1"/>
                <w:b w:val="0"/>
                <w:bCs w:val="0"/>
              </w:rPr>
              <w:t xml:space="preserve"> 2. </w:t>
            </w:r>
            <w:r w:rsidR="00043555">
              <w:rPr>
                <w:rStyle w:val="af1"/>
                <w:b w:val="0"/>
                <w:bCs w:val="0"/>
              </w:rPr>
              <w:t>А</w:t>
            </w:r>
            <w:r w:rsidR="0021623A" w:rsidRPr="0021623A">
              <w:rPr>
                <w:rStyle w:val="af1"/>
                <w:b w:val="0"/>
                <w:bCs w:val="0"/>
              </w:rPr>
              <w:t xml:space="preserve">нализ ситуации </w:t>
            </w:r>
            <w:r w:rsidR="003927CD">
              <w:rPr>
                <w:rStyle w:val="af1"/>
                <w:b w:val="0"/>
                <w:bCs w:val="0"/>
              </w:rPr>
              <w:t>ООО</w:t>
            </w:r>
            <w:r w:rsidR="0021623A" w:rsidRPr="0021623A">
              <w:rPr>
                <w:rStyle w:val="af1"/>
                <w:b w:val="0"/>
                <w:bCs w:val="0"/>
              </w:rPr>
              <w:t xml:space="preserve"> «</w:t>
            </w:r>
            <w:r w:rsidR="003927CD">
              <w:rPr>
                <w:rStyle w:val="af1"/>
                <w:b w:val="0"/>
                <w:bCs w:val="0"/>
              </w:rPr>
              <w:t>Д</w:t>
            </w:r>
            <w:r w:rsidR="0021623A" w:rsidRPr="0021623A">
              <w:rPr>
                <w:rStyle w:val="af1"/>
                <w:b w:val="0"/>
                <w:bCs w:val="0"/>
              </w:rPr>
              <w:t xml:space="preserve">ентал </w:t>
            </w:r>
            <w:r w:rsidR="003927CD">
              <w:rPr>
                <w:rStyle w:val="af1"/>
                <w:b w:val="0"/>
                <w:bCs w:val="0"/>
              </w:rPr>
              <w:t>М</w:t>
            </w:r>
            <w:r w:rsidR="0021623A" w:rsidRPr="0021623A">
              <w:rPr>
                <w:rStyle w:val="af1"/>
                <w:b w:val="0"/>
                <w:bCs w:val="0"/>
              </w:rPr>
              <w:t xml:space="preserve">енеджмент </w:t>
            </w:r>
            <w:r w:rsidR="003927CD">
              <w:rPr>
                <w:rStyle w:val="af1"/>
                <w:b w:val="0"/>
                <w:bCs w:val="0"/>
              </w:rPr>
              <w:t>К</w:t>
            </w:r>
            <w:r w:rsidR="0021623A" w:rsidRPr="0021623A">
              <w:rPr>
                <w:rStyle w:val="af1"/>
                <w:b w:val="0"/>
                <w:bCs w:val="0"/>
              </w:rPr>
              <w:t>омпани»</w:t>
            </w:r>
            <w:r w:rsidR="0021623A" w:rsidRPr="0021623A">
              <w:rPr>
                <w:b w:val="0"/>
                <w:bCs w:val="0"/>
                <w:webHidden/>
              </w:rPr>
              <w:tab/>
            </w:r>
            <w:r w:rsidR="0021623A" w:rsidRPr="0021623A">
              <w:rPr>
                <w:b w:val="0"/>
                <w:bCs w:val="0"/>
                <w:webHidden/>
              </w:rPr>
              <w:fldChar w:fldCharType="begin"/>
            </w:r>
            <w:r w:rsidR="0021623A" w:rsidRPr="0021623A">
              <w:rPr>
                <w:b w:val="0"/>
                <w:bCs w:val="0"/>
                <w:webHidden/>
              </w:rPr>
              <w:instrText xml:space="preserve"> PAGEREF _Toc104224593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24</w:t>
            </w:r>
            <w:r w:rsidR="0021623A" w:rsidRPr="0021623A">
              <w:rPr>
                <w:b w:val="0"/>
                <w:bCs w:val="0"/>
                <w:webHidden/>
              </w:rPr>
              <w:fldChar w:fldCharType="end"/>
            </w:r>
          </w:hyperlink>
        </w:p>
        <w:p w14:paraId="30EA5B6C" w14:textId="199658A2" w:rsidR="0021623A" w:rsidRPr="0021623A" w:rsidRDefault="00E3544A">
          <w:pPr>
            <w:pStyle w:val="21"/>
            <w:rPr>
              <w:rFonts w:eastAsiaTheme="minorEastAsia"/>
              <w:b w:val="0"/>
              <w:bCs w:val="0"/>
              <w:sz w:val="22"/>
              <w:szCs w:val="22"/>
              <w:lang w:val="ru-RU"/>
            </w:rPr>
          </w:pPr>
          <w:hyperlink w:anchor="_Toc104224594" w:history="1">
            <w:r w:rsidR="0021623A" w:rsidRPr="0021623A">
              <w:rPr>
                <w:rStyle w:val="af1"/>
                <w:b w:val="0"/>
                <w:bCs w:val="0"/>
              </w:rPr>
              <w:t>Методология исследования</w:t>
            </w:r>
            <w:r w:rsidR="0021623A" w:rsidRPr="0021623A">
              <w:rPr>
                <w:b w:val="0"/>
                <w:bCs w:val="0"/>
                <w:webHidden/>
              </w:rPr>
              <w:tab/>
            </w:r>
            <w:r w:rsidR="0021623A" w:rsidRPr="0021623A">
              <w:rPr>
                <w:b w:val="0"/>
                <w:bCs w:val="0"/>
                <w:webHidden/>
              </w:rPr>
              <w:fldChar w:fldCharType="begin"/>
            </w:r>
            <w:r w:rsidR="0021623A" w:rsidRPr="0021623A">
              <w:rPr>
                <w:b w:val="0"/>
                <w:bCs w:val="0"/>
                <w:webHidden/>
              </w:rPr>
              <w:instrText xml:space="preserve"> PAGEREF _Toc104224594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24</w:t>
            </w:r>
            <w:r w:rsidR="0021623A" w:rsidRPr="0021623A">
              <w:rPr>
                <w:b w:val="0"/>
                <w:bCs w:val="0"/>
                <w:webHidden/>
              </w:rPr>
              <w:fldChar w:fldCharType="end"/>
            </w:r>
          </w:hyperlink>
        </w:p>
        <w:p w14:paraId="29C1FE60" w14:textId="71425874" w:rsidR="0021623A" w:rsidRPr="0021623A" w:rsidRDefault="00E3544A">
          <w:pPr>
            <w:pStyle w:val="21"/>
            <w:rPr>
              <w:rFonts w:eastAsiaTheme="minorEastAsia"/>
              <w:b w:val="0"/>
              <w:bCs w:val="0"/>
              <w:sz w:val="22"/>
              <w:szCs w:val="22"/>
              <w:lang w:val="ru-RU"/>
            </w:rPr>
          </w:pPr>
          <w:hyperlink w:anchor="_Toc104224595" w:history="1">
            <w:r w:rsidR="0021623A" w:rsidRPr="0021623A">
              <w:rPr>
                <w:rStyle w:val="af1"/>
                <w:b w:val="0"/>
                <w:bCs w:val="0"/>
              </w:rPr>
              <w:t>Описание компании</w:t>
            </w:r>
            <w:r w:rsidR="0021623A" w:rsidRPr="0021623A">
              <w:rPr>
                <w:b w:val="0"/>
                <w:bCs w:val="0"/>
                <w:webHidden/>
              </w:rPr>
              <w:tab/>
            </w:r>
            <w:r w:rsidR="0021623A" w:rsidRPr="0021623A">
              <w:rPr>
                <w:b w:val="0"/>
                <w:bCs w:val="0"/>
                <w:webHidden/>
              </w:rPr>
              <w:fldChar w:fldCharType="begin"/>
            </w:r>
            <w:r w:rsidR="0021623A" w:rsidRPr="0021623A">
              <w:rPr>
                <w:b w:val="0"/>
                <w:bCs w:val="0"/>
                <w:webHidden/>
              </w:rPr>
              <w:instrText xml:space="preserve"> PAGEREF _Toc104224595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24</w:t>
            </w:r>
            <w:r w:rsidR="0021623A" w:rsidRPr="0021623A">
              <w:rPr>
                <w:b w:val="0"/>
                <w:bCs w:val="0"/>
                <w:webHidden/>
              </w:rPr>
              <w:fldChar w:fldCharType="end"/>
            </w:r>
          </w:hyperlink>
        </w:p>
        <w:p w14:paraId="12486EF0" w14:textId="125AED77" w:rsidR="0021623A" w:rsidRPr="0021623A" w:rsidRDefault="00E3544A">
          <w:pPr>
            <w:pStyle w:val="21"/>
            <w:rPr>
              <w:rFonts w:eastAsiaTheme="minorEastAsia"/>
              <w:b w:val="0"/>
              <w:bCs w:val="0"/>
              <w:sz w:val="22"/>
              <w:szCs w:val="22"/>
              <w:lang w:val="ru-RU"/>
            </w:rPr>
          </w:pPr>
          <w:hyperlink w:anchor="_Toc104224596" w:history="1">
            <w:r w:rsidR="0021623A" w:rsidRPr="0021623A">
              <w:rPr>
                <w:rStyle w:val="af1"/>
                <w:b w:val="0"/>
                <w:bCs w:val="0"/>
              </w:rPr>
              <w:t>Организационная структура компании</w:t>
            </w:r>
            <w:r w:rsidR="0021623A" w:rsidRPr="0021623A">
              <w:rPr>
                <w:b w:val="0"/>
                <w:bCs w:val="0"/>
                <w:webHidden/>
              </w:rPr>
              <w:tab/>
            </w:r>
            <w:r w:rsidR="0021623A" w:rsidRPr="0021623A">
              <w:rPr>
                <w:b w:val="0"/>
                <w:bCs w:val="0"/>
                <w:webHidden/>
              </w:rPr>
              <w:fldChar w:fldCharType="begin"/>
            </w:r>
            <w:r w:rsidR="0021623A" w:rsidRPr="0021623A">
              <w:rPr>
                <w:b w:val="0"/>
                <w:bCs w:val="0"/>
                <w:webHidden/>
              </w:rPr>
              <w:instrText xml:space="preserve"> PAGEREF _Toc104224596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25</w:t>
            </w:r>
            <w:r w:rsidR="0021623A" w:rsidRPr="0021623A">
              <w:rPr>
                <w:b w:val="0"/>
                <w:bCs w:val="0"/>
                <w:webHidden/>
              </w:rPr>
              <w:fldChar w:fldCharType="end"/>
            </w:r>
          </w:hyperlink>
        </w:p>
        <w:p w14:paraId="7FD49A4A" w14:textId="1E163AE9" w:rsidR="0021623A" w:rsidRPr="0021623A" w:rsidRDefault="00E3544A">
          <w:pPr>
            <w:pStyle w:val="21"/>
            <w:rPr>
              <w:rFonts w:eastAsiaTheme="minorEastAsia"/>
              <w:b w:val="0"/>
              <w:bCs w:val="0"/>
              <w:sz w:val="22"/>
              <w:szCs w:val="22"/>
              <w:lang w:val="ru-RU"/>
            </w:rPr>
          </w:pPr>
          <w:hyperlink w:anchor="_Toc104224597" w:history="1">
            <w:r w:rsidR="0021623A" w:rsidRPr="0021623A">
              <w:rPr>
                <w:rStyle w:val="af1"/>
                <w:b w:val="0"/>
                <w:bCs w:val="0"/>
              </w:rPr>
              <w:t>Методы сбора и анализа информации</w:t>
            </w:r>
            <w:r w:rsidR="0021623A" w:rsidRPr="0021623A">
              <w:rPr>
                <w:b w:val="0"/>
                <w:bCs w:val="0"/>
                <w:webHidden/>
              </w:rPr>
              <w:tab/>
            </w:r>
            <w:r w:rsidR="0021623A" w:rsidRPr="0021623A">
              <w:rPr>
                <w:b w:val="0"/>
                <w:bCs w:val="0"/>
                <w:webHidden/>
              </w:rPr>
              <w:fldChar w:fldCharType="begin"/>
            </w:r>
            <w:r w:rsidR="0021623A" w:rsidRPr="0021623A">
              <w:rPr>
                <w:b w:val="0"/>
                <w:bCs w:val="0"/>
                <w:webHidden/>
              </w:rPr>
              <w:instrText xml:space="preserve"> PAGEREF _Toc104224597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26</w:t>
            </w:r>
            <w:r w:rsidR="0021623A" w:rsidRPr="0021623A">
              <w:rPr>
                <w:b w:val="0"/>
                <w:bCs w:val="0"/>
                <w:webHidden/>
              </w:rPr>
              <w:fldChar w:fldCharType="end"/>
            </w:r>
          </w:hyperlink>
        </w:p>
        <w:p w14:paraId="1A30166D" w14:textId="34DB3388" w:rsidR="0021623A" w:rsidRPr="0021623A" w:rsidRDefault="00E3544A">
          <w:pPr>
            <w:pStyle w:val="31"/>
            <w:tabs>
              <w:tab w:val="right" w:leader="dot" w:pos="9344"/>
            </w:tabs>
            <w:rPr>
              <w:rFonts w:ascii="Times New Roman" w:eastAsiaTheme="minorEastAsia" w:hAnsi="Times New Roman" w:cs="Times New Roman"/>
              <w:noProof/>
              <w:sz w:val="22"/>
              <w:szCs w:val="22"/>
              <w:lang w:eastAsia="ru-RU"/>
            </w:rPr>
          </w:pPr>
          <w:hyperlink w:anchor="_Toc104224598" w:history="1">
            <w:r w:rsidR="0021623A" w:rsidRPr="0021623A">
              <w:rPr>
                <w:rStyle w:val="af1"/>
                <w:rFonts w:ascii="Times New Roman" w:hAnsi="Times New Roman" w:cs="Times New Roman"/>
                <w:noProof/>
              </w:rPr>
              <w:t>Интервью</w:t>
            </w:r>
            <w:r w:rsidR="0021623A" w:rsidRPr="0021623A">
              <w:rPr>
                <w:rFonts w:ascii="Times New Roman" w:hAnsi="Times New Roman" w:cs="Times New Roman"/>
                <w:noProof/>
                <w:webHidden/>
              </w:rPr>
              <w:tab/>
            </w:r>
            <w:r w:rsidR="0021623A" w:rsidRPr="0021623A">
              <w:rPr>
                <w:rFonts w:ascii="Times New Roman" w:hAnsi="Times New Roman" w:cs="Times New Roman"/>
                <w:noProof/>
                <w:webHidden/>
              </w:rPr>
              <w:fldChar w:fldCharType="begin"/>
            </w:r>
            <w:r w:rsidR="0021623A" w:rsidRPr="0021623A">
              <w:rPr>
                <w:rFonts w:ascii="Times New Roman" w:hAnsi="Times New Roman" w:cs="Times New Roman"/>
                <w:noProof/>
                <w:webHidden/>
              </w:rPr>
              <w:instrText xml:space="preserve"> PAGEREF _Toc104224598 \h </w:instrText>
            </w:r>
            <w:r w:rsidR="0021623A" w:rsidRPr="0021623A">
              <w:rPr>
                <w:rFonts w:ascii="Times New Roman" w:hAnsi="Times New Roman" w:cs="Times New Roman"/>
                <w:noProof/>
                <w:webHidden/>
              </w:rPr>
            </w:r>
            <w:r w:rsidR="0021623A" w:rsidRPr="0021623A">
              <w:rPr>
                <w:rFonts w:ascii="Times New Roman" w:hAnsi="Times New Roman" w:cs="Times New Roman"/>
                <w:noProof/>
                <w:webHidden/>
              </w:rPr>
              <w:fldChar w:fldCharType="separate"/>
            </w:r>
            <w:r w:rsidR="0021623A" w:rsidRPr="0021623A">
              <w:rPr>
                <w:rFonts w:ascii="Times New Roman" w:hAnsi="Times New Roman" w:cs="Times New Roman"/>
                <w:noProof/>
                <w:webHidden/>
              </w:rPr>
              <w:t>26</w:t>
            </w:r>
            <w:r w:rsidR="0021623A" w:rsidRPr="0021623A">
              <w:rPr>
                <w:rFonts w:ascii="Times New Roman" w:hAnsi="Times New Roman" w:cs="Times New Roman"/>
                <w:noProof/>
                <w:webHidden/>
              </w:rPr>
              <w:fldChar w:fldCharType="end"/>
            </w:r>
          </w:hyperlink>
        </w:p>
        <w:p w14:paraId="41D90BB8" w14:textId="549289FC" w:rsidR="0021623A" w:rsidRPr="0021623A" w:rsidRDefault="00E3544A">
          <w:pPr>
            <w:pStyle w:val="31"/>
            <w:tabs>
              <w:tab w:val="right" w:leader="dot" w:pos="9344"/>
            </w:tabs>
            <w:rPr>
              <w:rFonts w:ascii="Times New Roman" w:eastAsiaTheme="minorEastAsia" w:hAnsi="Times New Roman" w:cs="Times New Roman"/>
              <w:noProof/>
              <w:sz w:val="22"/>
              <w:szCs w:val="22"/>
              <w:lang w:eastAsia="ru-RU"/>
            </w:rPr>
          </w:pPr>
          <w:hyperlink w:anchor="_Toc104224599" w:history="1">
            <w:r w:rsidR="0021623A" w:rsidRPr="0021623A">
              <w:rPr>
                <w:rStyle w:val="af1"/>
                <w:rFonts w:ascii="Times New Roman" w:hAnsi="Times New Roman" w:cs="Times New Roman"/>
                <w:noProof/>
              </w:rPr>
              <w:t>Опросник для сотрудников</w:t>
            </w:r>
            <w:r w:rsidR="0021623A" w:rsidRPr="0021623A">
              <w:rPr>
                <w:rFonts w:ascii="Times New Roman" w:hAnsi="Times New Roman" w:cs="Times New Roman"/>
                <w:noProof/>
                <w:webHidden/>
              </w:rPr>
              <w:tab/>
            </w:r>
            <w:r w:rsidR="0021623A" w:rsidRPr="0021623A">
              <w:rPr>
                <w:rFonts w:ascii="Times New Roman" w:hAnsi="Times New Roman" w:cs="Times New Roman"/>
                <w:noProof/>
                <w:webHidden/>
              </w:rPr>
              <w:fldChar w:fldCharType="begin"/>
            </w:r>
            <w:r w:rsidR="0021623A" w:rsidRPr="0021623A">
              <w:rPr>
                <w:rFonts w:ascii="Times New Roman" w:hAnsi="Times New Roman" w:cs="Times New Roman"/>
                <w:noProof/>
                <w:webHidden/>
              </w:rPr>
              <w:instrText xml:space="preserve"> PAGEREF _Toc104224599 \h </w:instrText>
            </w:r>
            <w:r w:rsidR="0021623A" w:rsidRPr="0021623A">
              <w:rPr>
                <w:rFonts w:ascii="Times New Roman" w:hAnsi="Times New Roman" w:cs="Times New Roman"/>
                <w:noProof/>
                <w:webHidden/>
              </w:rPr>
            </w:r>
            <w:r w:rsidR="0021623A" w:rsidRPr="0021623A">
              <w:rPr>
                <w:rFonts w:ascii="Times New Roman" w:hAnsi="Times New Roman" w:cs="Times New Roman"/>
                <w:noProof/>
                <w:webHidden/>
              </w:rPr>
              <w:fldChar w:fldCharType="separate"/>
            </w:r>
            <w:r w:rsidR="0021623A" w:rsidRPr="0021623A">
              <w:rPr>
                <w:rFonts w:ascii="Times New Roman" w:hAnsi="Times New Roman" w:cs="Times New Roman"/>
                <w:noProof/>
                <w:webHidden/>
              </w:rPr>
              <w:t>27</w:t>
            </w:r>
            <w:r w:rsidR="0021623A" w:rsidRPr="0021623A">
              <w:rPr>
                <w:rFonts w:ascii="Times New Roman" w:hAnsi="Times New Roman" w:cs="Times New Roman"/>
                <w:noProof/>
                <w:webHidden/>
              </w:rPr>
              <w:fldChar w:fldCharType="end"/>
            </w:r>
          </w:hyperlink>
        </w:p>
        <w:p w14:paraId="3EA36D8E" w14:textId="3C3C9FE5" w:rsidR="0021623A" w:rsidRPr="0021623A" w:rsidRDefault="00E3544A">
          <w:pPr>
            <w:pStyle w:val="21"/>
            <w:rPr>
              <w:rFonts w:eastAsiaTheme="minorEastAsia"/>
              <w:b w:val="0"/>
              <w:bCs w:val="0"/>
              <w:sz w:val="22"/>
              <w:szCs w:val="22"/>
              <w:lang w:val="ru-RU"/>
            </w:rPr>
          </w:pPr>
          <w:hyperlink w:anchor="_Toc104224600" w:history="1">
            <w:r w:rsidR="0021623A" w:rsidRPr="0021623A">
              <w:rPr>
                <w:rStyle w:val="af1"/>
                <w:b w:val="0"/>
                <w:bCs w:val="0"/>
              </w:rPr>
              <w:t>Результаты проведенного опроса</w:t>
            </w:r>
            <w:r w:rsidR="0021623A" w:rsidRPr="0021623A">
              <w:rPr>
                <w:b w:val="0"/>
                <w:bCs w:val="0"/>
                <w:webHidden/>
              </w:rPr>
              <w:tab/>
            </w:r>
            <w:r w:rsidR="0021623A" w:rsidRPr="0021623A">
              <w:rPr>
                <w:b w:val="0"/>
                <w:bCs w:val="0"/>
                <w:webHidden/>
              </w:rPr>
              <w:fldChar w:fldCharType="begin"/>
            </w:r>
            <w:r w:rsidR="0021623A" w:rsidRPr="0021623A">
              <w:rPr>
                <w:b w:val="0"/>
                <w:bCs w:val="0"/>
                <w:webHidden/>
              </w:rPr>
              <w:instrText xml:space="preserve"> PAGEREF _Toc104224600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28</w:t>
            </w:r>
            <w:r w:rsidR="0021623A" w:rsidRPr="0021623A">
              <w:rPr>
                <w:b w:val="0"/>
                <w:bCs w:val="0"/>
                <w:webHidden/>
              </w:rPr>
              <w:fldChar w:fldCharType="end"/>
            </w:r>
          </w:hyperlink>
        </w:p>
        <w:p w14:paraId="1EAEC704" w14:textId="3F9EBA49" w:rsidR="0021623A" w:rsidRPr="0021623A" w:rsidRDefault="00E3544A">
          <w:pPr>
            <w:pStyle w:val="21"/>
            <w:rPr>
              <w:rFonts w:eastAsiaTheme="minorEastAsia"/>
              <w:b w:val="0"/>
              <w:bCs w:val="0"/>
              <w:sz w:val="22"/>
              <w:szCs w:val="22"/>
              <w:lang w:val="ru-RU"/>
            </w:rPr>
          </w:pPr>
          <w:hyperlink w:anchor="_Toc104224601" w:history="1">
            <w:r w:rsidR="0021623A" w:rsidRPr="0021623A">
              <w:rPr>
                <w:rStyle w:val="af1"/>
                <w:b w:val="0"/>
                <w:bCs w:val="0"/>
              </w:rPr>
              <w:t>Анализ документации</w:t>
            </w:r>
            <w:r w:rsidR="0021623A" w:rsidRPr="0021623A">
              <w:rPr>
                <w:b w:val="0"/>
                <w:bCs w:val="0"/>
                <w:webHidden/>
              </w:rPr>
              <w:tab/>
            </w:r>
            <w:r w:rsidR="0021623A" w:rsidRPr="0021623A">
              <w:rPr>
                <w:b w:val="0"/>
                <w:bCs w:val="0"/>
                <w:webHidden/>
              </w:rPr>
              <w:fldChar w:fldCharType="begin"/>
            </w:r>
            <w:r w:rsidR="0021623A" w:rsidRPr="0021623A">
              <w:rPr>
                <w:b w:val="0"/>
                <w:bCs w:val="0"/>
                <w:webHidden/>
              </w:rPr>
              <w:instrText xml:space="preserve"> PAGEREF _Toc104224601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32</w:t>
            </w:r>
            <w:r w:rsidR="0021623A" w:rsidRPr="0021623A">
              <w:rPr>
                <w:b w:val="0"/>
                <w:bCs w:val="0"/>
                <w:webHidden/>
              </w:rPr>
              <w:fldChar w:fldCharType="end"/>
            </w:r>
          </w:hyperlink>
        </w:p>
        <w:p w14:paraId="3215A38B" w14:textId="145BCD43" w:rsidR="0021623A" w:rsidRPr="0021623A" w:rsidRDefault="00E3544A">
          <w:pPr>
            <w:pStyle w:val="21"/>
            <w:rPr>
              <w:rFonts w:eastAsiaTheme="minorEastAsia"/>
              <w:b w:val="0"/>
              <w:bCs w:val="0"/>
              <w:sz w:val="22"/>
              <w:szCs w:val="22"/>
              <w:lang w:val="ru-RU"/>
            </w:rPr>
          </w:pPr>
          <w:hyperlink w:anchor="_Toc104224602" w:history="1">
            <w:r w:rsidR="0021623A" w:rsidRPr="0021623A">
              <w:rPr>
                <w:rStyle w:val="af1"/>
                <w:b w:val="0"/>
                <w:bCs w:val="0"/>
              </w:rPr>
              <w:t>Актуальность проблемы</w:t>
            </w:r>
            <w:r w:rsidR="0021623A" w:rsidRPr="0021623A">
              <w:rPr>
                <w:b w:val="0"/>
                <w:bCs w:val="0"/>
                <w:webHidden/>
              </w:rPr>
              <w:tab/>
            </w:r>
            <w:r w:rsidR="0021623A" w:rsidRPr="0021623A">
              <w:rPr>
                <w:b w:val="0"/>
                <w:bCs w:val="0"/>
                <w:webHidden/>
              </w:rPr>
              <w:fldChar w:fldCharType="begin"/>
            </w:r>
            <w:r w:rsidR="0021623A" w:rsidRPr="0021623A">
              <w:rPr>
                <w:b w:val="0"/>
                <w:bCs w:val="0"/>
                <w:webHidden/>
              </w:rPr>
              <w:instrText xml:space="preserve"> PAGEREF _Toc104224602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34</w:t>
            </w:r>
            <w:r w:rsidR="0021623A" w:rsidRPr="0021623A">
              <w:rPr>
                <w:b w:val="0"/>
                <w:bCs w:val="0"/>
                <w:webHidden/>
              </w:rPr>
              <w:fldChar w:fldCharType="end"/>
            </w:r>
          </w:hyperlink>
        </w:p>
        <w:p w14:paraId="032FE317" w14:textId="39BF8888" w:rsidR="0021623A" w:rsidRPr="0021623A" w:rsidRDefault="00E3544A">
          <w:pPr>
            <w:pStyle w:val="21"/>
            <w:rPr>
              <w:rFonts w:eastAsiaTheme="minorEastAsia"/>
              <w:b w:val="0"/>
              <w:bCs w:val="0"/>
              <w:sz w:val="22"/>
              <w:szCs w:val="22"/>
              <w:lang w:val="ru-RU"/>
            </w:rPr>
          </w:pPr>
          <w:hyperlink w:anchor="_Toc104224603" w:history="1">
            <w:r w:rsidR="0021623A" w:rsidRPr="0021623A">
              <w:rPr>
                <w:rStyle w:val="af1"/>
                <w:b w:val="0"/>
                <w:bCs w:val="0"/>
              </w:rPr>
              <w:t>Анализ процесса обучения и адаптации новых ассистентов</w:t>
            </w:r>
            <w:r w:rsidR="0021623A" w:rsidRPr="0021623A">
              <w:rPr>
                <w:b w:val="0"/>
                <w:bCs w:val="0"/>
                <w:webHidden/>
              </w:rPr>
              <w:tab/>
            </w:r>
            <w:r w:rsidR="0021623A" w:rsidRPr="0021623A">
              <w:rPr>
                <w:b w:val="0"/>
                <w:bCs w:val="0"/>
                <w:webHidden/>
              </w:rPr>
              <w:fldChar w:fldCharType="begin"/>
            </w:r>
            <w:r w:rsidR="0021623A" w:rsidRPr="0021623A">
              <w:rPr>
                <w:b w:val="0"/>
                <w:bCs w:val="0"/>
                <w:webHidden/>
              </w:rPr>
              <w:instrText xml:space="preserve"> PAGEREF _Toc104224603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34</w:t>
            </w:r>
            <w:r w:rsidR="0021623A" w:rsidRPr="0021623A">
              <w:rPr>
                <w:b w:val="0"/>
                <w:bCs w:val="0"/>
                <w:webHidden/>
              </w:rPr>
              <w:fldChar w:fldCharType="end"/>
            </w:r>
          </w:hyperlink>
        </w:p>
        <w:p w14:paraId="5F27A9CB" w14:textId="0B4B2B74" w:rsidR="0021623A" w:rsidRPr="0021623A" w:rsidRDefault="00E3544A">
          <w:pPr>
            <w:pStyle w:val="21"/>
            <w:rPr>
              <w:rFonts w:eastAsiaTheme="minorEastAsia"/>
              <w:b w:val="0"/>
              <w:bCs w:val="0"/>
              <w:sz w:val="22"/>
              <w:szCs w:val="22"/>
              <w:lang w:val="ru-RU"/>
            </w:rPr>
          </w:pPr>
          <w:hyperlink w:anchor="_Toc104224604" w:history="1">
            <w:r w:rsidR="0021623A" w:rsidRPr="0021623A">
              <w:rPr>
                <w:rStyle w:val="af1"/>
                <w:b w:val="0"/>
                <w:bCs w:val="0"/>
              </w:rPr>
              <w:t>Сравнительный анализ способов обучения</w:t>
            </w:r>
            <w:r w:rsidR="0021623A" w:rsidRPr="0021623A">
              <w:rPr>
                <w:b w:val="0"/>
                <w:bCs w:val="0"/>
                <w:webHidden/>
              </w:rPr>
              <w:tab/>
            </w:r>
            <w:r w:rsidR="0021623A" w:rsidRPr="0021623A">
              <w:rPr>
                <w:b w:val="0"/>
                <w:bCs w:val="0"/>
                <w:webHidden/>
              </w:rPr>
              <w:fldChar w:fldCharType="begin"/>
            </w:r>
            <w:r w:rsidR="0021623A" w:rsidRPr="0021623A">
              <w:rPr>
                <w:b w:val="0"/>
                <w:bCs w:val="0"/>
                <w:webHidden/>
              </w:rPr>
              <w:instrText xml:space="preserve"> PAGEREF _Toc104224604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39</w:t>
            </w:r>
            <w:r w:rsidR="0021623A" w:rsidRPr="0021623A">
              <w:rPr>
                <w:b w:val="0"/>
                <w:bCs w:val="0"/>
                <w:webHidden/>
              </w:rPr>
              <w:fldChar w:fldCharType="end"/>
            </w:r>
          </w:hyperlink>
        </w:p>
        <w:p w14:paraId="0FA9B2AF" w14:textId="6EFABAA6" w:rsidR="0021623A" w:rsidRPr="0021623A" w:rsidRDefault="00E3544A">
          <w:pPr>
            <w:pStyle w:val="21"/>
            <w:rPr>
              <w:rFonts w:eastAsiaTheme="minorEastAsia"/>
              <w:b w:val="0"/>
              <w:bCs w:val="0"/>
              <w:sz w:val="22"/>
              <w:szCs w:val="22"/>
              <w:lang w:val="ru-RU"/>
            </w:rPr>
          </w:pPr>
          <w:hyperlink w:anchor="_Toc104224605" w:history="1">
            <w:r w:rsidR="0021623A" w:rsidRPr="0021623A">
              <w:rPr>
                <w:rStyle w:val="af1"/>
                <w:b w:val="0"/>
                <w:bCs w:val="0"/>
              </w:rPr>
              <w:t>Проблемы обучения новых сотрудников, которые помогут решить иммерсивные технологии</w:t>
            </w:r>
            <w:r w:rsidR="0021623A" w:rsidRPr="0021623A">
              <w:rPr>
                <w:b w:val="0"/>
                <w:bCs w:val="0"/>
                <w:webHidden/>
              </w:rPr>
              <w:tab/>
            </w:r>
            <w:r w:rsidR="0021623A" w:rsidRPr="0021623A">
              <w:rPr>
                <w:b w:val="0"/>
                <w:bCs w:val="0"/>
                <w:webHidden/>
              </w:rPr>
              <w:fldChar w:fldCharType="begin"/>
            </w:r>
            <w:r w:rsidR="0021623A" w:rsidRPr="0021623A">
              <w:rPr>
                <w:b w:val="0"/>
                <w:bCs w:val="0"/>
                <w:webHidden/>
              </w:rPr>
              <w:instrText xml:space="preserve"> PAGEREF _Toc104224605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41</w:t>
            </w:r>
            <w:r w:rsidR="0021623A" w:rsidRPr="0021623A">
              <w:rPr>
                <w:b w:val="0"/>
                <w:bCs w:val="0"/>
                <w:webHidden/>
              </w:rPr>
              <w:fldChar w:fldCharType="end"/>
            </w:r>
          </w:hyperlink>
        </w:p>
        <w:p w14:paraId="7C389732" w14:textId="3BCD2A2A" w:rsidR="0021623A" w:rsidRPr="0021623A" w:rsidRDefault="00E3544A">
          <w:pPr>
            <w:pStyle w:val="21"/>
            <w:rPr>
              <w:rFonts w:eastAsiaTheme="minorEastAsia"/>
              <w:b w:val="0"/>
              <w:bCs w:val="0"/>
              <w:sz w:val="22"/>
              <w:szCs w:val="22"/>
              <w:lang w:val="ru-RU"/>
            </w:rPr>
          </w:pPr>
          <w:hyperlink w:anchor="_Toc104224606" w:history="1">
            <w:r w:rsidR="0021623A" w:rsidRPr="0021623A">
              <w:rPr>
                <w:rStyle w:val="af1"/>
                <w:b w:val="0"/>
                <w:bCs w:val="0"/>
              </w:rPr>
              <w:t>Выводы</w:t>
            </w:r>
            <w:r w:rsidR="0021623A" w:rsidRPr="0021623A">
              <w:rPr>
                <w:b w:val="0"/>
                <w:bCs w:val="0"/>
                <w:webHidden/>
              </w:rPr>
              <w:tab/>
            </w:r>
            <w:r w:rsidR="0021623A" w:rsidRPr="0021623A">
              <w:rPr>
                <w:b w:val="0"/>
                <w:bCs w:val="0"/>
                <w:webHidden/>
              </w:rPr>
              <w:fldChar w:fldCharType="begin"/>
            </w:r>
            <w:r w:rsidR="0021623A" w:rsidRPr="0021623A">
              <w:rPr>
                <w:b w:val="0"/>
                <w:bCs w:val="0"/>
                <w:webHidden/>
              </w:rPr>
              <w:instrText xml:space="preserve"> PAGEREF _Toc104224606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41</w:t>
            </w:r>
            <w:r w:rsidR="0021623A" w:rsidRPr="0021623A">
              <w:rPr>
                <w:b w:val="0"/>
                <w:bCs w:val="0"/>
                <w:webHidden/>
              </w:rPr>
              <w:fldChar w:fldCharType="end"/>
            </w:r>
          </w:hyperlink>
        </w:p>
        <w:p w14:paraId="220D5F23" w14:textId="0C750BDD" w:rsidR="0021623A" w:rsidRPr="0021623A" w:rsidRDefault="00E3544A">
          <w:pPr>
            <w:pStyle w:val="11"/>
            <w:rPr>
              <w:rFonts w:eastAsiaTheme="minorEastAsia"/>
              <w:b w:val="0"/>
              <w:bCs w:val="0"/>
              <w:iCs w:val="0"/>
              <w:sz w:val="22"/>
              <w:szCs w:val="22"/>
              <w:lang w:eastAsia="ru-RU"/>
            </w:rPr>
          </w:pPr>
          <w:hyperlink w:anchor="_Toc104224607" w:history="1">
            <w:r w:rsidR="0021623A" w:rsidRPr="0021623A">
              <w:rPr>
                <w:rStyle w:val="af1"/>
                <w:b w:val="0"/>
                <w:bCs w:val="0"/>
              </w:rPr>
              <w:t>Г</w:t>
            </w:r>
            <w:r w:rsidR="00043555">
              <w:rPr>
                <w:rStyle w:val="af1"/>
                <w:b w:val="0"/>
                <w:bCs w:val="0"/>
              </w:rPr>
              <w:t>ЛАВА</w:t>
            </w:r>
            <w:r w:rsidR="0021623A" w:rsidRPr="0021623A">
              <w:rPr>
                <w:rStyle w:val="af1"/>
                <w:b w:val="0"/>
                <w:bCs w:val="0"/>
              </w:rPr>
              <w:t xml:space="preserve"> 3. </w:t>
            </w:r>
            <w:r w:rsidR="00043555">
              <w:rPr>
                <w:rStyle w:val="af1"/>
                <w:b w:val="0"/>
                <w:bCs w:val="0"/>
              </w:rPr>
              <w:t>П</w:t>
            </w:r>
            <w:r w:rsidR="0021623A" w:rsidRPr="0021623A">
              <w:rPr>
                <w:rStyle w:val="af1"/>
                <w:b w:val="0"/>
                <w:bCs w:val="0"/>
              </w:rPr>
              <w:t xml:space="preserve">роект обучения ассистентов стоматолога с помощью </w:t>
            </w:r>
            <w:r w:rsidR="00043555">
              <w:rPr>
                <w:rStyle w:val="af1"/>
                <w:b w:val="0"/>
                <w:bCs w:val="0"/>
                <w:lang w:val="en-US"/>
              </w:rPr>
              <w:t>VR</w:t>
            </w:r>
            <w:r w:rsidR="0021623A" w:rsidRPr="0021623A">
              <w:rPr>
                <w:b w:val="0"/>
                <w:bCs w:val="0"/>
                <w:webHidden/>
              </w:rPr>
              <w:tab/>
            </w:r>
            <w:r w:rsidR="0021623A" w:rsidRPr="0021623A">
              <w:rPr>
                <w:b w:val="0"/>
                <w:bCs w:val="0"/>
                <w:webHidden/>
              </w:rPr>
              <w:fldChar w:fldCharType="begin"/>
            </w:r>
            <w:r w:rsidR="0021623A" w:rsidRPr="0021623A">
              <w:rPr>
                <w:b w:val="0"/>
                <w:bCs w:val="0"/>
                <w:webHidden/>
              </w:rPr>
              <w:instrText xml:space="preserve"> PAGEREF _Toc104224607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42</w:t>
            </w:r>
            <w:r w:rsidR="0021623A" w:rsidRPr="0021623A">
              <w:rPr>
                <w:b w:val="0"/>
                <w:bCs w:val="0"/>
                <w:webHidden/>
              </w:rPr>
              <w:fldChar w:fldCharType="end"/>
            </w:r>
          </w:hyperlink>
        </w:p>
        <w:p w14:paraId="760792DC" w14:textId="05C4B5CA" w:rsidR="0021623A" w:rsidRPr="0021623A" w:rsidRDefault="00E3544A">
          <w:pPr>
            <w:pStyle w:val="21"/>
            <w:rPr>
              <w:rFonts w:eastAsiaTheme="minorEastAsia"/>
              <w:b w:val="0"/>
              <w:bCs w:val="0"/>
              <w:sz w:val="22"/>
              <w:szCs w:val="22"/>
              <w:lang w:val="ru-RU"/>
            </w:rPr>
          </w:pPr>
          <w:hyperlink w:anchor="_Toc104224608" w:history="1">
            <w:r w:rsidR="0021623A" w:rsidRPr="0021623A">
              <w:rPr>
                <w:rStyle w:val="af1"/>
                <w:b w:val="0"/>
                <w:bCs w:val="0"/>
              </w:rPr>
              <w:t>Требования к программе обучения сотрудников</w:t>
            </w:r>
            <w:r w:rsidR="0021623A" w:rsidRPr="0021623A">
              <w:rPr>
                <w:b w:val="0"/>
                <w:bCs w:val="0"/>
                <w:webHidden/>
              </w:rPr>
              <w:tab/>
            </w:r>
            <w:r w:rsidR="0021623A" w:rsidRPr="0021623A">
              <w:rPr>
                <w:b w:val="0"/>
                <w:bCs w:val="0"/>
                <w:webHidden/>
              </w:rPr>
              <w:fldChar w:fldCharType="begin"/>
            </w:r>
            <w:r w:rsidR="0021623A" w:rsidRPr="0021623A">
              <w:rPr>
                <w:b w:val="0"/>
                <w:bCs w:val="0"/>
                <w:webHidden/>
              </w:rPr>
              <w:instrText xml:space="preserve"> PAGEREF _Toc104224608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42</w:t>
            </w:r>
            <w:r w:rsidR="0021623A" w:rsidRPr="0021623A">
              <w:rPr>
                <w:b w:val="0"/>
                <w:bCs w:val="0"/>
                <w:webHidden/>
              </w:rPr>
              <w:fldChar w:fldCharType="end"/>
            </w:r>
          </w:hyperlink>
        </w:p>
        <w:p w14:paraId="1B99F743" w14:textId="3F85D819" w:rsidR="0021623A" w:rsidRPr="0021623A" w:rsidRDefault="00E3544A">
          <w:pPr>
            <w:pStyle w:val="21"/>
            <w:rPr>
              <w:rFonts w:eastAsiaTheme="minorEastAsia"/>
              <w:b w:val="0"/>
              <w:bCs w:val="0"/>
              <w:sz w:val="22"/>
              <w:szCs w:val="22"/>
              <w:lang w:val="ru-RU"/>
            </w:rPr>
          </w:pPr>
          <w:hyperlink w:anchor="_Toc104224609" w:history="1">
            <w:r w:rsidR="0021623A" w:rsidRPr="0021623A">
              <w:rPr>
                <w:rStyle w:val="af1"/>
                <w:b w:val="0"/>
                <w:bCs w:val="0"/>
              </w:rPr>
              <w:t>Бизнес-требования</w:t>
            </w:r>
            <w:r w:rsidR="0021623A" w:rsidRPr="0021623A">
              <w:rPr>
                <w:b w:val="0"/>
                <w:bCs w:val="0"/>
                <w:webHidden/>
              </w:rPr>
              <w:tab/>
            </w:r>
            <w:r w:rsidR="0021623A" w:rsidRPr="0021623A">
              <w:rPr>
                <w:b w:val="0"/>
                <w:bCs w:val="0"/>
                <w:webHidden/>
              </w:rPr>
              <w:fldChar w:fldCharType="begin"/>
            </w:r>
            <w:r w:rsidR="0021623A" w:rsidRPr="0021623A">
              <w:rPr>
                <w:b w:val="0"/>
                <w:bCs w:val="0"/>
                <w:webHidden/>
              </w:rPr>
              <w:instrText xml:space="preserve"> PAGEREF _Toc104224609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42</w:t>
            </w:r>
            <w:r w:rsidR="0021623A" w:rsidRPr="0021623A">
              <w:rPr>
                <w:b w:val="0"/>
                <w:bCs w:val="0"/>
                <w:webHidden/>
              </w:rPr>
              <w:fldChar w:fldCharType="end"/>
            </w:r>
          </w:hyperlink>
        </w:p>
        <w:p w14:paraId="7CAF8A32" w14:textId="3A87D250" w:rsidR="0021623A" w:rsidRPr="0021623A" w:rsidRDefault="00E3544A">
          <w:pPr>
            <w:pStyle w:val="31"/>
            <w:tabs>
              <w:tab w:val="right" w:leader="dot" w:pos="9344"/>
            </w:tabs>
            <w:rPr>
              <w:rFonts w:ascii="Times New Roman" w:eastAsiaTheme="minorEastAsia" w:hAnsi="Times New Roman" w:cs="Times New Roman"/>
              <w:noProof/>
              <w:sz w:val="22"/>
              <w:szCs w:val="22"/>
              <w:lang w:eastAsia="ru-RU"/>
            </w:rPr>
          </w:pPr>
          <w:hyperlink w:anchor="_Toc104224610" w:history="1">
            <w:r w:rsidR="0021623A" w:rsidRPr="0021623A">
              <w:rPr>
                <w:rStyle w:val="af1"/>
                <w:rFonts w:ascii="Times New Roman" w:hAnsi="Times New Roman" w:cs="Times New Roman"/>
                <w:noProof/>
              </w:rPr>
              <w:t>Исходные данные</w:t>
            </w:r>
            <w:r w:rsidR="0021623A" w:rsidRPr="0021623A">
              <w:rPr>
                <w:rFonts w:ascii="Times New Roman" w:hAnsi="Times New Roman" w:cs="Times New Roman"/>
                <w:noProof/>
                <w:webHidden/>
              </w:rPr>
              <w:tab/>
            </w:r>
            <w:r w:rsidR="0021623A" w:rsidRPr="0021623A">
              <w:rPr>
                <w:rFonts w:ascii="Times New Roman" w:hAnsi="Times New Roman" w:cs="Times New Roman"/>
                <w:noProof/>
                <w:webHidden/>
              </w:rPr>
              <w:fldChar w:fldCharType="begin"/>
            </w:r>
            <w:r w:rsidR="0021623A" w:rsidRPr="0021623A">
              <w:rPr>
                <w:rFonts w:ascii="Times New Roman" w:hAnsi="Times New Roman" w:cs="Times New Roman"/>
                <w:noProof/>
                <w:webHidden/>
              </w:rPr>
              <w:instrText xml:space="preserve"> PAGEREF _Toc104224610 \h </w:instrText>
            </w:r>
            <w:r w:rsidR="0021623A" w:rsidRPr="0021623A">
              <w:rPr>
                <w:rFonts w:ascii="Times New Roman" w:hAnsi="Times New Roman" w:cs="Times New Roman"/>
                <w:noProof/>
                <w:webHidden/>
              </w:rPr>
            </w:r>
            <w:r w:rsidR="0021623A" w:rsidRPr="0021623A">
              <w:rPr>
                <w:rFonts w:ascii="Times New Roman" w:hAnsi="Times New Roman" w:cs="Times New Roman"/>
                <w:noProof/>
                <w:webHidden/>
              </w:rPr>
              <w:fldChar w:fldCharType="separate"/>
            </w:r>
            <w:r w:rsidR="0021623A" w:rsidRPr="0021623A">
              <w:rPr>
                <w:rFonts w:ascii="Times New Roman" w:hAnsi="Times New Roman" w:cs="Times New Roman"/>
                <w:noProof/>
                <w:webHidden/>
              </w:rPr>
              <w:t>42</w:t>
            </w:r>
            <w:r w:rsidR="0021623A" w:rsidRPr="0021623A">
              <w:rPr>
                <w:rFonts w:ascii="Times New Roman" w:hAnsi="Times New Roman" w:cs="Times New Roman"/>
                <w:noProof/>
                <w:webHidden/>
              </w:rPr>
              <w:fldChar w:fldCharType="end"/>
            </w:r>
          </w:hyperlink>
        </w:p>
        <w:p w14:paraId="75559D97" w14:textId="5740DDB4" w:rsidR="0021623A" w:rsidRPr="0021623A" w:rsidRDefault="00E3544A">
          <w:pPr>
            <w:pStyle w:val="31"/>
            <w:tabs>
              <w:tab w:val="right" w:leader="dot" w:pos="9344"/>
            </w:tabs>
            <w:rPr>
              <w:rFonts w:ascii="Times New Roman" w:eastAsiaTheme="minorEastAsia" w:hAnsi="Times New Roman" w:cs="Times New Roman"/>
              <w:noProof/>
              <w:sz w:val="22"/>
              <w:szCs w:val="22"/>
              <w:lang w:eastAsia="ru-RU"/>
            </w:rPr>
          </w:pPr>
          <w:hyperlink w:anchor="_Toc104224611" w:history="1">
            <w:r w:rsidR="0021623A" w:rsidRPr="0021623A">
              <w:rPr>
                <w:rStyle w:val="af1"/>
                <w:rFonts w:ascii="Times New Roman" w:hAnsi="Times New Roman" w:cs="Times New Roman"/>
                <w:noProof/>
              </w:rPr>
              <w:t>Возможности бизнеса</w:t>
            </w:r>
            <w:r w:rsidR="0021623A" w:rsidRPr="0021623A">
              <w:rPr>
                <w:rFonts w:ascii="Times New Roman" w:hAnsi="Times New Roman" w:cs="Times New Roman"/>
                <w:noProof/>
                <w:webHidden/>
              </w:rPr>
              <w:tab/>
            </w:r>
            <w:r w:rsidR="0021623A" w:rsidRPr="0021623A">
              <w:rPr>
                <w:rFonts w:ascii="Times New Roman" w:hAnsi="Times New Roman" w:cs="Times New Roman"/>
                <w:noProof/>
                <w:webHidden/>
              </w:rPr>
              <w:fldChar w:fldCharType="begin"/>
            </w:r>
            <w:r w:rsidR="0021623A" w:rsidRPr="0021623A">
              <w:rPr>
                <w:rFonts w:ascii="Times New Roman" w:hAnsi="Times New Roman" w:cs="Times New Roman"/>
                <w:noProof/>
                <w:webHidden/>
              </w:rPr>
              <w:instrText xml:space="preserve"> PAGEREF _Toc104224611 \h </w:instrText>
            </w:r>
            <w:r w:rsidR="0021623A" w:rsidRPr="0021623A">
              <w:rPr>
                <w:rFonts w:ascii="Times New Roman" w:hAnsi="Times New Roman" w:cs="Times New Roman"/>
                <w:noProof/>
                <w:webHidden/>
              </w:rPr>
            </w:r>
            <w:r w:rsidR="0021623A" w:rsidRPr="0021623A">
              <w:rPr>
                <w:rFonts w:ascii="Times New Roman" w:hAnsi="Times New Roman" w:cs="Times New Roman"/>
                <w:noProof/>
                <w:webHidden/>
              </w:rPr>
              <w:fldChar w:fldCharType="separate"/>
            </w:r>
            <w:r w:rsidR="0021623A" w:rsidRPr="0021623A">
              <w:rPr>
                <w:rFonts w:ascii="Times New Roman" w:hAnsi="Times New Roman" w:cs="Times New Roman"/>
                <w:noProof/>
                <w:webHidden/>
              </w:rPr>
              <w:t>43</w:t>
            </w:r>
            <w:r w:rsidR="0021623A" w:rsidRPr="0021623A">
              <w:rPr>
                <w:rFonts w:ascii="Times New Roman" w:hAnsi="Times New Roman" w:cs="Times New Roman"/>
                <w:noProof/>
                <w:webHidden/>
              </w:rPr>
              <w:fldChar w:fldCharType="end"/>
            </w:r>
          </w:hyperlink>
        </w:p>
        <w:p w14:paraId="708BACC1" w14:textId="0BF16A07" w:rsidR="0021623A" w:rsidRPr="0021623A" w:rsidRDefault="00E3544A">
          <w:pPr>
            <w:pStyle w:val="31"/>
            <w:tabs>
              <w:tab w:val="right" w:leader="dot" w:pos="9344"/>
            </w:tabs>
            <w:rPr>
              <w:rFonts w:ascii="Times New Roman" w:eastAsiaTheme="minorEastAsia" w:hAnsi="Times New Roman" w:cs="Times New Roman"/>
              <w:noProof/>
              <w:sz w:val="22"/>
              <w:szCs w:val="22"/>
              <w:lang w:eastAsia="ru-RU"/>
            </w:rPr>
          </w:pPr>
          <w:hyperlink w:anchor="_Toc104224612" w:history="1">
            <w:r w:rsidR="0021623A" w:rsidRPr="0021623A">
              <w:rPr>
                <w:rStyle w:val="af1"/>
                <w:rFonts w:ascii="Times New Roman" w:hAnsi="Times New Roman" w:cs="Times New Roman"/>
                <w:noProof/>
              </w:rPr>
              <w:t>Бизнес-цели</w:t>
            </w:r>
            <w:r w:rsidR="0021623A" w:rsidRPr="0021623A">
              <w:rPr>
                <w:rFonts w:ascii="Times New Roman" w:hAnsi="Times New Roman" w:cs="Times New Roman"/>
                <w:noProof/>
                <w:webHidden/>
              </w:rPr>
              <w:tab/>
            </w:r>
            <w:r w:rsidR="0021623A" w:rsidRPr="0021623A">
              <w:rPr>
                <w:rFonts w:ascii="Times New Roman" w:hAnsi="Times New Roman" w:cs="Times New Roman"/>
                <w:noProof/>
                <w:webHidden/>
              </w:rPr>
              <w:fldChar w:fldCharType="begin"/>
            </w:r>
            <w:r w:rsidR="0021623A" w:rsidRPr="0021623A">
              <w:rPr>
                <w:rFonts w:ascii="Times New Roman" w:hAnsi="Times New Roman" w:cs="Times New Roman"/>
                <w:noProof/>
                <w:webHidden/>
              </w:rPr>
              <w:instrText xml:space="preserve"> PAGEREF _Toc104224612 \h </w:instrText>
            </w:r>
            <w:r w:rsidR="0021623A" w:rsidRPr="0021623A">
              <w:rPr>
                <w:rFonts w:ascii="Times New Roman" w:hAnsi="Times New Roman" w:cs="Times New Roman"/>
                <w:noProof/>
                <w:webHidden/>
              </w:rPr>
            </w:r>
            <w:r w:rsidR="0021623A" w:rsidRPr="0021623A">
              <w:rPr>
                <w:rFonts w:ascii="Times New Roman" w:hAnsi="Times New Roman" w:cs="Times New Roman"/>
                <w:noProof/>
                <w:webHidden/>
              </w:rPr>
              <w:fldChar w:fldCharType="separate"/>
            </w:r>
            <w:r w:rsidR="0021623A" w:rsidRPr="0021623A">
              <w:rPr>
                <w:rFonts w:ascii="Times New Roman" w:hAnsi="Times New Roman" w:cs="Times New Roman"/>
                <w:noProof/>
                <w:webHidden/>
              </w:rPr>
              <w:t>43</w:t>
            </w:r>
            <w:r w:rsidR="0021623A" w:rsidRPr="0021623A">
              <w:rPr>
                <w:rFonts w:ascii="Times New Roman" w:hAnsi="Times New Roman" w:cs="Times New Roman"/>
                <w:noProof/>
                <w:webHidden/>
              </w:rPr>
              <w:fldChar w:fldCharType="end"/>
            </w:r>
          </w:hyperlink>
        </w:p>
        <w:p w14:paraId="396F4E8A" w14:textId="739090D8" w:rsidR="0021623A" w:rsidRPr="0021623A" w:rsidRDefault="00E3544A">
          <w:pPr>
            <w:pStyle w:val="31"/>
            <w:tabs>
              <w:tab w:val="right" w:leader="dot" w:pos="9344"/>
            </w:tabs>
            <w:rPr>
              <w:rFonts w:ascii="Times New Roman" w:eastAsiaTheme="minorEastAsia" w:hAnsi="Times New Roman" w:cs="Times New Roman"/>
              <w:noProof/>
              <w:sz w:val="22"/>
              <w:szCs w:val="22"/>
              <w:lang w:eastAsia="ru-RU"/>
            </w:rPr>
          </w:pPr>
          <w:hyperlink w:anchor="_Toc104224613" w:history="1">
            <w:r w:rsidR="0021623A" w:rsidRPr="0021623A">
              <w:rPr>
                <w:rStyle w:val="af1"/>
                <w:rFonts w:ascii="Times New Roman" w:hAnsi="Times New Roman" w:cs="Times New Roman"/>
                <w:noProof/>
              </w:rPr>
              <w:t>Критерии успеха</w:t>
            </w:r>
            <w:r w:rsidR="0021623A" w:rsidRPr="0021623A">
              <w:rPr>
                <w:rFonts w:ascii="Times New Roman" w:hAnsi="Times New Roman" w:cs="Times New Roman"/>
                <w:noProof/>
                <w:webHidden/>
              </w:rPr>
              <w:tab/>
            </w:r>
            <w:r w:rsidR="0021623A" w:rsidRPr="0021623A">
              <w:rPr>
                <w:rFonts w:ascii="Times New Roman" w:hAnsi="Times New Roman" w:cs="Times New Roman"/>
                <w:noProof/>
                <w:webHidden/>
              </w:rPr>
              <w:fldChar w:fldCharType="begin"/>
            </w:r>
            <w:r w:rsidR="0021623A" w:rsidRPr="0021623A">
              <w:rPr>
                <w:rFonts w:ascii="Times New Roman" w:hAnsi="Times New Roman" w:cs="Times New Roman"/>
                <w:noProof/>
                <w:webHidden/>
              </w:rPr>
              <w:instrText xml:space="preserve"> PAGEREF _Toc104224613 \h </w:instrText>
            </w:r>
            <w:r w:rsidR="0021623A" w:rsidRPr="0021623A">
              <w:rPr>
                <w:rFonts w:ascii="Times New Roman" w:hAnsi="Times New Roman" w:cs="Times New Roman"/>
                <w:noProof/>
                <w:webHidden/>
              </w:rPr>
            </w:r>
            <w:r w:rsidR="0021623A" w:rsidRPr="0021623A">
              <w:rPr>
                <w:rFonts w:ascii="Times New Roman" w:hAnsi="Times New Roman" w:cs="Times New Roman"/>
                <w:noProof/>
                <w:webHidden/>
              </w:rPr>
              <w:fldChar w:fldCharType="separate"/>
            </w:r>
            <w:r w:rsidR="0021623A" w:rsidRPr="0021623A">
              <w:rPr>
                <w:rFonts w:ascii="Times New Roman" w:hAnsi="Times New Roman" w:cs="Times New Roman"/>
                <w:noProof/>
                <w:webHidden/>
              </w:rPr>
              <w:t>44</w:t>
            </w:r>
            <w:r w:rsidR="0021623A" w:rsidRPr="0021623A">
              <w:rPr>
                <w:rFonts w:ascii="Times New Roman" w:hAnsi="Times New Roman" w:cs="Times New Roman"/>
                <w:noProof/>
                <w:webHidden/>
              </w:rPr>
              <w:fldChar w:fldCharType="end"/>
            </w:r>
          </w:hyperlink>
        </w:p>
        <w:p w14:paraId="7E24E9A8" w14:textId="47688722" w:rsidR="0021623A" w:rsidRPr="0021623A" w:rsidRDefault="00E3544A">
          <w:pPr>
            <w:pStyle w:val="31"/>
            <w:tabs>
              <w:tab w:val="right" w:leader="dot" w:pos="9344"/>
            </w:tabs>
            <w:rPr>
              <w:rFonts w:ascii="Times New Roman" w:eastAsiaTheme="minorEastAsia" w:hAnsi="Times New Roman" w:cs="Times New Roman"/>
              <w:noProof/>
              <w:sz w:val="22"/>
              <w:szCs w:val="22"/>
              <w:lang w:eastAsia="ru-RU"/>
            </w:rPr>
          </w:pPr>
          <w:hyperlink w:anchor="_Toc104224614" w:history="1">
            <w:r w:rsidR="0021623A" w:rsidRPr="0021623A">
              <w:rPr>
                <w:rStyle w:val="af1"/>
                <w:rFonts w:ascii="Times New Roman" w:hAnsi="Times New Roman" w:cs="Times New Roman"/>
                <w:noProof/>
              </w:rPr>
              <w:t>Видение решения</w:t>
            </w:r>
            <w:r w:rsidR="0021623A" w:rsidRPr="0021623A">
              <w:rPr>
                <w:rFonts w:ascii="Times New Roman" w:hAnsi="Times New Roman" w:cs="Times New Roman"/>
                <w:noProof/>
                <w:webHidden/>
              </w:rPr>
              <w:tab/>
            </w:r>
            <w:r w:rsidR="0021623A" w:rsidRPr="0021623A">
              <w:rPr>
                <w:rFonts w:ascii="Times New Roman" w:hAnsi="Times New Roman" w:cs="Times New Roman"/>
                <w:noProof/>
                <w:webHidden/>
              </w:rPr>
              <w:fldChar w:fldCharType="begin"/>
            </w:r>
            <w:r w:rsidR="0021623A" w:rsidRPr="0021623A">
              <w:rPr>
                <w:rFonts w:ascii="Times New Roman" w:hAnsi="Times New Roman" w:cs="Times New Roman"/>
                <w:noProof/>
                <w:webHidden/>
              </w:rPr>
              <w:instrText xml:space="preserve"> PAGEREF _Toc104224614 \h </w:instrText>
            </w:r>
            <w:r w:rsidR="0021623A" w:rsidRPr="0021623A">
              <w:rPr>
                <w:rFonts w:ascii="Times New Roman" w:hAnsi="Times New Roman" w:cs="Times New Roman"/>
                <w:noProof/>
                <w:webHidden/>
              </w:rPr>
            </w:r>
            <w:r w:rsidR="0021623A" w:rsidRPr="0021623A">
              <w:rPr>
                <w:rFonts w:ascii="Times New Roman" w:hAnsi="Times New Roman" w:cs="Times New Roman"/>
                <w:noProof/>
                <w:webHidden/>
              </w:rPr>
              <w:fldChar w:fldCharType="separate"/>
            </w:r>
            <w:r w:rsidR="0021623A" w:rsidRPr="0021623A">
              <w:rPr>
                <w:rFonts w:ascii="Times New Roman" w:hAnsi="Times New Roman" w:cs="Times New Roman"/>
                <w:noProof/>
                <w:webHidden/>
              </w:rPr>
              <w:t>44</w:t>
            </w:r>
            <w:r w:rsidR="0021623A" w:rsidRPr="0021623A">
              <w:rPr>
                <w:rFonts w:ascii="Times New Roman" w:hAnsi="Times New Roman" w:cs="Times New Roman"/>
                <w:noProof/>
                <w:webHidden/>
              </w:rPr>
              <w:fldChar w:fldCharType="end"/>
            </w:r>
          </w:hyperlink>
        </w:p>
        <w:p w14:paraId="6924D6F4" w14:textId="62EE5045" w:rsidR="0021623A" w:rsidRPr="0021623A" w:rsidRDefault="00E3544A">
          <w:pPr>
            <w:pStyle w:val="31"/>
            <w:tabs>
              <w:tab w:val="right" w:leader="dot" w:pos="9344"/>
            </w:tabs>
            <w:rPr>
              <w:rFonts w:ascii="Times New Roman" w:eastAsiaTheme="minorEastAsia" w:hAnsi="Times New Roman" w:cs="Times New Roman"/>
              <w:noProof/>
              <w:sz w:val="22"/>
              <w:szCs w:val="22"/>
              <w:lang w:eastAsia="ru-RU"/>
            </w:rPr>
          </w:pPr>
          <w:hyperlink w:anchor="_Toc104224615" w:history="1">
            <w:r w:rsidR="0021623A" w:rsidRPr="0021623A">
              <w:rPr>
                <w:rStyle w:val="af1"/>
                <w:rFonts w:ascii="Times New Roman" w:hAnsi="Times New Roman" w:cs="Times New Roman"/>
                <w:noProof/>
              </w:rPr>
              <w:t>Бизнес-риски</w:t>
            </w:r>
            <w:r w:rsidR="0021623A" w:rsidRPr="0021623A">
              <w:rPr>
                <w:rFonts w:ascii="Times New Roman" w:hAnsi="Times New Roman" w:cs="Times New Roman"/>
                <w:noProof/>
                <w:webHidden/>
              </w:rPr>
              <w:tab/>
            </w:r>
            <w:r w:rsidR="0021623A" w:rsidRPr="0021623A">
              <w:rPr>
                <w:rFonts w:ascii="Times New Roman" w:hAnsi="Times New Roman" w:cs="Times New Roman"/>
                <w:noProof/>
                <w:webHidden/>
              </w:rPr>
              <w:fldChar w:fldCharType="begin"/>
            </w:r>
            <w:r w:rsidR="0021623A" w:rsidRPr="0021623A">
              <w:rPr>
                <w:rFonts w:ascii="Times New Roman" w:hAnsi="Times New Roman" w:cs="Times New Roman"/>
                <w:noProof/>
                <w:webHidden/>
              </w:rPr>
              <w:instrText xml:space="preserve"> PAGEREF _Toc104224615 \h </w:instrText>
            </w:r>
            <w:r w:rsidR="0021623A" w:rsidRPr="0021623A">
              <w:rPr>
                <w:rFonts w:ascii="Times New Roman" w:hAnsi="Times New Roman" w:cs="Times New Roman"/>
                <w:noProof/>
                <w:webHidden/>
              </w:rPr>
            </w:r>
            <w:r w:rsidR="0021623A" w:rsidRPr="0021623A">
              <w:rPr>
                <w:rFonts w:ascii="Times New Roman" w:hAnsi="Times New Roman" w:cs="Times New Roman"/>
                <w:noProof/>
                <w:webHidden/>
              </w:rPr>
              <w:fldChar w:fldCharType="separate"/>
            </w:r>
            <w:r w:rsidR="0021623A" w:rsidRPr="0021623A">
              <w:rPr>
                <w:rFonts w:ascii="Times New Roman" w:hAnsi="Times New Roman" w:cs="Times New Roman"/>
                <w:noProof/>
                <w:webHidden/>
              </w:rPr>
              <w:t>45</w:t>
            </w:r>
            <w:r w:rsidR="0021623A" w:rsidRPr="0021623A">
              <w:rPr>
                <w:rFonts w:ascii="Times New Roman" w:hAnsi="Times New Roman" w:cs="Times New Roman"/>
                <w:noProof/>
                <w:webHidden/>
              </w:rPr>
              <w:fldChar w:fldCharType="end"/>
            </w:r>
          </w:hyperlink>
        </w:p>
        <w:p w14:paraId="45573179" w14:textId="2A3EEEC7" w:rsidR="0021623A" w:rsidRPr="0021623A" w:rsidRDefault="00E3544A">
          <w:pPr>
            <w:pStyle w:val="31"/>
            <w:tabs>
              <w:tab w:val="right" w:leader="dot" w:pos="9344"/>
            </w:tabs>
            <w:rPr>
              <w:rFonts w:ascii="Times New Roman" w:eastAsiaTheme="minorEastAsia" w:hAnsi="Times New Roman" w:cs="Times New Roman"/>
              <w:noProof/>
              <w:sz w:val="22"/>
              <w:szCs w:val="22"/>
              <w:lang w:eastAsia="ru-RU"/>
            </w:rPr>
          </w:pPr>
          <w:hyperlink w:anchor="_Toc104224616" w:history="1">
            <w:r w:rsidR="0021623A" w:rsidRPr="0021623A">
              <w:rPr>
                <w:rStyle w:val="af1"/>
                <w:rFonts w:ascii="Times New Roman" w:hAnsi="Times New Roman" w:cs="Times New Roman"/>
                <w:noProof/>
              </w:rPr>
              <w:t>Предположения и зависимости</w:t>
            </w:r>
            <w:r w:rsidR="0021623A" w:rsidRPr="0021623A">
              <w:rPr>
                <w:rFonts w:ascii="Times New Roman" w:hAnsi="Times New Roman" w:cs="Times New Roman"/>
                <w:noProof/>
                <w:webHidden/>
              </w:rPr>
              <w:tab/>
            </w:r>
            <w:r w:rsidR="0021623A" w:rsidRPr="0021623A">
              <w:rPr>
                <w:rFonts w:ascii="Times New Roman" w:hAnsi="Times New Roman" w:cs="Times New Roman"/>
                <w:noProof/>
                <w:webHidden/>
              </w:rPr>
              <w:fldChar w:fldCharType="begin"/>
            </w:r>
            <w:r w:rsidR="0021623A" w:rsidRPr="0021623A">
              <w:rPr>
                <w:rFonts w:ascii="Times New Roman" w:hAnsi="Times New Roman" w:cs="Times New Roman"/>
                <w:noProof/>
                <w:webHidden/>
              </w:rPr>
              <w:instrText xml:space="preserve"> PAGEREF _Toc104224616 \h </w:instrText>
            </w:r>
            <w:r w:rsidR="0021623A" w:rsidRPr="0021623A">
              <w:rPr>
                <w:rFonts w:ascii="Times New Roman" w:hAnsi="Times New Roman" w:cs="Times New Roman"/>
                <w:noProof/>
                <w:webHidden/>
              </w:rPr>
            </w:r>
            <w:r w:rsidR="0021623A" w:rsidRPr="0021623A">
              <w:rPr>
                <w:rFonts w:ascii="Times New Roman" w:hAnsi="Times New Roman" w:cs="Times New Roman"/>
                <w:noProof/>
                <w:webHidden/>
              </w:rPr>
              <w:fldChar w:fldCharType="separate"/>
            </w:r>
            <w:r w:rsidR="0021623A" w:rsidRPr="0021623A">
              <w:rPr>
                <w:rFonts w:ascii="Times New Roman" w:hAnsi="Times New Roman" w:cs="Times New Roman"/>
                <w:noProof/>
                <w:webHidden/>
              </w:rPr>
              <w:t>48</w:t>
            </w:r>
            <w:r w:rsidR="0021623A" w:rsidRPr="0021623A">
              <w:rPr>
                <w:rFonts w:ascii="Times New Roman" w:hAnsi="Times New Roman" w:cs="Times New Roman"/>
                <w:noProof/>
                <w:webHidden/>
              </w:rPr>
              <w:fldChar w:fldCharType="end"/>
            </w:r>
          </w:hyperlink>
        </w:p>
        <w:p w14:paraId="3D11B8D6" w14:textId="075B3AB8" w:rsidR="0021623A" w:rsidRPr="0021623A" w:rsidRDefault="00E3544A">
          <w:pPr>
            <w:pStyle w:val="31"/>
            <w:tabs>
              <w:tab w:val="right" w:leader="dot" w:pos="9344"/>
            </w:tabs>
            <w:rPr>
              <w:rFonts w:ascii="Times New Roman" w:eastAsiaTheme="minorEastAsia" w:hAnsi="Times New Roman" w:cs="Times New Roman"/>
              <w:noProof/>
              <w:sz w:val="22"/>
              <w:szCs w:val="22"/>
              <w:lang w:eastAsia="ru-RU"/>
            </w:rPr>
          </w:pPr>
          <w:hyperlink w:anchor="_Toc104224617" w:history="1">
            <w:r w:rsidR="0021623A" w:rsidRPr="0021623A">
              <w:rPr>
                <w:rStyle w:val="af1"/>
                <w:rFonts w:ascii="Times New Roman" w:hAnsi="Times New Roman" w:cs="Times New Roman"/>
                <w:noProof/>
              </w:rPr>
              <w:t>Рамки и ограничения проекта</w:t>
            </w:r>
            <w:r w:rsidR="0021623A" w:rsidRPr="0021623A">
              <w:rPr>
                <w:rFonts w:ascii="Times New Roman" w:hAnsi="Times New Roman" w:cs="Times New Roman"/>
                <w:noProof/>
                <w:webHidden/>
              </w:rPr>
              <w:tab/>
            </w:r>
            <w:r w:rsidR="0021623A" w:rsidRPr="0021623A">
              <w:rPr>
                <w:rFonts w:ascii="Times New Roman" w:hAnsi="Times New Roman" w:cs="Times New Roman"/>
                <w:noProof/>
                <w:webHidden/>
              </w:rPr>
              <w:fldChar w:fldCharType="begin"/>
            </w:r>
            <w:r w:rsidR="0021623A" w:rsidRPr="0021623A">
              <w:rPr>
                <w:rFonts w:ascii="Times New Roman" w:hAnsi="Times New Roman" w:cs="Times New Roman"/>
                <w:noProof/>
                <w:webHidden/>
              </w:rPr>
              <w:instrText xml:space="preserve"> PAGEREF _Toc104224617 \h </w:instrText>
            </w:r>
            <w:r w:rsidR="0021623A" w:rsidRPr="0021623A">
              <w:rPr>
                <w:rFonts w:ascii="Times New Roman" w:hAnsi="Times New Roman" w:cs="Times New Roman"/>
                <w:noProof/>
                <w:webHidden/>
              </w:rPr>
            </w:r>
            <w:r w:rsidR="0021623A" w:rsidRPr="0021623A">
              <w:rPr>
                <w:rFonts w:ascii="Times New Roman" w:hAnsi="Times New Roman" w:cs="Times New Roman"/>
                <w:noProof/>
                <w:webHidden/>
              </w:rPr>
              <w:fldChar w:fldCharType="separate"/>
            </w:r>
            <w:r w:rsidR="0021623A" w:rsidRPr="0021623A">
              <w:rPr>
                <w:rFonts w:ascii="Times New Roman" w:hAnsi="Times New Roman" w:cs="Times New Roman"/>
                <w:noProof/>
                <w:webHidden/>
              </w:rPr>
              <w:t>48</w:t>
            </w:r>
            <w:r w:rsidR="0021623A" w:rsidRPr="0021623A">
              <w:rPr>
                <w:rFonts w:ascii="Times New Roman" w:hAnsi="Times New Roman" w:cs="Times New Roman"/>
                <w:noProof/>
                <w:webHidden/>
              </w:rPr>
              <w:fldChar w:fldCharType="end"/>
            </w:r>
          </w:hyperlink>
        </w:p>
        <w:p w14:paraId="6BECC753" w14:textId="07A277DA" w:rsidR="0021623A" w:rsidRPr="0021623A" w:rsidRDefault="00E3544A">
          <w:pPr>
            <w:pStyle w:val="31"/>
            <w:tabs>
              <w:tab w:val="right" w:leader="dot" w:pos="9344"/>
            </w:tabs>
            <w:rPr>
              <w:rFonts w:ascii="Times New Roman" w:eastAsiaTheme="minorEastAsia" w:hAnsi="Times New Roman" w:cs="Times New Roman"/>
              <w:noProof/>
              <w:sz w:val="22"/>
              <w:szCs w:val="22"/>
              <w:lang w:eastAsia="ru-RU"/>
            </w:rPr>
          </w:pPr>
          <w:hyperlink w:anchor="_Toc104224618" w:history="1">
            <w:r w:rsidR="0021623A" w:rsidRPr="0021623A">
              <w:rPr>
                <w:rStyle w:val="af1"/>
                <w:rFonts w:ascii="Times New Roman" w:hAnsi="Times New Roman" w:cs="Times New Roman"/>
                <w:noProof/>
              </w:rPr>
              <w:t>Бизнес-контекст</w:t>
            </w:r>
            <w:r w:rsidR="0021623A" w:rsidRPr="0021623A">
              <w:rPr>
                <w:rFonts w:ascii="Times New Roman" w:hAnsi="Times New Roman" w:cs="Times New Roman"/>
                <w:noProof/>
                <w:webHidden/>
              </w:rPr>
              <w:tab/>
            </w:r>
            <w:r w:rsidR="0021623A" w:rsidRPr="0021623A">
              <w:rPr>
                <w:rFonts w:ascii="Times New Roman" w:hAnsi="Times New Roman" w:cs="Times New Roman"/>
                <w:noProof/>
                <w:webHidden/>
              </w:rPr>
              <w:fldChar w:fldCharType="begin"/>
            </w:r>
            <w:r w:rsidR="0021623A" w:rsidRPr="0021623A">
              <w:rPr>
                <w:rFonts w:ascii="Times New Roman" w:hAnsi="Times New Roman" w:cs="Times New Roman"/>
                <w:noProof/>
                <w:webHidden/>
              </w:rPr>
              <w:instrText xml:space="preserve"> PAGEREF _Toc104224618 \h </w:instrText>
            </w:r>
            <w:r w:rsidR="0021623A" w:rsidRPr="0021623A">
              <w:rPr>
                <w:rFonts w:ascii="Times New Roman" w:hAnsi="Times New Roman" w:cs="Times New Roman"/>
                <w:noProof/>
                <w:webHidden/>
              </w:rPr>
            </w:r>
            <w:r w:rsidR="0021623A" w:rsidRPr="0021623A">
              <w:rPr>
                <w:rFonts w:ascii="Times New Roman" w:hAnsi="Times New Roman" w:cs="Times New Roman"/>
                <w:noProof/>
                <w:webHidden/>
              </w:rPr>
              <w:fldChar w:fldCharType="separate"/>
            </w:r>
            <w:r w:rsidR="0021623A" w:rsidRPr="0021623A">
              <w:rPr>
                <w:rFonts w:ascii="Times New Roman" w:hAnsi="Times New Roman" w:cs="Times New Roman"/>
                <w:noProof/>
                <w:webHidden/>
              </w:rPr>
              <w:t>48</w:t>
            </w:r>
            <w:r w:rsidR="0021623A" w:rsidRPr="0021623A">
              <w:rPr>
                <w:rFonts w:ascii="Times New Roman" w:hAnsi="Times New Roman" w:cs="Times New Roman"/>
                <w:noProof/>
                <w:webHidden/>
              </w:rPr>
              <w:fldChar w:fldCharType="end"/>
            </w:r>
          </w:hyperlink>
        </w:p>
        <w:p w14:paraId="75A7B655" w14:textId="03B024EE" w:rsidR="0021623A" w:rsidRPr="0021623A" w:rsidRDefault="00E3544A">
          <w:pPr>
            <w:pStyle w:val="21"/>
            <w:rPr>
              <w:rFonts w:eastAsiaTheme="minorEastAsia"/>
              <w:b w:val="0"/>
              <w:bCs w:val="0"/>
              <w:sz w:val="22"/>
              <w:szCs w:val="22"/>
              <w:lang w:val="ru-RU"/>
            </w:rPr>
          </w:pPr>
          <w:hyperlink w:anchor="_Toc104224619" w:history="1">
            <w:r w:rsidR="0021623A" w:rsidRPr="0021623A">
              <w:rPr>
                <w:rStyle w:val="af1"/>
                <w:b w:val="0"/>
                <w:bCs w:val="0"/>
              </w:rPr>
              <w:t>Функциональные требования</w:t>
            </w:r>
            <w:r w:rsidR="0021623A" w:rsidRPr="0021623A">
              <w:rPr>
                <w:b w:val="0"/>
                <w:bCs w:val="0"/>
                <w:webHidden/>
              </w:rPr>
              <w:tab/>
            </w:r>
            <w:r w:rsidR="0021623A" w:rsidRPr="0021623A">
              <w:rPr>
                <w:b w:val="0"/>
                <w:bCs w:val="0"/>
                <w:webHidden/>
              </w:rPr>
              <w:fldChar w:fldCharType="begin"/>
            </w:r>
            <w:r w:rsidR="0021623A" w:rsidRPr="0021623A">
              <w:rPr>
                <w:b w:val="0"/>
                <w:bCs w:val="0"/>
                <w:webHidden/>
              </w:rPr>
              <w:instrText xml:space="preserve"> PAGEREF _Toc104224619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49</w:t>
            </w:r>
            <w:r w:rsidR="0021623A" w:rsidRPr="0021623A">
              <w:rPr>
                <w:b w:val="0"/>
                <w:bCs w:val="0"/>
                <w:webHidden/>
              </w:rPr>
              <w:fldChar w:fldCharType="end"/>
            </w:r>
          </w:hyperlink>
        </w:p>
        <w:p w14:paraId="3E0ACC65" w14:textId="6ED51C41" w:rsidR="0021623A" w:rsidRPr="0021623A" w:rsidRDefault="00E3544A">
          <w:pPr>
            <w:pStyle w:val="21"/>
            <w:rPr>
              <w:rFonts w:eastAsiaTheme="minorEastAsia"/>
              <w:b w:val="0"/>
              <w:bCs w:val="0"/>
              <w:sz w:val="22"/>
              <w:szCs w:val="22"/>
              <w:lang w:val="ru-RU"/>
            </w:rPr>
          </w:pPr>
          <w:hyperlink w:anchor="_Toc104224620" w:history="1">
            <w:r w:rsidR="0021623A" w:rsidRPr="0021623A">
              <w:rPr>
                <w:rStyle w:val="af1"/>
                <w:b w:val="0"/>
                <w:bCs w:val="0"/>
              </w:rPr>
              <w:t>Нефункциональные требования</w:t>
            </w:r>
            <w:r w:rsidR="0021623A" w:rsidRPr="0021623A">
              <w:rPr>
                <w:b w:val="0"/>
                <w:bCs w:val="0"/>
                <w:webHidden/>
              </w:rPr>
              <w:tab/>
            </w:r>
            <w:r w:rsidR="0021623A" w:rsidRPr="0021623A">
              <w:rPr>
                <w:b w:val="0"/>
                <w:bCs w:val="0"/>
                <w:webHidden/>
              </w:rPr>
              <w:fldChar w:fldCharType="begin"/>
            </w:r>
            <w:r w:rsidR="0021623A" w:rsidRPr="0021623A">
              <w:rPr>
                <w:b w:val="0"/>
                <w:bCs w:val="0"/>
                <w:webHidden/>
              </w:rPr>
              <w:instrText xml:space="preserve"> PAGEREF _Toc104224620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50</w:t>
            </w:r>
            <w:r w:rsidR="0021623A" w:rsidRPr="0021623A">
              <w:rPr>
                <w:b w:val="0"/>
                <w:bCs w:val="0"/>
                <w:webHidden/>
              </w:rPr>
              <w:fldChar w:fldCharType="end"/>
            </w:r>
          </w:hyperlink>
        </w:p>
        <w:p w14:paraId="3F501FB9" w14:textId="5E6722A4" w:rsidR="0021623A" w:rsidRPr="0021623A" w:rsidRDefault="00E3544A">
          <w:pPr>
            <w:pStyle w:val="31"/>
            <w:tabs>
              <w:tab w:val="right" w:leader="dot" w:pos="9344"/>
            </w:tabs>
            <w:rPr>
              <w:rFonts w:ascii="Times New Roman" w:eastAsiaTheme="minorEastAsia" w:hAnsi="Times New Roman" w:cs="Times New Roman"/>
              <w:noProof/>
              <w:sz w:val="22"/>
              <w:szCs w:val="22"/>
              <w:lang w:eastAsia="ru-RU"/>
            </w:rPr>
          </w:pPr>
          <w:hyperlink w:anchor="_Toc104224621" w:history="1">
            <w:r w:rsidR="0021623A" w:rsidRPr="0021623A">
              <w:rPr>
                <w:rStyle w:val="af1"/>
                <w:rFonts w:ascii="Times New Roman" w:hAnsi="Times New Roman" w:cs="Times New Roman"/>
                <w:noProof/>
              </w:rPr>
              <w:t>Бизнес-правила</w:t>
            </w:r>
            <w:r w:rsidR="0021623A" w:rsidRPr="0021623A">
              <w:rPr>
                <w:rFonts w:ascii="Times New Roman" w:hAnsi="Times New Roman" w:cs="Times New Roman"/>
                <w:noProof/>
                <w:webHidden/>
              </w:rPr>
              <w:tab/>
            </w:r>
            <w:r w:rsidR="0021623A" w:rsidRPr="0021623A">
              <w:rPr>
                <w:rFonts w:ascii="Times New Roman" w:hAnsi="Times New Roman" w:cs="Times New Roman"/>
                <w:noProof/>
                <w:webHidden/>
              </w:rPr>
              <w:fldChar w:fldCharType="begin"/>
            </w:r>
            <w:r w:rsidR="0021623A" w:rsidRPr="0021623A">
              <w:rPr>
                <w:rFonts w:ascii="Times New Roman" w:hAnsi="Times New Roman" w:cs="Times New Roman"/>
                <w:noProof/>
                <w:webHidden/>
              </w:rPr>
              <w:instrText xml:space="preserve"> PAGEREF _Toc104224621 \h </w:instrText>
            </w:r>
            <w:r w:rsidR="0021623A" w:rsidRPr="0021623A">
              <w:rPr>
                <w:rFonts w:ascii="Times New Roman" w:hAnsi="Times New Roman" w:cs="Times New Roman"/>
                <w:noProof/>
                <w:webHidden/>
              </w:rPr>
            </w:r>
            <w:r w:rsidR="0021623A" w:rsidRPr="0021623A">
              <w:rPr>
                <w:rFonts w:ascii="Times New Roman" w:hAnsi="Times New Roman" w:cs="Times New Roman"/>
                <w:noProof/>
                <w:webHidden/>
              </w:rPr>
              <w:fldChar w:fldCharType="separate"/>
            </w:r>
            <w:r w:rsidR="0021623A" w:rsidRPr="0021623A">
              <w:rPr>
                <w:rFonts w:ascii="Times New Roman" w:hAnsi="Times New Roman" w:cs="Times New Roman"/>
                <w:noProof/>
                <w:webHidden/>
              </w:rPr>
              <w:t>50</w:t>
            </w:r>
            <w:r w:rsidR="0021623A" w:rsidRPr="0021623A">
              <w:rPr>
                <w:rFonts w:ascii="Times New Roman" w:hAnsi="Times New Roman" w:cs="Times New Roman"/>
                <w:noProof/>
                <w:webHidden/>
              </w:rPr>
              <w:fldChar w:fldCharType="end"/>
            </w:r>
          </w:hyperlink>
        </w:p>
        <w:p w14:paraId="7FDDDEA9" w14:textId="3D251ABE" w:rsidR="0021623A" w:rsidRPr="0021623A" w:rsidRDefault="00E3544A">
          <w:pPr>
            <w:pStyle w:val="31"/>
            <w:tabs>
              <w:tab w:val="right" w:leader="dot" w:pos="9344"/>
            </w:tabs>
            <w:rPr>
              <w:rFonts w:ascii="Times New Roman" w:eastAsiaTheme="minorEastAsia" w:hAnsi="Times New Roman" w:cs="Times New Roman"/>
              <w:noProof/>
              <w:sz w:val="22"/>
              <w:szCs w:val="22"/>
              <w:lang w:eastAsia="ru-RU"/>
            </w:rPr>
          </w:pPr>
          <w:hyperlink w:anchor="_Toc104224622" w:history="1">
            <w:r w:rsidR="0021623A" w:rsidRPr="0021623A">
              <w:rPr>
                <w:rStyle w:val="af1"/>
                <w:rFonts w:ascii="Times New Roman" w:hAnsi="Times New Roman" w:cs="Times New Roman"/>
                <w:noProof/>
              </w:rPr>
              <w:t>Атрибуты качества</w:t>
            </w:r>
            <w:r w:rsidR="0021623A" w:rsidRPr="0021623A">
              <w:rPr>
                <w:rFonts w:ascii="Times New Roman" w:hAnsi="Times New Roman" w:cs="Times New Roman"/>
                <w:noProof/>
                <w:webHidden/>
              </w:rPr>
              <w:tab/>
            </w:r>
            <w:r w:rsidR="0021623A" w:rsidRPr="0021623A">
              <w:rPr>
                <w:rFonts w:ascii="Times New Roman" w:hAnsi="Times New Roman" w:cs="Times New Roman"/>
                <w:noProof/>
                <w:webHidden/>
              </w:rPr>
              <w:fldChar w:fldCharType="begin"/>
            </w:r>
            <w:r w:rsidR="0021623A" w:rsidRPr="0021623A">
              <w:rPr>
                <w:rFonts w:ascii="Times New Roman" w:hAnsi="Times New Roman" w:cs="Times New Roman"/>
                <w:noProof/>
                <w:webHidden/>
              </w:rPr>
              <w:instrText xml:space="preserve"> PAGEREF _Toc104224622 \h </w:instrText>
            </w:r>
            <w:r w:rsidR="0021623A" w:rsidRPr="0021623A">
              <w:rPr>
                <w:rFonts w:ascii="Times New Roman" w:hAnsi="Times New Roman" w:cs="Times New Roman"/>
                <w:noProof/>
                <w:webHidden/>
              </w:rPr>
            </w:r>
            <w:r w:rsidR="0021623A" w:rsidRPr="0021623A">
              <w:rPr>
                <w:rFonts w:ascii="Times New Roman" w:hAnsi="Times New Roman" w:cs="Times New Roman"/>
                <w:noProof/>
                <w:webHidden/>
              </w:rPr>
              <w:fldChar w:fldCharType="separate"/>
            </w:r>
            <w:r w:rsidR="0021623A" w:rsidRPr="0021623A">
              <w:rPr>
                <w:rFonts w:ascii="Times New Roman" w:hAnsi="Times New Roman" w:cs="Times New Roman"/>
                <w:noProof/>
                <w:webHidden/>
              </w:rPr>
              <w:t>50</w:t>
            </w:r>
            <w:r w:rsidR="0021623A" w:rsidRPr="0021623A">
              <w:rPr>
                <w:rFonts w:ascii="Times New Roman" w:hAnsi="Times New Roman" w:cs="Times New Roman"/>
                <w:noProof/>
                <w:webHidden/>
              </w:rPr>
              <w:fldChar w:fldCharType="end"/>
            </w:r>
          </w:hyperlink>
        </w:p>
        <w:p w14:paraId="7DB3ED28" w14:textId="690419D7" w:rsidR="0021623A" w:rsidRPr="0021623A" w:rsidRDefault="00E3544A">
          <w:pPr>
            <w:pStyle w:val="21"/>
            <w:rPr>
              <w:rFonts w:eastAsiaTheme="minorEastAsia"/>
              <w:b w:val="0"/>
              <w:bCs w:val="0"/>
              <w:sz w:val="22"/>
              <w:szCs w:val="22"/>
              <w:lang w:val="ru-RU"/>
            </w:rPr>
          </w:pPr>
          <w:hyperlink w:anchor="_Toc104224623" w:history="1">
            <w:r w:rsidR="0021623A" w:rsidRPr="0021623A">
              <w:rPr>
                <w:rStyle w:val="af1"/>
                <w:b w:val="0"/>
                <w:bCs w:val="0"/>
              </w:rPr>
              <w:t>Матрица трассировки требований</w:t>
            </w:r>
            <w:r w:rsidR="0021623A" w:rsidRPr="0021623A">
              <w:rPr>
                <w:b w:val="0"/>
                <w:bCs w:val="0"/>
                <w:webHidden/>
              </w:rPr>
              <w:tab/>
            </w:r>
            <w:r w:rsidR="0021623A" w:rsidRPr="0021623A">
              <w:rPr>
                <w:b w:val="0"/>
                <w:bCs w:val="0"/>
                <w:webHidden/>
              </w:rPr>
              <w:fldChar w:fldCharType="begin"/>
            </w:r>
            <w:r w:rsidR="0021623A" w:rsidRPr="0021623A">
              <w:rPr>
                <w:b w:val="0"/>
                <w:bCs w:val="0"/>
                <w:webHidden/>
              </w:rPr>
              <w:instrText xml:space="preserve"> PAGEREF _Toc104224623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51</w:t>
            </w:r>
            <w:r w:rsidR="0021623A" w:rsidRPr="0021623A">
              <w:rPr>
                <w:b w:val="0"/>
                <w:bCs w:val="0"/>
                <w:webHidden/>
              </w:rPr>
              <w:fldChar w:fldCharType="end"/>
            </w:r>
          </w:hyperlink>
        </w:p>
        <w:p w14:paraId="7A9E09CB" w14:textId="78D0DB36" w:rsidR="0021623A" w:rsidRPr="0021623A" w:rsidRDefault="00E3544A">
          <w:pPr>
            <w:pStyle w:val="21"/>
            <w:rPr>
              <w:rFonts w:eastAsiaTheme="minorEastAsia"/>
              <w:b w:val="0"/>
              <w:bCs w:val="0"/>
              <w:sz w:val="22"/>
              <w:szCs w:val="22"/>
              <w:lang w:val="ru-RU"/>
            </w:rPr>
          </w:pPr>
          <w:hyperlink w:anchor="_Toc104224624" w:history="1">
            <w:r w:rsidR="0021623A" w:rsidRPr="0021623A">
              <w:rPr>
                <w:rStyle w:val="af1"/>
                <w:b w:val="0"/>
                <w:bCs w:val="0"/>
              </w:rPr>
              <w:t>Показатели оценки программы обучения с помощью VR</w:t>
            </w:r>
            <w:r w:rsidR="0021623A" w:rsidRPr="0021623A">
              <w:rPr>
                <w:b w:val="0"/>
                <w:bCs w:val="0"/>
                <w:webHidden/>
              </w:rPr>
              <w:tab/>
            </w:r>
            <w:r w:rsidR="0021623A" w:rsidRPr="0021623A">
              <w:rPr>
                <w:b w:val="0"/>
                <w:bCs w:val="0"/>
                <w:webHidden/>
              </w:rPr>
              <w:fldChar w:fldCharType="begin"/>
            </w:r>
            <w:r w:rsidR="0021623A" w:rsidRPr="0021623A">
              <w:rPr>
                <w:b w:val="0"/>
                <w:bCs w:val="0"/>
                <w:webHidden/>
              </w:rPr>
              <w:instrText xml:space="preserve"> PAGEREF _Toc104224624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52</w:t>
            </w:r>
            <w:r w:rsidR="0021623A" w:rsidRPr="0021623A">
              <w:rPr>
                <w:b w:val="0"/>
                <w:bCs w:val="0"/>
                <w:webHidden/>
              </w:rPr>
              <w:fldChar w:fldCharType="end"/>
            </w:r>
          </w:hyperlink>
        </w:p>
        <w:p w14:paraId="1BEAB11A" w14:textId="6B54B381" w:rsidR="0021623A" w:rsidRPr="0021623A" w:rsidRDefault="00E3544A">
          <w:pPr>
            <w:pStyle w:val="21"/>
            <w:rPr>
              <w:rFonts w:eastAsiaTheme="minorEastAsia"/>
              <w:b w:val="0"/>
              <w:bCs w:val="0"/>
              <w:sz w:val="22"/>
              <w:szCs w:val="22"/>
              <w:lang w:val="ru-RU"/>
            </w:rPr>
          </w:pPr>
          <w:hyperlink w:anchor="_Toc104224625" w:history="1">
            <w:r w:rsidR="0021623A" w:rsidRPr="0021623A">
              <w:rPr>
                <w:rStyle w:val="af1"/>
                <w:b w:val="0"/>
                <w:bCs w:val="0"/>
              </w:rPr>
              <w:t>План внедрения программы обучения</w:t>
            </w:r>
            <w:r w:rsidR="0021623A" w:rsidRPr="0021623A">
              <w:rPr>
                <w:b w:val="0"/>
                <w:bCs w:val="0"/>
                <w:webHidden/>
              </w:rPr>
              <w:tab/>
            </w:r>
            <w:r w:rsidR="0021623A" w:rsidRPr="0021623A">
              <w:rPr>
                <w:b w:val="0"/>
                <w:bCs w:val="0"/>
                <w:webHidden/>
              </w:rPr>
              <w:fldChar w:fldCharType="begin"/>
            </w:r>
            <w:r w:rsidR="0021623A" w:rsidRPr="0021623A">
              <w:rPr>
                <w:b w:val="0"/>
                <w:bCs w:val="0"/>
                <w:webHidden/>
              </w:rPr>
              <w:instrText xml:space="preserve"> PAGEREF _Toc104224625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53</w:t>
            </w:r>
            <w:r w:rsidR="0021623A" w:rsidRPr="0021623A">
              <w:rPr>
                <w:b w:val="0"/>
                <w:bCs w:val="0"/>
                <w:webHidden/>
              </w:rPr>
              <w:fldChar w:fldCharType="end"/>
            </w:r>
          </w:hyperlink>
        </w:p>
        <w:p w14:paraId="1598EBC5" w14:textId="02AFE387" w:rsidR="0021623A" w:rsidRPr="0021623A" w:rsidRDefault="00E3544A">
          <w:pPr>
            <w:pStyle w:val="21"/>
            <w:rPr>
              <w:rFonts w:eastAsiaTheme="minorEastAsia"/>
              <w:b w:val="0"/>
              <w:bCs w:val="0"/>
              <w:sz w:val="22"/>
              <w:szCs w:val="22"/>
              <w:lang w:val="ru-RU"/>
            </w:rPr>
          </w:pPr>
          <w:hyperlink w:anchor="_Toc104224626" w:history="1">
            <w:r w:rsidR="0021623A" w:rsidRPr="0021623A">
              <w:rPr>
                <w:rStyle w:val="af1"/>
                <w:b w:val="0"/>
                <w:bCs w:val="0"/>
              </w:rPr>
              <w:t>Финансово-экономическое обоснование внедрения</w:t>
            </w:r>
            <w:r w:rsidR="0021623A" w:rsidRPr="0021623A">
              <w:rPr>
                <w:b w:val="0"/>
                <w:bCs w:val="0"/>
                <w:webHidden/>
              </w:rPr>
              <w:tab/>
            </w:r>
            <w:r w:rsidR="0021623A" w:rsidRPr="0021623A">
              <w:rPr>
                <w:b w:val="0"/>
                <w:bCs w:val="0"/>
                <w:webHidden/>
              </w:rPr>
              <w:fldChar w:fldCharType="begin"/>
            </w:r>
            <w:r w:rsidR="0021623A" w:rsidRPr="0021623A">
              <w:rPr>
                <w:b w:val="0"/>
                <w:bCs w:val="0"/>
                <w:webHidden/>
              </w:rPr>
              <w:instrText xml:space="preserve"> PAGEREF _Toc104224626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53</w:t>
            </w:r>
            <w:r w:rsidR="0021623A" w:rsidRPr="0021623A">
              <w:rPr>
                <w:b w:val="0"/>
                <w:bCs w:val="0"/>
                <w:webHidden/>
              </w:rPr>
              <w:fldChar w:fldCharType="end"/>
            </w:r>
          </w:hyperlink>
        </w:p>
        <w:p w14:paraId="26999652" w14:textId="55780C34" w:rsidR="0021623A" w:rsidRPr="0021623A" w:rsidRDefault="00E3544A">
          <w:pPr>
            <w:pStyle w:val="21"/>
            <w:rPr>
              <w:rFonts w:eastAsiaTheme="minorEastAsia"/>
              <w:b w:val="0"/>
              <w:bCs w:val="0"/>
              <w:sz w:val="22"/>
              <w:szCs w:val="22"/>
              <w:lang w:val="ru-RU"/>
            </w:rPr>
          </w:pPr>
          <w:hyperlink w:anchor="_Toc104224627" w:history="1">
            <w:r w:rsidR="0021623A" w:rsidRPr="0021623A">
              <w:rPr>
                <w:rStyle w:val="af1"/>
                <w:b w:val="0"/>
                <w:bCs w:val="0"/>
              </w:rPr>
              <w:t>Рекомендации по внедрению и реализации</w:t>
            </w:r>
            <w:r w:rsidR="0021623A" w:rsidRPr="0021623A">
              <w:rPr>
                <w:b w:val="0"/>
                <w:bCs w:val="0"/>
                <w:webHidden/>
              </w:rPr>
              <w:tab/>
            </w:r>
            <w:r w:rsidR="0021623A" w:rsidRPr="0021623A">
              <w:rPr>
                <w:b w:val="0"/>
                <w:bCs w:val="0"/>
                <w:webHidden/>
              </w:rPr>
              <w:fldChar w:fldCharType="begin"/>
            </w:r>
            <w:r w:rsidR="0021623A" w:rsidRPr="0021623A">
              <w:rPr>
                <w:b w:val="0"/>
                <w:bCs w:val="0"/>
                <w:webHidden/>
              </w:rPr>
              <w:instrText xml:space="preserve"> PAGEREF _Toc104224627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55</w:t>
            </w:r>
            <w:r w:rsidR="0021623A" w:rsidRPr="0021623A">
              <w:rPr>
                <w:b w:val="0"/>
                <w:bCs w:val="0"/>
                <w:webHidden/>
              </w:rPr>
              <w:fldChar w:fldCharType="end"/>
            </w:r>
          </w:hyperlink>
        </w:p>
        <w:p w14:paraId="6D2892A4" w14:textId="58C42842" w:rsidR="0021623A" w:rsidRPr="0021623A" w:rsidRDefault="00E3544A">
          <w:pPr>
            <w:pStyle w:val="21"/>
            <w:rPr>
              <w:rFonts w:eastAsiaTheme="minorEastAsia"/>
              <w:b w:val="0"/>
              <w:bCs w:val="0"/>
              <w:sz w:val="22"/>
              <w:szCs w:val="22"/>
              <w:lang w:val="ru-RU"/>
            </w:rPr>
          </w:pPr>
          <w:hyperlink w:anchor="_Toc104224628" w:history="1">
            <w:r w:rsidR="0021623A" w:rsidRPr="0021623A">
              <w:rPr>
                <w:rStyle w:val="af1"/>
                <w:b w:val="0"/>
                <w:bCs w:val="0"/>
              </w:rPr>
              <w:t>Выводы</w:t>
            </w:r>
            <w:r w:rsidR="0021623A" w:rsidRPr="0021623A">
              <w:rPr>
                <w:b w:val="0"/>
                <w:bCs w:val="0"/>
                <w:webHidden/>
              </w:rPr>
              <w:tab/>
            </w:r>
            <w:r w:rsidR="0021623A" w:rsidRPr="0021623A">
              <w:rPr>
                <w:b w:val="0"/>
                <w:bCs w:val="0"/>
                <w:webHidden/>
              </w:rPr>
              <w:fldChar w:fldCharType="begin"/>
            </w:r>
            <w:r w:rsidR="0021623A" w:rsidRPr="0021623A">
              <w:rPr>
                <w:b w:val="0"/>
                <w:bCs w:val="0"/>
                <w:webHidden/>
              </w:rPr>
              <w:instrText xml:space="preserve"> PAGEREF _Toc104224628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57</w:t>
            </w:r>
            <w:r w:rsidR="0021623A" w:rsidRPr="0021623A">
              <w:rPr>
                <w:b w:val="0"/>
                <w:bCs w:val="0"/>
                <w:webHidden/>
              </w:rPr>
              <w:fldChar w:fldCharType="end"/>
            </w:r>
          </w:hyperlink>
        </w:p>
        <w:p w14:paraId="488E8906" w14:textId="109728B5" w:rsidR="0021623A" w:rsidRPr="0021623A" w:rsidRDefault="00E3544A">
          <w:pPr>
            <w:pStyle w:val="11"/>
            <w:rPr>
              <w:rFonts w:eastAsiaTheme="minorEastAsia"/>
              <w:b w:val="0"/>
              <w:bCs w:val="0"/>
              <w:iCs w:val="0"/>
              <w:sz w:val="22"/>
              <w:szCs w:val="22"/>
              <w:lang w:eastAsia="ru-RU"/>
            </w:rPr>
          </w:pPr>
          <w:hyperlink w:anchor="_Toc104224629" w:history="1">
            <w:r w:rsidR="0021623A" w:rsidRPr="0021623A">
              <w:rPr>
                <w:rStyle w:val="af1"/>
                <w:b w:val="0"/>
                <w:bCs w:val="0"/>
              </w:rPr>
              <w:t>Заключение</w:t>
            </w:r>
            <w:r w:rsidR="0021623A" w:rsidRPr="0021623A">
              <w:rPr>
                <w:b w:val="0"/>
                <w:bCs w:val="0"/>
                <w:webHidden/>
              </w:rPr>
              <w:tab/>
            </w:r>
            <w:r w:rsidR="0021623A" w:rsidRPr="0021623A">
              <w:rPr>
                <w:b w:val="0"/>
                <w:bCs w:val="0"/>
                <w:webHidden/>
              </w:rPr>
              <w:fldChar w:fldCharType="begin"/>
            </w:r>
            <w:r w:rsidR="0021623A" w:rsidRPr="0021623A">
              <w:rPr>
                <w:b w:val="0"/>
                <w:bCs w:val="0"/>
                <w:webHidden/>
              </w:rPr>
              <w:instrText xml:space="preserve"> PAGEREF _Toc104224629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60</w:t>
            </w:r>
            <w:r w:rsidR="0021623A" w:rsidRPr="0021623A">
              <w:rPr>
                <w:b w:val="0"/>
                <w:bCs w:val="0"/>
                <w:webHidden/>
              </w:rPr>
              <w:fldChar w:fldCharType="end"/>
            </w:r>
          </w:hyperlink>
        </w:p>
        <w:p w14:paraId="1F2B974E" w14:textId="54E38F95" w:rsidR="0021623A" w:rsidRDefault="00E3544A">
          <w:pPr>
            <w:pStyle w:val="11"/>
            <w:rPr>
              <w:rFonts w:asciiTheme="minorHAnsi" w:eastAsiaTheme="minorEastAsia" w:hAnsiTheme="minorHAnsi" w:cstheme="minorBidi"/>
              <w:b w:val="0"/>
              <w:bCs w:val="0"/>
              <w:iCs w:val="0"/>
              <w:sz w:val="22"/>
              <w:szCs w:val="22"/>
              <w:lang w:eastAsia="ru-RU"/>
            </w:rPr>
          </w:pPr>
          <w:hyperlink w:anchor="_Toc104224630" w:history="1">
            <w:r w:rsidR="0021623A" w:rsidRPr="0021623A">
              <w:rPr>
                <w:rStyle w:val="af1"/>
                <w:b w:val="0"/>
                <w:bCs w:val="0"/>
              </w:rPr>
              <w:t>Список использованной литературы</w:t>
            </w:r>
            <w:r w:rsidR="0021623A" w:rsidRPr="0021623A">
              <w:rPr>
                <w:b w:val="0"/>
                <w:bCs w:val="0"/>
                <w:webHidden/>
              </w:rPr>
              <w:tab/>
            </w:r>
            <w:r w:rsidR="0021623A" w:rsidRPr="0021623A">
              <w:rPr>
                <w:b w:val="0"/>
                <w:bCs w:val="0"/>
                <w:webHidden/>
              </w:rPr>
              <w:fldChar w:fldCharType="begin"/>
            </w:r>
            <w:r w:rsidR="0021623A" w:rsidRPr="0021623A">
              <w:rPr>
                <w:b w:val="0"/>
                <w:bCs w:val="0"/>
                <w:webHidden/>
              </w:rPr>
              <w:instrText xml:space="preserve"> PAGEREF _Toc104224630 \h </w:instrText>
            </w:r>
            <w:r w:rsidR="0021623A" w:rsidRPr="0021623A">
              <w:rPr>
                <w:b w:val="0"/>
                <w:bCs w:val="0"/>
                <w:webHidden/>
              </w:rPr>
            </w:r>
            <w:r w:rsidR="0021623A" w:rsidRPr="0021623A">
              <w:rPr>
                <w:b w:val="0"/>
                <w:bCs w:val="0"/>
                <w:webHidden/>
              </w:rPr>
              <w:fldChar w:fldCharType="separate"/>
            </w:r>
            <w:r w:rsidR="0021623A" w:rsidRPr="0021623A">
              <w:rPr>
                <w:b w:val="0"/>
                <w:bCs w:val="0"/>
                <w:webHidden/>
              </w:rPr>
              <w:t>63</w:t>
            </w:r>
            <w:r w:rsidR="0021623A" w:rsidRPr="0021623A">
              <w:rPr>
                <w:b w:val="0"/>
                <w:bCs w:val="0"/>
                <w:webHidden/>
              </w:rPr>
              <w:fldChar w:fldCharType="end"/>
            </w:r>
          </w:hyperlink>
        </w:p>
        <w:p w14:paraId="269AA13F" w14:textId="04AC1485" w:rsidR="000633E5" w:rsidRPr="006D2F40" w:rsidRDefault="007160C9" w:rsidP="00697FB1">
          <w:pPr>
            <w:ind w:firstLine="0"/>
            <w:rPr>
              <w:rFonts w:cs="Times New Roman"/>
              <w:szCs w:val="24"/>
            </w:rPr>
            <w:sectPr w:rsidR="000633E5" w:rsidRPr="006D2F40" w:rsidSect="00174C8D">
              <w:footerReference w:type="even" r:id="rId10"/>
              <w:footerReference w:type="default" r:id="rId11"/>
              <w:pgSz w:w="11906" w:h="16838"/>
              <w:pgMar w:top="1134" w:right="851"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rsidRPr="006D2F40">
            <w:rPr>
              <w:rFonts w:cs="Times New Roman"/>
              <w:szCs w:val="24"/>
            </w:rPr>
            <w:fldChar w:fldCharType="end"/>
          </w:r>
        </w:p>
      </w:sdtContent>
    </w:sdt>
    <w:p w14:paraId="399CE1D6" w14:textId="18A7FF8B" w:rsidR="00810E9D" w:rsidRPr="00CB0DCA" w:rsidRDefault="00142220" w:rsidP="00142220">
      <w:pPr>
        <w:pStyle w:val="1"/>
      </w:pPr>
      <w:bookmarkStart w:id="12" w:name="_Toc104224585"/>
      <w:r w:rsidRPr="00BB5BD5">
        <w:lastRenderedPageBreak/>
        <w:t>введение</w:t>
      </w:r>
      <w:bookmarkEnd w:id="12"/>
    </w:p>
    <w:p w14:paraId="06D724AC" w14:textId="77777777" w:rsidR="00B76CBA" w:rsidRDefault="00B76CBA" w:rsidP="00B76CBA">
      <w:r>
        <w:t>Цифровые технологии развивались со стремительной скоростью в последние десятилетия, изменяя привычные процессы во всех сферах жизни. Не осталась в стороне и сфера образования, которая из года в год перенимает и использует новые технологии для совершенствования процесса обучения, делая процесс получения знаний более доступным и эффективным.</w:t>
      </w:r>
    </w:p>
    <w:p w14:paraId="06A68F03" w14:textId="77777777" w:rsidR="00B76CBA" w:rsidRDefault="00B76CBA" w:rsidP="00B76CBA">
      <w:r>
        <w:t>Развитие технологий также привело к ужесточению конкуренции между различными компаниями, которые вынуждены использовать передовые практики во всех бизнес-процессах чтобы соответствовать ожиданиям потребителей и сохранять свою рыночную позицию.</w:t>
      </w:r>
    </w:p>
    <w:p w14:paraId="3EC9263B" w14:textId="77777777" w:rsidR="00B76CBA" w:rsidRDefault="00B76CBA" w:rsidP="00B76CBA">
      <w:r>
        <w:t>Одним из многих бизнес-процессов, которые оказывают большое влияние на конкурентоспособность организации, является процесс обучения персонала. Грамотные и квалифицированные сотрудники являются залогом успешной деятельности компании.</w:t>
      </w:r>
    </w:p>
    <w:p w14:paraId="45CC6B7E" w14:textId="77777777" w:rsidR="00B76CBA" w:rsidRDefault="00B76CBA" w:rsidP="00B76CBA">
      <w:r>
        <w:t>Объектом данного исследования является компания ООО «</w:t>
      </w:r>
      <w:proofErr w:type="spellStart"/>
      <w:r>
        <w:t>Дентал</w:t>
      </w:r>
      <w:proofErr w:type="spellEnd"/>
      <w:r>
        <w:t xml:space="preserve"> Менеджмент Компани», предмет исследования - проект обучения среднего медицинского персонала с помощью </w:t>
      </w:r>
      <w:proofErr w:type="spellStart"/>
      <w:r>
        <w:t>иммерсивных</w:t>
      </w:r>
      <w:proofErr w:type="spellEnd"/>
      <w:r>
        <w:t xml:space="preserve"> технологий.</w:t>
      </w:r>
    </w:p>
    <w:p w14:paraId="4E44943E" w14:textId="77777777" w:rsidR="00B76CBA" w:rsidRDefault="00B76CBA" w:rsidP="00B76CBA">
      <w:r>
        <w:t>Компания ООО «</w:t>
      </w:r>
      <w:proofErr w:type="spellStart"/>
      <w:r>
        <w:t>Дентал</w:t>
      </w:r>
      <w:proofErr w:type="spellEnd"/>
      <w:r>
        <w:t xml:space="preserve"> Менеджмент Компани», занимающаяся управлением стоматологическими клиниками, ранее не нуждалась в усовершенствовании процесса обучения среднего медицинского персонала, который представлял собой изучение новым сотрудником протоколов работы и дальнейшую стажировку до 3 месяцев под присмотром ассистента-наставника, т.к. представляла собой несколько клиник, однако с растущим количеством новых стоматологических клиник компания столкнулась с проблемой, которая заключается в необходимости обучать большое число новых сотрудников. Помимо возросшего числа сотрудников из-за роста сети клиник, на необходимость использования эффективной программы обучения влияет и тот факт, что текучесть кадров среди среднего медицинского персонала стоматологических клиник достаточно высока, поэтому компания вынуждена проводить обучения и стажировки для новых сотрудников каждый месяц.</w:t>
      </w:r>
    </w:p>
    <w:p w14:paraId="37F7F5B3" w14:textId="7BEA2C3B" w:rsidR="00B76CBA" w:rsidRDefault="00B76CBA" w:rsidP="00B76CBA">
      <w:r>
        <w:t xml:space="preserve">Процесс обучения и адаптации нового сотрудника может ускорить использование новых </w:t>
      </w:r>
      <w:proofErr w:type="spellStart"/>
      <w:r>
        <w:t>иммерсивных</w:t>
      </w:r>
      <w:proofErr w:type="spellEnd"/>
      <w:r>
        <w:t xml:space="preserve"> технологий в обучении. Компания может снизить время, затрачиваемое на обязательную оплачиваемую стажировку, а вместе с ним и финансовые затраты. Кроме того, новая программа обучения позволит сотрудникам ознакомиться с различными манипуляциями быстрее, чем это бы произошло на практике в силу того, что стажер не может выбрать, на каких операциях он будет ассистировать. В целом, использование </w:t>
      </w:r>
      <w:proofErr w:type="spellStart"/>
      <w:r>
        <w:t>иммерсивных</w:t>
      </w:r>
      <w:proofErr w:type="spellEnd"/>
      <w:r>
        <w:t xml:space="preserve"> технологий позволит новым сотрудникам быстрее усваивать </w:t>
      </w:r>
      <w:r>
        <w:lastRenderedPageBreak/>
        <w:t>новую информацию с учетом уровня ответственности, которую несет каждый сотрудник, непосредственно работающий с пациентом.</w:t>
      </w:r>
    </w:p>
    <w:p w14:paraId="3E99B270" w14:textId="77777777" w:rsidR="00B76CBA" w:rsidRDefault="00B76CBA" w:rsidP="00B76CBA">
      <w:proofErr w:type="spellStart"/>
      <w:r>
        <w:t>Иммерсивное</w:t>
      </w:r>
      <w:proofErr w:type="spellEnd"/>
      <w:r>
        <w:t xml:space="preserve"> обучение подразумевает использование виртуальной или дополненной реальности. Данная методика обучения позволяет погрузиться в виртуальный мир полностью или частично, что делает ее более привлекательной относительно других методик обучения с помощью информационных технологий. К преимуществам </w:t>
      </w:r>
      <w:proofErr w:type="spellStart"/>
      <w:r>
        <w:t>иммерсивного</w:t>
      </w:r>
      <w:proofErr w:type="spellEnd"/>
      <w:r>
        <w:t xml:space="preserve"> обучения можно отнести:</w:t>
      </w:r>
    </w:p>
    <w:p w14:paraId="295F476F" w14:textId="77777777" w:rsidR="00B76CBA" w:rsidRDefault="00B76CBA" w:rsidP="00B76CBA">
      <w:r>
        <w:t>•</w:t>
      </w:r>
      <w:r>
        <w:tab/>
        <w:t>Наглядность</w:t>
      </w:r>
    </w:p>
    <w:p w14:paraId="47443182" w14:textId="77777777" w:rsidR="00B76CBA" w:rsidRDefault="00B76CBA" w:rsidP="00B76CBA">
      <w:r>
        <w:t>•</w:t>
      </w:r>
      <w:r>
        <w:tab/>
        <w:t>Вовлеченность</w:t>
      </w:r>
    </w:p>
    <w:p w14:paraId="1E2C2D4F" w14:textId="77777777" w:rsidR="00B76CBA" w:rsidRDefault="00B76CBA" w:rsidP="00B76CBA">
      <w:r>
        <w:t>•</w:t>
      </w:r>
      <w:r>
        <w:tab/>
        <w:t>Сфокусированность</w:t>
      </w:r>
    </w:p>
    <w:p w14:paraId="1FD2E473" w14:textId="77777777" w:rsidR="00B76CBA" w:rsidRDefault="00B76CBA" w:rsidP="00B76CBA">
      <w:r>
        <w:t>•</w:t>
      </w:r>
      <w:r>
        <w:tab/>
        <w:t>Безопасность</w:t>
      </w:r>
    </w:p>
    <w:p w14:paraId="7892E4D1" w14:textId="77777777" w:rsidR="00B76CBA" w:rsidRDefault="00B76CBA" w:rsidP="00B76CBA">
      <w:r>
        <w:t>•</w:t>
      </w:r>
      <w:r>
        <w:tab/>
        <w:t>Эффективность</w:t>
      </w:r>
    </w:p>
    <w:p w14:paraId="36612C59" w14:textId="77777777" w:rsidR="00B76CBA" w:rsidRDefault="00B76CBA" w:rsidP="00B76CBA">
      <w:r>
        <w:t xml:space="preserve">Актуальность работы обусловлена не только наличием в компании проблемы обучения среднего медицинского персонала и необходимостью ее решения, с помощью внедрения новой программы обучения персонала, но и все большим интересом бизнеса к использованию </w:t>
      </w:r>
      <w:proofErr w:type="spellStart"/>
      <w:r>
        <w:t>иммерсивных</w:t>
      </w:r>
      <w:proofErr w:type="spellEnd"/>
      <w:r>
        <w:t xml:space="preserve"> технологий в процессе обучения персонала и стремлению организовать корпоративное обучение таким образом, чтобы оно максимально соответствовало целям и задачам компании, при этом затраты различных ресурсов на организацию данного процесса должны оставаться минимальными насколько это возможно.</w:t>
      </w:r>
    </w:p>
    <w:p w14:paraId="48EF2713" w14:textId="77777777" w:rsidR="00B76CBA" w:rsidRDefault="00B76CBA" w:rsidP="00B76CBA">
      <w:r>
        <w:t xml:space="preserve">Целью работы является разработка проекта обучения ассистентов стоматолога с помощью </w:t>
      </w:r>
      <w:proofErr w:type="spellStart"/>
      <w:r>
        <w:t>иммерсивных</w:t>
      </w:r>
      <w:proofErr w:type="spellEnd"/>
      <w:r>
        <w:t xml:space="preserve"> технологий для компании и составление рекомендаций по его реализации.</w:t>
      </w:r>
    </w:p>
    <w:p w14:paraId="19BAEE74" w14:textId="77777777" w:rsidR="00B76CBA" w:rsidRDefault="00B76CBA" w:rsidP="00B76CBA">
      <w:r>
        <w:t>Для достижения поставленной цели были выдвинуты следующие задачи:</w:t>
      </w:r>
    </w:p>
    <w:p w14:paraId="335A96DB" w14:textId="77777777" w:rsidR="00B76CBA" w:rsidRDefault="00B76CBA" w:rsidP="00B76CBA">
      <w:r>
        <w:t>1.Изучить литературу на тему использования VR/AR в обучении</w:t>
      </w:r>
    </w:p>
    <w:p w14:paraId="355A2AAC" w14:textId="77777777" w:rsidR="00B76CBA" w:rsidRDefault="00B76CBA" w:rsidP="00B76CBA">
      <w:r>
        <w:t xml:space="preserve">2. Ознакомиться с существующими кейсами обучения </w:t>
      </w:r>
      <w:proofErr w:type="spellStart"/>
      <w:proofErr w:type="gramStart"/>
      <w:r>
        <w:t>мед.сотрудников</w:t>
      </w:r>
      <w:proofErr w:type="spellEnd"/>
      <w:proofErr w:type="gramEnd"/>
      <w:r>
        <w:t xml:space="preserve"> с помощью </w:t>
      </w:r>
      <w:proofErr w:type="spellStart"/>
      <w:r>
        <w:t>иммерсивных</w:t>
      </w:r>
      <w:proofErr w:type="spellEnd"/>
      <w:r>
        <w:t xml:space="preserve"> технологий</w:t>
      </w:r>
    </w:p>
    <w:p w14:paraId="5F23DD87" w14:textId="77777777" w:rsidR="00B76CBA" w:rsidRDefault="00B76CBA" w:rsidP="00B76CBA">
      <w:r>
        <w:t>3.Выявить требования к программе обучения сотрудников компании</w:t>
      </w:r>
    </w:p>
    <w:p w14:paraId="2F237F50" w14:textId="40B1147C" w:rsidR="003B7A74" w:rsidRDefault="00B76CBA" w:rsidP="003B7A74">
      <w:r>
        <w:t>4.Разработать план реализации и внедрения проекта обучения</w:t>
      </w:r>
    </w:p>
    <w:p w14:paraId="646BB1AF" w14:textId="5C7A8695" w:rsidR="003B7A74" w:rsidRDefault="003B7A74" w:rsidP="003B7A74">
      <w:r>
        <w:t>5.Подготовить финансово-экономическое обоснование проекта</w:t>
      </w:r>
    </w:p>
    <w:p w14:paraId="706B0E09" w14:textId="3B38A5B9" w:rsidR="00B76CBA" w:rsidRDefault="003B7A74" w:rsidP="00B76CBA">
      <w:r>
        <w:t>6</w:t>
      </w:r>
      <w:r w:rsidR="00B76CBA">
        <w:t>.Подготовить рекомендации для реализации проекта</w:t>
      </w:r>
    </w:p>
    <w:p w14:paraId="56067251" w14:textId="77777777" w:rsidR="00B76CBA" w:rsidRDefault="00B76CBA" w:rsidP="00B76CBA"/>
    <w:p w14:paraId="505C81CA" w14:textId="77777777" w:rsidR="00B76CBA" w:rsidRDefault="00B76CBA" w:rsidP="00B76CBA">
      <w:r>
        <w:t>В качестве метода сбора данных были выбраны анализ документации компании, интервью с сотрудниками организации, опрос и анализ процесса обучения.</w:t>
      </w:r>
    </w:p>
    <w:p w14:paraId="036ADBED" w14:textId="07EBFF99" w:rsidR="0088267E" w:rsidRDefault="00B76CBA" w:rsidP="00B76CBA">
      <w:r>
        <w:lastRenderedPageBreak/>
        <w:t xml:space="preserve">Результатом работы будет являться проект обучения среднего медицинского персонала с помощью </w:t>
      </w:r>
      <w:proofErr w:type="spellStart"/>
      <w:r>
        <w:t>иммерсивных</w:t>
      </w:r>
      <w:proofErr w:type="spellEnd"/>
      <w:r>
        <w:t xml:space="preserve"> технологий.</w:t>
      </w:r>
    </w:p>
    <w:p w14:paraId="5B906856" w14:textId="6678947E" w:rsidR="00F41077" w:rsidRPr="008C4EA5" w:rsidRDefault="00F41077" w:rsidP="00F41077">
      <w:pPr>
        <w:pStyle w:val="1"/>
      </w:pPr>
      <w:bookmarkStart w:id="13" w:name="_Toc104224586"/>
      <w:r>
        <w:lastRenderedPageBreak/>
        <w:t xml:space="preserve">ГЛАВА 1. </w:t>
      </w:r>
      <w:r w:rsidR="00B76CBA">
        <w:t>теоретические аспекты предметной области</w:t>
      </w:r>
      <w:bookmarkEnd w:id="13"/>
      <w:r w:rsidR="008C4EA5">
        <w:t xml:space="preserve"> </w:t>
      </w:r>
    </w:p>
    <w:p w14:paraId="6758AD4C" w14:textId="03A7E342" w:rsidR="00FC69AD" w:rsidRDefault="00B76CBA" w:rsidP="00B76CBA">
      <w:pPr>
        <w:pStyle w:val="2"/>
        <w:ind w:left="720"/>
      </w:pPr>
      <w:bookmarkStart w:id="14" w:name="_Toc104224587"/>
      <w:r>
        <w:t xml:space="preserve">Понятие </w:t>
      </w:r>
      <w:proofErr w:type="spellStart"/>
      <w:r>
        <w:t>иммерсивных</w:t>
      </w:r>
      <w:proofErr w:type="spellEnd"/>
      <w:r>
        <w:t xml:space="preserve"> технологий</w:t>
      </w:r>
      <w:bookmarkEnd w:id="14"/>
      <w:r w:rsidR="00FC69AD">
        <w:t xml:space="preserve"> </w:t>
      </w:r>
    </w:p>
    <w:p w14:paraId="59665441" w14:textId="07C09C1C" w:rsidR="00B76CBA" w:rsidRPr="00B76CBA" w:rsidRDefault="00B76CBA" w:rsidP="00B76CBA">
      <w:pPr>
        <w:rPr>
          <w:rFonts w:eastAsia="Times New Roman"/>
          <w:lang w:eastAsia="ru-RU"/>
        </w:rPr>
      </w:pPr>
      <w:proofErr w:type="spellStart"/>
      <w:r w:rsidRPr="00B76CBA">
        <w:rPr>
          <w:rFonts w:eastAsia="Times New Roman"/>
          <w:lang w:eastAsia="ru-RU"/>
        </w:rPr>
        <w:t>Иммерсивные</w:t>
      </w:r>
      <w:proofErr w:type="spellEnd"/>
      <w:r w:rsidRPr="00B76CBA">
        <w:rPr>
          <w:rFonts w:eastAsia="Times New Roman"/>
          <w:lang w:eastAsia="ru-RU"/>
        </w:rPr>
        <w:t xml:space="preserve"> технологии- технологии, позволяющие создать виртуальный мир, используя симуляцию окружающей среды для создания у пользователей чувства физического присутствия в цифровой модели пространства. Одной из первых зафиксированных попыток создать устройства для погружения в виртуальный мир является создание стереоскопических очков английским ученым Чарльзом Уинстоном в 1837 г. В очки помещались плоские изображения под разным углом, что позволяло воспринимать получившуюся картинку в 3D формате.</w:t>
      </w:r>
      <w:r>
        <w:rPr>
          <w:rStyle w:val="afc"/>
          <w:rFonts w:eastAsia="Times New Roman"/>
          <w:lang w:eastAsia="ru-RU"/>
        </w:rPr>
        <w:footnoteReference w:id="1"/>
      </w:r>
      <w:r w:rsidRPr="00B76CBA">
        <w:rPr>
          <w:rFonts w:eastAsia="Times New Roman"/>
          <w:lang w:eastAsia="ru-RU"/>
        </w:rPr>
        <w:t xml:space="preserve"> </w:t>
      </w:r>
    </w:p>
    <w:p w14:paraId="45BB1B4D" w14:textId="77777777" w:rsidR="00B76CBA" w:rsidRPr="00B76CBA" w:rsidRDefault="00B76CBA" w:rsidP="00B76CBA">
      <w:pPr>
        <w:rPr>
          <w:rFonts w:eastAsia="Times New Roman"/>
          <w:lang w:eastAsia="ru-RU"/>
        </w:rPr>
      </w:pPr>
      <w:r w:rsidRPr="00B76CBA">
        <w:rPr>
          <w:rFonts w:eastAsia="Times New Roman"/>
          <w:lang w:eastAsia="ru-RU"/>
        </w:rPr>
        <w:t>Как правило, данные технологии создают эффект погружения в виртуальную среду с помощью воздействия на органы чувств человека. В основном это зрение и слух, реже-осязание. Также, данные технологии дают возможность взаимодействовать с созданной средой с помощью технологий распознавания речи и жестов, трекингу для перемещения в пространстве.</w:t>
      </w:r>
    </w:p>
    <w:p w14:paraId="36134312" w14:textId="2A956832" w:rsidR="00B76CBA" w:rsidRPr="00B76CBA" w:rsidRDefault="00B76CBA" w:rsidP="00B76CBA">
      <w:pPr>
        <w:rPr>
          <w:rFonts w:eastAsia="Times New Roman"/>
          <w:lang w:eastAsia="ru-RU"/>
        </w:rPr>
      </w:pPr>
      <w:r w:rsidRPr="00B76CBA">
        <w:rPr>
          <w:rFonts w:eastAsia="Times New Roman"/>
          <w:lang w:eastAsia="ru-RU"/>
        </w:rPr>
        <w:t xml:space="preserve">Под термином </w:t>
      </w:r>
      <w:proofErr w:type="spellStart"/>
      <w:r w:rsidRPr="00B76CBA">
        <w:rPr>
          <w:rFonts w:eastAsia="Times New Roman"/>
          <w:lang w:eastAsia="ru-RU"/>
        </w:rPr>
        <w:t>иммерсивные</w:t>
      </w:r>
      <w:proofErr w:type="spellEnd"/>
      <w:r w:rsidRPr="00B76CBA">
        <w:rPr>
          <w:rFonts w:eastAsia="Times New Roman"/>
          <w:lang w:eastAsia="ru-RU"/>
        </w:rPr>
        <w:t xml:space="preserve"> технологии чаще всего понимают технологии виртуальной и дополненной реальности. Виртуальная реальность или сокращенно VR</w:t>
      </w:r>
      <w:r>
        <w:rPr>
          <w:rFonts w:eastAsia="Times New Roman"/>
          <w:lang w:eastAsia="ru-RU"/>
        </w:rPr>
        <w:t xml:space="preserve"> </w:t>
      </w:r>
      <w:r w:rsidRPr="00B76CBA">
        <w:rPr>
          <w:rFonts w:eastAsia="Times New Roman"/>
          <w:lang w:eastAsia="ru-RU"/>
        </w:rPr>
        <w:t>(</w:t>
      </w:r>
      <w:proofErr w:type="spellStart"/>
      <w:r w:rsidRPr="00B76CBA">
        <w:rPr>
          <w:rFonts w:eastAsia="Times New Roman"/>
          <w:lang w:eastAsia="ru-RU"/>
        </w:rPr>
        <w:t>virtual</w:t>
      </w:r>
      <w:proofErr w:type="spellEnd"/>
      <w:r>
        <w:rPr>
          <w:rFonts w:eastAsia="Times New Roman"/>
          <w:lang w:eastAsia="ru-RU"/>
        </w:rPr>
        <w:t xml:space="preserve"> </w:t>
      </w:r>
      <w:proofErr w:type="spellStart"/>
      <w:r w:rsidRPr="00B76CBA">
        <w:rPr>
          <w:rFonts w:eastAsia="Times New Roman"/>
          <w:lang w:eastAsia="ru-RU"/>
        </w:rPr>
        <w:t>reality</w:t>
      </w:r>
      <w:proofErr w:type="spellEnd"/>
      <w:r w:rsidRPr="00B76CBA">
        <w:rPr>
          <w:rFonts w:eastAsia="Times New Roman"/>
          <w:lang w:eastAsia="ru-RU"/>
        </w:rPr>
        <w:t>) - созданная с помощью технических средств среда, которая транслируется человеку через его органы чувств. В виртуальной реальности имитируются как воздействия, так и реакции на них.</w:t>
      </w:r>
      <w:r>
        <w:rPr>
          <w:rStyle w:val="afc"/>
          <w:rFonts w:eastAsia="Times New Roman"/>
          <w:lang w:eastAsia="ru-RU"/>
        </w:rPr>
        <w:footnoteReference w:id="2"/>
      </w:r>
      <w:r w:rsidRPr="00B76CBA">
        <w:rPr>
          <w:rFonts w:eastAsia="Times New Roman"/>
          <w:lang w:eastAsia="ru-RU"/>
        </w:rPr>
        <w:t xml:space="preserve">  Как правило, объекты в виртуальной реальности ведут себя схоже с их реальными моделями, т.е. подчиняются законам физики, однако в развлекательных целях создаются виртуальные миры, расширяющие обычные возможности человека и других объектов среды.</w:t>
      </w:r>
    </w:p>
    <w:p w14:paraId="1E609853" w14:textId="1A12F2E6" w:rsidR="00B76CBA" w:rsidRDefault="00B76CBA" w:rsidP="00653E09">
      <w:pPr>
        <w:rPr>
          <w:rFonts w:eastAsia="Times New Roman"/>
          <w:lang w:eastAsia="ru-RU"/>
        </w:rPr>
      </w:pPr>
      <w:r w:rsidRPr="00B76CBA">
        <w:rPr>
          <w:rFonts w:eastAsia="Times New Roman"/>
          <w:lang w:eastAsia="ru-RU"/>
        </w:rPr>
        <w:t xml:space="preserve">Одной из первых известных систем создания виртуальной реальности является машина виртуальной реальности, созданная в 1956 году Мортоном Хейлитом и запатентованная в 1962 году. Машина получила название </w:t>
      </w:r>
      <w:proofErr w:type="spellStart"/>
      <w:r w:rsidRPr="00B76CBA">
        <w:rPr>
          <w:rFonts w:eastAsia="Times New Roman"/>
          <w:lang w:eastAsia="ru-RU"/>
        </w:rPr>
        <w:t>Sensorama</w:t>
      </w:r>
      <w:proofErr w:type="spellEnd"/>
      <w:r w:rsidRPr="00B76CBA">
        <w:rPr>
          <w:rFonts w:eastAsia="Times New Roman"/>
          <w:lang w:eastAsia="ru-RU"/>
        </w:rPr>
        <w:t xml:space="preserve"> и представляла собой небольшую будку, которая включала в себя кинопроектор, который воспроизводил фильм на стереоскопическом экране, </w:t>
      </w:r>
      <w:proofErr w:type="spellStart"/>
      <w:r w:rsidRPr="00B76CBA">
        <w:rPr>
          <w:rFonts w:eastAsia="Times New Roman"/>
          <w:lang w:eastAsia="ru-RU"/>
        </w:rPr>
        <w:t>стереозвуковую</w:t>
      </w:r>
      <w:proofErr w:type="spellEnd"/>
      <w:r w:rsidRPr="00B76CBA">
        <w:rPr>
          <w:rFonts w:eastAsia="Times New Roman"/>
          <w:lang w:eastAsia="ru-RU"/>
        </w:rPr>
        <w:t xml:space="preserve"> установку, виброкресло и установку для </w:t>
      </w:r>
      <w:r w:rsidRPr="00B76CBA">
        <w:rPr>
          <w:rFonts w:eastAsia="Times New Roman"/>
          <w:lang w:eastAsia="ru-RU"/>
        </w:rPr>
        <w:lastRenderedPageBreak/>
        <w:t>имитации различных погодных явлений. Использовалась данная система в развлекательных целях.</w:t>
      </w:r>
      <w:r>
        <w:rPr>
          <w:rStyle w:val="afc"/>
          <w:rFonts w:eastAsia="Times New Roman"/>
          <w:lang w:eastAsia="ru-RU"/>
        </w:rPr>
        <w:footnoteReference w:id="3"/>
      </w:r>
      <w:r w:rsidRPr="00B76CBA">
        <w:rPr>
          <w:rFonts w:eastAsia="Times New Roman"/>
          <w:lang w:eastAsia="ru-RU"/>
        </w:rPr>
        <w:t xml:space="preserve"> </w:t>
      </w:r>
    </w:p>
    <w:p w14:paraId="357AE338" w14:textId="77777777" w:rsidR="00B76CBA" w:rsidRDefault="00B76CBA" w:rsidP="00B76CBA">
      <w:pPr>
        <w:pStyle w:val="2"/>
      </w:pPr>
      <w:bookmarkStart w:id="15" w:name="_Toc104224588"/>
      <w:proofErr w:type="spellStart"/>
      <w:r>
        <w:t>Иммерсивные</w:t>
      </w:r>
      <w:proofErr w:type="spellEnd"/>
      <w:r>
        <w:t xml:space="preserve"> технологии в обучении</w:t>
      </w:r>
      <w:bookmarkEnd w:id="15"/>
    </w:p>
    <w:p w14:paraId="1F520A5A" w14:textId="706F4A5B" w:rsidR="00B76CBA" w:rsidRDefault="00BC6C30" w:rsidP="00B76CBA">
      <w:r>
        <w:t xml:space="preserve"> </w:t>
      </w:r>
      <w:r w:rsidR="00B76CBA">
        <w:t xml:space="preserve">Технологии виртуальной и дополненной реальности имеют огромный потенциал применения в различных сферах жизни, с каждым годом технологический прогресс делает эту технологию доступнее и, соответственно, расширяет границы использования </w:t>
      </w:r>
      <w:proofErr w:type="spellStart"/>
      <w:r w:rsidR="00B76CBA">
        <w:t>иммерсивных</w:t>
      </w:r>
      <w:proofErr w:type="spellEnd"/>
      <w:r w:rsidR="00B76CBA">
        <w:t xml:space="preserve"> технологий. Однако, на протяжении долгого времени применение технологий виртуальной и дополненной реальности рассматривалось в основном в сфере развлечений: одна из первейших разработок в этой сфере (</w:t>
      </w:r>
      <w:proofErr w:type="spellStart"/>
      <w:r w:rsidR="00B76CBA">
        <w:t>Sensorama</w:t>
      </w:r>
      <w:proofErr w:type="spellEnd"/>
      <w:r w:rsidR="00B76CBA">
        <w:t xml:space="preserve"> Мортона Хейлита) была сконструирована и использована для развлекательных целей.</w:t>
      </w:r>
    </w:p>
    <w:p w14:paraId="2963E654" w14:textId="12E5F6B5" w:rsidR="00B76CBA" w:rsidRDefault="00B76CBA" w:rsidP="00B76CBA">
      <w:r>
        <w:t xml:space="preserve">На сегодняшний день данная сфера также является одним из основных двигателей развития </w:t>
      </w:r>
      <w:proofErr w:type="spellStart"/>
      <w:r>
        <w:t>иммерсивных</w:t>
      </w:r>
      <w:proofErr w:type="spellEnd"/>
      <w:r>
        <w:t xml:space="preserve"> технологий. По прогнозам аналитиков PwC киберспорт и VR станут самыми быстрорастущими рынками развлечений в России.</w:t>
      </w:r>
      <w:r>
        <w:rPr>
          <w:rStyle w:val="afc"/>
        </w:rPr>
        <w:footnoteReference w:id="4"/>
      </w:r>
      <w:r>
        <w:t xml:space="preserve">  Киберспорт является сегментом, двигающим вперед всю гейминг-индустрию, призовые фонды международных турниров в киберспорте могут доходить до сотен миллионов долларов. Погружение в виртуальную реальность не только участников турнира, но и зрителей делает подобные мероприятия зрелищнее. Многие компании готовятся к созданию нового формата проведения турниров: компания </w:t>
      </w:r>
      <w:proofErr w:type="spellStart"/>
      <w:r>
        <w:t>Oqulus</w:t>
      </w:r>
      <w:proofErr w:type="spellEnd"/>
      <w:r>
        <w:t xml:space="preserve"> VR спроектировала игровую гарнитуру для шлема виртуальной реальности </w:t>
      </w:r>
      <w:proofErr w:type="spellStart"/>
      <w:r>
        <w:t>Oqulus</w:t>
      </w:r>
      <w:proofErr w:type="spellEnd"/>
      <w:r>
        <w:t xml:space="preserve"> </w:t>
      </w:r>
      <w:proofErr w:type="spellStart"/>
      <w:r>
        <w:t>Quest</w:t>
      </w:r>
      <w:proofErr w:type="spellEnd"/>
      <w:r>
        <w:t xml:space="preserve">, Sony запатентовала площадку для просмотра турниров в виртуальной реальности, также компании используют стриминговые сервисы такие, как </w:t>
      </w:r>
      <w:proofErr w:type="spellStart"/>
      <w:r>
        <w:t>Twitch</w:t>
      </w:r>
      <w:proofErr w:type="spellEnd"/>
      <w:r>
        <w:t xml:space="preserve"> для проникновения на данный рынок.</w:t>
      </w:r>
      <w:r>
        <w:rPr>
          <w:rStyle w:val="afc"/>
        </w:rPr>
        <w:footnoteReference w:id="5"/>
      </w:r>
      <w:r>
        <w:t xml:space="preserve"> </w:t>
      </w:r>
    </w:p>
    <w:p w14:paraId="12305203" w14:textId="1F2575DB" w:rsidR="00B76CBA" w:rsidRDefault="00B76CBA" w:rsidP="00B76CBA">
      <w:proofErr w:type="spellStart"/>
      <w:r>
        <w:t>Иммерсивные</w:t>
      </w:r>
      <w:proofErr w:type="spellEnd"/>
      <w:r>
        <w:t xml:space="preserve"> технологии нашли свое применение и в традиционном спорте. Компания </w:t>
      </w:r>
      <w:proofErr w:type="spellStart"/>
      <w:r>
        <w:t>NextVR</w:t>
      </w:r>
      <w:proofErr w:type="spellEnd"/>
      <w:r>
        <w:t xml:space="preserve"> транслировала еженедельные игры NBA в виртуальной реальности.</w:t>
      </w:r>
      <w:r>
        <w:rPr>
          <w:rStyle w:val="afc"/>
        </w:rPr>
        <w:footnoteReference w:id="6"/>
      </w:r>
      <w:r>
        <w:t xml:space="preserve">  Однако для просмотра подобных трансляций устройство пользователя должно быть достаточно мощным, а Интернет-соединение бесперебойным. </w:t>
      </w:r>
      <w:proofErr w:type="spellStart"/>
      <w:r>
        <w:t>Иммерсивные</w:t>
      </w:r>
      <w:proofErr w:type="spellEnd"/>
      <w:r>
        <w:t xml:space="preserve"> технологии помогут не только сделать индустрию более зрелищной, но также упростят отборочный и </w:t>
      </w:r>
      <w:r>
        <w:lastRenderedPageBreak/>
        <w:t>тренировочный процесс: отбор игроков дешевле и эффективнее проводить в виртуальной реальности, нежели с помощью сети скаутов.</w:t>
      </w:r>
    </w:p>
    <w:p w14:paraId="06EAA6A0" w14:textId="23CC51EA" w:rsidR="00B76CBA" w:rsidRDefault="00B76CBA" w:rsidP="00B76CBA">
      <w:r>
        <w:t xml:space="preserve">Виртуальная реальность активно используется в сфере искусства. Музеи регулярно проводят выставки с использованием </w:t>
      </w:r>
      <w:proofErr w:type="spellStart"/>
      <w:r>
        <w:t>иммерсивных</w:t>
      </w:r>
      <w:proofErr w:type="spellEnd"/>
      <w:r>
        <w:t xml:space="preserve"> технологий, также </w:t>
      </w:r>
      <w:proofErr w:type="spellStart"/>
      <w:r>
        <w:t>иммерсивные</w:t>
      </w:r>
      <w:proofErr w:type="spellEnd"/>
      <w:r>
        <w:t xml:space="preserve"> технологии нашли свое применение в организации концертов и выступлений, данный формат проведения мероприятий стал наиболее актуальным в условиях ограничений, связанных с карантином.</w:t>
      </w:r>
    </w:p>
    <w:p w14:paraId="7306F95A" w14:textId="77777777" w:rsidR="00B76CBA" w:rsidRDefault="00B76CBA" w:rsidP="00B76CBA">
      <w:r>
        <w:t xml:space="preserve">Сравнительно недавно </w:t>
      </w:r>
      <w:proofErr w:type="spellStart"/>
      <w:r>
        <w:t>иммерсивные</w:t>
      </w:r>
      <w:proofErr w:type="spellEnd"/>
      <w:r>
        <w:t xml:space="preserve"> технологии стали использоваться в образовательных целях, этому поспособствовала растущая доступность технологических решений для использования виртуальной и дополненной реальности. Сфера образования всегда перенимала новейшие практики и технологии для совершенствования процесса обучения. Информационные технологии прочно вошли в процесс обучения: многие образовательные платформы такие, как </w:t>
      </w:r>
      <w:proofErr w:type="spellStart"/>
      <w:r>
        <w:t>SkillBox</w:t>
      </w:r>
      <w:proofErr w:type="spellEnd"/>
      <w:r>
        <w:t xml:space="preserve">, </w:t>
      </w:r>
      <w:proofErr w:type="spellStart"/>
      <w:r>
        <w:t>GeekBrain</w:t>
      </w:r>
      <w:proofErr w:type="spellEnd"/>
      <w:r>
        <w:t>, Открытое образование и др. предлагают свои онлайн-курсы, широко распространены онлайн-вебинары, которые позволяют подключиться одновременно огромному количеству участников из разных частей света. Многие компании также используют диалоговые тренажеры и искусственный интеллект для обучения своих сотрудников. Одним из драйверов повсеместного использования информационных технологий в образовании стал карантин, связанный с распространением COVID-19, учебные заведения были вынуждены переходить на дистанционный формат обучения, который подразумевает под собой использование онлайн-платформ для видео конференций, многие компании также перенесли свои программы корпоративного обучения в онлайн-формат.</w:t>
      </w:r>
    </w:p>
    <w:p w14:paraId="6D98D87F" w14:textId="77777777" w:rsidR="00B76CBA" w:rsidRDefault="00B76CBA" w:rsidP="00B76CBA">
      <w:r>
        <w:t xml:space="preserve">Несмотря на то, что современные способы обучения с использованием информационных технологий являются достаточно эффективными, они все же задействуют только два органа чувств человека, в то время как использование </w:t>
      </w:r>
      <w:proofErr w:type="spellStart"/>
      <w:r>
        <w:t>иммерсивных</w:t>
      </w:r>
      <w:proofErr w:type="spellEnd"/>
      <w:r>
        <w:t xml:space="preserve"> технологий позволяет полностью погрузиться в изучаемый процесс.</w:t>
      </w:r>
    </w:p>
    <w:p w14:paraId="1BB66212" w14:textId="77777777" w:rsidR="00B76CBA" w:rsidRDefault="00B76CBA" w:rsidP="00B76CBA">
      <w:r>
        <w:t xml:space="preserve"> Это преимущество </w:t>
      </w:r>
      <w:proofErr w:type="spellStart"/>
      <w:r>
        <w:t>иммерсивных</w:t>
      </w:r>
      <w:proofErr w:type="spellEnd"/>
      <w:r>
        <w:t xml:space="preserve"> технологий широко используется в ряде сфер для экономии огромного количества ресурсов и выполнения ряда задач.</w:t>
      </w:r>
    </w:p>
    <w:p w14:paraId="3EDD0F9A" w14:textId="2CB43D08" w:rsidR="00B76CBA" w:rsidRDefault="00B76CBA" w:rsidP="00B76CBA">
      <w:proofErr w:type="spellStart"/>
      <w:r>
        <w:t>Иммерсивные</w:t>
      </w:r>
      <w:proofErr w:type="spellEnd"/>
      <w:r>
        <w:t xml:space="preserve"> технологии активно используются в медицине. Работая на специальных тренажерах, практикующие врачи и студенты-медики отрабатывают навыки выполнения различных видов операций и других медицинский манипуляций, при этом не ставя под угрозу жизнь и здоровье пациента.</w:t>
      </w:r>
      <w:r w:rsidR="00B57A30">
        <w:rPr>
          <w:rStyle w:val="afc"/>
        </w:rPr>
        <w:footnoteReference w:id="7"/>
      </w:r>
    </w:p>
    <w:p w14:paraId="41AC503A" w14:textId="60205974" w:rsidR="00B76CBA" w:rsidRDefault="00B76CBA" w:rsidP="00B76CBA">
      <w:r>
        <w:lastRenderedPageBreak/>
        <w:t>В данной сфере, как в никакой другой, важной является не только графическая составляющая, но и тактильная, которая позволяет чувствовать уровень механического воздействия на живые органы и ткани. Одной из первых наглядных разработок в данной сфере является тренажер, который был спроектирован в Университете Аахена. Данный тренажер позволяет использовать сведения о различных характеристиках тканей, которые в дальнейшем используются для моделирования их механических параметров. Благодаря данной технологии, виртуальная модель становится осязаемой, т.е. ученик может оценить, какие изменения происходят в тканях, при выполнении различных медицинских манипуляций.</w:t>
      </w:r>
      <w:r w:rsidR="00B57A30">
        <w:rPr>
          <w:rStyle w:val="afc"/>
        </w:rPr>
        <w:footnoteReference w:id="8"/>
      </w:r>
    </w:p>
    <w:p w14:paraId="0A8E8D47" w14:textId="22C266EF" w:rsidR="00B76CBA" w:rsidRDefault="00B76CBA" w:rsidP="00B76CBA">
      <w:r>
        <w:t xml:space="preserve"> Также широкое применение технологии виртуальной и дополненной реальности нашли в военной сфере. В данной сфере погружение в </w:t>
      </w:r>
      <w:proofErr w:type="spellStart"/>
      <w:r>
        <w:t>иммерсивную</w:t>
      </w:r>
      <w:proofErr w:type="spellEnd"/>
      <w:r>
        <w:t xml:space="preserve"> среду является эффективным способом воспроизведения полевых условий для обучения военных обращению с оружием и его </w:t>
      </w:r>
      <w:r w:rsidR="00224F93">
        <w:t>наладке</w:t>
      </w:r>
      <w:r>
        <w:t xml:space="preserve">, также </w:t>
      </w:r>
      <w:proofErr w:type="spellStart"/>
      <w:r>
        <w:t>иммерсивные</w:t>
      </w:r>
      <w:proofErr w:type="spellEnd"/>
      <w:r>
        <w:t xml:space="preserve"> технологии дают возможность имитировать ситуации, которые </w:t>
      </w:r>
      <w:r w:rsidR="00224F93">
        <w:t>практически нереально</w:t>
      </w:r>
      <w:r>
        <w:t xml:space="preserve"> воссоздать в реальности, и о</w:t>
      </w:r>
      <w:r w:rsidR="00224F93">
        <w:t>знакомиться на практике с</w:t>
      </w:r>
      <w:r>
        <w:t xml:space="preserve"> план</w:t>
      </w:r>
      <w:r w:rsidR="00224F93">
        <w:t>ами</w:t>
      </w:r>
      <w:r>
        <w:t xml:space="preserve"> военных действий. Для этих целей используют системы такие, как CAVE (</w:t>
      </w:r>
      <w:proofErr w:type="spellStart"/>
      <w:r>
        <w:t>Cave</w:t>
      </w:r>
      <w:proofErr w:type="spellEnd"/>
      <w:r>
        <w:t xml:space="preserve"> </w:t>
      </w:r>
      <w:proofErr w:type="spellStart"/>
      <w:r>
        <w:t>Automated</w:t>
      </w:r>
      <w:proofErr w:type="spellEnd"/>
      <w:r>
        <w:t xml:space="preserve"> Virtual Environment) </w:t>
      </w:r>
      <w:proofErr w:type="gramStart"/>
      <w:r>
        <w:t>- это</w:t>
      </w:r>
      <w:proofErr w:type="gramEnd"/>
      <w:r>
        <w:t xml:space="preserve"> система погружения в виртуальную реальность, которая может воспроизвести все, что поддается 3D моделированию. Система трекинга человека резко увеличивает возможности обучения с использованием </w:t>
      </w:r>
      <w:proofErr w:type="spellStart"/>
      <w:r>
        <w:t>иммерсивных</w:t>
      </w:r>
      <w:proofErr w:type="spellEnd"/>
      <w:r>
        <w:t xml:space="preserve"> технологий.</w:t>
      </w:r>
      <w:r>
        <w:rPr>
          <w:rStyle w:val="afc"/>
        </w:rPr>
        <w:footnoteReference w:id="9"/>
      </w:r>
      <w:r>
        <w:t xml:space="preserve">  Позиционный трекинг является одной из технологий виртуальной реальности, которая обуславливает взаимодействие человека с виртуальной средой, которая предназначена для определения позиции и ориентации реального объекта.</w:t>
      </w:r>
      <w:r>
        <w:rPr>
          <w:rStyle w:val="afc"/>
        </w:rPr>
        <w:footnoteReference w:id="10"/>
      </w:r>
      <w:r>
        <w:t xml:space="preserve"> </w:t>
      </w:r>
    </w:p>
    <w:p w14:paraId="19CE85DB" w14:textId="14A88638" w:rsidR="00B76CBA" w:rsidRDefault="00B76CBA" w:rsidP="00B76CBA">
      <w:r>
        <w:t xml:space="preserve">Сфера, в которой обучение с помощью </w:t>
      </w:r>
      <w:proofErr w:type="spellStart"/>
      <w:r>
        <w:t>иммерсивных</w:t>
      </w:r>
      <w:proofErr w:type="spellEnd"/>
      <w:r>
        <w:t xml:space="preserve"> технологий, является необходимостью – это авиация и космонавтика. Специальный </w:t>
      </w:r>
      <w:proofErr w:type="spellStart"/>
      <w:r>
        <w:t>авиатренажер</w:t>
      </w:r>
      <w:proofErr w:type="spellEnd"/>
      <w:r>
        <w:t xml:space="preserve"> может искусственно воссоздать различные условия полета, такие как турбулентность, сила и направление ветра, плотность воздуха, облака, осадки и даже наличия неисправностей в системе.</w:t>
      </w:r>
      <w:r w:rsidR="00B57A30">
        <w:rPr>
          <w:rStyle w:val="afc"/>
        </w:rPr>
        <w:footnoteReference w:id="11"/>
      </w:r>
    </w:p>
    <w:p w14:paraId="22F1EAB7" w14:textId="25EADC74" w:rsidR="00B76CBA" w:rsidRDefault="002521B7" w:rsidP="00B76CBA">
      <w:r>
        <w:lastRenderedPageBreak/>
        <w:t>Любой</w:t>
      </w:r>
      <w:r w:rsidR="00B76CBA">
        <w:t xml:space="preserve"> коммерческий пилот, который </w:t>
      </w:r>
      <w:r>
        <w:t>обладает</w:t>
      </w:r>
      <w:r w:rsidR="00B76CBA">
        <w:t xml:space="preserve"> лицензией, дающей ему право на осуществление полетов, должен был пройти обучение на </w:t>
      </w:r>
      <w:proofErr w:type="spellStart"/>
      <w:r w:rsidR="00B76CBA">
        <w:t>авиатренажере</w:t>
      </w:r>
      <w:proofErr w:type="spellEnd"/>
      <w:r w:rsidR="00B76CBA">
        <w:t xml:space="preserve">, это позволяет ему показать свои навыки в управлении воздушным судном, при этом не подвергая опасности свою жизнь и целостность самолета. Новейшие модели таких тренажеров дают возможность инструктору воссоздать нештатную ситуацию на борту и отработать с учеников план действий при попадании в нее. Однако, стоимость </w:t>
      </w:r>
      <w:r>
        <w:t>таких</w:t>
      </w:r>
      <w:r w:rsidR="00B76CBA">
        <w:t xml:space="preserve"> тренажеров может д</w:t>
      </w:r>
      <w:r>
        <w:t>оходить</w:t>
      </w:r>
      <w:r w:rsidR="00B76CBA">
        <w:t xml:space="preserve"> 12 млн. долл., поэтому пройти практику на них пилоты могут только в специализированных центрах, которые как правило являются университетами или училищами гражданской и</w:t>
      </w:r>
      <w:r w:rsidR="00E6281E">
        <w:t>ли</w:t>
      </w:r>
      <w:r w:rsidR="00B76CBA">
        <w:t xml:space="preserve"> военной авиации или же тренировочными центрами, </w:t>
      </w:r>
      <w:r w:rsidR="00E6281E">
        <w:t>которые принадлежат</w:t>
      </w:r>
      <w:r w:rsidR="00B76CBA">
        <w:t xml:space="preserve"> авиакомпаниям.</w:t>
      </w:r>
      <w:r w:rsidR="00E6281E">
        <w:rPr>
          <w:rStyle w:val="afc"/>
        </w:rPr>
        <w:footnoteReference w:id="12"/>
      </w:r>
    </w:p>
    <w:p w14:paraId="35C64540" w14:textId="77777777" w:rsidR="00B76CBA" w:rsidRDefault="00B76CBA" w:rsidP="00B76CBA">
      <w:r>
        <w:t xml:space="preserve">На сегодняшний день, обучение с помощью </w:t>
      </w:r>
      <w:proofErr w:type="spellStart"/>
      <w:r>
        <w:t>иммерсивных</w:t>
      </w:r>
      <w:proofErr w:type="spellEnd"/>
      <w:r>
        <w:t xml:space="preserve"> технологий активно внедряется в корпоративное обучение. Такие компании как KFC, </w:t>
      </w:r>
      <w:proofErr w:type="spellStart"/>
      <w:r>
        <w:t>Walmart</w:t>
      </w:r>
      <w:proofErr w:type="spellEnd"/>
      <w:r>
        <w:t xml:space="preserve">, </w:t>
      </w:r>
      <w:proofErr w:type="spellStart"/>
      <w:r>
        <w:t>BurgerKing</w:t>
      </w:r>
      <w:proofErr w:type="spellEnd"/>
      <w:r>
        <w:t xml:space="preserve"> активно используют обучение в виртуальном пространстве, сотрудники данных компаний оттачивают навыки приготовления блюд, общения с клиентами в условиях большого количества посетителей и общения на иностранном языке. С учетом высокой текучести кадров, которая свойственна сферам, в которых работают данные компании (общественное питание, ритейл), </w:t>
      </w:r>
      <w:proofErr w:type="spellStart"/>
      <w:r>
        <w:t>иммерсивные</w:t>
      </w:r>
      <w:proofErr w:type="spellEnd"/>
      <w:r>
        <w:t xml:space="preserve"> технологии позволяют сэкономить время на обучение новых сотрудников. Среди российских компаний, использующих виртуальную реальность в целях корпоративного обучения, можно выделить Сбербанк, программа </w:t>
      </w:r>
      <w:proofErr w:type="spellStart"/>
      <w:r>
        <w:t>SberSpeak</w:t>
      </w:r>
      <w:proofErr w:type="spellEnd"/>
      <w:r>
        <w:t xml:space="preserve"> нацелена на развитие эмпатии у сотрудников компании. </w:t>
      </w:r>
    </w:p>
    <w:p w14:paraId="57CEE9BD" w14:textId="114D3AA1" w:rsidR="00B76CBA" w:rsidRDefault="00B76CBA" w:rsidP="00E6281E">
      <w:r>
        <w:t>Компании замечают положительный эффект от использования виртуальной реальности в обучении персонала:</w:t>
      </w:r>
    </w:p>
    <w:p w14:paraId="37E9DCE4" w14:textId="7BEDA118" w:rsidR="00B76CBA" w:rsidRDefault="00B76CBA" w:rsidP="00B76CBA">
      <w:r>
        <w:t>В рамках исследования виртуальной реальности в корпоративном обучении PwC провела обучение 12 новых менеджер, разделив из предварительно на 3 группы, которые должны были проходить одинаковый тренинг, однако в разных формах обучения: аудиторная (очная), дистанционная (электронная) и виртуальная.</w:t>
      </w:r>
      <w:r>
        <w:rPr>
          <w:rStyle w:val="afc"/>
        </w:rPr>
        <w:footnoteReference w:id="13"/>
      </w:r>
      <w:r>
        <w:t xml:space="preserve">  Выводы, сделанные по результатам исследования, представлены ниже:</w:t>
      </w:r>
    </w:p>
    <w:p w14:paraId="21CBD984" w14:textId="77777777" w:rsidR="00B76CBA" w:rsidRDefault="00B76CBA" w:rsidP="00B76CBA">
      <w:r>
        <w:t>•</w:t>
      </w:r>
      <w:r>
        <w:tab/>
        <w:t>Сотрудники, прошедшие обучение в виртуальной реальности, завершали обучение почти в 4 раза быстрее по сравнению с аудиторными занятиями и в 1,5 быстрее относительно дистанционного обучения.</w:t>
      </w:r>
    </w:p>
    <w:p w14:paraId="5E6A7661" w14:textId="77777777" w:rsidR="00B76CBA" w:rsidRDefault="00B76CBA" w:rsidP="00B76CBA">
      <w:pPr>
        <w:pStyle w:val="a7"/>
      </w:pPr>
      <w:r>
        <w:lastRenderedPageBreak/>
        <w:t xml:space="preserve"> </w:t>
      </w:r>
      <w:r>
        <w:rPr>
          <w:noProof/>
        </w:rPr>
        <w:drawing>
          <wp:inline distT="0" distB="0" distL="0" distR="0" wp14:anchorId="5D8FC85D" wp14:editId="0B445186">
            <wp:extent cx="4413885" cy="2048510"/>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3885" cy="2048510"/>
                    </a:xfrm>
                    <a:prstGeom prst="rect">
                      <a:avLst/>
                    </a:prstGeom>
                    <a:noFill/>
                  </pic:spPr>
                </pic:pic>
              </a:graphicData>
            </a:graphic>
          </wp:inline>
        </w:drawing>
      </w:r>
    </w:p>
    <w:p w14:paraId="246469C2" w14:textId="25CB2AF4" w:rsidR="00B76CBA" w:rsidRDefault="00B76CBA" w:rsidP="00B76CBA">
      <w:pPr>
        <w:pStyle w:val="a7"/>
        <w:rPr>
          <w:i/>
          <w:iCs/>
        </w:rPr>
      </w:pPr>
      <w:r w:rsidRPr="00B76CBA">
        <w:rPr>
          <w:b/>
          <w:bCs/>
          <w:i/>
          <w:iCs/>
        </w:rPr>
        <w:t xml:space="preserve">Рис. </w:t>
      </w:r>
      <w:r w:rsidRPr="00B76CBA">
        <w:rPr>
          <w:b/>
          <w:bCs/>
          <w:i/>
          <w:iCs/>
        </w:rPr>
        <w:fldChar w:fldCharType="begin"/>
      </w:r>
      <w:r w:rsidRPr="00B76CBA">
        <w:rPr>
          <w:b/>
          <w:bCs/>
          <w:i/>
          <w:iCs/>
        </w:rPr>
        <w:instrText xml:space="preserve"> SEQ Рисунок \* ARABIC </w:instrText>
      </w:r>
      <w:r w:rsidRPr="00B76CBA">
        <w:rPr>
          <w:b/>
          <w:bCs/>
          <w:i/>
          <w:iCs/>
        </w:rPr>
        <w:fldChar w:fldCharType="separate"/>
      </w:r>
      <w:r w:rsidR="009C437B">
        <w:rPr>
          <w:b/>
          <w:bCs/>
          <w:i/>
          <w:iCs/>
          <w:noProof/>
        </w:rPr>
        <w:t>1</w:t>
      </w:r>
      <w:r w:rsidRPr="00B76CBA">
        <w:rPr>
          <w:b/>
          <w:bCs/>
          <w:i/>
          <w:iCs/>
        </w:rPr>
        <w:fldChar w:fldCharType="end"/>
      </w:r>
      <w:r w:rsidRPr="00B76CBA">
        <w:rPr>
          <w:b/>
          <w:bCs/>
          <w:i/>
          <w:iCs/>
        </w:rPr>
        <w:t xml:space="preserve">. </w:t>
      </w:r>
      <w:r w:rsidRPr="00B76CBA">
        <w:rPr>
          <w:i/>
          <w:iCs/>
        </w:rPr>
        <w:t>Сравнение времени, затраченного на обучение</w:t>
      </w:r>
    </w:p>
    <w:p w14:paraId="6600FDF6" w14:textId="65564C88" w:rsidR="00B76CBA" w:rsidRPr="00B76CBA" w:rsidRDefault="00B76CBA" w:rsidP="00B76CBA">
      <w:pPr>
        <w:pStyle w:val="a0"/>
        <w:numPr>
          <w:ilvl w:val="0"/>
          <w:numId w:val="0"/>
        </w:numPr>
        <w:ind w:left="720"/>
        <w:jc w:val="both"/>
        <w:rPr>
          <w:i w:val="0"/>
          <w:iCs/>
          <w:sz w:val="26"/>
          <w:szCs w:val="24"/>
        </w:rPr>
      </w:pPr>
      <w:r>
        <w:rPr>
          <w:i w:val="0"/>
          <w:iCs/>
        </w:rPr>
        <w:t xml:space="preserve">Источник: составлено по </w:t>
      </w:r>
      <w:r w:rsidRPr="00B76CBA">
        <w:rPr>
          <w:i w:val="0"/>
          <w:iCs/>
        </w:rPr>
        <w:t xml:space="preserve">[Исследование эффективности программы обучения </w:t>
      </w:r>
      <w:r w:rsidRPr="00B76CBA">
        <w:rPr>
          <w:i w:val="0"/>
          <w:iCs/>
          <w:lang w:val="en-US"/>
        </w:rPr>
        <w:t>soft</w:t>
      </w:r>
      <w:r w:rsidRPr="00B76CBA">
        <w:rPr>
          <w:i w:val="0"/>
          <w:iCs/>
        </w:rPr>
        <w:t xml:space="preserve"> </w:t>
      </w:r>
      <w:r w:rsidRPr="00B76CBA">
        <w:rPr>
          <w:i w:val="0"/>
          <w:iCs/>
          <w:lang w:val="en-US"/>
        </w:rPr>
        <w:t>skills</w:t>
      </w:r>
      <w:r w:rsidRPr="00B76CBA">
        <w:rPr>
          <w:i w:val="0"/>
          <w:iCs/>
        </w:rPr>
        <w:t xml:space="preserve"> при помощи технологий виртуальной реальности, </w:t>
      </w:r>
      <w:r w:rsidRPr="00B76CBA">
        <w:rPr>
          <w:i w:val="0"/>
          <w:iCs/>
          <w:lang w:val="en-US"/>
        </w:rPr>
        <w:t>PwC</w:t>
      </w:r>
      <w:r w:rsidRPr="00B76CBA">
        <w:rPr>
          <w:i w:val="0"/>
          <w:iCs/>
        </w:rPr>
        <w:t>, 2020 г.</w:t>
      </w:r>
      <w:r w:rsidRPr="00B76CBA">
        <w:rPr>
          <w:i w:val="0"/>
          <w:iCs/>
          <w:sz w:val="26"/>
          <w:szCs w:val="24"/>
        </w:rPr>
        <w:t>]</w:t>
      </w:r>
    </w:p>
    <w:p w14:paraId="3B39F1EC" w14:textId="77777777" w:rsidR="00B76CBA" w:rsidRDefault="00B76CBA" w:rsidP="00B76CBA">
      <w:r>
        <w:t xml:space="preserve"> </w:t>
      </w:r>
    </w:p>
    <w:p w14:paraId="3864A249" w14:textId="77777777" w:rsidR="00B76CBA" w:rsidRDefault="00B76CBA" w:rsidP="00B76CBA">
      <w:r>
        <w:t>•</w:t>
      </w:r>
      <w:r>
        <w:tab/>
        <w:t>Сотрудники, проходившие тренинги в VR, увереннее в своих навыках на 40% относительно тех, кто прошел аудиторные тренинги и на 35% тех, кто обучался дистанционно.</w:t>
      </w:r>
    </w:p>
    <w:p w14:paraId="5FB90608" w14:textId="77777777" w:rsidR="00B76CBA" w:rsidRDefault="00B76CBA" w:rsidP="00B76CBA">
      <w:pPr>
        <w:pStyle w:val="a7"/>
      </w:pPr>
      <w:r>
        <w:t xml:space="preserve"> </w:t>
      </w:r>
      <w:r>
        <w:rPr>
          <w:noProof/>
        </w:rPr>
        <w:drawing>
          <wp:inline distT="0" distB="0" distL="0" distR="0" wp14:anchorId="15F43689" wp14:editId="7E14A8B5">
            <wp:extent cx="5937885" cy="2597150"/>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2597150"/>
                    </a:xfrm>
                    <a:prstGeom prst="rect">
                      <a:avLst/>
                    </a:prstGeom>
                    <a:noFill/>
                  </pic:spPr>
                </pic:pic>
              </a:graphicData>
            </a:graphic>
          </wp:inline>
        </w:drawing>
      </w:r>
    </w:p>
    <w:p w14:paraId="07B2953A" w14:textId="44CA920A" w:rsidR="00B76CBA" w:rsidRPr="00B76CBA" w:rsidRDefault="00B76CBA" w:rsidP="00B76CBA">
      <w:pPr>
        <w:pStyle w:val="a7"/>
        <w:rPr>
          <w:i/>
          <w:iCs/>
        </w:rPr>
      </w:pPr>
      <w:r w:rsidRPr="00B76CBA">
        <w:rPr>
          <w:b/>
          <w:bCs/>
          <w:i/>
          <w:iCs/>
        </w:rPr>
        <w:t xml:space="preserve">Рис. </w:t>
      </w:r>
      <w:r w:rsidRPr="00B76CBA">
        <w:rPr>
          <w:b/>
          <w:bCs/>
          <w:i/>
          <w:iCs/>
        </w:rPr>
        <w:fldChar w:fldCharType="begin"/>
      </w:r>
      <w:r w:rsidRPr="00B76CBA">
        <w:rPr>
          <w:b/>
          <w:bCs/>
          <w:i/>
          <w:iCs/>
        </w:rPr>
        <w:instrText xml:space="preserve"> SEQ Рисунок \* ARABIC </w:instrText>
      </w:r>
      <w:r w:rsidRPr="00B76CBA">
        <w:rPr>
          <w:b/>
          <w:bCs/>
          <w:i/>
          <w:iCs/>
        </w:rPr>
        <w:fldChar w:fldCharType="separate"/>
      </w:r>
      <w:r w:rsidR="009C437B">
        <w:rPr>
          <w:b/>
          <w:bCs/>
          <w:i/>
          <w:iCs/>
          <w:noProof/>
        </w:rPr>
        <w:t>2</w:t>
      </w:r>
      <w:r w:rsidRPr="00B76CBA">
        <w:rPr>
          <w:b/>
          <w:bCs/>
          <w:i/>
          <w:iCs/>
        </w:rPr>
        <w:fldChar w:fldCharType="end"/>
      </w:r>
      <w:r w:rsidRPr="00B76CBA">
        <w:rPr>
          <w:b/>
          <w:bCs/>
          <w:i/>
          <w:iCs/>
        </w:rPr>
        <w:t>.</w:t>
      </w:r>
      <w:r w:rsidRPr="00B76CBA">
        <w:rPr>
          <w:i/>
          <w:iCs/>
        </w:rPr>
        <w:t xml:space="preserve"> Сравнение уверенности сотрудников</w:t>
      </w:r>
    </w:p>
    <w:p w14:paraId="2D83F732" w14:textId="683645CC" w:rsidR="00B76CBA" w:rsidRPr="00B76CBA" w:rsidRDefault="00B76CBA" w:rsidP="00B76CBA">
      <w:pPr>
        <w:pStyle w:val="a0"/>
        <w:numPr>
          <w:ilvl w:val="0"/>
          <w:numId w:val="0"/>
        </w:numPr>
        <w:ind w:left="720"/>
        <w:jc w:val="both"/>
        <w:rPr>
          <w:i w:val="0"/>
          <w:iCs/>
          <w:sz w:val="26"/>
          <w:szCs w:val="24"/>
        </w:rPr>
      </w:pPr>
      <w:r>
        <w:rPr>
          <w:i w:val="0"/>
          <w:iCs/>
        </w:rPr>
        <w:t xml:space="preserve">Источник: составлено по </w:t>
      </w:r>
      <w:r w:rsidRPr="00B76CBA">
        <w:rPr>
          <w:i w:val="0"/>
          <w:iCs/>
        </w:rPr>
        <w:t xml:space="preserve">[Исследование эффективности программы обучения </w:t>
      </w:r>
      <w:r w:rsidRPr="00B76CBA">
        <w:rPr>
          <w:i w:val="0"/>
          <w:iCs/>
          <w:lang w:val="en-US"/>
        </w:rPr>
        <w:t>soft</w:t>
      </w:r>
      <w:r w:rsidRPr="00B76CBA">
        <w:rPr>
          <w:i w:val="0"/>
          <w:iCs/>
        </w:rPr>
        <w:t xml:space="preserve"> </w:t>
      </w:r>
      <w:r w:rsidRPr="00B76CBA">
        <w:rPr>
          <w:i w:val="0"/>
          <w:iCs/>
          <w:lang w:val="en-US"/>
        </w:rPr>
        <w:t>skills</w:t>
      </w:r>
      <w:r w:rsidRPr="00B76CBA">
        <w:rPr>
          <w:i w:val="0"/>
          <w:iCs/>
        </w:rPr>
        <w:t xml:space="preserve"> при помощи технологий виртуальной реальности, </w:t>
      </w:r>
      <w:r w:rsidRPr="00B76CBA">
        <w:rPr>
          <w:i w:val="0"/>
          <w:iCs/>
          <w:lang w:val="en-US"/>
        </w:rPr>
        <w:t>PwC</w:t>
      </w:r>
      <w:r w:rsidRPr="00B76CBA">
        <w:rPr>
          <w:i w:val="0"/>
          <w:iCs/>
        </w:rPr>
        <w:t>, 2020 г.</w:t>
      </w:r>
      <w:r w:rsidRPr="00B76CBA">
        <w:rPr>
          <w:i w:val="0"/>
          <w:iCs/>
          <w:sz w:val="26"/>
          <w:szCs w:val="24"/>
        </w:rPr>
        <w:t>]</w:t>
      </w:r>
    </w:p>
    <w:p w14:paraId="3AAF0870" w14:textId="12A8FBB8" w:rsidR="00B76CBA" w:rsidRDefault="00B76CBA" w:rsidP="00B76CBA">
      <w:r>
        <w:t>•</w:t>
      </w:r>
      <w:r>
        <w:tab/>
        <w:t>Эмоциональная вовлеченность при обучении в виртуальной среде выше почти в 4 раза по сравнению с обучением в аудитории и почти в 2,5 раза выше, чем при электронном обучении.</w:t>
      </w:r>
    </w:p>
    <w:p w14:paraId="0A4BAEE9" w14:textId="77777777" w:rsidR="00B76CBA" w:rsidRDefault="00B76CBA" w:rsidP="00B76CBA">
      <w:pPr>
        <w:pStyle w:val="a7"/>
      </w:pPr>
      <w:r>
        <w:lastRenderedPageBreak/>
        <w:t xml:space="preserve"> </w:t>
      </w:r>
      <w:r>
        <w:rPr>
          <w:noProof/>
        </w:rPr>
        <w:drawing>
          <wp:inline distT="0" distB="0" distL="0" distR="0" wp14:anchorId="67A1AC6B" wp14:editId="1ADCBCEA">
            <wp:extent cx="3938270" cy="220091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8270" cy="2200910"/>
                    </a:xfrm>
                    <a:prstGeom prst="rect">
                      <a:avLst/>
                    </a:prstGeom>
                    <a:noFill/>
                  </pic:spPr>
                </pic:pic>
              </a:graphicData>
            </a:graphic>
          </wp:inline>
        </w:drawing>
      </w:r>
    </w:p>
    <w:p w14:paraId="67E39145" w14:textId="3B74FA9B" w:rsidR="00B76CBA" w:rsidRPr="00B76CBA" w:rsidRDefault="00B76CBA" w:rsidP="00B76CBA">
      <w:pPr>
        <w:pStyle w:val="a7"/>
        <w:rPr>
          <w:i/>
          <w:iCs/>
        </w:rPr>
      </w:pPr>
      <w:r w:rsidRPr="00B76CBA">
        <w:rPr>
          <w:b/>
          <w:bCs/>
          <w:i/>
          <w:iCs/>
        </w:rPr>
        <w:t xml:space="preserve">Рис. </w:t>
      </w:r>
      <w:r w:rsidRPr="00B76CBA">
        <w:rPr>
          <w:b/>
          <w:bCs/>
          <w:i/>
          <w:iCs/>
        </w:rPr>
        <w:fldChar w:fldCharType="begin"/>
      </w:r>
      <w:r w:rsidRPr="00B76CBA">
        <w:rPr>
          <w:b/>
          <w:bCs/>
          <w:i/>
          <w:iCs/>
        </w:rPr>
        <w:instrText xml:space="preserve"> SEQ Рисунок \* ARABIC </w:instrText>
      </w:r>
      <w:r w:rsidRPr="00B76CBA">
        <w:rPr>
          <w:b/>
          <w:bCs/>
          <w:i/>
          <w:iCs/>
        </w:rPr>
        <w:fldChar w:fldCharType="separate"/>
      </w:r>
      <w:r w:rsidR="009C437B">
        <w:rPr>
          <w:b/>
          <w:bCs/>
          <w:i/>
          <w:iCs/>
          <w:noProof/>
        </w:rPr>
        <w:t>3</w:t>
      </w:r>
      <w:r w:rsidRPr="00B76CBA">
        <w:rPr>
          <w:b/>
          <w:bCs/>
          <w:i/>
          <w:iCs/>
        </w:rPr>
        <w:fldChar w:fldCharType="end"/>
      </w:r>
      <w:r w:rsidRPr="00B76CBA">
        <w:rPr>
          <w:b/>
          <w:bCs/>
          <w:i/>
          <w:iCs/>
        </w:rPr>
        <w:t>.</w:t>
      </w:r>
      <w:r w:rsidRPr="00B76CBA">
        <w:rPr>
          <w:i/>
          <w:iCs/>
        </w:rPr>
        <w:t>Сравнение эмоциональной вовлеченности сотрудников</w:t>
      </w:r>
    </w:p>
    <w:p w14:paraId="0946479F" w14:textId="77777777" w:rsidR="00B76CBA" w:rsidRPr="00B76CBA" w:rsidRDefault="00B76CBA" w:rsidP="00B76CBA">
      <w:pPr>
        <w:pStyle w:val="a0"/>
        <w:numPr>
          <w:ilvl w:val="0"/>
          <w:numId w:val="0"/>
        </w:numPr>
        <w:ind w:left="720"/>
        <w:jc w:val="both"/>
        <w:rPr>
          <w:i w:val="0"/>
          <w:iCs/>
          <w:sz w:val="26"/>
          <w:szCs w:val="24"/>
        </w:rPr>
      </w:pPr>
      <w:r>
        <w:rPr>
          <w:i w:val="0"/>
          <w:iCs/>
        </w:rPr>
        <w:t xml:space="preserve">Источник: составлено по </w:t>
      </w:r>
      <w:r w:rsidRPr="00B76CBA">
        <w:rPr>
          <w:i w:val="0"/>
          <w:iCs/>
        </w:rPr>
        <w:t xml:space="preserve">[Исследование эффективности программы обучения </w:t>
      </w:r>
      <w:r w:rsidRPr="00B76CBA">
        <w:rPr>
          <w:i w:val="0"/>
          <w:iCs/>
          <w:lang w:val="en-US"/>
        </w:rPr>
        <w:t>soft</w:t>
      </w:r>
      <w:r w:rsidRPr="00B76CBA">
        <w:rPr>
          <w:i w:val="0"/>
          <w:iCs/>
        </w:rPr>
        <w:t xml:space="preserve"> </w:t>
      </w:r>
      <w:r w:rsidRPr="00B76CBA">
        <w:rPr>
          <w:i w:val="0"/>
          <w:iCs/>
          <w:lang w:val="en-US"/>
        </w:rPr>
        <w:t>skills</w:t>
      </w:r>
      <w:r w:rsidRPr="00B76CBA">
        <w:rPr>
          <w:i w:val="0"/>
          <w:iCs/>
        </w:rPr>
        <w:t xml:space="preserve"> при помощи технологий виртуальной реальности, </w:t>
      </w:r>
      <w:r w:rsidRPr="00B76CBA">
        <w:rPr>
          <w:i w:val="0"/>
          <w:iCs/>
          <w:lang w:val="en-US"/>
        </w:rPr>
        <w:t>PwC</w:t>
      </w:r>
      <w:r w:rsidRPr="00B76CBA">
        <w:rPr>
          <w:i w:val="0"/>
          <w:iCs/>
        </w:rPr>
        <w:t>, 2020 г.</w:t>
      </w:r>
      <w:r w:rsidRPr="00B76CBA">
        <w:rPr>
          <w:i w:val="0"/>
          <w:iCs/>
          <w:sz w:val="26"/>
          <w:szCs w:val="24"/>
        </w:rPr>
        <w:t>]</w:t>
      </w:r>
    </w:p>
    <w:p w14:paraId="273C3608" w14:textId="77777777" w:rsidR="00B76CBA" w:rsidRDefault="00B76CBA" w:rsidP="00B76CBA"/>
    <w:p w14:paraId="4BF19A7C" w14:textId="77777777" w:rsidR="00B76CBA" w:rsidRDefault="00B76CBA" w:rsidP="00B76CBA">
      <w:r>
        <w:t>•</w:t>
      </w:r>
      <w:r>
        <w:tab/>
        <w:t>При обучении в виртуальной реальности сотрудники были в 4 раза сосредоточеннее, чем во время дистанционных занятий и в 1,5 раза сосредоточеннее, чем при аудиторном занятии.</w:t>
      </w:r>
    </w:p>
    <w:p w14:paraId="766B8D3F" w14:textId="77777777" w:rsidR="00B76CBA" w:rsidRDefault="00B76CBA" w:rsidP="00B76CBA">
      <w:pPr>
        <w:pStyle w:val="a7"/>
      </w:pPr>
      <w:r>
        <w:t xml:space="preserve"> </w:t>
      </w:r>
      <w:r>
        <w:tab/>
      </w:r>
      <w:r>
        <w:rPr>
          <w:noProof/>
        </w:rPr>
        <w:drawing>
          <wp:inline distT="0" distB="0" distL="0" distR="0" wp14:anchorId="071BEF86" wp14:editId="7EAD8DC5">
            <wp:extent cx="5937885" cy="2329180"/>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2329180"/>
                    </a:xfrm>
                    <a:prstGeom prst="rect">
                      <a:avLst/>
                    </a:prstGeom>
                    <a:noFill/>
                  </pic:spPr>
                </pic:pic>
              </a:graphicData>
            </a:graphic>
          </wp:inline>
        </w:drawing>
      </w:r>
    </w:p>
    <w:p w14:paraId="0EC06F20" w14:textId="6FD9DD53" w:rsidR="00B76CBA" w:rsidRPr="00B76CBA" w:rsidRDefault="00B76CBA" w:rsidP="00B76CBA">
      <w:pPr>
        <w:pStyle w:val="a7"/>
        <w:rPr>
          <w:i/>
          <w:iCs/>
        </w:rPr>
      </w:pPr>
      <w:r w:rsidRPr="00B76CBA">
        <w:rPr>
          <w:b/>
          <w:bCs/>
          <w:i/>
          <w:iCs/>
        </w:rPr>
        <w:t xml:space="preserve">Рис. </w:t>
      </w:r>
      <w:r w:rsidRPr="00B76CBA">
        <w:rPr>
          <w:b/>
          <w:bCs/>
          <w:i/>
          <w:iCs/>
        </w:rPr>
        <w:fldChar w:fldCharType="begin"/>
      </w:r>
      <w:r w:rsidRPr="00B76CBA">
        <w:rPr>
          <w:b/>
          <w:bCs/>
          <w:i/>
          <w:iCs/>
        </w:rPr>
        <w:instrText xml:space="preserve"> SEQ Рисунок \* ARABIC </w:instrText>
      </w:r>
      <w:r w:rsidRPr="00B76CBA">
        <w:rPr>
          <w:b/>
          <w:bCs/>
          <w:i/>
          <w:iCs/>
        </w:rPr>
        <w:fldChar w:fldCharType="separate"/>
      </w:r>
      <w:r w:rsidR="009C437B">
        <w:rPr>
          <w:b/>
          <w:bCs/>
          <w:i/>
          <w:iCs/>
          <w:noProof/>
        </w:rPr>
        <w:t>4</w:t>
      </w:r>
      <w:r w:rsidRPr="00B76CBA">
        <w:rPr>
          <w:b/>
          <w:bCs/>
          <w:i/>
          <w:iCs/>
        </w:rPr>
        <w:fldChar w:fldCharType="end"/>
      </w:r>
      <w:r w:rsidRPr="00B76CBA">
        <w:rPr>
          <w:i/>
          <w:iCs/>
        </w:rPr>
        <w:t>.Сравнение уровня сосредоточенности</w:t>
      </w:r>
    </w:p>
    <w:p w14:paraId="0307CD56" w14:textId="23337A6A" w:rsidR="00B76CBA" w:rsidRPr="00B76CBA" w:rsidRDefault="00B76CBA" w:rsidP="00B76CBA">
      <w:pPr>
        <w:pStyle w:val="a0"/>
        <w:numPr>
          <w:ilvl w:val="0"/>
          <w:numId w:val="0"/>
        </w:numPr>
        <w:ind w:left="720"/>
        <w:jc w:val="both"/>
        <w:rPr>
          <w:i w:val="0"/>
          <w:iCs/>
          <w:sz w:val="26"/>
          <w:szCs w:val="24"/>
        </w:rPr>
      </w:pPr>
      <w:r>
        <w:rPr>
          <w:i w:val="0"/>
          <w:iCs/>
        </w:rPr>
        <w:t xml:space="preserve">Источник: составлено по </w:t>
      </w:r>
      <w:r w:rsidRPr="00B76CBA">
        <w:rPr>
          <w:i w:val="0"/>
          <w:iCs/>
        </w:rPr>
        <w:t xml:space="preserve">[Исследование эффективности программы обучения </w:t>
      </w:r>
      <w:r w:rsidRPr="00B76CBA">
        <w:rPr>
          <w:i w:val="0"/>
          <w:iCs/>
          <w:lang w:val="en-US"/>
        </w:rPr>
        <w:t>soft</w:t>
      </w:r>
      <w:r w:rsidRPr="00B76CBA">
        <w:rPr>
          <w:i w:val="0"/>
          <w:iCs/>
        </w:rPr>
        <w:t xml:space="preserve"> </w:t>
      </w:r>
      <w:r w:rsidRPr="00B76CBA">
        <w:rPr>
          <w:i w:val="0"/>
          <w:iCs/>
          <w:lang w:val="en-US"/>
        </w:rPr>
        <w:t>skills</w:t>
      </w:r>
      <w:r w:rsidRPr="00B76CBA">
        <w:rPr>
          <w:i w:val="0"/>
          <w:iCs/>
        </w:rPr>
        <w:t xml:space="preserve"> при помощи технологий виртуальной реальности, </w:t>
      </w:r>
      <w:r w:rsidRPr="00B76CBA">
        <w:rPr>
          <w:i w:val="0"/>
          <w:iCs/>
          <w:lang w:val="en-US"/>
        </w:rPr>
        <w:t>PwC</w:t>
      </w:r>
      <w:r w:rsidRPr="00B76CBA">
        <w:rPr>
          <w:i w:val="0"/>
          <w:iCs/>
        </w:rPr>
        <w:t>, 2020 г.</w:t>
      </w:r>
      <w:r w:rsidRPr="00B76CBA">
        <w:rPr>
          <w:i w:val="0"/>
          <w:iCs/>
          <w:sz w:val="26"/>
          <w:szCs w:val="24"/>
        </w:rPr>
        <w:t>]</w:t>
      </w:r>
    </w:p>
    <w:p w14:paraId="5D5CFE8F" w14:textId="08EC03A3" w:rsidR="00B76CBA" w:rsidRDefault="00B76CBA" w:rsidP="00B76CBA">
      <w:r>
        <w:t xml:space="preserve">Эффективность использования VR в обучении подтверждает исследование </w:t>
      </w:r>
      <w:proofErr w:type="spellStart"/>
      <w:r>
        <w:t>Capgemini</w:t>
      </w:r>
      <w:proofErr w:type="spellEnd"/>
      <w:r>
        <w:t xml:space="preserve">, в котором говорится о том, что из 600 компаний, внедривших технологию </w:t>
      </w:r>
      <w:r>
        <w:lastRenderedPageBreak/>
        <w:t>виртуальной реальности в процесс обучения, 82 % получили желаемые или даже превосходящие ожидания результаты.</w:t>
      </w:r>
      <w:r>
        <w:rPr>
          <w:rStyle w:val="afc"/>
        </w:rPr>
        <w:footnoteReference w:id="14"/>
      </w:r>
      <w:r>
        <w:t xml:space="preserve"> </w:t>
      </w:r>
    </w:p>
    <w:p w14:paraId="539E9522" w14:textId="554C68FA" w:rsidR="00B76CBA" w:rsidRDefault="00B76CBA" w:rsidP="00B76CBA">
      <w:r>
        <w:t xml:space="preserve">Также, из отчета </w:t>
      </w:r>
      <w:proofErr w:type="spellStart"/>
      <w:r>
        <w:t>Circuit</w:t>
      </w:r>
      <w:proofErr w:type="spellEnd"/>
      <w:r>
        <w:t xml:space="preserve"> Stream 2020 следуют, что использование виртуальной реальности в процессе обучения сотрудников позволяет сэкономить до 2 месяцев времени и бюджета на обучение, сотрудники на 70% быстрее достигают желаемой квалификации, а прогнозируемая рентабельность может составить 500%.</w:t>
      </w:r>
      <w:r>
        <w:rPr>
          <w:rStyle w:val="afc"/>
        </w:rPr>
        <w:footnoteReference w:id="15"/>
      </w:r>
      <w:r>
        <w:t xml:space="preserve"> </w:t>
      </w:r>
    </w:p>
    <w:p w14:paraId="05CC1A63" w14:textId="77777777" w:rsidR="00B76CBA" w:rsidRDefault="00B76CBA" w:rsidP="00A23D6C">
      <w:pPr>
        <w:pStyle w:val="2"/>
      </w:pPr>
      <w:bookmarkStart w:id="16" w:name="_Toc104224589"/>
      <w:r>
        <w:t xml:space="preserve">Тренды в обучении, способствующие использованию </w:t>
      </w:r>
      <w:proofErr w:type="spellStart"/>
      <w:r>
        <w:t>иммерсивных</w:t>
      </w:r>
      <w:proofErr w:type="spellEnd"/>
      <w:r>
        <w:t xml:space="preserve"> технологий</w:t>
      </w:r>
      <w:bookmarkEnd w:id="16"/>
    </w:p>
    <w:p w14:paraId="021D0410" w14:textId="77777777" w:rsidR="00B76CBA" w:rsidRDefault="00B76CBA" w:rsidP="00B76CBA">
      <w:r>
        <w:t>Программы корпоративного обучения из года в год дополняются новой информацией и, в связи с этим, претерпевает изменения и сама структура программы. Растущее количество информации, которое должно быть усвоено сотрудниками, и ускоряющийся ритм жизни порождает тренды в обучении, которые позволяют улучшить процесс получения знаний.</w:t>
      </w:r>
    </w:p>
    <w:p w14:paraId="2E3180DA" w14:textId="77777777" w:rsidR="00B76CBA" w:rsidRDefault="00B76CBA" w:rsidP="00B76CBA">
      <w:r>
        <w:t xml:space="preserve">К современном трендам в корпоративном обучении, способствующим использованию </w:t>
      </w:r>
      <w:proofErr w:type="spellStart"/>
      <w:r>
        <w:t>иммерсивных</w:t>
      </w:r>
      <w:proofErr w:type="spellEnd"/>
      <w:r>
        <w:t xml:space="preserve"> технологий, можно отнести: </w:t>
      </w:r>
    </w:p>
    <w:p w14:paraId="3C28F707" w14:textId="77777777" w:rsidR="00B76CBA" w:rsidRDefault="00B76CBA" w:rsidP="00B76CBA">
      <w:r>
        <w:t>1.</w:t>
      </w:r>
      <w:r>
        <w:tab/>
        <w:t>Геймификацию</w:t>
      </w:r>
    </w:p>
    <w:p w14:paraId="0A998B22" w14:textId="1AB91156" w:rsidR="00B76CBA" w:rsidRDefault="00B76CBA" w:rsidP="00B76CBA">
      <w:r>
        <w:t xml:space="preserve">Данный метод обучения стал актуален в связи с необходимостью привлечения и мотивации нового поколения сотрудников – </w:t>
      </w:r>
      <w:proofErr w:type="spellStart"/>
      <w:r>
        <w:t>миллениалов</w:t>
      </w:r>
      <w:proofErr w:type="spellEnd"/>
      <w:r>
        <w:t>. Данный способ обучения является естественным для людей, т.к. в детстве познания мира проходило именно через процесс игры. Геймификация способствует высокому уровню участия сотрудников в процессе обучения и повышает уровень усвоенных знаний. Игровое обучение воспринимается персоналом как отдых от привычных методов обучения. Данный способ обучения может быть использован в различных сферах обучения персонала и адаптирован под разные уровни компетенций и навыков сотрудников. Процесс геймификации облегчает процесс восприятия сложных концепцией и корпоративных правил, позволяет проверять знания сотрудников в менее напряженной обстановке, т.к. стресс может плохо сказаться на результатах аттестации.</w:t>
      </w:r>
      <w:r w:rsidR="000E37B1">
        <w:rPr>
          <w:rStyle w:val="afc"/>
        </w:rPr>
        <w:footnoteReference w:id="16"/>
      </w:r>
      <w:r>
        <w:t xml:space="preserve"> </w:t>
      </w:r>
    </w:p>
    <w:p w14:paraId="3F7B44AF" w14:textId="77777777" w:rsidR="00B76CBA" w:rsidRDefault="00B76CBA" w:rsidP="00B76CBA">
      <w:r>
        <w:lastRenderedPageBreak/>
        <w:t>2.</w:t>
      </w:r>
      <w:r>
        <w:tab/>
      </w:r>
      <w:proofErr w:type="spellStart"/>
      <w:r>
        <w:t>Микрообучение</w:t>
      </w:r>
      <w:proofErr w:type="spellEnd"/>
    </w:p>
    <w:p w14:paraId="7706C34A" w14:textId="4775DDEC" w:rsidR="00B76CBA" w:rsidRDefault="00B76CBA" w:rsidP="00B76CBA">
      <w:proofErr w:type="spellStart"/>
      <w:r>
        <w:t>Микрообучение</w:t>
      </w:r>
      <w:proofErr w:type="spellEnd"/>
      <w:r>
        <w:t xml:space="preserve"> – способ обучения, подразумевающий длительность урока не более 20 минут. Данный метод дает возможность с максимальной эффективностью использовать время, которое ученик способен воспринимать информацию. Общепризнанной оптимальной продолжительностью урока считается 45-50 минут, однако исследования показывают, что информация, подаваемая небольшим порциями, усваивается быстрее и эффективнее и в будущем позволяет улучшить результаты учеников. Данный способ обучения также приобрел свою популярность по причине необходимости обучать представителей поколения </w:t>
      </w:r>
      <w:proofErr w:type="spellStart"/>
      <w:r>
        <w:t>миллениалов</w:t>
      </w:r>
      <w:proofErr w:type="spellEnd"/>
      <w:r>
        <w:t>, которые обладают так называемым «клиповым мышлением», проявляющемся в отсутствие возможности концентрировать внимание на чем-либо более 5 минут.</w:t>
      </w:r>
      <w:r w:rsidR="000E37B1">
        <w:rPr>
          <w:rStyle w:val="afc"/>
        </w:rPr>
        <w:footnoteReference w:id="17"/>
      </w:r>
      <w:r>
        <w:t xml:space="preserve"> </w:t>
      </w:r>
    </w:p>
    <w:p w14:paraId="597EE64B" w14:textId="77777777" w:rsidR="00B76CBA" w:rsidRDefault="00B76CBA" w:rsidP="00B76CBA">
      <w:r>
        <w:t>3.</w:t>
      </w:r>
      <w:r>
        <w:tab/>
        <w:t>Персонализацию</w:t>
      </w:r>
    </w:p>
    <w:p w14:paraId="7455A130" w14:textId="2FDA94DF" w:rsidR="00B76CBA" w:rsidRDefault="00B76CBA" w:rsidP="00B76CBA">
      <w:r>
        <w:t>Системы, созданные для персонализации обучения, хранят в себе и анализируют данные об уровне знаний каждого сотрудника в корпоративной базе данных. Данная информация может быть в дальнейшем использована HR-менеджерами для кастомизации программы корпоративного обучения для каждого работника. Этот способ дает возможность отслеживать успехи сотрудника, предлагать индивидуальные курсы повышения квалификации для конкретного ученика. Одним из типичных примеров использования данного метода являются обязательные корпоративные онлайн-тренинги, посвященные корпоративной социальной ответственности, технике безопасности, противодействия коррупции, политике конфиденциальности и использования персональных данных, проводимые ежегодно. Персонализированное обучение дает возможность отслеживать степень завершения обучающего модуля и периодически напоминает работнику о необходимости завершить определенные</w:t>
      </w:r>
      <w:r>
        <w:tab/>
        <w:t xml:space="preserve"> блоки обучения или возобновить истекающие сертификаты и аккредитацию. В случае с более комплексными системами персонализации обучения сотрудники имеют возможность составлять образовательные курсы, отталкиваясь от личных корпоративных интересов и карьерных возможностей. Доступ к корпоративной системе управления обучением дает сотрудникам возможность повышать профессиональные и управленческие компетенции, не прерывая рабочий процесс и учитывая личные временные ограничения.</w:t>
      </w:r>
      <w:r w:rsidR="00440249">
        <w:rPr>
          <w:rStyle w:val="afc"/>
        </w:rPr>
        <w:footnoteReference w:id="18"/>
      </w:r>
      <w:r>
        <w:t xml:space="preserve"> </w:t>
      </w:r>
    </w:p>
    <w:p w14:paraId="14159564" w14:textId="77777777" w:rsidR="00B76CBA" w:rsidRDefault="00B76CBA" w:rsidP="00B76CBA">
      <w:r>
        <w:lastRenderedPageBreak/>
        <w:t xml:space="preserve">Описанные тренды в корпоративном обучении могут быть объединены и использованы в программе обучения с помощью внедрения </w:t>
      </w:r>
      <w:proofErr w:type="spellStart"/>
      <w:r>
        <w:t>иммерсивных</w:t>
      </w:r>
      <w:proofErr w:type="spellEnd"/>
      <w:r>
        <w:t xml:space="preserve"> технологий. Данный способ является одним из немногих методов обучения, позволяющих объединить сразу несколько современных трендов в корпоративном обучении.</w:t>
      </w:r>
    </w:p>
    <w:p w14:paraId="1B10E6FC" w14:textId="77777777" w:rsidR="00B76CBA" w:rsidRDefault="00B76CBA" w:rsidP="00B76CBA">
      <w:r>
        <w:t xml:space="preserve"> Виртуальная и дополненная реальность пришли в сферу развлечений гораздо раньше, чем в сферу образования, об этом говорит даже цель создания первых аппаратов, позволяющих погрузиться в </w:t>
      </w:r>
      <w:proofErr w:type="spellStart"/>
      <w:r>
        <w:t>иммерсивную</w:t>
      </w:r>
      <w:proofErr w:type="spellEnd"/>
      <w:r>
        <w:t xml:space="preserve"> среду, поэтому сотрудниками данный метод обучения может восприниматься как игра, что как было описано выше положительно скажется на результатах обучения. Также сюжет, по которому учатся сотрудники, может содержать в себе игровые элементы такие, как поощрение за выполнение заданий, соревнование между сотрудниками за лучшие результаты и т.д., что позволит замотивировать персонал.</w:t>
      </w:r>
    </w:p>
    <w:p w14:paraId="727A1A39" w14:textId="217444B0" w:rsidR="00B76CBA" w:rsidRDefault="00B76CBA" w:rsidP="00B76CBA">
      <w:r>
        <w:t xml:space="preserve">Использование оборудования для погружения в виртуальную или дополненную реальность также способствует следовать тренду на </w:t>
      </w:r>
      <w:proofErr w:type="spellStart"/>
      <w:r>
        <w:t>микрообучение</w:t>
      </w:r>
      <w:proofErr w:type="spellEnd"/>
      <w:r>
        <w:t>. Как правило, такое оборудование представляет собой шлем весом в среднем 300 г</w:t>
      </w:r>
      <w:r w:rsidR="00440249">
        <w:t>.</w:t>
      </w:r>
      <w:r w:rsidR="00440249">
        <w:rPr>
          <w:rStyle w:val="afc"/>
        </w:rPr>
        <w:footnoteReference w:id="19"/>
      </w:r>
      <w:r>
        <w:t xml:space="preserve">, крепления шлема опираются как на голову, так и на переносицу, при длительном ношении шлема появляются болевые ощущения в области головы, шеи и носа. Также, долговременное пребывание в виртуальном пространстве способно привести к дезориентации, т.к. в реальном мире люди получают сигналы от окружающей среды на все органы чувств, что способствует слаженной работе головного мозга, однако в </w:t>
      </w:r>
      <w:proofErr w:type="spellStart"/>
      <w:r>
        <w:t>иммерсивной</w:t>
      </w:r>
      <w:proofErr w:type="spellEnd"/>
      <w:r>
        <w:t xml:space="preserve"> среде задействованы до 3 органов чувств, что приводит к разладу в работе других органов чувств и в конечном итоге потере в пространстве. Таким образом, оптимальным временем использования подобных шлемов можно считать не более 30 минут, что соответствует принципам </w:t>
      </w:r>
      <w:proofErr w:type="spellStart"/>
      <w:r>
        <w:t>микрообучения</w:t>
      </w:r>
      <w:proofErr w:type="spellEnd"/>
      <w:r>
        <w:t xml:space="preserve">. Ситуации, отрабатываемые в </w:t>
      </w:r>
      <w:proofErr w:type="spellStart"/>
      <w:r>
        <w:t>иммерсивной</w:t>
      </w:r>
      <w:proofErr w:type="spellEnd"/>
      <w:r>
        <w:t xml:space="preserve"> среде, должны быть составлены с учетом особенностей использования технического оборудования.</w:t>
      </w:r>
    </w:p>
    <w:p w14:paraId="28DA1061" w14:textId="06C662B3" w:rsidR="001254D0" w:rsidRDefault="00B76CBA" w:rsidP="00B76CBA">
      <w:r>
        <w:t xml:space="preserve">Персонализация обучения также способствует использованию </w:t>
      </w:r>
      <w:proofErr w:type="spellStart"/>
      <w:r>
        <w:t>иммерсивных</w:t>
      </w:r>
      <w:proofErr w:type="spellEnd"/>
      <w:r>
        <w:t xml:space="preserve"> технологий. Данные технологии позволяют учесть уровень знаний и навыков, которыми сотрудники обладают и составить </w:t>
      </w:r>
      <w:proofErr w:type="spellStart"/>
      <w:r>
        <w:t>кастомизированную</w:t>
      </w:r>
      <w:proofErr w:type="spellEnd"/>
      <w:r>
        <w:t xml:space="preserve"> программу обучения для каждого работника. Сюжет программы также может быть подстроен под действия, которые предпринимает ученик в виртуальной среде во время обучения и на основе этих действий можно будет делать выводы о том, какие области знаний стоит улучшить или какие рабочие </w:t>
      </w:r>
      <w:r>
        <w:lastRenderedPageBreak/>
        <w:t>ситуации работник должен отработать. Тестовые задания также могут быть составлены исходя из результатов прохождения программы конкретным сотрудником.</w:t>
      </w:r>
    </w:p>
    <w:p w14:paraId="03C52AB3" w14:textId="1B5D5D4D" w:rsidR="00440249" w:rsidRDefault="00440249" w:rsidP="00440249">
      <w:pPr>
        <w:pStyle w:val="2"/>
      </w:pPr>
      <w:bookmarkStart w:id="17" w:name="_Toc104224590"/>
      <w:r w:rsidRPr="00440249">
        <w:t>Использование технологий виртуальной реальности в медицине</w:t>
      </w:r>
      <w:bookmarkEnd w:id="17"/>
    </w:p>
    <w:p w14:paraId="1EBCB961" w14:textId="539C930A" w:rsidR="00440249" w:rsidRDefault="00440249" w:rsidP="00440249">
      <w:r>
        <w:t xml:space="preserve">Одной из основных сфер использования технологий виртуальной реальности является медицина. Согласно оценке исследовательской группы Markets </w:t>
      </w:r>
      <w:proofErr w:type="spellStart"/>
      <w:r>
        <w:t>and</w:t>
      </w:r>
      <w:proofErr w:type="spellEnd"/>
      <w:r>
        <w:t xml:space="preserve"> Markets, к 2023 году объем рынка VR-технологий в медицине должен увеличиться до $5 млрд при среднегодовом росте 36,6%.  Использование VR и AR-технологий в медицине должно выйти по объемам ($6,1 млрд) на второе место на общем рынке программного обеспечения к 2025 г. по данным Goldman Sachs.</w:t>
      </w:r>
      <w:r w:rsidR="00865926">
        <w:rPr>
          <w:rStyle w:val="afc"/>
        </w:rPr>
        <w:footnoteReference w:id="20"/>
      </w:r>
      <w:r>
        <w:t xml:space="preserve">  </w:t>
      </w:r>
    </w:p>
    <w:p w14:paraId="49207E87" w14:textId="20868F57" w:rsidR="00440249" w:rsidRDefault="00440249" w:rsidP="00440249">
      <w:r>
        <w:t xml:space="preserve">Впервые технологии виртуально реальности в медицине начали применяться в начале 1990-х. В 1991 году, используя тренажер Green </w:t>
      </w:r>
      <w:proofErr w:type="spellStart"/>
      <w:r>
        <w:t>Telepresence</w:t>
      </w:r>
      <w:proofErr w:type="spellEnd"/>
      <w:r>
        <w:t xml:space="preserve">, молодые врачи отрабатывали навыки использования зажимов и скальпеля в виртуальном теле.  Примерно в то же время впервые было проведено лечение ПТСР (посттравматического расстройства) с использованием технологий виртуальной реальности. Психолог Барбара </w:t>
      </w:r>
      <w:proofErr w:type="spellStart"/>
      <w:r>
        <w:t>Ротбаум</w:t>
      </w:r>
      <w:proofErr w:type="spellEnd"/>
      <w:r>
        <w:t xml:space="preserve"> работала над лечением данного расстройства у ветеранов Вьетнамской войны. Вместе с коллегами она создавала виртуальные симуляции мест, в которых пациент когда-то испытал сильное эмоциональное потрясение. Например, это мог быть вертолет, пролетающий над</w:t>
      </w:r>
      <w:r w:rsidR="00865926">
        <w:t xml:space="preserve"> </w:t>
      </w:r>
      <w:r>
        <w:t>Вьетнамом</w:t>
      </w:r>
      <w:r w:rsidR="00865926">
        <w:t>,</w:t>
      </w:r>
      <w:r>
        <w:t xml:space="preserve"> или поляна в джунглях. Виртуальные симуляции использовались в сочетании с экспозиционной терапией. Страдающие от ПТСР могли взаимодействовать с источником своей тревоги, при этом находясь в полной безопасности. В ходе лечения было выяснено, что такое сочетание эффективно в преодолении болезненных страхов и триггеров.</w:t>
      </w:r>
      <w:r w:rsidR="00865926">
        <w:rPr>
          <w:rStyle w:val="afc"/>
        </w:rPr>
        <w:footnoteReference w:id="21"/>
      </w:r>
      <w:r>
        <w:t xml:space="preserve"> </w:t>
      </w:r>
    </w:p>
    <w:p w14:paraId="7EA2D509" w14:textId="77777777" w:rsidR="00440249" w:rsidRDefault="00440249" w:rsidP="00440249">
      <w:r>
        <w:t>На данный момент виртуальная реальность в обучении используется как в образовательных целях для студентов медицинских университетов и практикующих врачей, так и в рамках процесса лечения и реабилитации пациентов.</w:t>
      </w:r>
    </w:p>
    <w:p w14:paraId="47D3ABDC" w14:textId="77777777" w:rsidR="00440249" w:rsidRDefault="00440249" w:rsidP="00440249">
      <w:r>
        <w:t>В рамках данного исследования наибольший интерес составляют кейсы использования технологий виртуальной реальности в образовательных целях в сфере медицины.</w:t>
      </w:r>
    </w:p>
    <w:p w14:paraId="1E74FEDA" w14:textId="5685D660" w:rsidR="00440249" w:rsidRDefault="00440249" w:rsidP="00440249">
      <w:r>
        <w:t xml:space="preserve">О том, что данный способ обучения эффективен в выбранной сфере говорится в исследовании Harvard Business Review, проведенном в 2019 году. В нем говорится о том, </w:t>
      </w:r>
      <w:r>
        <w:lastRenderedPageBreak/>
        <w:t>что хирурги, прошедшие обучение с помощью VR, увеличили свою производительность на 230% относительно коллег, прошедших традиционное обучение.</w:t>
      </w:r>
      <w:r w:rsidR="00865926">
        <w:rPr>
          <w:rStyle w:val="afc"/>
        </w:rPr>
        <w:footnoteReference w:id="22"/>
      </w:r>
      <w:r>
        <w:t xml:space="preserve"> </w:t>
      </w:r>
    </w:p>
    <w:p w14:paraId="0961A234" w14:textId="2C5703EF" w:rsidR="00440249" w:rsidRDefault="00440249" w:rsidP="00440249">
      <w:r>
        <w:t>Среди интересных для рассмотрения проектов в данной области можно выделить XR-</w:t>
      </w:r>
      <w:proofErr w:type="spellStart"/>
      <w:r>
        <w:t>Clinic</w:t>
      </w:r>
      <w:proofErr w:type="spellEnd"/>
      <w:r>
        <w:t>. Это инновационный продукт, позволяющий приобрести медицинские навыки в виртуальной симуляции. Проект разработан компанией «</w:t>
      </w:r>
      <w:proofErr w:type="spellStart"/>
      <w:r>
        <w:t>МедВиАр</w:t>
      </w:r>
      <w:proofErr w:type="spellEnd"/>
      <w:r>
        <w:t>» (резидент Биомедицинского кластера инновационного центра Сколково)</w:t>
      </w:r>
      <w:r w:rsidR="00865926">
        <w:t>.</w:t>
      </w:r>
      <w:r w:rsidR="00865926">
        <w:rPr>
          <w:rStyle w:val="afc"/>
        </w:rPr>
        <w:footnoteReference w:id="23"/>
      </w:r>
      <w:r>
        <w:t xml:space="preserve"> </w:t>
      </w:r>
    </w:p>
    <w:p w14:paraId="0198506E" w14:textId="77777777" w:rsidR="00440249" w:rsidRDefault="00440249" w:rsidP="00440249">
      <w:r>
        <w:t>Данный симулятор предназначен для обучения и аккредитации студентов и медицинских сотрудников по следующим специальностям:</w:t>
      </w:r>
    </w:p>
    <w:p w14:paraId="4B522D87" w14:textId="77777777" w:rsidR="00440249" w:rsidRDefault="00440249" w:rsidP="00440249">
      <w:r>
        <w:t>•</w:t>
      </w:r>
      <w:r>
        <w:tab/>
        <w:t>Лечебное дело</w:t>
      </w:r>
    </w:p>
    <w:p w14:paraId="2AA97C45" w14:textId="77777777" w:rsidR="00440249" w:rsidRDefault="00440249" w:rsidP="00440249">
      <w:r>
        <w:t>•</w:t>
      </w:r>
      <w:r>
        <w:tab/>
        <w:t>Педиатрия</w:t>
      </w:r>
    </w:p>
    <w:p w14:paraId="43113B68" w14:textId="77777777" w:rsidR="00440249" w:rsidRDefault="00440249" w:rsidP="00440249">
      <w:r>
        <w:t>•</w:t>
      </w:r>
      <w:r>
        <w:tab/>
        <w:t>Кардиология</w:t>
      </w:r>
    </w:p>
    <w:p w14:paraId="0720E48B" w14:textId="77777777" w:rsidR="00440249" w:rsidRDefault="00440249" w:rsidP="00440249">
      <w:r>
        <w:t>•</w:t>
      </w:r>
      <w:r>
        <w:tab/>
        <w:t>Хирургия</w:t>
      </w:r>
    </w:p>
    <w:p w14:paraId="13EC6138" w14:textId="77777777" w:rsidR="00440249" w:rsidRDefault="00440249" w:rsidP="00440249">
      <w:r>
        <w:t>•</w:t>
      </w:r>
      <w:r>
        <w:tab/>
        <w:t>Функциональная диагностика</w:t>
      </w:r>
    </w:p>
    <w:p w14:paraId="6E5A6813" w14:textId="77777777" w:rsidR="00440249" w:rsidRDefault="00440249" w:rsidP="00440249">
      <w:r>
        <w:t>•</w:t>
      </w:r>
      <w:r>
        <w:tab/>
        <w:t>Гастроэнтерология</w:t>
      </w:r>
    </w:p>
    <w:p w14:paraId="1D578CBA" w14:textId="77777777" w:rsidR="00440249" w:rsidRDefault="00440249" w:rsidP="00440249">
      <w:r>
        <w:t>•</w:t>
      </w:r>
      <w:r>
        <w:tab/>
        <w:t>Эндокринология</w:t>
      </w:r>
    </w:p>
    <w:p w14:paraId="42BE7DBB" w14:textId="77777777" w:rsidR="00440249" w:rsidRDefault="00440249" w:rsidP="00440249">
      <w:r>
        <w:t>•</w:t>
      </w:r>
      <w:r>
        <w:tab/>
        <w:t>Общая врачебная практика (семейная медицина)</w:t>
      </w:r>
    </w:p>
    <w:p w14:paraId="20EA57B0" w14:textId="77777777" w:rsidR="00440249" w:rsidRDefault="00440249" w:rsidP="00440249">
      <w:r>
        <w:t>•</w:t>
      </w:r>
      <w:r>
        <w:tab/>
        <w:t>Терапия</w:t>
      </w:r>
    </w:p>
    <w:p w14:paraId="5932ABDD" w14:textId="77777777" w:rsidR="00440249" w:rsidRDefault="00440249" w:rsidP="00440249">
      <w:r>
        <w:t>•</w:t>
      </w:r>
      <w:r>
        <w:tab/>
        <w:t>Неврология</w:t>
      </w:r>
    </w:p>
    <w:p w14:paraId="07F82E95" w14:textId="77777777" w:rsidR="00440249" w:rsidRDefault="00440249" w:rsidP="00440249">
      <w:r>
        <w:t>•</w:t>
      </w:r>
      <w:r>
        <w:tab/>
        <w:t>Пульмонология</w:t>
      </w:r>
    </w:p>
    <w:p w14:paraId="571FAFD1" w14:textId="77777777" w:rsidR="00440249" w:rsidRDefault="00440249" w:rsidP="00440249">
      <w:r>
        <w:t>•</w:t>
      </w:r>
      <w:r>
        <w:tab/>
        <w:t>Инфекционные болезни</w:t>
      </w:r>
    </w:p>
    <w:p w14:paraId="75A8CCC6" w14:textId="77777777" w:rsidR="00440249" w:rsidRDefault="00440249" w:rsidP="00440249">
      <w:r>
        <w:t>Среди множества клинических случаев, разработанных для отработки алгоритма обследования пациента, можно выделить:</w:t>
      </w:r>
    </w:p>
    <w:p w14:paraId="67C4BEB0" w14:textId="77777777" w:rsidR="00440249" w:rsidRDefault="00440249" w:rsidP="00440249">
      <w:r>
        <w:t>•</w:t>
      </w:r>
      <w:r>
        <w:tab/>
        <w:t>Без патологий</w:t>
      </w:r>
    </w:p>
    <w:p w14:paraId="01D46266" w14:textId="77777777" w:rsidR="00440249" w:rsidRDefault="00440249" w:rsidP="00440249">
      <w:r>
        <w:t>•</w:t>
      </w:r>
      <w:r>
        <w:tab/>
        <w:t>Митральный стеноз</w:t>
      </w:r>
    </w:p>
    <w:p w14:paraId="4BCF8B37" w14:textId="77777777" w:rsidR="00440249" w:rsidRDefault="00440249" w:rsidP="00440249">
      <w:r>
        <w:t>•</w:t>
      </w:r>
      <w:r>
        <w:tab/>
        <w:t>Митральная недостаточность</w:t>
      </w:r>
    </w:p>
    <w:p w14:paraId="741CA49B" w14:textId="77777777" w:rsidR="00440249" w:rsidRDefault="00440249" w:rsidP="00440249">
      <w:r>
        <w:t>•</w:t>
      </w:r>
      <w:r>
        <w:tab/>
        <w:t>Аортальный стеноз</w:t>
      </w:r>
    </w:p>
    <w:p w14:paraId="09E3C72C" w14:textId="77777777" w:rsidR="00440249" w:rsidRDefault="00440249" w:rsidP="00440249">
      <w:r>
        <w:t>•</w:t>
      </w:r>
      <w:r>
        <w:tab/>
        <w:t>Аортальная недостаточность</w:t>
      </w:r>
    </w:p>
    <w:p w14:paraId="025C9604" w14:textId="77777777" w:rsidR="00440249" w:rsidRDefault="00440249" w:rsidP="00440249">
      <w:r>
        <w:t>•</w:t>
      </w:r>
      <w:r>
        <w:tab/>
        <w:t>Артериальная гипертензия</w:t>
      </w:r>
    </w:p>
    <w:p w14:paraId="34F3BF51" w14:textId="77777777" w:rsidR="00440249" w:rsidRDefault="00440249" w:rsidP="00440249">
      <w:r>
        <w:t>•</w:t>
      </w:r>
      <w:r>
        <w:tab/>
        <w:t>Острый коронарный синдром (различные варианты течения)</w:t>
      </w:r>
    </w:p>
    <w:p w14:paraId="05FF522F" w14:textId="77777777" w:rsidR="00440249" w:rsidRDefault="00440249" w:rsidP="00440249">
      <w:r>
        <w:t>•</w:t>
      </w:r>
      <w:r>
        <w:tab/>
        <w:t>Острый аппендицит</w:t>
      </w:r>
    </w:p>
    <w:p w14:paraId="2F0091B1" w14:textId="77777777" w:rsidR="00440249" w:rsidRDefault="00440249" w:rsidP="00440249">
      <w:r>
        <w:t>•</w:t>
      </w:r>
      <w:r>
        <w:tab/>
        <w:t>Язвенная болезнь желудка</w:t>
      </w:r>
    </w:p>
    <w:p w14:paraId="43E20B1E" w14:textId="77777777" w:rsidR="00440249" w:rsidRDefault="00440249" w:rsidP="00440249">
      <w:r>
        <w:lastRenderedPageBreak/>
        <w:t>•</w:t>
      </w:r>
      <w:r>
        <w:tab/>
      </w:r>
      <w:proofErr w:type="spellStart"/>
      <w:r>
        <w:t>Желчекаменная</w:t>
      </w:r>
      <w:proofErr w:type="spellEnd"/>
      <w:r>
        <w:t xml:space="preserve"> болезнь</w:t>
      </w:r>
    </w:p>
    <w:p w14:paraId="51D1533E" w14:textId="77777777" w:rsidR="00440249" w:rsidRDefault="00440249" w:rsidP="00440249">
      <w:r>
        <w:t>•</w:t>
      </w:r>
      <w:r>
        <w:tab/>
        <w:t>Пневмония очаговая</w:t>
      </w:r>
    </w:p>
    <w:p w14:paraId="66734717" w14:textId="77777777" w:rsidR="00440249" w:rsidRDefault="00440249" w:rsidP="00440249">
      <w:r>
        <w:t>•</w:t>
      </w:r>
      <w:r>
        <w:tab/>
        <w:t>Пневмония + абсцесс</w:t>
      </w:r>
    </w:p>
    <w:p w14:paraId="6F7B27D3" w14:textId="77777777" w:rsidR="00440249" w:rsidRDefault="00440249" w:rsidP="00440249">
      <w:r>
        <w:t>•</w:t>
      </w:r>
      <w:r>
        <w:tab/>
        <w:t>Бронхиальная астма</w:t>
      </w:r>
    </w:p>
    <w:p w14:paraId="62B3CE20" w14:textId="77777777" w:rsidR="00440249" w:rsidRDefault="00440249" w:rsidP="00440249">
      <w:r>
        <w:t>•</w:t>
      </w:r>
      <w:r>
        <w:tab/>
        <w:t>Пиелонефрит</w:t>
      </w:r>
    </w:p>
    <w:p w14:paraId="26F780DC" w14:textId="77777777" w:rsidR="00440249" w:rsidRDefault="00440249" w:rsidP="00440249">
      <w:r>
        <w:t>•</w:t>
      </w:r>
      <w:r>
        <w:tab/>
        <w:t>Цистит</w:t>
      </w:r>
    </w:p>
    <w:p w14:paraId="00174C98" w14:textId="77777777" w:rsidR="00440249" w:rsidRDefault="00440249" w:rsidP="00440249">
      <w:r>
        <w:t>•</w:t>
      </w:r>
      <w:r>
        <w:tab/>
        <w:t>Гипертиреоз</w:t>
      </w:r>
    </w:p>
    <w:p w14:paraId="18E22070" w14:textId="77777777" w:rsidR="00440249" w:rsidRDefault="00440249" w:rsidP="00440249">
      <w:r>
        <w:t>•</w:t>
      </w:r>
      <w:r>
        <w:tab/>
        <w:t>Сахарный диабет 1 типа</w:t>
      </w:r>
    </w:p>
    <w:p w14:paraId="36032B87" w14:textId="77777777" w:rsidR="00440249" w:rsidRDefault="00440249" w:rsidP="00440249">
      <w:r>
        <w:t>•</w:t>
      </w:r>
      <w:r>
        <w:tab/>
        <w:t>Сахарный диабет 2 типа</w:t>
      </w:r>
    </w:p>
    <w:p w14:paraId="32A99C13" w14:textId="77777777" w:rsidR="00440249" w:rsidRDefault="00440249" w:rsidP="00440249">
      <w:r>
        <w:t>•</w:t>
      </w:r>
      <w:r>
        <w:tab/>
        <w:t>COVID-19</w:t>
      </w:r>
    </w:p>
    <w:p w14:paraId="2FD557D9" w14:textId="77777777" w:rsidR="00440249" w:rsidRDefault="00440249" w:rsidP="00440249"/>
    <w:p w14:paraId="2697FC98" w14:textId="77777777" w:rsidR="00440249" w:rsidRDefault="00440249" w:rsidP="00440249">
      <w:r>
        <w:t xml:space="preserve">Симулятор предполагает два режима работы: обучение и тестирование. </w:t>
      </w:r>
    </w:p>
    <w:p w14:paraId="66CBDCFB" w14:textId="77777777" w:rsidR="002A08F7" w:rsidRDefault="00440249" w:rsidP="002A08F7">
      <w:pPr>
        <w:pStyle w:val="a7"/>
      </w:pPr>
      <w:r>
        <w:t xml:space="preserve"> </w:t>
      </w:r>
      <w:r w:rsidR="002A08F7">
        <w:rPr>
          <w:noProof/>
        </w:rPr>
        <w:drawing>
          <wp:inline distT="0" distB="0" distL="0" distR="0" wp14:anchorId="4F3F849A" wp14:editId="5E6FEEAF">
            <wp:extent cx="4761230" cy="2761615"/>
            <wp:effectExtent l="0" t="0" r="127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1230" cy="2761615"/>
                    </a:xfrm>
                    <a:prstGeom prst="rect">
                      <a:avLst/>
                    </a:prstGeom>
                    <a:noFill/>
                  </pic:spPr>
                </pic:pic>
              </a:graphicData>
            </a:graphic>
          </wp:inline>
        </w:drawing>
      </w:r>
    </w:p>
    <w:p w14:paraId="2FC2281D" w14:textId="374D3D7C" w:rsidR="00440249" w:rsidRPr="002A08F7" w:rsidRDefault="002A08F7" w:rsidP="002A08F7">
      <w:pPr>
        <w:pStyle w:val="a7"/>
        <w:rPr>
          <w:i/>
          <w:iCs/>
        </w:rPr>
      </w:pPr>
      <w:r w:rsidRPr="002A08F7">
        <w:rPr>
          <w:b/>
          <w:bCs/>
          <w:i/>
          <w:iCs/>
        </w:rPr>
        <w:t xml:space="preserve">Рис. </w:t>
      </w:r>
      <w:r w:rsidRPr="002A08F7">
        <w:rPr>
          <w:b/>
          <w:bCs/>
          <w:i/>
          <w:iCs/>
        </w:rPr>
        <w:fldChar w:fldCharType="begin"/>
      </w:r>
      <w:r w:rsidRPr="002A08F7">
        <w:rPr>
          <w:b/>
          <w:bCs/>
          <w:i/>
          <w:iCs/>
        </w:rPr>
        <w:instrText xml:space="preserve"> SEQ Рисунок \* ARABIC </w:instrText>
      </w:r>
      <w:r w:rsidRPr="002A08F7">
        <w:rPr>
          <w:b/>
          <w:bCs/>
          <w:i/>
          <w:iCs/>
        </w:rPr>
        <w:fldChar w:fldCharType="separate"/>
      </w:r>
      <w:r w:rsidR="009C437B">
        <w:rPr>
          <w:b/>
          <w:bCs/>
          <w:i/>
          <w:iCs/>
          <w:noProof/>
        </w:rPr>
        <w:t>5</w:t>
      </w:r>
      <w:r w:rsidRPr="002A08F7">
        <w:rPr>
          <w:b/>
          <w:bCs/>
          <w:i/>
          <w:iCs/>
        </w:rPr>
        <w:fldChar w:fldCharType="end"/>
      </w:r>
      <w:r>
        <w:rPr>
          <w:i/>
          <w:iCs/>
        </w:rPr>
        <w:t>.</w:t>
      </w:r>
      <w:r w:rsidRPr="002A08F7">
        <w:rPr>
          <w:i/>
          <w:iCs/>
        </w:rPr>
        <w:t>Фрагмент симуляции XR-</w:t>
      </w:r>
      <w:proofErr w:type="spellStart"/>
      <w:r w:rsidRPr="002A08F7">
        <w:rPr>
          <w:i/>
          <w:iCs/>
        </w:rPr>
        <w:t>Clinic</w:t>
      </w:r>
      <w:proofErr w:type="spellEnd"/>
    </w:p>
    <w:p w14:paraId="4689B2A8" w14:textId="04C89B26" w:rsidR="00440249" w:rsidRPr="002A08F7" w:rsidRDefault="00440249" w:rsidP="002A08F7">
      <w:pPr>
        <w:ind w:firstLine="0"/>
      </w:pPr>
      <w:r>
        <w:t>Источник:</w:t>
      </w:r>
      <w:r w:rsidR="002A08F7" w:rsidRPr="002A08F7">
        <w:t xml:space="preserve"> [</w:t>
      </w:r>
      <w:r>
        <w:t>https://www.geotar-med.ru/catalog/virtualnyie-simulyatoryi/virtualnaya-klinika-iclinic-medvr.html</w:t>
      </w:r>
      <w:r w:rsidR="002A08F7" w:rsidRPr="002A08F7">
        <w:t>]</w:t>
      </w:r>
    </w:p>
    <w:p w14:paraId="2B97B3DE" w14:textId="1EF4C55E" w:rsidR="00440249" w:rsidRDefault="00440249" w:rsidP="00440249">
      <w:r>
        <w:t xml:space="preserve">Одним из наиболее успешных проектов обучения медицинских сотрудников в VR является </w:t>
      </w:r>
      <w:proofErr w:type="spellStart"/>
      <w:r>
        <w:t>Osso</w:t>
      </w:r>
      <w:proofErr w:type="spellEnd"/>
      <w:r>
        <w:t xml:space="preserve"> VR. Платформа предназначена как для обучения, так и для тестирования хирургов, включающая в себя различные сценарии проведения операций в зависимости от их сложности и используемого оборудования. Изначально проект рассматривал только ортопедию, но в скором времени расширил диапазон разрабатываемых сценариев.</w:t>
      </w:r>
      <w:r w:rsidR="002A08F7">
        <w:rPr>
          <w:rStyle w:val="afc"/>
        </w:rPr>
        <w:footnoteReference w:id="24"/>
      </w:r>
      <w:r>
        <w:t xml:space="preserve"> </w:t>
      </w:r>
    </w:p>
    <w:p w14:paraId="6EFA5D09" w14:textId="77777777" w:rsidR="00B03230" w:rsidRDefault="00440249" w:rsidP="00B03230">
      <w:pPr>
        <w:pStyle w:val="a7"/>
      </w:pPr>
      <w:r>
        <w:lastRenderedPageBreak/>
        <w:t xml:space="preserve"> </w:t>
      </w:r>
      <w:r w:rsidR="00B03230">
        <w:rPr>
          <w:noProof/>
        </w:rPr>
        <w:drawing>
          <wp:inline distT="0" distB="0" distL="0" distR="0" wp14:anchorId="5273BEB1" wp14:editId="10391D6A">
            <wp:extent cx="4407535" cy="2761615"/>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7535" cy="2761615"/>
                    </a:xfrm>
                    <a:prstGeom prst="rect">
                      <a:avLst/>
                    </a:prstGeom>
                    <a:noFill/>
                  </pic:spPr>
                </pic:pic>
              </a:graphicData>
            </a:graphic>
          </wp:inline>
        </w:drawing>
      </w:r>
    </w:p>
    <w:p w14:paraId="75DC2782" w14:textId="6A214490" w:rsidR="00440249" w:rsidRPr="00B03230" w:rsidRDefault="00B03230" w:rsidP="00B03230">
      <w:pPr>
        <w:pStyle w:val="a7"/>
        <w:rPr>
          <w:i/>
          <w:iCs/>
        </w:rPr>
      </w:pPr>
      <w:r w:rsidRPr="00B03230">
        <w:rPr>
          <w:b/>
          <w:bCs/>
          <w:i/>
          <w:iCs/>
        </w:rPr>
        <w:t xml:space="preserve">Рис. </w:t>
      </w:r>
      <w:r w:rsidRPr="00B03230">
        <w:rPr>
          <w:b/>
          <w:bCs/>
          <w:i/>
          <w:iCs/>
        </w:rPr>
        <w:fldChar w:fldCharType="begin"/>
      </w:r>
      <w:r w:rsidRPr="00B03230">
        <w:rPr>
          <w:b/>
          <w:bCs/>
          <w:i/>
          <w:iCs/>
        </w:rPr>
        <w:instrText xml:space="preserve"> SEQ Рисунок \* ARABIC </w:instrText>
      </w:r>
      <w:r w:rsidRPr="00B03230">
        <w:rPr>
          <w:b/>
          <w:bCs/>
          <w:i/>
          <w:iCs/>
        </w:rPr>
        <w:fldChar w:fldCharType="separate"/>
      </w:r>
      <w:r w:rsidR="009C437B">
        <w:rPr>
          <w:b/>
          <w:bCs/>
          <w:i/>
          <w:iCs/>
          <w:noProof/>
        </w:rPr>
        <w:t>6</w:t>
      </w:r>
      <w:r w:rsidRPr="00B03230">
        <w:rPr>
          <w:b/>
          <w:bCs/>
          <w:i/>
          <w:iCs/>
        </w:rPr>
        <w:fldChar w:fldCharType="end"/>
      </w:r>
      <w:r w:rsidRPr="00B03230">
        <w:rPr>
          <w:i/>
          <w:iCs/>
        </w:rPr>
        <w:t xml:space="preserve">.Фрагмент использования платформы </w:t>
      </w:r>
      <w:proofErr w:type="spellStart"/>
      <w:r w:rsidRPr="00B03230">
        <w:rPr>
          <w:i/>
          <w:iCs/>
        </w:rPr>
        <w:t>Osso</w:t>
      </w:r>
      <w:proofErr w:type="spellEnd"/>
      <w:r w:rsidRPr="00B03230">
        <w:rPr>
          <w:i/>
          <w:iCs/>
        </w:rPr>
        <w:t xml:space="preserve"> VR</w:t>
      </w:r>
    </w:p>
    <w:p w14:paraId="19E49A98" w14:textId="142D671B" w:rsidR="00440249" w:rsidRPr="00B03230" w:rsidRDefault="00440249" w:rsidP="00440249">
      <w:r>
        <w:t xml:space="preserve">Источник: </w:t>
      </w:r>
      <w:r w:rsidR="00B03230" w:rsidRPr="00B03230">
        <w:t>[</w:t>
      </w:r>
      <w:r>
        <w:t>https://mvr.technology/uchebnaja-platforma-dlja-hirurgii-osso-vr-teper-ezhemesjachno-ispolzuetsja-1000-hirurgami/</w:t>
      </w:r>
      <w:r w:rsidR="00B03230" w:rsidRPr="00B03230">
        <w:t>]</w:t>
      </w:r>
    </w:p>
    <w:p w14:paraId="67D106AC" w14:textId="79D34578" w:rsidR="00440249" w:rsidRDefault="00440249" w:rsidP="00440249">
      <w:r>
        <w:t>На данный момент платформой пользуются более 1000 хирургов по всему миру.</w:t>
      </w:r>
      <w:r w:rsidR="00B03230">
        <w:rPr>
          <w:rStyle w:val="afc"/>
        </w:rPr>
        <w:footnoteReference w:id="25"/>
      </w:r>
    </w:p>
    <w:p w14:paraId="391CF38C" w14:textId="01D909D6" w:rsidR="00B03230" w:rsidRDefault="00B03230" w:rsidP="00B03230">
      <w:pPr>
        <w:pStyle w:val="2"/>
      </w:pPr>
      <w:bookmarkStart w:id="18" w:name="_Toc104224591"/>
      <w:r w:rsidRPr="00B03230">
        <w:t xml:space="preserve">Технические аспекты использования </w:t>
      </w:r>
      <w:proofErr w:type="spellStart"/>
      <w:r w:rsidRPr="00B03230">
        <w:t>иммерсивных</w:t>
      </w:r>
      <w:proofErr w:type="spellEnd"/>
      <w:r w:rsidRPr="00B03230">
        <w:t xml:space="preserve"> технологий</w:t>
      </w:r>
      <w:bookmarkEnd w:id="18"/>
    </w:p>
    <w:p w14:paraId="6C1DA6E2" w14:textId="77777777" w:rsidR="00B03230" w:rsidRDefault="00B03230" w:rsidP="00B03230">
      <w:r>
        <w:t>VR-устройства можно разделить на несколько классов, исходя из того, в каких целях и как они применяются. На данный момент классификация включает в себя следующие виды VR-устройств:</w:t>
      </w:r>
    </w:p>
    <w:p w14:paraId="48982E67" w14:textId="77777777" w:rsidR="00B03230" w:rsidRDefault="00B03230" w:rsidP="00B03230">
      <w:r>
        <w:t>•</w:t>
      </w:r>
      <w:r>
        <w:tab/>
        <w:t>Смартфоны с поддержкой VR</w:t>
      </w:r>
    </w:p>
    <w:p w14:paraId="11391165" w14:textId="77777777" w:rsidR="00B03230" w:rsidRDefault="00B03230" w:rsidP="00B03230">
      <w:r>
        <w:t xml:space="preserve">Данный тип устройств отличается доступностью, минимальной ценой, однако функционал таких устройств крайне ограничен: передвижение происходит по трем осям, пользователь не может взаимодействовать с объектами в виртуальной среде, подойдет для простого VR-контента. К примерам таких устройств можно отнести Samsung Gear VR, </w:t>
      </w:r>
      <w:proofErr w:type="spellStart"/>
      <w:r>
        <w:t>Oculus</w:t>
      </w:r>
      <w:proofErr w:type="spellEnd"/>
      <w:r>
        <w:t xml:space="preserve"> Go.</w:t>
      </w:r>
    </w:p>
    <w:p w14:paraId="555CF95A" w14:textId="77777777" w:rsidR="00B03230" w:rsidRDefault="00B03230" w:rsidP="00B03230">
      <w:r>
        <w:t>•</w:t>
      </w:r>
      <w:r>
        <w:tab/>
        <w:t>Автономные VR-устройства</w:t>
      </w:r>
    </w:p>
    <w:p w14:paraId="6AD6CB3B" w14:textId="77777777" w:rsidR="00B03230" w:rsidRDefault="00B03230" w:rsidP="00B03230">
      <w:r>
        <w:t xml:space="preserve">Данный тип устройств близок первому, однако обладает шестью осями передвижения и возможностью подключения контроллеров, что положительно сказывается на опыте взаимодействия с VR-контентом. Среди преимуществ можно выделить низкую </w:t>
      </w:r>
      <w:r>
        <w:lastRenderedPageBreak/>
        <w:t xml:space="preserve">стоимость, автономность и отсутствие проводов во время использования. Примерами таких устройств являются </w:t>
      </w:r>
      <w:proofErr w:type="spellStart"/>
      <w:r>
        <w:t>Oculus</w:t>
      </w:r>
      <w:proofErr w:type="spellEnd"/>
      <w:r>
        <w:t xml:space="preserve"> </w:t>
      </w:r>
      <w:proofErr w:type="spellStart"/>
      <w:r>
        <w:t>Quest</w:t>
      </w:r>
      <w:proofErr w:type="spellEnd"/>
      <w:r>
        <w:t xml:space="preserve">, </w:t>
      </w:r>
      <w:proofErr w:type="spellStart"/>
      <w:r>
        <w:t>Vive</w:t>
      </w:r>
      <w:proofErr w:type="spellEnd"/>
      <w:r>
        <w:t xml:space="preserve"> Focus. </w:t>
      </w:r>
    </w:p>
    <w:p w14:paraId="4D3F98F5" w14:textId="77777777" w:rsidR="00B03230" w:rsidRDefault="00B03230" w:rsidP="00B03230">
      <w:r>
        <w:t>•</w:t>
      </w:r>
      <w:r>
        <w:tab/>
        <w:t>VR-устройства, работающие с ПК</w:t>
      </w:r>
    </w:p>
    <w:p w14:paraId="1BDBD908" w14:textId="77777777" w:rsidR="00B03230" w:rsidRDefault="00B03230" w:rsidP="00B03230">
      <w:r>
        <w:t xml:space="preserve">Устройства данного типа отличаются высоким качеством транслируемого изображения. Работа в связке с ПК позволяют не только потреблять контент, но и создавать его. Примерами данных устройств являются </w:t>
      </w:r>
      <w:proofErr w:type="spellStart"/>
      <w:r>
        <w:t>Oculus</w:t>
      </w:r>
      <w:proofErr w:type="spellEnd"/>
      <w:r>
        <w:t xml:space="preserve"> </w:t>
      </w:r>
      <w:proofErr w:type="spellStart"/>
      <w:r>
        <w:t>Rift</w:t>
      </w:r>
      <w:proofErr w:type="spellEnd"/>
      <w:r>
        <w:t xml:space="preserve"> S, HTC </w:t>
      </w:r>
      <w:proofErr w:type="spellStart"/>
      <w:r>
        <w:t>Vive</w:t>
      </w:r>
      <w:proofErr w:type="spellEnd"/>
      <w:r>
        <w:t xml:space="preserve">, </w:t>
      </w:r>
      <w:proofErr w:type="spellStart"/>
      <w:r>
        <w:t>Valve</w:t>
      </w:r>
      <w:proofErr w:type="spellEnd"/>
      <w:r>
        <w:t xml:space="preserve"> Index, HTC </w:t>
      </w:r>
      <w:proofErr w:type="spellStart"/>
      <w:r>
        <w:t>Vive</w:t>
      </w:r>
      <w:proofErr w:type="spellEnd"/>
      <w:r>
        <w:t xml:space="preserve"> Pro.</w:t>
      </w:r>
    </w:p>
    <w:p w14:paraId="5C21BC34" w14:textId="77777777" w:rsidR="00B03230" w:rsidRDefault="00B03230" w:rsidP="00B03230">
      <w:r>
        <w:t>•</w:t>
      </w:r>
      <w:r>
        <w:tab/>
        <w:t>Устройства данного типа чаще всего используются для решения какой-то определенной сложной задачи, например обучение космонавтов или военных. Важным аспектом использования подобных аппаратных комплексов является большая площадь VR- пространства, а также трекинг большего количества пользователей.</w:t>
      </w:r>
    </w:p>
    <w:p w14:paraId="153E0EDB" w14:textId="77777777" w:rsidR="00B03230" w:rsidRDefault="00B03230" w:rsidP="00B03230">
      <w:r>
        <w:t>Ниже представлена визуализация классификации VR-устройств:</w:t>
      </w:r>
    </w:p>
    <w:p w14:paraId="2C61BA46" w14:textId="77777777" w:rsidR="009C4B9E" w:rsidRDefault="00B03230" w:rsidP="009C4B9E">
      <w:pPr>
        <w:pStyle w:val="a7"/>
      </w:pPr>
      <w:r>
        <w:t xml:space="preserve"> </w:t>
      </w:r>
      <w:r w:rsidR="009C4B9E">
        <w:rPr>
          <w:noProof/>
        </w:rPr>
        <w:drawing>
          <wp:inline distT="0" distB="0" distL="0" distR="0" wp14:anchorId="2FCB41EB" wp14:editId="2FBC4766">
            <wp:extent cx="5937885" cy="3310255"/>
            <wp:effectExtent l="0" t="0" r="5715"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3310255"/>
                    </a:xfrm>
                    <a:prstGeom prst="rect">
                      <a:avLst/>
                    </a:prstGeom>
                    <a:noFill/>
                  </pic:spPr>
                </pic:pic>
              </a:graphicData>
            </a:graphic>
          </wp:inline>
        </w:drawing>
      </w:r>
    </w:p>
    <w:p w14:paraId="08CC939F" w14:textId="0674BF9F" w:rsidR="00B03230" w:rsidRPr="009C4B9E" w:rsidRDefault="009C4B9E" w:rsidP="009C4B9E">
      <w:pPr>
        <w:pStyle w:val="a7"/>
        <w:rPr>
          <w:i/>
          <w:iCs/>
        </w:rPr>
      </w:pPr>
      <w:r w:rsidRPr="009C4B9E">
        <w:rPr>
          <w:b/>
          <w:bCs/>
          <w:i/>
          <w:iCs/>
        </w:rPr>
        <w:t>Рис</w:t>
      </w:r>
      <w:r w:rsidRPr="00933874">
        <w:rPr>
          <w:b/>
          <w:bCs/>
          <w:i/>
          <w:iCs/>
        </w:rPr>
        <w:t>.</w:t>
      </w:r>
      <w:r w:rsidRPr="009C4B9E">
        <w:rPr>
          <w:b/>
          <w:bCs/>
          <w:i/>
          <w:iCs/>
        </w:rPr>
        <w:t xml:space="preserve"> </w:t>
      </w:r>
      <w:r w:rsidRPr="009C4B9E">
        <w:rPr>
          <w:b/>
          <w:bCs/>
          <w:i/>
          <w:iCs/>
        </w:rPr>
        <w:fldChar w:fldCharType="begin"/>
      </w:r>
      <w:r w:rsidRPr="009C4B9E">
        <w:rPr>
          <w:b/>
          <w:bCs/>
          <w:i/>
          <w:iCs/>
        </w:rPr>
        <w:instrText xml:space="preserve"> SEQ Рисунок \* ARABIC </w:instrText>
      </w:r>
      <w:r w:rsidRPr="009C4B9E">
        <w:rPr>
          <w:b/>
          <w:bCs/>
          <w:i/>
          <w:iCs/>
        </w:rPr>
        <w:fldChar w:fldCharType="separate"/>
      </w:r>
      <w:r w:rsidR="009C437B">
        <w:rPr>
          <w:b/>
          <w:bCs/>
          <w:i/>
          <w:iCs/>
          <w:noProof/>
        </w:rPr>
        <w:t>7</w:t>
      </w:r>
      <w:r w:rsidRPr="009C4B9E">
        <w:rPr>
          <w:b/>
          <w:bCs/>
          <w:i/>
          <w:iCs/>
        </w:rPr>
        <w:fldChar w:fldCharType="end"/>
      </w:r>
      <w:r w:rsidRPr="009C4B9E">
        <w:rPr>
          <w:i/>
          <w:iCs/>
        </w:rPr>
        <w:t>.Классификация VR- устройств</w:t>
      </w:r>
    </w:p>
    <w:p w14:paraId="7E5AF95B" w14:textId="0FB8F0F7" w:rsidR="00B03230" w:rsidRDefault="00B03230" w:rsidP="00B03230">
      <w:r>
        <w:t xml:space="preserve">Источник: </w:t>
      </w:r>
      <w:r w:rsidR="009C4B9E" w:rsidRPr="009C4B9E">
        <w:t>[</w:t>
      </w:r>
      <w:r>
        <w:t>https://www.tflex.ru/about/publications/detail/index.php?ID=4366</w:t>
      </w:r>
      <w:r w:rsidR="009C4B9E" w:rsidRPr="009C4B9E">
        <w:t>]</w:t>
      </w:r>
    </w:p>
    <w:p w14:paraId="4500DDD7" w14:textId="70E93A58" w:rsidR="009C4B9E" w:rsidRDefault="0013662B" w:rsidP="0013662B">
      <w:pPr>
        <w:pStyle w:val="2"/>
      </w:pPr>
      <w:bookmarkStart w:id="19" w:name="_Toc104224592"/>
      <w:r w:rsidRPr="0013662B">
        <w:t>Выводы</w:t>
      </w:r>
      <w:bookmarkEnd w:id="19"/>
    </w:p>
    <w:p w14:paraId="3E70246D" w14:textId="23FF4528" w:rsidR="0013662B" w:rsidRPr="0013662B" w:rsidRDefault="0013662B" w:rsidP="0013662B">
      <w:r w:rsidRPr="0013662B">
        <w:t xml:space="preserve">В данной главе был произведен обзор существующей литературы на тему использования </w:t>
      </w:r>
      <w:proofErr w:type="spellStart"/>
      <w:r w:rsidRPr="0013662B">
        <w:t>иммерсивных</w:t>
      </w:r>
      <w:proofErr w:type="spellEnd"/>
      <w:r w:rsidRPr="0013662B">
        <w:t xml:space="preserve"> технологий в обучении, а также их применения в сфере медицины, были рассмотрены понятия «</w:t>
      </w:r>
      <w:proofErr w:type="spellStart"/>
      <w:r w:rsidRPr="0013662B">
        <w:t>иммерсивные</w:t>
      </w:r>
      <w:proofErr w:type="spellEnd"/>
      <w:r w:rsidRPr="0013662B">
        <w:t xml:space="preserve"> технологии» и «виртуальная реальность» и история происхождения данной технологии. В рамках работы были </w:t>
      </w:r>
      <w:r w:rsidRPr="0013662B">
        <w:lastRenderedPageBreak/>
        <w:t xml:space="preserve">рассмотрены сферы применения виртуальной реальности, а также тренды в корпоративном обучении, которые способствуют использованию </w:t>
      </w:r>
      <w:proofErr w:type="spellStart"/>
      <w:r w:rsidRPr="0013662B">
        <w:t>иммерсивных</w:t>
      </w:r>
      <w:proofErr w:type="spellEnd"/>
      <w:r w:rsidRPr="0013662B">
        <w:t xml:space="preserve"> технологий в обучение. Чаще всего необходимость использования технологий виртуальной реальности в корпоративном обучении связана с невозможностью или сложностью организации обучения на практике, но необходимостью закрепить теоретические знания в реальных условиях. По результатам многочисленных исследований VR в обучении зарекомендовал себя как эффективный и перспективный метод, способный в несколько раз увеличить ключевые показатели.  В рамках данной главы также были рассмотрены кейсы использования виртуальной реальности в сфере медицины, которые направлены на обучение медицинского персонала различным медицинским манипуляциям, от сбора анамнеза до проведения сложных хирургических операций. Также была проведена классификация существующих VR-устройств по принципу их работы и сферам применения для их выбора в дальнейших частях работы.</w:t>
      </w:r>
    </w:p>
    <w:p w14:paraId="622D9F6F" w14:textId="00F63CD7" w:rsidR="001728F1" w:rsidRPr="001621C8" w:rsidRDefault="00B60B39" w:rsidP="00A331D9">
      <w:pPr>
        <w:pStyle w:val="1"/>
      </w:pPr>
      <w:bookmarkStart w:id="20" w:name="_Toc104224593"/>
      <w:r w:rsidRPr="005F48E5">
        <w:lastRenderedPageBreak/>
        <w:t xml:space="preserve">глава </w:t>
      </w:r>
      <w:r w:rsidR="00374357" w:rsidRPr="005F48E5">
        <w:t>2</w:t>
      </w:r>
      <w:r w:rsidRPr="005F48E5">
        <w:t xml:space="preserve">. </w:t>
      </w:r>
      <w:r w:rsidR="00AF5801">
        <w:t>анализ ситуации ооо</w:t>
      </w:r>
      <w:r w:rsidR="001A6A91">
        <w:t xml:space="preserve"> </w:t>
      </w:r>
      <w:r w:rsidR="00717566">
        <w:t>«</w:t>
      </w:r>
      <w:r w:rsidR="00AF5801">
        <w:t>дентал менеджмент компани</w:t>
      </w:r>
      <w:r w:rsidR="00717566">
        <w:t>»</w:t>
      </w:r>
      <w:bookmarkEnd w:id="20"/>
    </w:p>
    <w:p w14:paraId="6579A7E1" w14:textId="2F353ACA" w:rsidR="00133E48" w:rsidRPr="00133E48" w:rsidRDefault="00AF5801" w:rsidP="00AF5801">
      <w:pPr>
        <w:pStyle w:val="2"/>
      </w:pPr>
      <w:bookmarkStart w:id="21" w:name="_Toc104224594"/>
      <w:r>
        <w:t>Методология исследования</w:t>
      </w:r>
      <w:bookmarkEnd w:id="21"/>
      <w:r w:rsidR="00C53689" w:rsidRPr="00133E48">
        <w:t xml:space="preserve"> </w:t>
      </w:r>
    </w:p>
    <w:p w14:paraId="0F2F91B8" w14:textId="77777777" w:rsidR="00AF5801" w:rsidRDefault="00AF5801" w:rsidP="00AF5801">
      <w:r>
        <w:t>В качестве метода исследования был выбран практико-ориентированный кейс метод. Данный метод исследования подразумевает анализ ситуации, с которой столкнулась компании, и разработку практического решения возникшей проблемы. Данное исследование будет включать следующие этапы:</w:t>
      </w:r>
    </w:p>
    <w:p w14:paraId="2EF5FBF0" w14:textId="77777777" w:rsidR="00AF5801" w:rsidRDefault="00AF5801" w:rsidP="00AF5801">
      <w:r>
        <w:t>1.</w:t>
      </w:r>
      <w:r>
        <w:tab/>
        <w:t>Описание компании и формулировка проблемы.</w:t>
      </w:r>
    </w:p>
    <w:p w14:paraId="2DCEF397" w14:textId="48DB9A27" w:rsidR="00AF5801" w:rsidRDefault="00AF5801" w:rsidP="00AF5801">
      <w:r>
        <w:t>2.</w:t>
      </w:r>
      <w:r>
        <w:tab/>
        <w:t>Выбор метода сбора информации, описание результатов сбора информации с помощью анализа документации компании</w:t>
      </w:r>
      <w:r w:rsidR="001B124F">
        <w:t>,</w:t>
      </w:r>
      <w:r>
        <w:t xml:space="preserve"> интервью</w:t>
      </w:r>
      <w:r w:rsidR="003A17AE">
        <w:t xml:space="preserve"> и опроса</w:t>
      </w:r>
      <w:r>
        <w:t>.</w:t>
      </w:r>
    </w:p>
    <w:p w14:paraId="7763B3AE" w14:textId="3CB7AEF3" w:rsidR="00AF5801" w:rsidRDefault="00AF5801" w:rsidP="00AF5801">
      <w:r>
        <w:t>3.</w:t>
      </w:r>
      <w:r>
        <w:tab/>
        <w:t>Описание проблемы на основе полученных из документации</w:t>
      </w:r>
      <w:r w:rsidR="003A17AE">
        <w:t>,</w:t>
      </w:r>
      <w:r>
        <w:t xml:space="preserve"> интервью </w:t>
      </w:r>
      <w:r w:rsidR="003A17AE">
        <w:t xml:space="preserve">и опроса </w:t>
      </w:r>
      <w:r>
        <w:t>данных.</w:t>
      </w:r>
    </w:p>
    <w:p w14:paraId="46F11385" w14:textId="77777777" w:rsidR="00AF5801" w:rsidRDefault="00AF5801" w:rsidP="00AF5801">
      <w:r>
        <w:t>4.</w:t>
      </w:r>
      <w:r>
        <w:tab/>
        <w:t>Сбор требований к программе обучения, проектирование программы обучения.</w:t>
      </w:r>
    </w:p>
    <w:p w14:paraId="2986B227" w14:textId="2879C5A4" w:rsidR="00AF5801" w:rsidRDefault="00AF5801" w:rsidP="00AF5801">
      <w:r>
        <w:t>5.</w:t>
      </w:r>
      <w:r>
        <w:tab/>
        <w:t>Разработка плана внедрения</w:t>
      </w:r>
      <w:r w:rsidR="00821781">
        <w:t xml:space="preserve"> и реализации</w:t>
      </w:r>
      <w:r>
        <w:t xml:space="preserve"> программы обучения.</w:t>
      </w:r>
    </w:p>
    <w:p w14:paraId="2F6D5E08" w14:textId="77777777" w:rsidR="00AF5801" w:rsidRDefault="00AF5801" w:rsidP="00AF5801">
      <w:r>
        <w:t>6.</w:t>
      </w:r>
      <w:r>
        <w:tab/>
        <w:t>Финансово-экономическое обоснование внедрения проекта обучения.</w:t>
      </w:r>
    </w:p>
    <w:p w14:paraId="643C7F14" w14:textId="629FEF0E" w:rsidR="007E5711" w:rsidRDefault="00AF5801" w:rsidP="00AF5801">
      <w:r>
        <w:t>7.</w:t>
      </w:r>
      <w:r>
        <w:tab/>
        <w:t>Рекомендации по внедрению</w:t>
      </w:r>
      <w:r w:rsidR="00821781">
        <w:t xml:space="preserve"> и реализации</w:t>
      </w:r>
      <w:r>
        <w:t xml:space="preserve"> проекта обучения.</w:t>
      </w:r>
    </w:p>
    <w:p w14:paraId="2CA2DB0E" w14:textId="4462327E" w:rsidR="00821781" w:rsidRDefault="00821781" w:rsidP="00821781">
      <w:pPr>
        <w:pStyle w:val="2"/>
      </w:pPr>
      <w:bookmarkStart w:id="22" w:name="_Toc104224595"/>
      <w:r>
        <w:t>Описание компании</w:t>
      </w:r>
      <w:bookmarkEnd w:id="22"/>
    </w:p>
    <w:p w14:paraId="435F8FA6" w14:textId="51C3E337" w:rsidR="00821781" w:rsidRDefault="00821781" w:rsidP="00821781">
      <w:r>
        <w:t>ООО «</w:t>
      </w:r>
      <w:proofErr w:type="spellStart"/>
      <w:r>
        <w:t>Дентал</w:t>
      </w:r>
      <w:proofErr w:type="spellEnd"/>
      <w:r>
        <w:t xml:space="preserve"> Менеджмент Компани» - компания, в сферу деятельности которой входят IT-проекты, управленческий консалтинг, управление стоматологическими клиниками.</w:t>
      </w:r>
      <w:r>
        <w:rPr>
          <w:rStyle w:val="afc"/>
        </w:rPr>
        <w:footnoteReference w:id="26"/>
      </w:r>
      <w:r>
        <w:t xml:space="preserve">   Компания владеет собственной сетью стоматологических клиник «</w:t>
      </w:r>
      <w:proofErr w:type="spellStart"/>
      <w:r>
        <w:t>Ренидент</w:t>
      </w:r>
      <w:proofErr w:type="spellEnd"/>
      <w:r>
        <w:t>», которая насчитывает 5 клиник в Санкт-Петербурге и цифровую стоматологическую клинику «</w:t>
      </w:r>
      <w:proofErr w:type="spellStart"/>
      <w:r>
        <w:t>Houston</w:t>
      </w:r>
      <w:proofErr w:type="spellEnd"/>
      <w:r>
        <w:t>».</w:t>
      </w:r>
    </w:p>
    <w:p w14:paraId="4416BB3B" w14:textId="77777777" w:rsidR="00821781" w:rsidRDefault="00821781" w:rsidP="00821781">
      <w:r>
        <w:t>Компания работает как на B2B, так и на B2C рынках. Среди продуктов и услуг, которые компания предоставляет в сегменте B2B, можно выделить:</w:t>
      </w:r>
    </w:p>
    <w:p w14:paraId="37199DCD" w14:textId="5AF7CB51" w:rsidR="00821781" w:rsidRDefault="00821781" w:rsidP="00821781">
      <w:r>
        <w:t>•</w:t>
      </w:r>
      <w:r>
        <w:tab/>
        <w:t>IDENT – программное обеспечение для стоматологических клиник (является программой для стоматологий №1 в России и используется более чем в 1000 клиник в России и странах СНГ).</w:t>
      </w:r>
      <w:r>
        <w:rPr>
          <w:rStyle w:val="afc"/>
        </w:rPr>
        <w:footnoteReference w:id="27"/>
      </w:r>
    </w:p>
    <w:p w14:paraId="6CC7935E" w14:textId="77777777" w:rsidR="00821781" w:rsidRDefault="00821781" w:rsidP="00821781">
      <w:r>
        <w:lastRenderedPageBreak/>
        <w:t>•</w:t>
      </w:r>
      <w:r>
        <w:tab/>
        <w:t>Управленческий консалтинг в стоматологических клиниках. Помощь в настройке и комплексной автоматизации клиники.</w:t>
      </w:r>
    </w:p>
    <w:p w14:paraId="3F6D6B71" w14:textId="77777777" w:rsidR="00821781" w:rsidRDefault="00821781" w:rsidP="00821781"/>
    <w:p w14:paraId="63BFB646" w14:textId="77777777" w:rsidR="00821781" w:rsidRDefault="00821781" w:rsidP="00821781">
      <w:r>
        <w:t>К сегменту B2C можно отнести деятельность компании, связанную с работой собственных стоматологических клиник.</w:t>
      </w:r>
    </w:p>
    <w:p w14:paraId="4CC08EAB" w14:textId="77777777" w:rsidR="00821781" w:rsidRDefault="00821781" w:rsidP="00821781">
      <w:r>
        <w:t>Краткое описание компании представлено на рисунке ниже:</w:t>
      </w:r>
    </w:p>
    <w:p w14:paraId="1D2F85A4" w14:textId="77777777" w:rsidR="00821781" w:rsidRDefault="00821781" w:rsidP="00821781">
      <w:pPr>
        <w:pStyle w:val="a7"/>
      </w:pPr>
      <w:r w:rsidRPr="00821781">
        <w:rPr>
          <w:noProof/>
        </w:rPr>
        <w:drawing>
          <wp:inline distT="0" distB="0" distL="0" distR="0" wp14:anchorId="62C6F699" wp14:editId="05EF42DF">
            <wp:extent cx="5067300" cy="3070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8103" t="31928" r="20855" b="30900"/>
                    <a:stretch/>
                  </pic:blipFill>
                  <pic:spPr bwMode="auto">
                    <a:xfrm>
                      <a:off x="0" y="0"/>
                      <a:ext cx="5067300" cy="3070860"/>
                    </a:xfrm>
                    <a:prstGeom prst="rect">
                      <a:avLst/>
                    </a:prstGeom>
                    <a:ln>
                      <a:noFill/>
                    </a:ln>
                    <a:extLst>
                      <a:ext uri="{53640926-AAD7-44D8-BBD7-CCE9431645EC}">
                        <a14:shadowObscured xmlns:a14="http://schemas.microsoft.com/office/drawing/2010/main"/>
                      </a:ext>
                    </a:extLst>
                  </pic:spPr>
                </pic:pic>
              </a:graphicData>
            </a:graphic>
          </wp:inline>
        </w:drawing>
      </w:r>
    </w:p>
    <w:p w14:paraId="4326A8B0" w14:textId="1097CAFF" w:rsidR="00821781" w:rsidRPr="001F3DEB" w:rsidRDefault="00821781" w:rsidP="001F3DEB">
      <w:pPr>
        <w:pStyle w:val="a7"/>
        <w:rPr>
          <w:i/>
          <w:iCs/>
        </w:rPr>
      </w:pPr>
      <w:r w:rsidRPr="001F3DEB">
        <w:rPr>
          <w:b/>
          <w:bCs/>
          <w:i/>
          <w:iCs/>
        </w:rPr>
        <w:t>Рис</w:t>
      </w:r>
      <w:r w:rsidR="001F3DEB" w:rsidRPr="001F3DEB">
        <w:rPr>
          <w:b/>
          <w:bCs/>
          <w:i/>
          <w:iCs/>
        </w:rPr>
        <w:t>.</w:t>
      </w:r>
      <w:r w:rsidRPr="001F3DEB">
        <w:rPr>
          <w:b/>
          <w:bCs/>
          <w:i/>
          <w:iCs/>
        </w:rPr>
        <w:t xml:space="preserve"> </w:t>
      </w:r>
      <w:r w:rsidRPr="001F3DEB">
        <w:rPr>
          <w:b/>
          <w:bCs/>
          <w:i/>
          <w:iCs/>
        </w:rPr>
        <w:fldChar w:fldCharType="begin"/>
      </w:r>
      <w:r w:rsidRPr="001F3DEB">
        <w:rPr>
          <w:b/>
          <w:bCs/>
          <w:i/>
          <w:iCs/>
        </w:rPr>
        <w:instrText xml:space="preserve"> SEQ Рисунок \* ARABIC </w:instrText>
      </w:r>
      <w:r w:rsidRPr="001F3DEB">
        <w:rPr>
          <w:b/>
          <w:bCs/>
          <w:i/>
          <w:iCs/>
        </w:rPr>
        <w:fldChar w:fldCharType="separate"/>
      </w:r>
      <w:r w:rsidR="009C437B">
        <w:rPr>
          <w:b/>
          <w:bCs/>
          <w:i/>
          <w:iCs/>
          <w:noProof/>
        </w:rPr>
        <w:t>8</w:t>
      </w:r>
      <w:r w:rsidRPr="001F3DEB">
        <w:rPr>
          <w:b/>
          <w:bCs/>
          <w:i/>
          <w:iCs/>
        </w:rPr>
        <w:fldChar w:fldCharType="end"/>
      </w:r>
      <w:r w:rsidR="001F3DEB">
        <w:rPr>
          <w:i/>
          <w:iCs/>
        </w:rPr>
        <w:t>.</w:t>
      </w:r>
      <w:r w:rsidRPr="001F3DEB">
        <w:rPr>
          <w:i/>
          <w:iCs/>
        </w:rPr>
        <w:t>Описание компании</w:t>
      </w:r>
    </w:p>
    <w:p w14:paraId="122E1DE6" w14:textId="559301C7" w:rsidR="00821781" w:rsidRDefault="001F3DEB" w:rsidP="001F3DEB">
      <w:pPr>
        <w:pStyle w:val="a7"/>
        <w:jc w:val="both"/>
      </w:pPr>
      <w:r>
        <w:t xml:space="preserve">Источник: </w:t>
      </w:r>
      <w:r w:rsidRPr="001F3DEB">
        <w:t>[</w:t>
      </w:r>
      <w:r>
        <w:t>составлено автором</w:t>
      </w:r>
      <w:r w:rsidRPr="001F3DEB">
        <w:t>]</w:t>
      </w:r>
      <w:r w:rsidR="00821781">
        <w:t xml:space="preserve"> </w:t>
      </w:r>
    </w:p>
    <w:p w14:paraId="0E3DC9FD" w14:textId="77777777" w:rsidR="00821781" w:rsidRDefault="00821781" w:rsidP="00821781"/>
    <w:p w14:paraId="1886E42C" w14:textId="03B8186C" w:rsidR="00D65919" w:rsidRDefault="00821781" w:rsidP="00821781">
      <w:r>
        <w:t>Генеральным директором является Логинов Никита Владимирович, его партнеры Логинов Антон Владимирович и Терентьев Михаил Игоревич.</w:t>
      </w:r>
    </w:p>
    <w:p w14:paraId="62AC10BB" w14:textId="77777777" w:rsidR="001F3DEB" w:rsidRPr="009B4417" w:rsidRDefault="001F3DEB" w:rsidP="001F3DEB">
      <w:pPr>
        <w:pStyle w:val="2"/>
        <w:rPr>
          <w:bCs w:val="0"/>
        </w:rPr>
      </w:pPr>
      <w:bookmarkStart w:id="23" w:name="_Toc104224596"/>
      <w:r w:rsidRPr="009B4417">
        <w:t>Организационная структура компании</w:t>
      </w:r>
      <w:bookmarkEnd w:id="23"/>
    </w:p>
    <w:p w14:paraId="7A2076B5" w14:textId="77777777" w:rsidR="001F3DEB" w:rsidRDefault="001F3DEB" w:rsidP="001F3DEB">
      <w:r>
        <w:t>Организационная структура компании «</w:t>
      </w:r>
      <w:proofErr w:type="spellStart"/>
      <w:r>
        <w:t>Дентал</w:t>
      </w:r>
      <w:proofErr w:type="spellEnd"/>
      <w:r>
        <w:t xml:space="preserve"> Менеджмент Компани» является линейно-функциональной. На рисунке, представленном ниже, проиллюстрирована структура организации: </w:t>
      </w:r>
    </w:p>
    <w:p w14:paraId="1A4CCAB3" w14:textId="77777777" w:rsidR="001F3DEB" w:rsidRDefault="001F3DEB" w:rsidP="001F3DEB">
      <w:pPr>
        <w:pStyle w:val="a7"/>
      </w:pPr>
      <w:r>
        <w:lastRenderedPageBreak/>
        <w:t xml:space="preserve"> </w:t>
      </w:r>
      <w:r w:rsidRPr="009B4417">
        <w:rPr>
          <w:noProof/>
        </w:rPr>
        <w:drawing>
          <wp:inline distT="0" distB="0" distL="0" distR="0" wp14:anchorId="410CCF8D" wp14:editId="23832E83">
            <wp:extent cx="4995511" cy="3746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0">
                      <a:extLst>
                        <a:ext uri="{28A0092B-C50C-407E-A947-70E740481C1C}">
                          <a14:useLocalDpi xmlns:a14="http://schemas.microsoft.com/office/drawing/2010/main" val="0"/>
                        </a:ext>
                      </a:extLst>
                    </a:blip>
                    <a:stretch>
                      <a:fillRect/>
                    </a:stretch>
                  </pic:blipFill>
                  <pic:spPr>
                    <a:xfrm>
                      <a:off x="0" y="0"/>
                      <a:ext cx="5040321" cy="3780107"/>
                    </a:xfrm>
                    <a:prstGeom prst="rect">
                      <a:avLst/>
                    </a:prstGeom>
                  </pic:spPr>
                </pic:pic>
              </a:graphicData>
            </a:graphic>
          </wp:inline>
        </w:drawing>
      </w:r>
    </w:p>
    <w:p w14:paraId="4A76ECCC" w14:textId="5F855005" w:rsidR="001F3DEB" w:rsidRDefault="001F3DEB" w:rsidP="001F3DEB">
      <w:pPr>
        <w:pStyle w:val="a7"/>
        <w:rPr>
          <w:i/>
          <w:iCs/>
        </w:rPr>
      </w:pPr>
      <w:r w:rsidRPr="001F3DEB">
        <w:rPr>
          <w:b/>
          <w:bCs/>
          <w:i/>
          <w:iCs/>
        </w:rPr>
        <w:t xml:space="preserve">Рис. </w:t>
      </w:r>
      <w:r w:rsidRPr="001F3DEB">
        <w:rPr>
          <w:b/>
          <w:bCs/>
          <w:i/>
          <w:iCs/>
        </w:rPr>
        <w:fldChar w:fldCharType="begin"/>
      </w:r>
      <w:r w:rsidRPr="001F3DEB">
        <w:rPr>
          <w:b/>
          <w:bCs/>
          <w:i/>
          <w:iCs/>
        </w:rPr>
        <w:instrText xml:space="preserve"> SEQ Рисунок \* ARABIC </w:instrText>
      </w:r>
      <w:r w:rsidRPr="001F3DEB">
        <w:rPr>
          <w:b/>
          <w:bCs/>
          <w:i/>
          <w:iCs/>
        </w:rPr>
        <w:fldChar w:fldCharType="separate"/>
      </w:r>
      <w:r w:rsidR="009C437B">
        <w:rPr>
          <w:b/>
          <w:bCs/>
          <w:i/>
          <w:iCs/>
          <w:noProof/>
        </w:rPr>
        <w:t>9</w:t>
      </w:r>
      <w:r w:rsidRPr="001F3DEB">
        <w:rPr>
          <w:b/>
          <w:bCs/>
          <w:i/>
          <w:iCs/>
        </w:rPr>
        <w:fldChar w:fldCharType="end"/>
      </w:r>
      <w:r>
        <w:rPr>
          <w:i/>
          <w:iCs/>
        </w:rPr>
        <w:t>.</w:t>
      </w:r>
      <w:r w:rsidRPr="001F3DEB">
        <w:rPr>
          <w:i/>
          <w:iCs/>
        </w:rPr>
        <w:t>Организационная структура компании</w:t>
      </w:r>
    </w:p>
    <w:p w14:paraId="4288D176" w14:textId="44C3898B" w:rsidR="001F3DEB" w:rsidRPr="00E61C0E" w:rsidRDefault="001F3DEB" w:rsidP="001F3DEB">
      <w:pPr>
        <w:pStyle w:val="a0"/>
        <w:numPr>
          <w:ilvl w:val="0"/>
          <w:numId w:val="0"/>
        </w:numPr>
        <w:ind w:left="720"/>
        <w:jc w:val="both"/>
        <w:rPr>
          <w:i w:val="0"/>
          <w:iCs/>
        </w:rPr>
      </w:pPr>
      <w:r>
        <w:rPr>
          <w:i w:val="0"/>
          <w:iCs/>
        </w:rPr>
        <w:t xml:space="preserve">Источник: </w:t>
      </w:r>
      <w:r w:rsidRPr="00E61C0E">
        <w:rPr>
          <w:i w:val="0"/>
          <w:iCs/>
        </w:rPr>
        <w:t>[</w:t>
      </w:r>
      <w:r>
        <w:rPr>
          <w:i w:val="0"/>
          <w:iCs/>
        </w:rPr>
        <w:t>составлено автором</w:t>
      </w:r>
      <w:r w:rsidRPr="00E61C0E">
        <w:rPr>
          <w:i w:val="0"/>
          <w:iCs/>
        </w:rPr>
        <w:t>]</w:t>
      </w:r>
    </w:p>
    <w:p w14:paraId="4F672F71" w14:textId="77777777" w:rsidR="001F3DEB" w:rsidRDefault="001F3DEB" w:rsidP="001F3DEB"/>
    <w:p w14:paraId="488D94A4" w14:textId="05CFF928" w:rsidR="001F3DEB" w:rsidRDefault="001F3DEB" w:rsidP="001F3DEB">
      <w:r>
        <w:t xml:space="preserve">Отдел продаж занимается прямыми продажами, техническим сопровождением, обучением клиентов и поддержкой посредством колл-центра. Управляющему клиниками подчиняются управляющие каждой отдельной клиники, а им в свою очередь подчиняются администраторы, ассистенты, </w:t>
      </w:r>
      <w:proofErr w:type="spellStart"/>
      <w:proofErr w:type="gramStart"/>
      <w:r>
        <w:t>мед.сестры</w:t>
      </w:r>
      <w:proofErr w:type="spellEnd"/>
      <w:proofErr w:type="gramEnd"/>
      <w:r>
        <w:t xml:space="preserve"> ЦСО (центральное стерилизационное отделение) и врачи.</w:t>
      </w:r>
    </w:p>
    <w:p w14:paraId="169631A6" w14:textId="0D4DB4EE" w:rsidR="00847C9E" w:rsidRDefault="00847C9E" w:rsidP="00847C9E">
      <w:pPr>
        <w:pStyle w:val="2"/>
      </w:pPr>
      <w:bookmarkStart w:id="24" w:name="_Toc104224597"/>
      <w:r w:rsidRPr="00847C9E">
        <w:t>Методы сбора и анализа информации</w:t>
      </w:r>
      <w:bookmarkEnd w:id="24"/>
    </w:p>
    <w:p w14:paraId="70CF045D" w14:textId="673F3A3F" w:rsidR="00847C9E" w:rsidRDefault="00847C9E" w:rsidP="00847C9E">
      <w:r>
        <w:t>В целях получения информации о текущей ситуации в организации, существующих программах обучения, качестве адаптации новых сотрудников и имеющихся в этих сферах проблемах, было принято решение провести качественное исследование, которое включает в себя интервью с сотрудниками, анализ документации компании и опросы.</w:t>
      </w:r>
    </w:p>
    <w:p w14:paraId="556CEFD4" w14:textId="7FAA6F74" w:rsidR="00847C9E" w:rsidRDefault="00847C9E" w:rsidP="00847C9E">
      <w:pPr>
        <w:pStyle w:val="3"/>
      </w:pPr>
      <w:bookmarkStart w:id="25" w:name="_Toc104224598"/>
      <w:r>
        <w:t>Интервью</w:t>
      </w:r>
      <w:bookmarkEnd w:id="25"/>
    </w:p>
    <w:p w14:paraId="4F3985DC" w14:textId="77777777" w:rsidR="00847C9E" w:rsidRDefault="00847C9E" w:rsidP="00847C9E">
      <w:r>
        <w:t>1) Каким образом происходит обучение новых ассистентов на данный момент?</w:t>
      </w:r>
    </w:p>
    <w:p w14:paraId="6CD12DB3" w14:textId="77777777" w:rsidR="00847C9E" w:rsidRDefault="00847C9E" w:rsidP="00847C9E">
      <w:r>
        <w:t>2) Сколько времени в среднем занимает обучение и стажировка?</w:t>
      </w:r>
    </w:p>
    <w:p w14:paraId="2FD311A2" w14:textId="77777777" w:rsidR="00847C9E" w:rsidRDefault="00847C9E" w:rsidP="00847C9E">
      <w:r>
        <w:t>3) Как часто возникает необходимость в наборе новых ассистентов?</w:t>
      </w:r>
    </w:p>
    <w:p w14:paraId="4F583304" w14:textId="77777777" w:rsidR="00847C9E" w:rsidRDefault="00847C9E" w:rsidP="00847C9E">
      <w:r>
        <w:t>4) Кто занимается обучением новых ассистентов?</w:t>
      </w:r>
    </w:p>
    <w:p w14:paraId="05A9FF04" w14:textId="77777777" w:rsidR="00847C9E" w:rsidRDefault="00847C9E" w:rsidP="00847C9E">
      <w:r>
        <w:lastRenderedPageBreak/>
        <w:t>5) Кто занимается оценкой готовности ассистентов к полноценной работе с врачом?</w:t>
      </w:r>
    </w:p>
    <w:p w14:paraId="65A8F8C5" w14:textId="77777777" w:rsidR="00847C9E" w:rsidRDefault="00847C9E" w:rsidP="00847C9E">
      <w:r>
        <w:t>6) Каким образом проходит оценка готовности ассистентов к работе с врачом?</w:t>
      </w:r>
    </w:p>
    <w:p w14:paraId="1E5C7FE0" w14:textId="77777777" w:rsidR="00847C9E" w:rsidRDefault="00847C9E" w:rsidP="00847C9E">
      <w:r>
        <w:t>7) Какие у Вас пожелания к новой программе обучения ассистентов?</w:t>
      </w:r>
    </w:p>
    <w:p w14:paraId="5DA273D6" w14:textId="77777777" w:rsidR="00847C9E" w:rsidRDefault="00847C9E" w:rsidP="00847C9E">
      <w:r>
        <w:t>8) Какими знаниями и навыками должны владеть ассистенты чтобы полноценно работать?</w:t>
      </w:r>
    </w:p>
    <w:p w14:paraId="6AAC378B" w14:textId="41E1C0F8" w:rsidR="00847C9E" w:rsidRDefault="00847C9E" w:rsidP="00847C9E">
      <w:pPr>
        <w:pStyle w:val="3"/>
      </w:pPr>
      <w:bookmarkStart w:id="26" w:name="_Toc104224599"/>
      <w:r>
        <w:t>Опросник для сотрудников</w:t>
      </w:r>
      <w:bookmarkEnd w:id="26"/>
    </w:p>
    <w:p w14:paraId="6BDBB34C" w14:textId="0F8B0574" w:rsidR="00847C9E" w:rsidRDefault="00847C9E" w:rsidP="00847C9E">
      <w:r>
        <w:t>1)</w:t>
      </w:r>
      <w:r>
        <w:tab/>
        <w:t>Имели ли Вы опыт работы ассистентом стоматолога до прихода в нашу компанию? (Да</w:t>
      </w:r>
      <w:proofErr w:type="gramStart"/>
      <w:r>
        <w:t>,</w:t>
      </w:r>
      <w:r w:rsidRPr="00933874">
        <w:t xml:space="preserve"> </w:t>
      </w:r>
      <w:r>
        <w:t>Нет</w:t>
      </w:r>
      <w:proofErr w:type="gramEnd"/>
      <w:r>
        <w:t>)</w:t>
      </w:r>
    </w:p>
    <w:p w14:paraId="667A68B6" w14:textId="77777777" w:rsidR="00847C9E" w:rsidRDefault="00847C9E" w:rsidP="00847C9E">
      <w:r>
        <w:t>2)</w:t>
      </w:r>
      <w:r>
        <w:tab/>
        <w:t>Сколько Вы планируете проработать на должности ассистент стоматолога? (до 1 года, более 1 года, до получения диплома о высшем образовании, затрудняюсь ответить)</w:t>
      </w:r>
    </w:p>
    <w:p w14:paraId="011002EF" w14:textId="635CF394" w:rsidR="00847C9E" w:rsidRDefault="00847C9E" w:rsidP="00847C9E">
      <w:r>
        <w:t>3)</w:t>
      </w:r>
      <w:r>
        <w:tab/>
        <w:t>Какой из нижеперечисленных способов получения знаний о работе ассистента стоматолога Вы бы отнесли на первое место по полезности? (Изучение учебных пособий, изучение внутренних протоколов работы компании, обучение на практике)</w:t>
      </w:r>
    </w:p>
    <w:p w14:paraId="5E4D451E" w14:textId="77777777" w:rsidR="00847C9E" w:rsidRDefault="00847C9E" w:rsidP="00847C9E">
      <w:r>
        <w:t>4)</w:t>
      </w:r>
      <w:r>
        <w:tab/>
        <w:t>Что для Вас составляло наибольшую трудность в начальный период работы на должности ассистент стоматолога? (Незнание алгоритмов работы во время той или иной процедуры, незнание названий инструментов и материалов, сложность в коммуникации с коллегами, другое)</w:t>
      </w:r>
    </w:p>
    <w:p w14:paraId="556175E0" w14:textId="7FF956B1" w:rsidR="00847C9E" w:rsidRDefault="00847C9E" w:rsidP="00847C9E">
      <w:r>
        <w:t>5)</w:t>
      </w:r>
      <w:r>
        <w:tab/>
        <w:t>Сколько длилась Ваша стажировка при устройстве на работу в нашу компанию? (1 месяц, 2 месяца, более 2 месяцев)</w:t>
      </w:r>
    </w:p>
    <w:p w14:paraId="16F3FFD9" w14:textId="77777777" w:rsidR="00847C9E" w:rsidRDefault="00847C9E" w:rsidP="00847C9E">
      <w:r>
        <w:t>6)</w:t>
      </w:r>
      <w:r>
        <w:tab/>
        <w:t xml:space="preserve">Во время стажировки удалось ли Вам побывать на сложных операциях (имплантации, </w:t>
      </w:r>
      <w:proofErr w:type="spellStart"/>
      <w:r>
        <w:t>ортодонтическое</w:t>
      </w:r>
      <w:proofErr w:type="spellEnd"/>
      <w:r>
        <w:t xml:space="preserve"> лечение, лечение под </w:t>
      </w:r>
      <w:proofErr w:type="spellStart"/>
      <w:r>
        <w:t>седацией</w:t>
      </w:r>
      <w:proofErr w:type="spellEnd"/>
      <w:r>
        <w:t>) (Да</w:t>
      </w:r>
      <w:proofErr w:type="gramStart"/>
      <w:r>
        <w:t>, Нет</w:t>
      </w:r>
      <w:proofErr w:type="gramEnd"/>
      <w:r>
        <w:t>)</w:t>
      </w:r>
    </w:p>
    <w:p w14:paraId="29AAE9C5" w14:textId="77777777" w:rsidR="00847C9E" w:rsidRDefault="00847C9E" w:rsidP="00847C9E">
      <w:r>
        <w:t>7)</w:t>
      </w:r>
      <w:r>
        <w:tab/>
        <w:t>Через какое время после начала работы Вы стали ассистировать на сложных операциях? (Меньше года, 1-1,5 года, более 1,5 лет)</w:t>
      </w:r>
    </w:p>
    <w:p w14:paraId="1CD6FE6A" w14:textId="77777777" w:rsidR="00847C9E" w:rsidRDefault="00847C9E" w:rsidP="00847C9E">
      <w:r>
        <w:t>8)</w:t>
      </w:r>
      <w:r>
        <w:tab/>
        <w:t>Укажите основной источник информации, который Вы использовали при подготовке к первой сложной операции? (Стажировка, учебные пособии, протокол процедуры, консультация коллег)</w:t>
      </w:r>
    </w:p>
    <w:p w14:paraId="7EEAE5CC" w14:textId="77777777" w:rsidR="00847C9E" w:rsidRDefault="00847C9E" w:rsidP="00847C9E">
      <w:r>
        <w:t>9)</w:t>
      </w:r>
      <w:r>
        <w:tab/>
        <w:t>Как Вы считаете, был бы для Вас полезен курс обучения, имитирующий основные виды стоматологических манипуляций в виртуальной реальности? (Да</w:t>
      </w:r>
      <w:proofErr w:type="gramStart"/>
      <w:r>
        <w:t>, Нет</w:t>
      </w:r>
      <w:proofErr w:type="gramEnd"/>
      <w:r>
        <w:t>, затрудняюсь ответить)</w:t>
      </w:r>
    </w:p>
    <w:p w14:paraId="7922B891" w14:textId="493E99CE" w:rsidR="00847C9E" w:rsidRDefault="00847C9E" w:rsidP="00847C9E">
      <w:r>
        <w:t>10)</w:t>
      </w:r>
      <w:r>
        <w:tab/>
        <w:t>Как бы Вы отнеслись к увеличению периода прохождения первичного обучения, для дальнейшего сокращения времени стажировки? (Положительно</w:t>
      </w:r>
      <w:proofErr w:type="gramStart"/>
      <w:r>
        <w:t>, Отрицательно</w:t>
      </w:r>
      <w:proofErr w:type="gramEnd"/>
      <w:r>
        <w:t>, Нейтрально)</w:t>
      </w:r>
    </w:p>
    <w:p w14:paraId="019F61FC" w14:textId="77777777" w:rsidR="00F90F93" w:rsidRDefault="00F90F93" w:rsidP="00847C9E"/>
    <w:p w14:paraId="1A656E62" w14:textId="7258DA64" w:rsidR="00F90F93" w:rsidRDefault="00F90F93" w:rsidP="00F90F93">
      <w:pPr>
        <w:pStyle w:val="2"/>
      </w:pPr>
      <w:bookmarkStart w:id="27" w:name="_Toc104224600"/>
      <w:r w:rsidRPr="00F90F93">
        <w:lastRenderedPageBreak/>
        <w:t>Результаты проведенного опроса</w:t>
      </w:r>
      <w:bookmarkEnd w:id="27"/>
    </w:p>
    <w:p w14:paraId="75BF562D" w14:textId="77777777" w:rsidR="00F90F93" w:rsidRDefault="00F90F93" w:rsidP="00F90F93">
      <w:r>
        <w:t>1.</w:t>
      </w:r>
      <w:r>
        <w:tab/>
        <w:t>Почти 64% респондентов не имели опыта работы на должности ассистента стоматолога, т.е. нуждаются в полном цикле обучения.</w:t>
      </w:r>
    </w:p>
    <w:p w14:paraId="7DD6AD52" w14:textId="77777777" w:rsidR="00F90F93" w:rsidRDefault="00F90F93" w:rsidP="00F90F93">
      <w:pPr>
        <w:pStyle w:val="a7"/>
      </w:pPr>
      <w:r>
        <w:t xml:space="preserve"> </w:t>
      </w:r>
      <w:r>
        <w:rPr>
          <w:noProof/>
        </w:rPr>
        <w:drawing>
          <wp:inline distT="0" distB="0" distL="0" distR="0" wp14:anchorId="265E4770" wp14:editId="5433BD28">
            <wp:extent cx="5297805" cy="24993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7805" cy="2499360"/>
                    </a:xfrm>
                    <a:prstGeom prst="rect">
                      <a:avLst/>
                    </a:prstGeom>
                    <a:noFill/>
                  </pic:spPr>
                </pic:pic>
              </a:graphicData>
            </a:graphic>
          </wp:inline>
        </w:drawing>
      </w:r>
    </w:p>
    <w:p w14:paraId="4859E89E" w14:textId="6D35C8A2" w:rsidR="00F90F93" w:rsidRPr="00F90F93" w:rsidRDefault="00F90F93" w:rsidP="00F90F93">
      <w:pPr>
        <w:pStyle w:val="a7"/>
        <w:rPr>
          <w:i/>
          <w:iCs/>
        </w:rPr>
      </w:pPr>
      <w:r w:rsidRPr="00F90F93">
        <w:rPr>
          <w:b/>
          <w:bCs/>
          <w:i/>
          <w:iCs/>
        </w:rPr>
        <w:t xml:space="preserve">Рис. </w:t>
      </w:r>
      <w:r w:rsidRPr="00F90F93">
        <w:rPr>
          <w:b/>
          <w:bCs/>
          <w:i/>
          <w:iCs/>
        </w:rPr>
        <w:fldChar w:fldCharType="begin"/>
      </w:r>
      <w:r w:rsidRPr="00F90F93">
        <w:rPr>
          <w:b/>
          <w:bCs/>
          <w:i/>
          <w:iCs/>
        </w:rPr>
        <w:instrText xml:space="preserve"> SEQ Рисунок \* ARABIC </w:instrText>
      </w:r>
      <w:r w:rsidRPr="00F90F93">
        <w:rPr>
          <w:b/>
          <w:bCs/>
          <w:i/>
          <w:iCs/>
        </w:rPr>
        <w:fldChar w:fldCharType="separate"/>
      </w:r>
      <w:r w:rsidR="009C437B">
        <w:rPr>
          <w:b/>
          <w:bCs/>
          <w:i/>
          <w:iCs/>
          <w:noProof/>
        </w:rPr>
        <w:t>10</w:t>
      </w:r>
      <w:r w:rsidRPr="00F90F93">
        <w:rPr>
          <w:b/>
          <w:bCs/>
          <w:i/>
          <w:iCs/>
        </w:rPr>
        <w:fldChar w:fldCharType="end"/>
      </w:r>
      <w:r w:rsidRPr="00F90F93">
        <w:rPr>
          <w:b/>
          <w:bCs/>
          <w:i/>
          <w:iCs/>
        </w:rPr>
        <w:t>.</w:t>
      </w:r>
      <w:r w:rsidRPr="00F90F93">
        <w:rPr>
          <w:i/>
          <w:iCs/>
        </w:rPr>
        <w:t>Результаты опроса (1) [составлено автором]</w:t>
      </w:r>
    </w:p>
    <w:p w14:paraId="3C3DE15F" w14:textId="77777777" w:rsidR="00F90F93" w:rsidRDefault="00F90F93" w:rsidP="00F90F93"/>
    <w:p w14:paraId="2CFBC989" w14:textId="77777777" w:rsidR="00F90F93" w:rsidRDefault="00F90F93" w:rsidP="00F90F93">
      <w:r>
        <w:t>2.</w:t>
      </w:r>
      <w:r>
        <w:tab/>
        <w:t>Почти 66% опрошенных не планируют задерживаться на данной должности, большая часть планирует уволиться после получения диплома о высшем образовании. Это подтверждает факт высокой текучести кадров, т.к. многие сотрудники рассматривают данную должность как временный вариант работы.</w:t>
      </w:r>
    </w:p>
    <w:p w14:paraId="2193E95E" w14:textId="77777777" w:rsidR="00E61C0E" w:rsidRDefault="00F90F93" w:rsidP="00E61C0E">
      <w:pPr>
        <w:pStyle w:val="a7"/>
      </w:pPr>
      <w:r>
        <w:t xml:space="preserve"> </w:t>
      </w:r>
      <w:r>
        <w:rPr>
          <w:noProof/>
        </w:rPr>
        <w:drawing>
          <wp:inline distT="0" distB="0" distL="0" distR="0" wp14:anchorId="27D618CD" wp14:editId="5E747DF4">
            <wp:extent cx="5492750" cy="249936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2750" cy="2499360"/>
                    </a:xfrm>
                    <a:prstGeom prst="rect">
                      <a:avLst/>
                    </a:prstGeom>
                    <a:noFill/>
                  </pic:spPr>
                </pic:pic>
              </a:graphicData>
            </a:graphic>
          </wp:inline>
        </w:drawing>
      </w:r>
    </w:p>
    <w:p w14:paraId="526F664F" w14:textId="1C1B8B50" w:rsidR="00F90F93" w:rsidRPr="00E61C0E" w:rsidRDefault="00E61C0E" w:rsidP="00E61C0E">
      <w:pPr>
        <w:pStyle w:val="a7"/>
        <w:rPr>
          <w:i/>
          <w:iCs/>
        </w:rPr>
      </w:pPr>
      <w:r w:rsidRPr="00E61C0E">
        <w:rPr>
          <w:b/>
          <w:bCs/>
          <w:i/>
          <w:iCs/>
        </w:rPr>
        <w:t xml:space="preserve">Рис. </w:t>
      </w:r>
      <w:r w:rsidRPr="00E61C0E">
        <w:rPr>
          <w:b/>
          <w:bCs/>
          <w:i/>
          <w:iCs/>
        </w:rPr>
        <w:fldChar w:fldCharType="begin"/>
      </w:r>
      <w:r w:rsidRPr="00E61C0E">
        <w:rPr>
          <w:b/>
          <w:bCs/>
          <w:i/>
          <w:iCs/>
        </w:rPr>
        <w:instrText xml:space="preserve"> SEQ Рисунок \* ARABIC </w:instrText>
      </w:r>
      <w:r w:rsidRPr="00E61C0E">
        <w:rPr>
          <w:b/>
          <w:bCs/>
          <w:i/>
          <w:iCs/>
        </w:rPr>
        <w:fldChar w:fldCharType="separate"/>
      </w:r>
      <w:r w:rsidR="009C437B">
        <w:rPr>
          <w:b/>
          <w:bCs/>
          <w:i/>
          <w:iCs/>
          <w:noProof/>
        </w:rPr>
        <w:t>11</w:t>
      </w:r>
      <w:r w:rsidRPr="00E61C0E">
        <w:rPr>
          <w:b/>
          <w:bCs/>
          <w:i/>
          <w:iCs/>
        </w:rPr>
        <w:fldChar w:fldCharType="end"/>
      </w:r>
      <w:r w:rsidRPr="00E61C0E">
        <w:rPr>
          <w:i/>
          <w:iCs/>
        </w:rPr>
        <w:t>.Результаты опроса (2) [составлено автором]</w:t>
      </w:r>
    </w:p>
    <w:p w14:paraId="16B4C0DD" w14:textId="77777777" w:rsidR="00F90F93" w:rsidRDefault="00F90F93" w:rsidP="00F90F93">
      <w:r>
        <w:t>3.</w:t>
      </w:r>
      <w:r>
        <w:tab/>
        <w:t xml:space="preserve">Большинство опрошенных считают изучение теоретических материалов менее эффективным, чем оттачивание навыков на практике. </w:t>
      </w:r>
    </w:p>
    <w:p w14:paraId="6583553A" w14:textId="77777777" w:rsidR="00E61C0E" w:rsidRDefault="00F90F93" w:rsidP="00E61C0E">
      <w:pPr>
        <w:pStyle w:val="a7"/>
      </w:pPr>
      <w:r>
        <w:lastRenderedPageBreak/>
        <w:t xml:space="preserve"> </w:t>
      </w:r>
      <w:r w:rsidR="00E61C0E">
        <w:rPr>
          <w:noProof/>
        </w:rPr>
        <w:drawing>
          <wp:inline distT="0" distB="0" distL="0" distR="0" wp14:anchorId="4CBB6056" wp14:editId="3CA2640F">
            <wp:extent cx="5785485" cy="2694940"/>
            <wp:effectExtent l="0" t="0" r="571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5485" cy="2694940"/>
                    </a:xfrm>
                    <a:prstGeom prst="rect">
                      <a:avLst/>
                    </a:prstGeom>
                    <a:noFill/>
                  </pic:spPr>
                </pic:pic>
              </a:graphicData>
            </a:graphic>
          </wp:inline>
        </w:drawing>
      </w:r>
    </w:p>
    <w:p w14:paraId="2F57A1CC" w14:textId="2BC2FBB6" w:rsidR="00F90F93" w:rsidRPr="00E61C0E" w:rsidRDefault="00E61C0E" w:rsidP="00E61C0E">
      <w:pPr>
        <w:pStyle w:val="a7"/>
        <w:rPr>
          <w:i/>
          <w:iCs/>
        </w:rPr>
      </w:pPr>
      <w:r w:rsidRPr="00E61C0E">
        <w:rPr>
          <w:b/>
          <w:bCs/>
          <w:i/>
          <w:iCs/>
        </w:rPr>
        <w:t xml:space="preserve">Рис. </w:t>
      </w:r>
      <w:r w:rsidRPr="00E61C0E">
        <w:rPr>
          <w:b/>
          <w:bCs/>
          <w:i/>
          <w:iCs/>
        </w:rPr>
        <w:fldChar w:fldCharType="begin"/>
      </w:r>
      <w:r w:rsidRPr="00E61C0E">
        <w:rPr>
          <w:b/>
          <w:bCs/>
          <w:i/>
          <w:iCs/>
        </w:rPr>
        <w:instrText xml:space="preserve"> SEQ Рисунок \* ARABIC </w:instrText>
      </w:r>
      <w:r w:rsidRPr="00E61C0E">
        <w:rPr>
          <w:b/>
          <w:bCs/>
          <w:i/>
          <w:iCs/>
        </w:rPr>
        <w:fldChar w:fldCharType="separate"/>
      </w:r>
      <w:r w:rsidR="009C437B">
        <w:rPr>
          <w:b/>
          <w:bCs/>
          <w:i/>
          <w:iCs/>
          <w:noProof/>
        </w:rPr>
        <w:t>12</w:t>
      </w:r>
      <w:r w:rsidRPr="00E61C0E">
        <w:rPr>
          <w:b/>
          <w:bCs/>
          <w:i/>
          <w:iCs/>
        </w:rPr>
        <w:fldChar w:fldCharType="end"/>
      </w:r>
      <w:r w:rsidRPr="00E61C0E">
        <w:rPr>
          <w:i/>
          <w:iCs/>
        </w:rPr>
        <w:t>.Результаты опроса (</w:t>
      </w:r>
      <w:r w:rsidRPr="00933874">
        <w:rPr>
          <w:i/>
          <w:iCs/>
        </w:rPr>
        <w:t>3</w:t>
      </w:r>
      <w:r w:rsidRPr="00E61C0E">
        <w:rPr>
          <w:i/>
          <w:iCs/>
        </w:rPr>
        <w:t>) [составлено автором]</w:t>
      </w:r>
    </w:p>
    <w:p w14:paraId="4FE6DBD6" w14:textId="77777777" w:rsidR="00F90F93" w:rsidRDefault="00F90F93" w:rsidP="00F90F93">
      <w:r>
        <w:t>4.</w:t>
      </w:r>
      <w:r>
        <w:tab/>
        <w:t>Почти 45% опрошенных считают незнание алгоритмов работы главной трудностью на первоначальном этапе работы, около 24% столкнулись с незнанием инструментов и материалов. Данные результаты логичны, учитывая, что большинство опрошенных не имели опыта работы на подобной должности.</w:t>
      </w:r>
    </w:p>
    <w:p w14:paraId="6F5EFB5B" w14:textId="77777777" w:rsidR="00E61C0E" w:rsidRDefault="00F90F93" w:rsidP="00E61C0E">
      <w:pPr>
        <w:pStyle w:val="a7"/>
      </w:pPr>
      <w:r>
        <w:t xml:space="preserve"> </w:t>
      </w:r>
      <w:r w:rsidR="00E61C0E">
        <w:rPr>
          <w:noProof/>
        </w:rPr>
        <w:drawing>
          <wp:inline distT="0" distB="0" distL="0" distR="0" wp14:anchorId="7FFC30E4" wp14:editId="63B971D3">
            <wp:extent cx="5718810" cy="26949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8810" cy="2694940"/>
                    </a:xfrm>
                    <a:prstGeom prst="rect">
                      <a:avLst/>
                    </a:prstGeom>
                    <a:noFill/>
                  </pic:spPr>
                </pic:pic>
              </a:graphicData>
            </a:graphic>
          </wp:inline>
        </w:drawing>
      </w:r>
    </w:p>
    <w:p w14:paraId="668C7A94" w14:textId="28F447C0" w:rsidR="00F90F93" w:rsidRPr="00E61C0E" w:rsidRDefault="00E61C0E" w:rsidP="00E61C0E">
      <w:pPr>
        <w:pStyle w:val="a7"/>
        <w:rPr>
          <w:i/>
          <w:iCs/>
        </w:rPr>
      </w:pPr>
      <w:r w:rsidRPr="00E61C0E">
        <w:rPr>
          <w:b/>
          <w:bCs/>
          <w:i/>
          <w:iCs/>
        </w:rPr>
        <w:t xml:space="preserve">Рис. </w:t>
      </w:r>
      <w:r w:rsidRPr="00E61C0E">
        <w:rPr>
          <w:b/>
          <w:bCs/>
          <w:i/>
          <w:iCs/>
        </w:rPr>
        <w:fldChar w:fldCharType="begin"/>
      </w:r>
      <w:r w:rsidRPr="00E61C0E">
        <w:rPr>
          <w:b/>
          <w:bCs/>
          <w:i/>
          <w:iCs/>
        </w:rPr>
        <w:instrText xml:space="preserve"> SEQ Рисунок \* ARABIC </w:instrText>
      </w:r>
      <w:r w:rsidRPr="00E61C0E">
        <w:rPr>
          <w:b/>
          <w:bCs/>
          <w:i/>
          <w:iCs/>
        </w:rPr>
        <w:fldChar w:fldCharType="separate"/>
      </w:r>
      <w:r w:rsidR="009C437B">
        <w:rPr>
          <w:b/>
          <w:bCs/>
          <w:i/>
          <w:iCs/>
          <w:noProof/>
        </w:rPr>
        <w:t>13</w:t>
      </w:r>
      <w:r w:rsidRPr="00E61C0E">
        <w:rPr>
          <w:b/>
          <w:bCs/>
          <w:i/>
          <w:iCs/>
        </w:rPr>
        <w:fldChar w:fldCharType="end"/>
      </w:r>
      <w:r w:rsidRPr="00E61C0E">
        <w:rPr>
          <w:b/>
          <w:bCs/>
          <w:i/>
          <w:iCs/>
        </w:rPr>
        <w:t>.</w:t>
      </w:r>
      <w:bookmarkStart w:id="28" w:name="_Hlk104216728"/>
      <w:r w:rsidRPr="00E61C0E">
        <w:rPr>
          <w:i/>
          <w:iCs/>
        </w:rPr>
        <w:t>Результаты опроса (4) [составлено автором]</w:t>
      </w:r>
      <w:bookmarkEnd w:id="28"/>
    </w:p>
    <w:p w14:paraId="364777CD" w14:textId="77777777" w:rsidR="00F90F93" w:rsidRDefault="00F90F93" w:rsidP="00F90F93">
      <w:r>
        <w:t>5.</w:t>
      </w:r>
      <w:r>
        <w:tab/>
        <w:t>Почти 74% опрошенных проходили стажировку при устройстве на работу от 2 месяцев и более. Данный результат также логично следует из того факта, что многие сотрудники впервые занимают должность ассистента.</w:t>
      </w:r>
    </w:p>
    <w:p w14:paraId="73FF146E" w14:textId="77777777" w:rsidR="00BA4E59" w:rsidRDefault="00F90F93" w:rsidP="00BA4E59">
      <w:pPr>
        <w:pStyle w:val="a7"/>
      </w:pPr>
      <w:r>
        <w:lastRenderedPageBreak/>
        <w:t xml:space="preserve"> </w:t>
      </w:r>
      <w:r w:rsidR="00BA4E59">
        <w:rPr>
          <w:noProof/>
        </w:rPr>
        <w:drawing>
          <wp:inline distT="0" distB="0" distL="0" distR="0" wp14:anchorId="44A8D6BE" wp14:editId="500942BF">
            <wp:extent cx="5084445" cy="2499360"/>
            <wp:effectExtent l="0" t="0" r="190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4445" cy="2499360"/>
                    </a:xfrm>
                    <a:prstGeom prst="rect">
                      <a:avLst/>
                    </a:prstGeom>
                    <a:noFill/>
                  </pic:spPr>
                </pic:pic>
              </a:graphicData>
            </a:graphic>
          </wp:inline>
        </w:drawing>
      </w:r>
    </w:p>
    <w:p w14:paraId="6ECBCCDC" w14:textId="70DA3222" w:rsidR="00F90F93" w:rsidRPr="00BA4E59" w:rsidRDefault="00BA4E59" w:rsidP="00BA4E59">
      <w:pPr>
        <w:pStyle w:val="a7"/>
        <w:rPr>
          <w:i/>
          <w:iCs/>
        </w:rPr>
      </w:pPr>
      <w:r w:rsidRPr="00BA4E59">
        <w:rPr>
          <w:b/>
          <w:bCs/>
          <w:i/>
          <w:iCs/>
        </w:rPr>
        <w:t xml:space="preserve">Рис. </w:t>
      </w:r>
      <w:r w:rsidRPr="00BA4E59">
        <w:rPr>
          <w:b/>
          <w:bCs/>
          <w:i/>
          <w:iCs/>
        </w:rPr>
        <w:fldChar w:fldCharType="begin"/>
      </w:r>
      <w:r w:rsidRPr="00BA4E59">
        <w:rPr>
          <w:b/>
          <w:bCs/>
          <w:i/>
          <w:iCs/>
        </w:rPr>
        <w:instrText xml:space="preserve"> SEQ Рисунок \* ARABIC </w:instrText>
      </w:r>
      <w:r w:rsidRPr="00BA4E59">
        <w:rPr>
          <w:b/>
          <w:bCs/>
          <w:i/>
          <w:iCs/>
        </w:rPr>
        <w:fldChar w:fldCharType="separate"/>
      </w:r>
      <w:r w:rsidR="009C437B">
        <w:rPr>
          <w:b/>
          <w:bCs/>
          <w:i/>
          <w:iCs/>
          <w:noProof/>
        </w:rPr>
        <w:t>14</w:t>
      </w:r>
      <w:r w:rsidRPr="00BA4E59">
        <w:rPr>
          <w:b/>
          <w:bCs/>
          <w:i/>
          <w:iCs/>
        </w:rPr>
        <w:fldChar w:fldCharType="end"/>
      </w:r>
      <w:r w:rsidRPr="00BA4E59">
        <w:rPr>
          <w:b/>
          <w:bCs/>
          <w:i/>
          <w:iCs/>
        </w:rPr>
        <w:t>.</w:t>
      </w:r>
      <w:r w:rsidRPr="00BA4E59">
        <w:rPr>
          <w:i/>
          <w:iCs/>
        </w:rPr>
        <w:t>Результаты опроса (5) [составлено автором]</w:t>
      </w:r>
    </w:p>
    <w:p w14:paraId="1B7F0883" w14:textId="77777777" w:rsidR="00F90F93" w:rsidRDefault="00F90F93" w:rsidP="00F90F93">
      <w:r>
        <w:t>6.</w:t>
      </w:r>
      <w:r>
        <w:tab/>
        <w:t>Побывать на сложных операциях во время стажировки и ознакомиться с порядком действий во время них удалось только 28% опрошенных. В силу особенностей проведения стоматологического приема многих стажеров не допускают до работы или наблюдения на сложных операциях.</w:t>
      </w:r>
    </w:p>
    <w:p w14:paraId="74FF3B71" w14:textId="77777777" w:rsidR="00BA4E59" w:rsidRDefault="00F90F93" w:rsidP="00BA4E59">
      <w:pPr>
        <w:pStyle w:val="a7"/>
      </w:pPr>
      <w:r>
        <w:t xml:space="preserve"> </w:t>
      </w:r>
      <w:r w:rsidR="00BA4E59">
        <w:rPr>
          <w:noProof/>
        </w:rPr>
        <w:drawing>
          <wp:inline distT="0" distB="0" distL="0" distR="0" wp14:anchorId="1925449D" wp14:editId="5CB3D3F8">
            <wp:extent cx="5431790" cy="269494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1790" cy="2694940"/>
                    </a:xfrm>
                    <a:prstGeom prst="rect">
                      <a:avLst/>
                    </a:prstGeom>
                    <a:noFill/>
                  </pic:spPr>
                </pic:pic>
              </a:graphicData>
            </a:graphic>
          </wp:inline>
        </w:drawing>
      </w:r>
    </w:p>
    <w:p w14:paraId="73765557" w14:textId="1EF4A7EB" w:rsidR="00F90F93" w:rsidRPr="00BA4E59" w:rsidRDefault="00BA4E59" w:rsidP="00BA4E59">
      <w:pPr>
        <w:pStyle w:val="a7"/>
        <w:rPr>
          <w:i/>
          <w:iCs/>
        </w:rPr>
      </w:pPr>
      <w:r w:rsidRPr="00BA4E59">
        <w:rPr>
          <w:b/>
          <w:bCs/>
          <w:i/>
          <w:iCs/>
        </w:rPr>
        <w:t xml:space="preserve">Рис. </w:t>
      </w:r>
      <w:r w:rsidRPr="00BA4E59">
        <w:rPr>
          <w:b/>
          <w:bCs/>
          <w:i/>
          <w:iCs/>
        </w:rPr>
        <w:fldChar w:fldCharType="begin"/>
      </w:r>
      <w:r w:rsidRPr="00BA4E59">
        <w:rPr>
          <w:b/>
          <w:bCs/>
          <w:i/>
          <w:iCs/>
        </w:rPr>
        <w:instrText xml:space="preserve"> SEQ Рисунок \* ARABIC </w:instrText>
      </w:r>
      <w:r w:rsidRPr="00BA4E59">
        <w:rPr>
          <w:b/>
          <w:bCs/>
          <w:i/>
          <w:iCs/>
        </w:rPr>
        <w:fldChar w:fldCharType="separate"/>
      </w:r>
      <w:r w:rsidR="009C437B">
        <w:rPr>
          <w:b/>
          <w:bCs/>
          <w:i/>
          <w:iCs/>
          <w:noProof/>
        </w:rPr>
        <w:t>15</w:t>
      </w:r>
      <w:r w:rsidRPr="00BA4E59">
        <w:rPr>
          <w:b/>
          <w:bCs/>
          <w:i/>
          <w:iCs/>
        </w:rPr>
        <w:fldChar w:fldCharType="end"/>
      </w:r>
      <w:r w:rsidRPr="00BA4E59">
        <w:rPr>
          <w:b/>
          <w:bCs/>
          <w:i/>
          <w:iCs/>
        </w:rPr>
        <w:t>.</w:t>
      </w:r>
      <w:r w:rsidRPr="00BA4E59">
        <w:rPr>
          <w:i/>
          <w:iCs/>
        </w:rPr>
        <w:t>Результаты опроса (6) [составлено автором]</w:t>
      </w:r>
    </w:p>
    <w:p w14:paraId="1DB4DCF3" w14:textId="20896799" w:rsidR="00F90F93" w:rsidRDefault="00F90F93" w:rsidP="00F90F93">
      <w:r>
        <w:t>7.</w:t>
      </w:r>
      <w:r>
        <w:tab/>
        <w:t>Около 64% респондентов были допущены до сложных операций только через год или более после начала работы. Это связано с тем, что многие ассистенты не получили опыт работы на сложных операциях во время стажировки и допуск к ним они могу получить в случае, если врач посчитает ассистента готовым к той или иной операции.</w:t>
      </w:r>
    </w:p>
    <w:p w14:paraId="758781A8" w14:textId="77777777" w:rsidR="00BA4E59" w:rsidRDefault="00F90F93" w:rsidP="00BA4E59">
      <w:pPr>
        <w:pStyle w:val="a7"/>
      </w:pPr>
      <w:r>
        <w:lastRenderedPageBreak/>
        <w:t xml:space="preserve"> </w:t>
      </w:r>
      <w:r w:rsidR="00BA4E59">
        <w:rPr>
          <w:noProof/>
        </w:rPr>
        <w:drawing>
          <wp:inline distT="0" distB="0" distL="0" distR="0" wp14:anchorId="0FDAB8FA" wp14:editId="121C015D">
            <wp:extent cx="5937885" cy="2499360"/>
            <wp:effectExtent l="0" t="0" r="571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885" cy="2499360"/>
                    </a:xfrm>
                    <a:prstGeom prst="rect">
                      <a:avLst/>
                    </a:prstGeom>
                    <a:noFill/>
                  </pic:spPr>
                </pic:pic>
              </a:graphicData>
            </a:graphic>
          </wp:inline>
        </w:drawing>
      </w:r>
    </w:p>
    <w:p w14:paraId="3E8D10F2" w14:textId="063C9F09" w:rsidR="00F90F93" w:rsidRPr="00BA4E59" w:rsidRDefault="00BA4E59" w:rsidP="00BA4E59">
      <w:pPr>
        <w:pStyle w:val="a7"/>
        <w:rPr>
          <w:i/>
          <w:iCs/>
        </w:rPr>
      </w:pPr>
      <w:r w:rsidRPr="00BA4E59">
        <w:rPr>
          <w:b/>
          <w:bCs/>
          <w:i/>
          <w:iCs/>
        </w:rPr>
        <w:t xml:space="preserve">Рис. </w:t>
      </w:r>
      <w:r w:rsidRPr="00BA4E59">
        <w:rPr>
          <w:b/>
          <w:bCs/>
          <w:i/>
          <w:iCs/>
        </w:rPr>
        <w:fldChar w:fldCharType="begin"/>
      </w:r>
      <w:r w:rsidRPr="00BA4E59">
        <w:rPr>
          <w:b/>
          <w:bCs/>
          <w:i/>
          <w:iCs/>
        </w:rPr>
        <w:instrText xml:space="preserve"> SEQ Рисунок \* ARABIC </w:instrText>
      </w:r>
      <w:r w:rsidRPr="00BA4E59">
        <w:rPr>
          <w:b/>
          <w:bCs/>
          <w:i/>
          <w:iCs/>
        </w:rPr>
        <w:fldChar w:fldCharType="separate"/>
      </w:r>
      <w:r w:rsidR="009C437B">
        <w:rPr>
          <w:b/>
          <w:bCs/>
          <w:i/>
          <w:iCs/>
          <w:noProof/>
        </w:rPr>
        <w:t>16</w:t>
      </w:r>
      <w:r w:rsidRPr="00BA4E59">
        <w:rPr>
          <w:b/>
          <w:bCs/>
          <w:i/>
          <w:iCs/>
        </w:rPr>
        <w:fldChar w:fldCharType="end"/>
      </w:r>
      <w:r w:rsidRPr="00BA4E59">
        <w:rPr>
          <w:b/>
          <w:bCs/>
          <w:i/>
          <w:iCs/>
        </w:rPr>
        <w:t>.</w:t>
      </w:r>
      <w:r w:rsidRPr="00BA4E59">
        <w:rPr>
          <w:i/>
          <w:iCs/>
        </w:rPr>
        <w:t>Результаты опроса (7) [составлено автором]</w:t>
      </w:r>
    </w:p>
    <w:p w14:paraId="44CFF65F" w14:textId="77777777" w:rsidR="00F90F93" w:rsidRDefault="00F90F93" w:rsidP="00F90F93">
      <w:r>
        <w:t>8.</w:t>
      </w:r>
      <w:r>
        <w:tab/>
        <w:t>При подготовке к первым сложным операциям 82% опрошенных опираются на протоколы процедур и опыт своих коллег.</w:t>
      </w:r>
    </w:p>
    <w:p w14:paraId="4F8D20BC" w14:textId="77777777" w:rsidR="00BA4E59" w:rsidRDefault="00F90F93" w:rsidP="00BA4E59">
      <w:pPr>
        <w:pStyle w:val="a7"/>
      </w:pPr>
      <w:r>
        <w:t xml:space="preserve"> </w:t>
      </w:r>
      <w:r w:rsidR="00BA4E59">
        <w:rPr>
          <w:noProof/>
        </w:rPr>
        <w:drawing>
          <wp:inline distT="0" distB="0" distL="0" distR="0" wp14:anchorId="39DCDE01" wp14:editId="073C69D4">
            <wp:extent cx="5937885" cy="2694940"/>
            <wp:effectExtent l="0" t="0" r="571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885" cy="2694940"/>
                    </a:xfrm>
                    <a:prstGeom prst="rect">
                      <a:avLst/>
                    </a:prstGeom>
                    <a:noFill/>
                  </pic:spPr>
                </pic:pic>
              </a:graphicData>
            </a:graphic>
          </wp:inline>
        </w:drawing>
      </w:r>
    </w:p>
    <w:p w14:paraId="792B67E9" w14:textId="05E5B7D4" w:rsidR="00F90F93" w:rsidRPr="00BA4E59" w:rsidRDefault="00BA4E59" w:rsidP="00BA4E59">
      <w:pPr>
        <w:pStyle w:val="a7"/>
        <w:rPr>
          <w:i/>
          <w:iCs/>
        </w:rPr>
      </w:pPr>
      <w:r w:rsidRPr="00BA4E59">
        <w:rPr>
          <w:b/>
          <w:bCs/>
          <w:i/>
          <w:iCs/>
        </w:rPr>
        <w:t xml:space="preserve">Рис. </w:t>
      </w:r>
      <w:r w:rsidRPr="00BA4E59">
        <w:rPr>
          <w:b/>
          <w:bCs/>
          <w:i/>
          <w:iCs/>
        </w:rPr>
        <w:fldChar w:fldCharType="begin"/>
      </w:r>
      <w:r w:rsidRPr="00BA4E59">
        <w:rPr>
          <w:b/>
          <w:bCs/>
          <w:i/>
          <w:iCs/>
        </w:rPr>
        <w:instrText xml:space="preserve"> SEQ Рисунок \* ARABIC </w:instrText>
      </w:r>
      <w:r w:rsidRPr="00BA4E59">
        <w:rPr>
          <w:b/>
          <w:bCs/>
          <w:i/>
          <w:iCs/>
        </w:rPr>
        <w:fldChar w:fldCharType="separate"/>
      </w:r>
      <w:r w:rsidR="009C437B">
        <w:rPr>
          <w:b/>
          <w:bCs/>
          <w:i/>
          <w:iCs/>
          <w:noProof/>
        </w:rPr>
        <w:t>17</w:t>
      </w:r>
      <w:r w:rsidRPr="00BA4E59">
        <w:rPr>
          <w:b/>
          <w:bCs/>
          <w:i/>
          <w:iCs/>
        </w:rPr>
        <w:fldChar w:fldCharType="end"/>
      </w:r>
      <w:r w:rsidRPr="00BA4E59">
        <w:rPr>
          <w:i/>
          <w:iCs/>
        </w:rPr>
        <w:t>.Результаты опроса (8) [составлено автором]</w:t>
      </w:r>
    </w:p>
    <w:p w14:paraId="113E47D7" w14:textId="77777777" w:rsidR="00F90F93" w:rsidRDefault="00F90F93" w:rsidP="00F90F93">
      <w:r>
        <w:t>9.</w:t>
      </w:r>
      <w:r>
        <w:tab/>
        <w:t>Большинство ассистентов считают, что курс обучения в виртуальной реальности был бы полезен для них.</w:t>
      </w:r>
    </w:p>
    <w:p w14:paraId="5CCA9D54" w14:textId="77777777" w:rsidR="00BA4E59" w:rsidRDefault="00F90F93" w:rsidP="00BA4E59">
      <w:pPr>
        <w:pStyle w:val="a7"/>
      </w:pPr>
      <w:r>
        <w:lastRenderedPageBreak/>
        <w:t xml:space="preserve"> </w:t>
      </w:r>
      <w:r w:rsidR="00BA4E59">
        <w:rPr>
          <w:noProof/>
        </w:rPr>
        <w:drawing>
          <wp:inline distT="0" distB="0" distL="0" distR="0" wp14:anchorId="511372EE" wp14:editId="0CD02C47">
            <wp:extent cx="5553710" cy="2694940"/>
            <wp:effectExtent l="0" t="0" r="889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3710" cy="2694940"/>
                    </a:xfrm>
                    <a:prstGeom prst="rect">
                      <a:avLst/>
                    </a:prstGeom>
                    <a:noFill/>
                  </pic:spPr>
                </pic:pic>
              </a:graphicData>
            </a:graphic>
          </wp:inline>
        </w:drawing>
      </w:r>
    </w:p>
    <w:p w14:paraId="1D56AFB1" w14:textId="4C4BC2EC" w:rsidR="00F90F93" w:rsidRPr="00876EEE" w:rsidRDefault="00BA4E59" w:rsidP="00876EEE">
      <w:pPr>
        <w:pStyle w:val="a7"/>
        <w:rPr>
          <w:i/>
          <w:iCs/>
        </w:rPr>
      </w:pPr>
      <w:r w:rsidRPr="00876EEE">
        <w:rPr>
          <w:b/>
          <w:bCs/>
          <w:i/>
          <w:iCs/>
        </w:rPr>
        <w:t>Рис</w:t>
      </w:r>
      <w:r w:rsidR="00876EEE" w:rsidRPr="00876EEE">
        <w:rPr>
          <w:b/>
          <w:bCs/>
          <w:i/>
          <w:iCs/>
        </w:rPr>
        <w:t>.</w:t>
      </w:r>
      <w:r w:rsidRPr="00876EEE">
        <w:rPr>
          <w:b/>
          <w:bCs/>
          <w:i/>
          <w:iCs/>
        </w:rPr>
        <w:t xml:space="preserve"> </w:t>
      </w:r>
      <w:r w:rsidRPr="00876EEE">
        <w:rPr>
          <w:b/>
          <w:bCs/>
          <w:i/>
          <w:iCs/>
        </w:rPr>
        <w:fldChar w:fldCharType="begin"/>
      </w:r>
      <w:r w:rsidRPr="00876EEE">
        <w:rPr>
          <w:b/>
          <w:bCs/>
          <w:i/>
          <w:iCs/>
        </w:rPr>
        <w:instrText xml:space="preserve"> SEQ Рисунок \* ARABIC </w:instrText>
      </w:r>
      <w:r w:rsidRPr="00876EEE">
        <w:rPr>
          <w:b/>
          <w:bCs/>
          <w:i/>
          <w:iCs/>
        </w:rPr>
        <w:fldChar w:fldCharType="separate"/>
      </w:r>
      <w:r w:rsidR="009C437B">
        <w:rPr>
          <w:b/>
          <w:bCs/>
          <w:i/>
          <w:iCs/>
          <w:noProof/>
        </w:rPr>
        <w:t>18</w:t>
      </w:r>
      <w:r w:rsidRPr="00876EEE">
        <w:rPr>
          <w:b/>
          <w:bCs/>
          <w:i/>
          <w:iCs/>
        </w:rPr>
        <w:fldChar w:fldCharType="end"/>
      </w:r>
      <w:r w:rsidR="00876EEE" w:rsidRPr="00876EEE">
        <w:rPr>
          <w:i/>
          <w:iCs/>
        </w:rPr>
        <w:t>.</w:t>
      </w:r>
      <w:r w:rsidRPr="00876EEE">
        <w:rPr>
          <w:i/>
          <w:iCs/>
        </w:rPr>
        <w:t>Результаты опроса (</w:t>
      </w:r>
      <w:r w:rsidR="00876EEE" w:rsidRPr="00876EEE">
        <w:rPr>
          <w:i/>
          <w:iCs/>
        </w:rPr>
        <w:t>9</w:t>
      </w:r>
      <w:r w:rsidRPr="00876EEE">
        <w:rPr>
          <w:i/>
          <w:iCs/>
        </w:rPr>
        <w:t>) [составлено автором]</w:t>
      </w:r>
    </w:p>
    <w:p w14:paraId="55BF1D25" w14:textId="0CCD9F7A" w:rsidR="00F90F93" w:rsidRDefault="00F90F93" w:rsidP="00F90F93">
      <w:r>
        <w:t>10.</w:t>
      </w:r>
      <w:r>
        <w:tab/>
        <w:t>Почти половина опрошенных согласна с увеличением срока обучения, если это позволит сократить их стажировку.</w:t>
      </w:r>
    </w:p>
    <w:p w14:paraId="48EA699D" w14:textId="77777777" w:rsidR="00876EEE" w:rsidRDefault="00876EEE" w:rsidP="00876EEE">
      <w:pPr>
        <w:pStyle w:val="a7"/>
      </w:pPr>
      <w:r>
        <w:rPr>
          <w:noProof/>
        </w:rPr>
        <w:drawing>
          <wp:inline distT="0" distB="0" distL="0" distR="0" wp14:anchorId="03311975" wp14:editId="697304D6">
            <wp:extent cx="5444490" cy="2694940"/>
            <wp:effectExtent l="0" t="0" r="381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4490" cy="2694940"/>
                    </a:xfrm>
                    <a:prstGeom prst="rect">
                      <a:avLst/>
                    </a:prstGeom>
                    <a:noFill/>
                  </pic:spPr>
                </pic:pic>
              </a:graphicData>
            </a:graphic>
          </wp:inline>
        </w:drawing>
      </w:r>
    </w:p>
    <w:p w14:paraId="476BBC19" w14:textId="38954296" w:rsidR="00876EEE" w:rsidRDefault="00876EEE" w:rsidP="00876EEE">
      <w:pPr>
        <w:pStyle w:val="a7"/>
        <w:rPr>
          <w:i/>
          <w:iCs/>
        </w:rPr>
      </w:pPr>
      <w:r w:rsidRPr="00876EEE">
        <w:rPr>
          <w:b/>
          <w:bCs/>
          <w:i/>
          <w:iCs/>
        </w:rPr>
        <w:t xml:space="preserve">Рис. </w:t>
      </w:r>
      <w:r w:rsidRPr="00876EEE">
        <w:rPr>
          <w:b/>
          <w:bCs/>
          <w:i/>
          <w:iCs/>
        </w:rPr>
        <w:fldChar w:fldCharType="begin"/>
      </w:r>
      <w:r w:rsidRPr="00876EEE">
        <w:rPr>
          <w:b/>
          <w:bCs/>
          <w:i/>
          <w:iCs/>
        </w:rPr>
        <w:instrText xml:space="preserve"> SEQ Рисунок \* ARABIC </w:instrText>
      </w:r>
      <w:r w:rsidRPr="00876EEE">
        <w:rPr>
          <w:b/>
          <w:bCs/>
          <w:i/>
          <w:iCs/>
        </w:rPr>
        <w:fldChar w:fldCharType="separate"/>
      </w:r>
      <w:r w:rsidR="009C437B">
        <w:rPr>
          <w:b/>
          <w:bCs/>
          <w:i/>
          <w:iCs/>
          <w:noProof/>
        </w:rPr>
        <w:t>19</w:t>
      </w:r>
      <w:r w:rsidRPr="00876EEE">
        <w:rPr>
          <w:b/>
          <w:bCs/>
          <w:i/>
          <w:iCs/>
        </w:rPr>
        <w:fldChar w:fldCharType="end"/>
      </w:r>
      <w:r w:rsidRPr="00876EEE">
        <w:rPr>
          <w:b/>
          <w:bCs/>
          <w:i/>
          <w:iCs/>
        </w:rPr>
        <w:t>.</w:t>
      </w:r>
      <w:r w:rsidRPr="00876EEE">
        <w:rPr>
          <w:i/>
          <w:iCs/>
        </w:rPr>
        <w:t>Результаты опроса (10) [составлено автором]</w:t>
      </w:r>
    </w:p>
    <w:p w14:paraId="451E8786" w14:textId="68B04257" w:rsidR="000C4EB8" w:rsidRDefault="000C4EB8" w:rsidP="000C4EB8">
      <w:pPr>
        <w:pStyle w:val="2"/>
      </w:pPr>
      <w:bookmarkStart w:id="29" w:name="_Toc104224601"/>
      <w:r w:rsidRPr="000C4EB8">
        <w:t>Анализ документации</w:t>
      </w:r>
      <w:bookmarkEnd w:id="29"/>
    </w:p>
    <w:p w14:paraId="45EAC109" w14:textId="77777777" w:rsidR="00D33CB5" w:rsidRDefault="000C4EB8" w:rsidP="00D33CB5">
      <w:r>
        <w:t xml:space="preserve">Документация копания ООО </w:t>
      </w:r>
      <w:proofErr w:type="spellStart"/>
      <w:r>
        <w:t>Дентал</w:t>
      </w:r>
      <w:proofErr w:type="spellEnd"/>
      <w:r>
        <w:t xml:space="preserve"> Менеджмент Компани включает в себя документы о клиентах компании, как о корпоративных клиентах (договоры, акты), так и о клиентах стоматологических клиник (договоры, акты, медицинские карты), документы о сотрудниках, такие как трудовые договоры, копии личных документов, различные заявления и приказы, различные договоры с поставщиками, нормативные и отчетные документы. Наибольший интерес в рамках данного проекта представляют документы, </w:t>
      </w:r>
      <w:r>
        <w:lastRenderedPageBreak/>
        <w:t>содержащие протоколы работы сотрудников во время медицинских манипуляций и различные учебные пособия, включенные в список обязательных к изучению для среднего</w:t>
      </w:r>
      <w:r w:rsidR="00D33CB5">
        <w:t xml:space="preserve"> медицинского персонала.</w:t>
      </w:r>
    </w:p>
    <w:p w14:paraId="166F881E" w14:textId="3C19F619" w:rsidR="00D064E7" w:rsidRDefault="00D33CB5" w:rsidP="00D33CB5">
      <w:r>
        <w:t>Материалы, необходимые ассистентам стоматолога для изучения и регламентирующие их работу можно представить в следующей таблице:</w:t>
      </w:r>
      <w:r w:rsidR="000C4EB8">
        <w:t xml:space="preserve"> </w:t>
      </w:r>
    </w:p>
    <w:p w14:paraId="35A57D3D" w14:textId="38221197" w:rsidR="00D064E7" w:rsidRPr="00D33CB5" w:rsidRDefault="00D064E7" w:rsidP="00D33CB5">
      <w:pPr>
        <w:pStyle w:val="a7"/>
        <w:jc w:val="right"/>
        <w:rPr>
          <w:i/>
          <w:iCs/>
        </w:rPr>
      </w:pPr>
      <w:r w:rsidRPr="00D33CB5">
        <w:rPr>
          <w:b/>
          <w:bCs/>
          <w:i/>
          <w:iCs/>
        </w:rPr>
        <w:t xml:space="preserve">Таблица </w:t>
      </w:r>
      <w:r w:rsidRPr="00D33CB5">
        <w:rPr>
          <w:b/>
          <w:bCs/>
          <w:i/>
          <w:iCs/>
        </w:rPr>
        <w:fldChar w:fldCharType="begin"/>
      </w:r>
      <w:r w:rsidRPr="00D33CB5">
        <w:rPr>
          <w:b/>
          <w:bCs/>
          <w:i/>
          <w:iCs/>
        </w:rPr>
        <w:instrText xml:space="preserve"> SEQ Таблица \* ARABIC </w:instrText>
      </w:r>
      <w:r w:rsidRPr="00D33CB5">
        <w:rPr>
          <w:b/>
          <w:bCs/>
          <w:i/>
          <w:iCs/>
        </w:rPr>
        <w:fldChar w:fldCharType="separate"/>
      </w:r>
      <w:r w:rsidR="00361DBC">
        <w:rPr>
          <w:b/>
          <w:bCs/>
          <w:i/>
          <w:iCs/>
          <w:noProof/>
        </w:rPr>
        <w:t>1</w:t>
      </w:r>
      <w:r w:rsidRPr="00D33CB5">
        <w:rPr>
          <w:b/>
          <w:bCs/>
          <w:i/>
          <w:iCs/>
        </w:rPr>
        <w:fldChar w:fldCharType="end"/>
      </w:r>
      <w:r w:rsidRPr="00D33CB5">
        <w:rPr>
          <w:i/>
          <w:iCs/>
        </w:rPr>
        <w:t xml:space="preserve"> Материалы для изучения протоколов работы</w:t>
      </w:r>
    </w:p>
    <w:tbl>
      <w:tblPr>
        <w:tblStyle w:val="ad"/>
        <w:tblpPr w:leftFromText="180" w:rightFromText="180" w:vertAnchor="text" w:tblpY="248"/>
        <w:tblW w:w="0" w:type="auto"/>
        <w:tblLook w:val="04A0" w:firstRow="1" w:lastRow="0" w:firstColumn="1" w:lastColumn="0" w:noHBand="0" w:noVBand="1"/>
      </w:tblPr>
      <w:tblGrid>
        <w:gridCol w:w="4672"/>
        <w:gridCol w:w="4672"/>
      </w:tblGrid>
      <w:tr w:rsidR="00D064E7" w:rsidRPr="000C4EB8" w14:paraId="23B34AFC" w14:textId="77777777" w:rsidTr="00D064E7">
        <w:tc>
          <w:tcPr>
            <w:tcW w:w="4672" w:type="dxa"/>
          </w:tcPr>
          <w:p w14:paraId="4FC59880" w14:textId="77777777" w:rsidR="00D064E7" w:rsidRPr="000C4EB8" w:rsidRDefault="00D064E7" w:rsidP="00D064E7">
            <w:pPr>
              <w:rPr>
                <w:b/>
                <w:bCs/>
              </w:rPr>
            </w:pPr>
            <w:r w:rsidRPr="000C4EB8">
              <w:rPr>
                <w:b/>
                <w:bCs/>
                <w:lang w:val="en-US"/>
              </w:rPr>
              <w:t>Soft</w:t>
            </w:r>
            <w:r w:rsidRPr="000C4EB8">
              <w:rPr>
                <w:b/>
                <w:bCs/>
              </w:rPr>
              <w:t xml:space="preserve"> </w:t>
            </w:r>
            <w:r w:rsidRPr="000C4EB8">
              <w:rPr>
                <w:b/>
                <w:bCs/>
                <w:lang w:val="en-US"/>
              </w:rPr>
              <w:t>skills</w:t>
            </w:r>
            <w:r w:rsidRPr="000C4EB8">
              <w:rPr>
                <w:b/>
                <w:bCs/>
              </w:rPr>
              <w:t xml:space="preserve"> (документы, регулирующие общение ассистента с пациентами вне лечебной деятельности)</w:t>
            </w:r>
          </w:p>
        </w:tc>
        <w:tc>
          <w:tcPr>
            <w:tcW w:w="4672" w:type="dxa"/>
          </w:tcPr>
          <w:p w14:paraId="6A7849C7" w14:textId="77777777" w:rsidR="00D064E7" w:rsidRPr="000C4EB8" w:rsidRDefault="00D064E7" w:rsidP="00D064E7">
            <w:pPr>
              <w:rPr>
                <w:b/>
                <w:bCs/>
              </w:rPr>
            </w:pPr>
            <w:r w:rsidRPr="000C4EB8">
              <w:rPr>
                <w:b/>
                <w:bCs/>
                <w:lang w:val="en-US"/>
              </w:rPr>
              <w:t>Hard</w:t>
            </w:r>
            <w:r w:rsidRPr="000C4EB8">
              <w:rPr>
                <w:b/>
                <w:bCs/>
              </w:rPr>
              <w:t xml:space="preserve"> </w:t>
            </w:r>
            <w:r w:rsidRPr="000C4EB8">
              <w:rPr>
                <w:b/>
                <w:bCs/>
                <w:lang w:val="en-US"/>
              </w:rPr>
              <w:t>skills</w:t>
            </w:r>
            <w:r w:rsidRPr="000C4EB8">
              <w:rPr>
                <w:b/>
                <w:bCs/>
              </w:rPr>
              <w:t xml:space="preserve"> (документы, регулирующие деятельность ассистентов во время лечебной деятельности и деятельности по подготовке кабинета)</w:t>
            </w:r>
          </w:p>
        </w:tc>
      </w:tr>
      <w:tr w:rsidR="00D064E7" w:rsidRPr="000C4EB8" w14:paraId="1B350B10" w14:textId="77777777" w:rsidTr="00D064E7">
        <w:tc>
          <w:tcPr>
            <w:tcW w:w="4672" w:type="dxa"/>
          </w:tcPr>
          <w:p w14:paraId="30506A68" w14:textId="77777777" w:rsidR="00D064E7" w:rsidRPr="000C4EB8" w:rsidRDefault="00D064E7" w:rsidP="00D064E7">
            <w:r w:rsidRPr="000C4EB8">
              <w:t>Чек-лист «Приглашения пациента на прием»:</w:t>
            </w:r>
          </w:p>
          <w:p w14:paraId="180EEEDA" w14:textId="77777777" w:rsidR="00D064E7" w:rsidRPr="000C4EB8" w:rsidRDefault="00D064E7" w:rsidP="00D064E7">
            <w:pPr>
              <w:numPr>
                <w:ilvl w:val="0"/>
                <w:numId w:val="38"/>
              </w:numPr>
            </w:pPr>
            <w:r w:rsidRPr="000C4EB8">
              <w:t>Скрипт приветствия пациента и приглашения на прием</w:t>
            </w:r>
          </w:p>
          <w:p w14:paraId="0FEDD739" w14:textId="77777777" w:rsidR="00D064E7" w:rsidRPr="000C4EB8" w:rsidRDefault="00D064E7" w:rsidP="00D064E7">
            <w:pPr>
              <w:numPr>
                <w:ilvl w:val="0"/>
                <w:numId w:val="38"/>
              </w:numPr>
            </w:pPr>
            <w:r w:rsidRPr="000C4EB8">
              <w:t>Алгоритм действий на пути от стойки администратора до кабинета врача</w:t>
            </w:r>
          </w:p>
        </w:tc>
        <w:tc>
          <w:tcPr>
            <w:tcW w:w="4672" w:type="dxa"/>
          </w:tcPr>
          <w:p w14:paraId="326657C3" w14:textId="77777777" w:rsidR="00D064E7" w:rsidRPr="000C4EB8" w:rsidRDefault="00D064E7" w:rsidP="00D064E7">
            <w:r w:rsidRPr="000C4EB8">
              <w:t>Чек-лист ежедневной деятельности в кабинет:</w:t>
            </w:r>
          </w:p>
          <w:p w14:paraId="1B419435" w14:textId="77777777" w:rsidR="00D064E7" w:rsidRPr="000C4EB8" w:rsidRDefault="00D064E7" w:rsidP="00D064E7">
            <w:pPr>
              <w:numPr>
                <w:ilvl w:val="0"/>
                <w:numId w:val="42"/>
              </w:numPr>
            </w:pPr>
            <w:r w:rsidRPr="000C4EB8">
              <w:t>Открытие клиники, подготовка к работе</w:t>
            </w:r>
          </w:p>
          <w:p w14:paraId="3DDF69DB" w14:textId="77777777" w:rsidR="00D064E7" w:rsidRPr="000C4EB8" w:rsidRDefault="00D064E7" w:rsidP="00D064E7">
            <w:pPr>
              <w:numPr>
                <w:ilvl w:val="0"/>
                <w:numId w:val="42"/>
              </w:numPr>
            </w:pPr>
            <w:r w:rsidRPr="000C4EB8">
              <w:t>Уборка и чистота (выполняется после каждого пациента)</w:t>
            </w:r>
          </w:p>
          <w:p w14:paraId="3EECBDAA" w14:textId="77777777" w:rsidR="00D064E7" w:rsidRPr="000C4EB8" w:rsidRDefault="00D064E7" w:rsidP="00D064E7">
            <w:pPr>
              <w:numPr>
                <w:ilvl w:val="0"/>
                <w:numId w:val="42"/>
              </w:numPr>
            </w:pPr>
            <w:r w:rsidRPr="000C4EB8">
              <w:t>Закрытие клиники (выполняется после окончания рабочего дня)</w:t>
            </w:r>
          </w:p>
        </w:tc>
      </w:tr>
      <w:tr w:rsidR="00D064E7" w:rsidRPr="000C4EB8" w14:paraId="75B8F7A0" w14:textId="77777777" w:rsidTr="00D064E7">
        <w:tc>
          <w:tcPr>
            <w:tcW w:w="4672" w:type="dxa"/>
          </w:tcPr>
          <w:p w14:paraId="5CF6124B" w14:textId="77777777" w:rsidR="00D064E7" w:rsidRPr="000C4EB8" w:rsidRDefault="00D064E7" w:rsidP="00D064E7">
            <w:r w:rsidRPr="000C4EB8">
              <w:t>Чек-лист «Во время приема»:</w:t>
            </w:r>
          </w:p>
          <w:p w14:paraId="6728AAE6" w14:textId="77777777" w:rsidR="00D064E7" w:rsidRPr="000C4EB8" w:rsidRDefault="00D064E7" w:rsidP="00D064E7">
            <w:pPr>
              <w:numPr>
                <w:ilvl w:val="0"/>
                <w:numId w:val="39"/>
              </w:numPr>
            </w:pPr>
            <w:r w:rsidRPr="000C4EB8">
              <w:t>Скрипт представления врача и консультации пациента по размещению</w:t>
            </w:r>
          </w:p>
          <w:p w14:paraId="1E3129BA" w14:textId="77777777" w:rsidR="00D064E7" w:rsidRPr="000C4EB8" w:rsidRDefault="00D064E7" w:rsidP="00D064E7">
            <w:pPr>
              <w:numPr>
                <w:ilvl w:val="0"/>
                <w:numId w:val="39"/>
              </w:numPr>
            </w:pPr>
            <w:r w:rsidRPr="000C4EB8">
              <w:t>Подготовка инструментов к работе</w:t>
            </w:r>
          </w:p>
        </w:tc>
        <w:tc>
          <w:tcPr>
            <w:tcW w:w="4672" w:type="dxa"/>
          </w:tcPr>
          <w:p w14:paraId="5F1A74D3" w14:textId="77777777" w:rsidR="00D064E7" w:rsidRPr="000C4EB8" w:rsidRDefault="00D064E7" w:rsidP="00D064E7">
            <w:r w:rsidRPr="000C4EB8">
              <w:t>Протоколы работы во время терапевтического лечения:</w:t>
            </w:r>
          </w:p>
          <w:p w14:paraId="15009B98" w14:textId="77777777" w:rsidR="00D064E7" w:rsidRPr="000C4EB8" w:rsidRDefault="00D064E7" w:rsidP="00D064E7">
            <w:pPr>
              <w:numPr>
                <w:ilvl w:val="0"/>
                <w:numId w:val="43"/>
              </w:numPr>
            </w:pPr>
            <w:r w:rsidRPr="000C4EB8">
              <w:t>Лечение кариеса</w:t>
            </w:r>
          </w:p>
          <w:p w14:paraId="535DE0FF" w14:textId="77777777" w:rsidR="00D064E7" w:rsidRPr="000C4EB8" w:rsidRDefault="00D064E7" w:rsidP="00D064E7">
            <w:pPr>
              <w:numPr>
                <w:ilvl w:val="0"/>
                <w:numId w:val="43"/>
              </w:numPr>
            </w:pPr>
            <w:r w:rsidRPr="000C4EB8">
              <w:t>Лечение зубных каналов</w:t>
            </w:r>
          </w:p>
          <w:p w14:paraId="538D7B1D" w14:textId="77777777" w:rsidR="00D064E7" w:rsidRPr="000C4EB8" w:rsidRDefault="00D064E7" w:rsidP="00D064E7">
            <w:pPr>
              <w:numPr>
                <w:ilvl w:val="0"/>
                <w:numId w:val="43"/>
              </w:numPr>
            </w:pPr>
            <w:r w:rsidRPr="000C4EB8">
              <w:t>Профессиональная гигиена</w:t>
            </w:r>
          </w:p>
        </w:tc>
      </w:tr>
      <w:tr w:rsidR="00D064E7" w:rsidRPr="000C4EB8" w14:paraId="6B6546BE" w14:textId="77777777" w:rsidTr="00D064E7">
        <w:tc>
          <w:tcPr>
            <w:tcW w:w="4672" w:type="dxa"/>
          </w:tcPr>
          <w:p w14:paraId="5400AB23" w14:textId="77777777" w:rsidR="00D064E7" w:rsidRPr="000C4EB8" w:rsidRDefault="00D064E7" w:rsidP="00D064E7">
            <w:r w:rsidRPr="000C4EB8">
              <w:t>Чек-лист «В рентген-кабинете»:</w:t>
            </w:r>
          </w:p>
          <w:p w14:paraId="38B23ADA" w14:textId="77777777" w:rsidR="00D064E7" w:rsidRPr="000C4EB8" w:rsidRDefault="00D064E7" w:rsidP="00D064E7">
            <w:pPr>
              <w:numPr>
                <w:ilvl w:val="0"/>
                <w:numId w:val="40"/>
              </w:numPr>
            </w:pPr>
            <w:r w:rsidRPr="000C4EB8">
              <w:t>Скрипт приглашения пациента в рентген кабинет, уточнение противопоказаний</w:t>
            </w:r>
          </w:p>
          <w:p w14:paraId="28888E92" w14:textId="77777777" w:rsidR="00D064E7" w:rsidRPr="000C4EB8" w:rsidRDefault="00D064E7" w:rsidP="00D064E7">
            <w:pPr>
              <w:numPr>
                <w:ilvl w:val="0"/>
                <w:numId w:val="40"/>
              </w:numPr>
            </w:pPr>
            <w:r w:rsidRPr="000C4EB8">
              <w:t>Помощь пациенту в правильном размещении в установке</w:t>
            </w:r>
          </w:p>
        </w:tc>
        <w:tc>
          <w:tcPr>
            <w:tcW w:w="4672" w:type="dxa"/>
          </w:tcPr>
          <w:p w14:paraId="19D2348F" w14:textId="77777777" w:rsidR="00D064E7" w:rsidRPr="000C4EB8" w:rsidRDefault="00D064E7" w:rsidP="00D064E7">
            <w:r w:rsidRPr="000C4EB8">
              <w:t>Протоколы работы во время хирургического лечения:</w:t>
            </w:r>
          </w:p>
          <w:p w14:paraId="30370A4C" w14:textId="77777777" w:rsidR="00D064E7" w:rsidRPr="000C4EB8" w:rsidRDefault="00D064E7" w:rsidP="00D064E7">
            <w:pPr>
              <w:numPr>
                <w:ilvl w:val="0"/>
                <w:numId w:val="44"/>
              </w:numPr>
            </w:pPr>
            <w:r w:rsidRPr="000C4EB8">
              <w:t>Удаление зуба (или больных корней и кист)</w:t>
            </w:r>
          </w:p>
          <w:p w14:paraId="4A92CFDD" w14:textId="77777777" w:rsidR="00D064E7" w:rsidRPr="000C4EB8" w:rsidRDefault="00D064E7" w:rsidP="00D064E7">
            <w:pPr>
              <w:numPr>
                <w:ilvl w:val="0"/>
                <w:numId w:val="44"/>
              </w:numPr>
            </w:pPr>
            <w:r w:rsidRPr="000C4EB8">
              <w:t>Имплантация</w:t>
            </w:r>
          </w:p>
          <w:p w14:paraId="7D3D2B58" w14:textId="77777777" w:rsidR="00D064E7" w:rsidRPr="000C4EB8" w:rsidRDefault="00D064E7" w:rsidP="00D064E7">
            <w:pPr>
              <w:numPr>
                <w:ilvl w:val="0"/>
                <w:numId w:val="44"/>
              </w:numPr>
            </w:pPr>
            <w:r w:rsidRPr="000C4EB8">
              <w:t xml:space="preserve">Костная пластика </w:t>
            </w:r>
          </w:p>
          <w:p w14:paraId="2EB4DBE9" w14:textId="77777777" w:rsidR="00D064E7" w:rsidRPr="000C4EB8" w:rsidRDefault="00D064E7" w:rsidP="00D064E7"/>
        </w:tc>
      </w:tr>
      <w:tr w:rsidR="00D064E7" w:rsidRPr="000C4EB8" w14:paraId="3638D5CC" w14:textId="77777777" w:rsidTr="00D064E7">
        <w:tc>
          <w:tcPr>
            <w:tcW w:w="4672" w:type="dxa"/>
          </w:tcPr>
          <w:p w14:paraId="2757E3B5" w14:textId="77777777" w:rsidR="00D064E7" w:rsidRPr="000C4EB8" w:rsidRDefault="00D064E7" w:rsidP="00D064E7">
            <w:r w:rsidRPr="000C4EB8">
              <w:lastRenderedPageBreak/>
              <w:t>Чек-лист «Завершение приема»:</w:t>
            </w:r>
          </w:p>
          <w:p w14:paraId="71C753D1" w14:textId="77777777" w:rsidR="00D064E7" w:rsidRPr="000C4EB8" w:rsidRDefault="00D064E7" w:rsidP="00D064E7">
            <w:pPr>
              <w:numPr>
                <w:ilvl w:val="0"/>
                <w:numId w:val="41"/>
              </w:numPr>
            </w:pPr>
            <w:r w:rsidRPr="000C4EB8">
              <w:t>Скрипт прощания с пациентом</w:t>
            </w:r>
          </w:p>
          <w:p w14:paraId="06E77A8E" w14:textId="77777777" w:rsidR="00D064E7" w:rsidRPr="000C4EB8" w:rsidRDefault="00D064E7" w:rsidP="00D064E7">
            <w:pPr>
              <w:numPr>
                <w:ilvl w:val="0"/>
                <w:numId w:val="41"/>
              </w:numPr>
            </w:pPr>
            <w:r w:rsidRPr="000C4EB8">
              <w:t>Алгоритм проводов пациентов до стойки администратора</w:t>
            </w:r>
          </w:p>
        </w:tc>
        <w:tc>
          <w:tcPr>
            <w:tcW w:w="4672" w:type="dxa"/>
          </w:tcPr>
          <w:p w14:paraId="7955565A" w14:textId="77777777" w:rsidR="00D064E7" w:rsidRPr="000C4EB8" w:rsidRDefault="00D064E7" w:rsidP="00D064E7">
            <w:r w:rsidRPr="000C4EB8">
              <w:t>Протоколы работы во время ортопедического лечения:</w:t>
            </w:r>
          </w:p>
          <w:p w14:paraId="59DEA072" w14:textId="77777777" w:rsidR="00D064E7" w:rsidRPr="000C4EB8" w:rsidRDefault="00D064E7" w:rsidP="00D064E7">
            <w:pPr>
              <w:numPr>
                <w:ilvl w:val="0"/>
                <w:numId w:val="45"/>
              </w:numPr>
            </w:pPr>
            <w:r w:rsidRPr="000C4EB8">
              <w:t>Обработка и снятие слепков</w:t>
            </w:r>
          </w:p>
          <w:p w14:paraId="4CBE2907" w14:textId="77777777" w:rsidR="00D064E7" w:rsidRPr="000C4EB8" w:rsidRDefault="00D064E7" w:rsidP="00D064E7">
            <w:pPr>
              <w:numPr>
                <w:ilvl w:val="0"/>
                <w:numId w:val="45"/>
              </w:numPr>
            </w:pPr>
            <w:r w:rsidRPr="000C4EB8">
              <w:t xml:space="preserve">Фиксация работы (зубная коронка, </w:t>
            </w:r>
            <w:proofErr w:type="spellStart"/>
            <w:r w:rsidRPr="000C4EB8">
              <w:t>винир</w:t>
            </w:r>
            <w:proofErr w:type="spellEnd"/>
            <w:r w:rsidRPr="000C4EB8">
              <w:t>, вкладка зуба)</w:t>
            </w:r>
          </w:p>
        </w:tc>
      </w:tr>
      <w:tr w:rsidR="00D064E7" w:rsidRPr="000C4EB8" w14:paraId="1C13CFA1" w14:textId="77777777" w:rsidTr="00D064E7">
        <w:tc>
          <w:tcPr>
            <w:tcW w:w="4672" w:type="dxa"/>
          </w:tcPr>
          <w:p w14:paraId="3D6ECE4C" w14:textId="77777777" w:rsidR="00D064E7" w:rsidRPr="000C4EB8" w:rsidRDefault="00D064E7" w:rsidP="00D064E7"/>
          <w:p w14:paraId="5EED159F" w14:textId="77777777" w:rsidR="00D064E7" w:rsidRPr="000C4EB8" w:rsidRDefault="00D064E7" w:rsidP="00D064E7"/>
          <w:p w14:paraId="486350B3" w14:textId="77777777" w:rsidR="00D064E7" w:rsidRPr="000C4EB8" w:rsidRDefault="00D064E7" w:rsidP="00D064E7"/>
          <w:p w14:paraId="251BB7FF" w14:textId="77777777" w:rsidR="00D064E7" w:rsidRPr="000C4EB8" w:rsidRDefault="00D064E7" w:rsidP="00D064E7">
            <w:r w:rsidRPr="000C4EB8">
              <w:t>-</w:t>
            </w:r>
          </w:p>
        </w:tc>
        <w:tc>
          <w:tcPr>
            <w:tcW w:w="4672" w:type="dxa"/>
          </w:tcPr>
          <w:p w14:paraId="336E8ABA" w14:textId="77777777" w:rsidR="00D064E7" w:rsidRPr="000C4EB8" w:rsidRDefault="00D064E7" w:rsidP="00D064E7">
            <w:r w:rsidRPr="000C4EB8">
              <w:t xml:space="preserve">Протоколы работы во время </w:t>
            </w:r>
            <w:proofErr w:type="spellStart"/>
            <w:r w:rsidRPr="000C4EB8">
              <w:t>ортодонтического</w:t>
            </w:r>
            <w:proofErr w:type="spellEnd"/>
            <w:r w:rsidRPr="000C4EB8">
              <w:t xml:space="preserve"> лечения:</w:t>
            </w:r>
          </w:p>
          <w:p w14:paraId="32CCDA49" w14:textId="77777777" w:rsidR="00D064E7" w:rsidRPr="000C4EB8" w:rsidRDefault="00D064E7" w:rsidP="00D064E7">
            <w:pPr>
              <w:numPr>
                <w:ilvl w:val="0"/>
                <w:numId w:val="46"/>
              </w:numPr>
            </w:pPr>
            <w:r w:rsidRPr="000C4EB8">
              <w:t>Диагностика</w:t>
            </w:r>
          </w:p>
          <w:p w14:paraId="77DEFEC1" w14:textId="77777777" w:rsidR="00D064E7" w:rsidRPr="000C4EB8" w:rsidRDefault="00D064E7" w:rsidP="00D064E7">
            <w:pPr>
              <w:numPr>
                <w:ilvl w:val="0"/>
                <w:numId w:val="46"/>
              </w:numPr>
            </w:pPr>
            <w:r w:rsidRPr="000C4EB8">
              <w:t>Фиксация брекет-системы</w:t>
            </w:r>
          </w:p>
          <w:p w14:paraId="40E022F5" w14:textId="77777777" w:rsidR="00D064E7" w:rsidRPr="000C4EB8" w:rsidRDefault="00D064E7" w:rsidP="00D064E7">
            <w:pPr>
              <w:numPr>
                <w:ilvl w:val="0"/>
                <w:numId w:val="46"/>
              </w:numPr>
            </w:pPr>
            <w:r w:rsidRPr="000C4EB8">
              <w:t>Активация брекет-системы</w:t>
            </w:r>
          </w:p>
          <w:p w14:paraId="71A9D9C2" w14:textId="77777777" w:rsidR="00D064E7" w:rsidRPr="000C4EB8" w:rsidRDefault="00D064E7" w:rsidP="00D064E7">
            <w:pPr>
              <w:numPr>
                <w:ilvl w:val="0"/>
                <w:numId w:val="46"/>
              </w:numPr>
            </w:pPr>
            <w:r w:rsidRPr="000C4EB8">
              <w:t>Снятие брекет-системы</w:t>
            </w:r>
          </w:p>
        </w:tc>
      </w:tr>
    </w:tbl>
    <w:p w14:paraId="2B32A774" w14:textId="213059C5" w:rsidR="000C4EB8" w:rsidRDefault="00D33CB5" w:rsidP="000C4EB8">
      <w:r w:rsidRPr="00D33CB5">
        <w:t>Фокус данного проекта направлен на ознакомление стажеров с протоколами стоматологических работ с помощью средств визуализации VR, т.к. именно они характеризуются специфичностью и сложностью восприятия в привычном задокументированном формате.</w:t>
      </w:r>
    </w:p>
    <w:p w14:paraId="56F0A27F" w14:textId="23C9F2EE" w:rsidR="00B3444B" w:rsidRDefault="00B3444B" w:rsidP="00B3444B">
      <w:pPr>
        <w:pStyle w:val="2"/>
      </w:pPr>
      <w:bookmarkStart w:id="30" w:name="_Toc104224602"/>
      <w:r w:rsidRPr="00B3444B">
        <w:t>Актуальность проблемы</w:t>
      </w:r>
      <w:bookmarkEnd w:id="30"/>
    </w:p>
    <w:p w14:paraId="1579678F" w14:textId="5D663EFD" w:rsidR="00B3444B" w:rsidRDefault="00B3444B" w:rsidP="00B3444B">
      <w:r w:rsidRPr="00B3444B">
        <w:t xml:space="preserve">Компания ООО </w:t>
      </w:r>
      <w:proofErr w:type="spellStart"/>
      <w:r w:rsidRPr="00B3444B">
        <w:t>Дентал</w:t>
      </w:r>
      <w:proofErr w:type="spellEnd"/>
      <w:r w:rsidRPr="00B3444B">
        <w:t xml:space="preserve"> Менеджмент Компани ежегодно принимает определенное количество новых ассистентов стоматолога, из них около 65% исходя из данных опроса не имели опыта работа в данной сфере, что ставит перед организацией задачу обучить сотрудника работе, которую можно охарактеризовать как достаточно специфичную и одновременно ответственную, т.к. практически с первых дней самостоятельной работы от ассистента, так же как и от врача, зависит здоровье и безопасность пациента во время приема. Постоянная текучесть кадров, связанная со спецификой деятельности (подробнее описано в результатах опроса) и увеличивающееся число клиник в сети требует от компании совершенствования процесса обучения, который должен ускорить период стажировки для скорейшего выхода сотрудников к самостоятельной полноценной работе, а также восполнить недостаток знаний о сложных медицинских манипуляциях.</w:t>
      </w:r>
    </w:p>
    <w:p w14:paraId="368B622D" w14:textId="48ADAF3B" w:rsidR="00B3444B" w:rsidRDefault="00B3444B" w:rsidP="00B3444B">
      <w:pPr>
        <w:pStyle w:val="2"/>
      </w:pPr>
      <w:bookmarkStart w:id="31" w:name="_Toc104224603"/>
      <w:r w:rsidRPr="00B3444B">
        <w:t>Анализ процесса обучения и адаптации новых ассистентов</w:t>
      </w:r>
      <w:bookmarkEnd w:id="31"/>
    </w:p>
    <w:p w14:paraId="6BE68AE7" w14:textId="77777777" w:rsidR="00B3444B" w:rsidRDefault="00B3444B" w:rsidP="00B3444B">
      <w:r>
        <w:t>Процесс обучения и адаптации AS-IS:</w:t>
      </w:r>
    </w:p>
    <w:p w14:paraId="066BA30D" w14:textId="77777777" w:rsidR="00B3444B" w:rsidRDefault="00B3444B" w:rsidP="00B3444B">
      <w:r>
        <w:t>1)</w:t>
      </w:r>
      <w:r>
        <w:tab/>
        <w:t>Стажер изучает учебные пособия и документацию компании (длительность 1-2 недели)</w:t>
      </w:r>
    </w:p>
    <w:p w14:paraId="6A5AE92F" w14:textId="77777777" w:rsidR="00B3444B" w:rsidRDefault="00B3444B" w:rsidP="00B3444B">
      <w:r>
        <w:t>2)</w:t>
      </w:r>
      <w:r>
        <w:tab/>
        <w:t>Стажер проходит аттестацию в виде компьютерного тестирования в учебном центре компании, по результатам которой определяется, готов ли он к работе (длительность 1-2 дня)</w:t>
      </w:r>
    </w:p>
    <w:p w14:paraId="3CB0AA82" w14:textId="77777777" w:rsidR="00B3444B" w:rsidRDefault="00B3444B" w:rsidP="00B3444B">
      <w:r>
        <w:lastRenderedPageBreak/>
        <w:t>3)</w:t>
      </w:r>
      <w:r>
        <w:tab/>
        <w:t>Стажер приступает к практической части стажировки:</w:t>
      </w:r>
    </w:p>
    <w:p w14:paraId="608A0F6C" w14:textId="77777777" w:rsidR="00B3444B" w:rsidRDefault="00B3444B" w:rsidP="00B3444B">
      <w:r>
        <w:t>1.1</w:t>
      </w:r>
      <w:r>
        <w:tab/>
        <w:t>Знакомство с оснащением клиники (длительность 1 неделя)</w:t>
      </w:r>
    </w:p>
    <w:p w14:paraId="2B7E860A" w14:textId="77777777" w:rsidR="00B3444B" w:rsidRDefault="00B3444B" w:rsidP="00B3444B">
      <w:r>
        <w:t>На данном этапе стажер знакомиться со своими коллегами, комплектацией кабинетов, расположением стоматологического оборудования, основами работы в программе IDENT.</w:t>
      </w:r>
    </w:p>
    <w:p w14:paraId="2FE90560" w14:textId="77777777" w:rsidR="00B3444B" w:rsidRDefault="00B3444B" w:rsidP="00B3444B">
      <w:r>
        <w:t>1.2</w:t>
      </w:r>
      <w:r>
        <w:tab/>
        <w:t xml:space="preserve">Знакомство и отработка основных видов стоматологического лечения (2-3 месяца) </w:t>
      </w:r>
    </w:p>
    <w:p w14:paraId="19800241" w14:textId="77777777" w:rsidR="00B3444B" w:rsidRDefault="00B3444B" w:rsidP="00B3444B">
      <w:r>
        <w:t xml:space="preserve">Данный этап стажировки самый длительный, т.к. зависит от изначального опыта стажера и возможности его присутствия на стоматологических операциях согласно его рабочему расписанию. </w:t>
      </w:r>
    </w:p>
    <w:p w14:paraId="5EE32AF0" w14:textId="77777777" w:rsidR="00B3444B" w:rsidRDefault="00B3444B" w:rsidP="00B3444B"/>
    <w:p w14:paraId="4BF32349" w14:textId="77777777" w:rsidR="00B3444B" w:rsidRDefault="00B3444B" w:rsidP="00B3444B">
      <w:r>
        <w:t>Ниже представлена блок-схема процесса обучения и адаптации новых ассистентов AS IS:</w:t>
      </w:r>
    </w:p>
    <w:p w14:paraId="206EEB39" w14:textId="77777777" w:rsidR="00B3444B" w:rsidRDefault="00B3444B" w:rsidP="00B3444B">
      <w:pPr>
        <w:pStyle w:val="a7"/>
      </w:pPr>
      <w:r w:rsidRPr="009B4417">
        <w:rPr>
          <w:noProof/>
        </w:rPr>
        <w:lastRenderedPageBreak/>
        <w:drawing>
          <wp:inline distT="0" distB="0" distL="0" distR="0" wp14:anchorId="63A8F40B" wp14:editId="3FA1242F">
            <wp:extent cx="2300850" cy="880110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1">
                      <a:extLst>
                        <a:ext uri="{28A0092B-C50C-407E-A947-70E740481C1C}">
                          <a14:useLocalDpi xmlns:a14="http://schemas.microsoft.com/office/drawing/2010/main" val="0"/>
                        </a:ext>
                      </a:extLst>
                    </a:blip>
                    <a:stretch>
                      <a:fillRect/>
                    </a:stretch>
                  </pic:blipFill>
                  <pic:spPr>
                    <a:xfrm>
                      <a:off x="0" y="0"/>
                      <a:ext cx="2304889" cy="8816551"/>
                    </a:xfrm>
                    <a:prstGeom prst="rect">
                      <a:avLst/>
                    </a:prstGeom>
                  </pic:spPr>
                </pic:pic>
              </a:graphicData>
            </a:graphic>
          </wp:inline>
        </w:drawing>
      </w:r>
    </w:p>
    <w:p w14:paraId="073F0EBE" w14:textId="10DB1CB4" w:rsidR="00B3444B" w:rsidRPr="00B3444B" w:rsidRDefault="00B3444B" w:rsidP="00B3444B">
      <w:pPr>
        <w:pStyle w:val="a7"/>
        <w:rPr>
          <w:i/>
          <w:iCs/>
        </w:rPr>
      </w:pPr>
      <w:r w:rsidRPr="00B3444B">
        <w:rPr>
          <w:b/>
          <w:bCs/>
          <w:i/>
          <w:iCs/>
        </w:rPr>
        <w:t>Рис</w:t>
      </w:r>
      <w:r w:rsidRPr="00933874">
        <w:rPr>
          <w:b/>
          <w:bCs/>
          <w:i/>
          <w:iCs/>
        </w:rPr>
        <w:t>.</w:t>
      </w:r>
      <w:r w:rsidRPr="00B3444B">
        <w:rPr>
          <w:b/>
          <w:bCs/>
          <w:i/>
          <w:iCs/>
        </w:rPr>
        <w:t xml:space="preserve"> </w:t>
      </w:r>
      <w:r w:rsidRPr="00B3444B">
        <w:rPr>
          <w:b/>
          <w:bCs/>
          <w:i/>
          <w:iCs/>
        </w:rPr>
        <w:fldChar w:fldCharType="begin"/>
      </w:r>
      <w:r w:rsidRPr="00B3444B">
        <w:rPr>
          <w:b/>
          <w:bCs/>
          <w:i/>
          <w:iCs/>
        </w:rPr>
        <w:instrText xml:space="preserve"> SEQ Рисунок \* ARABIC </w:instrText>
      </w:r>
      <w:r w:rsidRPr="00B3444B">
        <w:rPr>
          <w:b/>
          <w:bCs/>
          <w:i/>
          <w:iCs/>
        </w:rPr>
        <w:fldChar w:fldCharType="separate"/>
      </w:r>
      <w:r w:rsidR="009C437B">
        <w:rPr>
          <w:b/>
          <w:bCs/>
          <w:i/>
          <w:iCs/>
          <w:noProof/>
        </w:rPr>
        <w:t>20</w:t>
      </w:r>
      <w:r w:rsidRPr="00B3444B">
        <w:rPr>
          <w:b/>
          <w:bCs/>
          <w:i/>
          <w:iCs/>
        </w:rPr>
        <w:fldChar w:fldCharType="end"/>
      </w:r>
      <w:r w:rsidRPr="00933874">
        <w:rPr>
          <w:b/>
          <w:bCs/>
          <w:i/>
          <w:iCs/>
        </w:rPr>
        <w:t>.</w:t>
      </w:r>
      <w:r w:rsidRPr="00B3444B">
        <w:rPr>
          <w:i/>
          <w:iCs/>
        </w:rPr>
        <w:t xml:space="preserve"> Процесс обучения и адаптации </w:t>
      </w:r>
      <w:r w:rsidRPr="00B3444B">
        <w:rPr>
          <w:i/>
          <w:iCs/>
          <w:lang w:val="en-US"/>
        </w:rPr>
        <w:t>AS</w:t>
      </w:r>
      <w:r w:rsidRPr="00B3444B">
        <w:rPr>
          <w:i/>
          <w:iCs/>
        </w:rPr>
        <w:t>-</w:t>
      </w:r>
      <w:r w:rsidRPr="00B3444B">
        <w:rPr>
          <w:i/>
          <w:iCs/>
          <w:lang w:val="en-US"/>
        </w:rPr>
        <w:t>IS</w:t>
      </w:r>
      <w:r w:rsidRPr="00B3444B">
        <w:rPr>
          <w:i/>
          <w:iCs/>
        </w:rPr>
        <w:t xml:space="preserve"> [составлено автором</w:t>
      </w:r>
    </w:p>
    <w:p w14:paraId="1925377D" w14:textId="77777777" w:rsidR="00B3444B" w:rsidRDefault="00B3444B" w:rsidP="00B3444B">
      <w:r>
        <w:lastRenderedPageBreak/>
        <w:t>Процесс обучения и адаптации TO BE:</w:t>
      </w:r>
    </w:p>
    <w:p w14:paraId="43CE6D2F" w14:textId="77777777" w:rsidR="00B3444B" w:rsidRDefault="00B3444B" w:rsidP="00B3444B">
      <w:r>
        <w:t>1)</w:t>
      </w:r>
      <w:r>
        <w:tab/>
        <w:t>Стажер изучает учебные пособия и документацию компании (длительность 1 неделя)</w:t>
      </w:r>
    </w:p>
    <w:p w14:paraId="613F7572" w14:textId="77777777" w:rsidR="00B3444B" w:rsidRDefault="00B3444B" w:rsidP="00B3444B">
      <w:r>
        <w:t>2)</w:t>
      </w:r>
      <w:r>
        <w:tab/>
        <w:t>Стажер знакомится с основными видами стоматологического лечения в виртуальной реальности и закрепляет теоретическую часть (длительность 4 дня)</w:t>
      </w:r>
    </w:p>
    <w:p w14:paraId="5A897A4B" w14:textId="77777777" w:rsidR="00B3444B" w:rsidRDefault="00B3444B" w:rsidP="00B3444B">
      <w:r>
        <w:t>3)</w:t>
      </w:r>
      <w:r>
        <w:tab/>
        <w:t>Стажер проходит аттестацию в виде компьютерного тестирования в учебном центре компании, по результатам которой определяется, готов ли он к работе (длительность 1-2 дня)</w:t>
      </w:r>
    </w:p>
    <w:p w14:paraId="67256DF4" w14:textId="77777777" w:rsidR="00B3444B" w:rsidRDefault="00B3444B" w:rsidP="00B3444B">
      <w:r>
        <w:t>4)</w:t>
      </w:r>
      <w:r>
        <w:tab/>
        <w:t>Стажер приступает к практической части стажировки:</w:t>
      </w:r>
    </w:p>
    <w:p w14:paraId="21F81A43" w14:textId="77777777" w:rsidR="00B3444B" w:rsidRDefault="00B3444B" w:rsidP="00B3444B">
      <w:r>
        <w:t>a.</w:t>
      </w:r>
      <w:r>
        <w:tab/>
        <w:t>Знакомство с оснащением клиники (длительность 1 неделя)</w:t>
      </w:r>
    </w:p>
    <w:p w14:paraId="4614300A" w14:textId="77777777" w:rsidR="00B3444B" w:rsidRDefault="00B3444B" w:rsidP="00B3444B">
      <w:r>
        <w:t>b.</w:t>
      </w:r>
      <w:r>
        <w:tab/>
        <w:t xml:space="preserve">Знакомство и отработка основных видов стоматологического лечения (1 месяц) </w:t>
      </w:r>
    </w:p>
    <w:p w14:paraId="0F83D637" w14:textId="77777777" w:rsidR="00B3444B" w:rsidRDefault="00B3444B" w:rsidP="00B3444B">
      <w:r>
        <w:t>Время стажировки сокращено до 1 месяца, т.к. обучение в виртуальной реальности позволяет ознакомиться со всеми видами лечения в удобное для стажера время, не дожидаясь возможности присутствия на этих операциях согласно рабочему расписанию.</w:t>
      </w:r>
    </w:p>
    <w:p w14:paraId="4FBDA2A5" w14:textId="77777777" w:rsidR="00B3444B" w:rsidRDefault="00B3444B" w:rsidP="00B3444B"/>
    <w:p w14:paraId="3915634B" w14:textId="77777777" w:rsidR="00B3444B" w:rsidRDefault="00B3444B" w:rsidP="00B3444B">
      <w:r>
        <w:t>Ниже представлена блок-схема процесса обучения и адаптации новых ассистентов TO BE:</w:t>
      </w:r>
    </w:p>
    <w:p w14:paraId="47EB6A48" w14:textId="77777777" w:rsidR="00C51791" w:rsidRDefault="00B3444B" w:rsidP="00C51791">
      <w:pPr>
        <w:pStyle w:val="a7"/>
      </w:pPr>
      <w:r>
        <w:lastRenderedPageBreak/>
        <w:t xml:space="preserve"> </w:t>
      </w:r>
      <w:r w:rsidR="00C51791" w:rsidRPr="009B4417">
        <w:rPr>
          <w:noProof/>
        </w:rPr>
        <w:drawing>
          <wp:inline distT="0" distB="0" distL="0" distR="0" wp14:anchorId="3F1C0EC5" wp14:editId="0BD88743">
            <wp:extent cx="1961991" cy="8702040"/>
            <wp:effectExtent l="0" t="0" r="63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66687" cy="8722869"/>
                    </a:xfrm>
                    <a:prstGeom prst="rect">
                      <a:avLst/>
                    </a:prstGeom>
                  </pic:spPr>
                </pic:pic>
              </a:graphicData>
            </a:graphic>
          </wp:inline>
        </w:drawing>
      </w:r>
    </w:p>
    <w:p w14:paraId="048EF570" w14:textId="01D7990D" w:rsidR="00B3444B" w:rsidRPr="004F4BF0" w:rsidRDefault="00C51791" w:rsidP="00C51791">
      <w:pPr>
        <w:pStyle w:val="a7"/>
        <w:rPr>
          <w:i/>
          <w:iCs/>
        </w:rPr>
      </w:pPr>
      <w:r w:rsidRPr="00C51791">
        <w:rPr>
          <w:b/>
          <w:bCs/>
          <w:i/>
          <w:iCs/>
        </w:rPr>
        <w:t xml:space="preserve">Рис. </w:t>
      </w:r>
      <w:r w:rsidRPr="00C51791">
        <w:rPr>
          <w:b/>
          <w:bCs/>
          <w:i/>
          <w:iCs/>
        </w:rPr>
        <w:fldChar w:fldCharType="begin"/>
      </w:r>
      <w:r w:rsidRPr="00C51791">
        <w:rPr>
          <w:b/>
          <w:bCs/>
          <w:i/>
          <w:iCs/>
        </w:rPr>
        <w:instrText xml:space="preserve"> SEQ Рисунок \* ARABIC </w:instrText>
      </w:r>
      <w:r w:rsidRPr="00C51791">
        <w:rPr>
          <w:b/>
          <w:bCs/>
          <w:i/>
          <w:iCs/>
        </w:rPr>
        <w:fldChar w:fldCharType="separate"/>
      </w:r>
      <w:r w:rsidR="009C437B">
        <w:rPr>
          <w:b/>
          <w:bCs/>
          <w:i/>
          <w:iCs/>
          <w:noProof/>
        </w:rPr>
        <w:t>21</w:t>
      </w:r>
      <w:r w:rsidRPr="00C51791">
        <w:rPr>
          <w:b/>
          <w:bCs/>
          <w:i/>
          <w:iCs/>
        </w:rPr>
        <w:fldChar w:fldCharType="end"/>
      </w:r>
      <w:r w:rsidRPr="00C51791">
        <w:rPr>
          <w:b/>
          <w:bCs/>
          <w:i/>
          <w:iCs/>
        </w:rPr>
        <w:t>.</w:t>
      </w:r>
      <w:r w:rsidRPr="00C51791">
        <w:rPr>
          <w:i/>
          <w:iCs/>
        </w:rPr>
        <w:t xml:space="preserve">Процесс обучения и адаптации </w:t>
      </w:r>
      <w:r w:rsidRPr="00C51791">
        <w:rPr>
          <w:i/>
          <w:iCs/>
          <w:lang w:val="en-US"/>
        </w:rPr>
        <w:t>TO</w:t>
      </w:r>
      <w:r w:rsidRPr="00C51791">
        <w:rPr>
          <w:i/>
          <w:iCs/>
        </w:rPr>
        <w:t xml:space="preserve"> </w:t>
      </w:r>
      <w:r w:rsidRPr="00C51791">
        <w:rPr>
          <w:i/>
          <w:iCs/>
          <w:lang w:val="en-US"/>
        </w:rPr>
        <w:t>BE</w:t>
      </w:r>
      <w:r w:rsidR="00F53E12" w:rsidRPr="00F53E12">
        <w:rPr>
          <w:i/>
          <w:iCs/>
        </w:rPr>
        <w:t xml:space="preserve"> </w:t>
      </w:r>
      <w:r w:rsidR="004F4BF0" w:rsidRPr="004F4BF0">
        <w:rPr>
          <w:i/>
          <w:iCs/>
        </w:rPr>
        <w:t>[</w:t>
      </w:r>
      <w:r w:rsidR="004F4BF0">
        <w:rPr>
          <w:i/>
          <w:iCs/>
        </w:rPr>
        <w:t>составлено автором</w:t>
      </w:r>
      <w:r w:rsidR="004F4BF0" w:rsidRPr="004F4BF0">
        <w:rPr>
          <w:i/>
          <w:iCs/>
        </w:rPr>
        <w:t>]</w:t>
      </w:r>
    </w:p>
    <w:p w14:paraId="4A283FB4" w14:textId="5BAD1FEE" w:rsidR="00B3444B" w:rsidRDefault="00B3444B" w:rsidP="00B3444B">
      <w:r>
        <w:lastRenderedPageBreak/>
        <w:t xml:space="preserve"> Стандартный способ обучения и адаптации нового ассистента, включая все стадии обучения) может занимать до 113 дней, в то время как обучение и адаптация с использованием VR симуляций помимо основных этапов обучения по плану может занять до 50 дней. Основное сокращение времени происходит за счет уменьшения срока прохождения стажировки, т.к. виртуальные симуляции позволяют познакомиться с основными видами стоматологических манипуляций и отработать их в режиме реального времени, не дожидаясь такой возможности во время стажировки в клинике.</w:t>
      </w:r>
    </w:p>
    <w:p w14:paraId="1BAED28B" w14:textId="4C140DA0" w:rsidR="00C51791" w:rsidRDefault="00C51791" w:rsidP="00C51791">
      <w:pPr>
        <w:pStyle w:val="2"/>
      </w:pPr>
      <w:bookmarkStart w:id="32" w:name="_Toc104224604"/>
      <w:r w:rsidRPr="00C51791">
        <w:t>Сравнительный анализ способов обучения</w:t>
      </w:r>
      <w:bookmarkEnd w:id="32"/>
    </w:p>
    <w:p w14:paraId="61EDB34B" w14:textId="77777777" w:rsidR="00C51791" w:rsidRDefault="00C51791" w:rsidP="00C51791">
      <w:r>
        <w:t>В качестве решения управленческой проблемы можно рассмотреть несколько возможных способов обучения, которые бы дополняли существующую программу обучения и адаптации новых ассистентов стоматолога в компании:</w:t>
      </w:r>
    </w:p>
    <w:p w14:paraId="7704231A" w14:textId="77777777" w:rsidR="00C51791" w:rsidRDefault="00C51791" w:rsidP="00C51791">
      <w:r>
        <w:t>1.</w:t>
      </w:r>
      <w:r>
        <w:tab/>
        <w:t>Курс обучающих видеоматериалов</w:t>
      </w:r>
    </w:p>
    <w:p w14:paraId="74C39AFF" w14:textId="77777777" w:rsidR="00C51791" w:rsidRDefault="00C51791" w:rsidP="00C51791">
      <w:r>
        <w:t>Для каждого рабочего процесса будет создаваться отдельный видеоролик, на котором сотрудник объясняет, каким образом необходимо подготавливать рабочее место, как работать с врачом непосредственно во время приема, как убирать кабинет после приема, что делать с инструментами и материалами. Ассистент может ознакомиться с этими учебными материалами после изучения теоретических материалов, для их закрепления. После просмотра видеоматериалов ассистент может пройти короткий тест, чтобы проверить насколько материал был усвоен.</w:t>
      </w:r>
    </w:p>
    <w:p w14:paraId="0F1E20E6" w14:textId="77777777" w:rsidR="00C51791" w:rsidRDefault="00C51791" w:rsidP="00C51791">
      <w:r>
        <w:t>2.</w:t>
      </w:r>
      <w:r>
        <w:tab/>
      </w:r>
      <w:proofErr w:type="spellStart"/>
      <w:r>
        <w:t>Симуляционный</w:t>
      </w:r>
      <w:proofErr w:type="spellEnd"/>
      <w:r>
        <w:t xml:space="preserve"> класс на базе учебного центра компании</w:t>
      </w:r>
    </w:p>
    <w:p w14:paraId="11E0DF90" w14:textId="77777777" w:rsidR="00C51791" w:rsidRDefault="00C51791" w:rsidP="00C51791">
      <w:proofErr w:type="spellStart"/>
      <w:r>
        <w:t>Симуляционный</w:t>
      </w:r>
      <w:proofErr w:type="spellEnd"/>
      <w:r>
        <w:t xml:space="preserve"> класс полностью повторяет комплектацию стоматологического кабинета, включаю рабочую установку и инструменты. На базе учебного центра стажеры смогут ознакомиться с принципами работы стоматологического оборудования и отработать последовательность действий как во время настоящего приема пациента.</w:t>
      </w:r>
    </w:p>
    <w:p w14:paraId="7AED6024" w14:textId="77777777" w:rsidR="00C51791" w:rsidRDefault="00C51791" w:rsidP="00C51791">
      <w:r>
        <w:t>3.</w:t>
      </w:r>
      <w:r>
        <w:tab/>
        <w:t xml:space="preserve">Обучение с помощью </w:t>
      </w:r>
      <w:proofErr w:type="spellStart"/>
      <w:r>
        <w:t>иммерсивных</w:t>
      </w:r>
      <w:proofErr w:type="spellEnd"/>
      <w:r>
        <w:t xml:space="preserve"> технологий</w:t>
      </w:r>
    </w:p>
    <w:p w14:paraId="7F8E3431" w14:textId="77777777" w:rsidR="00C51791" w:rsidRDefault="00C51791" w:rsidP="00C51791">
      <w:r>
        <w:t>На базе учебного центра организуется прохождение каждым стажером курса обучения в виртуальной реальности, который включает в себя различные сценарии, основанные на основных видах медицинских манипуляций, проводимых в стоматологических клиниках. После прохождения учебных модулей стажер проверяет насколько он усвоил материал, проходя симуляцию в режиме тестирования.</w:t>
      </w:r>
    </w:p>
    <w:p w14:paraId="0D754A65" w14:textId="77777777" w:rsidR="00C51791" w:rsidRDefault="00C51791" w:rsidP="00C51791"/>
    <w:p w14:paraId="67B3AB47" w14:textId="77777777" w:rsidR="00C51791" w:rsidRDefault="00C51791" w:rsidP="00C51791">
      <w:r>
        <w:t>Для проведения сравнительного анализа данных способов обучения были выделены следующие критерии:</w:t>
      </w:r>
    </w:p>
    <w:p w14:paraId="72BEB189" w14:textId="77777777" w:rsidR="00C51791" w:rsidRDefault="00C51791" w:rsidP="00C51791">
      <w:r>
        <w:t>•</w:t>
      </w:r>
      <w:r>
        <w:tab/>
        <w:t>Стоимость реализации</w:t>
      </w:r>
    </w:p>
    <w:p w14:paraId="18ADC072" w14:textId="77777777" w:rsidR="00C51791" w:rsidRDefault="00C51791" w:rsidP="00C51791">
      <w:r>
        <w:lastRenderedPageBreak/>
        <w:t>•</w:t>
      </w:r>
      <w:r>
        <w:tab/>
        <w:t>Сложность реализации</w:t>
      </w:r>
    </w:p>
    <w:p w14:paraId="5CBC89A3" w14:textId="77777777" w:rsidR="00C51791" w:rsidRDefault="00C51791" w:rsidP="00C51791">
      <w:r>
        <w:t>•</w:t>
      </w:r>
      <w:r>
        <w:tab/>
        <w:t>Скорость обучения</w:t>
      </w:r>
    </w:p>
    <w:p w14:paraId="47F92335" w14:textId="77777777" w:rsidR="00C51791" w:rsidRDefault="00C51791" w:rsidP="00C51791">
      <w:r>
        <w:t>•</w:t>
      </w:r>
      <w:r>
        <w:tab/>
        <w:t>Включение различных видов памяти</w:t>
      </w:r>
    </w:p>
    <w:p w14:paraId="3BC87ECC" w14:textId="77777777" w:rsidR="00C51791" w:rsidRDefault="00C51791" w:rsidP="00C51791">
      <w:r>
        <w:t>•</w:t>
      </w:r>
      <w:r>
        <w:tab/>
        <w:t>Приближенность к реальному приему</w:t>
      </w:r>
    </w:p>
    <w:p w14:paraId="15B52A15" w14:textId="77777777" w:rsidR="00C51791" w:rsidRDefault="00C51791" w:rsidP="00C51791">
      <w:r>
        <w:t>•</w:t>
      </w:r>
      <w:r>
        <w:tab/>
        <w:t>Безопасность</w:t>
      </w:r>
    </w:p>
    <w:p w14:paraId="621C3687" w14:textId="77777777" w:rsidR="00C51791" w:rsidRDefault="00C51791" w:rsidP="00C51791">
      <w:r>
        <w:t>Критерии, оказывающие положительный эффект, будут складываться между собой, соответственно, критерии с отрицательным эффектом -вычитаться.</w:t>
      </w:r>
    </w:p>
    <w:p w14:paraId="385B9C8D" w14:textId="0D1CF2A7" w:rsidR="00C51791" w:rsidRDefault="00C51791" w:rsidP="00C51791">
      <w:r>
        <w:t>Лучшим способом обучения считается тот, что набрал наибольшее количество баллов.</w:t>
      </w:r>
    </w:p>
    <w:p w14:paraId="7E983398" w14:textId="39227277" w:rsidR="003B337F" w:rsidRPr="003B337F" w:rsidRDefault="003B337F" w:rsidP="003B337F">
      <w:pPr>
        <w:pStyle w:val="a7"/>
        <w:jc w:val="right"/>
        <w:rPr>
          <w:i/>
          <w:iCs/>
        </w:rPr>
      </w:pPr>
      <w:r w:rsidRPr="003B337F">
        <w:rPr>
          <w:b/>
          <w:bCs/>
          <w:i/>
          <w:iCs/>
        </w:rPr>
        <w:t xml:space="preserve">Таблица </w:t>
      </w:r>
      <w:r w:rsidRPr="003B337F">
        <w:rPr>
          <w:b/>
          <w:bCs/>
          <w:i/>
          <w:iCs/>
        </w:rPr>
        <w:fldChar w:fldCharType="begin"/>
      </w:r>
      <w:r w:rsidRPr="003B337F">
        <w:rPr>
          <w:b/>
          <w:bCs/>
          <w:i/>
          <w:iCs/>
        </w:rPr>
        <w:instrText xml:space="preserve"> SEQ Таблица \* ARABIC </w:instrText>
      </w:r>
      <w:r w:rsidRPr="003B337F">
        <w:rPr>
          <w:b/>
          <w:bCs/>
          <w:i/>
          <w:iCs/>
        </w:rPr>
        <w:fldChar w:fldCharType="separate"/>
      </w:r>
      <w:r w:rsidR="00361DBC">
        <w:rPr>
          <w:b/>
          <w:bCs/>
          <w:i/>
          <w:iCs/>
          <w:noProof/>
        </w:rPr>
        <w:t>2</w:t>
      </w:r>
      <w:r w:rsidRPr="003B337F">
        <w:rPr>
          <w:b/>
          <w:bCs/>
          <w:i/>
          <w:iCs/>
        </w:rPr>
        <w:fldChar w:fldCharType="end"/>
      </w:r>
      <w:r w:rsidRPr="003B337F">
        <w:rPr>
          <w:i/>
          <w:iCs/>
        </w:rPr>
        <w:t xml:space="preserve"> Сравнение способов обучения [составлено автором]</w:t>
      </w:r>
    </w:p>
    <w:tbl>
      <w:tblPr>
        <w:tblStyle w:val="ad"/>
        <w:tblW w:w="8278" w:type="dxa"/>
        <w:tblInd w:w="1080" w:type="dxa"/>
        <w:tblLayout w:type="fixed"/>
        <w:tblLook w:val="04A0" w:firstRow="1" w:lastRow="0" w:firstColumn="1" w:lastColumn="0" w:noHBand="0" w:noVBand="1"/>
      </w:tblPr>
      <w:tblGrid>
        <w:gridCol w:w="2680"/>
        <w:gridCol w:w="1622"/>
        <w:gridCol w:w="2484"/>
        <w:gridCol w:w="1256"/>
        <w:gridCol w:w="236"/>
      </w:tblGrid>
      <w:tr w:rsidR="00C51791" w:rsidRPr="009B4417" w14:paraId="5C5FE0C5" w14:textId="77777777" w:rsidTr="003B337F">
        <w:tc>
          <w:tcPr>
            <w:tcW w:w="8278" w:type="dxa"/>
            <w:gridSpan w:val="5"/>
          </w:tcPr>
          <w:p w14:paraId="343E7D76" w14:textId="77777777" w:rsidR="00C51791" w:rsidRPr="009B4417" w:rsidRDefault="00C51791" w:rsidP="00C51791">
            <w:pPr>
              <w:jc w:val="center"/>
              <w:rPr>
                <w:rFonts w:cs="Times New Roman"/>
                <w:b/>
                <w:bCs/>
                <w:color w:val="000000" w:themeColor="text1"/>
                <w:szCs w:val="24"/>
              </w:rPr>
            </w:pPr>
            <w:r w:rsidRPr="009B4417">
              <w:rPr>
                <w:rFonts w:cs="Times New Roman"/>
                <w:b/>
                <w:bCs/>
                <w:color w:val="000000" w:themeColor="text1"/>
                <w:szCs w:val="24"/>
              </w:rPr>
              <w:t>Способ обучения</w:t>
            </w:r>
          </w:p>
        </w:tc>
      </w:tr>
      <w:tr w:rsidR="00C51791" w:rsidRPr="009B4417" w14:paraId="4C4C1003" w14:textId="77777777" w:rsidTr="003B337F">
        <w:tc>
          <w:tcPr>
            <w:tcW w:w="2680" w:type="dxa"/>
          </w:tcPr>
          <w:p w14:paraId="653EDBA7" w14:textId="77777777" w:rsidR="00C51791" w:rsidRPr="009B4417" w:rsidRDefault="00C51791" w:rsidP="00C51791">
            <w:pPr>
              <w:ind w:firstLine="0"/>
              <w:rPr>
                <w:rFonts w:cs="Times New Roman"/>
                <w:b/>
                <w:bCs/>
                <w:color w:val="000000" w:themeColor="text1"/>
                <w:szCs w:val="24"/>
              </w:rPr>
            </w:pPr>
            <w:r w:rsidRPr="009B4417">
              <w:rPr>
                <w:rFonts w:cs="Times New Roman"/>
                <w:b/>
                <w:bCs/>
                <w:color w:val="000000" w:themeColor="text1"/>
                <w:szCs w:val="24"/>
              </w:rPr>
              <w:t>Критерии оценки</w:t>
            </w:r>
          </w:p>
        </w:tc>
        <w:tc>
          <w:tcPr>
            <w:tcW w:w="1622" w:type="dxa"/>
          </w:tcPr>
          <w:p w14:paraId="377D79B3" w14:textId="77777777" w:rsidR="00C51791" w:rsidRPr="009B4417" w:rsidRDefault="00C51791" w:rsidP="00C51791">
            <w:pPr>
              <w:ind w:firstLine="0"/>
              <w:rPr>
                <w:rFonts w:cs="Times New Roman"/>
                <w:color w:val="000000" w:themeColor="text1"/>
                <w:szCs w:val="24"/>
              </w:rPr>
            </w:pPr>
            <w:r w:rsidRPr="009B4417">
              <w:rPr>
                <w:rFonts w:cs="Times New Roman"/>
                <w:color w:val="000000" w:themeColor="text1"/>
                <w:szCs w:val="24"/>
              </w:rPr>
              <w:t>Видеокурсы</w:t>
            </w:r>
          </w:p>
        </w:tc>
        <w:tc>
          <w:tcPr>
            <w:tcW w:w="2484" w:type="dxa"/>
          </w:tcPr>
          <w:p w14:paraId="63B28E4F" w14:textId="77777777" w:rsidR="00C51791" w:rsidRPr="009B4417" w:rsidRDefault="00C51791" w:rsidP="003B337F">
            <w:pPr>
              <w:ind w:firstLine="0"/>
              <w:rPr>
                <w:rFonts w:cs="Times New Roman"/>
                <w:color w:val="000000" w:themeColor="text1"/>
                <w:szCs w:val="24"/>
              </w:rPr>
            </w:pPr>
            <w:proofErr w:type="spellStart"/>
            <w:r w:rsidRPr="009B4417">
              <w:rPr>
                <w:rFonts w:cs="Times New Roman"/>
                <w:color w:val="000000" w:themeColor="text1"/>
                <w:szCs w:val="24"/>
              </w:rPr>
              <w:t>Симуляционный</w:t>
            </w:r>
            <w:proofErr w:type="spellEnd"/>
            <w:r w:rsidRPr="009B4417">
              <w:rPr>
                <w:rFonts w:cs="Times New Roman"/>
                <w:color w:val="000000" w:themeColor="text1"/>
                <w:szCs w:val="24"/>
              </w:rPr>
              <w:t xml:space="preserve"> класс</w:t>
            </w:r>
          </w:p>
        </w:tc>
        <w:tc>
          <w:tcPr>
            <w:tcW w:w="1256" w:type="dxa"/>
          </w:tcPr>
          <w:p w14:paraId="540A5513" w14:textId="77777777" w:rsidR="00C51791" w:rsidRPr="009B4417" w:rsidRDefault="00C51791" w:rsidP="003B337F">
            <w:pPr>
              <w:ind w:firstLine="0"/>
              <w:rPr>
                <w:rFonts w:cs="Times New Roman"/>
                <w:color w:val="000000" w:themeColor="text1"/>
                <w:szCs w:val="24"/>
                <w:lang w:val="en-US"/>
              </w:rPr>
            </w:pPr>
            <w:r w:rsidRPr="009B4417">
              <w:rPr>
                <w:rFonts w:cs="Times New Roman"/>
                <w:color w:val="000000" w:themeColor="text1"/>
                <w:szCs w:val="24"/>
                <w:lang w:val="en-US"/>
              </w:rPr>
              <w:t xml:space="preserve">VR </w:t>
            </w:r>
            <w:r w:rsidRPr="009B4417">
              <w:rPr>
                <w:rFonts w:cs="Times New Roman"/>
                <w:color w:val="000000" w:themeColor="text1"/>
                <w:szCs w:val="24"/>
              </w:rPr>
              <w:t>курс</w:t>
            </w:r>
          </w:p>
        </w:tc>
        <w:tc>
          <w:tcPr>
            <w:tcW w:w="236" w:type="dxa"/>
          </w:tcPr>
          <w:p w14:paraId="2B6E94B8" w14:textId="77777777" w:rsidR="00C51791" w:rsidRPr="009B4417" w:rsidRDefault="00C51791" w:rsidP="00C51791">
            <w:pPr>
              <w:rPr>
                <w:rFonts w:cs="Times New Roman"/>
                <w:color w:val="000000" w:themeColor="text1"/>
                <w:szCs w:val="24"/>
                <w:lang w:val="en-US"/>
              </w:rPr>
            </w:pPr>
          </w:p>
        </w:tc>
      </w:tr>
      <w:tr w:rsidR="00C51791" w:rsidRPr="009B4417" w14:paraId="2703AA4A" w14:textId="77777777" w:rsidTr="003B337F">
        <w:tc>
          <w:tcPr>
            <w:tcW w:w="2680" w:type="dxa"/>
          </w:tcPr>
          <w:p w14:paraId="1D0F33A2" w14:textId="77777777" w:rsidR="00C51791" w:rsidRPr="009B4417" w:rsidRDefault="00C51791" w:rsidP="003B337F">
            <w:pPr>
              <w:ind w:firstLine="0"/>
              <w:rPr>
                <w:rFonts w:cs="Times New Roman"/>
                <w:color w:val="000000" w:themeColor="text1"/>
                <w:szCs w:val="24"/>
              </w:rPr>
            </w:pPr>
            <w:r w:rsidRPr="009B4417">
              <w:rPr>
                <w:rFonts w:cs="Times New Roman"/>
                <w:color w:val="000000" w:themeColor="text1"/>
                <w:szCs w:val="24"/>
              </w:rPr>
              <w:t>Скорость обучения</w:t>
            </w:r>
          </w:p>
          <w:p w14:paraId="6B3CA0F2" w14:textId="77777777" w:rsidR="00C51791" w:rsidRPr="009B4417" w:rsidRDefault="00C51791" w:rsidP="00C51791">
            <w:pPr>
              <w:rPr>
                <w:rFonts w:cs="Times New Roman"/>
                <w:color w:val="000000" w:themeColor="text1"/>
                <w:szCs w:val="24"/>
                <w:lang w:val="en-US"/>
              </w:rPr>
            </w:pPr>
          </w:p>
        </w:tc>
        <w:tc>
          <w:tcPr>
            <w:tcW w:w="1622" w:type="dxa"/>
          </w:tcPr>
          <w:p w14:paraId="0FF74E9D" w14:textId="77777777" w:rsidR="00C51791" w:rsidRPr="009B4417" w:rsidRDefault="00C51791" w:rsidP="00C51791">
            <w:pPr>
              <w:rPr>
                <w:rFonts w:cs="Times New Roman"/>
                <w:i/>
                <w:iCs/>
                <w:color w:val="000000" w:themeColor="text1"/>
                <w:szCs w:val="24"/>
                <w:lang w:val="en-US"/>
              </w:rPr>
            </w:pPr>
            <w:r w:rsidRPr="009B4417">
              <w:rPr>
                <w:rFonts w:cs="Times New Roman"/>
                <w:i/>
                <w:iCs/>
                <w:color w:val="000000" w:themeColor="text1"/>
                <w:szCs w:val="24"/>
              </w:rPr>
              <w:t>3/5</w:t>
            </w:r>
          </w:p>
        </w:tc>
        <w:tc>
          <w:tcPr>
            <w:tcW w:w="2484" w:type="dxa"/>
          </w:tcPr>
          <w:p w14:paraId="1D8FA9B0" w14:textId="77777777" w:rsidR="00C51791" w:rsidRPr="009B4417" w:rsidRDefault="00C51791" w:rsidP="00C51791">
            <w:pPr>
              <w:rPr>
                <w:rFonts w:cs="Times New Roman"/>
                <w:i/>
                <w:iCs/>
                <w:color w:val="000000" w:themeColor="text1"/>
                <w:szCs w:val="24"/>
                <w:lang w:val="en-US"/>
              </w:rPr>
            </w:pPr>
            <w:r w:rsidRPr="009B4417">
              <w:rPr>
                <w:rFonts w:cs="Times New Roman"/>
                <w:i/>
                <w:iCs/>
                <w:color w:val="000000" w:themeColor="text1"/>
                <w:szCs w:val="24"/>
                <w:lang w:val="en-US"/>
              </w:rPr>
              <w:t>4/5</w:t>
            </w:r>
          </w:p>
        </w:tc>
        <w:tc>
          <w:tcPr>
            <w:tcW w:w="1256" w:type="dxa"/>
          </w:tcPr>
          <w:p w14:paraId="2B6D97CF" w14:textId="77777777" w:rsidR="00C51791" w:rsidRPr="009B4417" w:rsidRDefault="00C51791" w:rsidP="00C51791">
            <w:pPr>
              <w:rPr>
                <w:rFonts w:cs="Times New Roman"/>
                <w:i/>
                <w:iCs/>
                <w:color w:val="000000" w:themeColor="text1"/>
                <w:szCs w:val="24"/>
                <w:lang w:val="en-US"/>
              </w:rPr>
            </w:pPr>
            <w:r w:rsidRPr="009B4417">
              <w:rPr>
                <w:rFonts w:cs="Times New Roman"/>
                <w:i/>
                <w:iCs/>
                <w:color w:val="000000" w:themeColor="text1"/>
                <w:szCs w:val="24"/>
                <w:lang w:val="en-US"/>
              </w:rPr>
              <w:t>4/5</w:t>
            </w:r>
          </w:p>
        </w:tc>
        <w:tc>
          <w:tcPr>
            <w:tcW w:w="236" w:type="dxa"/>
          </w:tcPr>
          <w:p w14:paraId="2665B5FE" w14:textId="77777777" w:rsidR="00C51791" w:rsidRPr="009B4417" w:rsidRDefault="00C51791" w:rsidP="00C51791">
            <w:pPr>
              <w:rPr>
                <w:rFonts w:cs="Times New Roman"/>
                <w:color w:val="000000" w:themeColor="text1"/>
                <w:szCs w:val="24"/>
                <w:lang w:val="en-US"/>
              </w:rPr>
            </w:pPr>
          </w:p>
        </w:tc>
      </w:tr>
      <w:tr w:rsidR="00C51791" w:rsidRPr="009B4417" w14:paraId="28DEBBA2" w14:textId="77777777" w:rsidTr="003B337F">
        <w:tc>
          <w:tcPr>
            <w:tcW w:w="2680" w:type="dxa"/>
          </w:tcPr>
          <w:p w14:paraId="52A8AAA1" w14:textId="77777777" w:rsidR="00C51791" w:rsidRPr="009B4417" w:rsidRDefault="00C51791" w:rsidP="003B337F">
            <w:pPr>
              <w:ind w:firstLine="0"/>
              <w:rPr>
                <w:rFonts w:cs="Times New Roman"/>
                <w:color w:val="000000" w:themeColor="text1"/>
                <w:szCs w:val="24"/>
              </w:rPr>
            </w:pPr>
            <w:r w:rsidRPr="009B4417">
              <w:rPr>
                <w:rFonts w:cs="Times New Roman"/>
                <w:color w:val="000000" w:themeColor="text1"/>
                <w:szCs w:val="24"/>
              </w:rPr>
              <w:t>Безопасность</w:t>
            </w:r>
          </w:p>
          <w:p w14:paraId="2BA6C2D9" w14:textId="77777777" w:rsidR="00C51791" w:rsidRPr="009B4417" w:rsidRDefault="00C51791" w:rsidP="00C51791">
            <w:pPr>
              <w:rPr>
                <w:rFonts w:cs="Times New Roman"/>
                <w:color w:val="000000" w:themeColor="text1"/>
                <w:szCs w:val="24"/>
                <w:lang w:val="en-US"/>
              </w:rPr>
            </w:pPr>
          </w:p>
        </w:tc>
        <w:tc>
          <w:tcPr>
            <w:tcW w:w="1622" w:type="dxa"/>
          </w:tcPr>
          <w:p w14:paraId="378DC8F0" w14:textId="77777777" w:rsidR="00C51791" w:rsidRPr="009B4417" w:rsidRDefault="00C51791" w:rsidP="00C51791">
            <w:pPr>
              <w:rPr>
                <w:rFonts w:cs="Times New Roman"/>
                <w:i/>
                <w:iCs/>
                <w:color w:val="000000" w:themeColor="text1"/>
                <w:szCs w:val="24"/>
                <w:lang w:val="en-US"/>
              </w:rPr>
            </w:pPr>
            <w:r w:rsidRPr="009B4417">
              <w:rPr>
                <w:rFonts w:cs="Times New Roman"/>
                <w:i/>
                <w:iCs/>
                <w:color w:val="000000" w:themeColor="text1"/>
                <w:szCs w:val="24"/>
                <w:lang w:val="en-US"/>
              </w:rPr>
              <w:t>5/5</w:t>
            </w:r>
          </w:p>
        </w:tc>
        <w:tc>
          <w:tcPr>
            <w:tcW w:w="2484" w:type="dxa"/>
          </w:tcPr>
          <w:p w14:paraId="55626B50" w14:textId="77777777" w:rsidR="00C51791" w:rsidRPr="009B4417" w:rsidRDefault="00C51791" w:rsidP="00C51791">
            <w:pPr>
              <w:rPr>
                <w:rFonts w:cs="Times New Roman"/>
                <w:i/>
                <w:iCs/>
                <w:color w:val="000000" w:themeColor="text1"/>
                <w:szCs w:val="24"/>
                <w:lang w:val="en-US"/>
              </w:rPr>
            </w:pPr>
            <w:r w:rsidRPr="009B4417">
              <w:rPr>
                <w:rFonts w:cs="Times New Roman"/>
                <w:i/>
                <w:iCs/>
                <w:color w:val="000000" w:themeColor="text1"/>
                <w:szCs w:val="24"/>
                <w:lang w:val="en-US"/>
              </w:rPr>
              <w:t>3/5</w:t>
            </w:r>
          </w:p>
        </w:tc>
        <w:tc>
          <w:tcPr>
            <w:tcW w:w="1256" w:type="dxa"/>
          </w:tcPr>
          <w:p w14:paraId="3BBBCAE2" w14:textId="77777777" w:rsidR="00C51791" w:rsidRPr="009B4417" w:rsidRDefault="00C51791" w:rsidP="00C51791">
            <w:pPr>
              <w:rPr>
                <w:rFonts w:cs="Times New Roman"/>
                <w:i/>
                <w:iCs/>
                <w:color w:val="000000" w:themeColor="text1"/>
                <w:szCs w:val="24"/>
                <w:lang w:val="en-US"/>
              </w:rPr>
            </w:pPr>
            <w:r w:rsidRPr="009B4417">
              <w:rPr>
                <w:rFonts w:cs="Times New Roman"/>
                <w:i/>
                <w:iCs/>
                <w:color w:val="000000" w:themeColor="text1"/>
                <w:szCs w:val="24"/>
                <w:lang w:val="en-US"/>
              </w:rPr>
              <w:t>4/5</w:t>
            </w:r>
          </w:p>
        </w:tc>
        <w:tc>
          <w:tcPr>
            <w:tcW w:w="236" w:type="dxa"/>
          </w:tcPr>
          <w:p w14:paraId="2E630C61" w14:textId="77777777" w:rsidR="00C51791" w:rsidRPr="009B4417" w:rsidRDefault="00C51791" w:rsidP="00C51791">
            <w:pPr>
              <w:rPr>
                <w:rFonts w:cs="Times New Roman"/>
                <w:color w:val="000000" w:themeColor="text1"/>
                <w:szCs w:val="24"/>
                <w:lang w:val="en-US"/>
              </w:rPr>
            </w:pPr>
          </w:p>
        </w:tc>
      </w:tr>
      <w:tr w:rsidR="00C51791" w:rsidRPr="009B4417" w14:paraId="70CCF004" w14:textId="77777777" w:rsidTr="003B337F">
        <w:tc>
          <w:tcPr>
            <w:tcW w:w="2680" w:type="dxa"/>
          </w:tcPr>
          <w:p w14:paraId="03D0F9E4" w14:textId="77777777" w:rsidR="00C51791" w:rsidRPr="009B4417" w:rsidRDefault="00C51791" w:rsidP="003B337F">
            <w:pPr>
              <w:ind w:firstLine="0"/>
              <w:rPr>
                <w:rFonts w:cs="Times New Roman"/>
                <w:color w:val="000000" w:themeColor="text1"/>
                <w:szCs w:val="24"/>
              </w:rPr>
            </w:pPr>
            <w:r w:rsidRPr="009B4417">
              <w:rPr>
                <w:rFonts w:cs="Times New Roman"/>
                <w:color w:val="000000" w:themeColor="text1"/>
                <w:szCs w:val="24"/>
              </w:rPr>
              <w:t>Включение различных видов памяти</w:t>
            </w:r>
          </w:p>
          <w:p w14:paraId="030F509C" w14:textId="77777777" w:rsidR="00C51791" w:rsidRPr="009B4417" w:rsidRDefault="00C51791" w:rsidP="00C51791">
            <w:pPr>
              <w:rPr>
                <w:rFonts w:cs="Times New Roman"/>
                <w:color w:val="000000" w:themeColor="text1"/>
                <w:szCs w:val="24"/>
                <w:lang w:val="en-US"/>
              </w:rPr>
            </w:pPr>
          </w:p>
        </w:tc>
        <w:tc>
          <w:tcPr>
            <w:tcW w:w="1622" w:type="dxa"/>
          </w:tcPr>
          <w:p w14:paraId="7D942DA9" w14:textId="77777777" w:rsidR="00C51791" w:rsidRPr="009B4417" w:rsidRDefault="00C51791" w:rsidP="00C51791">
            <w:pPr>
              <w:rPr>
                <w:rFonts w:cs="Times New Roman"/>
                <w:i/>
                <w:iCs/>
                <w:color w:val="000000" w:themeColor="text1"/>
                <w:szCs w:val="24"/>
                <w:lang w:val="en-US"/>
              </w:rPr>
            </w:pPr>
            <w:r w:rsidRPr="009B4417">
              <w:rPr>
                <w:rFonts w:cs="Times New Roman"/>
                <w:i/>
                <w:iCs/>
                <w:color w:val="000000" w:themeColor="text1"/>
                <w:szCs w:val="24"/>
                <w:lang w:val="en-US"/>
              </w:rPr>
              <w:t>3/5</w:t>
            </w:r>
          </w:p>
        </w:tc>
        <w:tc>
          <w:tcPr>
            <w:tcW w:w="2484" w:type="dxa"/>
          </w:tcPr>
          <w:p w14:paraId="38A8A70E" w14:textId="77777777" w:rsidR="00C51791" w:rsidRPr="009B4417" w:rsidRDefault="00C51791" w:rsidP="00C51791">
            <w:pPr>
              <w:rPr>
                <w:rFonts w:cs="Times New Roman"/>
                <w:i/>
                <w:iCs/>
                <w:color w:val="000000" w:themeColor="text1"/>
                <w:szCs w:val="24"/>
                <w:lang w:val="en-US"/>
              </w:rPr>
            </w:pPr>
            <w:r w:rsidRPr="009B4417">
              <w:rPr>
                <w:rFonts w:cs="Times New Roman"/>
                <w:i/>
                <w:iCs/>
                <w:color w:val="000000" w:themeColor="text1"/>
                <w:szCs w:val="24"/>
                <w:lang w:val="en-US"/>
              </w:rPr>
              <w:t>5/5</w:t>
            </w:r>
          </w:p>
        </w:tc>
        <w:tc>
          <w:tcPr>
            <w:tcW w:w="1256" w:type="dxa"/>
          </w:tcPr>
          <w:p w14:paraId="391D9BD4" w14:textId="77777777" w:rsidR="00C51791" w:rsidRPr="009B4417" w:rsidRDefault="00C51791" w:rsidP="00C51791">
            <w:pPr>
              <w:rPr>
                <w:rFonts w:cs="Times New Roman"/>
                <w:i/>
                <w:iCs/>
                <w:color w:val="000000" w:themeColor="text1"/>
                <w:szCs w:val="24"/>
                <w:lang w:val="en-US"/>
              </w:rPr>
            </w:pPr>
            <w:r w:rsidRPr="009B4417">
              <w:rPr>
                <w:rFonts w:cs="Times New Roman"/>
                <w:i/>
                <w:iCs/>
                <w:color w:val="000000" w:themeColor="text1"/>
                <w:szCs w:val="24"/>
                <w:lang w:val="en-US"/>
              </w:rPr>
              <w:t>4/5</w:t>
            </w:r>
          </w:p>
        </w:tc>
        <w:tc>
          <w:tcPr>
            <w:tcW w:w="236" w:type="dxa"/>
          </w:tcPr>
          <w:p w14:paraId="3FEFE264" w14:textId="77777777" w:rsidR="00C51791" w:rsidRPr="009B4417" w:rsidRDefault="00C51791" w:rsidP="00C51791">
            <w:pPr>
              <w:rPr>
                <w:rFonts w:cs="Times New Roman"/>
                <w:color w:val="000000" w:themeColor="text1"/>
                <w:szCs w:val="24"/>
                <w:lang w:val="en-US"/>
              </w:rPr>
            </w:pPr>
          </w:p>
        </w:tc>
      </w:tr>
      <w:tr w:rsidR="00C51791" w:rsidRPr="009B4417" w14:paraId="33D9BB1C" w14:textId="77777777" w:rsidTr="003B337F">
        <w:tc>
          <w:tcPr>
            <w:tcW w:w="2680" w:type="dxa"/>
          </w:tcPr>
          <w:p w14:paraId="0120B38E" w14:textId="77777777" w:rsidR="00C51791" w:rsidRPr="009B4417" w:rsidRDefault="00C51791" w:rsidP="003B337F">
            <w:pPr>
              <w:ind w:firstLine="0"/>
              <w:rPr>
                <w:rFonts w:cs="Times New Roman"/>
                <w:color w:val="000000" w:themeColor="text1"/>
                <w:szCs w:val="24"/>
              </w:rPr>
            </w:pPr>
            <w:r w:rsidRPr="009B4417">
              <w:rPr>
                <w:rFonts w:cs="Times New Roman"/>
                <w:color w:val="000000" w:themeColor="text1"/>
                <w:szCs w:val="24"/>
              </w:rPr>
              <w:t>Приближенность к реальному приему</w:t>
            </w:r>
          </w:p>
          <w:p w14:paraId="5E9509DA" w14:textId="77777777" w:rsidR="00C51791" w:rsidRPr="009B4417" w:rsidRDefault="00C51791" w:rsidP="00C51791">
            <w:pPr>
              <w:rPr>
                <w:rFonts w:cs="Times New Roman"/>
                <w:color w:val="000000" w:themeColor="text1"/>
                <w:szCs w:val="24"/>
                <w:lang w:val="en-US"/>
              </w:rPr>
            </w:pPr>
          </w:p>
        </w:tc>
        <w:tc>
          <w:tcPr>
            <w:tcW w:w="1622" w:type="dxa"/>
          </w:tcPr>
          <w:p w14:paraId="16A7E40A" w14:textId="77777777" w:rsidR="00C51791" w:rsidRPr="009B4417" w:rsidRDefault="00C51791" w:rsidP="00C51791">
            <w:pPr>
              <w:rPr>
                <w:rFonts w:cs="Times New Roman"/>
                <w:i/>
                <w:iCs/>
                <w:color w:val="000000" w:themeColor="text1"/>
                <w:szCs w:val="24"/>
                <w:lang w:val="en-US"/>
              </w:rPr>
            </w:pPr>
            <w:r w:rsidRPr="009B4417">
              <w:rPr>
                <w:rFonts w:cs="Times New Roman"/>
                <w:i/>
                <w:iCs/>
                <w:color w:val="000000" w:themeColor="text1"/>
                <w:szCs w:val="24"/>
                <w:lang w:val="en-US"/>
              </w:rPr>
              <w:t>2/5</w:t>
            </w:r>
          </w:p>
        </w:tc>
        <w:tc>
          <w:tcPr>
            <w:tcW w:w="2484" w:type="dxa"/>
          </w:tcPr>
          <w:p w14:paraId="41E40B88" w14:textId="77777777" w:rsidR="00C51791" w:rsidRPr="009B4417" w:rsidRDefault="00C51791" w:rsidP="00C51791">
            <w:pPr>
              <w:rPr>
                <w:rFonts w:cs="Times New Roman"/>
                <w:i/>
                <w:iCs/>
                <w:color w:val="000000" w:themeColor="text1"/>
                <w:szCs w:val="24"/>
                <w:lang w:val="en-US"/>
              </w:rPr>
            </w:pPr>
            <w:r w:rsidRPr="009B4417">
              <w:rPr>
                <w:rFonts w:cs="Times New Roman"/>
                <w:i/>
                <w:iCs/>
                <w:color w:val="000000" w:themeColor="text1"/>
                <w:szCs w:val="24"/>
                <w:lang w:val="en-US"/>
              </w:rPr>
              <w:t>4/5</w:t>
            </w:r>
          </w:p>
        </w:tc>
        <w:tc>
          <w:tcPr>
            <w:tcW w:w="1256" w:type="dxa"/>
          </w:tcPr>
          <w:p w14:paraId="649B2736" w14:textId="77777777" w:rsidR="00C51791" w:rsidRPr="009B4417" w:rsidRDefault="00C51791" w:rsidP="00C51791">
            <w:pPr>
              <w:rPr>
                <w:rFonts w:cs="Times New Roman"/>
                <w:i/>
                <w:iCs/>
                <w:color w:val="000000" w:themeColor="text1"/>
                <w:szCs w:val="24"/>
                <w:lang w:val="en-US"/>
              </w:rPr>
            </w:pPr>
            <w:r w:rsidRPr="009B4417">
              <w:rPr>
                <w:rFonts w:cs="Times New Roman"/>
                <w:i/>
                <w:iCs/>
                <w:color w:val="000000" w:themeColor="text1"/>
                <w:szCs w:val="24"/>
                <w:lang w:val="en-US"/>
              </w:rPr>
              <w:t>5/5</w:t>
            </w:r>
          </w:p>
        </w:tc>
        <w:tc>
          <w:tcPr>
            <w:tcW w:w="236" w:type="dxa"/>
          </w:tcPr>
          <w:p w14:paraId="2F3C3569" w14:textId="77777777" w:rsidR="00C51791" w:rsidRPr="009B4417" w:rsidRDefault="00C51791" w:rsidP="00C51791">
            <w:pPr>
              <w:rPr>
                <w:rFonts w:cs="Times New Roman"/>
                <w:color w:val="000000" w:themeColor="text1"/>
                <w:szCs w:val="24"/>
                <w:lang w:val="en-US"/>
              </w:rPr>
            </w:pPr>
          </w:p>
        </w:tc>
      </w:tr>
      <w:tr w:rsidR="00C51791" w:rsidRPr="009B4417" w14:paraId="1B650C6D" w14:textId="77777777" w:rsidTr="003B337F">
        <w:tc>
          <w:tcPr>
            <w:tcW w:w="2680" w:type="dxa"/>
          </w:tcPr>
          <w:p w14:paraId="42EC0354" w14:textId="77777777" w:rsidR="00C51791" w:rsidRPr="009B4417" w:rsidRDefault="00C51791" w:rsidP="003B337F">
            <w:pPr>
              <w:ind w:firstLine="0"/>
              <w:rPr>
                <w:rFonts w:cs="Times New Roman"/>
                <w:color w:val="000000" w:themeColor="text1"/>
                <w:szCs w:val="24"/>
              </w:rPr>
            </w:pPr>
            <w:r w:rsidRPr="009B4417">
              <w:rPr>
                <w:rFonts w:cs="Times New Roman"/>
                <w:color w:val="000000" w:themeColor="text1"/>
                <w:szCs w:val="24"/>
              </w:rPr>
              <w:t>Сложность реализации</w:t>
            </w:r>
          </w:p>
          <w:p w14:paraId="73488567" w14:textId="77777777" w:rsidR="00C51791" w:rsidRPr="009B4417" w:rsidRDefault="00C51791" w:rsidP="00C51791">
            <w:pPr>
              <w:rPr>
                <w:rFonts w:cs="Times New Roman"/>
                <w:color w:val="000000" w:themeColor="text1"/>
                <w:szCs w:val="24"/>
                <w:lang w:val="en-US"/>
              </w:rPr>
            </w:pPr>
          </w:p>
        </w:tc>
        <w:tc>
          <w:tcPr>
            <w:tcW w:w="1622" w:type="dxa"/>
          </w:tcPr>
          <w:p w14:paraId="4032C318" w14:textId="77777777" w:rsidR="00C51791" w:rsidRPr="009B4417" w:rsidRDefault="00C51791" w:rsidP="00C51791">
            <w:pPr>
              <w:rPr>
                <w:rFonts w:cs="Times New Roman"/>
                <w:i/>
                <w:iCs/>
                <w:color w:val="000000" w:themeColor="text1"/>
                <w:szCs w:val="24"/>
                <w:lang w:val="en-US"/>
              </w:rPr>
            </w:pPr>
            <w:r w:rsidRPr="009B4417">
              <w:rPr>
                <w:rFonts w:cs="Times New Roman"/>
                <w:i/>
                <w:iCs/>
                <w:color w:val="000000" w:themeColor="text1"/>
                <w:szCs w:val="24"/>
                <w:lang w:val="en-US"/>
              </w:rPr>
              <w:t>3/5</w:t>
            </w:r>
          </w:p>
        </w:tc>
        <w:tc>
          <w:tcPr>
            <w:tcW w:w="2484" w:type="dxa"/>
          </w:tcPr>
          <w:p w14:paraId="7673412A" w14:textId="77777777" w:rsidR="00C51791" w:rsidRPr="009B4417" w:rsidRDefault="00C51791" w:rsidP="00C51791">
            <w:pPr>
              <w:rPr>
                <w:rFonts w:cs="Times New Roman"/>
                <w:i/>
                <w:iCs/>
                <w:color w:val="000000" w:themeColor="text1"/>
                <w:szCs w:val="24"/>
                <w:lang w:val="en-US"/>
              </w:rPr>
            </w:pPr>
            <w:r w:rsidRPr="009B4417">
              <w:rPr>
                <w:rFonts w:cs="Times New Roman"/>
                <w:i/>
                <w:iCs/>
                <w:color w:val="000000" w:themeColor="text1"/>
                <w:szCs w:val="24"/>
                <w:lang w:val="en-US"/>
              </w:rPr>
              <w:t>4/5</w:t>
            </w:r>
          </w:p>
        </w:tc>
        <w:tc>
          <w:tcPr>
            <w:tcW w:w="1256" w:type="dxa"/>
          </w:tcPr>
          <w:p w14:paraId="3E97D31B" w14:textId="77777777" w:rsidR="00C51791" w:rsidRPr="009B4417" w:rsidRDefault="00C51791" w:rsidP="00C51791">
            <w:pPr>
              <w:rPr>
                <w:rFonts w:cs="Times New Roman"/>
                <w:i/>
                <w:iCs/>
                <w:color w:val="000000" w:themeColor="text1"/>
                <w:szCs w:val="24"/>
                <w:lang w:val="en-US"/>
              </w:rPr>
            </w:pPr>
            <w:r w:rsidRPr="009B4417">
              <w:rPr>
                <w:rFonts w:cs="Times New Roman"/>
                <w:i/>
                <w:iCs/>
                <w:color w:val="000000" w:themeColor="text1"/>
                <w:szCs w:val="24"/>
                <w:lang w:val="en-US"/>
              </w:rPr>
              <w:t>4/5</w:t>
            </w:r>
          </w:p>
        </w:tc>
        <w:tc>
          <w:tcPr>
            <w:tcW w:w="236" w:type="dxa"/>
          </w:tcPr>
          <w:p w14:paraId="618A8D8C" w14:textId="77777777" w:rsidR="00C51791" w:rsidRPr="009B4417" w:rsidRDefault="00C51791" w:rsidP="00C51791">
            <w:pPr>
              <w:rPr>
                <w:rFonts w:cs="Times New Roman"/>
                <w:color w:val="000000" w:themeColor="text1"/>
                <w:szCs w:val="24"/>
                <w:lang w:val="en-US"/>
              </w:rPr>
            </w:pPr>
          </w:p>
        </w:tc>
      </w:tr>
      <w:tr w:rsidR="00C51791" w:rsidRPr="009B4417" w14:paraId="50EA0E65" w14:textId="77777777" w:rsidTr="003B337F">
        <w:tc>
          <w:tcPr>
            <w:tcW w:w="2680" w:type="dxa"/>
          </w:tcPr>
          <w:p w14:paraId="0E9A7FE7" w14:textId="77777777" w:rsidR="00C51791" w:rsidRPr="009B4417" w:rsidRDefault="00C51791" w:rsidP="003B337F">
            <w:pPr>
              <w:ind w:firstLine="0"/>
              <w:rPr>
                <w:rFonts w:cs="Times New Roman"/>
                <w:color w:val="000000" w:themeColor="text1"/>
                <w:szCs w:val="24"/>
              </w:rPr>
            </w:pPr>
            <w:r w:rsidRPr="009B4417">
              <w:rPr>
                <w:rFonts w:cs="Times New Roman"/>
                <w:color w:val="000000" w:themeColor="text1"/>
                <w:szCs w:val="24"/>
              </w:rPr>
              <w:t>Стоимость реализации</w:t>
            </w:r>
          </w:p>
          <w:p w14:paraId="58296D46" w14:textId="77777777" w:rsidR="00C51791" w:rsidRPr="009B4417" w:rsidRDefault="00C51791" w:rsidP="00C51791">
            <w:pPr>
              <w:rPr>
                <w:rFonts w:cs="Times New Roman"/>
                <w:color w:val="000000" w:themeColor="text1"/>
                <w:szCs w:val="24"/>
                <w:lang w:val="en-US"/>
              </w:rPr>
            </w:pPr>
          </w:p>
        </w:tc>
        <w:tc>
          <w:tcPr>
            <w:tcW w:w="1622" w:type="dxa"/>
          </w:tcPr>
          <w:p w14:paraId="485204A6" w14:textId="77777777" w:rsidR="00C51791" w:rsidRPr="009B4417" w:rsidRDefault="00C51791" w:rsidP="00C51791">
            <w:pPr>
              <w:rPr>
                <w:rFonts w:cs="Times New Roman"/>
                <w:i/>
                <w:iCs/>
                <w:color w:val="000000" w:themeColor="text1"/>
                <w:szCs w:val="24"/>
                <w:lang w:val="en-US"/>
              </w:rPr>
            </w:pPr>
            <w:r w:rsidRPr="009B4417">
              <w:rPr>
                <w:rFonts w:cs="Times New Roman"/>
                <w:i/>
                <w:iCs/>
                <w:color w:val="000000" w:themeColor="text1"/>
                <w:szCs w:val="24"/>
                <w:lang w:val="en-US"/>
              </w:rPr>
              <w:t>2/5</w:t>
            </w:r>
          </w:p>
        </w:tc>
        <w:tc>
          <w:tcPr>
            <w:tcW w:w="2484" w:type="dxa"/>
          </w:tcPr>
          <w:p w14:paraId="0D893591" w14:textId="77777777" w:rsidR="00C51791" w:rsidRPr="009B4417" w:rsidRDefault="00C51791" w:rsidP="00C51791">
            <w:pPr>
              <w:rPr>
                <w:rFonts w:cs="Times New Roman"/>
                <w:i/>
                <w:iCs/>
                <w:color w:val="000000" w:themeColor="text1"/>
                <w:szCs w:val="24"/>
                <w:lang w:val="en-US"/>
              </w:rPr>
            </w:pPr>
            <w:r w:rsidRPr="009B4417">
              <w:rPr>
                <w:rFonts w:cs="Times New Roman"/>
                <w:i/>
                <w:iCs/>
                <w:color w:val="000000" w:themeColor="text1"/>
                <w:szCs w:val="24"/>
                <w:lang w:val="en-US"/>
              </w:rPr>
              <w:t>4/5</w:t>
            </w:r>
          </w:p>
        </w:tc>
        <w:tc>
          <w:tcPr>
            <w:tcW w:w="1256" w:type="dxa"/>
          </w:tcPr>
          <w:p w14:paraId="63D8A64F" w14:textId="77777777" w:rsidR="00C51791" w:rsidRPr="009B4417" w:rsidRDefault="00C51791" w:rsidP="00C51791">
            <w:pPr>
              <w:rPr>
                <w:rFonts w:cs="Times New Roman"/>
                <w:i/>
                <w:iCs/>
                <w:color w:val="000000" w:themeColor="text1"/>
                <w:szCs w:val="24"/>
                <w:lang w:val="en-US"/>
              </w:rPr>
            </w:pPr>
            <w:r w:rsidRPr="009B4417">
              <w:rPr>
                <w:rFonts w:cs="Times New Roman"/>
                <w:i/>
                <w:iCs/>
                <w:color w:val="000000" w:themeColor="text1"/>
                <w:szCs w:val="24"/>
                <w:lang w:val="en-US"/>
              </w:rPr>
              <w:t>3/5</w:t>
            </w:r>
          </w:p>
        </w:tc>
        <w:tc>
          <w:tcPr>
            <w:tcW w:w="236" w:type="dxa"/>
          </w:tcPr>
          <w:p w14:paraId="09710C1B" w14:textId="77777777" w:rsidR="00C51791" w:rsidRPr="009B4417" w:rsidRDefault="00C51791" w:rsidP="00C51791">
            <w:pPr>
              <w:rPr>
                <w:rFonts w:cs="Times New Roman"/>
                <w:color w:val="000000" w:themeColor="text1"/>
                <w:szCs w:val="24"/>
                <w:lang w:val="en-US"/>
              </w:rPr>
            </w:pPr>
          </w:p>
        </w:tc>
      </w:tr>
      <w:tr w:rsidR="00C51791" w:rsidRPr="009B4417" w14:paraId="6FD6FECF" w14:textId="77777777" w:rsidTr="003B337F">
        <w:tc>
          <w:tcPr>
            <w:tcW w:w="2680" w:type="dxa"/>
          </w:tcPr>
          <w:p w14:paraId="3E372770" w14:textId="77777777" w:rsidR="00C51791" w:rsidRPr="009B4417" w:rsidRDefault="00C51791" w:rsidP="00EF4DAF">
            <w:pPr>
              <w:ind w:firstLine="0"/>
              <w:rPr>
                <w:rFonts w:cs="Times New Roman"/>
                <w:b/>
                <w:bCs/>
                <w:color w:val="000000" w:themeColor="text1"/>
                <w:szCs w:val="24"/>
              </w:rPr>
            </w:pPr>
            <w:r w:rsidRPr="009B4417">
              <w:rPr>
                <w:rFonts w:cs="Times New Roman"/>
                <w:b/>
                <w:bCs/>
                <w:color w:val="000000" w:themeColor="text1"/>
                <w:szCs w:val="24"/>
              </w:rPr>
              <w:t>Итоговая оценка</w:t>
            </w:r>
          </w:p>
        </w:tc>
        <w:tc>
          <w:tcPr>
            <w:tcW w:w="1622" w:type="dxa"/>
          </w:tcPr>
          <w:p w14:paraId="64F0B8FF" w14:textId="77777777" w:rsidR="00C51791" w:rsidRPr="009B4417" w:rsidRDefault="00C51791" w:rsidP="00C51791">
            <w:pPr>
              <w:rPr>
                <w:rFonts w:cs="Times New Roman"/>
                <w:b/>
                <w:bCs/>
                <w:color w:val="000000" w:themeColor="text1"/>
                <w:szCs w:val="24"/>
                <w:lang w:val="en-US"/>
              </w:rPr>
            </w:pPr>
            <w:r w:rsidRPr="009B4417">
              <w:rPr>
                <w:rFonts w:cs="Times New Roman"/>
                <w:b/>
                <w:bCs/>
                <w:color w:val="000000" w:themeColor="text1"/>
                <w:szCs w:val="24"/>
                <w:lang w:val="en-US"/>
              </w:rPr>
              <w:t>9</w:t>
            </w:r>
          </w:p>
        </w:tc>
        <w:tc>
          <w:tcPr>
            <w:tcW w:w="2484" w:type="dxa"/>
          </w:tcPr>
          <w:p w14:paraId="01F5E927" w14:textId="77777777" w:rsidR="00C51791" w:rsidRPr="009B4417" w:rsidRDefault="00C51791" w:rsidP="00C51791">
            <w:pPr>
              <w:rPr>
                <w:rFonts w:cs="Times New Roman"/>
                <w:b/>
                <w:bCs/>
                <w:color w:val="000000" w:themeColor="text1"/>
                <w:szCs w:val="24"/>
                <w:lang w:val="en-US"/>
              </w:rPr>
            </w:pPr>
            <w:r w:rsidRPr="009B4417">
              <w:rPr>
                <w:rFonts w:cs="Times New Roman"/>
                <w:b/>
                <w:bCs/>
                <w:color w:val="000000" w:themeColor="text1"/>
                <w:szCs w:val="24"/>
                <w:lang w:val="en-US"/>
              </w:rPr>
              <w:t>8</w:t>
            </w:r>
          </w:p>
        </w:tc>
        <w:tc>
          <w:tcPr>
            <w:tcW w:w="1256" w:type="dxa"/>
          </w:tcPr>
          <w:p w14:paraId="51FE40D4" w14:textId="77777777" w:rsidR="00C51791" w:rsidRPr="009B4417" w:rsidRDefault="00C51791" w:rsidP="00C51791">
            <w:pPr>
              <w:rPr>
                <w:rFonts w:cs="Times New Roman"/>
                <w:b/>
                <w:bCs/>
                <w:color w:val="000000" w:themeColor="text1"/>
                <w:szCs w:val="24"/>
                <w:u w:val="single"/>
                <w:lang w:val="en-US"/>
              </w:rPr>
            </w:pPr>
            <w:r w:rsidRPr="009B4417">
              <w:rPr>
                <w:rFonts w:cs="Times New Roman"/>
                <w:b/>
                <w:bCs/>
                <w:color w:val="000000" w:themeColor="text1"/>
                <w:szCs w:val="24"/>
                <w:u w:val="single"/>
                <w:lang w:val="en-US"/>
              </w:rPr>
              <w:t>10</w:t>
            </w:r>
          </w:p>
        </w:tc>
        <w:tc>
          <w:tcPr>
            <w:tcW w:w="236" w:type="dxa"/>
          </w:tcPr>
          <w:p w14:paraId="2209DFAF" w14:textId="77777777" w:rsidR="00C51791" w:rsidRPr="009B4417" w:rsidRDefault="00C51791" w:rsidP="00C51791">
            <w:pPr>
              <w:rPr>
                <w:rFonts w:cs="Times New Roman"/>
                <w:color w:val="000000" w:themeColor="text1"/>
                <w:szCs w:val="24"/>
                <w:lang w:val="en-US"/>
              </w:rPr>
            </w:pPr>
          </w:p>
        </w:tc>
      </w:tr>
    </w:tbl>
    <w:p w14:paraId="2A95A6B1" w14:textId="7CB81CE2" w:rsidR="00C51791" w:rsidRDefault="00C51791" w:rsidP="00C51791"/>
    <w:p w14:paraId="3E3911F2" w14:textId="786A7974" w:rsidR="003B337F" w:rsidRDefault="003B337F" w:rsidP="00C51791">
      <w:r w:rsidRPr="003B337F">
        <w:t xml:space="preserve">По результатам сравнительного анализа наиболее подходящим способом обучения является обучение с помощью </w:t>
      </w:r>
      <w:proofErr w:type="spellStart"/>
      <w:r w:rsidRPr="003B337F">
        <w:t>иммерсивных</w:t>
      </w:r>
      <w:proofErr w:type="spellEnd"/>
      <w:r w:rsidRPr="003B337F">
        <w:t xml:space="preserve"> технологий.</w:t>
      </w:r>
    </w:p>
    <w:p w14:paraId="27C25C97" w14:textId="67C7D77E" w:rsidR="003B337F" w:rsidRDefault="003B337F" w:rsidP="003B337F">
      <w:pPr>
        <w:pStyle w:val="2"/>
      </w:pPr>
      <w:bookmarkStart w:id="33" w:name="_Toc104224605"/>
      <w:r w:rsidRPr="003B337F">
        <w:lastRenderedPageBreak/>
        <w:t xml:space="preserve">Проблемы обучения новых сотрудников, которые помогут решить </w:t>
      </w:r>
      <w:proofErr w:type="spellStart"/>
      <w:r w:rsidRPr="003B337F">
        <w:t>иммерсивные</w:t>
      </w:r>
      <w:proofErr w:type="spellEnd"/>
      <w:r w:rsidRPr="003B337F">
        <w:t xml:space="preserve"> технологии</w:t>
      </w:r>
      <w:bookmarkEnd w:id="33"/>
    </w:p>
    <w:p w14:paraId="4F2E3C35" w14:textId="77777777" w:rsidR="003B337F" w:rsidRDefault="003B337F" w:rsidP="003B337F">
      <w:r>
        <w:t>1.</w:t>
      </w:r>
      <w:r>
        <w:tab/>
        <w:t>Длительный срок стажировки, который особенно необходим сотрудникам без опыта работы в сфере стоматологии в силу того, что основные знания о работе сотрудники получают именно в этот период, может быть сокращен с помощью использования в процессе обучения виртуальных симуляций.</w:t>
      </w:r>
    </w:p>
    <w:p w14:paraId="3BC89D50" w14:textId="77777777" w:rsidR="003B337F" w:rsidRDefault="003B337F" w:rsidP="003B337F">
      <w:r>
        <w:t>2.</w:t>
      </w:r>
      <w:r>
        <w:tab/>
        <w:t xml:space="preserve">Изучения протоколов и учебных материалов может занимать большое количество времени при устройстве на работу, использование </w:t>
      </w:r>
      <w:proofErr w:type="spellStart"/>
      <w:r>
        <w:t>иммерсивных</w:t>
      </w:r>
      <w:proofErr w:type="spellEnd"/>
      <w:r>
        <w:t xml:space="preserve"> технологий для запоминания алгоритмов действия и видов инструментов поможет быстрее усвоить огромное количество новой информации.</w:t>
      </w:r>
    </w:p>
    <w:p w14:paraId="1A47DAA9" w14:textId="77777777" w:rsidR="003B337F" w:rsidRDefault="003B337F" w:rsidP="003B337F">
      <w:r>
        <w:t>3.</w:t>
      </w:r>
      <w:r>
        <w:tab/>
        <w:t>В виртуальной симуляции новые сотрудники смогут ознакомиться со сложными операциями, с которыми большинству из них не удалось ознакомиться во время прохождения стажировки, а теоретических знаний, как правило, бывает недостаточно для самостоятельного ассистирования на подобного рода операциях.</w:t>
      </w:r>
    </w:p>
    <w:p w14:paraId="519C3BA4" w14:textId="77777777" w:rsidR="003B337F" w:rsidRDefault="003B337F" w:rsidP="003B337F">
      <w:r>
        <w:t>Среди проблем, выделенных в ходе интервью и опроса можно выделить следующие:</w:t>
      </w:r>
    </w:p>
    <w:p w14:paraId="71A8EFE5" w14:textId="77777777" w:rsidR="003B337F" w:rsidRDefault="003B337F" w:rsidP="003B337F">
      <w:r>
        <w:t>•</w:t>
      </w:r>
      <w:r>
        <w:tab/>
        <w:t>Дополнительная нагрузка на ассистента-наставника, помогающего новому сотруднику в обучении и адаптации</w:t>
      </w:r>
    </w:p>
    <w:p w14:paraId="790824EA" w14:textId="77777777" w:rsidR="003B337F" w:rsidRDefault="003B337F" w:rsidP="003B337F">
      <w:r>
        <w:t>•</w:t>
      </w:r>
      <w:r>
        <w:tab/>
        <w:t>Дополнительная нагрузка на врача-стоматолога</w:t>
      </w:r>
    </w:p>
    <w:p w14:paraId="487D279C" w14:textId="77777777" w:rsidR="003B337F" w:rsidRDefault="003B337F" w:rsidP="003B337F">
      <w:r>
        <w:t>•</w:t>
      </w:r>
      <w:r>
        <w:tab/>
        <w:t>Высокая текучесть кадров</w:t>
      </w:r>
    </w:p>
    <w:p w14:paraId="78A2F5EE" w14:textId="25F7372F" w:rsidR="003B337F" w:rsidRDefault="003B337F" w:rsidP="003B337F">
      <w:r>
        <w:t>•</w:t>
      </w:r>
      <w:r>
        <w:tab/>
        <w:t>Снижение эффективности лечения в период стажировки нового ассистента</w:t>
      </w:r>
    </w:p>
    <w:p w14:paraId="180CCC23" w14:textId="2FBA90D8" w:rsidR="0089137F" w:rsidRDefault="0089137F" w:rsidP="0089137F">
      <w:pPr>
        <w:pStyle w:val="2"/>
      </w:pPr>
      <w:bookmarkStart w:id="34" w:name="_Toc104224606"/>
      <w:r w:rsidRPr="0089137F">
        <w:t>Выводы</w:t>
      </w:r>
      <w:bookmarkEnd w:id="34"/>
    </w:p>
    <w:p w14:paraId="23536D43" w14:textId="047E9065" w:rsidR="0089137F" w:rsidRPr="0089137F" w:rsidRDefault="0089137F" w:rsidP="0089137F">
      <w:r w:rsidRPr="0089137F">
        <w:t>В данной главе представлено описание компании, ее организационной структуры и анализ документации, а также выбрана методология исследования. В ходе написания главы были проведены интервью и опрос, направленные на выявление слабых мест в существующем процессе обучения ассистентов стоматолога. Результаты опроса показали, что рассматриваемая сфера отличается высокой текучестью кадров и большим количеством неопытных сотрудников. Существующая программа обучения отличается большой длительностью и не позволяет покрыть все теоретические аспекты на практике. В ходе проведенных анализов, были выявлены проблемы, с которыми сталкиваются компания и ее сотрудники во время обучения ассистентов. В качестве возможных вариантов решения возникших проблем были представлены три альтернативы, в ходе сравнительного анализа которых был выбран способ обучения с помощью технологий виртуальной реальности, который сможет усовершенствовать существующую программу обучения и дополнить ее.</w:t>
      </w:r>
    </w:p>
    <w:p w14:paraId="4DE7C35E" w14:textId="097F5251" w:rsidR="00A331D9" w:rsidRPr="00933874" w:rsidRDefault="001728F1" w:rsidP="00A331D9">
      <w:pPr>
        <w:pStyle w:val="1"/>
      </w:pPr>
      <w:bookmarkStart w:id="35" w:name="_Toc104224607"/>
      <w:r w:rsidRPr="000066EF">
        <w:lastRenderedPageBreak/>
        <w:t xml:space="preserve">Глава </w:t>
      </w:r>
      <w:r w:rsidR="00233D0A" w:rsidRPr="000066EF">
        <w:t>3</w:t>
      </w:r>
      <w:r w:rsidRPr="000066EF">
        <w:t xml:space="preserve">. </w:t>
      </w:r>
      <w:r w:rsidR="00D00BAC">
        <w:t xml:space="preserve">проект обучения ассистентов стоматолога с помощью </w:t>
      </w:r>
      <w:r w:rsidR="00D00BAC">
        <w:rPr>
          <w:lang w:val="en-US"/>
        </w:rPr>
        <w:t>vr</w:t>
      </w:r>
      <w:bookmarkEnd w:id="35"/>
    </w:p>
    <w:p w14:paraId="7485AE3C" w14:textId="4FBEA5B7" w:rsidR="00D00BAC" w:rsidRPr="00D00BAC" w:rsidRDefault="00D00BAC" w:rsidP="00D00BAC">
      <w:r w:rsidRPr="00D00BAC">
        <w:t xml:space="preserve">Данный проект представит собой программу обучения среднего медицинского персонала стоматологической клиник с помощью технологий </w:t>
      </w:r>
      <w:r w:rsidRPr="00D00BAC">
        <w:rPr>
          <w:lang w:val="en-US"/>
        </w:rPr>
        <w:t>VR</w:t>
      </w:r>
      <w:r w:rsidRPr="00D00BAC">
        <w:t xml:space="preserve"> и будет состоять из </w:t>
      </w:r>
      <w:r w:rsidRPr="00D00BAC">
        <w:rPr>
          <w:lang w:val="en-US"/>
        </w:rPr>
        <w:t>IT</w:t>
      </w:r>
      <w:r w:rsidRPr="00D00BAC">
        <w:t xml:space="preserve"> решения и организационно-управленческих практик.</w:t>
      </w:r>
    </w:p>
    <w:p w14:paraId="3FFA43F3" w14:textId="5046AE1B" w:rsidR="008C2823" w:rsidRDefault="00D00BAC" w:rsidP="000E4427">
      <w:pPr>
        <w:pStyle w:val="2"/>
      </w:pPr>
      <w:bookmarkStart w:id="36" w:name="_Toc104224608"/>
      <w:r>
        <w:t>Требования к программе обучения сотрудников</w:t>
      </w:r>
      <w:bookmarkEnd w:id="36"/>
    </w:p>
    <w:p w14:paraId="20C4ACAE" w14:textId="2D4A65BB" w:rsidR="00E700DA" w:rsidRDefault="00E700DA" w:rsidP="00E700DA">
      <w:r>
        <w:t xml:space="preserve">В целях разработки требований был использован подход, предложенный американским программным инженером и </w:t>
      </w:r>
      <w:r w:rsidR="00FB4519">
        <w:rPr>
          <w:lang w:val="en-US"/>
        </w:rPr>
        <w:t>IT</w:t>
      </w:r>
      <w:r>
        <w:t xml:space="preserve">-консультантом Карлом </w:t>
      </w:r>
      <w:proofErr w:type="spellStart"/>
      <w:r>
        <w:t>Вигерсом</w:t>
      </w:r>
      <w:proofErr w:type="spellEnd"/>
      <w:r>
        <w:t>.</w:t>
      </w:r>
    </w:p>
    <w:p w14:paraId="42920F23" w14:textId="79EDB8EC" w:rsidR="00E700DA" w:rsidRDefault="00E700DA" w:rsidP="00E700DA">
      <w:r>
        <w:t xml:space="preserve">При создании информационных систем К. </w:t>
      </w:r>
      <w:proofErr w:type="spellStart"/>
      <w:r>
        <w:t>Вигерс</w:t>
      </w:r>
      <w:proofErr w:type="spellEnd"/>
      <w:r>
        <w:t xml:space="preserve"> выделил несколько видов требований: бизнес-требования, функциональные и нефункциональные требования. Требования к программе обучения ассистентов стоматолога были составлены, основываясь на пожеланиях и проблемах, выявленных в ходе интервью с руководителем компании и опросом ее сотрудников, анализа рассматриваемых процессов и документации компании.</w:t>
      </w:r>
    </w:p>
    <w:p w14:paraId="2FDC3DBB" w14:textId="7CAEA361" w:rsidR="00E700DA" w:rsidRDefault="00E700DA" w:rsidP="00E700DA">
      <w:pPr>
        <w:pStyle w:val="2"/>
      </w:pPr>
      <w:bookmarkStart w:id="37" w:name="_Toc104224609"/>
      <w:r w:rsidRPr="00E700DA">
        <w:t>Бизнес-требования</w:t>
      </w:r>
      <w:bookmarkEnd w:id="37"/>
    </w:p>
    <w:p w14:paraId="52BECADB" w14:textId="5DDDFB99" w:rsidR="00E700DA" w:rsidRDefault="00E700DA" w:rsidP="00E700DA">
      <w:r w:rsidRPr="00E700DA">
        <w:t>В данной работе разработка бизнес-требований будет оформлена согласно документу о концепции и границах (</w:t>
      </w:r>
      <w:proofErr w:type="spellStart"/>
      <w:r w:rsidRPr="00E700DA">
        <w:t>vision</w:t>
      </w:r>
      <w:proofErr w:type="spellEnd"/>
      <w:r w:rsidRPr="00E700DA">
        <w:t xml:space="preserve"> </w:t>
      </w:r>
      <w:proofErr w:type="spellStart"/>
      <w:r w:rsidRPr="00E700DA">
        <w:t>and</w:t>
      </w:r>
      <w:proofErr w:type="spellEnd"/>
      <w:r w:rsidRPr="00E700DA">
        <w:t xml:space="preserve"> </w:t>
      </w:r>
      <w:proofErr w:type="spellStart"/>
      <w:r w:rsidRPr="00E700DA">
        <w:t>scope</w:t>
      </w:r>
      <w:proofErr w:type="spellEnd"/>
      <w:r w:rsidRPr="00E700DA">
        <w:t xml:space="preserve"> </w:t>
      </w:r>
      <w:proofErr w:type="spellStart"/>
      <w:r w:rsidRPr="00E700DA">
        <w:t>document</w:t>
      </w:r>
      <w:proofErr w:type="spellEnd"/>
      <w:r w:rsidRPr="00E700DA">
        <w:t>), который представит собой основу для последующей разработки продукта.</w:t>
      </w:r>
    </w:p>
    <w:p w14:paraId="280A0DA7" w14:textId="2A48B35F" w:rsidR="00E700DA" w:rsidRDefault="00E700DA" w:rsidP="00E700DA">
      <w:pPr>
        <w:pStyle w:val="3"/>
      </w:pPr>
      <w:bookmarkStart w:id="38" w:name="_Toc104224610"/>
      <w:r w:rsidRPr="00E700DA">
        <w:t>Исходные данные</w:t>
      </w:r>
      <w:bookmarkEnd w:id="38"/>
    </w:p>
    <w:p w14:paraId="4216200C" w14:textId="22CC7412" w:rsidR="00E700DA" w:rsidRDefault="00E700DA" w:rsidP="00E700DA">
      <w:r w:rsidRPr="00E700DA">
        <w:t xml:space="preserve">Сферу ассистирования в стоматологии можно охарактеризовать высокой текучестью кадров. Это обусловлено несколькими факторами, среди которых отсутствие профильных учебных заведений, подготавливающих специалистов именно этого направления, это приводит к тому, что практически каждого нового сотрудника необходимо обучать и вводить в должность «с нуля», данный процесс может занять до 3 месяцев, во время которых компания выплачивает заработную плату стажеру и надбавку для ассистента-наставника. Более того, как было выявлено во 2 главе, далеко не всегда сотрудник успевает ознакомиться со всеми видами медицинских манипуляций за время стажировки. Работники данной сферы обычно имеют либо среднее профессиональное образование (Сестринское дело), либо являются студентами медицинских ВУЗов (как правило, факультета стоматологии). Чаще всего студенты не могут работать полный рабочий день, а по окончании ВУЗа практически все из них покидают данную должность, становясь врачами. Учитывая описанные выше факторы, компания пришла к выводу, что ей необходима новая программа обучения, подразумевающая использования технологии VR, т.к. она позволяет сотруднику ознакомиться с различными медицинскими манипуляциями в безопасной как </w:t>
      </w:r>
      <w:r w:rsidRPr="00E700DA">
        <w:lastRenderedPageBreak/>
        <w:t>для него, так и для пациентов среде. При этом минимизируется количество случаев, когда сотрудник не был ознакомлен на практике с некоторыми алгоритмами работы, т.к. основные ситуации будут обязательно отрабатываться в виртуальной реальности, это позволит сократить длительность стажировки и сопутствующие ей расходы.</w:t>
      </w:r>
    </w:p>
    <w:p w14:paraId="188D8AD7" w14:textId="1A32F088" w:rsidR="00882925" w:rsidRDefault="00AB4445" w:rsidP="00AB4445">
      <w:pPr>
        <w:pStyle w:val="3"/>
      </w:pPr>
      <w:bookmarkStart w:id="39" w:name="_Toc104224611"/>
      <w:r w:rsidRPr="00AB4445">
        <w:t>Возможности бизнеса</w:t>
      </w:r>
      <w:bookmarkEnd w:id="39"/>
    </w:p>
    <w:p w14:paraId="2F424316" w14:textId="50E35D38" w:rsidR="00AB4445" w:rsidRDefault="00AB4445" w:rsidP="00AB4445">
      <w:r w:rsidRPr="00AB4445">
        <w:t>Проанализировав существующие кейсы использования VR в медицине, можно сделать вывод, что на данный момент не существует приложений, которые бы решали проблемы обучения новых сотрудников, в рассматриваемой компании. ООО «</w:t>
      </w:r>
      <w:proofErr w:type="spellStart"/>
      <w:r w:rsidRPr="00AB4445">
        <w:t>Дентал</w:t>
      </w:r>
      <w:proofErr w:type="spellEnd"/>
      <w:r w:rsidRPr="00AB4445">
        <w:t xml:space="preserve"> Менеджмент Компани» нуждается в продукте, который бы позволил улучшить процесс адаптации новых ассистентов. На данный момент процесс обучения новых ассистентов состоит из изучения теоретических материалов( по окончании которого проходит аттестация), которые состоят из учебных пособий и протоколов работы, и практической части ( стажировки), которая проходит под наставничеством более опытного ассистента и представляет собой присутствие стажера при достаточно простых операциях, помогая врачу, либо, что бывает реже, присутствие в качестве третьего лица на приеме и наблюдая за работой опытного ассистента и врача. Разрабатываемый продукт будет представлять собой дополнительный элемент обучения, который будет использоваться между теоретической и практической частями обучения</w:t>
      </w:r>
      <w:r w:rsidR="00172FAE">
        <w:t xml:space="preserve"> </w:t>
      </w:r>
      <w:r w:rsidRPr="00AB4445">
        <w:t>(однако, до прохождения аттестации по теоретической части) для того, чтобы теоретическая информация усвоилась быстрее за счет ее визуализации в виртуальной среде, а ассистент имел наглядное представление о том, с чем он столкнется во время практической части обучения. Данный продукт позволит компании сократить время, затрачиваемое на обучение новых сотрудников.</w:t>
      </w:r>
    </w:p>
    <w:p w14:paraId="343F790C" w14:textId="30526A6F" w:rsidR="00AB4445" w:rsidRDefault="00AB4445" w:rsidP="00AB4445">
      <w:pPr>
        <w:pStyle w:val="3"/>
      </w:pPr>
      <w:bookmarkStart w:id="40" w:name="_Toc104224612"/>
      <w:r w:rsidRPr="00AB4445">
        <w:t>Бизнес-цели</w:t>
      </w:r>
      <w:bookmarkEnd w:id="40"/>
    </w:p>
    <w:p w14:paraId="5591BF85" w14:textId="77777777" w:rsidR="00AB4445" w:rsidRDefault="00AB4445" w:rsidP="00AB4445">
      <w:r>
        <w:t>К бизнес-целям данного проекта можно отнести:</w:t>
      </w:r>
    </w:p>
    <w:p w14:paraId="536D2C6E" w14:textId="77777777" w:rsidR="00AB4445" w:rsidRDefault="00AB4445" w:rsidP="00AB4445">
      <w:r>
        <w:t>БЦ-1. Сократить среднюю длительность стажировки новых ассистентов до 1 месяца к концу первого года использования новой программы обучения.</w:t>
      </w:r>
    </w:p>
    <w:p w14:paraId="1E4E4D02" w14:textId="77777777" w:rsidR="00AB4445" w:rsidRDefault="00AB4445" w:rsidP="00AB4445">
      <w:r>
        <w:t>БЦ-2. Обеспечить всех новых сотрудников обязательным ознакомлением со всеми основными видами медицинских манипуляций в рамках прохождения обучения в VR к концу первого квартала.</w:t>
      </w:r>
    </w:p>
    <w:p w14:paraId="64C9F52C" w14:textId="68673490" w:rsidR="00AB4445" w:rsidRDefault="00AB4445" w:rsidP="00AB4445">
      <w:r>
        <w:t>БЦ-3. Сократить количество часов, которые ассистенты-наставники тратят на обучение новых сотрудников минимум на 40% к концу первого года реализации проекта.</w:t>
      </w:r>
    </w:p>
    <w:p w14:paraId="5A585812" w14:textId="77777777" w:rsidR="00AB4445" w:rsidRDefault="00AB4445" w:rsidP="00AB4445"/>
    <w:p w14:paraId="5A408B61" w14:textId="6777F7EE" w:rsidR="00AB4445" w:rsidRDefault="00AB4445" w:rsidP="00AB4445">
      <w:pPr>
        <w:pStyle w:val="3"/>
      </w:pPr>
      <w:bookmarkStart w:id="41" w:name="_Toc104224613"/>
      <w:r w:rsidRPr="00AB4445">
        <w:lastRenderedPageBreak/>
        <w:t>Критерии успеха</w:t>
      </w:r>
      <w:bookmarkEnd w:id="41"/>
    </w:p>
    <w:p w14:paraId="0063C144" w14:textId="77777777" w:rsidR="00AB4445" w:rsidRDefault="00AB4445" w:rsidP="00AB4445">
      <w:r>
        <w:t>К критериям успеха рассматриваемого проекта можно отнести:</w:t>
      </w:r>
    </w:p>
    <w:p w14:paraId="0DF9F45F" w14:textId="77777777" w:rsidR="00AB4445" w:rsidRDefault="00AB4445" w:rsidP="00AB4445">
      <w:r>
        <w:t>КУ-1. Средняя длительность стажировки новых ассистентов составляет 1 месяц к концу первого года реализации проекта.</w:t>
      </w:r>
    </w:p>
    <w:p w14:paraId="49208980" w14:textId="77777777" w:rsidR="00AB4445" w:rsidRDefault="00AB4445" w:rsidP="00AB4445">
      <w:r>
        <w:t>КУ-2. По окончании процесса обучения все новые сотрудники имеют практические представления о работе во время всех основных видах медицинских манипуляций к концу первого квартала.</w:t>
      </w:r>
    </w:p>
    <w:p w14:paraId="0047C30F" w14:textId="77777777" w:rsidR="00AB4445" w:rsidRDefault="00AB4445" w:rsidP="00AB4445">
      <w:r>
        <w:t>КУ-3. Рабочая нагрузка (выраженная в часах) ассистентов-наставников сокращена на 40% к концу первого года.</w:t>
      </w:r>
    </w:p>
    <w:p w14:paraId="006F594E" w14:textId="28C70E62" w:rsidR="00AB4445" w:rsidRDefault="00AB4445" w:rsidP="00AB4445">
      <w:r>
        <w:t>КУ-4. Средняя оценка за прохождение аттестационного испытания после окончания теоретического блока стала выше существующей к концу первого года.</w:t>
      </w:r>
    </w:p>
    <w:p w14:paraId="777F87AF" w14:textId="5E58EAAC" w:rsidR="00AB4445" w:rsidRDefault="00AB4445" w:rsidP="00AB4445">
      <w:pPr>
        <w:pStyle w:val="3"/>
      </w:pPr>
      <w:bookmarkStart w:id="42" w:name="_Toc104224614"/>
      <w:r w:rsidRPr="00AB4445">
        <w:t>Видение решения</w:t>
      </w:r>
      <w:bookmarkEnd w:id="42"/>
    </w:p>
    <w:p w14:paraId="142FC1F2" w14:textId="3492B2E2" w:rsidR="00AB4445" w:rsidRDefault="00AB4445" w:rsidP="00AB4445">
      <w:r w:rsidRPr="00AB4445">
        <w:t>Для компании, занимающейся управлением стоматологическими клиниками, которой на постоянной основе необходимо обучать новых ассистентов стоматолога, данная программа обучения является дополнительным элементом в процессе адаптации сотрудников, который позволяет стажерам ознакомиться с основными видами медицинских операций в виртуальной реальности и отработать алгоритм работы как во время настоящего стоматологического приема. Данная программа позволит сократить время обязательной стажировки для новых сотрудников и расходы, сопутствующие ей. В отличие от используемого сейчас способа обучения, включающего только изучение теоретических материалов и практическую часть, программа обучения с помощью VR позволит новым сотрудникам быстрее усваивать материал и ознакомиться с операциями, доступ к которым они не получают в практической части.</w:t>
      </w:r>
    </w:p>
    <w:p w14:paraId="7AE551FA" w14:textId="77777777" w:rsidR="00AB4445" w:rsidRDefault="00AB4445">
      <w:pPr>
        <w:spacing w:after="200" w:line="276" w:lineRule="auto"/>
        <w:ind w:firstLine="0"/>
        <w:jc w:val="left"/>
      </w:pPr>
      <w:r>
        <w:br w:type="page"/>
      </w:r>
    </w:p>
    <w:p w14:paraId="23C398EC" w14:textId="77777777" w:rsidR="00C2043A" w:rsidRDefault="00C2043A" w:rsidP="00C74C57">
      <w:pPr>
        <w:pStyle w:val="2"/>
        <w:sectPr w:rsidR="00C2043A" w:rsidSect="00C74C57">
          <w:footerReference w:type="default" r:id="rId33"/>
          <w:footerReference w:type="first" r:id="rId34"/>
          <w:pgSz w:w="11906" w:h="16838"/>
          <w:pgMar w:top="1134" w:right="851" w:bottom="1134" w:left="1701" w:header="709" w:footer="709" w:gutter="0"/>
          <w:pgNumType w:start="6"/>
          <w:cols w:space="708"/>
          <w:titlePg/>
          <w:docGrid w:linePitch="360"/>
        </w:sectPr>
      </w:pPr>
    </w:p>
    <w:p w14:paraId="11180365" w14:textId="77777777" w:rsidR="00C74C57" w:rsidRPr="009B4417" w:rsidRDefault="00C74C57" w:rsidP="00C16CFD">
      <w:pPr>
        <w:pStyle w:val="3"/>
      </w:pPr>
      <w:bookmarkStart w:id="43" w:name="_Toc104224615"/>
      <w:r w:rsidRPr="009B4417">
        <w:lastRenderedPageBreak/>
        <w:t>Бизнес-риски</w:t>
      </w:r>
      <w:bookmarkEnd w:id="43"/>
    </w:p>
    <w:tbl>
      <w:tblPr>
        <w:tblStyle w:val="ad"/>
        <w:tblW w:w="14879" w:type="dxa"/>
        <w:tblLook w:val="04A0" w:firstRow="1" w:lastRow="0" w:firstColumn="1" w:lastColumn="0" w:noHBand="0" w:noVBand="1"/>
      </w:tblPr>
      <w:tblGrid>
        <w:gridCol w:w="1167"/>
        <w:gridCol w:w="3244"/>
        <w:gridCol w:w="2705"/>
        <w:gridCol w:w="1951"/>
        <w:gridCol w:w="2943"/>
        <w:gridCol w:w="2869"/>
      </w:tblGrid>
      <w:tr w:rsidR="00C2043A" w:rsidRPr="009B4417" w14:paraId="6368F21A" w14:textId="77777777" w:rsidTr="00C2043A">
        <w:trPr>
          <w:trHeight w:val="553"/>
        </w:trPr>
        <w:tc>
          <w:tcPr>
            <w:tcW w:w="1167" w:type="dxa"/>
          </w:tcPr>
          <w:p w14:paraId="6146FFF9" w14:textId="77777777" w:rsidR="00C74C57" w:rsidRPr="009B4417" w:rsidRDefault="00C74C57" w:rsidP="003371BE">
            <w:pPr>
              <w:rPr>
                <w:rFonts w:cs="Times New Roman"/>
                <w:b/>
                <w:bCs/>
                <w:color w:val="000000" w:themeColor="text1"/>
                <w:szCs w:val="24"/>
              </w:rPr>
            </w:pPr>
            <w:r w:rsidRPr="009B4417">
              <w:rPr>
                <w:rFonts w:cs="Times New Roman"/>
                <w:b/>
                <w:bCs/>
                <w:color w:val="000000" w:themeColor="text1"/>
                <w:szCs w:val="24"/>
              </w:rPr>
              <w:t>№ Риска</w:t>
            </w:r>
          </w:p>
        </w:tc>
        <w:tc>
          <w:tcPr>
            <w:tcW w:w="3244" w:type="dxa"/>
          </w:tcPr>
          <w:p w14:paraId="7BD6DBD4" w14:textId="77777777" w:rsidR="00C74C57" w:rsidRPr="009B4417" w:rsidRDefault="00C74C57" w:rsidP="003371BE">
            <w:pPr>
              <w:rPr>
                <w:rFonts w:cs="Times New Roman"/>
                <w:b/>
                <w:bCs/>
                <w:color w:val="000000" w:themeColor="text1"/>
                <w:szCs w:val="24"/>
              </w:rPr>
            </w:pPr>
            <w:r w:rsidRPr="009B4417">
              <w:rPr>
                <w:rFonts w:cs="Times New Roman"/>
                <w:b/>
                <w:bCs/>
                <w:color w:val="000000" w:themeColor="text1"/>
                <w:szCs w:val="24"/>
              </w:rPr>
              <w:t>Формулировка риска</w:t>
            </w:r>
          </w:p>
        </w:tc>
        <w:tc>
          <w:tcPr>
            <w:tcW w:w="2705" w:type="dxa"/>
          </w:tcPr>
          <w:p w14:paraId="7CBC5530" w14:textId="77777777" w:rsidR="00C74C57" w:rsidRPr="009B4417" w:rsidRDefault="00C74C57" w:rsidP="003371BE">
            <w:pPr>
              <w:rPr>
                <w:rFonts w:cs="Times New Roman"/>
                <w:b/>
                <w:bCs/>
                <w:color w:val="000000" w:themeColor="text1"/>
                <w:szCs w:val="24"/>
              </w:rPr>
            </w:pPr>
            <w:r w:rsidRPr="009B4417">
              <w:rPr>
                <w:rFonts w:cs="Times New Roman"/>
                <w:b/>
                <w:bCs/>
                <w:color w:val="000000" w:themeColor="text1"/>
                <w:szCs w:val="24"/>
              </w:rPr>
              <w:t>Вероятность</w:t>
            </w:r>
          </w:p>
        </w:tc>
        <w:tc>
          <w:tcPr>
            <w:tcW w:w="1951" w:type="dxa"/>
          </w:tcPr>
          <w:p w14:paraId="601D1855" w14:textId="77777777" w:rsidR="00C74C57" w:rsidRPr="009B4417" w:rsidRDefault="00C74C57" w:rsidP="003371BE">
            <w:pPr>
              <w:rPr>
                <w:rFonts w:cs="Times New Roman"/>
                <w:b/>
                <w:bCs/>
                <w:color w:val="000000" w:themeColor="text1"/>
                <w:szCs w:val="24"/>
              </w:rPr>
            </w:pPr>
            <w:r w:rsidRPr="009B4417">
              <w:rPr>
                <w:rFonts w:cs="Times New Roman"/>
                <w:b/>
                <w:bCs/>
                <w:color w:val="000000" w:themeColor="text1"/>
                <w:szCs w:val="24"/>
              </w:rPr>
              <w:t>Влияние</w:t>
            </w:r>
          </w:p>
        </w:tc>
        <w:tc>
          <w:tcPr>
            <w:tcW w:w="2943" w:type="dxa"/>
          </w:tcPr>
          <w:p w14:paraId="573B657F" w14:textId="77777777" w:rsidR="00C74C57" w:rsidRPr="009B4417" w:rsidRDefault="00C74C57" w:rsidP="003371BE">
            <w:pPr>
              <w:rPr>
                <w:rFonts w:cs="Times New Roman"/>
                <w:b/>
                <w:bCs/>
                <w:color w:val="000000" w:themeColor="text1"/>
                <w:szCs w:val="24"/>
              </w:rPr>
            </w:pPr>
            <w:r w:rsidRPr="009B4417">
              <w:rPr>
                <w:rFonts w:cs="Times New Roman"/>
                <w:b/>
                <w:bCs/>
                <w:color w:val="000000" w:themeColor="text1"/>
                <w:szCs w:val="24"/>
              </w:rPr>
              <w:t>Статус</w:t>
            </w:r>
          </w:p>
        </w:tc>
        <w:tc>
          <w:tcPr>
            <w:tcW w:w="2869" w:type="dxa"/>
          </w:tcPr>
          <w:p w14:paraId="1CB19334" w14:textId="77777777" w:rsidR="00C74C57" w:rsidRPr="009B4417" w:rsidRDefault="00C74C57" w:rsidP="003371BE">
            <w:pPr>
              <w:rPr>
                <w:rFonts w:cs="Times New Roman"/>
                <w:b/>
                <w:bCs/>
                <w:color w:val="000000" w:themeColor="text1"/>
                <w:szCs w:val="24"/>
              </w:rPr>
            </w:pPr>
            <w:r w:rsidRPr="009B4417">
              <w:rPr>
                <w:rFonts w:cs="Times New Roman"/>
                <w:b/>
                <w:bCs/>
                <w:color w:val="000000" w:themeColor="text1"/>
                <w:szCs w:val="24"/>
              </w:rPr>
              <w:t>Стратегия реагирования</w:t>
            </w:r>
          </w:p>
        </w:tc>
      </w:tr>
      <w:tr w:rsidR="00C2043A" w:rsidRPr="009B4417" w14:paraId="75BBD50B" w14:textId="77777777" w:rsidTr="00C2043A">
        <w:tc>
          <w:tcPr>
            <w:tcW w:w="1167" w:type="dxa"/>
          </w:tcPr>
          <w:p w14:paraId="4C1CC2D6" w14:textId="77777777" w:rsidR="00C74C57" w:rsidRPr="009B4417" w:rsidRDefault="00C74C57" w:rsidP="003371BE">
            <w:pPr>
              <w:rPr>
                <w:rFonts w:cs="Times New Roman"/>
                <w:color w:val="000000" w:themeColor="text1"/>
                <w:szCs w:val="24"/>
              </w:rPr>
            </w:pPr>
            <w:r w:rsidRPr="009B4417">
              <w:rPr>
                <w:rFonts w:cs="Times New Roman"/>
                <w:color w:val="000000" w:themeColor="text1"/>
                <w:szCs w:val="24"/>
              </w:rPr>
              <w:t>1.</w:t>
            </w:r>
          </w:p>
        </w:tc>
        <w:tc>
          <w:tcPr>
            <w:tcW w:w="3244" w:type="dxa"/>
          </w:tcPr>
          <w:p w14:paraId="066B5B18" w14:textId="77777777" w:rsidR="00C74C57" w:rsidRPr="009B4417" w:rsidRDefault="00C74C57" w:rsidP="00F53E12">
            <w:pPr>
              <w:ind w:firstLine="0"/>
              <w:rPr>
                <w:rFonts w:cs="Times New Roman"/>
                <w:color w:val="000000" w:themeColor="text1"/>
                <w:szCs w:val="24"/>
              </w:rPr>
            </w:pPr>
            <w:r w:rsidRPr="009B4417">
              <w:rPr>
                <w:rFonts w:cs="Times New Roman"/>
                <w:color w:val="000000" w:themeColor="text1"/>
                <w:szCs w:val="24"/>
              </w:rPr>
              <w:t>Незаинтересованность (нежелание) сотрудников в прохождении дополнительного этапа обучения в виртуальной реальности</w:t>
            </w:r>
          </w:p>
        </w:tc>
        <w:tc>
          <w:tcPr>
            <w:tcW w:w="2705" w:type="dxa"/>
          </w:tcPr>
          <w:p w14:paraId="5F9268E8" w14:textId="4DA6701F" w:rsidR="00C74C57" w:rsidRPr="009B4417" w:rsidRDefault="00C74C57" w:rsidP="00F53E12">
            <w:pPr>
              <w:ind w:firstLine="0"/>
              <w:rPr>
                <w:rFonts w:cs="Times New Roman"/>
                <w:color w:val="000000" w:themeColor="text1"/>
                <w:szCs w:val="24"/>
              </w:rPr>
            </w:pPr>
            <w:r w:rsidRPr="009B4417">
              <w:rPr>
                <w:rFonts w:cs="Times New Roman"/>
                <w:color w:val="000000" w:themeColor="text1"/>
                <w:szCs w:val="24"/>
              </w:rPr>
              <w:t>9,5%</w:t>
            </w:r>
            <w:r w:rsidR="006C4117" w:rsidRPr="006C4117">
              <w:rPr>
                <w:rFonts w:cs="Times New Roman"/>
                <w:color w:val="000000" w:themeColor="text1"/>
                <w:szCs w:val="24"/>
              </w:rPr>
              <w:t xml:space="preserve"> </w:t>
            </w:r>
            <w:r w:rsidRPr="009B4417">
              <w:rPr>
                <w:rFonts w:cs="Times New Roman"/>
                <w:color w:val="000000" w:themeColor="text1"/>
                <w:szCs w:val="24"/>
              </w:rPr>
              <w:t>(согласно результатам проведенного мною опроса сотрудников компании)</w:t>
            </w:r>
          </w:p>
        </w:tc>
        <w:tc>
          <w:tcPr>
            <w:tcW w:w="1951" w:type="dxa"/>
          </w:tcPr>
          <w:p w14:paraId="0ECF672C" w14:textId="77777777" w:rsidR="00C74C57" w:rsidRPr="009B4417" w:rsidRDefault="00C74C57" w:rsidP="003371BE">
            <w:pPr>
              <w:rPr>
                <w:rFonts w:cs="Times New Roman"/>
                <w:color w:val="000000" w:themeColor="text1"/>
                <w:szCs w:val="24"/>
              </w:rPr>
            </w:pPr>
            <w:r w:rsidRPr="009B4417">
              <w:rPr>
                <w:rFonts w:cs="Times New Roman"/>
                <w:color w:val="000000" w:themeColor="text1"/>
                <w:szCs w:val="24"/>
              </w:rPr>
              <w:t>Среднее</w:t>
            </w:r>
          </w:p>
        </w:tc>
        <w:tc>
          <w:tcPr>
            <w:tcW w:w="2943" w:type="dxa"/>
          </w:tcPr>
          <w:p w14:paraId="45B5C31F" w14:textId="77777777" w:rsidR="00C74C57" w:rsidRPr="009B4417" w:rsidRDefault="00C74C57" w:rsidP="003371BE">
            <w:pPr>
              <w:rPr>
                <w:rFonts w:cs="Times New Roman"/>
                <w:color w:val="000000" w:themeColor="text1"/>
                <w:szCs w:val="24"/>
              </w:rPr>
            </w:pPr>
            <w:r w:rsidRPr="009B4417">
              <w:rPr>
                <w:rFonts w:cs="Times New Roman"/>
                <w:color w:val="000000" w:themeColor="text1"/>
                <w:szCs w:val="24"/>
              </w:rPr>
              <w:t>Низкий</w:t>
            </w:r>
          </w:p>
        </w:tc>
        <w:tc>
          <w:tcPr>
            <w:tcW w:w="2869" w:type="dxa"/>
          </w:tcPr>
          <w:p w14:paraId="690B68AE" w14:textId="77777777" w:rsidR="00C74C57" w:rsidRPr="009B4417" w:rsidRDefault="00C74C57" w:rsidP="00F53E12">
            <w:pPr>
              <w:ind w:firstLine="0"/>
              <w:rPr>
                <w:rFonts w:cs="Times New Roman"/>
                <w:color w:val="000000" w:themeColor="text1"/>
                <w:szCs w:val="24"/>
              </w:rPr>
            </w:pPr>
            <w:r w:rsidRPr="009B4417">
              <w:rPr>
                <w:rFonts w:cs="Times New Roman"/>
                <w:color w:val="000000" w:themeColor="text1"/>
                <w:szCs w:val="24"/>
              </w:rPr>
              <w:t>Предотвращение: Проведение разъяснительных работ с сотрудниками, объясняющих важность и ценность данного этапа как для компании, так и для самого сотрудника.</w:t>
            </w:r>
          </w:p>
        </w:tc>
      </w:tr>
      <w:tr w:rsidR="00C2043A" w:rsidRPr="009B4417" w14:paraId="0640BB8C" w14:textId="77777777" w:rsidTr="00C2043A">
        <w:tc>
          <w:tcPr>
            <w:tcW w:w="1167" w:type="dxa"/>
          </w:tcPr>
          <w:p w14:paraId="41E8EE2C" w14:textId="77777777" w:rsidR="00C74C57" w:rsidRPr="009B4417" w:rsidRDefault="00C74C57" w:rsidP="003371BE">
            <w:pPr>
              <w:rPr>
                <w:rFonts w:cs="Times New Roman"/>
                <w:color w:val="000000" w:themeColor="text1"/>
                <w:szCs w:val="24"/>
              </w:rPr>
            </w:pPr>
            <w:r w:rsidRPr="009B4417">
              <w:rPr>
                <w:rFonts w:cs="Times New Roman"/>
                <w:color w:val="000000" w:themeColor="text1"/>
                <w:szCs w:val="24"/>
              </w:rPr>
              <w:t>2.</w:t>
            </w:r>
          </w:p>
        </w:tc>
        <w:tc>
          <w:tcPr>
            <w:tcW w:w="3244" w:type="dxa"/>
          </w:tcPr>
          <w:p w14:paraId="2005EC79" w14:textId="77777777" w:rsidR="00C74C57" w:rsidRPr="009B4417" w:rsidRDefault="00C74C57" w:rsidP="00F53E12">
            <w:pPr>
              <w:ind w:firstLine="0"/>
              <w:rPr>
                <w:rFonts w:cs="Times New Roman"/>
                <w:color w:val="000000" w:themeColor="text1"/>
                <w:szCs w:val="24"/>
              </w:rPr>
            </w:pPr>
            <w:r w:rsidRPr="009B4417">
              <w:rPr>
                <w:rFonts w:cs="Times New Roman"/>
                <w:color w:val="000000" w:themeColor="text1"/>
                <w:szCs w:val="24"/>
              </w:rPr>
              <w:t xml:space="preserve">Отсутствие положительного эффекта от прохождения обучения в </w:t>
            </w:r>
            <w:r w:rsidRPr="009B4417">
              <w:rPr>
                <w:rFonts w:cs="Times New Roman"/>
                <w:color w:val="000000" w:themeColor="text1"/>
                <w:szCs w:val="24"/>
                <w:lang w:val="en-US"/>
              </w:rPr>
              <w:t>VR</w:t>
            </w:r>
            <w:r w:rsidRPr="009B4417">
              <w:rPr>
                <w:rFonts w:cs="Times New Roman"/>
                <w:color w:val="000000" w:themeColor="text1"/>
                <w:szCs w:val="24"/>
              </w:rPr>
              <w:t xml:space="preserve"> (ни один из критериев успеха не был выполнен)</w:t>
            </w:r>
          </w:p>
        </w:tc>
        <w:tc>
          <w:tcPr>
            <w:tcW w:w="2705" w:type="dxa"/>
          </w:tcPr>
          <w:p w14:paraId="1E4D934F" w14:textId="4B3A36CD" w:rsidR="00C74C57" w:rsidRPr="009B4417" w:rsidRDefault="00C74C57" w:rsidP="00F53E12">
            <w:pPr>
              <w:ind w:firstLine="0"/>
              <w:rPr>
                <w:rFonts w:cs="Times New Roman"/>
                <w:color w:val="000000" w:themeColor="text1"/>
                <w:szCs w:val="24"/>
              </w:rPr>
            </w:pPr>
            <w:r w:rsidRPr="009B4417">
              <w:rPr>
                <w:rFonts w:cs="Times New Roman"/>
                <w:color w:val="000000" w:themeColor="text1"/>
                <w:szCs w:val="24"/>
              </w:rPr>
              <w:t>18%</w:t>
            </w:r>
            <w:r w:rsidR="00695703">
              <w:rPr>
                <w:rFonts w:cs="Times New Roman"/>
                <w:color w:val="000000" w:themeColor="text1"/>
                <w:szCs w:val="24"/>
              </w:rPr>
              <w:t xml:space="preserve"> </w:t>
            </w:r>
            <w:r w:rsidRPr="009B4417">
              <w:rPr>
                <w:rFonts w:cs="Times New Roman"/>
                <w:color w:val="000000" w:themeColor="text1"/>
                <w:szCs w:val="24"/>
              </w:rPr>
              <w:t>(согласно исследованию</w:t>
            </w:r>
            <w:r w:rsidR="006C4117">
              <w:rPr>
                <w:rFonts w:cs="Times New Roman"/>
                <w:color w:val="000000" w:themeColor="text1"/>
                <w:szCs w:val="24"/>
              </w:rPr>
              <w:t>,</w:t>
            </w:r>
            <w:r w:rsidRPr="009B4417">
              <w:rPr>
                <w:rFonts w:cs="Times New Roman"/>
                <w:color w:val="000000" w:themeColor="text1"/>
                <w:szCs w:val="24"/>
              </w:rPr>
              <w:t xml:space="preserve"> проведенному в 2018 году </w:t>
            </w:r>
            <w:proofErr w:type="spellStart"/>
            <w:r w:rsidRPr="009B4417">
              <w:rPr>
                <w:rFonts w:cs="Times New Roman"/>
                <w:color w:val="000000" w:themeColor="text1"/>
                <w:szCs w:val="24"/>
              </w:rPr>
              <w:t>Capgemini</w:t>
            </w:r>
            <w:proofErr w:type="spellEnd"/>
            <w:r w:rsidR="009714D0">
              <w:rPr>
                <w:rStyle w:val="afc"/>
                <w:rFonts w:cs="Times New Roman"/>
                <w:color w:val="000000" w:themeColor="text1"/>
                <w:szCs w:val="24"/>
              </w:rPr>
              <w:footnoteReference w:id="28"/>
            </w:r>
            <w:r w:rsidRPr="009B4417">
              <w:rPr>
                <w:rFonts w:cs="Times New Roman"/>
                <w:color w:val="000000" w:themeColor="text1"/>
                <w:szCs w:val="24"/>
              </w:rPr>
              <w:t xml:space="preserve">, 82% процента компаний, внедривших </w:t>
            </w:r>
            <w:r w:rsidRPr="009B4417">
              <w:rPr>
                <w:rFonts w:cs="Times New Roman"/>
                <w:color w:val="000000" w:themeColor="text1"/>
                <w:szCs w:val="24"/>
                <w:lang w:val="en-US"/>
              </w:rPr>
              <w:t>VR</w:t>
            </w:r>
            <w:r w:rsidRPr="009B4417">
              <w:rPr>
                <w:rFonts w:cs="Times New Roman"/>
                <w:color w:val="000000" w:themeColor="text1"/>
                <w:szCs w:val="24"/>
              </w:rPr>
              <w:t xml:space="preserve"> в свои процессы, получили ожидаемые или </w:t>
            </w:r>
            <w:r w:rsidRPr="009B4417">
              <w:rPr>
                <w:rFonts w:cs="Times New Roman"/>
                <w:color w:val="000000" w:themeColor="text1"/>
                <w:szCs w:val="24"/>
              </w:rPr>
              <w:lastRenderedPageBreak/>
              <w:t>превосходившие ожидания результаты</w:t>
            </w:r>
            <w:r w:rsidRPr="009B4417">
              <w:rPr>
                <w:rStyle w:val="afc"/>
                <w:rFonts w:cs="Times New Roman"/>
                <w:color w:val="000000" w:themeColor="text1"/>
                <w:szCs w:val="24"/>
              </w:rPr>
              <w:footnoteReference w:id="29"/>
            </w:r>
            <w:r w:rsidRPr="009B4417">
              <w:rPr>
                <w:rFonts w:cs="Times New Roman"/>
                <w:color w:val="000000" w:themeColor="text1"/>
                <w:szCs w:val="24"/>
              </w:rPr>
              <w:t>)</w:t>
            </w:r>
          </w:p>
        </w:tc>
        <w:tc>
          <w:tcPr>
            <w:tcW w:w="1951" w:type="dxa"/>
          </w:tcPr>
          <w:p w14:paraId="2118FDC4" w14:textId="77777777" w:rsidR="00C74C57" w:rsidRPr="009B4417" w:rsidRDefault="00C74C57" w:rsidP="003371BE">
            <w:pPr>
              <w:rPr>
                <w:rFonts w:cs="Times New Roman"/>
                <w:color w:val="000000" w:themeColor="text1"/>
                <w:szCs w:val="24"/>
              </w:rPr>
            </w:pPr>
            <w:r w:rsidRPr="009B4417">
              <w:rPr>
                <w:rFonts w:cs="Times New Roman"/>
                <w:color w:val="000000" w:themeColor="text1"/>
                <w:szCs w:val="24"/>
              </w:rPr>
              <w:lastRenderedPageBreak/>
              <w:t>Сильное</w:t>
            </w:r>
          </w:p>
        </w:tc>
        <w:tc>
          <w:tcPr>
            <w:tcW w:w="2943" w:type="dxa"/>
          </w:tcPr>
          <w:p w14:paraId="56CC074B" w14:textId="77777777" w:rsidR="00C74C57" w:rsidRPr="009B4417" w:rsidRDefault="00C74C57" w:rsidP="003371BE">
            <w:pPr>
              <w:rPr>
                <w:rFonts w:cs="Times New Roman"/>
                <w:color w:val="000000" w:themeColor="text1"/>
                <w:szCs w:val="24"/>
              </w:rPr>
            </w:pPr>
            <w:r w:rsidRPr="009B4417">
              <w:rPr>
                <w:rFonts w:cs="Times New Roman"/>
                <w:color w:val="000000" w:themeColor="text1"/>
                <w:szCs w:val="24"/>
              </w:rPr>
              <w:t>Низкий</w:t>
            </w:r>
          </w:p>
        </w:tc>
        <w:tc>
          <w:tcPr>
            <w:tcW w:w="2869" w:type="dxa"/>
          </w:tcPr>
          <w:p w14:paraId="6C409FD6" w14:textId="77777777" w:rsidR="00C74C57" w:rsidRPr="009B4417" w:rsidRDefault="00C74C57" w:rsidP="003371BE">
            <w:pPr>
              <w:rPr>
                <w:rFonts w:cs="Times New Roman"/>
                <w:color w:val="000000" w:themeColor="text1"/>
                <w:szCs w:val="24"/>
              </w:rPr>
            </w:pPr>
            <w:r w:rsidRPr="009B4417">
              <w:rPr>
                <w:rFonts w:cs="Times New Roman"/>
                <w:color w:val="000000" w:themeColor="text1"/>
                <w:szCs w:val="24"/>
              </w:rPr>
              <w:t>Принятие</w:t>
            </w:r>
          </w:p>
        </w:tc>
      </w:tr>
      <w:tr w:rsidR="00C2043A" w:rsidRPr="009B4417" w14:paraId="3467190B" w14:textId="77777777" w:rsidTr="00C2043A">
        <w:tc>
          <w:tcPr>
            <w:tcW w:w="1167" w:type="dxa"/>
          </w:tcPr>
          <w:p w14:paraId="7C67A56D" w14:textId="77777777" w:rsidR="00C74C57" w:rsidRPr="009B4417" w:rsidRDefault="00C74C57" w:rsidP="003371BE">
            <w:pPr>
              <w:rPr>
                <w:rFonts w:cs="Times New Roman"/>
                <w:color w:val="000000" w:themeColor="text1"/>
                <w:szCs w:val="24"/>
              </w:rPr>
            </w:pPr>
            <w:r w:rsidRPr="009B4417">
              <w:rPr>
                <w:rFonts w:cs="Times New Roman"/>
                <w:color w:val="000000" w:themeColor="text1"/>
                <w:szCs w:val="24"/>
              </w:rPr>
              <w:t>3.</w:t>
            </w:r>
          </w:p>
        </w:tc>
        <w:tc>
          <w:tcPr>
            <w:tcW w:w="3244" w:type="dxa"/>
          </w:tcPr>
          <w:p w14:paraId="2F422FF3" w14:textId="77777777" w:rsidR="00C74C57" w:rsidRPr="009B4417" w:rsidRDefault="00C74C57" w:rsidP="00F53E12">
            <w:pPr>
              <w:ind w:firstLine="0"/>
              <w:rPr>
                <w:rFonts w:cs="Times New Roman"/>
                <w:color w:val="000000" w:themeColor="text1"/>
                <w:szCs w:val="24"/>
              </w:rPr>
            </w:pPr>
            <w:r w:rsidRPr="009B4417">
              <w:rPr>
                <w:rFonts w:cs="Times New Roman"/>
                <w:color w:val="000000" w:themeColor="text1"/>
                <w:szCs w:val="24"/>
              </w:rPr>
              <w:t>Спроектированная программа не будет соответствовать ожиданиям и требованиям заказчика (компании)</w:t>
            </w:r>
          </w:p>
        </w:tc>
        <w:tc>
          <w:tcPr>
            <w:tcW w:w="2705" w:type="dxa"/>
          </w:tcPr>
          <w:p w14:paraId="19363FBE" w14:textId="77777777" w:rsidR="00C74C57" w:rsidRPr="009B4417" w:rsidRDefault="00C74C57" w:rsidP="00F53E12">
            <w:pPr>
              <w:ind w:firstLine="0"/>
              <w:rPr>
                <w:rFonts w:cs="Times New Roman"/>
                <w:color w:val="000000" w:themeColor="text1"/>
                <w:szCs w:val="24"/>
              </w:rPr>
            </w:pPr>
            <w:r w:rsidRPr="009B4417">
              <w:rPr>
                <w:rFonts w:cs="Times New Roman"/>
                <w:color w:val="000000" w:themeColor="text1"/>
                <w:szCs w:val="24"/>
              </w:rPr>
              <w:t>50% (мнение экспертов)</w:t>
            </w:r>
          </w:p>
        </w:tc>
        <w:tc>
          <w:tcPr>
            <w:tcW w:w="1951" w:type="dxa"/>
          </w:tcPr>
          <w:p w14:paraId="513813EB" w14:textId="77777777" w:rsidR="00C74C57" w:rsidRPr="009B4417" w:rsidRDefault="00C74C57" w:rsidP="003371BE">
            <w:pPr>
              <w:rPr>
                <w:rFonts w:cs="Times New Roman"/>
                <w:color w:val="000000" w:themeColor="text1"/>
                <w:szCs w:val="24"/>
              </w:rPr>
            </w:pPr>
            <w:r w:rsidRPr="009B4417">
              <w:rPr>
                <w:rFonts w:cs="Times New Roman"/>
                <w:color w:val="000000" w:themeColor="text1"/>
                <w:szCs w:val="24"/>
              </w:rPr>
              <w:t>Среднее</w:t>
            </w:r>
          </w:p>
        </w:tc>
        <w:tc>
          <w:tcPr>
            <w:tcW w:w="2943" w:type="dxa"/>
          </w:tcPr>
          <w:p w14:paraId="6F610B8A" w14:textId="77777777" w:rsidR="00C74C57" w:rsidRPr="009B4417" w:rsidRDefault="00C74C57" w:rsidP="003371BE">
            <w:pPr>
              <w:rPr>
                <w:rFonts w:cs="Times New Roman"/>
                <w:color w:val="000000" w:themeColor="text1"/>
                <w:szCs w:val="24"/>
              </w:rPr>
            </w:pPr>
            <w:r w:rsidRPr="009B4417">
              <w:rPr>
                <w:rFonts w:cs="Times New Roman"/>
                <w:color w:val="000000" w:themeColor="text1"/>
                <w:szCs w:val="24"/>
              </w:rPr>
              <w:t>Средний</w:t>
            </w:r>
          </w:p>
        </w:tc>
        <w:tc>
          <w:tcPr>
            <w:tcW w:w="2869" w:type="dxa"/>
          </w:tcPr>
          <w:p w14:paraId="79049FEB" w14:textId="77777777" w:rsidR="00C74C57" w:rsidRPr="009B4417" w:rsidRDefault="00C74C57" w:rsidP="00F53E12">
            <w:pPr>
              <w:ind w:firstLine="0"/>
              <w:rPr>
                <w:rFonts w:cs="Times New Roman"/>
                <w:color w:val="000000" w:themeColor="text1"/>
                <w:szCs w:val="24"/>
              </w:rPr>
            </w:pPr>
            <w:r w:rsidRPr="009B4417">
              <w:rPr>
                <w:rFonts w:cs="Times New Roman"/>
                <w:color w:val="000000" w:themeColor="text1"/>
                <w:szCs w:val="24"/>
              </w:rPr>
              <w:t>Предотвращение:</w:t>
            </w:r>
          </w:p>
          <w:p w14:paraId="41780510" w14:textId="77777777" w:rsidR="00C74C57" w:rsidRPr="009B4417" w:rsidRDefault="00C74C57" w:rsidP="00F53E12">
            <w:pPr>
              <w:ind w:firstLine="0"/>
              <w:rPr>
                <w:rFonts w:cs="Times New Roman"/>
                <w:color w:val="000000" w:themeColor="text1"/>
                <w:szCs w:val="24"/>
              </w:rPr>
            </w:pPr>
            <w:r w:rsidRPr="009B4417">
              <w:rPr>
                <w:rFonts w:cs="Times New Roman"/>
                <w:color w:val="000000" w:themeColor="text1"/>
                <w:szCs w:val="24"/>
              </w:rPr>
              <w:t>Заказчику необходимо корректно сформулировать требования и поддерживать контакт с исполнителем на всех этапах создания проекта</w:t>
            </w:r>
          </w:p>
        </w:tc>
      </w:tr>
      <w:tr w:rsidR="00C74C57" w:rsidRPr="009B4417" w14:paraId="4C99DC22" w14:textId="77777777" w:rsidTr="00C2043A">
        <w:tc>
          <w:tcPr>
            <w:tcW w:w="1167" w:type="dxa"/>
          </w:tcPr>
          <w:p w14:paraId="723899DA" w14:textId="77777777" w:rsidR="00C74C57" w:rsidRPr="009B4417" w:rsidRDefault="00C74C57" w:rsidP="003371BE">
            <w:pPr>
              <w:rPr>
                <w:rFonts w:cs="Times New Roman"/>
                <w:color w:val="000000" w:themeColor="text1"/>
                <w:szCs w:val="24"/>
              </w:rPr>
            </w:pPr>
            <w:r w:rsidRPr="009B4417">
              <w:rPr>
                <w:rFonts w:cs="Times New Roman"/>
                <w:color w:val="000000" w:themeColor="text1"/>
                <w:szCs w:val="24"/>
              </w:rPr>
              <w:t>4.</w:t>
            </w:r>
          </w:p>
        </w:tc>
        <w:tc>
          <w:tcPr>
            <w:tcW w:w="3244" w:type="dxa"/>
          </w:tcPr>
          <w:p w14:paraId="00733EC1" w14:textId="77777777" w:rsidR="00C74C57" w:rsidRPr="009B4417" w:rsidRDefault="00C74C57" w:rsidP="00F53E12">
            <w:pPr>
              <w:ind w:firstLine="0"/>
              <w:rPr>
                <w:rFonts w:cs="Times New Roman"/>
                <w:color w:val="000000" w:themeColor="text1"/>
                <w:szCs w:val="24"/>
              </w:rPr>
            </w:pPr>
            <w:r w:rsidRPr="009B4417">
              <w:rPr>
                <w:rFonts w:cs="Times New Roman"/>
                <w:color w:val="000000" w:themeColor="text1"/>
                <w:szCs w:val="24"/>
              </w:rPr>
              <w:t>Невозможность масштабирования бизнес-решения</w:t>
            </w:r>
          </w:p>
        </w:tc>
        <w:tc>
          <w:tcPr>
            <w:tcW w:w="2705" w:type="dxa"/>
          </w:tcPr>
          <w:p w14:paraId="603B1DA5" w14:textId="77777777" w:rsidR="00C74C57" w:rsidRPr="009B4417" w:rsidRDefault="00C74C57" w:rsidP="00F53E12">
            <w:pPr>
              <w:ind w:firstLine="0"/>
              <w:rPr>
                <w:rFonts w:cs="Times New Roman"/>
                <w:color w:val="000000" w:themeColor="text1"/>
                <w:szCs w:val="24"/>
              </w:rPr>
            </w:pPr>
            <w:r w:rsidRPr="009B4417">
              <w:rPr>
                <w:rFonts w:cs="Times New Roman"/>
                <w:color w:val="000000" w:themeColor="text1"/>
                <w:szCs w:val="24"/>
              </w:rPr>
              <w:t>50% (мнение экспертов)</w:t>
            </w:r>
          </w:p>
        </w:tc>
        <w:tc>
          <w:tcPr>
            <w:tcW w:w="1951" w:type="dxa"/>
          </w:tcPr>
          <w:p w14:paraId="56ED313C" w14:textId="77777777" w:rsidR="00C74C57" w:rsidRPr="009B4417" w:rsidRDefault="00C74C57" w:rsidP="003371BE">
            <w:pPr>
              <w:rPr>
                <w:rFonts w:cs="Times New Roman"/>
                <w:color w:val="000000" w:themeColor="text1"/>
                <w:szCs w:val="24"/>
              </w:rPr>
            </w:pPr>
            <w:r w:rsidRPr="009B4417">
              <w:rPr>
                <w:rFonts w:cs="Times New Roman"/>
                <w:color w:val="000000" w:themeColor="text1"/>
                <w:szCs w:val="24"/>
              </w:rPr>
              <w:t>Среднее</w:t>
            </w:r>
          </w:p>
        </w:tc>
        <w:tc>
          <w:tcPr>
            <w:tcW w:w="2943" w:type="dxa"/>
          </w:tcPr>
          <w:p w14:paraId="6486BE7C" w14:textId="77777777" w:rsidR="00C74C57" w:rsidRPr="009B4417" w:rsidRDefault="00C74C57" w:rsidP="003371BE">
            <w:pPr>
              <w:rPr>
                <w:rFonts w:cs="Times New Roman"/>
                <w:color w:val="000000" w:themeColor="text1"/>
                <w:szCs w:val="24"/>
              </w:rPr>
            </w:pPr>
            <w:r w:rsidRPr="009B4417">
              <w:rPr>
                <w:rFonts w:cs="Times New Roman"/>
                <w:color w:val="000000" w:themeColor="text1"/>
                <w:szCs w:val="24"/>
              </w:rPr>
              <w:t>Средний</w:t>
            </w:r>
          </w:p>
        </w:tc>
        <w:tc>
          <w:tcPr>
            <w:tcW w:w="2869" w:type="dxa"/>
          </w:tcPr>
          <w:p w14:paraId="20468646" w14:textId="77777777" w:rsidR="00C74C57" w:rsidRPr="009B4417" w:rsidRDefault="00C74C57" w:rsidP="00F53E12">
            <w:pPr>
              <w:ind w:firstLine="0"/>
              <w:rPr>
                <w:rFonts w:cs="Times New Roman"/>
                <w:color w:val="000000" w:themeColor="text1"/>
                <w:szCs w:val="24"/>
              </w:rPr>
            </w:pPr>
            <w:r w:rsidRPr="009B4417">
              <w:rPr>
                <w:rFonts w:cs="Times New Roman"/>
                <w:color w:val="000000" w:themeColor="text1"/>
                <w:szCs w:val="24"/>
              </w:rPr>
              <w:t xml:space="preserve">Предотвращение: ООО </w:t>
            </w:r>
            <w:proofErr w:type="spellStart"/>
            <w:r w:rsidRPr="009B4417">
              <w:rPr>
                <w:rFonts w:cs="Times New Roman"/>
                <w:color w:val="000000" w:themeColor="text1"/>
                <w:szCs w:val="24"/>
              </w:rPr>
              <w:t>Дентал</w:t>
            </w:r>
            <w:proofErr w:type="spellEnd"/>
            <w:r w:rsidRPr="009B4417">
              <w:rPr>
                <w:rFonts w:cs="Times New Roman"/>
                <w:color w:val="000000" w:themeColor="text1"/>
                <w:szCs w:val="24"/>
              </w:rPr>
              <w:t xml:space="preserve"> Менеджмент Компани уже имеет огромную базу данных стоматологических клиник, которые могли бы применить обучение сотрудников в </w:t>
            </w:r>
            <w:r w:rsidRPr="009B4417">
              <w:rPr>
                <w:rFonts w:cs="Times New Roman"/>
                <w:color w:val="000000" w:themeColor="text1"/>
                <w:szCs w:val="24"/>
                <w:lang w:val="en-US"/>
              </w:rPr>
              <w:t>VR</w:t>
            </w:r>
            <w:r w:rsidRPr="009B4417">
              <w:rPr>
                <w:rFonts w:cs="Times New Roman"/>
                <w:color w:val="000000" w:themeColor="text1"/>
                <w:szCs w:val="24"/>
              </w:rPr>
              <w:t xml:space="preserve">, т.к. является поставщиком </w:t>
            </w:r>
            <w:r w:rsidRPr="009B4417">
              <w:rPr>
                <w:rFonts w:cs="Times New Roman"/>
                <w:color w:val="000000" w:themeColor="text1"/>
                <w:szCs w:val="24"/>
              </w:rPr>
              <w:lastRenderedPageBreak/>
              <w:t>самого популярного ПО для стоматологических клиник в РФ и странах СНГ(</w:t>
            </w:r>
            <w:r w:rsidRPr="009B4417">
              <w:rPr>
                <w:rFonts w:cs="Times New Roman"/>
                <w:color w:val="000000" w:themeColor="text1"/>
                <w:szCs w:val="24"/>
                <w:lang w:val="en-US"/>
              </w:rPr>
              <w:t>IDENT</w:t>
            </w:r>
            <w:r w:rsidRPr="009B4417">
              <w:rPr>
                <w:rFonts w:cs="Times New Roman"/>
                <w:color w:val="000000" w:themeColor="text1"/>
                <w:szCs w:val="24"/>
              </w:rPr>
              <w:t>), поэтому возможность масштабирования-одно из важнейших требований к проекту, которое должно быть четко прописано в ТЗ.</w:t>
            </w:r>
          </w:p>
        </w:tc>
      </w:tr>
    </w:tbl>
    <w:p w14:paraId="185F5F67" w14:textId="77777777" w:rsidR="00AB4445" w:rsidRDefault="00AB4445">
      <w:pPr>
        <w:spacing w:after="200" w:line="276" w:lineRule="auto"/>
        <w:ind w:firstLine="0"/>
        <w:jc w:val="left"/>
      </w:pPr>
      <w:r>
        <w:br w:type="page"/>
      </w:r>
    </w:p>
    <w:p w14:paraId="2FF1210D" w14:textId="6DCE4AFC" w:rsidR="00C2043A" w:rsidRDefault="00C2043A" w:rsidP="005E5A07">
      <w:pPr>
        <w:pStyle w:val="3"/>
        <w:sectPr w:rsidR="00C2043A" w:rsidSect="001A2371">
          <w:pgSz w:w="16838" w:h="11906" w:orient="landscape"/>
          <w:pgMar w:top="851" w:right="1134" w:bottom="1701" w:left="1134" w:header="709" w:footer="709" w:gutter="0"/>
          <w:cols w:space="708"/>
          <w:titlePg/>
          <w:docGrid w:linePitch="360"/>
        </w:sectPr>
      </w:pPr>
    </w:p>
    <w:p w14:paraId="060589E5" w14:textId="4F9791DF" w:rsidR="005E5A07" w:rsidRDefault="00C16CFD" w:rsidP="005E5A07">
      <w:pPr>
        <w:pStyle w:val="3"/>
      </w:pPr>
      <w:r>
        <w:lastRenderedPageBreak/>
        <w:t xml:space="preserve"> </w:t>
      </w:r>
      <w:bookmarkStart w:id="44" w:name="_Toc104224616"/>
      <w:r w:rsidR="005E5A07" w:rsidRPr="009B4417">
        <w:t>Предположения и зависимости</w:t>
      </w:r>
      <w:bookmarkEnd w:id="44"/>
    </w:p>
    <w:p w14:paraId="4B2D20AF" w14:textId="77777777" w:rsidR="005E5A07" w:rsidRDefault="005E5A07" w:rsidP="005E5A07">
      <w:r>
        <w:t>К предположениям и зависимостям рассматриваемого проекта можно отнести следующие гипотезы:</w:t>
      </w:r>
    </w:p>
    <w:p w14:paraId="1D4BC639" w14:textId="77777777" w:rsidR="005E5A07" w:rsidRDefault="005E5A07" w:rsidP="005E5A07">
      <w:r>
        <w:t>ПР-1. Виртуальные симуляции будут повторять алгоритмы работы как при реальном приеме пациента.</w:t>
      </w:r>
    </w:p>
    <w:p w14:paraId="7F003AB7" w14:textId="77777777" w:rsidR="005E5A07" w:rsidRDefault="005E5A07" w:rsidP="005E5A07">
      <w:r>
        <w:t>ПР-2. Виртуальная симуляция будет включать возможность взаимодействия для обучающегося.</w:t>
      </w:r>
    </w:p>
    <w:p w14:paraId="04C3EAF6" w14:textId="21032F91" w:rsidR="005E5A07" w:rsidRDefault="005E5A07" w:rsidP="005E5A07">
      <w:r>
        <w:t>ПР-3. Виртуальная симуляция будет обладать достаточно реалистичной визуализацией инструментов и оборудования.</w:t>
      </w:r>
    </w:p>
    <w:p w14:paraId="6568145D" w14:textId="7340084A" w:rsidR="005E5A07" w:rsidRDefault="005E5A07" w:rsidP="005E5A07">
      <w:pPr>
        <w:pStyle w:val="3"/>
      </w:pPr>
      <w:bookmarkStart w:id="45" w:name="_Toc104224617"/>
      <w:r w:rsidRPr="009B4417">
        <w:t>Рамки и ограничения проекта</w:t>
      </w:r>
      <w:bookmarkEnd w:id="45"/>
    </w:p>
    <w:p w14:paraId="39F38A6E" w14:textId="30A89704" w:rsidR="005E5A07" w:rsidRDefault="005E5A07" w:rsidP="005E5A07">
      <w:pPr>
        <w:rPr>
          <w:i/>
          <w:iCs/>
        </w:rPr>
      </w:pPr>
      <w:r w:rsidRPr="005E5A07">
        <w:rPr>
          <w:i/>
          <w:iCs/>
        </w:rPr>
        <w:t>Основные функции</w:t>
      </w:r>
    </w:p>
    <w:p w14:paraId="67846AC6" w14:textId="77777777" w:rsidR="005E5A07" w:rsidRDefault="005E5A07" w:rsidP="005E5A07">
      <w:r>
        <w:t>Ниже будут представлены основные функции, предоставляемые программой обучения с использованием VR технологий пользователям.</w:t>
      </w:r>
    </w:p>
    <w:p w14:paraId="5E01170D" w14:textId="77777777" w:rsidR="005E5A07" w:rsidRDefault="005E5A07" w:rsidP="005E5A07">
      <w:r>
        <w:t>ОФ-1. Прохождение различных, смоделированных в виртуальной реальности, сценариев, повторяющих реальные алгоритмы операций</w:t>
      </w:r>
    </w:p>
    <w:p w14:paraId="6ADE47DA" w14:textId="77777777" w:rsidR="005E5A07" w:rsidRDefault="005E5A07" w:rsidP="005E5A07">
      <w:r>
        <w:t>ОФ -2. Отслеживания правильности выполнения действий обучающегося</w:t>
      </w:r>
    </w:p>
    <w:p w14:paraId="4EB653D6" w14:textId="2B568F74" w:rsidR="005E5A07" w:rsidRDefault="005E5A07" w:rsidP="005E5A07">
      <w:r>
        <w:t>ОФ-3. Реагирование на действия обучающегося</w:t>
      </w:r>
    </w:p>
    <w:p w14:paraId="0E150BEA" w14:textId="5EB54E2F" w:rsidR="005E5A07" w:rsidRDefault="005E5A07" w:rsidP="005E5A07">
      <w:pPr>
        <w:rPr>
          <w:i/>
          <w:iCs/>
        </w:rPr>
      </w:pPr>
      <w:r w:rsidRPr="005E5A07">
        <w:rPr>
          <w:i/>
          <w:iCs/>
        </w:rPr>
        <w:t>Ограничения и исключения</w:t>
      </w:r>
    </w:p>
    <w:p w14:paraId="0633404B" w14:textId="77777777" w:rsidR="005E5A07" w:rsidRPr="009B4417" w:rsidRDefault="005E5A07" w:rsidP="005E5A07">
      <w:pPr>
        <w:rPr>
          <w:rFonts w:cs="Times New Roman"/>
          <w:color w:val="000000" w:themeColor="text1"/>
          <w:szCs w:val="24"/>
        </w:rPr>
      </w:pPr>
      <w:r w:rsidRPr="009B4417">
        <w:rPr>
          <w:rFonts w:cs="Times New Roman"/>
          <w:color w:val="000000" w:themeColor="text1"/>
          <w:szCs w:val="24"/>
        </w:rPr>
        <w:t>ОГ-1. Программа обучения не будет поддерживать доступ с мобильных устройств.</w:t>
      </w:r>
    </w:p>
    <w:p w14:paraId="77363DE8" w14:textId="77777777" w:rsidR="005E5A07" w:rsidRPr="009B4417" w:rsidRDefault="005E5A07" w:rsidP="005E5A07">
      <w:pPr>
        <w:rPr>
          <w:rFonts w:cs="Times New Roman"/>
          <w:color w:val="000000" w:themeColor="text1"/>
          <w:szCs w:val="24"/>
        </w:rPr>
      </w:pPr>
      <w:r w:rsidRPr="009B4417">
        <w:rPr>
          <w:rFonts w:cs="Times New Roman"/>
          <w:color w:val="000000" w:themeColor="text1"/>
          <w:szCs w:val="24"/>
        </w:rPr>
        <w:t>ОГ-2. Программа обучения будет предназначена для русскоязычных пользователей.</w:t>
      </w:r>
    </w:p>
    <w:p w14:paraId="6C8551EA" w14:textId="4A27DB5D" w:rsidR="005E5A07" w:rsidRDefault="00871084" w:rsidP="00871084">
      <w:pPr>
        <w:pStyle w:val="3"/>
      </w:pPr>
      <w:bookmarkStart w:id="46" w:name="_Toc104224618"/>
      <w:r>
        <w:t>Бизнес-контекст</w:t>
      </w:r>
      <w:bookmarkEnd w:id="46"/>
    </w:p>
    <w:p w14:paraId="5E2DD788" w14:textId="77777777" w:rsidR="00871084" w:rsidRPr="00871084" w:rsidRDefault="00871084" w:rsidP="00871084">
      <w:pPr>
        <w:rPr>
          <w:i/>
          <w:iCs/>
        </w:rPr>
      </w:pPr>
      <w:r w:rsidRPr="00871084">
        <w:rPr>
          <w:i/>
          <w:iCs/>
        </w:rPr>
        <w:t>Профили заинтересованных лиц</w:t>
      </w:r>
    </w:p>
    <w:tbl>
      <w:tblPr>
        <w:tblStyle w:val="13"/>
        <w:tblW w:w="0" w:type="auto"/>
        <w:tblLook w:val="04A0" w:firstRow="1" w:lastRow="0" w:firstColumn="1" w:lastColumn="0" w:noHBand="0" w:noVBand="1"/>
      </w:tblPr>
      <w:tblGrid>
        <w:gridCol w:w="2059"/>
        <w:gridCol w:w="2264"/>
        <w:gridCol w:w="1632"/>
        <w:gridCol w:w="1692"/>
        <w:gridCol w:w="1697"/>
      </w:tblGrid>
      <w:tr w:rsidR="00871084" w:rsidRPr="00871084" w14:paraId="5A2E6799" w14:textId="77777777" w:rsidTr="003371BE">
        <w:tc>
          <w:tcPr>
            <w:tcW w:w="2184" w:type="dxa"/>
          </w:tcPr>
          <w:p w14:paraId="5BC57125" w14:textId="77777777" w:rsidR="00871084" w:rsidRPr="00871084" w:rsidRDefault="00871084" w:rsidP="00871084">
            <w:pPr>
              <w:spacing w:after="160"/>
              <w:ind w:firstLine="0"/>
              <w:rPr>
                <w:rFonts w:eastAsia="Calibri" w:cs="Times New Roman"/>
                <w:b/>
                <w:bCs/>
                <w:color w:val="000000"/>
                <w:szCs w:val="24"/>
              </w:rPr>
            </w:pPr>
            <w:r w:rsidRPr="00871084">
              <w:rPr>
                <w:rFonts w:eastAsia="Calibri" w:cs="Times New Roman"/>
                <w:b/>
                <w:bCs/>
                <w:color w:val="000000"/>
                <w:szCs w:val="24"/>
              </w:rPr>
              <w:t>Заинтересованное лицо</w:t>
            </w:r>
          </w:p>
        </w:tc>
        <w:tc>
          <w:tcPr>
            <w:tcW w:w="1790" w:type="dxa"/>
          </w:tcPr>
          <w:p w14:paraId="409281F1" w14:textId="77777777" w:rsidR="00871084" w:rsidRPr="00871084" w:rsidRDefault="00871084" w:rsidP="00871084">
            <w:pPr>
              <w:spacing w:after="160"/>
              <w:ind w:firstLine="0"/>
              <w:rPr>
                <w:rFonts w:eastAsia="Calibri" w:cs="Times New Roman"/>
                <w:b/>
                <w:bCs/>
                <w:color w:val="000000"/>
                <w:szCs w:val="24"/>
              </w:rPr>
            </w:pPr>
            <w:r w:rsidRPr="00871084">
              <w:rPr>
                <w:rFonts w:eastAsia="Calibri" w:cs="Times New Roman"/>
                <w:b/>
                <w:bCs/>
                <w:color w:val="000000"/>
                <w:szCs w:val="24"/>
              </w:rPr>
              <w:t>Основная ценность</w:t>
            </w:r>
          </w:p>
        </w:tc>
        <w:tc>
          <w:tcPr>
            <w:tcW w:w="1785" w:type="dxa"/>
          </w:tcPr>
          <w:p w14:paraId="4F8FCACC" w14:textId="77777777" w:rsidR="00871084" w:rsidRPr="00871084" w:rsidRDefault="00871084" w:rsidP="00871084">
            <w:pPr>
              <w:spacing w:after="160"/>
              <w:ind w:firstLine="0"/>
              <w:rPr>
                <w:rFonts w:eastAsia="Calibri" w:cs="Times New Roman"/>
                <w:b/>
                <w:bCs/>
                <w:color w:val="000000"/>
                <w:szCs w:val="24"/>
              </w:rPr>
            </w:pPr>
            <w:r w:rsidRPr="00871084">
              <w:rPr>
                <w:rFonts w:eastAsia="Calibri" w:cs="Times New Roman"/>
                <w:b/>
                <w:bCs/>
                <w:color w:val="000000"/>
                <w:szCs w:val="24"/>
              </w:rPr>
              <w:t>Отношение</w:t>
            </w:r>
          </w:p>
        </w:tc>
        <w:tc>
          <w:tcPr>
            <w:tcW w:w="1755" w:type="dxa"/>
          </w:tcPr>
          <w:p w14:paraId="5A63E28D" w14:textId="77777777" w:rsidR="00871084" w:rsidRPr="00871084" w:rsidRDefault="00871084" w:rsidP="00871084">
            <w:pPr>
              <w:spacing w:after="160"/>
              <w:ind w:firstLine="0"/>
              <w:rPr>
                <w:rFonts w:eastAsia="Calibri" w:cs="Times New Roman"/>
                <w:b/>
                <w:bCs/>
                <w:color w:val="000000"/>
                <w:szCs w:val="24"/>
              </w:rPr>
            </w:pPr>
            <w:r w:rsidRPr="00871084">
              <w:rPr>
                <w:rFonts w:eastAsia="Calibri" w:cs="Times New Roman"/>
                <w:b/>
                <w:bCs/>
                <w:color w:val="000000"/>
                <w:szCs w:val="24"/>
              </w:rPr>
              <w:t>Основные интересы</w:t>
            </w:r>
          </w:p>
        </w:tc>
        <w:tc>
          <w:tcPr>
            <w:tcW w:w="1831" w:type="dxa"/>
          </w:tcPr>
          <w:p w14:paraId="44F73162" w14:textId="77777777" w:rsidR="00871084" w:rsidRPr="00871084" w:rsidRDefault="00871084" w:rsidP="00871084">
            <w:pPr>
              <w:spacing w:after="160"/>
              <w:ind w:firstLine="0"/>
              <w:rPr>
                <w:rFonts w:eastAsia="Calibri" w:cs="Times New Roman"/>
                <w:b/>
                <w:bCs/>
                <w:color w:val="000000"/>
                <w:szCs w:val="24"/>
              </w:rPr>
            </w:pPr>
            <w:r w:rsidRPr="00871084">
              <w:rPr>
                <w:rFonts w:eastAsia="Calibri" w:cs="Times New Roman"/>
                <w:b/>
                <w:bCs/>
                <w:color w:val="000000"/>
                <w:szCs w:val="24"/>
              </w:rPr>
              <w:t>Ограничения</w:t>
            </w:r>
          </w:p>
        </w:tc>
      </w:tr>
      <w:tr w:rsidR="00871084" w:rsidRPr="00871084" w14:paraId="2EDA2CBA" w14:textId="77777777" w:rsidTr="003371BE">
        <w:tc>
          <w:tcPr>
            <w:tcW w:w="2184" w:type="dxa"/>
          </w:tcPr>
          <w:p w14:paraId="4149411B" w14:textId="77777777" w:rsidR="00871084" w:rsidRPr="00871084" w:rsidRDefault="00871084" w:rsidP="00871084">
            <w:pPr>
              <w:spacing w:after="160"/>
              <w:ind w:firstLine="0"/>
              <w:rPr>
                <w:rFonts w:eastAsia="Calibri" w:cs="Times New Roman"/>
                <w:color w:val="000000"/>
                <w:szCs w:val="24"/>
              </w:rPr>
            </w:pPr>
            <w:r w:rsidRPr="00871084">
              <w:rPr>
                <w:rFonts w:eastAsia="Calibri" w:cs="Times New Roman"/>
                <w:color w:val="000000"/>
                <w:szCs w:val="24"/>
              </w:rPr>
              <w:t>Заказчик (компания)</w:t>
            </w:r>
          </w:p>
        </w:tc>
        <w:tc>
          <w:tcPr>
            <w:tcW w:w="1790" w:type="dxa"/>
          </w:tcPr>
          <w:p w14:paraId="3253918F" w14:textId="77777777" w:rsidR="00871084" w:rsidRPr="00871084" w:rsidRDefault="00871084" w:rsidP="00871084">
            <w:pPr>
              <w:spacing w:after="160"/>
              <w:ind w:firstLine="0"/>
              <w:rPr>
                <w:rFonts w:eastAsia="Calibri" w:cs="Times New Roman"/>
                <w:color w:val="000000"/>
                <w:szCs w:val="24"/>
              </w:rPr>
            </w:pPr>
            <w:r w:rsidRPr="00871084">
              <w:rPr>
                <w:rFonts w:eastAsia="Calibri" w:cs="Times New Roman"/>
                <w:color w:val="000000"/>
                <w:szCs w:val="24"/>
              </w:rPr>
              <w:t>Усовершенствование внутренних процессов компании</w:t>
            </w:r>
          </w:p>
        </w:tc>
        <w:tc>
          <w:tcPr>
            <w:tcW w:w="1785" w:type="dxa"/>
          </w:tcPr>
          <w:p w14:paraId="4B03F23E" w14:textId="77777777" w:rsidR="00871084" w:rsidRPr="00871084" w:rsidRDefault="00871084" w:rsidP="00871084">
            <w:pPr>
              <w:spacing w:after="160"/>
              <w:ind w:firstLine="0"/>
              <w:rPr>
                <w:rFonts w:eastAsia="Calibri" w:cs="Times New Roman"/>
                <w:color w:val="000000"/>
                <w:szCs w:val="24"/>
              </w:rPr>
            </w:pPr>
            <w:r w:rsidRPr="00871084">
              <w:rPr>
                <w:rFonts w:eastAsia="Calibri" w:cs="Times New Roman"/>
                <w:color w:val="000000"/>
                <w:szCs w:val="24"/>
              </w:rPr>
              <w:t>Поддержка и прямое участие в реализации проекта</w:t>
            </w:r>
          </w:p>
        </w:tc>
        <w:tc>
          <w:tcPr>
            <w:tcW w:w="1755" w:type="dxa"/>
          </w:tcPr>
          <w:p w14:paraId="7170FF73" w14:textId="77777777" w:rsidR="00871084" w:rsidRPr="00871084" w:rsidRDefault="00871084" w:rsidP="00871084">
            <w:pPr>
              <w:spacing w:after="160"/>
              <w:ind w:firstLine="0"/>
              <w:rPr>
                <w:rFonts w:eastAsia="Calibri" w:cs="Times New Roman"/>
                <w:b/>
                <w:bCs/>
                <w:color w:val="000000"/>
                <w:szCs w:val="24"/>
              </w:rPr>
            </w:pPr>
            <w:r w:rsidRPr="00871084">
              <w:rPr>
                <w:rFonts w:eastAsia="Calibri" w:cs="Times New Roman"/>
                <w:color w:val="000000"/>
                <w:szCs w:val="24"/>
              </w:rPr>
              <w:t>Сокращение затрат времени и финансов на обучение стажеров-ассистентов</w:t>
            </w:r>
          </w:p>
        </w:tc>
        <w:tc>
          <w:tcPr>
            <w:tcW w:w="1831" w:type="dxa"/>
          </w:tcPr>
          <w:p w14:paraId="1704D132" w14:textId="77777777" w:rsidR="00871084" w:rsidRPr="00871084" w:rsidRDefault="00871084" w:rsidP="00871084">
            <w:pPr>
              <w:spacing w:after="160"/>
              <w:ind w:firstLine="0"/>
              <w:rPr>
                <w:rFonts w:eastAsia="Calibri" w:cs="Times New Roman"/>
                <w:color w:val="000000"/>
                <w:szCs w:val="24"/>
              </w:rPr>
            </w:pPr>
            <w:r w:rsidRPr="00871084">
              <w:rPr>
                <w:rFonts w:eastAsia="Calibri" w:cs="Times New Roman"/>
                <w:color w:val="000000"/>
                <w:szCs w:val="24"/>
              </w:rPr>
              <w:t>Финансовые ограничения, необходимость реорганизации учебного процесса</w:t>
            </w:r>
          </w:p>
        </w:tc>
      </w:tr>
      <w:tr w:rsidR="00871084" w:rsidRPr="00871084" w14:paraId="34E75FBC" w14:textId="77777777" w:rsidTr="003371BE">
        <w:tc>
          <w:tcPr>
            <w:tcW w:w="2184" w:type="dxa"/>
          </w:tcPr>
          <w:p w14:paraId="02F2B2F1" w14:textId="77777777" w:rsidR="00871084" w:rsidRPr="00871084" w:rsidRDefault="00871084" w:rsidP="00871084">
            <w:pPr>
              <w:spacing w:after="160"/>
              <w:ind w:firstLine="0"/>
              <w:rPr>
                <w:rFonts w:eastAsia="Calibri" w:cs="Times New Roman"/>
                <w:color w:val="000000"/>
                <w:szCs w:val="24"/>
              </w:rPr>
            </w:pPr>
            <w:r w:rsidRPr="00871084">
              <w:rPr>
                <w:rFonts w:eastAsia="Calibri" w:cs="Times New Roman"/>
                <w:color w:val="000000"/>
                <w:szCs w:val="24"/>
              </w:rPr>
              <w:lastRenderedPageBreak/>
              <w:t>Исполнители</w:t>
            </w:r>
          </w:p>
        </w:tc>
        <w:tc>
          <w:tcPr>
            <w:tcW w:w="1790" w:type="dxa"/>
          </w:tcPr>
          <w:p w14:paraId="33C77316" w14:textId="77777777" w:rsidR="00871084" w:rsidRPr="00871084" w:rsidRDefault="00871084" w:rsidP="00871084">
            <w:pPr>
              <w:spacing w:after="160"/>
              <w:ind w:firstLine="0"/>
              <w:rPr>
                <w:rFonts w:eastAsia="Calibri" w:cs="Times New Roman"/>
                <w:color w:val="000000"/>
                <w:szCs w:val="24"/>
              </w:rPr>
            </w:pPr>
            <w:r w:rsidRPr="00871084">
              <w:rPr>
                <w:rFonts w:eastAsia="Calibri" w:cs="Times New Roman"/>
                <w:color w:val="000000"/>
                <w:szCs w:val="24"/>
              </w:rPr>
              <w:t>Пополнение портфолио, наработка опыта</w:t>
            </w:r>
          </w:p>
        </w:tc>
        <w:tc>
          <w:tcPr>
            <w:tcW w:w="1785" w:type="dxa"/>
          </w:tcPr>
          <w:p w14:paraId="0596DAEE" w14:textId="77777777" w:rsidR="00871084" w:rsidRPr="00871084" w:rsidRDefault="00871084" w:rsidP="00871084">
            <w:pPr>
              <w:spacing w:after="160"/>
              <w:ind w:firstLine="0"/>
              <w:rPr>
                <w:rFonts w:eastAsia="Calibri" w:cs="Times New Roman"/>
                <w:color w:val="000000"/>
                <w:szCs w:val="24"/>
              </w:rPr>
            </w:pPr>
            <w:r w:rsidRPr="00871084">
              <w:rPr>
                <w:rFonts w:eastAsia="Calibri" w:cs="Times New Roman"/>
                <w:color w:val="000000"/>
                <w:szCs w:val="24"/>
              </w:rPr>
              <w:t>Разработка проекта</w:t>
            </w:r>
          </w:p>
        </w:tc>
        <w:tc>
          <w:tcPr>
            <w:tcW w:w="1755" w:type="dxa"/>
          </w:tcPr>
          <w:p w14:paraId="07598EF7" w14:textId="77777777" w:rsidR="00871084" w:rsidRPr="00871084" w:rsidRDefault="00871084" w:rsidP="00871084">
            <w:pPr>
              <w:spacing w:after="160"/>
              <w:ind w:firstLine="0"/>
              <w:rPr>
                <w:rFonts w:eastAsia="Calibri" w:cs="Times New Roman"/>
                <w:color w:val="000000"/>
                <w:szCs w:val="24"/>
              </w:rPr>
            </w:pPr>
            <w:r w:rsidRPr="00871084">
              <w:rPr>
                <w:rFonts w:eastAsia="Calibri" w:cs="Times New Roman"/>
                <w:color w:val="000000"/>
                <w:szCs w:val="24"/>
              </w:rPr>
              <w:t>Получение прибыли</w:t>
            </w:r>
          </w:p>
        </w:tc>
        <w:tc>
          <w:tcPr>
            <w:tcW w:w="1831" w:type="dxa"/>
          </w:tcPr>
          <w:p w14:paraId="11CE5D8B" w14:textId="77777777" w:rsidR="00871084" w:rsidRPr="00871084" w:rsidRDefault="00871084" w:rsidP="00871084">
            <w:pPr>
              <w:spacing w:after="160"/>
              <w:ind w:firstLine="0"/>
              <w:rPr>
                <w:rFonts w:eastAsia="Calibri" w:cs="Times New Roman"/>
                <w:color w:val="000000"/>
                <w:szCs w:val="24"/>
              </w:rPr>
            </w:pPr>
            <w:r w:rsidRPr="00871084">
              <w:rPr>
                <w:rFonts w:eastAsia="Calibri" w:cs="Times New Roman"/>
                <w:color w:val="000000"/>
                <w:szCs w:val="24"/>
              </w:rPr>
              <w:t>Бюджет проекта, требования заказчика</w:t>
            </w:r>
          </w:p>
        </w:tc>
      </w:tr>
      <w:tr w:rsidR="00871084" w:rsidRPr="00871084" w14:paraId="7C891F10" w14:textId="77777777" w:rsidTr="003371BE">
        <w:tc>
          <w:tcPr>
            <w:tcW w:w="2184" w:type="dxa"/>
          </w:tcPr>
          <w:p w14:paraId="2B5078A7" w14:textId="77777777" w:rsidR="00871084" w:rsidRPr="00871084" w:rsidRDefault="00871084" w:rsidP="00871084">
            <w:pPr>
              <w:spacing w:after="160"/>
              <w:ind w:firstLine="0"/>
              <w:rPr>
                <w:rFonts w:eastAsia="Calibri" w:cs="Times New Roman"/>
                <w:color w:val="000000"/>
                <w:szCs w:val="24"/>
              </w:rPr>
            </w:pPr>
            <w:r w:rsidRPr="00871084">
              <w:rPr>
                <w:rFonts w:eastAsia="Calibri" w:cs="Times New Roman"/>
                <w:color w:val="000000"/>
                <w:szCs w:val="24"/>
              </w:rPr>
              <w:t>Пользователи</w:t>
            </w:r>
          </w:p>
        </w:tc>
        <w:tc>
          <w:tcPr>
            <w:tcW w:w="1790" w:type="dxa"/>
          </w:tcPr>
          <w:p w14:paraId="493171D7" w14:textId="77777777" w:rsidR="00871084" w:rsidRPr="00871084" w:rsidRDefault="00871084" w:rsidP="00871084">
            <w:pPr>
              <w:spacing w:after="160"/>
              <w:ind w:firstLine="0"/>
              <w:rPr>
                <w:rFonts w:eastAsia="Calibri" w:cs="Times New Roman"/>
                <w:color w:val="000000"/>
                <w:szCs w:val="24"/>
              </w:rPr>
            </w:pPr>
            <w:r w:rsidRPr="00871084">
              <w:rPr>
                <w:rFonts w:eastAsia="Calibri" w:cs="Times New Roman"/>
                <w:color w:val="000000"/>
                <w:szCs w:val="24"/>
              </w:rPr>
              <w:t>Получение знаний и навыков, полезных в работе</w:t>
            </w:r>
          </w:p>
        </w:tc>
        <w:tc>
          <w:tcPr>
            <w:tcW w:w="1785" w:type="dxa"/>
          </w:tcPr>
          <w:p w14:paraId="08E91069" w14:textId="77777777" w:rsidR="00871084" w:rsidRPr="00871084" w:rsidRDefault="00871084" w:rsidP="00871084">
            <w:pPr>
              <w:spacing w:after="160"/>
              <w:ind w:firstLine="0"/>
              <w:rPr>
                <w:rFonts w:eastAsia="Calibri" w:cs="Times New Roman"/>
                <w:color w:val="000000"/>
                <w:szCs w:val="24"/>
              </w:rPr>
            </w:pPr>
            <w:r w:rsidRPr="00871084">
              <w:rPr>
                <w:rFonts w:eastAsia="Calibri" w:cs="Times New Roman"/>
                <w:color w:val="000000"/>
                <w:szCs w:val="24"/>
              </w:rPr>
              <w:t>Прямое использование продукта</w:t>
            </w:r>
          </w:p>
        </w:tc>
        <w:tc>
          <w:tcPr>
            <w:tcW w:w="1755" w:type="dxa"/>
          </w:tcPr>
          <w:p w14:paraId="702754AC" w14:textId="77777777" w:rsidR="00871084" w:rsidRPr="00871084" w:rsidRDefault="00871084" w:rsidP="00871084">
            <w:pPr>
              <w:spacing w:after="160"/>
              <w:ind w:firstLine="0"/>
              <w:rPr>
                <w:rFonts w:eastAsia="Calibri" w:cs="Times New Roman"/>
                <w:color w:val="000000"/>
                <w:szCs w:val="24"/>
              </w:rPr>
            </w:pPr>
            <w:r w:rsidRPr="00871084">
              <w:rPr>
                <w:rFonts w:eastAsia="Calibri" w:cs="Times New Roman"/>
                <w:color w:val="000000"/>
                <w:szCs w:val="24"/>
              </w:rPr>
              <w:t>Простота использования, наглядность</w:t>
            </w:r>
          </w:p>
        </w:tc>
        <w:tc>
          <w:tcPr>
            <w:tcW w:w="1831" w:type="dxa"/>
          </w:tcPr>
          <w:p w14:paraId="2FE84418" w14:textId="77777777" w:rsidR="00871084" w:rsidRPr="00871084" w:rsidRDefault="00871084" w:rsidP="00871084">
            <w:pPr>
              <w:spacing w:after="160"/>
              <w:ind w:firstLine="0"/>
              <w:rPr>
                <w:rFonts w:eastAsia="Calibri" w:cs="Times New Roman"/>
                <w:color w:val="000000"/>
                <w:szCs w:val="24"/>
              </w:rPr>
            </w:pPr>
            <w:r w:rsidRPr="00871084">
              <w:rPr>
                <w:rFonts w:eastAsia="Calibri" w:cs="Times New Roman"/>
                <w:color w:val="000000"/>
                <w:szCs w:val="24"/>
              </w:rPr>
              <w:t xml:space="preserve">Навыки работы с </w:t>
            </w:r>
            <w:r w:rsidRPr="00871084">
              <w:rPr>
                <w:rFonts w:eastAsia="Calibri" w:cs="Times New Roman"/>
                <w:color w:val="000000"/>
                <w:szCs w:val="24"/>
                <w:lang w:val="en-US"/>
              </w:rPr>
              <w:t>VR</w:t>
            </w:r>
            <w:r w:rsidRPr="00871084">
              <w:rPr>
                <w:rFonts w:eastAsia="Calibri" w:cs="Times New Roman"/>
                <w:color w:val="000000"/>
                <w:szCs w:val="24"/>
              </w:rPr>
              <w:t xml:space="preserve"> оборудованием</w:t>
            </w:r>
          </w:p>
        </w:tc>
      </w:tr>
    </w:tbl>
    <w:p w14:paraId="76176B34" w14:textId="77777777" w:rsidR="00871084" w:rsidRPr="00871084" w:rsidRDefault="00871084" w:rsidP="00871084"/>
    <w:p w14:paraId="32CA185A" w14:textId="77777777" w:rsidR="005E5A07" w:rsidRDefault="005E5A07" w:rsidP="005E5A07"/>
    <w:p w14:paraId="649A68C0" w14:textId="049BC377" w:rsidR="005E5A07" w:rsidRDefault="00871084" w:rsidP="005E5A07">
      <w:pPr>
        <w:rPr>
          <w:i/>
          <w:iCs/>
        </w:rPr>
      </w:pPr>
      <w:r w:rsidRPr="00871084">
        <w:rPr>
          <w:i/>
          <w:iCs/>
        </w:rPr>
        <w:t>Приоритеты проекта</w:t>
      </w:r>
    </w:p>
    <w:tbl>
      <w:tblPr>
        <w:tblStyle w:val="ad"/>
        <w:tblW w:w="0" w:type="auto"/>
        <w:tblLook w:val="04A0" w:firstRow="1" w:lastRow="0" w:firstColumn="1" w:lastColumn="0" w:noHBand="0" w:noVBand="1"/>
      </w:tblPr>
      <w:tblGrid>
        <w:gridCol w:w="2302"/>
        <w:gridCol w:w="2399"/>
        <w:gridCol w:w="2320"/>
        <w:gridCol w:w="2323"/>
      </w:tblGrid>
      <w:tr w:rsidR="00871084" w:rsidRPr="00871084" w14:paraId="2D8E05FD" w14:textId="77777777" w:rsidTr="003371BE">
        <w:tc>
          <w:tcPr>
            <w:tcW w:w="2336" w:type="dxa"/>
          </w:tcPr>
          <w:p w14:paraId="2AD84A17" w14:textId="77777777" w:rsidR="00871084" w:rsidRPr="00871084" w:rsidRDefault="00871084" w:rsidP="00871084">
            <w:pPr>
              <w:rPr>
                <w:b/>
                <w:bCs/>
              </w:rPr>
            </w:pPr>
            <w:r w:rsidRPr="00871084">
              <w:rPr>
                <w:b/>
                <w:bCs/>
              </w:rPr>
              <w:t>Область</w:t>
            </w:r>
          </w:p>
        </w:tc>
        <w:tc>
          <w:tcPr>
            <w:tcW w:w="2336" w:type="dxa"/>
          </w:tcPr>
          <w:p w14:paraId="469F23A1" w14:textId="77777777" w:rsidR="00871084" w:rsidRPr="00871084" w:rsidRDefault="00871084" w:rsidP="00871084">
            <w:pPr>
              <w:rPr>
                <w:b/>
                <w:bCs/>
              </w:rPr>
            </w:pPr>
            <w:r w:rsidRPr="00871084">
              <w:rPr>
                <w:b/>
                <w:bCs/>
              </w:rPr>
              <w:t>Ограничения</w:t>
            </w:r>
          </w:p>
        </w:tc>
        <w:tc>
          <w:tcPr>
            <w:tcW w:w="2336" w:type="dxa"/>
          </w:tcPr>
          <w:p w14:paraId="6226B812" w14:textId="77777777" w:rsidR="00871084" w:rsidRPr="00871084" w:rsidRDefault="00871084" w:rsidP="00871084">
            <w:pPr>
              <w:rPr>
                <w:b/>
                <w:bCs/>
              </w:rPr>
            </w:pPr>
            <w:r w:rsidRPr="00871084">
              <w:rPr>
                <w:b/>
                <w:bCs/>
              </w:rPr>
              <w:t>Движущая сила</w:t>
            </w:r>
          </w:p>
        </w:tc>
        <w:tc>
          <w:tcPr>
            <w:tcW w:w="2337" w:type="dxa"/>
          </w:tcPr>
          <w:p w14:paraId="0270698D" w14:textId="77777777" w:rsidR="00871084" w:rsidRPr="00871084" w:rsidRDefault="00871084" w:rsidP="00871084">
            <w:pPr>
              <w:rPr>
                <w:b/>
                <w:bCs/>
              </w:rPr>
            </w:pPr>
            <w:r w:rsidRPr="00871084">
              <w:rPr>
                <w:b/>
                <w:bCs/>
              </w:rPr>
              <w:t>Степень свободы</w:t>
            </w:r>
          </w:p>
        </w:tc>
      </w:tr>
      <w:tr w:rsidR="00871084" w:rsidRPr="00871084" w14:paraId="4DDC9EC6" w14:textId="77777777" w:rsidTr="003371BE">
        <w:tc>
          <w:tcPr>
            <w:tcW w:w="2336" w:type="dxa"/>
          </w:tcPr>
          <w:p w14:paraId="3C88847E" w14:textId="77777777" w:rsidR="00871084" w:rsidRPr="00871084" w:rsidRDefault="00871084" w:rsidP="00871084">
            <w:r w:rsidRPr="00871084">
              <w:t>Функции</w:t>
            </w:r>
          </w:p>
        </w:tc>
        <w:tc>
          <w:tcPr>
            <w:tcW w:w="2336" w:type="dxa"/>
          </w:tcPr>
          <w:p w14:paraId="5C4FAE7D" w14:textId="77777777" w:rsidR="00871084" w:rsidRPr="00871084" w:rsidRDefault="00871084" w:rsidP="00871084">
            <w:pPr>
              <w:ind w:firstLine="0"/>
            </w:pPr>
            <w:r w:rsidRPr="00871084">
              <w:t xml:space="preserve">ОФ-1 – ОФ-3 должны быть полностью выполнены </w:t>
            </w:r>
          </w:p>
        </w:tc>
        <w:tc>
          <w:tcPr>
            <w:tcW w:w="2336" w:type="dxa"/>
          </w:tcPr>
          <w:p w14:paraId="77E5CDA5" w14:textId="77777777" w:rsidR="00871084" w:rsidRPr="00871084" w:rsidRDefault="00871084" w:rsidP="00871084">
            <w:r w:rsidRPr="00871084">
              <w:t>_</w:t>
            </w:r>
          </w:p>
        </w:tc>
        <w:tc>
          <w:tcPr>
            <w:tcW w:w="2337" w:type="dxa"/>
          </w:tcPr>
          <w:p w14:paraId="460F23C9" w14:textId="77777777" w:rsidR="00871084" w:rsidRPr="00871084" w:rsidRDefault="00871084" w:rsidP="00871084">
            <w:r w:rsidRPr="00871084">
              <w:t>_</w:t>
            </w:r>
          </w:p>
        </w:tc>
      </w:tr>
      <w:tr w:rsidR="00871084" w:rsidRPr="00871084" w14:paraId="6C44BD01" w14:textId="77777777" w:rsidTr="003371BE">
        <w:tc>
          <w:tcPr>
            <w:tcW w:w="2336" w:type="dxa"/>
          </w:tcPr>
          <w:p w14:paraId="23C3FA15" w14:textId="77777777" w:rsidR="00871084" w:rsidRPr="00871084" w:rsidRDefault="00871084" w:rsidP="00871084">
            <w:r w:rsidRPr="00871084">
              <w:t>Качество</w:t>
            </w:r>
          </w:p>
        </w:tc>
        <w:tc>
          <w:tcPr>
            <w:tcW w:w="2336" w:type="dxa"/>
          </w:tcPr>
          <w:p w14:paraId="305DBD8A" w14:textId="77777777" w:rsidR="00871084" w:rsidRPr="00871084" w:rsidRDefault="00871084" w:rsidP="00871084">
            <w:pPr>
              <w:ind w:firstLine="0"/>
            </w:pPr>
            <w:r w:rsidRPr="00871084">
              <w:t>90% тестов должно быть реализовано</w:t>
            </w:r>
          </w:p>
        </w:tc>
        <w:tc>
          <w:tcPr>
            <w:tcW w:w="2336" w:type="dxa"/>
          </w:tcPr>
          <w:p w14:paraId="173D1CAB" w14:textId="77777777" w:rsidR="00871084" w:rsidRPr="00871084" w:rsidRDefault="00871084" w:rsidP="00871084">
            <w:r w:rsidRPr="00871084">
              <w:t>_</w:t>
            </w:r>
          </w:p>
        </w:tc>
        <w:tc>
          <w:tcPr>
            <w:tcW w:w="2337" w:type="dxa"/>
          </w:tcPr>
          <w:p w14:paraId="1E81952E" w14:textId="77777777" w:rsidR="00871084" w:rsidRPr="00871084" w:rsidRDefault="00871084" w:rsidP="00871084">
            <w:r w:rsidRPr="00871084">
              <w:t>_</w:t>
            </w:r>
          </w:p>
        </w:tc>
      </w:tr>
      <w:tr w:rsidR="00871084" w:rsidRPr="00871084" w14:paraId="0F464AE0" w14:textId="77777777" w:rsidTr="003371BE">
        <w:tc>
          <w:tcPr>
            <w:tcW w:w="2336" w:type="dxa"/>
          </w:tcPr>
          <w:p w14:paraId="2413D184" w14:textId="77777777" w:rsidR="00871084" w:rsidRPr="00871084" w:rsidRDefault="00871084" w:rsidP="00871084">
            <w:r w:rsidRPr="00871084">
              <w:t>Сроки</w:t>
            </w:r>
          </w:p>
        </w:tc>
        <w:tc>
          <w:tcPr>
            <w:tcW w:w="2336" w:type="dxa"/>
          </w:tcPr>
          <w:p w14:paraId="27597C10" w14:textId="77777777" w:rsidR="00871084" w:rsidRPr="00871084" w:rsidRDefault="00871084" w:rsidP="00871084">
            <w:pPr>
              <w:ind w:firstLine="0"/>
            </w:pPr>
            <w:r w:rsidRPr="00871084">
              <w:t>Срок разработки и внедрения проекта составляет 8 месяцев.</w:t>
            </w:r>
          </w:p>
        </w:tc>
        <w:tc>
          <w:tcPr>
            <w:tcW w:w="2336" w:type="dxa"/>
          </w:tcPr>
          <w:p w14:paraId="2EF933C0" w14:textId="77777777" w:rsidR="00871084" w:rsidRPr="00871084" w:rsidRDefault="00871084" w:rsidP="00871084">
            <w:r w:rsidRPr="00871084">
              <w:t>_</w:t>
            </w:r>
          </w:p>
        </w:tc>
        <w:tc>
          <w:tcPr>
            <w:tcW w:w="2337" w:type="dxa"/>
          </w:tcPr>
          <w:p w14:paraId="29432099" w14:textId="77777777" w:rsidR="00871084" w:rsidRPr="00871084" w:rsidRDefault="00871084" w:rsidP="00871084">
            <w:r w:rsidRPr="00871084">
              <w:br/>
              <w:t>Превышение сроков возможно на 2 месяца</w:t>
            </w:r>
          </w:p>
        </w:tc>
      </w:tr>
      <w:tr w:rsidR="00871084" w:rsidRPr="00871084" w14:paraId="2CB65082" w14:textId="77777777" w:rsidTr="003371BE">
        <w:tc>
          <w:tcPr>
            <w:tcW w:w="2336" w:type="dxa"/>
          </w:tcPr>
          <w:p w14:paraId="16B33D2F" w14:textId="77777777" w:rsidR="00871084" w:rsidRPr="00871084" w:rsidRDefault="00871084" w:rsidP="00871084">
            <w:r w:rsidRPr="00871084">
              <w:t>Расходы</w:t>
            </w:r>
          </w:p>
        </w:tc>
        <w:tc>
          <w:tcPr>
            <w:tcW w:w="2336" w:type="dxa"/>
          </w:tcPr>
          <w:p w14:paraId="753EE453" w14:textId="77777777" w:rsidR="00871084" w:rsidRPr="00871084" w:rsidRDefault="00871084" w:rsidP="00871084">
            <w:pPr>
              <w:ind w:firstLine="0"/>
            </w:pPr>
            <w:r w:rsidRPr="00871084">
              <w:t>Бюджет проекта 1 500 000 руб.</w:t>
            </w:r>
          </w:p>
        </w:tc>
        <w:tc>
          <w:tcPr>
            <w:tcW w:w="2336" w:type="dxa"/>
          </w:tcPr>
          <w:p w14:paraId="08CA4376" w14:textId="77777777" w:rsidR="00871084" w:rsidRPr="00871084" w:rsidRDefault="00871084" w:rsidP="00871084">
            <w:r w:rsidRPr="00871084">
              <w:t>_</w:t>
            </w:r>
          </w:p>
        </w:tc>
        <w:tc>
          <w:tcPr>
            <w:tcW w:w="2337" w:type="dxa"/>
          </w:tcPr>
          <w:p w14:paraId="528AAA5B" w14:textId="77777777" w:rsidR="00871084" w:rsidRPr="00871084" w:rsidRDefault="00871084" w:rsidP="009D7A8B">
            <w:pPr>
              <w:ind w:firstLine="0"/>
            </w:pPr>
            <w:r w:rsidRPr="00871084">
              <w:t>Допускается до 10% перерасхода по запланированному бюджету.</w:t>
            </w:r>
          </w:p>
        </w:tc>
      </w:tr>
    </w:tbl>
    <w:p w14:paraId="66A6597C" w14:textId="4E2D4AB1" w:rsidR="00871084" w:rsidRDefault="00871084" w:rsidP="005E5A07"/>
    <w:p w14:paraId="3A973BC6" w14:textId="0E3B4995" w:rsidR="00871084" w:rsidRPr="00871084" w:rsidRDefault="00871084" w:rsidP="00871084">
      <w:pPr>
        <w:pStyle w:val="2"/>
      </w:pPr>
      <w:bookmarkStart w:id="47" w:name="_Toc104224619"/>
      <w:r w:rsidRPr="00871084">
        <w:t>Функциональные требования</w:t>
      </w:r>
      <w:bookmarkEnd w:id="47"/>
    </w:p>
    <w:p w14:paraId="5068C689" w14:textId="77777777" w:rsidR="00871084" w:rsidRDefault="00871084" w:rsidP="00871084">
      <w:r>
        <w:t>ФТ-1. Возможность перемещения пользователя в виртуальной среде.</w:t>
      </w:r>
    </w:p>
    <w:p w14:paraId="5E9554B4" w14:textId="77777777" w:rsidR="00871084" w:rsidRDefault="00871084" w:rsidP="00871084">
      <w:r>
        <w:t>ФТ-2. Возможность взаимодействия пользователя с объектами внутри симуляции с помощью предусмотренных для этой цели технических средств.</w:t>
      </w:r>
    </w:p>
    <w:p w14:paraId="21DF5C8D" w14:textId="77777777" w:rsidR="00871084" w:rsidRDefault="00871084" w:rsidP="00871084">
      <w:r>
        <w:t>ФТ-3. Возможность вывода изображения на внешние устройства (монитор ПК).</w:t>
      </w:r>
    </w:p>
    <w:p w14:paraId="10EE5AED" w14:textId="77777777" w:rsidR="00871084" w:rsidRDefault="00871084" w:rsidP="00871084">
      <w:r>
        <w:lastRenderedPageBreak/>
        <w:t>ФТ-4. Возможность выбора одного из разработанных сценариев для прохождения обучения.</w:t>
      </w:r>
    </w:p>
    <w:p w14:paraId="2322F770" w14:textId="77777777" w:rsidR="00871084" w:rsidRDefault="00871084" w:rsidP="00871084">
      <w:r>
        <w:t>ФТ-5. Возможность отображения названий и функций инструментов, задействованных в той или иной симуляции.</w:t>
      </w:r>
    </w:p>
    <w:p w14:paraId="0F7B4627" w14:textId="77777777" w:rsidR="00871084" w:rsidRDefault="00871084" w:rsidP="00871084">
      <w:r>
        <w:t>ФТ-6. Возможность создания личного кабинета для каждого пользователя.</w:t>
      </w:r>
    </w:p>
    <w:p w14:paraId="7A8AEC5A" w14:textId="16A598FC" w:rsidR="005E5A07" w:rsidRDefault="00871084" w:rsidP="00871084">
      <w:r>
        <w:t>ФТ-7. Возможность отслеживать прогресс прохождения курса симуляций отдельными пользователями, предоставлять данные о статусе прохождения курса.</w:t>
      </w:r>
    </w:p>
    <w:p w14:paraId="69EAC7F9" w14:textId="043643CF" w:rsidR="00871084" w:rsidRDefault="00A71FD8" w:rsidP="00A71FD8">
      <w:pPr>
        <w:pStyle w:val="2"/>
      </w:pPr>
      <w:bookmarkStart w:id="48" w:name="_Toc104224620"/>
      <w:r w:rsidRPr="00A71FD8">
        <w:t>Нефункциональные требования</w:t>
      </w:r>
      <w:bookmarkEnd w:id="48"/>
    </w:p>
    <w:p w14:paraId="30D40ABB" w14:textId="14626369" w:rsidR="00A71FD8" w:rsidRDefault="00A71FD8" w:rsidP="00A71FD8">
      <w:pPr>
        <w:pStyle w:val="3"/>
      </w:pPr>
      <w:bookmarkStart w:id="49" w:name="_Toc104224621"/>
      <w:r w:rsidRPr="00A71FD8">
        <w:t>Бизнес-правила</w:t>
      </w:r>
      <w:bookmarkEnd w:id="49"/>
    </w:p>
    <w:p w14:paraId="0F80500E" w14:textId="77777777" w:rsidR="00A71FD8" w:rsidRDefault="00A71FD8" w:rsidP="00A71FD8">
      <w:r>
        <w:t>БП-1. Доступ к прохождению режима тестирования по определенному модулю должен открываться после полного прохождения данного модуля в режиме обучения.</w:t>
      </w:r>
    </w:p>
    <w:p w14:paraId="488BF4FD" w14:textId="77777777" w:rsidR="00A71FD8" w:rsidRDefault="00A71FD8" w:rsidP="00A71FD8">
      <w:r>
        <w:t>БП-2. Режим обучения по определенному модулю считается пройденным, если пользователь прошел обучение по всем сценариям модуля.</w:t>
      </w:r>
    </w:p>
    <w:p w14:paraId="3C4267D3" w14:textId="77777777" w:rsidR="00A71FD8" w:rsidRDefault="00A71FD8" w:rsidP="00A71FD8">
      <w:r>
        <w:t>БП-3. Тестирование считается успешно пройденным, если пользователь смог повторить алгоритм действий на 70% и более.</w:t>
      </w:r>
    </w:p>
    <w:p w14:paraId="5A95E24B" w14:textId="77777777" w:rsidR="00A71FD8" w:rsidRDefault="00A71FD8" w:rsidP="00A71FD8">
      <w:r>
        <w:t>БП-4. Каждый пользователь получает доступ к учебным модулям через индивидуальную учетную запись.</w:t>
      </w:r>
    </w:p>
    <w:p w14:paraId="1D8C75B9" w14:textId="6B13928D" w:rsidR="00A71FD8" w:rsidRDefault="00A71FD8" w:rsidP="00A71FD8">
      <w:r>
        <w:t>БП-5. Алгоритмы прохождения сценариев в учебных модулях должны соответствовать алгоритмам, прописанным в протоколах выполнения соответствующих медицинских манипуляций.</w:t>
      </w:r>
    </w:p>
    <w:p w14:paraId="68EA19D1" w14:textId="118DC9DE" w:rsidR="00A71FD8" w:rsidRPr="00A71FD8" w:rsidRDefault="00A71FD8" w:rsidP="00A71FD8">
      <w:pPr>
        <w:pStyle w:val="3"/>
      </w:pPr>
      <w:bookmarkStart w:id="50" w:name="_Toc104224622"/>
      <w:r>
        <w:t>Атрибуты качества</w:t>
      </w:r>
      <w:bookmarkEnd w:id="50"/>
    </w:p>
    <w:p w14:paraId="124497DC" w14:textId="4C260FD8" w:rsidR="005E5A07" w:rsidRDefault="00A71FD8" w:rsidP="005E5A07">
      <w:pPr>
        <w:rPr>
          <w:i/>
          <w:iCs/>
        </w:rPr>
      </w:pPr>
      <w:r w:rsidRPr="00A71FD8">
        <w:rPr>
          <w:i/>
          <w:iCs/>
        </w:rPr>
        <w:t>Требования по удобству использования</w:t>
      </w:r>
    </w:p>
    <w:p w14:paraId="77A3F96D" w14:textId="77777777" w:rsidR="00A71FD8" w:rsidRDefault="00A71FD8" w:rsidP="00A71FD8">
      <w:r>
        <w:t>ТУ-1. Прохождение одного учебного сценария пользователем должно занимать максимум 25 минут.</w:t>
      </w:r>
    </w:p>
    <w:p w14:paraId="68A4C88D" w14:textId="77777777" w:rsidR="00A71FD8" w:rsidRDefault="00A71FD8" w:rsidP="00A71FD8">
      <w:r>
        <w:t>ТУ-2. Текстовый контент, включенный в виртуальную симуляцию, должен быть читабельным.</w:t>
      </w:r>
    </w:p>
    <w:p w14:paraId="6B3AA6E2" w14:textId="0CA697FC" w:rsidR="00A71FD8" w:rsidRDefault="00A71FD8" w:rsidP="00A71FD8">
      <w:r>
        <w:t>ТУ-3. Подсказки системы во время прохождения сценариев в обучающем модуле должны быть понятны 90% пользователей.</w:t>
      </w:r>
    </w:p>
    <w:p w14:paraId="6E215D69" w14:textId="33B742DA" w:rsidR="00A71FD8" w:rsidRDefault="00A71FD8" w:rsidP="00A71FD8">
      <w:pPr>
        <w:rPr>
          <w:i/>
          <w:iCs/>
        </w:rPr>
      </w:pPr>
      <w:r w:rsidRPr="00A71FD8">
        <w:rPr>
          <w:i/>
          <w:iCs/>
        </w:rPr>
        <w:t>Требования к дизайну</w:t>
      </w:r>
    </w:p>
    <w:p w14:paraId="59DFC48A" w14:textId="77777777" w:rsidR="00A71FD8" w:rsidRDefault="00A71FD8" w:rsidP="00A71FD8">
      <w:r>
        <w:t>ТДЗ-1. Интуитивно понятный, удобный интерфейс.</w:t>
      </w:r>
    </w:p>
    <w:p w14:paraId="7883C569" w14:textId="77777777" w:rsidR="00A71FD8" w:rsidRDefault="00A71FD8" w:rsidP="00A71FD8">
      <w:r>
        <w:t>ТДЗ-2. Единый стиль оформления для всех функциональных возможностей.</w:t>
      </w:r>
    </w:p>
    <w:p w14:paraId="188C76A5" w14:textId="1979169B" w:rsidR="00A71FD8" w:rsidRDefault="00A71FD8" w:rsidP="00A71FD8">
      <w:r>
        <w:t>ТДЗ-3. Достаточно реалистичное изображение элементов виртуальной симуляции (референс: XR-</w:t>
      </w:r>
      <w:proofErr w:type="spellStart"/>
      <w:r>
        <w:t>clinic</w:t>
      </w:r>
      <w:proofErr w:type="spellEnd"/>
      <w:r>
        <w:t>)</w:t>
      </w:r>
    </w:p>
    <w:p w14:paraId="5564E916" w14:textId="0A4DB897" w:rsidR="00A71FD8" w:rsidRDefault="00A71FD8" w:rsidP="00A71FD8">
      <w:pPr>
        <w:rPr>
          <w:i/>
          <w:iCs/>
        </w:rPr>
      </w:pPr>
      <w:r w:rsidRPr="00A71FD8">
        <w:rPr>
          <w:i/>
          <w:iCs/>
        </w:rPr>
        <w:lastRenderedPageBreak/>
        <w:t>Требования к доступности</w:t>
      </w:r>
    </w:p>
    <w:p w14:paraId="5C722742" w14:textId="77777777" w:rsidR="00A71FD8" w:rsidRDefault="00A71FD8" w:rsidP="00A71FD8">
      <w:r>
        <w:t>ТД-1. Программа должна быть доступна минимум на 90% в рабочие дни (</w:t>
      </w:r>
      <w:proofErr w:type="spellStart"/>
      <w:r>
        <w:t>Пн-Пт</w:t>
      </w:r>
      <w:proofErr w:type="spellEnd"/>
      <w:r>
        <w:t xml:space="preserve"> 09:00-20:00 </w:t>
      </w:r>
      <w:proofErr w:type="spellStart"/>
      <w:r>
        <w:t>Мск</w:t>
      </w:r>
      <w:proofErr w:type="spellEnd"/>
      <w:r>
        <w:t>.)</w:t>
      </w:r>
    </w:p>
    <w:p w14:paraId="62AF2031" w14:textId="4977F99F" w:rsidR="00A71FD8" w:rsidRDefault="00A71FD8" w:rsidP="00A71FD8">
      <w:r>
        <w:t>ТД-2. Допустимое время простоя в день 2 часа.</w:t>
      </w:r>
    </w:p>
    <w:p w14:paraId="1AB024C7" w14:textId="7A379D01" w:rsidR="00A71FD8" w:rsidRDefault="00A71FD8" w:rsidP="00A71FD8">
      <w:pPr>
        <w:rPr>
          <w:i/>
          <w:iCs/>
        </w:rPr>
      </w:pPr>
      <w:r w:rsidRPr="00A71FD8">
        <w:rPr>
          <w:i/>
          <w:iCs/>
        </w:rPr>
        <w:t>Требования к защите</w:t>
      </w:r>
    </w:p>
    <w:p w14:paraId="4C1CCF2C" w14:textId="77777777" w:rsidR="00A71FD8" w:rsidRDefault="00A71FD8" w:rsidP="00A71FD8">
      <w:r>
        <w:t>ТЗ-1. Программа отвечает требованиям федерального закона № 152-ФЗ «О персональных данных» от 27 июля 2006 года.</w:t>
      </w:r>
    </w:p>
    <w:p w14:paraId="08449A90" w14:textId="77777777" w:rsidR="00A71FD8" w:rsidRDefault="00A71FD8" w:rsidP="00A71FD8">
      <w:r>
        <w:t>ТЗ-2. Программа соответствует критериям оценки безопасности, прописанным в Приказе председателя Гостехкомиссии России от 19 июня 2002 г. № 187 «Безопасность информационных технологий. Критерии оценки безопасности информационных технологий».</w:t>
      </w:r>
    </w:p>
    <w:p w14:paraId="428F3689" w14:textId="16281286" w:rsidR="00A71FD8" w:rsidRDefault="00A71FD8" w:rsidP="00A71FD8">
      <w:r>
        <w:t>ТЗ-3. Система должна быть защищена от неправомерного добавления, удаления или изменения данных.</w:t>
      </w:r>
    </w:p>
    <w:p w14:paraId="1A5B5FF2" w14:textId="3F50D509" w:rsidR="00A71FD8" w:rsidRDefault="00A71FD8" w:rsidP="00A71FD8">
      <w:pPr>
        <w:rPr>
          <w:i/>
          <w:iCs/>
        </w:rPr>
      </w:pPr>
      <w:r w:rsidRPr="00A71FD8">
        <w:rPr>
          <w:i/>
          <w:iCs/>
        </w:rPr>
        <w:t>Требования к совместимости</w:t>
      </w:r>
    </w:p>
    <w:p w14:paraId="69C198C6" w14:textId="77777777" w:rsidR="00A71FD8" w:rsidRDefault="00A71FD8" w:rsidP="00A71FD8">
      <w:r>
        <w:t>ТС-1. Возможность работы на операционной системе Windows 10.</w:t>
      </w:r>
    </w:p>
    <w:p w14:paraId="1B0992C3" w14:textId="2B0298AB" w:rsidR="00A71FD8" w:rsidRDefault="00A71FD8" w:rsidP="00A71FD8">
      <w:r>
        <w:t xml:space="preserve">ТС-2. Возможность работы с гарнитурой из списка: </w:t>
      </w:r>
      <w:proofErr w:type="spellStart"/>
      <w:r>
        <w:t>Oculus</w:t>
      </w:r>
      <w:proofErr w:type="spellEnd"/>
      <w:r>
        <w:t xml:space="preserve"> </w:t>
      </w:r>
      <w:proofErr w:type="spellStart"/>
      <w:r>
        <w:t>Rift</w:t>
      </w:r>
      <w:proofErr w:type="spellEnd"/>
      <w:r>
        <w:t xml:space="preserve"> S, HTC </w:t>
      </w:r>
      <w:proofErr w:type="spellStart"/>
      <w:r>
        <w:t>Vive</w:t>
      </w:r>
      <w:proofErr w:type="spellEnd"/>
      <w:r>
        <w:t xml:space="preserve">, </w:t>
      </w:r>
      <w:proofErr w:type="spellStart"/>
      <w:r>
        <w:t>Valve</w:t>
      </w:r>
      <w:proofErr w:type="spellEnd"/>
      <w:r>
        <w:t xml:space="preserve"> Index, HTC </w:t>
      </w:r>
      <w:proofErr w:type="spellStart"/>
      <w:r>
        <w:t>Vive</w:t>
      </w:r>
      <w:proofErr w:type="spellEnd"/>
      <w:r>
        <w:t xml:space="preserve"> Pro, HTC </w:t>
      </w:r>
      <w:proofErr w:type="spellStart"/>
      <w:r>
        <w:t>Vive</w:t>
      </w:r>
      <w:proofErr w:type="spellEnd"/>
      <w:r>
        <w:t xml:space="preserve"> Pro Eye</w:t>
      </w:r>
    </w:p>
    <w:p w14:paraId="1DA79018" w14:textId="0F6E609C" w:rsidR="00A71FD8" w:rsidRDefault="00A71FD8" w:rsidP="00A71FD8">
      <w:pPr>
        <w:rPr>
          <w:i/>
          <w:iCs/>
        </w:rPr>
      </w:pPr>
      <w:r w:rsidRPr="00A71FD8">
        <w:rPr>
          <w:i/>
          <w:iCs/>
        </w:rPr>
        <w:t>Требования к производительности</w:t>
      </w:r>
    </w:p>
    <w:p w14:paraId="3ED5DBF0" w14:textId="77777777" w:rsidR="00A71FD8" w:rsidRDefault="00A71FD8" w:rsidP="00A71FD8">
      <w:r>
        <w:t>ТП-1. Программа одновременно может обеспечить работу до 100 пользователей.</w:t>
      </w:r>
    </w:p>
    <w:p w14:paraId="187CF713" w14:textId="552BE376" w:rsidR="00A71FD8" w:rsidRDefault="00A71FD8" w:rsidP="00A71FD8">
      <w:r>
        <w:t xml:space="preserve">ТП-2. Задержка в </w:t>
      </w:r>
      <w:proofErr w:type="spellStart"/>
      <w:r>
        <w:t>прогрузке</w:t>
      </w:r>
      <w:proofErr w:type="spellEnd"/>
      <w:r>
        <w:t xml:space="preserve"> сцен не более 2 секунд.</w:t>
      </w:r>
    </w:p>
    <w:p w14:paraId="0FC1FCDD" w14:textId="11A5BA4E" w:rsidR="00A71FD8" w:rsidRDefault="00A71FD8" w:rsidP="00D74427">
      <w:pPr>
        <w:pStyle w:val="2"/>
      </w:pPr>
      <w:bookmarkStart w:id="51" w:name="_Toc104224623"/>
      <w:r>
        <w:t>Матрица трассировки требований</w:t>
      </w:r>
      <w:bookmarkEnd w:id="51"/>
    </w:p>
    <w:p w14:paraId="4778329A" w14:textId="42C6B9CD" w:rsidR="00D74427" w:rsidRPr="00D74427" w:rsidRDefault="00D74427" w:rsidP="00D74427">
      <w:pPr>
        <w:pStyle w:val="a7"/>
        <w:jc w:val="right"/>
        <w:rPr>
          <w:i/>
          <w:iCs/>
        </w:rPr>
      </w:pPr>
      <w:r w:rsidRPr="00D74427">
        <w:rPr>
          <w:b/>
          <w:bCs/>
          <w:i/>
          <w:iCs/>
        </w:rPr>
        <w:t xml:space="preserve">Таблица </w:t>
      </w:r>
      <w:r w:rsidRPr="00D74427">
        <w:rPr>
          <w:b/>
          <w:bCs/>
          <w:i/>
          <w:iCs/>
        </w:rPr>
        <w:fldChar w:fldCharType="begin"/>
      </w:r>
      <w:r w:rsidRPr="00D74427">
        <w:rPr>
          <w:b/>
          <w:bCs/>
          <w:i/>
          <w:iCs/>
        </w:rPr>
        <w:instrText xml:space="preserve"> SEQ Таблица \* ARABIC </w:instrText>
      </w:r>
      <w:r w:rsidRPr="00D74427">
        <w:rPr>
          <w:b/>
          <w:bCs/>
          <w:i/>
          <w:iCs/>
        </w:rPr>
        <w:fldChar w:fldCharType="separate"/>
      </w:r>
      <w:r w:rsidR="00361DBC">
        <w:rPr>
          <w:b/>
          <w:bCs/>
          <w:i/>
          <w:iCs/>
          <w:noProof/>
        </w:rPr>
        <w:t>3</w:t>
      </w:r>
      <w:r w:rsidRPr="00D74427">
        <w:rPr>
          <w:b/>
          <w:bCs/>
          <w:i/>
          <w:iCs/>
        </w:rPr>
        <w:fldChar w:fldCharType="end"/>
      </w:r>
      <w:r w:rsidRPr="00D74427">
        <w:rPr>
          <w:i/>
          <w:iCs/>
        </w:rPr>
        <w:t xml:space="preserve"> Матрица трассировки требований</w:t>
      </w:r>
    </w:p>
    <w:tbl>
      <w:tblPr>
        <w:tblStyle w:val="ad"/>
        <w:tblW w:w="0" w:type="auto"/>
        <w:tblLook w:val="04A0" w:firstRow="1" w:lastRow="0" w:firstColumn="1" w:lastColumn="0" w:noHBand="0" w:noVBand="1"/>
      </w:tblPr>
      <w:tblGrid>
        <w:gridCol w:w="1391"/>
        <w:gridCol w:w="1136"/>
        <w:gridCol w:w="1136"/>
        <w:gridCol w:w="1136"/>
        <w:gridCol w:w="1136"/>
        <w:gridCol w:w="1136"/>
        <w:gridCol w:w="1136"/>
        <w:gridCol w:w="1137"/>
      </w:tblGrid>
      <w:tr w:rsidR="00D74427" w:rsidRPr="00D74427" w14:paraId="591FC2DE" w14:textId="77777777" w:rsidTr="00D74427">
        <w:tc>
          <w:tcPr>
            <w:tcW w:w="1391" w:type="dxa"/>
          </w:tcPr>
          <w:p w14:paraId="357FFE21" w14:textId="77777777" w:rsidR="00D74427" w:rsidRPr="00D74427" w:rsidRDefault="00D74427" w:rsidP="00D74427">
            <w:pPr>
              <w:rPr>
                <w:b/>
                <w:bCs/>
              </w:rPr>
            </w:pPr>
          </w:p>
        </w:tc>
        <w:tc>
          <w:tcPr>
            <w:tcW w:w="1136" w:type="dxa"/>
          </w:tcPr>
          <w:p w14:paraId="0A44FE46" w14:textId="77777777" w:rsidR="00D74427" w:rsidRPr="00D74427" w:rsidRDefault="00D74427" w:rsidP="00D74427">
            <w:pPr>
              <w:ind w:firstLine="0"/>
              <w:rPr>
                <w:b/>
                <w:bCs/>
              </w:rPr>
            </w:pPr>
            <w:r w:rsidRPr="00D74427">
              <w:rPr>
                <w:b/>
                <w:bCs/>
              </w:rPr>
              <w:t>ФТ1</w:t>
            </w:r>
          </w:p>
        </w:tc>
        <w:tc>
          <w:tcPr>
            <w:tcW w:w="1136" w:type="dxa"/>
          </w:tcPr>
          <w:p w14:paraId="13DB8572" w14:textId="77777777" w:rsidR="00D74427" w:rsidRPr="00D74427" w:rsidRDefault="00D74427" w:rsidP="00D74427">
            <w:pPr>
              <w:ind w:firstLine="0"/>
              <w:rPr>
                <w:b/>
                <w:bCs/>
              </w:rPr>
            </w:pPr>
            <w:r w:rsidRPr="00D74427">
              <w:rPr>
                <w:b/>
                <w:bCs/>
              </w:rPr>
              <w:t>ФТ2</w:t>
            </w:r>
          </w:p>
        </w:tc>
        <w:tc>
          <w:tcPr>
            <w:tcW w:w="1136" w:type="dxa"/>
          </w:tcPr>
          <w:p w14:paraId="679B1ADD" w14:textId="77777777" w:rsidR="00D74427" w:rsidRPr="00D74427" w:rsidRDefault="00D74427" w:rsidP="00D74427">
            <w:pPr>
              <w:ind w:firstLine="0"/>
              <w:rPr>
                <w:b/>
                <w:bCs/>
              </w:rPr>
            </w:pPr>
            <w:r w:rsidRPr="00D74427">
              <w:rPr>
                <w:b/>
                <w:bCs/>
              </w:rPr>
              <w:t>ФТ3</w:t>
            </w:r>
          </w:p>
        </w:tc>
        <w:tc>
          <w:tcPr>
            <w:tcW w:w="1136" w:type="dxa"/>
          </w:tcPr>
          <w:p w14:paraId="44626FD2" w14:textId="77777777" w:rsidR="00D74427" w:rsidRPr="00D74427" w:rsidRDefault="00D74427" w:rsidP="00D74427">
            <w:pPr>
              <w:ind w:firstLine="0"/>
              <w:rPr>
                <w:b/>
                <w:bCs/>
              </w:rPr>
            </w:pPr>
            <w:r w:rsidRPr="00D74427">
              <w:rPr>
                <w:b/>
                <w:bCs/>
              </w:rPr>
              <w:t>ФТ4</w:t>
            </w:r>
          </w:p>
        </w:tc>
        <w:tc>
          <w:tcPr>
            <w:tcW w:w="1136" w:type="dxa"/>
          </w:tcPr>
          <w:p w14:paraId="0F689579" w14:textId="77777777" w:rsidR="00D74427" w:rsidRPr="00D74427" w:rsidRDefault="00D74427" w:rsidP="00D74427">
            <w:pPr>
              <w:ind w:firstLine="0"/>
              <w:rPr>
                <w:b/>
                <w:bCs/>
              </w:rPr>
            </w:pPr>
            <w:r w:rsidRPr="00D74427">
              <w:rPr>
                <w:b/>
                <w:bCs/>
              </w:rPr>
              <w:t>ФТ5</w:t>
            </w:r>
          </w:p>
        </w:tc>
        <w:tc>
          <w:tcPr>
            <w:tcW w:w="1136" w:type="dxa"/>
          </w:tcPr>
          <w:p w14:paraId="3A3AEFB1" w14:textId="77777777" w:rsidR="00D74427" w:rsidRPr="00D74427" w:rsidRDefault="00D74427" w:rsidP="00D74427">
            <w:pPr>
              <w:ind w:firstLine="0"/>
              <w:rPr>
                <w:b/>
                <w:bCs/>
              </w:rPr>
            </w:pPr>
            <w:r w:rsidRPr="00D74427">
              <w:rPr>
                <w:b/>
                <w:bCs/>
              </w:rPr>
              <w:t>ФТ6</w:t>
            </w:r>
          </w:p>
        </w:tc>
        <w:tc>
          <w:tcPr>
            <w:tcW w:w="1137" w:type="dxa"/>
          </w:tcPr>
          <w:p w14:paraId="020A1DA4" w14:textId="77777777" w:rsidR="00D74427" w:rsidRPr="00D74427" w:rsidRDefault="00D74427" w:rsidP="00D74427">
            <w:pPr>
              <w:ind w:firstLine="0"/>
              <w:rPr>
                <w:b/>
                <w:bCs/>
              </w:rPr>
            </w:pPr>
            <w:r w:rsidRPr="00D74427">
              <w:rPr>
                <w:b/>
                <w:bCs/>
              </w:rPr>
              <w:t>ФТ7</w:t>
            </w:r>
          </w:p>
        </w:tc>
      </w:tr>
      <w:tr w:rsidR="00D74427" w:rsidRPr="00D74427" w14:paraId="545F4A36" w14:textId="77777777" w:rsidTr="00D74427">
        <w:tc>
          <w:tcPr>
            <w:tcW w:w="1391" w:type="dxa"/>
          </w:tcPr>
          <w:p w14:paraId="32839186" w14:textId="77777777" w:rsidR="00D74427" w:rsidRPr="00D74427" w:rsidRDefault="00D74427" w:rsidP="00D74427">
            <w:pPr>
              <w:rPr>
                <w:b/>
                <w:bCs/>
              </w:rPr>
            </w:pPr>
            <w:r w:rsidRPr="00D74427">
              <w:rPr>
                <w:b/>
                <w:bCs/>
              </w:rPr>
              <w:t>БЦ1</w:t>
            </w:r>
          </w:p>
        </w:tc>
        <w:tc>
          <w:tcPr>
            <w:tcW w:w="1136" w:type="dxa"/>
          </w:tcPr>
          <w:p w14:paraId="7C72881C" w14:textId="77777777" w:rsidR="00D74427" w:rsidRPr="00D74427" w:rsidRDefault="00D74427" w:rsidP="00D74427">
            <w:pPr>
              <w:rPr>
                <w:b/>
                <w:bCs/>
              </w:rPr>
            </w:pPr>
          </w:p>
        </w:tc>
        <w:tc>
          <w:tcPr>
            <w:tcW w:w="1136" w:type="dxa"/>
          </w:tcPr>
          <w:p w14:paraId="50DC907C" w14:textId="77777777" w:rsidR="00D74427" w:rsidRPr="00D74427" w:rsidRDefault="00D74427" w:rsidP="00D74427">
            <w:pPr>
              <w:rPr>
                <w:b/>
                <w:bCs/>
              </w:rPr>
            </w:pPr>
          </w:p>
        </w:tc>
        <w:tc>
          <w:tcPr>
            <w:tcW w:w="1136" w:type="dxa"/>
          </w:tcPr>
          <w:p w14:paraId="389FB7B2" w14:textId="77777777" w:rsidR="00D74427" w:rsidRPr="00D74427" w:rsidRDefault="00D74427" w:rsidP="00D74427">
            <w:pPr>
              <w:rPr>
                <w:b/>
                <w:bCs/>
              </w:rPr>
            </w:pPr>
          </w:p>
        </w:tc>
        <w:tc>
          <w:tcPr>
            <w:tcW w:w="1136" w:type="dxa"/>
          </w:tcPr>
          <w:p w14:paraId="6256E88D" w14:textId="77777777" w:rsidR="00D74427" w:rsidRPr="00D74427" w:rsidRDefault="00D74427" w:rsidP="00D74427">
            <w:pPr>
              <w:rPr>
                <w:b/>
                <w:bCs/>
              </w:rPr>
            </w:pPr>
            <w:r w:rsidRPr="00D74427">
              <w:rPr>
                <w:b/>
                <w:bCs/>
              </w:rPr>
              <w:t>*</w:t>
            </w:r>
          </w:p>
        </w:tc>
        <w:tc>
          <w:tcPr>
            <w:tcW w:w="1136" w:type="dxa"/>
          </w:tcPr>
          <w:p w14:paraId="3B244E9A" w14:textId="77777777" w:rsidR="00D74427" w:rsidRPr="00D74427" w:rsidRDefault="00D74427" w:rsidP="00D74427">
            <w:pPr>
              <w:rPr>
                <w:b/>
                <w:bCs/>
              </w:rPr>
            </w:pPr>
            <w:r w:rsidRPr="00D74427">
              <w:rPr>
                <w:b/>
                <w:bCs/>
              </w:rPr>
              <w:t>*</w:t>
            </w:r>
          </w:p>
        </w:tc>
        <w:tc>
          <w:tcPr>
            <w:tcW w:w="1136" w:type="dxa"/>
          </w:tcPr>
          <w:p w14:paraId="7AE83A91" w14:textId="77777777" w:rsidR="00D74427" w:rsidRPr="00D74427" w:rsidRDefault="00D74427" w:rsidP="00D74427">
            <w:pPr>
              <w:rPr>
                <w:b/>
                <w:bCs/>
              </w:rPr>
            </w:pPr>
          </w:p>
        </w:tc>
        <w:tc>
          <w:tcPr>
            <w:tcW w:w="1137" w:type="dxa"/>
          </w:tcPr>
          <w:p w14:paraId="3A1BB799" w14:textId="77777777" w:rsidR="00D74427" w:rsidRPr="00D74427" w:rsidRDefault="00D74427" w:rsidP="00D74427">
            <w:pPr>
              <w:rPr>
                <w:b/>
                <w:bCs/>
              </w:rPr>
            </w:pPr>
            <w:r w:rsidRPr="00D74427">
              <w:rPr>
                <w:b/>
                <w:bCs/>
              </w:rPr>
              <w:t>*</w:t>
            </w:r>
          </w:p>
        </w:tc>
      </w:tr>
      <w:tr w:rsidR="00D74427" w:rsidRPr="00D74427" w14:paraId="3900F4DB" w14:textId="77777777" w:rsidTr="00D74427">
        <w:tc>
          <w:tcPr>
            <w:tcW w:w="1391" w:type="dxa"/>
          </w:tcPr>
          <w:p w14:paraId="66AEED74" w14:textId="77777777" w:rsidR="00D74427" w:rsidRPr="00D74427" w:rsidRDefault="00D74427" w:rsidP="00D74427">
            <w:pPr>
              <w:rPr>
                <w:b/>
                <w:bCs/>
              </w:rPr>
            </w:pPr>
            <w:r w:rsidRPr="00D74427">
              <w:rPr>
                <w:b/>
                <w:bCs/>
              </w:rPr>
              <w:t>БЦ2</w:t>
            </w:r>
          </w:p>
        </w:tc>
        <w:tc>
          <w:tcPr>
            <w:tcW w:w="1136" w:type="dxa"/>
          </w:tcPr>
          <w:p w14:paraId="5FD8744C" w14:textId="77777777" w:rsidR="00D74427" w:rsidRPr="00D74427" w:rsidRDefault="00D74427" w:rsidP="00D74427">
            <w:pPr>
              <w:rPr>
                <w:b/>
                <w:bCs/>
              </w:rPr>
            </w:pPr>
            <w:r w:rsidRPr="00D74427">
              <w:rPr>
                <w:b/>
                <w:bCs/>
              </w:rPr>
              <w:t>*</w:t>
            </w:r>
          </w:p>
        </w:tc>
        <w:tc>
          <w:tcPr>
            <w:tcW w:w="1136" w:type="dxa"/>
          </w:tcPr>
          <w:p w14:paraId="0DF27CCD" w14:textId="77777777" w:rsidR="00D74427" w:rsidRPr="00D74427" w:rsidRDefault="00D74427" w:rsidP="00D74427">
            <w:pPr>
              <w:rPr>
                <w:b/>
                <w:bCs/>
              </w:rPr>
            </w:pPr>
            <w:r w:rsidRPr="00D74427">
              <w:rPr>
                <w:b/>
                <w:bCs/>
              </w:rPr>
              <w:t>*</w:t>
            </w:r>
          </w:p>
        </w:tc>
        <w:tc>
          <w:tcPr>
            <w:tcW w:w="1136" w:type="dxa"/>
          </w:tcPr>
          <w:p w14:paraId="2AAA7B3F" w14:textId="77777777" w:rsidR="00D74427" w:rsidRPr="00D74427" w:rsidRDefault="00D74427" w:rsidP="00D74427">
            <w:pPr>
              <w:rPr>
                <w:b/>
                <w:bCs/>
              </w:rPr>
            </w:pPr>
          </w:p>
        </w:tc>
        <w:tc>
          <w:tcPr>
            <w:tcW w:w="1136" w:type="dxa"/>
          </w:tcPr>
          <w:p w14:paraId="6946F142" w14:textId="77777777" w:rsidR="00D74427" w:rsidRPr="00D74427" w:rsidRDefault="00D74427" w:rsidP="00D74427">
            <w:pPr>
              <w:rPr>
                <w:b/>
                <w:bCs/>
              </w:rPr>
            </w:pPr>
            <w:r w:rsidRPr="00D74427">
              <w:rPr>
                <w:b/>
                <w:bCs/>
              </w:rPr>
              <w:t>*</w:t>
            </w:r>
          </w:p>
        </w:tc>
        <w:tc>
          <w:tcPr>
            <w:tcW w:w="1136" w:type="dxa"/>
          </w:tcPr>
          <w:p w14:paraId="61A254DB" w14:textId="77777777" w:rsidR="00D74427" w:rsidRPr="00D74427" w:rsidRDefault="00D74427" w:rsidP="00D74427">
            <w:pPr>
              <w:rPr>
                <w:b/>
                <w:bCs/>
              </w:rPr>
            </w:pPr>
            <w:r w:rsidRPr="00D74427">
              <w:rPr>
                <w:b/>
                <w:bCs/>
              </w:rPr>
              <w:t>*</w:t>
            </w:r>
          </w:p>
        </w:tc>
        <w:tc>
          <w:tcPr>
            <w:tcW w:w="1136" w:type="dxa"/>
          </w:tcPr>
          <w:p w14:paraId="2B9E3445" w14:textId="77777777" w:rsidR="00D74427" w:rsidRPr="00D74427" w:rsidRDefault="00D74427" w:rsidP="00D74427">
            <w:pPr>
              <w:rPr>
                <w:b/>
                <w:bCs/>
              </w:rPr>
            </w:pPr>
            <w:r w:rsidRPr="00D74427">
              <w:rPr>
                <w:b/>
                <w:bCs/>
              </w:rPr>
              <w:t>*</w:t>
            </w:r>
          </w:p>
        </w:tc>
        <w:tc>
          <w:tcPr>
            <w:tcW w:w="1137" w:type="dxa"/>
          </w:tcPr>
          <w:p w14:paraId="6F480551" w14:textId="77777777" w:rsidR="00D74427" w:rsidRPr="00D74427" w:rsidRDefault="00D74427" w:rsidP="00D74427">
            <w:pPr>
              <w:rPr>
                <w:b/>
                <w:bCs/>
              </w:rPr>
            </w:pPr>
          </w:p>
        </w:tc>
      </w:tr>
      <w:tr w:rsidR="00D74427" w:rsidRPr="00D74427" w14:paraId="7BF9F07D" w14:textId="77777777" w:rsidTr="00D74427">
        <w:tc>
          <w:tcPr>
            <w:tcW w:w="1391" w:type="dxa"/>
          </w:tcPr>
          <w:p w14:paraId="74BE35EB" w14:textId="77777777" w:rsidR="00D74427" w:rsidRPr="00D74427" w:rsidRDefault="00D74427" w:rsidP="00D74427">
            <w:pPr>
              <w:rPr>
                <w:b/>
                <w:bCs/>
              </w:rPr>
            </w:pPr>
            <w:r w:rsidRPr="00D74427">
              <w:rPr>
                <w:b/>
                <w:bCs/>
              </w:rPr>
              <w:t>БЦ3</w:t>
            </w:r>
          </w:p>
        </w:tc>
        <w:tc>
          <w:tcPr>
            <w:tcW w:w="1136" w:type="dxa"/>
          </w:tcPr>
          <w:p w14:paraId="402779B3" w14:textId="77777777" w:rsidR="00D74427" w:rsidRPr="00D74427" w:rsidRDefault="00D74427" w:rsidP="00D74427">
            <w:pPr>
              <w:rPr>
                <w:b/>
                <w:bCs/>
              </w:rPr>
            </w:pPr>
          </w:p>
        </w:tc>
        <w:tc>
          <w:tcPr>
            <w:tcW w:w="1136" w:type="dxa"/>
          </w:tcPr>
          <w:p w14:paraId="45748F49" w14:textId="77777777" w:rsidR="00D74427" w:rsidRPr="00D74427" w:rsidRDefault="00D74427" w:rsidP="00D74427">
            <w:pPr>
              <w:rPr>
                <w:b/>
                <w:bCs/>
              </w:rPr>
            </w:pPr>
          </w:p>
        </w:tc>
        <w:tc>
          <w:tcPr>
            <w:tcW w:w="1136" w:type="dxa"/>
          </w:tcPr>
          <w:p w14:paraId="23A9B365" w14:textId="77777777" w:rsidR="00D74427" w:rsidRPr="00D74427" w:rsidRDefault="00D74427" w:rsidP="00D74427">
            <w:pPr>
              <w:rPr>
                <w:b/>
                <w:bCs/>
              </w:rPr>
            </w:pPr>
            <w:r w:rsidRPr="00D74427">
              <w:rPr>
                <w:b/>
                <w:bCs/>
              </w:rPr>
              <w:t>*</w:t>
            </w:r>
          </w:p>
        </w:tc>
        <w:tc>
          <w:tcPr>
            <w:tcW w:w="1136" w:type="dxa"/>
          </w:tcPr>
          <w:p w14:paraId="4053F54B" w14:textId="77777777" w:rsidR="00D74427" w:rsidRPr="00D74427" w:rsidRDefault="00D74427" w:rsidP="00D74427">
            <w:pPr>
              <w:rPr>
                <w:b/>
                <w:bCs/>
              </w:rPr>
            </w:pPr>
            <w:r w:rsidRPr="00D74427">
              <w:rPr>
                <w:b/>
                <w:bCs/>
              </w:rPr>
              <w:t>*</w:t>
            </w:r>
          </w:p>
        </w:tc>
        <w:tc>
          <w:tcPr>
            <w:tcW w:w="1136" w:type="dxa"/>
          </w:tcPr>
          <w:p w14:paraId="6FF622A6" w14:textId="77777777" w:rsidR="00D74427" w:rsidRPr="00D74427" w:rsidRDefault="00D74427" w:rsidP="00D74427">
            <w:pPr>
              <w:rPr>
                <w:b/>
                <w:bCs/>
              </w:rPr>
            </w:pPr>
          </w:p>
        </w:tc>
        <w:tc>
          <w:tcPr>
            <w:tcW w:w="1136" w:type="dxa"/>
          </w:tcPr>
          <w:p w14:paraId="509C236E" w14:textId="77777777" w:rsidR="00D74427" w:rsidRPr="00D74427" w:rsidRDefault="00D74427" w:rsidP="00D74427">
            <w:pPr>
              <w:rPr>
                <w:b/>
                <w:bCs/>
              </w:rPr>
            </w:pPr>
          </w:p>
        </w:tc>
        <w:tc>
          <w:tcPr>
            <w:tcW w:w="1137" w:type="dxa"/>
          </w:tcPr>
          <w:p w14:paraId="110806CF" w14:textId="77777777" w:rsidR="00D74427" w:rsidRPr="00D74427" w:rsidRDefault="00D74427" w:rsidP="00D74427">
            <w:pPr>
              <w:rPr>
                <w:b/>
                <w:bCs/>
              </w:rPr>
            </w:pPr>
            <w:r w:rsidRPr="00D74427">
              <w:rPr>
                <w:b/>
                <w:bCs/>
              </w:rPr>
              <w:t>*</w:t>
            </w:r>
          </w:p>
        </w:tc>
      </w:tr>
    </w:tbl>
    <w:p w14:paraId="1DE90AA5" w14:textId="5E95C515" w:rsidR="00D74427" w:rsidRDefault="00D74427" w:rsidP="00D74427">
      <w:r w:rsidRPr="00D74427">
        <w:t>Результат сопоставления бизнес-требований и функциональных требования показал их соответствие друг другу.</w:t>
      </w:r>
    </w:p>
    <w:p w14:paraId="32B6A899" w14:textId="5640C9C7" w:rsidR="00D74427" w:rsidRDefault="00D74427" w:rsidP="00D74427">
      <w:pPr>
        <w:pStyle w:val="2"/>
      </w:pPr>
      <w:bookmarkStart w:id="52" w:name="_Toc104224624"/>
      <w:r w:rsidRPr="00D74427">
        <w:t>Показатели оценки программы обучения с помощью VR</w:t>
      </w:r>
      <w:bookmarkEnd w:id="52"/>
    </w:p>
    <w:p w14:paraId="2E1B90C2" w14:textId="77777777" w:rsidR="00D74427" w:rsidRDefault="00D74427" w:rsidP="00D74427">
      <w:r>
        <w:t>В целях оценки программы обучения среднего медицинского персонала с помощью VR мною были выделены следующие показатели, достижение которых будет говорить об эффективности программы. Ниже представлены количественные показатели:</w:t>
      </w:r>
    </w:p>
    <w:p w14:paraId="728D2A41" w14:textId="77777777" w:rsidR="00D74427" w:rsidRDefault="00D74427" w:rsidP="00D74427">
      <w:r>
        <w:lastRenderedPageBreak/>
        <w:t>•</w:t>
      </w:r>
      <w:r>
        <w:tab/>
        <w:t xml:space="preserve">Средний балл, полученный за аттестацию после прохождения обучения стал выше существующего на данный момент. </w:t>
      </w:r>
    </w:p>
    <w:p w14:paraId="2C9B0044" w14:textId="77777777" w:rsidR="00D74427" w:rsidRDefault="00D74427" w:rsidP="00D74427">
      <w:r>
        <w:t>Возможность достижения этого показателя основывается на исследованиях, показывающих, что обучение в виртуальной реальности (в том числе в сфере медицины) позволяет показывать лучшие результаты, чем при классических способах обучения.</w:t>
      </w:r>
    </w:p>
    <w:p w14:paraId="516605E5" w14:textId="77777777" w:rsidR="00D74427" w:rsidRDefault="00D74427" w:rsidP="00D74427">
      <w:r>
        <w:t>•</w:t>
      </w:r>
      <w:r>
        <w:tab/>
        <w:t>Среднее количество времени, затрачиваемое на стажировку, сократится до 1 месяца.</w:t>
      </w:r>
    </w:p>
    <w:p w14:paraId="51FD102F" w14:textId="77777777" w:rsidR="00D74427" w:rsidRDefault="00D74427" w:rsidP="00D74427">
      <w:r>
        <w:t>Данный показатель основывается на результатах анализа процесса обучения до и после внедрение VR, проведенного во 2 главе данной работы, и результатам исследований, рассмотренных в 1 главе.</w:t>
      </w:r>
    </w:p>
    <w:p w14:paraId="7462CDC9" w14:textId="77777777" w:rsidR="00D74427" w:rsidRDefault="00D74427" w:rsidP="00D74427">
      <w:r>
        <w:t>•</w:t>
      </w:r>
      <w:r>
        <w:tab/>
        <w:t>Средняя количество часов, которое тратит ассистент-наставник в рамках обучения новых сотрудников уменьшится на 40%.</w:t>
      </w:r>
    </w:p>
    <w:p w14:paraId="0D7D9BBF" w14:textId="77777777" w:rsidR="00D74427" w:rsidRDefault="00D74427" w:rsidP="00D74427">
      <w:r>
        <w:t>Данный показатель имеет прямую связь со средним временем длительности стажировки, поэтому уменьшение времени стажировки также приведет и к уменьшению рабочих часов ассистента-наставника и соответственно к сокращению сопутствующих расходов.</w:t>
      </w:r>
    </w:p>
    <w:p w14:paraId="26CCAE74" w14:textId="29FDAF36" w:rsidR="00D74427" w:rsidRDefault="00D74427" w:rsidP="00D74427">
      <w:r>
        <w:t>•</w:t>
      </w:r>
      <w:r>
        <w:tab/>
        <w:t>Показатель ROI, оценивающий отдачу от инвестиций. Рассчитывается по формуле, представленной ниже</w:t>
      </w:r>
      <w:r w:rsidR="00FE1408">
        <w:t>:</w:t>
      </w:r>
    </w:p>
    <w:p w14:paraId="590A3D3D" w14:textId="77777777" w:rsidR="00FE1408" w:rsidRDefault="00D74427" w:rsidP="00FE1408">
      <w:pPr>
        <w:pStyle w:val="a7"/>
      </w:pPr>
      <w:r>
        <w:t xml:space="preserve"> </w:t>
      </w:r>
      <w:r w:rsidR="00FE1408">
        <w:rPr>
          <w:noProof/>
        </w:rPr>
        <w:drawing>
          <wp:inline distT="0" distB="0" distL="0" distR="0" wp14:anchorId="2A89408C" wp14:editId="61D96D9A">
            <wp:extent cx="4938395" cy="19145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38395" cy="1914525"/>
                    </a:xfrm>
                    <a:prstGeom prst="rect">
                      <a:avLst/>
                    </a:prstGeom>
                    <a:noFill/>
                  </pic:spPr>
                </pic:pic>
              </a:graphicData>
            </a:graphic>
          </wp:inline>
        </w:drawing>
      </w:r>
    </w:p>
    <w:p w14:paraId="154D573C" w14:textId="3F27B9A8" w:rsidR="00D74427" w:rsidRPr="00FE1408" w:rsidRDefault="00FE1408" w:rsidP="00FE1408">
      <w:pPr>
        <w:pStyle w:val="a7"/>
        <w:rPr>
          <w:i/>
          <w:iCs/>
        </w:rPr>
      </w:pPr>
      <w:r w:rsidRPr="00FE1408">
        <w:rPr>
          <w:b/>
          <w:bCs/>
          <w:i/>
          <w:iCs/>
        </w:rPr>
        <w:t xml:space="preserve">Рис. </w:t>
      </w:r>
      <w:r w:rsidRPr="00FE1408">
        <w:rPr>
          <w:b/>
          <w:bCs/>
          <w:i/>
          <w:iCs/>
        </w:rPr>
        <w:fldChar w:fldCharType="begin"/>
      </w:r>
      <w:r w:rsidRPr="00FE1408">
        <w:rPr>
          <w:b/>
          <w:bCs/>
          <w:i/>
          <w:iCs/>
        </w:rPr>
        <w:instrText xml:space="preserve"> SEQ Рисунок \* ARABIC </w:instrText>
      </w:r>
      <w:r w:rsidRPr="00FE1408">
        <w:rPr>
          <w:b/>
          <w:bCs/>
          <w:i/>
          <w:iCs/>
        </w:rPr>
        <w:fldChar w:fldCharType="separate"/>
      </w:r>
      <w:r w:rsidR="009C437B">
        <w:rPr>
          <w:b/>
          <w:bCs/>
          <w:i/>
          <w:iCs/>
          <w:noProof/>
        </w:rPr>
        <w:t>22</w:t>
      </w:r>
      <w:r w:rsidRPr="00FE1408">
        <w:rPr>
          <w:b/>
          <w:bCs/>
          <w:i/>
          <w:iCs/>
        </w:rPr>
        <w:fldChar w:fldCharType="end"/>
      </w:r>
      <w:r>
        <w:rPr>
          <w:i/>
          <w:iCs/>
        </w:rPr>
        <w:t>.</w:t>
      </w:r>
      <w:r w:rsidRPr="00FE1408">
        <w:rPr>
          <w:i/>
          <w:iCs/>
        </w:rPr>
        <w:t>Формула расчета отдачи от инвестиций в обучение</w:t>
      </w:r>
    </w:p>
    <w:p w14:paraId="53184A06" w14:textId="5795654E" w:rsidR="00D74427" w:rsidRDefault="00FE1408" w:rsidP="00D74427">
      <w:r>
        <w:t>И</w:t>
      </w:r>
      <w:r w:rsidR="00D74427">
        <w:t>сточник:</w:t>
      </w:r>
      <w:r>
        <w:t xml:space="preserve"> </w:t>
      </w:r>
      <w:r w:rsidRPr="00FE1408">
        <w:t>[</w:t>
      </w:r>
      <w:r w:rsidR="00D74427">
        <w:t>https://www.ispring.ru/elearning-insights/raschet-effektivnosti</w:t>
      </w:r>
      <w:r w:rsidRPr="00FE1408">
        <w:t>]</w:t>
      </w:r>
    </w:p>
    <w:p w14:paraId="195C4BF6" w14:textId="04DAE20E" w:rsidR="00FE1408" w:rsidRDefault="00FE1408" w:rsidP="00D74427"/>
    <w:p w14:paraId="5C1EE3B7" w14:textId="77777777" w:rsidR="00FE1408" w:rsidRPr="00FE1408" w:rsidRDefault="00FE1408" w:rsidP="00D74427"/>
    <w:p w14:paraId="65DCAEFB" w14:textId="77777777" w:rsidR="00D74427" w:rsidRDefault="00D74427" w:rsidP="00D74427">
      <w:r>
        <w:t>Качественные показатели:</w:t>
      </w:r>
    </w:p>
    <w:p w14:paraId="5E31B51D" w14:textId="77777777" w:rsidR="00D74427" w:rsidRDefault="00D74427" w:rsidP="00D74427">
      <w:r>
        <w:t>•</w:t>
      </w:r>
      <w:r>
        <w:tab/>
        <w:t>Уровень готовности новых сотрудников работать на сложных стоматологических операциях.</w:t>
      </w:r>
    </w:p>
    <w:p w14:paraId="33FE02E3" w14:textId="77777777" w:rsidR="00D74427" w:rsidRDefault="00D74427" w:rsidP="00D74427">
      <w:r>
        <w:lastRenderedPageBreak/>
        <w:t xml:space="preserve">Предполагается, что стажеры смогут пройти в виртуальной реальности практически все сценарии, с которыми они могут столкнуться в работе. На данный момент существует проблема того, что новые сотрудники не успевают ознакомиться со многими видами операций во время стажировки (оценка данного показателя будет проводиться врачом). </w:t>
      </w:r>
    </w:p>
    <w:p w14:paraId="32C180C7" w14:textId="77777777" w:rsidR="00D74427" w:rsidRDefault="00D74427" w:rsidP="00D74427">
      <w:r>
        <w:t>•</w:t>
      </w:r>
      <w:r>
        <w:tab/>
        <w:t>Общий уровень подготовленности стажеров к практической части обучения (будет оцениваться ассистентом-наставником и стоматологом)</w:t>
      </w:r>
    </w:p>
    <w:p w14:paraId="0E89C116" w14:textId="2812B8E7" w:rsidR="00D74427" w:rsidRDefault="00D74427" w:rsidP="00D74427">
      <w:r>
        <w:t>Предположение об улучшении данного показателя основано на исследованиях, рассмотренных в 1 главе, в которых говорится о том, что сотрудники, прошедшие обучение в виртуальной реальности, смогли кратно увеличить свою производительность.</w:t>
      </w:r>
    </w:p>
    <w:p w14:paraId="714C2C17" w14:textId="2CD82BCF" w:rsidR="00FE1408" w:rsidRDefault="00FE1408" w:rsidP="00FE1408">
      <w:pPr>
        <w:pStyle w:val="2"/>
      </w:pPr>
      <w:bookmarkStart w:id="53" w:name="_Toc104224625"/>
      <w:r w:rsidRPr="00FE1408">
        <w:t>План внедрения программы обучения</w:t>
      </w:r>
      <w:bookmarkEnd w:id="53"/>
    </w:p>
    <w:p w14:paraId="7C15738C" w14:textId="36D1CE2D" w:rsidR="00FE1408" w:rsidRDefault="00FE1408" w:rsidP="00FE1408">
      <w:r w:rsidRPr="00FE1408">
        <w:t xml:space="preserve">Проект обучения среднего медицинского персонала стоматологической клиники с помощью </w:t>
      </w:r>
      <w:proofErr w:type="spellStart"/>
      <w:r w:rsidRPr="00FE1408">
        <w:t>иммерсивных</w:t>
      </w:r>
      <w:proofErr w:type="spellEnd"/>
      <w:r w:rsidRPr="00FE1408">
        <w:t xml:space="preserve"> технологий будет внедряться с помощью плана, который представлен в виде диаграммы </w:t>
      </w:r>
      <w:proofErr w:type="spellStart"/>
      <w:r w:rsidRPr="00FE1408">
        <w:t>Ганта</w:t>
      </w:r>
      <w:proofErr w:type="spellEnd"/>
      <w:r w:rsidRPr="00FE1408">
        <w:t>:</w:t>
      </w:r>
    </w:p>
    <w:p w14:paraId="78EEA9C0" w14:textId="77777777" w:rsidR="00FE1408" w:rsidRDefault="00FE1408" w:rsidP="00FE1408">
      <w:pPr>
        <w:pStyle w:val="a7"/>
      </w:pPr>
      <w:r w:rsidRPr="00FE1408">
        <w:rPr>
          <w:noProof/>
        </w:rPr>
        <w:drawing>
          <wp:inline distT="0" distB="0" distL="0" distR="0" wp14:anchorId="2571B6C7" wp14:editId="167DC065">
            <wp:extent cx="5638800" cy="30251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6558" t="33523" r="16237" b="26112"/>
                    <a:stretch/>
                  </pic:blipFill>
                  <pic:spPr bwMode="auto">
                    <a:xfrm>
                      <a:off x="0" y="0"/>
                      <a:ext cx="5638800" cy="3025140"/>
                    </a:xfrm>
                    <a:prstGeom prst="rect">
                      <a:avLst/>
                    </a:prstGeom>
                    <a:ln>
                      <a:noFill/>
                    </a:ln>
                    <a:extLst>
                      <a:ext uri="{53640926-AAD7-44D8-BBD7-CCE9431645EC}">
                        <a14:shadowObscured xmlns:a14="http://schemas.microsoft.com/office/drawing/2010/main"/>
                      </a:ext>
                    </a:extLst>
                  </pic:spPr>
                </pic:pic>
              </a:graphicData>
            </a:graphic>
          </wp:inline>
        </w:drawing>
      </w:r>
    </w:p>
    <w:p w14:paraId="29DF71B6" w14:textId="72E17794" w:rsidR="00FE1408" w:rsidRDefault="00FE1408" w:rsidP="00FE1408">
      <w:pPr>
        <w:pStyle w:val="a7"/>
        <w:rPr>
          <w:i/>
          <w:iCs/>
        </w:rPr>
      </w:pPr>
      <w:r w:rsidRPr="00FE1408">
        <w:rPr>
          <w:b/>
          <w:bCs/>
          <w:i/>
          <w:iCs/>
        </w:rPr>
        <w:t xml:space="preserve">Рис. </w:t>
      </w:r>
      <w:r w:rsidRPr="00FE1408">
        <w:rPr>
          <w:b/>
          <w:bCs/>
          <w:i/>
          <w:iCs/>
        </w:rPr>
        <w:fldChar w:fldCharType="begin"/>
      </w:r>
      <w:r w:rsidRPr="00FE1408">
        <w:rPr>
          <w:b/>
          <w:bCs/>
          <w:i/>
          <w:iCs/>
        </w:rPr>
        <w:instrText xml:space="preserve"> SEQ Рисунок \* ARABIC </w:instrText>
      </w:r>
      <w:r w:rsidRPr="00FE1408">
        <w:rPr>
          <w:b/>
          <w:bCs/>
          <w:i/>
          <w:iCs/>
        </w:rPr>
        <w:fldChar w:fldCharType="separate"/>
      </w:r>
      <w:r w:rsidR="009C437B">
        <w:rPr>
          <w:b/>
          <w:bCs/>
          <w:i/>
          <w:iCs/>
          <w:noProof/>
        </w:rPr>
        <w:t>23</w:t>
      </w:r>
      <w:r w:rsidRPr="00FE1408">
        <w:rPr>
          <w:b/>
          <w:bCs/>
          <w:i/>
          <w:iCs/>
        </w:rPr>
        <w:fldChar w:fldCharType="end"/>
      </w:r>
      <w:r>
        <w:rPr>
          <w:i/>
          <w:iCs/>
        </w:rPr>
        <w:t>.</w:t>
      </w:r>
      <w:r w:rsidRPr="00FE1408">
        <w:rPr>
          <w:i/>
          <w:iCs/>
        </w:rPr>
        <w:t xml:space="preserve"> Диаграмма </w:t>
      </w:r>
      <w:proofErr w:type="spellStart"/>
      <w:r w:rsidRPr="00FE1408">
        <w:rPr>
          <w:i/>
          <w:iCs/>
        </w:rPr>
        <w:t>Ганта</w:t>
      </w:r>
      <w:proofErr w:type="spellEnd"/>
      <w:r w:rsidRPr="00FE1408">
        <w:rPr>
          <w:i/>
          <w:iCs/>
        </w:rPr>
        <w:t xml:space="preserve"> для процесса внедрения проекта [составлено автором]</w:t>
      </w:r>
    </w:p>
    <w:p w14:paraId="021CFFD2" w14:textId="1C08FC1E" w:rsidR="00361DBC" w:rsidRDefault="00361DBC" w:rsidP="00361DBC">
      <w:pPr>
        <w:pStyle w:val="2"/>
      </w:pPr>
      <w:bookmarkStart w:id="54" w:name="_Toc104224626"/>
      <w:r w:rsidRPr="00361DBC">
        <w:t>Финансово-экономическое обоснование внедрения</w:t>
      </w:r>
      <w:bookmarkEnd w:id="54"/>
    </w:p>
    <w:p w14:paraId="03828E75" w14:textId="77777777" w:rsidR="00361DBC" w:rsidRDefault="00361DBC" w:rsidP="00361DBC">
      <w:r>
        <w:t>Необходимо рассчитать затраты необходимые для реализации проекта и выгоды, которые он способен принести компании для решения о его принятии. Некоторые данные, которые использовались для подсчетов, являются конфиденциальной информацией, поэтому не освещаются в работе.</w:t>
      </w:r>
    </w:p>
    <w:p w14:paraId="429FCBC3" w14:textId="1A06B6D6" w:rsidR="00361DBC" w:rsidRDefault="00361DBC" w:rsidP="00361DBC">
      <w:r>
        <w:t>Единовременные необходимые затраты:</w:t>
      </w:r>
    </w:p>
    <w:p w14:paraId="0758C698" w14:textId="124FAB8E" w:rsidR="00361DBC" w:rsidRDefault="00361DBC" w:rsidP="00361DBC">
      <w:r>
        <w:lastRenderedPageBreak/>
        <w:t>•</w:t>
      </w:r>
      <w:r>
        <w:tab/>
        <w:t xml:space="preserve">Оборудование (VR гарнитура) 119000 руб. (HTC </w:t>
      </w:r>
      <w:proofErr w:type="spellStart"/>
      <w:r>
        <w:t>Vive</w:t>
      </w:r>
      <w:proofErr w:type="spellEnd"/>
      <w:r>
        <w:t xml:space="preserve"> Pro</w:t>
      </w:r>
      <w:r>
        <w:rPr>
          <w:rStyle w:val="afc"/>
        </w:rPr>
        <w:footnoteReference w:id="30"/>
      </w:r>
      <w:r>
        <w:t>).</w:t>
      </w:r>
    </w:p>
    <w:p w14:paraId="73C76505" w14:textId="60FEAE32" w:rsidR="00361DBC" w:rsidRDefault="00361DBC" w:rsidP="00361DBC">
      <w:r>
        <w:t>•</w:t>
      </w:r>
      <w:r>
        <w:tab/>
        <w:t xml:space="preserve">Обучение персонала проекта 160000 </w:t>
      </w:r>
      <w:proofErr w:type="spellStart"/>
      <w:r>
        <w:t>руб</w:t>
      </w:r>
      <w:proofErr w:type="spellEnd"/>
      <w:r>
        <w:t xml:space="preserve"> (</w:t>
      </w:r>
      <w:proofErr w:type="spellStart"/>
      <w:r>
        <w:t>GameDesign</w:t>
      </w:r>
      <w:proofErr w:type="spellEnd"/>
      <w:r>
        <w:t xml:space="preserve"> XYZ School, Разработчик VR&amp;AR </w:t>
      </w:r>
      <w:proofErr w:type="spellStart"/>
      <w:r>
        <w:t>Skillbox</w:t>
      </w:r>
      <w:proofErr w:type="spellEnd"/>
      <w:r>
        <w:t>).</w:t>
      </w:r>
    </w:p>
    <w:p w14:paraId="437B6CAC" w14:textId="403F8C85" w:rsidR="00361DBC" w:rsidRDefault="00361DBC" w:rsidP="00361DBC">
      <w:r>
        <w:t>•</w:t>
      </w:r>
      <w:r>
        <w:tab/>
        <w:t xml:space="preserve">Оплата труда программиста и дизайнера 656000 руб. (400000 </w:t>
      </w:r>
      <w:proofErr w:type="spellStart"/>
      <w:r>
        <w:t>руб</w:t>
      </w:r>
      <w:proofErr w:type="spellEnd"/>
      <w:r>
        <w:t xml:space="preserve"> программист, 256000 </w:t>
      </w:r>
      <w:proofErr w:type="spellStart"/>
      <w:r>
        <w:t>руб</w:t>
      </w:r>
      <w:proofErr w:type="spellEnd"/>
      <w:r>
        <w:t xml:space="preserve"> дизайнер).</w:t>
      </w:r>
    </w:p>
    <w:p w14:paraId="7104E610" w14:textId="77777777" w:rsidR="00361DBC" w:rsidRDefault="00361DBC" w:rsidP="00361DBC">
      <w:r>
        <w:t>•</w:t>
      </w:r>
      <w:r>
        <w:tab/>
        <w:t>Оплата труда директора отдела обучения на включение обучения в общий процесс адаптации сотрудников 22000 руб.</w:t>
      </w:r>
    </w:p>
    <w:p w14:paraId="29FD96D4" w14:textId="77777777" w:rsidR="00361DBC" w:rsidRDefault="00361DBC" w:rsidP="00361DBC">
      <w:pPr>
        <w:ind w:firstLine="0"/>
      </w:pPr>
    </w:p>
    <w:p w14:paraId="00901B96" w14:textId="77777777" w:rsidR="00361DBC" w:rsidRDefault="00361DBC" w:rsidP="00361DBC">
      <w:r>
        <w:t>Ежемесячные затраты:</w:t>
      </w:r>
    </w:p>
    <w:p w14:paraId="337EF16E" w14:textId="3382E95E" w:rsidR="00361DBC" w:rsidRDefault="00361DBC" w:rsidP="00361DBC">
      <w:r>
        <w:t>•</w:t>
      </w:r>
      <w:r>
        <w:tab/>
        <w:t xml:space="preserve">Содержание системы 10000 </w:t>
      </w:r>
      <w:proofErr w:type="spellStart"/>
      <w:r>
        <w:t>руб</w:t>
      </w:r>
      <w:proofErr w:type="spellEnd"/>
      <w:r>
        <w:t xml:space="preserve"> * 12 месяцев =120000 </w:t>
      </w:r>
      <w:proofErr w:type="spellStart"/>
      <w:r>
        <w:t>руб</w:t>
      </w:r>
      <w:proofErr w:type="spellEnd"/>
      <w:r>
        <w:t xml:space="preserve"> в год.</w:t>
      </w:r>
    </w:p>
    <w:p w14:paraId="1FBCBDB4" w14:textId="0F591B2C" w:rsidR="00361DBC" w:rsidRDefault="00361DBC" w:rsidP="00361DBC">
      <w:r>
        <w:t>•</w:t>
      </w:r>
      <w:r>
        <w:tab/>
        <w:t xml:space="preserve">Вознаграждение сотрудников отдела обучения, работающих с VR оборудованием 20000 </w:t>
      </w:r>
      <w:proofErr w:type="spellStart"/>
      <w:r>
        <w:t>руб</w:t>
      </w:r>
      <w:proofErr w:type="spellEnd"/>
      <w:r>
        <w:t xml:space="preserve"> * 12 месяцев = 240000 </w:t>
      </w:r>
      <w:proofErr w:type="spellStart"/>
      <w:r>
        <w:t>руб</w:t>
      </w:r>
      <w:proofErr w:type="spellEnd"/>
      <w:r>
        <w:t xml:space="preserve"> в год.</w:t>
      </w:r>
    </w:p>
    <w:p w14:paraId="48AB8B6E" w14:textId="035CB38F" w:rsidR="00361DBC" w:rsidRPr="00361DBC" w:rsidRDefault="00361DBC" w:rsidP="00361DBC">
      <w:pPr>
        <w:pStyle w:val="a7"/>
        <w:jc w:val="right"/>
        <w:rPr>
          <w:i/>
          <w:iCs/>
        </w:rPr>
      </w:pPr>
      <w:r w:rsidRPr="00361DBC">
        <w:rPr>
          <w:b/>
          <w:bCs/>
          <w:i/>
          <w:iCs/>
        </w:rPr>
        <w:t xml:space="preserve">Таблица </w:t>
      </w:r>
      <w:r w:rsidRPr="00361DBC">
        <w:rPr>
          <w:b/>
          <w:bCs/>
          <w:i/>
          <w:iCs/>
        </w:rPr>
        <w:fldChar w:fldCharType="begin"/>
      </w:r>
      <w:r w:rsidRPr="00361DBC">
        <w:rPr>
          <w:b/>
          <w:bCs/>
          <w:i/>
          <w:iCs/>
        </w:rPr>
        <w:instrText xml:space="preserve"> SEQ Таблица \* ARABIC </w:instrText>
      </w:r>
      <w:r w:rsidRPr="00361DBC">
        <w:rPr>
          <w:b/>
          <w:bCs/>
          <w:i/>
          <w:iCs/>
        </w:rPr>
        <w:fldChar w:fldCharType="separate"/>
      </w:r>
      <w:r w:rsidRPr="00361DBC">
        <w:rPr>
          <w:b/>
          <w:bCs/>
          <w:i/>
          <w:iCs/>
          <w:noProof/>
        </w:rPr>
        <w:t>4</w:t>
      </w:r>
      <w:r w:rsidRPr="00361DBC">
        <w:rPr>
          <w:b/>
          <w:bCs/>
          <w:i/>
          <w:iCs/>
        </w:rPr>
        <w:fldChar w:fldCharType="end"/>
      </w:r>
      <w:r w:rsidRPr="00361DBC">
        <w:rPr>
          <w:i/>
          <w:iCs/>
        </w:rPr>
        <w:t xml:space="preserve"> Расходы проекта [составлено автором]</w:t>
      </w:r>
    </w:p>
    <w:tbl>
      <w:tblPr>
        <w:tblStyle w:val="ad"/>
        <w:tblW w:w="0" w:type="auto"/>
        <w:jc w:val="center"/>
        <w:tblLook w:val="04A0" w:firstRow="1" w:lastRow="0" w:firstColumn="1" w:lastColumn="0" w:noHBand="0" w:noVBand="1"/>
      </w:tblPr>
      <w:tblGrid>
        <w:gridCol w:w="2051"/>
        <w:gridCol w:w="5151"/>
        <w:gridCol w:w="2142"/>
      </w:tblGrid>
      <w:tr w:rsidR="00361DBC" w:rsidRPr="009B4417" w14:paraId="6F5AA96C" w14:textId="77777777" w:rsidTr="00361DBC">
        <w:trPr>
          <w:jc w:val="center"/>
        </w:trPr>
        <w:tc>
          <w:tcPr>
            <w:tcW w:w="2051" w:type="dxa"/>
          </w:tcPr>
          <w:p w14:paraId="3E7A0B11" w14:textId="77777777" w:rsidR="00361DBC" w:rsidRPr="009B4417" w:rsidRDefault="00361DBC" w:rsidP="00361DBC">
            <w:pPr>
              <w:pStyle w:val="aff4"/>
              <w:numPr>
                <w:ilvl w:val="0"/>
                <w:numId w:val="47"/>
              </w:numPr>
              <w:spacing w:line="360" w:lineRule="auto"/>
              <w:ind w:firstLine="709"/>
              <w:jc w:val="both"/>
              <w:rPr>
                <w:rFonts w:cs="Times New Roman"/>
                <w:color w:val="000000" w:themeColor="text1"/>
                <w:szCs w:val="24"/>
              </w:rPr>
            </w:pPr>
          </w:p>
        </w:tc>
        <w:tc>
          <w:tcPr>
            <w:tcW w:w="5151" w:type="dxa"/>
          </w:tcPr>
          <w:p w14:paraId="6B076CF4" w14:textId="77777777" w:rsidR="00361DBC" w:rsidRPr="009B4417" w:rsidRDefault="00361DBC" w:rsidP="003371BE">
            <w:pPr>
              <w:pStyle w:val="aff4"/>
              <w:spacing w:line="360" w:lineRule="auto"/>
              <w:ind w:firstLine="709"/>
              <w:jc w:val="both"/>
              <w:rPr>
                <w:rFonts w:cs="Times New Roman"/>
                <w:color w:val="000000" w:themeColor="text1"/>
                <w:szCs w:val="24"/>
              </w:rPr>
            </w:pPr>
            <w:r w:rsidRPr="009B4417">
              <w:rPr>
                <w:rFonts w:cs="Times New Roman"/>
                <w:color w:val="000000" w:themeColor="text1"/>
                <w:szCs w:val="24"/>
              </w:rPr>
              <w:t>Название</w:t>
            </w:r>
          </w:p>
        </w:tc>
        <w:tc>
          <w:tcPr>
            <w:tcW w:w="2142" w:type="dxa"/>
          </w:tcPr>
          <w:p w14:paraId="16EBCE6B" w14:textId="77777777" w:rsidR="00361DBC" w:rsidRPr="009B4417" w:rsidRDefault="00361DBC" w:rsidP="00361DBC">
            <w:pPr>
              <w:pStyle w:val="aff4"/>
              <w:spacing w:line="360" w:lineRule="auto"/>
              <w:jc w:val="both"/>
              <w:rPr>
                <w:rFonts w:cs="Times New Roman"/>
                <w:color w:val="000000" w:themeColor="text1"/>
                <w:szCs w:val="24"/>
              </w:rPr>
            </w:pPr>
            <w:r w:rsidRPr="009B4417">
              <w:rPr>
                <w:rFonts w:cs="Times New Roman"/>
                <w:color w:val="000000" w:themeColor="text1"/>
                <w:szCs w:val="24"/>
              </w:rPr>
              <w:t>Сумма (рублей)</w:t>
            </w:r>
          </w:p>
        </w:tc>
      </w:tr>
      <w:tr w:rsidR="00361DBC" w:rsidRPr="009B4417" w14:paraId="1FD789CB" w14:textId="77777777" w:rsidTr="00361DBC">
        <w:trPr>
          <w:jc w:val="center"/>
        </w:trPr>
        <w:tc>
          <w:tcPr>
            <w:tcW w:w="2051" w:type="dxa"/>
            <w:vMerge w:val="restart"/>
            <w:shd w:val="clear" w:color="auto" w:fill="auto"/>
          </w:tcPr>
          <w:p w14:paraId="04228A2D" w14:textId="77777777" w:rsidR="00361DBC" w:rsidRPr="009B4417" w:rsidRDefault="00361DBC" w:rsidP="00361DBC">
            <w:pPr>
              <w:pStyle w:val="aff5"/>
              <w:jc w:val="both"/>
              <w:rPr>
                <w:b/>
                <w:color w:val="000000" w:themeColor="text1"/>
                <w:sz w:val="24"/>
              </w:rPr>
            </w:pPr>
            <w:r w:rsidRPr="009B4417">
              <w:rPr>
                <w:b/>
                <w:color w:val="000000" w:themeColor="text1"/>
                <w:sz w:val="24"/>
              </w:rPr>
              <w:t>Инвестиции единовременные</w:t>
            </w:r>
          </w:p>
        </w:tc>
        <w:tc>
          <w:tcPr>
            <w:tcW w:w="5151" w:type="dxa"/>
          </w:tcPr>
          <w:p w14:paraId="3C1B903A" w14:textId="77777777" w:rsidR="00361DBC" w:rsidRPr="009B4417" w:rsidRDefault="00361DBC" w:rsidP="003371BE">
            <w:pPr>
              <w:pStyle w:val="aff5"/>
              <w:ind w:firstLine="709"/>
              <w:jc w:val="both"/>
              <w:rPr>
                <w:color w:val="000000" w:themeColor="text1"/>
                <w:sz w:val="24"/>
              </w:rPr>
            </w:pPr>
            <w:r w:rsidRPr="009B4417">
              <w:rPr>
                <w:color w:val="000000" w:themeColor="text1"/>
                <w:sz w:val="24"/>
              </w:rPr>
              <w:t>Оборудование</w:t>
            </w:r>
          </w:p>
        </w:tc>
        <w:tc>
          <w:tcPr>
            <w:tcW w:w="2142" w:type="dxa"/>
          </w:tcPr>
          <w:p w14:paraId="0878DD89" w14:textId="77777777" w:rsidR="00361DBC" w:rsidRPr="009B4417" w:rsidRDefault="00361DBC" w:rsidP="00361DBC">
            <w:pPr>
              <w:pStyle w:val="aff5"/>
              <w:jc w:val="both"/>
              <w:rPr>
                <w:color w:val="000000" w:themeColor="text1"/>
                <w:sz w:val="24"/>
              </w:rPr>
            </w:pPr>
            <w:r w:rsidRPr="009B4417">
              <w:rPr>
                <w:color w:val="000000" w:themeColor="text1"/>
                <w:sz w:val="24"/>
              </w:rPr>
              <w:t>119 000 руб.</w:t>
            </w:r>
          </w:p>
        </w:tc>
      </w:tr>
      <w:tr w:rsidR="00361DBC" w:rsidRPr="009B4417" w14:paraId="4F5AE070" w14:textId="77777777" w:rsidTr="00361DBC">
        <w:trPr>
          <w:jc w:val="center"/>
        </w:trPr>
        <w:tc>
          <w:tcPr>
            <w:tcW w:w="2051" w:type="dxa"/>
            <w:vMerge/>
          </w:tcPr>
          <w:p w14:paraId="2ACDECFD" w14:textId="77777777" w:rsidR="00361DBC" w:rsidRPr="009B4417" w:rsidRDefault="00361DBC" w:rsidP="003371BE">
            <w:pPr>
              <w:pStyle w:val="aff5"/>
              <w:ind w:firstLine="709"/>
              <w:jc w:val="both"/>
              <w:rPr>
                <w:color w:val="000000" w:themeColor="text1"/>
                <w:sz w:val="24"/>
              </w:rPr>
            </w:pPr>
          </w:p>
        </w:tc>
        <w:tc>
          <w:tcPr>
            <w:tcW w:w="5151" w:type="dxa"/>
          </w:tcPr>
          <w:p w14:paraId="39098140" w14:textId="77777777" w:rsidR="00361DBC" w:rsidRPr="009B4417" w:rsidRDefault="00361DBC" w:rsidP="003371BE">
            <w:pPr>
              <w:pStyle w:val="aff5"/>
              <w:ind w:firstLine="709"/>
              <w:jc w:val="both"/>
              <w:rPr>
                <w:color w:val="000000" w:themeColor="text1"/>
                <w:sz w:val="24"/>
              </w:rPr>
            </w:pPr>
            <w:r w:rsidRPr="009B4417">
              <w:rPr>
                <w:color w:val="000000" w:themeColor="text1"/>
                <w:sz w:val="24"/>
              </w:rPr>
              <w:t>Оплата труда программиста и дизайнера</w:t>
            </w:r>
          </w:p>
        </w:tc>
        <w:tc>
          <w:tcPr>
            <w:tcW w:w="2142" w:type="dxa"/>
          </w:tcPr>
          <w:p w14:paraId="3CB037D6" w14:textId="77777777" w:rsidR="00361DBC" w:rsidRPr="009B4417" w:rsidRDefault="00361DBC" w:rsidP="00361DBC">
            <w:pPr>
              <w:pStyle w:val="aff5"/>
              <w:jc w:val="both"/>
              <w:rPr>
                <w:color w:val="000000" w:themeColor="text1"/>
                <w:sz w:val="24"/>
              </w:rPr>
            </w:pPr>
            <w:r w:rsidRPr="009B4417">
              <w:rPr>
                <w:color w:val="000000" w:themeColor="text1"/>
                <w:sz w:val="24"/>
              </w:rPr>
              <w:t>656 000 руб.</w:t>
            </w:r>
          </w:p>
        </w:tc>
      </w:tr>
      <w:tr w:rsidR="00361DBC" w:rsidRPr="009B4417" w14:paraId="71EE64F4" w14:textId="77777777" w:rsidTr="00361DBC">
        <w:trPr>
          <w:trHeight w:val="588"/>
          <w:jc w:val="center"/>
        </w:trPr>
        <w:tc>
          <w:tcPr>
            <w:tcW w:w="2051" w:type="dxa"/>
            <w:vMerge/>
          </w:tcPr>
          <w:p w14:paraId="6C60FE67" w14:textId="77777777" w:rsidR="00361DBC" w:rsidRPr="009B4417" w:rsidRDefault="00361DBC" w:rsidP="003371BE">
            <w:pPr>
              <w:pStyle w:val="aff5"/>
              <w:ind w:firstLine="709"/>
              <w:jc w:val="both"/>
              <w:rPr>
                <w:color w:val="000000" w:themeColor="text1"/>
                <w:sz w:val="24"/>
              </w:rPr>
            </w:pPr>
          </w:p>
        </w:tc>
        <w:tc>
          <w:tcPr>
            <w:tcW w:w="5151" w:type="dxa"/>
          </w:tcPr>
          <w:p w14:paraId="600CADD3" w14:textId="77777777" w:rsidR="00361DBC" w:rsidRPr="009B4417" w:rsidRDefault="00361DBC" w:rsidP="003371BE">
            <w:pPr>
              <w:pStyle w:val="aff5"/>
              <w:ind w:firstLine="709"/>
              <w:jc w:val="both"/>
              <w:rPr>
                <w:color w:val="000000" w:themeColor="text1"/>
                <w:sz w:val="24"/>
              </w:rPr>
            </w:pPr>
            <w:r w:rsidRPr="009B4417">
              <w:rPr>
                <w:color w:val="000000" w:themeColor="text1"/>
                <w:sz w:val="24"/>
              </w:rPr>
              <w:t>Обучение персонала проекта</w:t>
            </w:r>
          </w:p>
        </w:tc>
        <w:tc>
          <w:tcPr>
            <w:tcW w:w="2142" w:type="dxa"/>
          </w:tcPr>
          <w:p w14:paraId="617573F5" w14:textId="77777777" w:rsidR="00361DBC" w:rsidRPr="009B4417" w:rsidRDefault="00361DBC" w:rsidP="00361DBC">
            <w:pPr>
              <w:pStyle w:val="aff5"/>
              <w:jc w:val="both"/>
              <w:rPr>
                <w:color w:val="000000" w:themeColor="text1"/>
                <w:sz w:val="24"/>
              </w:rPr>
            </w:pPr>
            <w:r w:rsidRPr="009B4417">
              <w:rPr>
                <w:color w:val="000000" w:themeColor="text1"/>
                <w:sz w:val="24"/>
              </w:rPr>
              <w:t>160 000 руб.</w:t>
            </w:r>
          </w:p>
        </w:tc>
      </w:tr>
      <w:tr w:rsidR="00361DBC" w:rsidRPr="009B4417" w14:paraId="267B9182" w14:textId="77777777" w:rsidTr="00361DBC">
        <w:trPr>
          <w:trHeight w:val="564"/>
          <w:jc w:val="center"/>
        </w:trPr>
        <w:tc>
          <w:tcPr>
            <w:tcW w:w="2051" w:type="dxa"/>
            <w:vMerge/>
          </w:tcPr>
          <w:p w14:paraId="61A3D482" w14:textId="77777777" w:rsidR="00361DBC" w:rsidRPr="009B4417" w:rsidRDefault="00361DBC" w:rsidP="003371BE">
            <w:pPr>
              <w:pStyle w:val="aff5"/>
              <w:ind w:firstLine="709"/>
              <w:jc w:val="both"/>
              <w:rPr>
                <w:color w:val="000000" w:themeColor="text1"/>
                <w:sz w:val="24"/>
              </w:rPr>
            </w:pPr>
          </w:p>
        </w:tc>
        <w:tc>
          <w:tcPr>
            <w:tcW w:w="5151" w:type="dxa"/>
          </w:tcPr>
          <w:p w14:paraId="651C6068" w14:textId="77777777" w:rsidR="00361DBC" w:rsidRPr="009B4417" w:rsidRDefault="00361DBC" w:rsidP="003371BE">
            <w:pPr>
              <w:pStyle w:val="aff5"/>
              <w:ind w:firstLine="709"/>
              <w:jc w:val="both"/>
              <w:rPr>
                <w:color w:val="000000" w:themeColor="text1"/>
                <w:sz w:val="24"/>
              </w:rPr>
            </w:pPr>
            <w:r w:rsidRPr="009B4417">
              <w:rPr>
                <w:color w:val="000000" w:themeColor="text1"/>
                <w:sz w:val="24"/>
              </w:rPr>
              <w:t>Оплата труда директора отдела обучения</w:t>
            </w:r>
          </w:p>
        </w:tc>
        <w:tc>
          <w:tcPr>
            <w:tcW w:w="2142" w:type="dxa"/>
          </w:tcPr>
          <w:p w14:paraId="0CAB662D" w14:textId="77777777" w:rsidR="00361DBC" w:rsidRPr="009B4417" w:rsidRDefault="00361DBC" w:rsidP="00361DBC">
            <w:pPr>
              <w:pStyle w:val="aff5"/>
              <w:jc w:val="both"/>
              <w:rPr>
                <w:color w:val="000000" w:themeColor="text1"/>
                <w:sz w:val="24"/>
              </w:rPr>
            </w:pPr>
            <w:r w:rsidRPr="009B4417">
              <w:rPr>
                <w:color w:val="000000" w:themeColor="text1"/>
                <w:sz w:val="24"/>
              </w:rPr>
              <w:t>22 000 руб.</w:t>
            </w:r>
          </w:p>
        </w:tc>
      </w:tr>
      <w:tr w:rsidR="00361DBC" w:rsidRPr="009B4417" w14:paraId="03BEF9EB" w14:textId="77777777" w:rsidTr="00361DBC">
        <w:trPr>
          <w:jc w:val="center"/>
        </w:trPr>
        <w:tc>
          <w:tcPr>
            <w:tcW w:w="2051" w:type="dxa"/>
            <w:tcBorders>
              <w:top w:val="nil"/>
              <w:left w:val="single" w:sz="4" w:space="0" w:color="auto"/>
              <w:bottom w:val="single" w:sz="4" w:space="0" w:color="auto"/>
              <w:right w:val="single" w:sz="4" w:space="0" w:color="auto"/>
            </w:tcBorders>
          </w:tcPr>
          <w:p w14:paraId="6D89F4CD" w14:textId="77777777" w:rsidR="00361DBC" w:rsidRPr="009B4417" w:rsidRDefault="00361DBC" w:rsidP="003371BE">
            <w:pPr>
              <w:pStyle w:val="aff5"/>
              <w:ind w:firstLine="709"/>
              <w:jc w:val="both"/>
              <w:rPr>
                <w:color w:val="000000" w:themeColor="text1"/>
                <w:sz w:val="24"/>
              </w:rPr>
            </w:pPr>
          </w:p>
        </w:tc>
        <w:tc>
          <w:tcPr>
            <w:tcW w:w="5151" w:type="dxa"/>
            <w:tcBorders>
              <w:left w:val="single" w:sz="4" w:space="0" w:color="auto"/>
            </w:tcBorders>
            <w:shd w:val="clear" w:color="auto" w:fill="auto"/>
          </w:tcPr>
          <w:p w14:paraId="60814EBD" w14:textId="77777777" w:rsidR="00361DBC" w:rsidRPr="009B4417" w:rsidRDefault="00361DBC" w:rsidP="003371BE">
            <w:pPr>
              <w:pStyle w:val="aff5"/>
              <w:ind w:firstLine="709"/>
              <w:jc w:val="both"/>
              <w:rPr>
                <w:b/>
                <w:color w:val="000000" w:themeColor="text1"/>
                <w:sz w:val="24"/>
              </w:rPr>
            </w:pPr>
            <w:r w:rsidRPr="009B4417">
              <w:rPr>
                <w:b/>
                <w:color w:val="000000" w:themeColor="text1"/>
                <w:sz w:val="24"/>
              </w:rPr>
              <w:t>Итого:</w:t>
            </w:r>
          </w:p>
        </w:tc>
        <w:tc>
          <w:tcPr>
            <w:tcW w:w="2142" w:type="dxa"/>
            <w:shd w:val="clear" w:color="auto" w:fill="auto"/>
          </w:tcPr>
          <w:p w14:paraId="5BB682A6" w14:textId="77777777" w:rsidR="00361DBC" w:rsidRPr="009B4417" w:rsidRDefault="00361DBC" w:rsidP="00361DBC">
            <w:pPr>
              <w:pStyle w:val="aff5"/>
              <w:jc w:val="both"/>
              <w:rPr>
                <w:b/>
                <w:color w:val="000000" w:themeColor="text1"/>
                <w:sz w:val="24"/>
              </w:rPr>
            </w:pPr>
            <w:r w:rsidRPr="009B4417">
              <w:rPr>
                <w:b/>
                <w:color w:val="000000" w:themeColor="text1"/>
                <w:sz w:val="24"/>
              </w:rPr>
              <w:t>957 000 руб.</w:t>
            </w:r>
          </w:p>
        </w:tc>
      </w:tr>
      <w:tr w:rsidR="00361DBC" w:rsidRPr="009B4417" w14:paraId="10F54B52" w14:textId="77777777" w:rsidTr="00361DBC">
        <w:trPr>
          <w:jc w:val="center"/>
        </w:trPr>
        <w:tc>
          <w:tcPr>
            <w:tcW w:w="2051" w:type="dxa"/>
            <w:vMerge w:val="restart"/>
            <w:tcBorders>
              <w:top w:val="single" w:sz="4" w:space="0" w:color="auto"/>
            </w:tcBorders>
            <w:shd w:val="clear" w:color="auto" w:fill="auto"/>
          </w:tcPr>
          <w:p w14:paraId="50865728" w14:textId="77777777" w:rsidR="00361DBC" w:rsidRPr="009B4417" w:rsidRDefault="00361DBC" w:rsidP="00361DBC">
            <w:pPr>
              <w:pStyle w:val="aff5"/>
              <w:jc w:val="both"/>
              <w:rPr>
                <w:b/>
                <w:color w:val="000000" w:themeColor="text1"/>
                <w:sz w:val="24"/>
              </w:rPr>
            </w:pPr>
            <w:r w:rsidRPr="009B4417">
              <w:rPr>
                <w:b/>
                <w:color w:val="000000" w:themeColor="text1"/>
                <w:sz w:val="24"/>
              </w:rPr>
              <w:t>Ежемесячные расходы</w:t>
            </w:r>
            <w:r w:rsidRPr="009B4417">
              <w:rPr>
                <w:b/>
                <w:color w:val="000000" w:themeColor="text1"/>
                <w:sz w:val="24"/>
              </w:rPr>
              <w:br/>
              <w:t>( за год)</w:t>
            </w:r>
          </w:p>
        </w:tc>
        <w:tc>
          <w:tcPr>
            <w:tcW w:w="5151" w:type="dxa"/>
          </w:tcPr>
          <w:p w14:paraId="4CCA6881" w14:textId="77777777" w:rsidR="00361DBC" w:rsidRPr="009B4417" w:rsidRDefault="00361DBC" w:rsidP="003371BE">
            <w:pPr>
              <w:pStyle w:val="aff5"/>
              <w:ind w:firstLine="709"/>
              <w:jc w:val="both"/>
              <w:rPr>
                <w:color w:val="000000" w:themeColor="text1"/>
                <w:sz w:val="24"/>
              </w:rPr>
            </w:pPr>
            <w:r w:rsidRPr="009B4417">
              <w:rPr>
                <w:color w:val="000000" w:themeColor="text1"/>
                <w:sz w:val="24"/>
              </w:rPr>
              <w:t>Содержание системы</w:t>
            </w:r>
          </w:p>
        </w:tc>
        <w:tc>
          <w:tcPr>
            <w:tcW w:w="2142" w:type="dxa"/>
          </w:tcPr>
          <w:p w14:paraId="0C1807F0" w14:textId="77777777" w:rsidR="00361DBC" w:rsidRPr="009B4417" w:rsidRDefault="00361DBC" w:rsidP="00361DBC">
            <w:pPr>
              <w:pStyle w:val="aff5"/>
              <w:jc w:val="both"/>
              <w:rPr>
                <w:color w:val="000000" w:themeColor="text1"/>
                <w:sz w:val="24"/>
              </w:rPr>
            </w:pPr>
            <w:r w:rsidRPr="009B4417">
              <w:rPr>
                <w:color w:val="000000" w:themeColor="text1"/>
                <w:sz w:val="24"/>
              </w:rPr>
              <w:t>120 000 руб.</w:t>
            </w:r>
          </w:p>
        </w:tc>
      </w:tr>
      <w:tr w:rsidR="00361DBC" w:rsidRPr="009B4417" w14:paraId="16EFA621" w14:textId="77777777" w:rsidTr="00361DBC">
        <w:trPr>
          <w:jc w:val="center"/>
        </w:trPr>
        <w:tc>
          <w:tcPr>
            <w:tcW w:w="2051" w:type="dxa"/>
            <w:vMerge/>
          </w:tcPr>
          <w:p w14:paraId="2D57470E" w14:textId="77777777" w:rsidR="00361DBC" w:rsidRPr="009B4417" w:rsidRDefault="00361DBC" w:rsidP="003371BE">
            <w:pPr>
              <w:pStyle w:val="aff5"/>
              <w:ind w:firstLine="709"/>
              <w:jc w:val="both"/>
              <w:rPr>
                <w:color w:val="000000" w:themeColor="text1"/>
                <w:sz w:val="24"/>
              </w:rPr>
            </w:pPr>
          </w:p>
        </w:tc>
        <w:tc>
          <w:tcPr>
            <w:tcW w:w="5151" w:type="dxa"/>
          </w:tcPr>
          <w:p w14:paraId="084DBBC1" w14:textId="77777777" w:rsidR="00361DBC" w:rsidRPr="009B4417" w:rsidRDefault="00361DBC" w:rsidP="003371BE">
            <w:pPr>
              <w:pStyle w:val="aff5"/>
              <w:ind w:firstLine="709"/>
              <w:jc w:val="both"/>
              <w:rPr>
                <w:color w:val="000000" w:themeColor="text1"/>
                <w:sz w:val="24"/>
              </w:rPr>
            </w:pPr>
            <w:r w:rsidRPr="009B4417">
              <w:rPr>
                <w:color w:val="000000" w:themeColor="text1"/>
                <w:sz w:val="24"/>
              </w:rPr>
              <w:t>Вознаграждение сотрудников отдела обучения</w:t>
            </w:r>
          </w:p>
        </w:tc>
        <w:tc>
          <w:tcPr>
            <w:tcW w:w="2142" w:type="dxa"/>
          </w:tcPr>
          <w:p w14:paraId="2928A286" w14:textId="43BCB4A9" w:rsidR="00361DBC" w:rsidRPr="009B4417" w:rsidRDefault="00361DBC" w:rsidP="00130057">
            <w:pPr>
              <w:pStyle w:val="aff5"/>
              <w:jc w:val="both"/>
              <w:rPr>
                <w:color w:val="000000" w:themeColor="text1"/>
                <w:sz w:val="24"/>
              </w:rPr>
            </w:pPr>
            <w:r w:rsidRPr="009B4417">
              <w:rPr>
                <w:color w:val="000000" w:themeColor="text1"/>
                <w:sz w:val="24"/>
              </w:rPr>
              <w:t>240 000</w:t>
            </w:r>
            <w:r w:rsidRPr="009B4417">
              <w:rPr>
                <w:color w:val="000000" w:themeColor="text1"/>
                <w:sz w:val="24"/>
                <w:lang w:val="en-US"/>
              </w:rPr>
              <w:t xml:space="preserve"> </w:t>
            </w:r>
            <w:r w:rsidRPr="009B4417">
              <w:rPr>
                <w:color w:val="000000" w:themeColor="text1"/>
                <w:sz w:val="24"/>
              </w:rPr>
              <w:t>руб.</w:t>
            </w:r>
          </w:p>
        </w:tc>
      </w:tr>
      <w:tr w:rsidR="00361DBC" w:rsidRPr="009B4417" w14:paraId="3C8276EA" w14:textId="77777777" w:rsidTr="00361DBC">
        <w:trPr>
          <w:trHeight w:val="58"/>
          <w:jc w:val="center"/>
        </w:trPr>
        <w:tc>
          <w:tcPr>
            <w:tcW w:w="2051" w:type="dxa"/>
            <w:vMerge/>
          </w:tcPr>
          <w:p w14:paraId="02C5035A" w14:textId="77777777" w:rsidR="00361DBC" w:rsidRPr="009B4417" w:rsidRDefault="00361DBC" w:rsidP="003371BE">
            <w:pPr>
              <w:pStyle w:val="aff5"/>
              <w:ind w:firstLine="709"/>
              <w:jc w:val="both"/>
              <w:rPr>
                <w:color w:val="000000" w:themeColor="text1"/>
                <w:sz w:val="24"/>
              </w:rPr>
            </w:pPr>
          </w:p>
        </w:tc>
        <w:tc>
          <w:tcPr>
            <w:tcW w:w="5151" w:type="dxa"/>
          </w:tcPr>
          <w:p w14:paraId="5B1E527C" w14:textId="77777777" w:rsidR="00361DBC" w:rsidRPr="009B4417" w:rsidRDefault="00361DBC" w:rsidP="003371BE">
            <w:pPr>
              <w:pStyle w:val="aff5"/>
              <w:ind w:firstLine="709"/>
              <w:jc w:val="both"/>
              <w:rPr>
                <w:color w:val="000000" w:themeColor="text1"/>
                <w:sz w:val="24"/>
              </w:rPr>
            </w:pPr>
            <w:r w:rsidRPr="009B4417">
              <w:rPr>
                <w:color w:val="000000" w:themeColor="text1"/>
                <w:sz w:val="24"/>
              </w:rPr>
              <w:t>-</w:t>
            </w:r>
          </w:p>
        </w:tc>
        <w:tc>
          <w:tcPr>
            <w:tcW w:w="2142" w:type="dxa"/>
          </w:tcPr>
          <w:p w14:paraId="354F4122" w14:textId="77777777" w:rsidR="00361DBC" w:rsidRPr="009B4417" w:rsidRDefault="00361DBC" w:rsidP="003371BE">
            <w:pPr>
              <w:pStyle w:val="aff5"/>
              <w:ind w:firstLine="709"/>
              <w:jc w:val="both"/>
              <w:rPr>
                <w:color w:val="000000" w:themeColor="text1"/>
                <w:sz w:val="24"/>
              </w:rPr>
            </w:pPr>
            <w:r w:rsidRPr="009B4417">
              <w:rPr>
                <w:color w:val="000000" w:themeColor="text1"/>
                <w:sz w:val="24"/>
              </w:rPr>
              <w:t>-</w:t>
            </w:r>
          </w:p>
        </w:tc>
      </w:tr>
      <w:tr w:rsidR="00361DBC" w:rsidRPr="009B4417" w14:paraId="419A3918" w14:textId="77777777" w:rsidTr="00361DBC">
        <w:trPr>
          <w:jc w:val="center"/>
        </w:trPr>
        <w:tc>
          <w:tcPr>
            <w:tcW w:w="2051" w:type="dxa"/>
            <w:vMerge/>
          </w:tcPr>
          <w:p w14:paraId="7418C65F" w14:textId="77777777" w:rsidR="00361DBC" w:rsidRPr="009B4417" w:rsidRDefault="00361DBC" w:rsidP="003371BE">
            <w:pPr>
              <w:pStyle w:val="aff5"/>
              <w:ind w:firstLine="709"/>
              <w:jc w:val="both"/>
              <w:rPr>
                <w:color w:val="000000" w:themeColor="text1"/>
                <w:sz w:val="24"/>
              </w:rPr>
            </w:pPr>
          </w:p>
        </w:tc>
        <w:tc>
          <w:tcPr>
            <w:tcW w:w="5151" w:type="dxa"/>
          </w:tcPr>
          <w:p w14:paraId="757F22C5" w14:textId="77777777" w:rsidR="00361DBC" w:rsidRPr="009B4417" w:rsidRDefault="00361DBC" w:rsidP="003371BE">
            <w:pPr>
              <w:pStyle w:val="aff5"/>
              <w:ind w:firstLine="709"/>
              <w:jc w:val="both"/>
              <w:rPr>
                <w:color w:val="000000" w:themeColor="text1"/>
                <w:sz w:val="24"/>
              </w:rPr>
            </w:pPr>
            <w:r w:rsidRPr="009B4417">
              <w:rPr>
                <w:color w:val="000000" w:themeColor="text1"/>
                <w:sz w:val="24"/>
              </w:rPr>
              <w:t>-</w:t>
            </w:r>
          </w:p>
        </w:tc>
        <w:tc>
          <w:tcPr>
            <w:tcW w:w="2142" w:type="dxa"/>
          </w:tcPr>
          <w:p w14:paraId="2965CDF0" w14:textId="77777777" w:rsidR="00361DBC" w:rsidRPr="009B4417" w:rsidRDefault="00361DBC" w:rsidP="003371BE">
            <w:pPr>
              <w:pStyle w:val="aff5"/>
              <w:ind w:firstLine="709"/>
              <w:jc w:val="both"/>
              <w:rPr>
                <w:color w:val="000000" w:themeColor="text1"/>
                <w:sz w:val="24"/>
              </w:rPr>
            </w:pPr>
            <w:r w:rsidRPr="009B4417">
              <w:rPr>
                <w:color w:val="000000" w:themeColor="text1"/>
                <w:sz w:val="24"/>
              </w:rPr>
              <w:t>-</w:t>
            </w:r>
          </w:p>
        </w:tc>
      </w:tr>
      <w:tr w:rsidR="00361DBC" w:rsidRPr="009B4417" w14:paraId="55756E05" w14:textId="77777777" w:rsidTr="00361DBC">
        <w:trPr>
          <w:jc w:val="center"/>
        </w:trPr>
        <w:tc>
          <w:tcPr>
            <w:tcW w:w="2051" w:type="dxa"/>
            <w:tcBorders>
              <w:top w:val="nil"/>
              <w:left w:val="single" w:sz="4" w:space="0" w:color="auto"/>
              <w:bottom w:val="single" w:sz="4" w:space="0" w:color="auto"/>
              <w:right w:val="single" w:sz="4" w:space="0" w:color="auto"/>
            </w:tcBorders>
          </w:tcPr>
          <w:p w14:paraId="548D1D71" w14:textId="77777777" w:rsidR="00361DBC" w:rsidRPr="009B4417" w:rsidRDefault="00361DBC" w:rsidP="003371BE">
            <w:pPr>
              <w:pStyle w:val="aff5"/>
              <w:ind w:firstLine="709"/>
              <w:jc w:val="both"/>
              <w:rPr>
                <w:color w:val="000000" w:themeColor="text1"/>
                <w:sz w:val="24"/>
              </w:rPr>
            </w:pPr>
          </w:p>
        </w:tc>
        <w:tc>
          <w:tcPr>
            <w:tcW w:w="5151" w:type="dxa"/>
            <w:tcBorders>
              <w:left w:val="single" w:sz="4" w:space="0" w:color="auto"/>
              <w:bottom w:val="single" w:sz="4" w:space="0" w:color="auto"/>
            </w:tcBorders>
            <w:shd w:val="clear" w:color="auto" w:fill="auto"/>
          </w:tcPr>
          <w:p w14:paraId="44AF5C15" w14:textId="77777777" w:rsidR="00361DBC" w:rsidRPr="009B4417" w:rsidRDefault="00361DBC" w:rsidP="003371BE">
            <w:pPr>
              <w:pStyle w:val="aff5"/>
              <w:ind w:firstLine="709"/>
              <w:jc w:val="both"/>
              <w:rPr>
                <w:b/>
                <w:color w:val="000000" w:themeColor="text1"/>
                <w:sz w:val="24"/>
              </w:rPr>
            </w:pPr>
            <w:r w:rsidRPr="009B4417">
              <w:rPr>
                <w:b/>
                <w:color w:val="000000" w:themeColor="text1"/>
                <w:sz w:val="24"/>
              </w:rPr>
              <w:t>Итого:</w:t>
            </w:r>
          </w:p>
        </w:tc>
        <w:tc>
          <w:tcPr>
            <w:tcW w:w="2142" w:type="dxa"/>
            <w:tcBorders>
              <w:bottom w:val="single" w:sz="4" w:space="0" w:color="auto"/>
            </w:tcBorders>
            <w:shd w:val="clear" w:color="auto" w:fill="auto"/>
          </w:tcPr>
          <w:p w14:paraId="166C57EA" w14:textId="77777777" w:rsidR="00361DBC" w:rsidRPr="009B4417" w:rsidRDefault="00361DBC" w:rsidP="00361DBC">
            <w:pPr>
              <w:pStyle w:val="aff5"/>
              <w:jc w:val="both"/>
              <w:rPr>
                <w:b/>
                <w:color w:val="000000" w:themeColor="text1"/>
                <w:sz w:val="24"/>
              </w:rPr>
            </w:pPr>
            <w:r w:rsidRPr="009B4417">
              <w:rPr>
                <w:b/>
                <w:color w:val="000000" w:themeColor="text1"/>
                <w:sz w:val="24"/>
              </w:rPr>
              <w:t>360 000 руб.</w:t>
            </w:r>
          </w:p>
        </w:tc>
      </w:tr>
      <w:tr w:rsidR="00361DBC" w:rsidRPr="009B4417" w14:paraId="3719C05C" w14:textId="77777777" w:rsidTr="00361DBC">
        <w:trPr>
          <w:jc w:val="center"/>
        </w:trPr>
        <w:tc>
          <w:tcPr>
            <w:tcW w:w="7202" w:type="dxa"/>
            <w:gridSpan w:val="2"/>
            <w:tcBorders>
              <w:top w:val="single" w:sz="4" w:space="0" w:color="auto"/>
              <w:left w:val="single" w:sz="4" w:space="0" w:color="auto"/>
              <w:bottom w:val="single" w:sz="4" w:space="0" w:color="auto"/>
            </w:tcBorders>
          </w:tcPr>
          <w:p w14:paraId="150A90A2" w14:textId="77777777" w:rsidR="00361DBC" w:rsidRPr="009B4417" w:rsidRDefault="00361DBC" w:rsidP="003371BE">
            <w:pPr>
              <w:pStyle w:val="aff5"/>
              <w:ind w:firstLine="709"/>
              <w:jc w:val="both"/>
              <w:rPr>
                <w:b/>
                <w:color w:val="000000" w:themeColor="text1"/>
                <w:sz w:val="24"/>
              </w:rPr>
            </w:pPr>
            <w:r w:rsidRPr="009B4417">
              <w:rPr>
                <w:b/>
                <w:color w:val="000000" w:themeColor="text1"/>
                <w:sz w:val="24"/>
              </w:rPr>
              <w:t>Итого расходы на первый год:</w:t>
            </w:r>
          </w:p>
        </w:tc>
        <w:tc>
          <w:tcPr>
            <w:tcW w:w="2142" w:type="dxa"/>
            <w:tcBorders>
              <w:top w:val="single" w:sz="4" w:space="0" w:color="auto"/>
            </w:tcBorders>
            <w:shd w:val="clear" w:color="auto" w:fill="auto"/>
          </w:tcPr>
          <w:p w14:paraId="515B5005" w14:textId="77777777" w:rsidR="00361DBC" w:rsidRPr="009B4417" w:rsidRDefault="00361DBC" w:rsidP="00361DBC">
            <w:pPr>
              <w:pStyle w:val="aff5"/>
              <w:keepNext/>
              <w:jc w:val="both"/>
              <w:rPr>
                <w:b/>
                <w:color w:val="000000" w:themeColor="text1"/>
                <w:sz w:val="24"/>
              </w:rPr>
            </w:pPr>
            <w:r w:rsidRPr="009B4417">
              <w:rPr>
                <w:b/>
                <w:color w:val="000000" w:themeColor="text1"/>
                <w:sz w:val="24"/>
              </w:rPr>
              <w:t>1 317 000 руб.</w:t>
            </w:r>
          </w:p>
        </w:tc>
      </w:tr>
    </w:tbl>
    <w:p w14:paraId="6874203A" w14:textId="26CB30B1" w:rsidR="00361DBC" w:rsidRDefault="009C437B" w:rsidP="00361DBC">
      <w:r w:rsidRPr="009C437B">
        <w:t xml:space="preserve">Проект обучения ассистентов стоматолога направлен на снижение затрат, которые компания несет сейчас из-за несовершенного процесса обучения. Ниже представлены экономические выгоды от внедрения проекта, в целях сохранения коммерческой тайны, </w:t>
      </w:r>
      <w:r w:rsidRPr="009C437B">
        <w:lastRenderedPageBreak/>
        <w:t>количество стажеров, приходящих в компанию ежемесячно, и ставки сотрудников не освещаются:</w:t>
      </w:r>
    </w:p>
    <w:p w14:paraId="51277715" w14:textId="77777777" w:rsidR="009C437B" w:rsidRDefault="009C437B" w:rsidP="009C437B">
      <w:r>
        <w:t>•</w:t>
      </w:r>
      <w:r>
        <w:tab/>
        <w:t xml:space="preserve">Сокращение времени на прохождение стажировки, во время которой стажерам выплачивается почасовая ставка. На данный момент компания тратит Х </w:t>
      </w:r>
      <w:proofErr w:type="spellStart"/>
      <w:r>
        <w:t>руб</w:t>
      </w:r>
      <w:proofErr w:type="spellEnd"/>
      <w:r>
        <w:t xml:space="preserve">\ час * 462 часа (среднее количество отработанных часов во время стажировки) = Х руб. на оплату труда стажеров в месяц. После внедрения обучения с помощью VR планируется сократить количество оплачиваемых часов до 216, экономия на данной статье расходов в месяц для компании составит </w:t>
      </w:r>
      <w:r w:rsidRPr="009C437B">
        <w:rPr>
          <w:b/>
          <w:bCs/>
        </w:rPr>
        <w:t>307 500</w:t>
      </w:r>
      <w:r>
        <w:t xml:space="preserve"> </w:t>
      </w:r>
      <w:proofErr w:type="spellStart"/>
      <w:r>
        <w:t>руб</w:t>
      </w:r>
      <w:proofErr w:type="spellEnd"/>
    </w:p>
    <w:p w14:paraId="72105165" w14:textId="77777777" w:rsidR="009C437B" w:rsidRDefault="009C437B" w:rsidP="009C437B">
      <w:r>
        <w:t>•</w:t>
      </w:r>
      <w:r>
        <w:tab/>
        <w:t xml:space="preserve">Сокращение рабочих часов ассистента наставника с 462 до 216 часов приведет к экономии </w:t>
      </w:r>
      <w:r w:rsidRPr="009C437B">
        <w:rPr>
          <w:b/>
          <w:bCs/>
        </w:rPr>
        <w:t>123 000</w:t>
      </w:r>
      <w:r>
        <w:t xml:space="preserve"> </w:t>
      </w:r>
      <w:proofErr w:type="spellStart"/>
      <w:r>
        <w:t>руб</w:t>
      </w:r>
      <w:proofErr w:type="spellEnd"/>
      <w:r>
        <w:t xml:space="preserve"> в месяц для компании.</w:t>
      </w:r>
    </w:p>
    <w:p w14:paraId="770F77B0" w14:textId="77777777" w:rsidR="009C437B" w:rsidRDefault="009C437B" w:rsidP="009C437B">
      <w:r>
        <w:t>•</w:t>
      </w:r>
      <w:r>
        <w:tab/>
        <w:t>После стажировки с обучением в VR стажеры будут знакомы со всеми видами стоматологических операций, что позволит им работать на широком спектре операций практически сразу после стажировки. Это поможет снизить нагрузку на более опытных сотрудников и в целом положительно скажется на ситуации нехватки опытных ассистентов. Данный показатель сложно оценить в денежном выражении, поэтому он не идет в расчет.</w:t>
      </w:r>
    </w:p>
    <w:p w14:paraId="276F9FA3" w14:textId="77777777" w:rsidR="009C437B" w:rsidRDefault="009C437B" w:rsidP="009C437B">
      <w:r>
        <w:t xml:space="preserve">Итого сокращение расходов в год: </w:t>
      </w:r>
      <w:r w:rsidRPr="009C437B">
        <w:rPr>
          <w:b/>
          <w:bCs/>
        </w:rPr>
        <w:t>5 166 000</w:t>
      </w:r>
      <w:r>
        <w:t xml:space="preserve"> </w:t>
      </w:r>
      <w:proofErr w:type="spellStart"/>
      <w:r>
        <w:t>руб</w:t>
      </w:r>
      <w:proofErr w:type="spellEnd"/>
    </w:p>
    <w:p w14:paraId="5C17C4D3" w14:textId="7E5EA172" w:rsidR="009C437B" w:rsidRDefault="009C437B" w:rsidP="009C437B">
      <w:r>
        <w:t xml:space="preserve">Проект обучения сотрудников с помощью </w:t>
      </w:r>
      <w:proofErr w:type="spellStart"/>
      <w:r>
        <w:t>иммерсивных</w:t>
      </w:r>
      <w:proofErr w:type="spellEnd"/>
      <w:r>
        <w:t xml:space="preserve"> технологий можно рекомендовать к принятию, т.к. экономические выгоды превышают расходы.</w:t>
      </w:r>
    </w:p>
    <w:p w14:paraId="0F64995D" w14:textId="3454B8D0" w:rsidR="009C437B" w:rsidRDefault="009C437B" w:rsidP="009C437B">
      <w:pPr>
        <w:pStyle w:val="2"/>
      </w:pPr>
      <w:bookmarkStart w:id="55" w:name="_Toc104224627"/>
      <w:r w:rsidRPr="009C437B">
        <w:t>Рекомендации по внедрению и реализации</w:t>
      </w:r>
      <w:bookmarkEnd w:id="55"/>
    </w:p>
    <w:p w14:paraId="11562974" w14:textId="77777777" w:rsidR="009C437B" w:rsidRDefault="009C437B" w:rsidP="009C437B">
      <w:r>
        <w:t xml:space="preserve">Проект также способен принести прибыль компании и стать отдельной веткой бизнеса. На данный момент в стране нет профильных государственных учебных заведений или направлений, готовящих ассистентов стоматолога, поэтому специалистов готовят либо непосредственно на месте работы, либо в частных учебных центрах (обычно обучение в них оплачивает сам сотрудник), в обоих случаях обучение проходит на базе диплома об имеющемся мед. образовании. Проблема нехватки ассистентов также актуальна не только для какой-либо одной компании, с ней сталкиваются практически все стоматологические клиники. Высокий спрос на специалистов данного профиля и отсутствие централизованного обучения позволяют сделать вывод о востребованности учебных материалов и методик для ассистентов стоматолога. Компания может масштабировать данное решение, используя в том числе уже имеющийся подобный опыт с программным обеспечением IDENT. Обучение ассистентов с помощью виртуальной реальности может быть востребовано как самими клиниками, так и частными учебными центрами. </w:t>
      </w:r>
    </w:p>
    <w:p w14:paraId="3180F3A6" w14:textId="77777777" w:rsidR="009C437B" w:rsidRDefault="009C437B" w:rsidP="009C437B">
      <w:r>
        <w:t xml:space="preserve">В связи с тем, что </w:t>
      </w:r>
      <w:proofErr w:type="spellStart"/>
      <w:r>
        <w:t>иммерсивные</w:t>
      </w:r>
      <w:proofErr w:type="spellEnd"/>
      <w:r>
        <w:t xml:space="preserve"> технологии в обучении относительно недавно стали использоваться в корпоративном обучении, а рассматриваемый проект можно назвать </w:t>
      </w:r>
      <w:r>
        <w:lastRenderedPageBreak/>
        <w:t>уникальным для своей сферы, определить оптимальную стоимость продукта и примерный объем продаж оказалось сложной задачей. Для решения данной проблемы была привлечена группа экспертов, включающая в себя представителей рассматриваемой компании, представителей частных медицинских учебных центров и стоматологических клиник, которым был описан продукт. Эксперты выдвинули свои предположения по стоимости продукта и объемам реализации, по итогам обсуждения были сделаны следующие выводы: оптимальная стоимость продукта составляет 150 000 руб., объем продаж в год может составить 10 единиц и будет увеличиваться каждый год, т.к. спрос на VR решения растет с каждым годом.</w:t>
      </w:r>
    </w:p>
    <w:p w14:paraId="3B0FFD19" w14:textId="77777777" w:rsidR="009C437B" w:rsidRDefault="009C437B" w:rsidP="009C437B">
      <w:r>
        <w:t xml:space="preserve">Ниже представлены расчеты для чистой приведенной стоимости проекта (NPV) и дисконтированного периода окупаемости (DPP). </w:t>
      </w:r>
    </w:p>
    <w:p w14:paraId="6F6D8118" w14:textId="77777777" w:rsidR="009C437B" w:rsidRDefault="009C437B" w:rsidP="009C437B">
      <w:r>
        <w:t>Выручка от продажи продукта в первый год составит 750 000 руб. из прогноза, что за первый год удастся продать 5 единиц. В дальнейшем годовые расходы будут составлять 360 000 руб., а выручка от продаж 1 500 000 руб. во второй год и 1 800 000 в третий год (на основе прогнозов экспертов сферы о стоимости продукта и объемах продаж).</w:t>
      </w:r>
    </w:p>
    <w:p w14:paraId="011B2E40" w14:textId="24C548CC" w:rsidR="009C437B" w:rsidRDefault="009C437B" w:rsidP="002550CC">
      <w:pPr>
        <w:pStyle w:val="a7"/>
      </w:pPr>
      <w:r>
        <w:t xml:space="preserve"> </w:t>
      </w:r>
      <w:r w:rsidR="002550CC" w:rsidRPr="002550CC">
        <w:drawing>
          <wp:inline distT="0" distB="0" distL="0" distR="0" wp14:anchorId="3F8672C1" wp14:editId="0F692DBE">
            <wp:extent cx="3383280" cy="2529840"/>
            <wp:effectExtent l="0" t="0" r="762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3983" t="29192" r="50610" b="18357"/>
                    <a:stretch/>
                  </pic:blipFill>
                  <pic:spPr bwMode="auto">
                    <a:xfrm>
                      <a:off x="0" y="0"/>
                      <a:ext cx="3383280" cy="2529840"/>
                    </a:xfrm>
                    <a:prstGeom prst="rect">
                      <a:avLst/>
                    </a:prstGeom>
                    <a:ln>
                      <a:noFill/>
                    </a:ln>
                    <a:extLst>
                      <a:ext uri="{53640926-AAD7-44D8-BBD7-CCE9431645EC}">
                        <a14:shadowObscured xmlns:a14="http://schemas.microsoft.com/office/drawing/2010/main"/>
                      </a:ext>
                    </a:extLst>
                  </pic:spPr>
                </pic:pic>
              </a:graphicData>
            </a:graphic>
          </wp:inline>
        </w:drawing>
      </w:r>
    </w:p>
    <w:p w14:paraId="56FE6DD4" w14:textId="3E4FA12C" w:rsidR="009C437B" w:rsidRPr="009C437B" w:rsidRDefault="009C437B" w:rsidP="009C437B">
      <w:pPr>
        <w:pStyle w:val="a7"/>
        <w:rPr>
          <w:i/>
          <w:iCs/>
        </w:rPr>
      </w:pPr>
      <w:r w:rsidRPr="009C437B">
        <w:rPr>
          <w:b/>
          <w:bCs/>
          <w:i/>
          <w:iCs/>
        </w:rPr>
        <w:t xml:space="preserve">Рис. </w:t>
      </w:r>
      <w:r w:rsidRPr="009C437B">
        <w:rPr>
          <w:b/>
          <w:bCs/>
          <w:i/>
          <w:iCs/>
        </w:rPr>
        <w:fldChar w:fldCharType="begin"/>
      </w:r>
      <w:r w:rsidRPr="009C437B">
        <w:rPr>
          <w:b/>
          <w:bCs/>
          <w:i/>
          <w:iCs/>
        </w:rPr>
        <w:instrText xml:space="preserve"> SEQ Рисунок \* ARABIC </w:instrText>
      </w:r>
      <w:r w:rsidRPr="009C437B">
        <w:rPr>
          <w:b/>
          <w:bCs/>
          <w:i/>
          <w:iCs/>
        </w:rPr>
        <w:fldChar w:fldCharType="separate"/>
      </w:r>
      <w:r w:rsidRPr="009C437B">
        <w:rPr>
          <w:b/>
          <w:bCs/>
          <w:i/>
          <w:iCs/>
          <w:noProof/>
        </w:rPr>
        <w:t>24</w:t>
      </w:r>
      <w:r w:rsidRPr="009C437B">
        <w:rPr>
          <w:b/>
          <w:bCs/>
          <w:i/>
          <w:iCs/>
        </w:rPr>
        <w:fldChar w:fldCharType="end"/>
      </w:r>
      <w:r>
        <w:rPr>
          <w:i/>
          <w:iCs/>
        </w:rPr>
        <w:t>.</w:t>
      </w:r>
      <w:r w:rsidRPr="009C437B">
        <w:rPr>
          <w:i/>
          <w:iCs/>
        </w:rPr>
        <w:t>Расчет NPV и DPP [составлено автором]</w:t>
      </w:r>
    </w:p>
    <w:p w14:paraId="3142DFBA" w14:textId="283102EB" w:rsidR="009C437B" w:rsidRDefault="009C437B" w:rsidP="009C437B">
      <w:r>
        <w:t xml:space="preserve">Показатель NPV&gt;0 и равен </w:t>
      </w:r>
      <w:r w:rsidR="002550CC">
        <w:t>700 500</w:t>
      </w:r>
      <w:r>
        <w:t xml:space="preserve"> руб., что говорит о том, что проект может быть рекомендован к внедрению. Дисконтированный период окупаемости составил 1,7 года.</w:t>
      </w:r>
    </w:p>
    <w:p w14:paraId="29B84293" w14:textId="1965FCF0" w:rsidR="009C437B" w:rsidRDefault="009C437B" w:rsidP="009C437B">
      <w:pPr>
        <w:pStyle w:val="2"/>
      </w:pPr>
      <w:bookmarkStart w:id="56" w:name="_Toc104224628"/>
      <w:r>
        <w:t>Выводы</w:t>
      </w:r>
      <w:bookmarkEnd w:id="56"/>
    </w:p>
    <w:p w14:paraId="78A53CCE" w14:textId="58F8E759" w:rsidR="009C437B" w:rsidRPr="009C437B" w:rsidRDefault="009C437B" w:rsidP="009C437B">
      <w:r w:rsidRPr="009C437B">
        <w:t xml:space="preserve">В данной главе были разработаны требования к проекту согласно методике Карла </w:t>
      </w:r>
      <w:proofErr w:type="spellStart"/>
      <w:r w:rsidRPr="009C437B">
        <w:t>Вигерса</w:t>
      </w:r>
      <w:proofErr w:type="spellEnd"/>
      <w:r w:rsidRPr="009C437B">
        <w:t xml:space="preserve">, которая включает бизнес-требования, функциональные и нефункциональные требования. Мною были описаны показатели оценки эффективности проекта, которые включают как качественный, так и количественный показатели. Был составлен </w:t>
      </w:r>
      <w:r w:rsidRPr="009C437B">
        <w:lastRenderedPageBreak/>
        <w:t xml:space="preserve">предварительный план реализации проекта, начало которого приходится на начало сентября 2022, конец на апрель 2023 года. Для оценки экономической целесообразности реализации и внедрения проекта были проведены расчеты необходимых первоначальных инвестиций и ежемесячных расходов на содержание системы и экономические выгоды, которые получит компания от его внедрения, проект в результате оценки был рекомендован к реализации. Также была предложена рекомендация по дальнейшей реализации проекта, которая представляет собой масштабирование данного решения, основываясь на предыдущем подобном опыте с программным обеспечением IDENT. Основываясь на прогнозах экспертов рассматриваемой сферы, были сделаны выводы о возможной стоимости и объемах продаж продукта, которые легли в основу расчета NPV и DPP проекта. Показатель чистой приведенной стоимости составил </w:t>
      </w:r>
      <w:r w:rsidR="002550CC">
        <w:t>700500</w:t>
      </w:r>
      <w:r w:rsidRPr="009C437B">
        <w:t xml:space="preserve"> руб., что позволяет рекомендовать проект к реализации.</w:t>
      </w:r>
    </w:p>
    <w:p w14:paraId="4BA2D69D" w14:textId="094EC4DF" w:rsidR="00C706B7" w:rsidRPr="00E17194" w:rsidRDefault="00C05B1E" w:rsidP="00C05B1E">
      <w:pPr>
        <w:pStyle w:val="1"/>
      </w:pPr>
      <w:bookmarkStart w:id="57" w:name="_Toc104224629"/>
      <w:r w:rsidRPr="00632469">
        <w:lastRenderedPageBreak/>
        <w:t>Заключение</w:t>
      </w:r>
      <w:bookmarkEnd w:id="57"/>
    </w:p>
    <w:p w14:paraId="6D7ED2F8" w14:textId="1751CA17" w:rsidR="00244140" w:rsidRDefault="00E736B0" w:rsidP="00105420">
      <w:r>
        <w:t>Целью написания данной выпускной квалификационной работы являлась разработка проекта обучения среднего медицинского персонала стоматологической клиники</w:t>
      </w:r>
      <w:r w:rsidR="000138F8">
        <w:t xml:space="preserve"> с помощью </w:t>
      </w:r>
      <w:proofErr w:type="spellStart"/>
      <w:r w:rsidR="000138F8">
        <w:t>иммерсивных</w:t>
      </w:r>
      <w:proofErr w:type="spellEnd"/>
      <w:r w:rsidR="000138F8">
        <w:t xml:space="preserve"> технологий</w:t>
      </w:r>
      <w:r>
        <w:t xml:space="preserve"> и предложение рекомендаций по его реализации. </w:t>
      </w:r>
      <w:r w:rsidR="00B53A77">
        <w:t>Для достижения поставленной цели мною были выполнены следующие задачи:</w:t>
      </w:r>
    </w:p>
    <w:p w14:paraId="436FD47B" w14:textId="7BF45261" w:rsidR="00B53A77" w:rsidRDefault="00B53A77" w:rsidP="00B53A77">
      <w:r>
        <w:t>1.Изуч</w:t>
      </w:r>
      <w:r w:rsidR="00772C07">
        <w:t>ена</w:t>
      </w:r>
      <w:r>
        <w:t xml:space="preserve"> литератур</w:t>
      </w:r>
      <w:r w:rsidR="00772C07">
        <w:t>а</w:t>
      </w:r>
      <w:r>
        <w:t xml:space="preserve"> на тему использования VR в обучении</w:t>
      </w:r>
      <w:r w:rsidR="00772C07">
        <w:t>.</w:t>
      </w:r>
    </w:p>
    <w:p w14:paraId="343738E4" w14:textId="34DB4062" w:rsidR="00B53A77" w:rsidRDefault="00B53A77" w:rsidP="00B53A77">
      <w:r>
        <w:t>2.</w:t>
      </w:r>
      <w:r w:rsidR="00772C07">
        <w:t>Рассмотрены</w:t>
      </w:r>
      <w:r>
        <w:t xml:space="preserve"> существующи</w:t>
      </w:r>
      <w:r w:rsidR="00772C07">
        <w:t>е</w:t>
      </w:r>
      <w:r>
        <w:t xml:space="preserve"> кейс</w:t>
      </w:r>
      <w:r w:rsidR="00772C07">
        <w:t>ы</w:t>
      </w:r>
      <w:r>
        <w:t xml:space="preserve"> обучения мед.</w:t>
      </w:r>
      <w:r w:rsidR="00772C07">
        <w:t xml:space="preserve"> </w:t>
      </w:r>
      <w:r>
        <w:t xml:space="preserve">сотрудников с помощью </w:t>
      </w:r>
      <w:proofErr w:type="spellStart"/>
      <w:r>
        <w:t>иммерсивных</w:t>
      </w:r>
      <w:proofErr w:type="spellEnd"/>
      <w:r>
        <w:t xml:space="preserve"> технологий</w:t>
      </w:r>
      <w:r w:rsidR="00772C07">
        <w:t>.</w:t>
      </w:r>
    </w:p>
    <w:p w14:paraId="458E643C" w14:textId="5E6DC995" w:rsidR="00B53A77" w:rsidRDefault="00B53A77" w:rsidP="00B53A77">
      <w:r>
        <w:t>3.Выяв</w:t>
      </w:r>
      <w:r w:rsidR="00772C07">
        <w:t>лены</w:t>
      </w:r>
      <w:r>
        <w:t xml:space="preserve"> требования к программе обучения сотрудников компании</w:t>
      </w:r>
      <w:r w:rsidR="00772C07">
        <w:t>.</w:t>
      </w:r>
    </w:p>
    <w:p w14:paraId="02A830BC" w14:textId="09E983B1" w:rsidR="00B53A77" w:rsidRDefault="00B53A77" w:rsidP="00B53A77">
      <w:r>
        <w:t>4.Разработа</w:t>
      </w:r>
      <w:r w:rsidR="00772C07">
        <w:t>н</w:t>
      </w:r>
      <w:r>
        <w:t xml:space="preserve"> план реализации и внедрения проекта обучения</w:t>
      </w:r>
      <w:r w:rsidR="00772C07">
        <w:t>.</w:t>
      </w:r>
    </w:p>
    <w:p w14:paraId="09625519" w14:textId="37C2A4C1" w:rsidR="00B53A77" w:rsidRDefault="00B53A77" w:rsidP="00B53A77">
      <w:r>
        <w:t>5.Подготов</w:t>
      </w:r>
      <w:r w:rsidR="00772C07">
        <w:t>лен</w:t>
      </w:r>
      <w:r w:rsidR="000138F8">
        <w:t>о</w:t>
      </w:r>
      <w:r>
        <w:t xml:space="preserve"> финансово-экономическое обоснование проекта</w:t>
      </w:r>
      <w:r w:rsidR="00772C07">
        <w:t>.</w:t>
      </w:r>
    </w:p>
    <w:p w14:paraId="1C67476D" w14:textId="67094E6B" w:rsidR="00B53A77" w:rsidRDefault="00B53A77" w:rsidP="00B53A77">
      <w:r>
        <w:t>6.Подготов</w:t>
      </w:r>
      <w:r w:rsidR="00772C07">
        <w:t>лены</w:t>
      </w:r>
      <w:r>
        <w:t xml:space="preserve"> рекомендации для реализации проекта</w:t>
      </w:r>
      <w:r w:rsidR="00772C07">
        <w:t>.</w:t>
      </w:r>
    </w:p>
    <w:p w14:paraId="6B125063" w14:textId="31A32610" w:rsidR="00135C33" w:rsidRDefault="00135C33" w:rsidP="00B53A77">
      <w:r>
        <w:t xml:space="preserve">В практической части работы мною был проведен анализ существующей ситуации с обучением новых ассистентов стоматолога в компании и выявлены проблемы, с которыми сталкивается организация, в рамках данного процесса. В качестве возможного решения был предложен проект обучения ассистентов с помощью виртуальной реальности, для которого я выявила требования согласно методике Карла </w:t>
      </w:r>
      <w:proofErr w:type="spellStart"/>
      <w:r>
        <w:t>Вигерса</w:t>
      </w:r>
      <w:proofErr w:type="spellEnd"/>
      <w:r>
        <w:t xml:space="preserve"> и составила план реализации и внедрении и финансово-экономическое обоснование. </w:t>
      </w:r>
    </w:p>
    <w:p w14:paraId="5AF81358" w14:textId="13C11E67" w:rsidR="0092400B" w:rsidRPr="00E11CE6" w:rsidRDefault="0092400B" w:rsidP="00B53A77">
      <w:r>
        <w:t>Таким образом, цель исследования была достигнута</w:t>
      </w:r>
      <w:r w:rsidR="00E11CE6">
        <w:t xml:space="preserve">, проект обучения среднего мед. персонала был рекомендован к реализации т.к. выгоды значительно превысили расходы на его реализацию. Также был предложен вариант масштабирования данного решения, который по результатам расчета </w:t>
      </w:r>
      <w:r w:rsidR="00E11CE6">
        <w:rPr>
          <w:lang w:val="en-US"/>
        </w:rPr>
        <w:t>NPV</w:t>
      </w:r>
      <w:r w:rsidR="00E11CE6" w:rsidRPr="00E11CE6">
        <w:t xml:space="preserve"> </w:t>
      </w:r>
      <w:r w:rsidR="00E11CE6">
        <w:t xml:space="preserve">и </w:t>
      </w:r>
      <w:r w:rsidR="00E11CE6">
        <w:rPr>
          <w:lang w:val="en-US"/>
        </w:rPr>
        <w:t>DPP</w:t>
      </w:r>
      <w:r w:rsidR="00E11CE6" w:rsidRPr="00E11CE6">
        <w:t xml:space="preserve"> </w:t>
      </w:r>
      <w:r w:rsidR="00E11CE6">
        <w:t>был рекомендован к реализации.</w:t>
      </w:r>
    </w:p>
    <w:p w14:paraId="0F0B0EBE" w14:textId="77777777" w:rsidR="00772C07" w:rsidRDefault="00772C07" w:rsidP="00B53A77"/>
    <w:p w14:paraId="024989F2" w14:textId="77777777" w:rsidR="00B53A77" w:rsidRDefault="00B53A77" w:rsidP="00105420"/>
    <w:p w14:paraId="6EA98CC9" w14:textId="77777777" w:rsidR="00B53A77" w:rsidRPr="00977035" w:rsidRDefault="00B53A77" w:rsidP="00105420"/>
    <w:p w14:paraId="389B3105" w14:textId="153BF060" w:rsidR="00307994" w:rsidRDefault="00C05B1E" w:rsidP="00307994">
      <w:pPr>
        <w:pStyle w:val="1"/>
      </w:pPr>
      <w:bookmarkStart w:id="58" w:name="_Toc104224630"/>
      <w:r>
        <w:lastRenderedPageBreak/>
        <w:t>Список использованной литературы</w:t>
      </w:r>
      <w:bookmarkEnd w:id="58"/>
    </w:p>
    <w:p w14:paraId="1DF61118" w14:textId="70900188" w:rsidR="00606384" w:rsidRPr="009156D6" w:rsidRDefault="00606384" w:rsidP="009156D6">
      <w:pPr>
        <w:pStyle w:val="af3"/>
        <w:numPr>
          <w:ilvl w:val="0"/>
          <w:numId w:val="48"/>
        </w:numPr>
        <w:spacing w:line="360" w:lineRule="auto"/>
        <w:ind w:left="0" w:firstLine="709"/>
        <w:jc w:val="both"/>
        <w:rPr>
          <w:rFonts w:ascii="Times New Roman" w:hAnsi="Times New Roman" w:cs="Times New Roman"/>
        </w:rPr>
      </w:pPr>
      <w:r w:rsidRPr="009156D6">
        <w:rPr>
          <w:rFonts w:ascii="Times New Roman" w:hAnsi="Times New Roman" w:cs="Times New Roman"/>
        </w:rPr>
        <w:t>Антонова, Д. П. Оценка эффективности использования VR в корпоративном обучении: специальность 080500 «Менеджмент</w:t>
      </w:r>
      <w:proofErr w:type="gramStart"/>
      <w:r w:rsidRPr="009156D6">
        <w:rPr>
          <w:rFonts w:ascii="Times New Roman" w:hAnsi="Times New Roman" w:cs="Times New Roman"/>
        </w:rPr>
        <w:t>» :</w:t>
      </w:r>
      <w:proofErr w:type="gramEnd"/>
      <w:r w:rsidRPr="009156D6">
        <w:rPr>
          <w:rFonts w:ascii="Times New Roman" w:hAnsi="Times New Roman" w:cs="Times New Roman"/>
        </w:rPr>
        <w:t xml:space="preserve"> Курсовая работа/ Антонова Диана Петровна ; ВШМ СПбГУ. — Санкт-Петербург, 2020. — 39 c.</w:t>
      </w:r>
    </w:p>
    <w:p w14:paraId="03FA7BD2" w14:textId="77777777" w:rsidR="00606384" w:rsidRPr="009156D6" w:rsidRDefault="00606384" w:rsidP="009156D6">
      <w:pPr>
        <w:pStyle w:val="af3"/>
        <w:numPr>
          <w:ilvl w:val="0"/>
          <w:numId w:val="48"/>
        </w:numPr>
        <w:spacing w:line="360" w:lineRule="auto"/>
        <w:ind w:left="0" w:firstLine="709"/>
        <w:jc w:val="both"/>
        <w:rPr>
          <w:rFonts w:ascii="Times New Roman" w:hAnsi="Times New Roman" w:cs="Times New Roman"/>
        </w:rPr>
      </w:pPr>
      <w:bookmarkStart w:id="59" w:name="_Hlk104562793"/>
      <w:r w:rsidRPr="009156D6">
        <w:rPr>
          <w:rFonts w:ascii="Times New Roman" w:hAnsi="Times New Roman" w:cs="Times New Roman"/>
        </w:rPr>
        <w:t xml:space="preserve">Василий, </w:t>
      </w:r>
      <w:proofErr w:type="spellStart"/>
      <w:r w:rsidRPr="009156D6">
        <w:rPr>
          <w:rFonts w:ascii="Times New Roman" w:hAnsi="Times New Roman" w:cs="Times New Roman"/>
        </w:rPr>
        <w:t>Рыжонков</w:t>
      </w:r>
      <w:proofErr w:type="spellEnd"/>
      <w:r w:rsidRPr="009156D6">
        <w:rPr>
          <w:rFonts w:ascii="Times New Roman" w:hAnsi="Times New Roman" w:cs="Times New Roman"/>
        </w:rPr>
        <w:t xml:space="preserve"> Как технологии виртуальной реальности меняют индустрию развлечений / </w:t>
      </w:r>
      <w:proofErr w:type="spellStart"/>
      <w:r w:rsidRPr="009156D6">
        <w:rPr>
          <w:rFonts w:ascii="Times New Roman" w:hAnsi="Times New Roman" w:cs="Times New Roman"/>
        </w:rPr>
        <w:t>Рыжонков</w:t>
      </w:r>
      <w:proofErr w:type="spellEnd"/>
      <w:r w:rsidRPr="009156D6">
        <w:rPr>
          <w:rFonts w:ascii="Times New Roman" w:hAnsi="Times New Roman" w:cs="Times New Roman"/>
        </w:rPr>
        <w:t xml:space="preserve"> Василий [Электронный ресурс]/ </w:t>
      </w:r>
      <w:proofErr w:type="gramStart"/>
      <w:r w:rsidRPr="009156D6">
        <w:rPr>
          <w:rFonts w:ascii="Times New Roman" w:hAnsi="Times New Roman" w:cs="Times New Roman"/>
        </w:rPr>
        <w:t>pro.rbc.ru :</w:t>
      </w:r>
      <w:proofErr w:type="gramEnd"/>
      <w:r w:rsidRPr="009156D6">
        <w:rPr>
          <w:rFonts w:ascii="Times New Roman" w:hAnsi="Times New Roman" w:cs="Times New Roman"/>
        </w:rPr>
        <w:t xml:space="preserve"> [сайт]. — URL: https://pro.rbc.ru/demo/5ddb3cd39a79477e8fcfcf69 (дата обращения: 14.02.2022).</w:t>
      </w:r>
    </w:p>
    <w:p w14:paraId="3B6CE04F" w14:textId="77777777" w:rsidR="00606384" w:rsidRPr="009156D6" w:rsidRDefault="00606384" w:rsidP="009156D6">
      <w:pPr>
        <w:pStyle w:val="af3"/>
        <w:numPr>
          <w:ilvl w:val="0"/>
          <w:numId w:val="48"/>
        </w:numPr>
        <w:spacing w:line="360" w:lineRule="auto"/>
        <w:ind w:left="0" w:firstLine="709"/>
        <w:jc w:val="both"/>
        <w:rPr>
          <w:rFonts w:ascii="Times New Roman" w:hAnsi="Times New Roman" w:cs="Times New Roman"/>
        </w:rPr>
      </w:pPr>
      <w:bookmarkStart w:id="60" w:name="_Hlk104562692"/>
      <w:bookmarkEnd w:id="59"/>
      <w:r w:rsidRPr="009156D6">
        <w:rPr>
          <w:rFonts w:ascii="Times New Roman" w:hAnsi="Times New Roman" w:cs="Times New Roman"/>
        </w:rPr>
        <w:t xml:space="preserve">Виртуальная реальность [Электронный ресурс]/ </w:t>
      </w:r>
      <w:proofErr w:type="gramStart"/>
      <w:r w:rsidRPr="009156D6">
        <w:rPr>
          <w:rFonts w:ascii="Times New Roman" w:hAnsi="Times New Roman" w:cs="Times New Roman"/>
        </w:rPr>
        <w:t>Википедия :</w:t>
      </w:r>
      <w:proofErr w:type="gramEnd"/>
      <w:r w:rsidRPr="009156D6">
        <w:rPr>
          <w:rFonts w:ascii="Times New Roman" w:hAnsi="Times New Roman" w:cs="Times New Roman"/>
        </w:rPr>
        <w:t xml:space="preserve"> [сайт]. — URL: https://ru.wikipedia.org/wiki/Виртуальаная реальность (дата обращения: 14.02.2022).</w:t>
      </w:r>
    </w:p>
    <w:p w14:paraId="5AE6194E" w14:textId="77777777" w:rsidR="00606384" w:rsidRPr="009156D6" w:rsidRDefault="00606384" w:rsidP="009156D6">
      <w:pPr>
        <w:pStyle w:val="af3"/>
        <w:numPr>
          <w:ilvl w:val="0"/>
          <w:numId w:val="48"/>
        </w:numPr>
        <w:spacing w:line="360" w:lineRule="auto"/>
        <w:ind w:left="0" w:firstLine="709"/>
        <w:jc w:val="both"/>
        <w:rPr>
          <w:rFonts w:ascii="Times New Roman" w:hAnsi="Times New Roman" w:cs="Times New Roman"/>
        </w:rPr>
      </w:pPr>
      <w:bookmarkStart w:id="61" w:name="_Hlk104563516"/>
      <w:bookmarkEnd w:id="60"/>
      <w:r w:rsidRPr="009156D6">
        <w:rPr>
          <w:rFonts w:ascii="Times New Roman" w:hAnsi="Times New Roman" w:cs="Times New Roman"/>
        </w:rPr>
        <w:t xml:space="preserve">Возможности и исследования применения VR и AR в медицине. [Электронный ресурс]/ </w:t>
      </w:r>
      <w:proofErr w:type="gramStart"/>
      <w:r w:rsidRPr="009156D6">
        <w:rPr>
          <w:rFonts w:ascii="Times New Roman" w:hAnsi="Times New Roman" w:cs="Times New Roman"/>
        </w:rPr>
        <w:t>helmeton.ru :</w:t>
      </w:r>
      <w:proofErr w:type="gramEnd"/>
      <w:r w:rsidRPr="009156D6">
        <w:rPr>
          <w:rFonts w:ascii="Times New Roman" w:hAnsi="Times New Roman" w:cs="Times New Roman"/>
        </w:rPr>
        <w:t xml:space="preserve"> [сайт]. — URL: https://helmeton.ru/blog/vr-medicina/ (дата обращения: 27.05.2022).</w:t>
      </w:r>
    </w:p>
    <w:bookmarkEnd w:id="61"/>
    <w:p w14:paraId="4865A0AC" w14:textId="77777777" w:rsidR="00606384" w:rsidRPr="009156D6" w:rsidRDefault="00606384" w:rsidP="009156D6">
      <w:pPr>
        <w:pStyle w:val="af3"/>
        <w:numPr>
          <w:ilvl w:val="0"/>
          <w:numId w:val="48"/>
        </w:numPr>
        <w:spacing w:line="360" w:lineRule="auto"/>
        <w:ind w:left="0" w:firstLine="709"/>
        <w:jc w:val="both"/>
        <w:rPr>
          <w:rFonts w:ascii="Times New Roman" w:hAnsi="Times New Roman" w:cs="Times New Roman"/>
        </w:rPr>
      </w:pPr>
      <w:r w:rsidRPr="009156D6">
        <w:rPr>
          <w:rFonts w:ascii="Times New Roman" w:hAnsi="Times New Roman" w:cs="Times New Roman"/>
        </w:rPr>
        <w:t>ИГОРЬ САМОЙЛОВ Учебная платформа для хирургии «</w:t>
      </w:r>
      <w:r w:rsidRPr="009156D6">
        <w:rPr>
          <w:rFonts w:ascii="Times New Roman" w:hAnsi="Times New Roman" w:cs="Times New Roman"/>
          <w:lang w:val="en-US"/>
        </w:rPr>
        <w:t>Osso</w:t>
      </w:r>
      <w:r w:rsidRPr="009156D6">
        <w:rPr>
          <w:rFonts w:ascii="Times New Roman" w:hAnsi="Times New Roman" w:cs="Times New Roman"/>
        </w:rPr>
        <w:t xml:space="preserve"> </w:t>
      </w:r>
      <w:r w:rsidRPr="009156D6">
        <w:rPr>
          <w:rFonts w:ascii="Times New Roman" w:hAnsi="Times New Roman" w:cs="Times New Roman"/>
          <w:lang w:val="en-US"/>
        </w:rPr>
        <w:t>VR</w:t>
      </w:r>
      <w:r w:rsidRPr="009156D6">
        <w:rPr>
          <w:rFonts w:ascii="Times New Roman" w:hAnsi="Times New Roman" w:cs="Times New Roman"/>
        </w:rPr>
        <w:t>» теперь ежемесячно используется 1000 хирургами / САМОЙЛОВ ИГОРЬ [Электронный ресурс]</w:t>
      </w:r>
      <w:proofErr w:type="gramStart"/>
      <w:r w:rsidRPr="009156D6">
        <w:rPr>
          <w:rFonts w:ascii="Times New Roman" w:hAnsi="Times New Roman" w:cs="Times New Roman"/>
        </w:rPr>
        <w:t xml:space="preserve">/  </w:t>
      </w:r>
      <w:proofErr w:type="spellStart"/>
      <w:r w:rsidRPr="009156D6">
        <w:rPr>
          <w:rFonts w:ascii="Times New Roman" w:hAnsi="Times New Roman" w:cs="Times New Roman"/>
          <w:lang w:val="en-US"/>
        </w:rPr>
        <w:t>mvr</w:t>
      </w:r>
      <w:proofErr w:type="spellEnd"/>
      <w:proofErr w:type="gramEnd"/>
      <w:r w:rsidRPr="009156D6">
        <w:rPr>
          <w:rFonts w:ascii="Times New Roman" w:hAnsi="Times New Roman" w:cs="Times New Roman"/>
        </w:rPr>
        <w:t>.</w:t>
      </w:r>
      <w:r w:rsidRPr="009156D6">
        <w:rPr>
          <w:rFonts w:ascii="Times New Roman" w:hAnsi="Times New Roman" w:cs="Times New Roman"/>
          <w:lang w:val="en-US"/>
        </w:rPr>
        <w:t>technology</w:t>
      </w:r>
      <w:r w:rsidRPr="009156D6">
        <w:rPr>
          <w:rFonts w:ascii="Times New Roman" w:hAnsi="Times New Roman" w:cs="Times New Roman"/>
        </w:rPr>
        <w:t xml:space="preserve"> : [сайт]. — </w:t>
      </w:r>
      <w:r w:rsidRPr="009156D6">
        <w:rPr>
          <w:rFonts w:ascii="Times New Roman" w:hAnsi="Times New Roman" w:cs="Times New Roman"/>
          <w:lang w:val="en-US"/>
        </w:rPr>
        <w:t>URL</w:t>
      </w:r>
      <w:r w:rsidRPr="009156D6">
        <w:rPr>
          <w:rFonts w:ascii="Times New Roman" w:hAnsi="Times New Roman" w:cs="Times New Roman"/>
        </w:rPr>
        <w:t xml:space="preserve">: </w:t>
      </w:r>
      <w:r w:rsidRPr="009156D6">
        <w:rPr>
          <w:rFonts w:ascii="Times New Roman" w:hAnsi="Times New Roman" w:cs="Times New Roman"/>
          <w:lang w:val="en-US"/>
        </w:rPr>
        <w:t>https</w:t>
      </w:r>
      <w:r w:rsidRPr="009156D6">
        <w:rPr>
          <w:rFonts w:ascii="Times New Roman" w:hAnsi="Times New Roman" w:cs="Times New Roman"/>
        </w:rPr>
        <w:t>://</w:t>
      </w:r>
      <w:proofErr w:type="spellStart"/>
      <w:r w:rsidRPr="009156D6">
        <w:rPr>
          <w:rFonts w:ascii="Times New Roman" w:hAnsi="Times New Roman" w:cs="Times New Roman"/>
          <w:lang w:val="en-US"/>
        </w:rPr>
        <w:t>mvr</w:t>
      </w:r>
      <w:proofErr w:type="spellEnd"/>
      <w:r w:rsidRPr="009156D6">
        <w:rPr>
          <w:rFonts w:ascii="Times New Roman" w:hAnsi="Times New Roman" w:cs="Times New Roman"/>
        </w:rPr>
        <w:t>.</w:t>
      </w:r>
      <w:r w:rsidRPr="009156D6">
        <w:rPr>
          <w:rFonts w:ascii="Times New Roman" w:hAnsi="Times New Roman" w:cs="Times New Roman"/>
          <w:lang w:val="en-US"/>
        </w:rPr>
        <w:t>technology</w:t>
      </w:r>
      <w:r w:rsidRPr="009156D6">
        <w:rPr>
          <w:rFonts w:ascii="Times New Roman" w:hAnsi="Times New Roman" w:cs="Times New Roman"/>
        </w:rPr>
        <w:t>/</w:t>
      </w:r>
      <w:proofErr w:type="spellStart"/>
      <w:r w:rsidRPr="009156D6">
        <w:rPr>
          <w:rFonts w:ascii="Times New Roman" w:hAnsi="Times New Roman" w:cs="Times New Roman"/>
          <w:lang w:val="en-US"/>
        </w:rPr>
        <w:t>uchebnaja</w:t>
      </w:r>
      <w:proofErr w:type="spellEnd"/>
      <w:r w:rsidRPr="009156D6">
        <w:rPr>
          <w:rFonts w:ascii="Times New Roman" w:hAnsi="Times New Roman" w:cs="Times New Roman"/>
        </w:rPr>
        <w:t>-</w:t>
      </w:r>
      <w:proofErr w:type="spellStart"/>
      <w:r w:rsidRPr="009156D6">
        <w:rPr>
          <w:rFonts w:ascii="Times New Roman" w:hAnsi="Times New Roman" w:cs="Times New Roman"/>
          <w:lang w:val="en-US"/>
        </w:rPr>
        <w:t>platforma</w:t>
      </w:r>
      <w:proofErr w:type="spellEnd"/>
      <w:r w:rsidRPr="009156D6">
        <w:rPr>
          <w:rFonts w:ascii="Times New Roman" w:hAnsi="Times New Roman" w:cs="Times New Roman"/>
        </w:rPr>
        <w:t>-</w:t>
      </w:r>
      <w:proofErr w:type="spellStart"/>
      <w:r w:rsidRPr="009156D6">
        <w:rPr>
          <w:rFonts w:ascii="Times New Roman" w:hAnsi="Times New Roman" w:cs="Times New Roman"/>
          <w:lang w:val="en-US"/>
        </w:rPr>
        <w:t>dlja</w:t>
      </w:r>
      <w:proofErr w:type="spellEnd"/>
      <w:r w:rsidRPr="009156D6">
        <w:rPr>
          <w:rFonts w:ascii="Times New Roman" w:hAnsi="Times New Roman" w:cs="Times New Roman"/>
        </w:rPr>
        <w:t>-</w:t>
      </w:r>
      <w:proofErr w:type="spellStart"/>
      <w:r w:rsidRPr="009156D6">
        <w:rPr>
          <w:rFonts w:ascii="Times New Roman" w:hAnsi="Times New Roman" w:cs="Times New Roman"/>
          <w:lang w:val="en-US"/>
        </w:rPr>
        <w:t>hirurgii</w:t>
      </w:r>
      <w:proofErr w:type="spellEnd"/>
      <w:r w:rsidRPr="009156D6">
        <w:rPr>
          <w:rFonts w:ascii="Times New Roman" w:hAnsi="Times New Roman" w:cs="Times New Roman"/>
        </w:rPr>
        <w:t>-</w:t>
      </w:r>
      <w:r w:rsidRPr="009156D6">
        <w:rPr>
          <w:rFonts w:ascii="Times New Roman" w:hAnsi="Times New Roman" w:cs="Times New Roman"/>
          <w:lang w:val="en-US"/>
        </w:rPr>
        <w:t>osso</w:t>
      </w:r>
      <w:r w:rsidRPr="009156D6">
        <w:rPr>
          <w:rFonts w:ascii="Times New Roman" w:hAnsi="Times New Roman" w:cs="Times New Roman"/>
        </w:rPr>
        <w:t>-</w:t>
      </w:r>
      <w:proofErr w:type="spellStart"/>
      <w:r w:rsidRPr="009156D6">
        <w:rPr>
          <w:rFonts w:ascii="Times New Roman" w:hAnsi="Times New Roman" w:cs="Times New Roman"/>
          <w:lang w:val="en-US"/>
        </w:rPr>
        <w:t>vr</w:t>
      </w:r>
      <w:proofErr w:type="spellEnd"/>
      <w:r w:rsidRPr="009156D6">
        <w:rPr>
          <w:rFonts w:ascii="Times New Roman" w:hAnsi="Times New Roman" w:cs="Times New Roman"/>
        </w:rPr>
        <w:t>-</w:t>
      </w:r>
      <w:proofErr w:type="spellStart"/>
      <w:r w:rsidRPr="009156D6">
        <w:rPr>
          <w:rFonts w:ascii="Times New Roman" w:hAnsi="Times New Roman" w:cs="Times New Roman"/>
          <w:lang w:val="en-US"/>
        </w:rPr>
        <w:t>teper</w:t>
      </w:r>
      <w:proofErr w:type="spellEnd"/>
      <w:r w:rsidRPr="009156D6">
        <w:rPr>
          <w:rFonts w:ascii="Times New Roman" w:hAnsi="Times New Roman" w:cs="Times New Roman"/>
        </w:rPr>
        <w:t>-</w:t>
      </w:r>
      <w:proofErr w:type="spellStart"/>
      <w:r w:rsidRPr="009156D6">
        <w:rPr>
          <w:rFonts w:ascii="Times New Roman" w:hAnsi="Times New Roman" w:cs="Times New Roman"/>
          <w:lang w:val="en-US"/>
        </w:rPr>
        <w:t>ezhemesjachno</w:t>
      </w:r>
      <w:proofErr w:type="spellEnd"/>
      <w:r w:rsidRPr="009156D6">
        <w:rPr>
          <w:rFonts w:ascii="Times New Roman" w:hAnsi="Times New Roman" w:cs="Times New Roman"/>
        </w:rPr>
        <w:t>-</w:t>
      </w:r>
      <w:proofErr w:type="spellStart"/>
      <w:r w:rsidRPr="009156D6">
        <w:rPr>
          <w:rFonts w:ascii="Times New Roman" w:hAnsi="Times New Roman" w:cs="Times New Roman"/>
          <w:lang w:val="en-US"/>
        </w:rPr>
        <w:t>ispolzuetsja</w:t>
      </w:r>
      <w:proofErr w:type="spellEnd"/>
      <w:r w:rsidRPr="009156D6">
        <w:rPr>
          <w:rFonts w:ascii="Times New Roman" w:hAnsi="Times New Roman" w:cs="Times New Roman"/>
        </w:rPr>
        <w:t>-1000-</w:t>
      </w:r>
      <w:proofErr w:type="spellStart"/>
      <w:r w:rsidRPr="009156D6">
        <w:rPr>
          <w:rFonts w:ascii="Times New Roman" w:hAnsi="Times New Roman" w:cs="Times New Roman"/>
          <w:lang w:val="en-US"/>
        </w:rPr>
        <w:t>hirurgami</w:t>
      </w:r>
      <w:proofErr w:type="spellEnd"/>
      <w:r w:rsidRPr="009156D6">
        <w:rPr>
          <w:rFonts w:ascii="Times New Roman" w:hAnsi="Times New Roman" w:cs="Times New Roman"/>
        </w:rPr>
        <w:t>/ (дата обращения: 10.03.2022).</w:t>
      </w:r>
    </w:p>
    <w:p w14:paraId="7DD1D06E" w14:textId="77777777" w:rsidR="00606384" w:rsidRPr="009156D6" w:rsidRDefault="00606384" w:rsidP="009156D6">
      <w:pPr>
        <w:pStyle w:val="af3"/>
        <w:numPr>
          <w:ilvl w:val="0"/>
          <w:numId w:val="48"/>
        </w:numPr>
        <w:spacing w:line="360" w:lineRule="auto"/>
        <w:ind w:left="0" w:firstLine="709"/>
        <w:jc w:val="both"/>
        <w:rPr>
          <w:rFonts w:ascii="Times New Roman" w:hAnsi="Times New Roman" w:cs="Times New Roman"/>
        </w:rPr>
      </w:pPr>
      <w:proofErr w:type="spellStart"/>
      <w:r w:rsidRPr="009156D6">
        <w:rPr>
          <w:rFonts w:ascii="Times New Roman" w:hAnsi="Times New Roman" w:cs="Times New Roman"/>
        </w:rPr>
        <w:t>ИксАР</w:t>
      </w:r>
      <w:proofErr w:type="spellEnd"/>
      <w:r w:rsidRPr="009156D6">
        <w:rPr>
          <w:rFonts w:ascii="Times New Roman" w:hAnsi="Times New Roman" w:cs="Times New Roman"/>
        </w:rPr>
        <w:t xml:space="preserve"> Клиник - виртуальная клиника. [Электронный ресурс]/ </w:t>
      </w:r>
      <w:proofErr w:type="gramStart"/>
      <w:r w:rsidRPr="009156D6">
        <w:rPr>
          <w:rFonts w:ascii="Times New Roman" w:hAnsi="Times New Roman" w:cs="Times New Roman"/>
        </w:rPr>
        <w:t>geotar-med.ru :</w:t>
      </w:r>
      <w:proofErr w:type="gramEnd"/>
      <w:r w:rsidRPr="009156D6">
        <w:rPr>
          <w:rFonts w:ascii="Times New Roman" w:hAnsi="Times New Roman" w:cs="Times New Roman"/>
        </w:rPr>
        <w:t xml:space="preserve"> [сайт]. — URL: https://www.geotar-med.ru/catalog/virtualnyie-simulyatoryi/virtualnaya-klinika-iclinic-medvr.html (дата обращения: 07.03.2022).</w:t>
      </w:r>
    </w:p>
    <w:p w14:paraId="75360604" w14:textId="77777777" w:rsidR="00606384" w:rsidRPr="009156D6" w:rsidRDefault="00606384" w:rsidP="009156D6">
      <w:pPr>
        <w:pStyle w:val="af3"/>
        <w:numPr>
          <w:ilvl w:val="0"/>
          <w:numId w:val="48"/>
        </w:numPr>
        <w:spacing w:line="360" w:lineRule="auto"/>
        <w:ind w:left="0" w:firstLine="709"/>
        <w:jc w:val="both"/>
        <w:rPr>
          <w:rFonts w:ascii="Times New Roman" w:hAnsi="Times New Roman" w:cs="Times New Roman"/>
        </w:rPr>
      </w:pPr>
      <w:bookmarkStart w:id="62" w:name="_Hlk104563026"/>
      <w:r w:rsidRPr="009156D6">
        <w:rPr>
          <w:rFonts w:ascii="Times New Roman" w:hAnsi="Times New Roman" w:cs="Times New Roman"/>
        </w:rPr>
        <w:t xml:space="preserve">Исследование эффективности программы обучения </w:t>
      </w:r>
      <w:proofErr w:type="spellStart"/>
      <w:r w:rsidRPr="009156D6">
        <w:rPr>
          <w:rFonts w:ascii="Times New Roman" w:hAnsi="Times New Roman" w:cs="Times New Roman"/>
        </w:rPr>
        <w:t>soft</w:t>
      </w:r>
      <w:proofErr w:type="spellEnd"/>
      <w:r w:rsidRPr="009156D6">
        <w:rPr>
          <w:rFonts w:ascii="Times New Roman" w:hAnsi="Times New Roman" w:cs="Times New Roman"/>
        </w:rPr>
        <w:t xml:space="preserve"> </w:t>
      </w:r>
      <w:proofErr w:type="spellStart"/>
      <w:r w:rsidRPr="009156D6">
        <w:rPr>
          <w:rFonts w:ascii="Times New Roman" w:hAnsi="Times New Roman" w:cs="Times New Roman"/>
        </w:rPr>
        <w:t>skills</w:t>
      </w:r>
      <w:proofErr w:type="spellEnd"/>
      <w:r w:rsidRPr="009156D6">
        <w:rPr>
          <w:rFonts w:ascii="Times New Roman" w:hAnsi="Times New Roman" w:cs="Times New Roman"/>
        </w:rPr>
        <w:t xml:space="preserve"> при помощи технологий виртуальной реальности, PwC, 2020 </w:t>
      </w:r>
      <w:proofErr w:type="gramStart"/>
      <w:r w:rsidRPr="009156D6">
        <w:rPr>
          <w:rFonts w:ascii="Times New Roman" w:hAnsi="Times New Roman" w:cs="Times New Roman"/>
        </w:rPr>
        <w:t>г..</w:t>
      </w:r>
      <w:proofErr w:type="gramEnd"/>
      <w:r w:rsidRPr="009156D6">
        <w:rPr>
          <w:rFonts w:ascii="Times New Roman" w:hAnsi="Times New Roman" w:cs="Times New Roman"/>
        </w:rPr>
        <w:t xml:space="preserve"> [Электронный ресурс]/ </w:t>
      </w:r>
      <w:proofErr w:type="gramStart"/>
      <w:r w:rsidRPr="009156D6">
        <w:rPr>
          <w:rFonts w:ascii="Times New Roman" w:hAnsi="Times New Roman" w:cs="Times New Roman"/>
        </w:rPr>
        <w:t>pwc.ru :</w:t>
      </w:r>
      <w:proofErr w:type="gramEnd"/>
      <w:r w:rsidRPr="009156D6">
        <w:rPr>
          <w:rFonts w:ascii="Times New Roman" w:hAnsi="Times New Roman" w:cs="Times New Roman"/>
        </w:rPr>
        <w:t xml:space="preserve"> [сайт]. — URL: https://www.pwc.ru/ru/publications/vr-study-2020 (дата обращения: 02.03.2022).</w:t>
      </w:r>
    </w:p>
    <w:p w14:paraId="3491C39C" w14:textId="77777777" w:rsidR="00606384" w:rsidRPr="009156D6" w:rsidRDefault="00606384" w:rsidP="009156D6">
      <w:pPr>
        <w:pStyle w:val="af3"/>
        <w:numPr>
          <w:ilvl w:val="0"/>
          <w:numId w:val="48"/>
        </w:numPr>
        <w:spacing w:line="360" w:lineRule="auto"/>
        <w:ind w:left="0" w:firstLine="709"/>
        <w:jc w:val="both"/>
        <w:rPr>
          <w:rFonts w:ascii="Times New Roman" w:hAnsi="Times New Roman" w:cs="Times New Roman"/>
        </w:rPr>
      </w:pPr>
      <w:bookmarkStart w:id="63" w:name="_Hlk104562664"/>
      <w:bookmarkStart w:id="64" w:name="_Hlk104563245"/>
      <w:bookmarkEnd w:id="62"/>
      <w:r w:rsidRPr="009156D6">
        <w:rPr>
          <w:rFonts w:ascii="Times New Roman" w:hAnsi="Times New Roman" w:cs="Times New Roman"/>
        </w:rPr>
        <w:t xml:space="preserve">ИСТОРИЯ РАЗВИТИЯ ВИРТУАЛЬНОЙ РЕАЛЬНОСТИ. [Электронный ресурс]/ https://trashbox.ru/: [сайт]. — </w:t>
      </w:r>
      <w:r w:rsidRPr="009156D6">
        <w:rPr>
          <w:rFonts w:ascii="Times New Roman" w:hAnsi="Times New Roman" w:cs="Times New Roman"/>
          <w:lang w:val="en-US"/>
        </w:rPr>
        <w:t>URL</w:t>
      </w:r>
      <w:r w:rsidRPr="009156D6">
        <w:rPr>
          <w:rFonts w:ascii="Times New Roman" w:hAnsi="Times New Roman" w:cs="Times New Roman"/>
        </w:rPr>
        <w:t>: https://trashbox.ru/topics/118301/istoriya-razvitiya-virtualnoj-realnosti (дата обращения: 14.02.2022).</w:t>
      </w:r>
    </w:p>
    <w:p w14:paraId="570A10C3" w14:textId="77777777" w:rsidR="00606384" w:rsidRPr="009156D6" w:rsidRDefault="00606384" w:rsidP="009156D6">
      <w:pPr>
        <w:pStyle w:val="af3"/>
        <w:numPr>
          <w:ilvl w:val="0"/>
          <w:numId w:val="48"/>
        </w:numPr>
        <w:spacing w:line="360" w:lineRule="auto"/>
        <w:ind w:left="0" w:firstLine="709"/>
        <w:jc w:val="both"/>
        <w:rPr>
          <w:rFonts w:ascii="Times New Roman" w:hAnsi="Times New Roman" w:cs="Times New Roman"/>
        </w:rPr>
      </w:pPr>
      <w:bookmarkStart w:id="65" w:name="_Hlk104563432"/>
      <w:bookmarkEnd w:id="63"/>
      <w:r w:rsidRPr="009156D6">
        <w:rPr>
          <w:rFonts w:ascii="Times New Roman" w:hAnsi="Times New Roman" w:cs="Times New Roman"/>
        </w:rPr>
        <w:t xml:space="preserve">Какой вред наносят зрению и организму очки виртуальной </w:t>
      </w:r>
      <w:proofErr w:type="gramStart"/>
      <w:r w:rsidRPr="009156D6">
        <w:rPr>
          <w:rFonts w:ascii="Times New Roman" w:hAnsi="Times New Roman" w:cs="Times New Roman"/>
        </w:rPr>
        <w:t>реальности?.</w:t>
      </w:r>
      <w:proofErr w:type="gramEnd"/>
      <w:r w:rsidRPr="009156D6">
        <w:rPr>
          <w:rFonts w:ascii="Times New Roman" w:hAnsi="Times New Roman" w:cs="Times New Roman"/>
        </w:rPr>
        <w:t xml:space="preserve"> [Электронный ресурс]/ </w:t>
      </w:r>
      <w:proofErr w:type="gramStart"/>
      <w:r w:rsidRPr="009156D6">
        <w:rPr>
          <w:rFonts w:ascii="Times New Roman" w:hAnsi="Times New Roman" w:cs="Times New Roman"/>
        </w:rPr>
        <w:t>planetvrar.com :</w:t>
      </w:r>
      <w:proofErr w:type="gramEnd"/>
      <w:r w:rsidRPr="009156D6">
        <w:rPr>
          <w:rFonts w:ascii="Times New Roman" w:hAnsi="Times New Roman" w:cs="Times New Roman"/>
        </w:rPr>
        <w:t xml:space="preserve"> [сайт]. — URL: https://planetvrar.com/ochki-virtualnoj-realnosti-polza-ili-vred/ (дата обращения: 03.03.2022).</w:t>
      </w:r>
    </w:p>
    <w:p w14:paraId="3831E18E" w14:textId="77777777" w:rsidR="00606384" w:rsidRPr="009156D6" w:rsidRDefault="00606384" w:rsidP="009156D6">
      <w:pPr>
        <w:pStyle w:val="af3"/>
        <w:numPr>
          <w:ilvl w:val="0"/>
          <w:numId w:val="48"/>
        </w:numPr>
        <w:spacing w:line="360" w:lineRule="auto"/>
        <w:ind w:left="0" w:firstLine="709"/>
        <w:jc w:val="both"/>
        <w:rPr>
          <w:rFonts w:ascii="Times New Roman" w:hAnsi="Times New Roman" w:cs="Times New Roman"/>
        </w:rPr>
      </w:pPr>
      <w:bookmarkStart w:id="66" w:name="_Hlk104562916"/>
      <w:bookmarkEnd w:id="64"/>
      <w:bookmarkEnd w:id="65"/>
      <w:r w:rsidRPr="009156D6">
        <w:rPr>
          <w:rFonts w:ascii="Times New Roman" w:hAnsi="Times New Roman" w:cs="Times New Roman"/>
        </w:rPr>
        <w:t xml:space="preserve">Канадские вооруженные силы развивают VR-технологии для обучения. [Электронный ресурс]/ </w:t>
      </w:r>
      <w:proofErr w:type="gramStart"/>
      <w:r w:rsidRPr="009156D6">
        <w:rPr>
          <w:rFonts w:ascii="Times New Roman" w:hAnsi="Times New Roman" w:cs="Times New Roman"/>
        </w:rPr>
        <w:t>ve-group.ru :</w:t>
      </w:r>
      <w:proofErr w:type="gramEnd"/>
      <w:r w:rsidRPr="009156D6">
        <w:rPr>
          <w:rFonts w:ascii="Times New Roman" w:hAnsi="Times New Roman" w:cs="Times New Roman"/>
        </w:rPr>
        <w:t xml:space="preserve"> [сайт]. — URL: http://ve-group.ru/tag/vr-dlya-voennyih/ (дата обращения: 02.03.2022).</w:t>
      </w:r>
    </w:p>
    <w:p w14:paraId="6CA6E0D2" w14:textId="77777777" w:rsidR="00606384" w:rsidRPr="009156D6" w:rsidRDefault="00606384" w:rsidP="009156D6">
      <w:pPr>
        <w:pStyle w:val="af3"/>
        <w:numPr>
          <w:ilvl w:val="0"/>
          <w:numId w:val="48"/>
        </w:numPr>
        <w:spacing w:line="360" w:lineRule="auto"/>
        <w:ind w:left="0" w:firstLine="709"/>
        <w:jc w:val="both"/>
        <w:rPr>
          <w:rFonts w:ascii="Times New Roman" w:hAnsi="Times New Roman" w:cs="Times New Roman"/>
        </w:rPr>
      </w:pPr>
      <w:bookmarkStart w:id="67" w:name="_Hlk104562726"/>
      <w:bookmarkEnd w:id="66"/>
      <w:r w:rsidRPr="009156D6">
        <w:rPr>
          <w:rFonts w:ascii="Times New Roman" w:hAnsi="Times New Roman" w:cs="Times New Roman"/>
        </w:rPr>
        <w:t>Краткая история VR: часть первая — ранние концепции и первые шаги от 1930-х до 1960-х. [Электронный ресурс]/ habr.ru: [сайт]. — URL: https://habr.com/ru/company/pult/blog/517050/ (дата обращения: 14.02.2022).</w:t>
      </w:r>
    </w:p>
    <w:bookmarkEnd w:id="67"/>
    <w:p w14:paraId="590BC921" w14:textId="77777777" w:rsidR="00606384" w:rsidRPr="009156D6" w:rsidRDefault="00606384" w:rsidP="009156D6">
      <w:pPr>
        <w:pStyle w:val="af3"/>
        <w:numPr>
          <w:ilvl w:val="0"/>
          <w:numId w:val="48"/>
        </w:numPr>
        <w:spacing w:line="360" w:lineRule="auto"/>
        <w:ind w:left="0" w:firstLine="709"/>
        <w:jc w:val="both"/>
        <w:rPr>
          <w:rFonts w:ascii="Times New Roman" w:hAnsi="Times New Roman" w:cs="Times New Roman"/>
        </w:rPr>
      </w:pPr>
      <w:r w:rsidRPr="009156D6">
        <w:rPr>
          <w:rFonts w:ascii="Times New Roman" w:hAnsi="Times New Roman" w:cs="Times New Roman"/>
        </w:rPr>
        <w:lastRenderedPageBreak/>
        <w:t xml:space="preserve">Ксенофонтов Павел Основные классы средств VR и сферы их применения / Павел Ксенофонтов. [Электронный ресурс]/ </w:t>
      </w:r>
      <w:proofErr w:type="gramStart"/>
      <w:r w:rsidRPr="009156D6">
        <w:rPr>
          <w:rFonts w:ascii="Times New Roman" w:hAnsi="Times New Roman" w:cs="Times New Roman"/>
        </w:rPr>
        <w:t>tflex.ru :</w:t>
      </w:r>
      <w:proofErr w:type="gramEnd"/>
      <w:r w:rsidRPr="009156D6">
        <w:rPr>
          <w:rFonts w:ascii="Times New Roman" w:hAnsi="Times New Roman" w:cs="Times New Roman"/>
        </w:rPr>
        <w:t xml:space="preserve"> [сайт]. — URL: https://www.tflex.ru/about/publications/detail/index.php?ID=4366 (дата обращения: 10.03.2022).</w:t>
      </w:r>
    </w:p>
    <w:p w14:paraId="342FE61C" w14:textId="77777777" w:rsidR="00606384" w:rsidRPr="009156D6" w:rsidRDefault="00606384" w:rsidP="009156D6">
      <w:pPr>
        <w:pStyle w:val="af3"/>
        <w:numPr>
          <w:ilvl w:val="0"/>
          <w:numId w:val="48"/>
        </w:numPr>
        <w:spacing w:line="360" w:lineRule="auto"/>
        <w:ind w:left="0" w:firstLine="709"/>
        <w:jc w:val="both"/>
        <w:rPr>
          <w:rFonts w:ascii="Times New Roman" w:hAnsi="Times New Roman" w:cs="Times New Roman"/>
        </w:rPr>
      </w:pPr>
      <w:bookmarkStart w:id="68" w:name="_Hlk104563695"/>
      <w:r w:rsidRPr="009156D6">
        <w:rPr>
          <w:rFonts w:ascii="Times New Roman" w:hAnsi="Times New Roman" w:cs="Times New Roman"/>
        </w:rPr>
        <w:t xml:space="preserve">Программа для управления стоматологией </w:t>
      </w:r>
      <w:proofErr w:type="spellStart"/>
      <w:r w:rsidRPr="009156D6">
        <w:rPr>
          <w:rFonts w:ascii="Times New Roman" w:hAnsi="Times New Roman" w:cs="Times New Roman"/>
        </w:rPr>
        <w:t>ident</w:t>
      </w:r>
      <w:proofErr w:type="spellEnd"/>
      <w:r w:rsidRPr="009156D6">
        <w:rPr>
          <w:rFonts w:ascii="Times New Roman" w:hAnsi="Times New Roman" w:cs="Times New Roman"/>
        </w:rPr>
        <w:t xml:space="preserve"> [Электронный ресурс]/ </w:t>
      </w:r>
      <w:proofErr w:type="gramStart"/>
      <w:r w:rsidRPr="009156D6">
        <w:rPr>
          <w:rFonts w:ascii="Times New Roman" w:hAnsi="Times New Roman" w:cs="Times New Roman"/>
        </w:rPr>
        <w:t>festima.ru :</w:t>
      </w:r>
      <w:proofErr w:type="gramEnd"/>
      <w:r w:rsidRPr="009156D6">
        <w:rPr>
          <w:rFonts w:ascii="Times New Roman" w:hAnsi="Times New Roman" w:cs="Times New Roman"/>
        </w:rPr>
        <w:t xml:space="preserve"> [сайт]. — URL: https://festima.ru/docs/69138726/piter/programma-dlya-upravleniya-stomatologiey-iden (дата обращения: 17.03.2022).</w:t>
      </w:r>
    </w:p>
    <w:bookmarkEnd w:id="68"/>
    <w:p w14:paraId="2C9B81F6" w14:textId="77777777" w:rsidR="00606384" w:rsidRPr="009156D6" w:rsidRDefault="00606384" w:rsidP="009156D6">
      <w:pPr>
        <w:pStyle w:val="af3"/>
        <w:numPr>
          <w:ilvl w:val="0"/>
          <w:numId w:val="48"/>
        </w:numPr>
        <w:spacing w:line="360" w:lineRule="auto"/>
        <w:ind w:left="0" w:firstLine="709"/>
        <w:jc w:val="both"/>
        <w:rPr>
          <w:rFonts w:ascii="Times New Roman" w:hAnsi="Times New Roman" w:cs="Times New Roman"/>
        </w:rPr>
      </w:pPr>
      <w:r w:rsidRPr="009156D6">
        <w:rPr>
          <w:rFonts w:ascii="Times New Roman" w:hAnsi="Times New Roman" w:cs="Times New Roman"/>
        </w:rPr>
        <w:t xml:space="preserve">Расчет эффективности обучения персонала: от опросников к ROI. [Электронный ресурс]/ </w:t>
      </w:r>
      <w:proofErr w:type="gramStart"/>
      <w:r w:rsidRPr="009156D6">
        <w:rPr>
          <w:rFonts w:ascii="Times New Roman" w:hAnsi="Times New Roman" w:cs="Times New Roman"/>
        </w:rPr>
        <w:t>ispring.ru :</w:t>
      </w:r>
      <w:proofErr w:type="gramEnd"/>
      <w:r w:rsidRPr="009156D6">
        <w:rPr>
          <w:rFonts w:ascii="Times New Roman" w:hAnsi="Times New Roman" w:cs="Times New Roman"/>
        </w:rPr>
        <w:t xml:space="preserve"> [сайт]. — URL: https://www.ispring.ru/elearning-insights/raschet-effektivnosti (дата обращения: 20.04.2022).</w:t>
      </w:r>
    </w:p>
    <w:p w14:paraId="64D58046" w14:textId="77777777" w:rsidR="00606384" w:rsidRPr="009156D6" w:rsidRDefault="00606384" w:rsidP="009156D6">
      <w:pPr>
        <w:pStyle w:val="af3"/>
        <w:numPr>
          <w:ilvl w:val="0"/>
          <w:numId w:val="48"/>
        </w:numPr>
        <w:spacing w:line="360" w:lineRule="auto"/>
        <w:ind w:left="0" w:firstLine="709"/>
        <w:jc w:val="both"/>
        <w:rPr>
          <w:rFonts w:ascii="Times New Roman" w:hAnsi="Times New Roman" w:cs="Times New Roman"/>
        </w:rPr>
      </w:pPr>
      <w:r w:rsidRPr="009156D6">
        <w:rPr>
          <w:rFonts w:ascii="Times New Roman" w:hAnsi="Times New Roman" w:cs="Times New Roman"/>
        </w:rPr>
        <w:t xml:space="preserve">Система виртуальной реальности HTC </w:t>
      </w:r>
      <w:proofErr w:type="spellStart"/>
      <w:r w:rsidRPr="009156D6">
        <w:rPr>
          <w:rFonts w:ascii="Times New Roman" w:hAnsi="Times New Roman" w:cs="Times New Roman"/>
        </w:rPr>
        <w:t>Vive</w:t>
      </w:r>
      <w:proofErr w:type="spellEnd"/>
      <w:r w:rsidRPr="009156D6">
        <w:rPr>
          <w:rFonts w:ascii="Times New Roman" w:hAnsi="Times New Roman" w:cs="Times New Roman"/>
        </w:rPr>
        <w:t xml:space="preserve"> PRO. [Электронный ресурс]/ </w:t>
      </w:r>
      <w:proofErr w:type="gramStart"/>
      <w:r w:rsidRPr="009156D6">
        <w:rPr>
          <w:rFonts w:ascii="Times New Roman" w:hAnsi="Times New Roman" w:cs="Times New Roman"/>
        </w:rPr>
        <w:t>dns-shop.ru :</w:t>
      </w:r>
      <w:proofErr w:type="gramEnd"/>
      <w:r w:rsidRPr="009156D6">
        <w:rPr>
          <w:rFonts w:ascii="Times New Roman" w:hAnsi="Times New Roman" w:cs="Times New Roman"/>
        </w:rPr>
        <w:t xml:space="preserve"> [сайт]. — URL: https://www.dns-shop.ru/product/06aa8e655f333330/sistema-virtualnoj-realnosti-htc-vive-pro/ (дата обращения: 20.05.2022).</w:t>
      </w:r>
    </w:p>
    <w:p w14:paraId="6DA6E953" w14:textId="77777777" w:rsidR="00606384" w:rsidRPr="009156D6" w:rsidRDefault="00606384" w:rsidP="009156D6">
      <w:pPr>
        <w:pStyle w:val="af3"/>
        <w:numPr>
          <w:ilvl w:val="0"/>
          <w:numId w:val="48"/>
        </w:numPr>
        <w:spacing w:line="360" w:lineRule="auto"/>
        <w:ind w:left="0" w:firstLine="709"/>
        <w:jc w:val="both"/>
        <w:rPr>
          <w:rFonts w:ascii="Times New Roman" w:hAnsi="Times New Roman" w:cs="Times New Roman"/>
        </w:rPr>
      </w:pPr>
      <w:bookmarkStart w:id="69" w:name="_Hlk104562840"/>
      <w:r w:rsidRPr="009156D6">
        <w:rPr>
          <w:rFonts w:ascii="Times New Roman" w:hAnsi="Times New Roman" w:cs="Times New Roman"/>
        </w:rPr>
        <w:t xml:space="preserve">ТРАНСЛЯЦИЯ БАСКЕТБОЛЬНОГО МАТЧА В ФОРМАТЕ 360 VR. КАК ЭТО </w:t>
      </w:r>
      <w:proofErr w:type="gramStart"/>
      <w:r w:rsidRPr="009156D6">
        <w:rPr>
          <w:rFonts w:ascii="Times New Roman" w:hAnsi="Times New Roman" w:cs="Times New Roman"/>
        </w:rPr>
        <w:t>СДЕЛАНО?.</w:t>
      </w:r>
      <w:proofErr w:type="gramEnd"/>
      <w:r w:rsidRPr="009156D6">
        <w:rPr>
          <w:rFonts w:ascii="Times New Roman" w:hAnsi="Times New Roman" w:cs="Times New Roman"/>
        </w:rPr>
        <w:t xml:space="preserve"> [Электронный ресурс]/ </w:t>
      </w:r>
      <w:proofErr w:type="gramStart"/>
      <w:r w:rsidRPr="009156D6">
        <w:rPr>
          <w:rFonts w:ascii="Times New Roman" w:hAnsi="Times New Roman" w:cs="Times New Roman"/>
        </w:rPr>
        <w:t>steam-park.ru :</w:t>
      </w:r>
      <w:proofErr w:type="gramEnd"/>
      <w:r w:rsidRPr="009156D6">
        <w:rPr>
          <w:rFonts w:ascii="Times New Roman" w:hAnsi="Times New Roman" w:cs="Times New Roman"/>
        </w:rPr>
        <w:t xml:space="preserve"> [сайт]. — URL: https://stream-park.ru/blog/translyatsiya-basketbolnogo-matcha-v-formate-360-vr-kak-eto-sdelano/ (дата обращения: 02.03.2022).</w:t>
      </w:r>
    </w:p>
    <w:p w14:paraId="37520492" w14:textId="77777777" w:rsidR="00606384" w:rsidRPr="009156D6" w:rsidRDefault="00606384" w:rsidP="009156D6">
      <w:pPr>
        <w:pStyle w:val="af3"/>
        <w:numPr>
          <w:ilvl w:val="0"/>
          <w:numId w:val="48"/>
        </w:numPr>
        <w:spacing w:line="360" w:lineRule="auto"/>
        <w:ind w:left="0" w:firstLine="709"/>
        <w:jc w:val="both"/>
        <w:rPr>
          <w:rFonts w:ascii="Times New Roman" w:hAnsi="Times New Roman" w:cs="Times New Roman"/>
        </w:rPr>
      </w:pPr>
      <w:bookmarkStart w:id="70" w:name="_Hlk104562963"/>
      <w:bookmarkEnd w:id="69"/>
      <w:r w:rsidRPr="009156D6">
        <w:rPr>
          <w:rFonts w:ascii="Times New Roman" w:hAnsi="Times New Roman" w:cs="Times New Roman"/>
        </w:rPr>
        <w:t xml:space="preserve">Трекинг (виртуальная реальность [Электронный ресурс]/ </w:t>
      </w:r>
      <w:proofErr w:type="gramStart"/>
      <w:r w:rsidRPr="009156D6">
        <w:rPr>
          <w:rFonts w:ascii="Times New Roman" w:hAnsi="Times New Roman" w:cs="Times New Roman"/>
        </w:rPr>
        <w:t>Википедия :</w:t>
      </w:r>
      <w:proofErr w:type="gramEnd"/>
      <w:r w:rsidRPr="009156D6">
        <w:rPr>
          <w:rFonts w:ascii="Times New Roman" w:hAnsi="Times New Roman" w:cs="Times New Roman"/>
        </w:rPr>
        <w:t xml:space="preserve"> [сайт]. — URL: https://ru.wikipedia.org/wiki/Трекинг(виртуальная_реальность) (дата обращения: 02.03.2022).</w:t>
      </w:r>
    </w:p>
    <w:bookmarkEnd w:id="70"/>
    <w:p w14:paraId="608632C6" w14:textId="14F13E7E" w:rsidR="00606384" w:rsidRDefault="00606384" w:rsidP="009156D6">
      <w:pPr>
        <w:pStyle w:val="af3"/>
        <w:numPr>
          <w:ilvl w:val="0"/>
          <w:numId w:val="48"/>
        </w:numPr>
        <w:spacing w:line="360" w:lineRule="auto"/>
        <w:ind w:left="0" w:firstLine="709"/>
        <w:jc w:val="both"/>
        <w:rPr>
          <w:rFonts w:ascii="Times New Roman" w:hAnsi="Times New Roman" w:cs="Times New Roman"/>
        </w:rPr>
      </w:pPr>
      <w:r w:rsidRPr="009156D6">
        <w:rPr>
          <w:rFonts w:ascii="Times New Roman" w:hAnsi="Times New Roman" w:cs="Times New Roman"/>
        </w:rPr>
        <w:t>Чем опасно клиповое мышление и как с ним бороться. [Электронный ресурс]</w:t>
      </w:r>
      <w:proofErr w:type="gramStart"/>
      <w:r w:rsidRPr="009156D6">
        <w:rPr>
          <w:rFonts w:ascii="Times New Roman" w:hAnsi="Times New Roman" w:cs="Times New Roman"/>
        </w:rPr>
        <w:t>/  lookatme.ru</w:t>
      </w:r>
      <w:proofErr w:type="gramEnd"/>
      <w:r w:rsidRPr="009156D6">
        <w:rPr>
          <w:rFonts w:ascii="Times New Roman" w:hAnsi="Times New Roman" w:cs="Times New Roman"/>
        </w:rPr>
        <w:t xml:space="preserve"> : [сайт]. — URL: http://www.lookatme.ru/mag/how-to/inspiration-howitworks/207449-clip (дата обращения: 27.05.2022).</w:t>
      </w:r>
    </w:p>
    <w:p w14:paraId="02FB94ED" w14:textId="77777777" w:rsidR="009A6E90" w:rsidRPr="009156D6" w:rsidRDefault="009A6E90" w:rsidP="009A6E90">
      <w:pPr>
        <w:pStyle w:val="af3"/>
        <w:numPr>
          <w:ilvl w:val="0"/>
          <w:numId w:val="48"/>
        </w:numPr>
        <w:spacing w:line="360" w:lineRule="auto"/>
        <w:ind w:left="0" w:firstLine="709"/>
        <w:jc w:val="both"/>
        <w:rPr>
          <w:rFonts w:ascii="Times New Roman" w:hAnsi="Times New Roman" w:cs="Times New Roman"/>
        </w:rPr>
      </w:pPr>
      <w:r w:rsidRPr="009156D6">
        <w:rPr>
          <w:rFonts w:ascii="Times New Roman" w:hAnsi="Times New Roman" w:cs="Times New Roman"/>
        </w:rPr>
        <w:t xml:space="preserve">AR и VR для медицины: применение на практике. [Электронный ресурс]/ </w:t>
      </w:r>
      <w:proofErr w:type="gramStart"/>
      <w:r w:rsidRPr="009156D6">
        <w:rPr>
          <w:rFonts w:ascii="Times New Roman" w:hAnsi="Times New Roman" w:cs="Times New Roman"/>
        </w:rPr>
        <w:t>softlinearmenia.am :</w:t>
      </w:r>
      <w:proofErr w:type="gramEnd"/>
      <w:r w:rsidRPr="009156D6">
        <w:rPr>
          <w:rFonts w:ascii="Times New Roman" w:hAnsi="Times New Roman" w:cs="Times New Roman"/>
        </w:rPr>
        <w:t xml:space="preserve"> [сайт]. — URL: https://softlinearmenia.am/about/blog/ar-i-vr-dlya-meditsinyi-primenenie-na-praktike (дата обращения: 07.03.2022).</w:t>
      </w:r>
    </w:p>
    <w:p w14:paraId="05F715B5" w14:textId="6F49A03B" w:rsidR="009A6E90" w:rsidRPr="009A6E90" w:rsidRDefault="009A6E90" w:rsidP="009A6E90">
      <w:pPr>
        <w:pStyle w:val="af3"/>
        <w:numPr>
          <w:ilvl w:val="0"/>
          <w:numId w:val="48"/>
        </w:numPr>
        <w:spacing w:line="360" w:lineRule="auto"/>
        <w:ind w:left="0" w:firstLine="709"/>
        <w:jc w:val="both"/>
        <w:rPr>
          <w:rFonts w:ascii="Times New Roman" w:hAnsi="Times New Roman" w:cs="Times New Roman"/>
        </w:rPr>
      </w:pPr>
      <w:r w:rsidRPr="009156D6">
        <w:rPr>
          <w:rFonts w:ascii="Times New Roman" w:hAnsi="Times New Roman" w:cs="Times New Roman"/>
          <w:lang w:val="en-US"/>
        </w:rPr>
        <w:t>VR</w:t>
      </w:r>
      <w:r w:rsidRPr="009156D6">
        <w:rPr>
          <w:rFonts w:ascii="Times New Roman" w:hAnsi="Times New Roman" w:cs="Times New Roman"/>
        </w:rPr>
        <w:t xml:space="preserve"> 2020 ПРИМЕНЕНИЕ В ТРЕНИНГАХ. [Электронный ресурс]/ </w:t>
      </w:r>
      <w:proofErr w:type="spellStart"/>
      <w:r w:rsidRPr="009156D6">
        <w:rPr>
          <w:rFonts w:ascii="Times New Roman" w:hAnsi="Times New Roman" w:cs="Times New Roman"/>
          <w:lang w:val="en-US"/>
        </w:rPr>
        <w:t>phygitalism</w:t>
      </w:r>
      <w:proofErr w:type="spellEnd"/>
      <w:r w:rsidRPr="009156D6">
        <w:rPr>
          <w:rFonts w:ascii="Times New Roman" w:hAnsi="Times New Roman" w:cs="Times New Roman"/>
        </w:rPr>
        <w:t>.</w:t>
      </w:r>
      <w:r w:rsidRPr="009156D6">
        <w:rPr>
          <w:rFonts w:ascii="Times New Roman" w:hAnsi="Times New Roman" w:cs="Times New Roman"/>
          <w:lang w:val="en-US"/>
        </w:rPr>
        <w:t>com</w:t>
      </w:r>
      <w:r w:rsidRPr="009156D6">
        <w:rPr>
          <w:rFonts w:ascii="Times New Roman" w:hAnsi="Times New Roman" w:cs="Times New Roman"/>
        </w:rPr>
        <w:t xml:space="preserve">: [сайт]. — </w:t>
      </w:r>
      <w:r w:rsidRPr="009156D6">
        <w:rPr>
          <w:rFonts w:ascii="Times New Roman" w:hAnsi="Times New Roman" w:cs="Times New Roman"/>
          <w:lang w:val="en-US"/>
        </w:rPr>
        <w:t>URL</w:t>
      </w:r>
      <w:r w:rsidRPr="009156D6">
        <w:rPr>
          <w:rFonts w:ascii="Times New Roman" w:hAnsi="Times New Roman" w:cs="Times New Roman"/>
        </w:rPr>
        <w:t xml:space="preserve">: </w:t>
      </w:r>
      <w:r w:rsidRPr="009156D6">
        <w:rPr>
          <w:rFonts w:ascii="Times New Roman" w:hAnsi="Times New Roman" w:cs="Times New Roman"/>
          <w:lang w:val="en-US"/>
        </w:rPr>
        <w:t>https</w:t>
      </w:r>
      <w:r w:rsidRPr="009156D6">
        <w:rPr>
          <w:rFonts w:ascii="Times New Roman" w:hAnsi="Times New Roman" w:cs="Times New Roman"/>
        </w:rPr>
        <w:t>://</w:t>
      </w:r>
      <w:proofErr w:type="spellStart"/>
      <w:r w:rsidRPr="009156D6">
        <w:rPr>
          <w:rFonts w:ascii="Times New Roman" w:hAnsi="Times New Roman" w:cs="Times New Roman"/>
          <w:lang w:val="en-US"/>
        </w:rPr>
        <w:t>phygitalism</w:t>
      </w:r>
      <w:proofErr w:type="spellEnd"/>
      <w:r w:rsidRPr="009156D6">
        <w:rPr>
          <w:rFonts w:ascii="Times New Roman" w:hAnsi="Times New Roman" w:cs="Times New Roman"/>
        </w:rPr>
        <w:t>.</w:t>
      </w:r>
      <w:r w:rsidRPr="009156D6">
        <w:rPr>
          <w:rFonts w:ascii="Times New Roman" w:hAnsi="Times New Roman" w:cs="Times New Roman"/>
          <w:lang w:val="en-US"/>
        </w:rPr>
        <w:t>com</w:t>
      </w:r>
      <w:r w:rsidRPr="009156D6">
        <w:rPr>
          <w:rFonts w:ascii="Times New Roman" w:hAnsi="Times New Roman" w:cs="Times New Roman"/>
        </w:rPr>
        <w:t>/</w:t>
      </w:r>
      <w:r w:rsidRPr="009156D6">
        <w:rPr>
          <w:rFonts w:ascii="Times New Roman" w:hAnsi="Times New Roman" w:cs="Times New Roman"/>
          <w:lang w:val="en-US"/>
        </w:rPr>
        <w:t>wp</w:t>
      </w:r>
      <w:r w:rsidRPr="009156D6">
        <w:rPr>
          <w:rFonts w:ascii="Times New Roman" w:hAnsi="Times New Roman" w:cs="Times New Roman"/>
        </w:rPr>
        <w:t>-</w:t>
      </w:r>
      <w:r w:rsidRPr="009156D6">
        <w:rPr>
          <w:rFonts w:ascii="Times New Roman" w:hAnsi="Times New Roman" w:cs="Times New Roman"/>
          <w:lang w:val="en-US"/>
        </w:rPr>
        <w:t>content</w:t>
      </w:r>
      <w:r w:rsidRPr="009156D6">
        <w:rPr>
          <w:rFonts w:ascii="Times New Roman" w:hAnsi="Times New Roman" w:cs="Times New Roman"/>
        </w:rPr>
        <w:t>/</w:t>
      </w:r>
      <w:r w:rsidRPr="009156D6">
        <w:rPr>
          <w:rFonts w:ascii="Times New Roman" w:hAnsi="Times New Roman" w:cs="Times New Roman"/>
          <w:lang w:val="en-US"/>
        </w:rPr>
        <w:t>uploads</w:t>
      </w:r>
      <w:r w:rsidRPr="009156D6">
        <w:rPr>
          <w:rFonts w:ascii="Times New Roman" w:hAnsi="Times New Roman" w:cs="Times New Roman"/>
        </w:rPr>
        <w:t>/2020/06/</w:t>
      </w:r>
      <w:r w:rsidRPr="009156D6">
        <w:rPr>
          <w:rFonts w:ascii="Times New Roman" w:hAnsi="Times New Roman" w:cs="Times New Roman"/>
          <w:lang w:val="en-US"/>
        </w:rPr>
        <w:t>PHYGITALISM</w:t>
      </w:r>
      <w:r w:rsidRPr="009156D6">
        <w:rPr>
          <w:rFonts w:ascii="Times New Roman" w:hAnsi="Times New Roman" w:cs="Times New Roman"/>
        </w:rPr>
        <w:t>-</w:t>
      </w:r>
      <w:r w:rsidRPr="009156D6">
        <w:rPr>
          <w:rFonts w:ascii="Times New Roman" w:hAnsi="Times New Roman" w:cs="Times New Roman"/>
          <w:lang w:val="en-US"/>
        </w:rPr>
        <w:t>VR</w:t>
      </w:r>
      <w:r w:rsidRPr="009156D6">
        <w:rPr>
          <w:rFonts w:ascii="Times New Roman" w:hAnsi="Times New Roman" w:cs="Times New Roman"/>
        </w:rPr>
        <w:t>-</w:t>
      </w:r>
      <w:r w:rsidRPr="009156D6">
        <w:rPr>
          <w:rFonts w:ascii="Times New Roman" w:hAnsi="Times New Roman" w:cs="Times New Roman"/>
          <w:lang w:val="en-US"/>
        </w:rPr>
        <w:t>trainings</w:t>
      </w:r>
      <w:r w:rsidRPr="009156D6">
        <w:rPr>
          <w:rFonts w:ascii="Times New Roman" w:hAnsi="Times New Roman" w:cs="Times New Roman"/>
        </w:rPr>
        <w:t>.</w:t>
      </w:r>
      <w:r w:rsidRPr="009156D6">
        <w:rPr>
          <w:rFonts w:ascii="Times New Roman" w:hAnsi="Times New Roman" w:cs="Times New Roman"/>
          <w:lang w:val="en-US"/>
        </w:rPr>
        <w:t>pdf</w:t>
      </w:r>
      <w:r w:rsidRPr="009156D6">
        <w:rPr>
          <w:rFonts w:ascii="Times New Roman" w:hAnsi="Times New Roman" w:cs="Times New Roman"/>
        </w:rPr>
        <w:t xml:space="preserve"> (дата обращения: 03.03.2022).</w:t>
      </w:r>
    </w:p>
    <w:p w14:paraId="3EB1A0AE" w14:textId="77777777" w:rsidR="002B7D62" w:rsidRDefault="002B7D62" w:rsidP="009156D6">
      <w:pPr>
        <w:pStyle w:val="af3"/>
        <w:numPr>
          <w:ilvl w:val="0"/>
          <w:numId w:val="48"/>
        </w:numPr>
        <w:spacing w:line="360" w:lineRule="auto"/>
        <w:ind w:left="0" w:firstLine="709"/>
        <w:jc w:val="both"/>
      </w:pPr>
      <w:bookmarkStart w:id="71" w:name="_Hlk104563885"/>
      <w:r w:rsidRPr="009156D6">
        <w:rPr>
          <w:rFonts w:ascii="Times New Roman" w:hAnsi="Times New Roman" w:cs="Times New Roman"/>
          <w:lang w:val="en-US"/>
        </w:rPr>
        <w:t xml:space="preserve">Immersive technology has arrived: AR and VR set to become mainstream in business operations in the next 3 years. </w:t>
      </w:r>
      <w:r w:rsidRPr="009156D6">
        <w:rPr>
          <w:rFonts w:ascii="Times New Roman" w:hAnsi="Times New Roman" w:cs="Times New Roman"/>
        </w:rPr>
        <w:t xml:space="preserve">[Электронный ресурс]/ </w:t>
      </w:r>
      <w:proofErr w:type="spellStart"/>
      <w:proofErr w:type="gramStart"/>
      <w:r w:rsidRPr="009156D6">
        <w:rPr>
          <w:rFonts w:ascii="Times New Roman" w:hAnsi="Times New Roman" w:cs="Times New Roman"/>
          <w:lang w:val="en-US"/>
        </w:rPr>
        <w:t>capgemeni</w:t>
      </w:r>
      <w:proofErr w:type="spellEnd"/>
      <w:r w:rsidRPr="009156D6">
        <w:rPr>
          <w:rFonts w:ascii="Times New Roman" w:hAnsi="Times New Roman" w:cs="Times New Roman"/>
        </w:rPr>
        <w:t>.</w:t>
      </w:r>
      <w:r w:rsidRPr="009156D6">
        <w:rPr>
          <w:rFonts w:ascii="Times New Roman" w:hAnsi="Times New Roman" w:cs="Times New Roman"/>
          <w:lang w:val="en-US"/>
        </w:rPr>
        <w:t>com</w:t>
      </w:r>
      <w:r w:rsidRPr="009156D6">
        <w:rPr>
          <w:rFonts w:ascii="Times New Roman" w:hAnsi="Times New Roman" w:cs="Times New Roman"/>
        </w:rPr>
        <w:t xml:space="preserve"> :</w:t>
      </w:r>
      <w:proofErr w:type="gramEnd"/>
      <w:r w:rsidRPr="009156D6">
        <w:rPr>
          <w:rFonts w:ascii="Times New Roman" w:hAnsi="Times New Roman" w:cs="Times New Roman"/>
        </w:rPr>
        <w:t xml:space="preserve"> [сайт]. — </w:t>
      </w:r>
      <w:r w:rsidRPr="009156D6">
        <w:rPr>
          <w:rFonts w:ascii="Times New Roman" w:hAnsi="Times New Roman" w:cs="Times New Roman"/>
          <w:lang w:val="en-US"/>
        </w:rPr>
        <w:t>URL</w:t>
      </w:r>
      <w:r w:rsidRPr="009156D6">
        <w:rPr>
          <w:rFonts w:ascii="Times New Roman" w:hAnsi="Times New Roman" w:cs="Times New Roman"/>
        </w:rPr>
        <w:t xml:space="preserve">: </w:t>
      </w:r>
      <w:r w:rsidRPr="009156D6">
        <w:rPr>
          <w:rFonts w:ascii="Times New Roman" w:hAnsi="Times New Roman" w:cs="Times New Roman"/>
          <w:lang w:val="en-US"/>
        </w:rPr>
        <w:t>https</w:t>
      </w:r>
      <w:r w:rsidRPr="009156D6">
        <w:rPr>
          <w:rFonts w:ascii="Times New Roman" w:hAnsi="Times New Roman" w:cs="Times New Roman"/>
        </w:rPr>
        <w:t>://</w:t>
      </w:r>
      <w:r w:rsidRPr="009156D6">
        <w:rPr>
          <w:rFonts w:ascii="Times New Roman" w:hAnsi="Times New Roman" w:cs="Times New Roman"/>
          <w:lang w:val="en-US"/>
        </w:rPr>
        <w:t>www</w:t>
      </w:r>
      <w:r w:rsidRPr="009156D6">
        <w:rPr>
          <w:rFonts w:ascii="Times New Roman" w:hAnsi="Times New Roman" w:cs="Times New Roman"/>
        </w:rPr>
        <w:t>.</w:t>
      </w:r>
      <w:proofErr w:type="spellStart"/>
      <w:r w:rsidRPr="009156D6">
        <w:rPr>
          <w:rFonts w:ascii="Times New Roman" w:hAnsi="Times New Roman" w:cs="Times New Roman"/>
          <w:lang w:val="en-US"/>
        </w:rPr>
        <w:t>capgemini</w:t>
      </w:r>
      <w:proofErr w:type="spellEnd"/>
      <w:r w:rsidRPr="009156D6">
        <w:rPr>
          <w:rFonts w:ascii="Times New Roman" w:hAnsi="Times New Roman" w:cs="Times New Roman"/>
        </w:rPr>
        <w:t>.</w:t>
      </w:r>
      <w:r w:rsidRPr="009156D6">
        <w:rPr>
          <w:rFonts w:ascii="Times New Roman" w:hAnsi="Times New Roman" w:cs="Times New Roman"/>
          <w:lang w:val="en-US"/>
        </w:rPr>
        <w:t>com</w:t>
      </w:r>
      <w:r w:rsidRPr="009156D6">
        <w:rPr>
          <w:rFonts w:ascii="Times New Roman" w:hAnsi="Times New Roman" w:cs="Times New Roman"/>
        </w:rPr>
        <w:t>/</w:t>
      </w:r>
      <w:r w:rsidRPr="009156D6">
        <w:rPr>
          <w:rFonts w:ascii="Times New Roman" w:hAnsi="Times New Roman" w:cs="Times New Roman"/>
          <w:lang w:val="en-US"/>
        </w:rPr>
        <w:t>news</w:t>
      </w:r>
      <w:r w:rsidRPr="009156D6">
        <w:rPr>
          <w:rFonts w:ascii="Times New Roman" w:hAnsi="Times New Roman" w:cs="Times New Roman"/>
        </w:rPr>
        <w:t>/</w:t>
      </w:r>
      <w:r w:rsidRPr="009156D6">
        <w:rPr>
          <w:rFonts w:ascii="Times New Roman" w:hAnsi="Times New Roman" w:cs="Times New Roman"/>
          <w:lang w:val="en-US"/>
        </w:rPr>
        <w:t>press</w:t>
      </w:r>
      <w:r w:rsidRPr="009156D6">
        <w:rPr>
          <w:rFonts w:ascii="Times New Roman" w:hAnsi="Times New Roman" w:cs="Times New Roman"/>
        </w:rPr>
        <w:t>-</w:t>
      </w:r>
      <w:r w:rsidRPr="009156D6">
        <w:rPr>
          <w:rFonts w:ascii="Times New Roman" w:hAnsi="Times New Roman" w:cs="Times New Roman"/>
          <w:lang w:val="en-US"/>
        </w:rPr>
        <w:t>releases</w:t>
      </w:r>
      <w:r w:rsidRPr="009156D6">
        <w:rPr>
          <w:rFonts w:ascii="Times New Roman" w:hAnsi="Times New Roman" w:cs="Times New Roman"/>
        </w:rPr>
        <w:t>/</w:t>
      </w:r>
      <w:r w:rsidRPr="009156D6">
        <w:rPr>
          <w:rFonts w:ascii="Times New Roman" w:hAnsi="Times New Roman" w:cs="Times New Roman"/>
          <w:lang w:val="en-US"/>
        </w:rPr>
        <w:t>immersive</w:t>
      </w:r>
      <w:r w:rsidRPr="009156D6">
        <w:rPr>
          <w:rFonts w:ascii="Times New Roman" w:hAnsi="Times New Roman" w:cs="Times New Roman"/>
        </w:rPr>
        <w:t>-</w:t>
      </w:r>
      <w:r w:rsidRPr="009156D6">
        <w:rPr>
          <w:rFonts w:ascii="Times New Roman" w:hAnsi="Times New Roman" w:cs="Times New Roman"/>
          <w:lang w:val="en-US"/>
        </w:rPr>
        <w:t>technology</w:t>
      </w:r>
      <w:r w:rsidRPr="009156D6">
        <w:rPr>
          <w:rFonts w:ascii="Times New Roman" w:hAnsi="Times New Roman" w:cs="Times New Roman"/>
        </w:rPr>
        <w:t>-</w:t>
      </w:r>
      <w:r w:rsidRPr="009156D6">
        <w:rPr>
          <w:rFonts w:ascii="Times New Roman" w:hAnsi="Times New Roman" w:cs="Times New Roman"/>
          <w:lang w:val="en-US"/>
        </w:rPr>
        <w:t>has</w:t>
      </w:r>
      <w:r w:rsidRPr="009156D6">
        <w:rPr>
          <w:rFonts w:ascii="Times New Roman" w:hAnsi="Times New Roman" w:cs="Times New Roman"/>
        </w:rPr>
        <w:t>-</w:t>
      </w:r>
      <w:r w:rsidRPr="009156D6">
        <w:rPr>
          <w:rFonts w:ascii="Times New Roman" w:hAnsi="Times New Roman" w:cs="Times New Roman"/>
          <w:lang w:val="en-US"/>
        </w:rPr>
        <w:t>arrived</w:t>
      </w:r>
      <w:r w:rsidRPr="009156D6">
        <w:rPr>
          <w:rFonts w:ascii="Times New Roman" w:hAnsi="Times New Roman" w:cs="Times New Roman"/>
        </w:rPr>
        <w:t>-</w:t>
      </w:r>
      <w:proofErr w:type="spellStart"/>
      <w:r w:rsidRPr="009156D6">
        <w:rPr>
          <w:rFonts w:ascii="Times New Roman" w:hAnsi="Times New Roman" w:cs="Times New Roman"/>
          <w:lang w:val="en-US"/>
        </w:rPr>
        <w:t>ar</w:t>
      </w:r>
      <w:proofErr w:type="spellEnd"/>
      <w:r w:rsidRPr="009156D6">
        <w:rPr>
          <w:rFonts w:ascii="Times New Roman" w:hAnsi="Times New Roman" w:cs="Times New Roman"/>
        </w:rPr>
        <w:t>-</w:t>
      </w:r>
      <w:r w:rsidRPr="009156D6">
        <w:rPr>
          <w:rFonts w:ascii="Times New Roman" w:hAnsi="Times New Roman" w:cs="Times New Roman"/>
          <w:lang w:val="en-US"/>
        </w:rPr>
        <w:t>and</w:t>
      </w:r>
      <w:r w:rsidRPr="009156D6">
        <w:rPr>
          <w:rFonts w:ascii="Times New Roman" w:hAnsi="Times New Roman" w:cs="Times New Roman"/>
        </w:rPr>
        <w:t>-</w:t>
      </w:r>
      <w:proofErr w:type="spellStart"/>
      <w:r w:rsidRPr="009156D6">
        <w:rPr>
          <w:rFonts w:ascii="Times New Roman" w:hAnsi="Times New Roman" w:cs="Times New Roman"/>
          <w:lang w:val="en-US"/>
        </w:rPr>
        <w:t>vr</w:t>
      </w:r>
      <w:proofErr w:type="spellEnd"/>
      <w:r w:rsidRPr="009156D6">
        <w:rPr>
          <w:rFonts w:ascii="Times New Roman" w:hAnsi="Times New Roman" w:cs="Times New Roman"/>
        </w:rPr>
        <w:t>-</w:t>
      </w:r>
      <w:r w:rsidRPr="009156D6">
        <w:rPr>
          <w:rFonts w:ascii="Times New Roman" w:hAnsi="Times New Roman" w:cs="Times New Roman"/>
          <w:lang w:val="en-US"/>
        </w:rPr>
        <w:t>set</w:t>
      </w:r>
      <w:r w:rsidRPr="009156D6">
        <w:rPr>
          <w:rFonts w:ascii="Times New Roman" w:hAnsi="Times New Roman" w:cs="Times New Roman"/>
        </w:rPr>
        <w:t>-</w:t>
      </w:r>
      <w:r w:rsidRPr="009156D6">
        <w:rPr>
          <w:rFonts w:ascii="Times New Roman" w:hAnsi="Times New Roman" w:cs="Times New Roman"/>
          <w:lang w:val="en-US"/>
        </w:rPr>
        <w:t>to</w:t>
      </w:r>
      <w:r w:rsidRPr="009156D6">
        <w:rPr>
          <w:rFonts w:ascii="Times New Roman" w:hAnsi="Times New Roman" w:cs="Times New Roman"/>
        </w:rPr>
        <w:t>-</w:t>
      </w:r>
      <w:r w:rsidRPr="009156D6">
        <w:rPr>
          <w:rFonts w:ascii="Times New Roman" w:hAnsi="Times New Roman" w:cs="Times New Roman"/>
          <w:lang w:val="en-US"/>
        </w:rPr>
        <w:t>become</w:t>
      </w:r>
      <w:r w:rsidRPr="009156D6">
        <w:rPr>
          <w:rFonts w:ascii="Times New Roman" w:hAnsi="Times New Roman" w:cs="Times New Roman"/>
        </w:rPr>
        <w:t>-</w:t>
      </w:r>
      <w:r w:rsidRPr="009156D6">
        <w:rPr>
          <w:rFonts w:ascii="Times New Roman" w:hAnsi="Times New Roman" w:cs="Times New Roman"/>
          <w:lang w:val="en-US"/>
        </w:rPr>
        <w:t>mainstream</w:t>
      </w:r>
      <w:r w:rsidRPr="009156D6">
        <w:rPr>
          <w:rFonts w:ascii="Times New Roman" w:hAnsi="Times New Roman" w:cs="Times New Roman"/>
        </w:rPr>
        <w:t>-</w:t>
      </w:r>
      <w:r w:rsidRPr="009156D6">
        <w:rPr>
          <w:rFonts w:ascii="Times New Roman" w:hAnsi="Times New Roman" w:cs="Times New Roman"/>
          <w:lang w:val="en-US"/>
        </w:rPr>
        <w:t>in</w:t>
      </w:r>
      <w:r w:rsidRPr="009156D6">
        <w:rPr>
          <w:rFonts w:ascii="Times New Roman" w:hAnsi="Times New Roman" w:cs="Times New Roman"/>
        </w:rPr>
        <w:t>-</w:t>
      </w:r>
      <w:r w:rsidRPr="009156D6">
        <w:rPr>
          <w:rFonts w:ascii="Times New Roman" w:hAnsi="Times New Roman" w:cs="Times New Roman"/>
          <w:lang w:val="en-US"/>
        </w:rPr>
        <w:t>business</w:t>
      </w:r>
      <w:r w:rsidRPr="009156D6">
        <w:rPr>
          <w:rFonts w:ascii="Times New Roman" w:hAnsi="Times New Roman" w:cs="Times New Roman"/>
        </w:rPr>
        <w:t>-</w:t>
      </w:r>
      <w:r w:rsidRPr="009156D6">
        <w:rPr>
          <w:rFonts w:ascii="Times New Roman" w:hAnsi="Times New Roman" w:cs="Times New Roman"/>
          <w:lang w:val="en-US"/>
        </w:rPr>
        <w:t>operations</w:t>
      </w:r>
      <w:r w:rsidRPr="009156D6">
        <w:rPr>
          <w:rFonts w:ascii="Times New Roman" w:hAnsi="Times New Roman" w:cs="Times New Roman"/>
        </w:rPr>
        <w:t>-</w:t>
      </w:r>
      <w:r w:rsidRPr="009156D6">
        <w:rPr>
          <w:rFonts w:ascii="Times New Roman" w:hAnsi="Times New Roman" w:cs="Times New Roman"/>
          <w:lang w:val="en-US"/>
        </w:rPr>
        <w:t>in</w:t>
      </w:r>
      <w:r w:rsidRPr="009156D6">
        <w:rPr>
          <w:rFonts w:ascii="Times New Roman" w:hAnsi="Times New Roman" w:cs="Times New Roman"/>
        </w:rPr>
        <w:t>-</w:t>
      </w:r>
      <w:r w:rsidRPr="009156D6">
        <w:rPr>
          <w:rFonts w:ascii="Times New Roman" w:hAnsi="Times New Roman" w:cs="Times New Roman"/>
          <w:lang w:val="en-US"/>
        </w:rPr>
        <w:t>the</w:t>
      </w:r>
      <w:r w:rsidRPr="009156D6">
        <w:rPr>
          <w:rFonts w:ascii="Times New Roman" w:hAnsi="Times New Roman" w:cs="Times New Roman"/>
        </w:rPr>
        <w:t>-</w:t>
      </w:r>
      <w:r w:rsidRPr="009156D6">
        <w:rPr>
          <w:rFonts w:ascii="Times New Roman" w:hAnsi="Times New Roman" w:cs="Times New Roman"/>
          <w:lang w:val="en-US"/>
        </w:rPr>
        <w:t>next</w:t>
      </w:r>
      <w:r w:rsidRPr="009156D6">
        <w:rPr>
          <w:rFonts w:ascii="Times New Roman" w:hAnsi="Times New Roman" w:cs="Times New Roman"/>
        </w:rPr>
        <w:t>-3-</w:t>
      </w:r>
      <w:r w:rsidRPr="009156D6">
        <w:rPr>
          <w:rFonts w:ascii="Times New Roman" w:hAnsi="Times New Roman" w:cs="Times New Roman"/>
          <w:lang w:val="en-US"/>
        </w:rPr>
        <w:t>years</w:t>
      </w:r>
      <w:r w:rsidRPr="009156D6">
        <w:rPr>
          <w:rFonts w:ascii="Times New Roman" w:hAnsi="Times New Roman" w:cs="Times New Roman"/>
        </w:rPr>
        <w:t>/ (дата обращения: 02.03.2022).</w:t>
      </w:r>
    </w:p>
    <w:p w14:paraId="3F6DF692" w14:textId="77777777" w:rsidR="002B7D62" w:rsidRPr="009156D6" w:rsidRDefault="002B7D62" w:rsidP="009156D6">
      <w:pPr>
        <w:pStyle w:val="af3"/>
        <w:numPr>
          <w:ilvl w:val="0"/>
          <w:numId w:val="48"/>
        </w:numPr>
        <w:spacing w:line="360" w:lineRule="auto"/>
        <w:ind w:left="0" w:firstLine="709"/>
        <w:jc w:val="both"/>
        <w:rPr>
          <w:rFonts w:ascii="Times New Roman" w:hAnsi="Times New Roman" w:cs="Times New Roman"/>
        </w:rPr>
      </w:pPr>
      <w:r w:rsidRPr="009156D6">
        <w:rPr>
          <w:rFonts w:ascii="Times New Roman" w:hAnsi="Times New Roman" w:cs="Times New Roman"/>
        </w:rPr>
        <w:lastRenderedPageBreak/>
        <w:t xml:space="preserve">STOMODOMO GROUP [Электронный ресурс]/ </w:t>
      </w:r>
      <w:proofErr w:type="spellStart"/>
      <w:proofErr w:type="gramStart"/>
      <w:r w:rsidRPr="009156D6">
        <w:rPr>
          <w:rFonts w:ascii="Times New Roman" w:hAnsi="Times New Roman" w:cs="Times New Roman"/>
        </w:rPr>
        <w:t>stomodomo.group</w:t>
      </w:r>
      <w:proofErr w:type="spellEnd"/>
      <w:proofErr w:type="gramEnd"/>
      <w:r w:rsidRPr="009156D6">
        <w:rPr>
          <w:rFonts w:ascii="Times New Roman" w:hAnsi="Times New Roman" w:cs="Times New Roman"/>
        </w:rPr>
        <w:t xml:space="preserve"> : [сайт]. — URL: https://stomodomo.group/ (дата обращения: 17.03.2022).</w:t>
      </w:r>
    </w:p>
    <w:p w14:paraId="78992430" w14:textId="77777777" w:rsidR="002B7D62" w:rsidRPr="002B7D62" w:rsidRDefault="002B7D62" w:rsidP="009156D6">
      <w:pPr>
        <w:pStyle w:val="af3"/>
        <w:numPr>
          <w:ilvl w:val="0"/>
          <w:numId w:val="48"/>
        </w:numPr>
        <w:spacing w:line="360" w:lineRule="auto"/>
        <w:ind w:left="0" w:firstLine="709"/>
        <w:jc w:val="both"/>
      </w:pPr>
      <w:r w:rsidRPr="009156D6">
        <w:rPr>
          <w:rFonts w:ascii="Times New Roman" w:hAnsi="Times New Roman" w:cs="Times New Roman"/>
          <w:lang w:val="en-US"/>
        </w:rPr>
        <w:t xml:space="preserve">We’re transforming training and assessment for healthcare professionals. </w:t>
      </w:r>
      <w:r w:rsidRPr="009156D6">
        <w:rPr>
          <w:rFonts w:ascii="Times New Roman" w:hAnsi="Times New Roman" w:cs="Times New Roman"/>
        </w:rPr>
        <w:t xml:space="preserve">[Электронный ресурс]/ </w:t>
      </w:r>
      <w:proofErr w:type="spellStart"/>
      <w:proofErr w:type="gramStart"/>
      <w:r w:rsidRPr="009156D6">
        <w:rPr>
          <w:rFonts w:ascii="Times New Roman" w:hAnsi="Times New Roman" w:cs="Times New Roman"/>
          <w:lang w:val="en-US"/>
        </w:rPr>
        <w:t>ossovr</w:t>
      </w:r>
      <w:proofErr w:type="spellEnd"/>
      <w:r w:rsidRPr="009156D6">
        <w:rPr>
          <w:rFonts w:ascii="Times New Roman" w:hAnsi="Times New Roman" w:cs="Times New Roman"/>
        </w:rPr>
        <w:t>.</w:t>
      </w:r>
      <w:r w:rsidRPr="009156D6">
        <w:rPr>
          <w:rFonts w:ascii="Times New Roman" w:hAnsi="Times New Roman" w:cs="Times New Roman"/>
          <w:lang w:val="en-US"/>
        </w:rPr>
        <w:t>com</w:t>
      </w:r>
      <w:r w:rsidRPr="009156D6">
        <w:rPr>
          <w:rFonts w:ascii="Times New Roman" w:hAnsi="Times New Roman" w:cs="Times New Roman"/>
        </w:rPr>
        <w:t xml:space="preserve"> :</w:t>
      </w:r>
      <w:proofErr w:type="gramEnd"/>
      <w:r w:rsidRPr="009156D6">
        <w:rPr>
          <w:rFonts w:ascii="Times New Roman" w:hAnsi="Times New Roman" w:cs="Times New Roman"/>
        </w:rPr>
        <w:t xml:space="preserve"> [сайт]. — </w:t>
      </w:r>
      <w:r w:rsidRPr="009156D6">
        <w:rPr>
          <w:rFonts w:ascii="Times New Roman" w:hAnsi="Times New Roman" w:cs="Times New Roman"/>
          <w:lang w:val="en-US"/>
        </w:rPr>
        <w:t>URL</w:t>
      </w:r>
      <w:r w:rsidRPr="009156D6">
        <w:rPr>
          <w:rFonts w:ascii="Times New Roman" w:hAnsi="Times New Roman" w:cs="Times New Roman"/>
        </w:rPr>
        <w:t xml:space="preserve">: </w:t>
      </w:r>
      <w:r w:rsidRPr="009156D6">
        <w:rPr>
          <w:rFonts w:ascii="Times New Roman" w:hAnsi="Times New Roman" w:cs="Times New Roman"/>
          <w:lang w:val="en-US"/>
        </w:rPr>
        <w:t>https</w:t>
      </w:r>
      <w:r w:rsidRPr="009156D6">
        <w:rPr>
          <w:rFonts w:ascii="Times New Roman" w:hAnsi="Times New Roman" w:cs="Times New Roman"/>
        </w:rPr>
        <w:t>://</w:t>
      </w:r>
      <w:r w:rsidRPr="009156D6">
        <w:rPr>
          <w:rFonts w:ascii="Times New Roman" w:hAnsi="Times New Roman" w:cs="Times New Roman"/>
          <w:lang w:val="en-US"/>
        </w:rPr>
        <w:t>www</w:t>
      </w:r>
      <w:r w:rsidRPr="009156D6">
        <w:rPr>
          <w:rFonts w:ascii="Times New Roman" w:hAnsi="Times New Roman" w:cs="Times New Roman"/>
        </w:rPr>
        <w:t>.</w:t>
      </w:r>
      <w:proofErr w:type="spellStart"/>
      <w:r w:rsidRPr="009156D6">
        <w:rPr>
          <w:rFonts w:ascii="Times New Roman" w:hAnsi="Times New Roman" w:cs="Times New Roman"/>
          <w:lang w:val="en-US"/>
        </w:rPr>
        <w:t>ossovr</w:t>
      </w:r>
      <w:proofErr w:type="spellEnd"/>
      <w:r w:rsidRPr="009156D6">
        <w:rPr>
          <w:rFonts w:ascii="Times New Roman" w:hAnsi="Times New Roman" w:cs="Times New Roman"/>
        </w:rPr>
        <w:t>.</w:t>
      </w:r>
      <w:r w:rsidRPr="009156D6">
        <w:rPr>
          <w:rFonts w:ascii="Times New Roman" w:hAnsi="Times New Roman" w:cs="Times New Roman"/>
          <w:lang w:val="en-US"/>
        </w:rPr>
        <w:t>com</w:t>
      </w:r>
      <w:r w:rsidRPr="009156D6">
        <w:rPr>
          <w:rFonts w:ascii="Times New Roman" w:hAnsi="Times New Roman" w:cs="Times New Roman"/>
        </w:rPr>
        <w:t>/</w:t>
      </w:r>
      <w:r w:rsidRPr="009156D6">
        <w:rPr>
          <w:rFonts w:ascii="Times New Roman" w:hAnsi="Times New Roman" w:cs="Times New Roman"/>
          <w:lang w:val="en-US"/>
        </w:rPr>
        <w:t>about</w:t>
      </w:r>
      <w:r w:rsidRPr="009156D6">
        <w:rPr>
          <w:rFonts w:ascii="Times New Roman" w:hAnsi="Times New Roman" w:cs="Times New Roman"/>
        </w:rPr>
        <w:t xml:space="preserve"> (дата обращения: 07.03.2022).</w:t>
      </w:r>
    </w:p>
    <w:p w14:paraId="5AA03FB5" w14:textId="77777777" w:rsidR="00606384" w:rsidRPr="002C5B52" w:rsidRDefault="00606384" w:rsidP="00606384"/>
    <w:p w14:paraId="5A06586F" w14:textId="77777777" w:rsidR="00606384" w:rsidRDefault="00606384" w:rsidP="000138F8"/>
    <w:bookmarkEnd w:id="71"/>
    <w:p w14:paraId="74332045" w14:textId="77777777" w:rsidR="00294D0B" w:rsidRPr="00294D0B" w:rsidRDefault="00294D0B" w:rsidP="000138F8"/>
    <w:p w14:paraId="4208C53A" w14:textId="77777777" w:rsidR="00294D0B" w:rsidRPr="00294D0B" w:rsidRDefault="00294D0B" w:rsidP="000138F8"/>
    <w:p w14:paraId="0196008E" w14:textId="77777777" w:rsidR="00C027C1" w:rsidRPr="00294D0B" w:rsidRDefault="00C027C1" w:rsidP="000138F8"/>
    <w:p w14:paraId="680D6E42" w14:textId="77777777" w:rsidR="00C359C5" w:rsidRPr="00294D0B" w:rsidRDefault="00C359C5" w:rsidP="000138F8"/>
    <w:p w14:paraId="5F956849" w14:textId="77777777" w:rsidR="00BC7E4D" w:rsidRPr="00294D0B" w:rsidRDefault="00BC7E4D" w:rsidP="000138F8"/>
    <w:p w14:paraId="5AEE9993" w14:textId="77777777" w:rsidR="00BC7E4D" w:rsidRPr="00294D0B" w:rsidRDefault="00BC7E4D" w:rsidP="000138F8"/>
    <w:p w14:paraId="597135A3" w14:textId="77777777" w:rsidR="00C831A2" w:rsidRPr="00294D0B" w:rsidRDefault="00C831A2" w:rsidP="000138F8"/>
    <w:p w14:paraId="0E0FB059" w14:textId="77777777" w:rsidR="00552AE3" w:rsidRPr="00294D0B" w:rsidRDefault="00552AE3" w:rsidP="000138F8"/>
    <w:p w14:paraId="433F8615" w14:textId="77777777" w:rsidR="00AC40C9" w:rsidRPr="00294D0B" w:rsidRDefault="00AC40C9" w:rsidP="000138F8"/>
    <w:p w14:paraId="41A0F45C" w14:textId="77777777" w:rsidR="00E72E89" w:rsidRPr="00294D0B" w:rsidRDefault="00E72E89" w:rsidP="000138F8"/>
    <w:p w14:paraId="2DC6C316" w14:textId="77777777" w:rsidR="00E72E89" w:rsidRPr="00294D0B" w:rsidRDefault="00E72E89" w:rsidP="000138F8"/>
    <w:p w14:paraId="37C68F6C" w14:textId="77777777" w:rsidR="00546B9A" w:rsidRPr="00294D0B" w:rsidRDefault="00546B9A" w:rsidP="000138F8"/>
    <w:p w14:paraId="0DB1FB08" w14:textId="77777777" w:rsidR="004B54A9" w:rsidRPr="00294D0B" w:rsidRDefault="004B54A9" w:rsidP="000138F8"/>
    <w:p w14:paraId="24AEB219" w14:textId="77777777" w:rsidR="001C4C57" w:rsidRPr="00294D0B" w:rsidRDefault="001C4C57" w:rsidP="000138F8"/>
    <w:p w14:paraId="661CEAAC" w14:textId="77777777" w:rsidR="00DC4342" w:rsidRPr="00294D0B" w:rsidRDefault="00DC4342" w:rsidP="000138F8"/>
    <w:p w14:paraId="4949B190" w14:textId="77777777" w:rsidR="006D769C" w:rsidRPr="00294D0B" w:rsidRDefault="006D769C" w:rsidP="000138F8"/>
    <w:p w14:paraId="21F3DB06" w14:textId="77777777" w:rsidR="006D769C" w:rsidRPr="00294D0B" w:rsidRDefault="006D769C" w:rsidP="000138F8"/>
    <w:sectPr w:rsidR="006D769C" w:rsidRPr="00294D0B" w:rsidSect="001A237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F54A0" w14:textId="77777777" w:rsidR="00E3544A" w:rsidRDefault="00E3544A" w:rsidP="009540AB">
      <w:r>
        <w:separator/>
      </w:r>
    </w:p>
  </w:endnote>
  <w:endnote w:type="continuationSeparator" w:id="0">
    <w:p w14:paraId="2F449CE4" w14:textId="77777777" w:rsidR="00E3544A" w:rsidRDefault="00E3544A" w:rsidP="00954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2"/>
      </w:rPr>
      <w:id w:val="-930503643"/>
      <w:docPartObj>
        <w:docPartGallery w:val="Page Numbers (Bottom of Page)"/>
        <w:docPartUnique/>
      </w:docPartObj>
    </w:sdtPr>
    <w:sdtEndPr>
      <w:rPr>
        <w:rStyle w:val="aff2"/>
      </w:rPr>
    </w:sdtEndPr>
    <w:sdtContent>
      <w:p w14:paraId="0114DC29" w14:textId="1F3DD44B" w:rsidR="00FE13BB" w:rsidRDefault="00FE13BB" w:rsidP="00D016B3">
        <w:pPr>
          <w:pStyle w:val="aff"/>
          <w:framePr w:wrap="none" w:vAnchor="text" w:hAnchor="margin" w:xAlign="right" w:y="1"/>
          <w:rPr>
            <w:rStyle w:val="aff2"/>
          </w:rPr>
        </w:pPr>
        <w:r>
          <w:rPr>
            <w:rStyle w:val="aff2"/>
          </w:rPr>
          <w:fldChar w:fldCharType="begin"/>
        </w:r>
        <w:r>
          <w:rPr>
            <w:rStyle w:val="aff2"/>
          </w:rPr>
          <w:instrText xml:space="preserve"> PAGE </w:instrText>
        </w:r>
        <w:r>
          <w:rPr>
            <w:rStyle w:val="aff2"/>
          </w:rPr>
          <w:fldChar w:fldCharType="end"/>
        </w:r>
      </w:p>
    </w:sdtContent>
  </w:sdt>
  <w:p w14:paraId="769D06A5" w14:textId="77777777" w:rsidR="00FE13BB" w:rsidRDefault="00FE13BB" w:rsidP="00935290">
    <w:pPr>
      <w:pStyle w:val="aff"/>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90A20" w14:textId="77777777" w:rsidR="00FE13BB" w:rsidRDefault="00FE13BB" w:rsidP="00174C8D">
    <w:pPr>
      <w:pStyle w:val="aff"/>
      <w:ind w:right="36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2"/>
      </w:rPr>
      <w:id w:val="331960244"/>
      <w:docPartObj>
        <w:docPartGallery w:val="Page Numbers (Bottom of Page)"/>
        <w:docPartUnique/>
      </w:docPartObj>
    </w:sdtPr>
    <w:sdtEndPr>
      <w:rPr>
        <w:rStyle w:val="aff2"/>
      </w:rPr>
    </w:sdtEndPr>
    <w:sdtContent>
      <w:p w14:paraId="00F5E8A6" w14:textId="12524ECB" w:rsidR="00FE13BB" w:rsidRDefault="00FE13BB" w:rsidP="008656D9">
        <w:pPr>
          <w:pStyle w:val="aff"/>
          <w:framePr w:wrap="none" w:vAnchor="text" w:hAnchor="margin" w:xAlign="right" w:y="1"/>
          <w:rPr>
            <w:rStyle w:val="aff2"/>
          </w:rPr>
        </w:pPr>
        <w:r>
          <w:rPr>
            <w:rStyle w:val="aff2"/>
          </w:rPr>
          <w:fldChar w:fldCharType="begin"/>
        </w:r>
        <w:r>
          <w:rPr>
            <w:rStyle w:val="aff2"/>
          </w:rPr>
          <w:instrText xml:space="preserve"> PAGE </w:instrText>
        </w:r>
        <w:r>
          <w:rPr>
            <w:rStyle w:val="aff2"/>
          </w:rPr>
          <w:fldChar w:fldCharType="separate"/>
        </w:r>
        <w:r>
          <w:rPr>
            <w:rStyle w:val="aff2"/>
            <w:noProof/>
          </w:rPr>
          <w:t>7</w:t>
        </w:r>
        <w:r>
          <w:rPr>
            <w:rStyle w:val="aff2"/>
          </w:rPr>
          <w:fldChar w:fldCharType="end"/>
        </w:r>
      </w:p>
    </w:sdtContent>
  </w:sdt>
  <w:p w14:paraId="4967F2C5" w14:textId="77777777" w:rsidR="00FE13BB" w:rsidRDefault="00FE13BB" w:rsidP="00174C8D">
    <w:pPr>
      <w:pStyle w:val="aff"/>
      <w:ind w:right="36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2"/>
      </w:rPr>
      <w:id w:val="217796377"/>
      <w:docPartObj>
        <w:docPartGallery w:val="Page Numbers (Bottom of Page)"/>
        <w:docPartUnique/>
      </w:docPartObj>
    </w:sdtPr>
    <w:sdtEndPr>
      <w:rPr>
        <w:rStyle w:val="aff2"/>
      </w:rPr>
    </w:sdtEndPr>
    <w:sdtContent>
      <w:p w14:paraId="7B239AD4" w14:textId="1503C766" w:rsidR="00FE13BB" w:rsidRDefault="00FE13BB" w:rsidP="008656D9">
        <w:pPr>
          <w:pStyle w:val="aff"/>
          <w:framePr w:wrap="none" w:vAnchor="text" w:hAnchor="margin" w:xAlign="right" w:y="1"/>
          <w:rPr>
            <w:rStyle w:val="aff2"/>
          </w:rPr>
        </w:pPr>
        <w:r>
          <w:rPr>
            <w:rStyle w:val="aff2"/>
          </w:rPr>
          <w:fldChar w:fldCharType="begin"/>
        </w:r>
        <w:r>
          <w:rPr>
            <w:rStyle w:val="aff2"/>
          </w:rPr>
          <w:instrText xml:space="preserve"> PAGE </w:instrText>
        </w:r>
        <w:r>
          <w:rPr>
            <w:rStyle w:val="aff2"/>
          </w:rPr>
          <w:fldChar w:fldCharType="separate"/>
        </w:r>
        <w:r>
          <w:rPr>
            <w:rStyle w:val="aff2"/>
            <w:noProof/>
          </w:rPr>
          <w:t>6</w:t>
        </w:r>
        <w:r>
          <w:rPr>
            <w:rStyle w:val="aff2"/>
          </w:rPr>
          <w:fldChar w:fldCharType="end"/>
        </w:r>
      </w:p>
    </w:sdtContent>
  </w:sdt>
  <w:p w14:paraId="16B8BD9B" w14:textId="77777777" w:rsidR="00FE13BB" w:rsidRDefault="00FE13BB" w:rsidP="004F45D0">
    <w:pPr>
      <w:pStyle w:val="aff"/>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297A6" w14:textId="77777777" w:rsidR="00E3544A" w:rsidRDefault="00E3544A" w:rsidP="009540AB">
      <w:r>
        <w:separator/>
      </w:r>
    </w:p>
  </w:footnote>
  <w:footnote w:type="continuationSeparator" w:id="0">
    <w:p w14:paraId="321DF975" w14:textId="77777777" w:rsidR="00E3544A" w:rsidRDefault="00E3544A" w:rsidP="009540AB">
      <w:r>
        <w:continuationSeparator/>
      </w:r>
    </w:p>
  </w:footnote>
  <w:footnote w:id="1">
    <w:p w14:paraId="0331A56F" w14:textId="05630266" w:rsidR="00B76CBA" w:rsidRPr="00653E09" w:rsidRDefault="00B76CBA">
      <w:pPr>
        <w:pStyle w:val="afa"/>
      </w:pPr>
      <w:r>
        <w:rPr>
          <w:rStyle w:val="afc"/>
        </w:rPr>
        <w:footnoteRef/>
      </w:r>
      <w:r w:rsidRPr="00653E09">
        <w:t xml:space="preserve"> </w:t>
      </w:r>
      <w:r w:rsidR="00653E09" w:rsidRPr="00653E09">
        <w:t xml:space="preserve">ИСТОРИЯ РАЗВИТИЯ ВИРТУАЛЬНОЙ РЕАЛЬНОСТИ. [Электронный ресурс]/ </w:t>
      </w:r>
      <w:r w:rsidR="00653E09" w:rsidRPr="00653E09">
        <w:rPr>
          <w:lang w:val="en-US"/>
        </w:rPr>
        <w:t>https</w:t>
      </w:r>
      <w:r w:rsidR="00653E09" w:rsidRPr="00653E09">
        <w:t>://</w:t>
      </w:r>
      <w:r w:rsidR="00653E09" w:rsidRPr="00653E09">
        <w:rPr>
          <w:lang w:val="en-US"/>
        </w:rPr>
        <w:t>trashbox</w:t>
      </w:r>
      <w:r w:rsidR="00653E09" w:rsidRPr="00653E09">
        <w:t>.</w:t>
      </w:r>
      <w:r w:rsidR="00653E09" w:rsidRPr="00653E09">
        <w:rPr>
          <w:lang w:val="en-US"/>
        </w:rPr>
        <w:t>ru</w:t>
      </w:r>
      <w:r w:rsidR="00653E09" w:rsidRPr="00653E09">
        <w:t xml:space="preserve">/: [сайт]. — </w:t>
      </w:r>
      <w:r w:rsidR="00653E09" w:rsidRPr="00653E09">
        <w:rPr>
          <w:lang w:val="en-US"/>
        </w:rPr>
        <w:t>URL</w:t>
      </w:r>
      <w:r w:rsidR="00653E09" w:rsidRPr="00653E09">
        <w:t xml:space="preserve">: </w:t>
      </w:r>
      <w:r w:rsidR="00653E09" w:rsidRPr="00653E09">
        <w:rPr>
          <w:lang w:val="en-US"/>
        </w:rPr>
        <w:t>https</w:t>
      </w:r>
      <w:r w:rsidR="00653E09" w:rsidRPr="00653E09">
        <w:t>://</w:t>
      </w:r>
      <w:r w:rsidR="00653E09" w:rsidRPr="00653E09">
        <w:rPr>
          <w:lang w:val="en-US"/>
        </w:rPr>
        <w:t>trashbox</w:t>
      </w:r>
      <w:r w:rsidR="00653E09" w:rsidRPr="00653E09">
        <w:t>.</w:t>
      </w:r>
      <w:r w:rsidR="00653E09" w:rsidRPr="00653E09">
        <w:rPr>
          <w:lang w:val="en-US"/>
        </w:rPr>
        <w:t>ru</w:t>
      </w:r>
      <w:r w:rsidR="00653E09" w:rsidRPr="00653E09">
        <w:t>/</w:t>
      </w:r>
      <w:r w:rsidR="00653E09" w:rsidRPr="00653E09">
        <w:rPr>
          <w:lang w:val="en-US"/>
        </w:rPr>
        <w:t>topics</w:t>
      </w:r>
      <w:r w:rsidR="00653E09" w:rsidRPr="00653E09">
        <w:t>/118301/</w:t>
      </w:r>
      <w:r w:rsidR="00653E09" w:rsidRPr="00653E09">
        <w:rPr>
          <w:lang w:val="en-US"/>
        </w:rPr>
        <w:t>istoriya</w:t>
      </w:r>
      <w:r w:rsidR="00653E09" w:rsidRPr="00653E09">
        <w:t>-</w:t>
      </w:r>
      <w:r w:rsidR="00653E09" w:rsidRPr="00653E09">
        <w:rPr>
          <w:lang w:val="en-US"/>
        </w:rPr>
        <w:t>razvitiya</w:t>
      </w:r>
      <w:r w:rsidR="00653E09" w:rsidRPr="00653E09">
        <w:t>-</w:t>
      </w:r>
      <w:r w:rsidR="00653E09" w:rsidRPr="00653E09">
        <w:rPr>
          <w:lang w:val="en-US"/>
        </w:rPr>
        <w:t>virtualnoj</w:t>
      </w:r>
      <w:r w:rsidR="00653E09" w:rsidRPr="00653E09">
        <w:t>-</w:t>
      </w:r>
      <w:r w:rsidR="00653E09" w:rsidRPr="00653E09">
        <w:rPr>
          <w:lang w:val="en-US"/>
        </w:rPr>
        <w:t>realnosti</w:t>
      </w:r>
      <w:r w:rsidR="00653E09" w:rsidRPr="00653E09">
        <w:t xml:space="preserve"> (дата обращения: 14.02.2022).</w:t>
      </w:r>
    </w:p>
  </w:footnote>
  <w:footnote w:id="2">
    <w:p w14:paraId="40CB01E2" w14:textId="2DAE3315" w:rsidR="00B76CBA" w:rsidRPr="00653E09" w:rsidRDefault="00B76CBA">
      <w:pPr>
        <w:pStyle w:val="afa"/>
      </w:pPr>
      <w:r>
        <w:rPr>
          <w:rStyle w:val="afc"/>
        </w:rPr>
        <w:footnoteRef/>
      </w:r>
      <w:r w:rsidRPr="00653E09">
        <w:t xml:space="preserve"> </w:t>
      </w:r>
      <w:r w:rsidR="00653E09" w:rsidRPr="00653E09">
        <w:t>Виртуальная реальность [Электронный ресурс]/ Википедия : [сайт]. — URL: https://ru.wikipedia.org/wiki/Виртуальаная реальность (дата обращения: 14.02.2022).</w:t>
      </w:r>
    </w:p>
  </w:footnote>
  <w:footnote w:id="3">
    <w:p w14:paraId="308CFAA1" w14:textId="45C10CC0" w:rsidR="00B76CBA" w:rsidRDefault="00B76CBA">
      <w:pPr>
        <w:pStyle w:val="afa"/>
      </w:pPr>
      <w:r>
        <w:rPr>
          <w:rStyle w:val="afc"/>
        </w:rPr>
        <w:footnoteRef/>
      </w:r>
      <w:r>
        <w:t xml:space="preserve"> </w:t>
      </w:r>
      <w:r w:rsidR="00653E09" w:rsidRPr="00653E09">
        <w:t>Краткая история VR: часть первая — ранние концепции и первые шаги от 1930-х до 1960-х. [Электронный ресурс]/ habr.ru: [сайт]. — URL: https://habr.com/ru/company/pult/blog/517050/ (дата обращения: 14.02.2022).</w:t>
      </w:r>
    </w:p>
  </w:footnote>
  <w:footnote w:id="4">
    <w:p w14:paraId="0F804716" w14:textId="20D10C91" w:rsidR="00B76CBA" w:rsidRDefault="00B76CBA">
      <w:pPr>
        <w:pStyle w:val="afa"/>
      </w:pPr>
      <w:r>
        <w:rPr>
          <w:rStyle w:val="afc"/>
        </w:rPr>
        <w:footnoteRef/>
      </w:r>
      <w:r>
        <w:t xml:space="preserve"> </w:t>
      </w:r>
      <w:r w:rsidR="00653E09" w:rsidRPr="00653E09">
        <w:t>Василий, Рыжонков Как технологии виртуальной реальности меняют индустрию развлечений / Рыжонков Василий [Электронный ресурс]/ pro.rbc.ru : [сайт]. — URL: https://pro.rbc.ru/demo/5ddb3cd39a79477e8fcfcf69 (дата обращения: 14.02.2022).</w:t>
      </w:r>
    </w:p>
  </w:footnote>
  <w:footnote w:id="5">
    <w:p w14:paraId="1B362FA9" w14:textId="2DC8156C" w:rsidR="00B76CBA" w:rsidRDefault="00B76CBA">
      <w:pPr>
        <w:pStyle w:val="afa"/>
      </w:pPr>
      <w:r>
        <w:rPr>
          <w:rStyle w:val="afc"/>
        </w:rPr>
        <w:footnoteRef/>
      </w:r>
      <w:r>
        <w:t xml:space="preserve"> </w:t>
      </w:r>
      <w:r w:rsidR="00653E09" w:rsidRPr="00653E09">
        <w:t>Василий, Рыжонков Как технологии виртуальной реальности меняют индустрию развлечений / Рыжонков Василий [Электронный ресурс]/ pro.rbc.ru : [сайт]. — URL: https://pro.rbc.ru/demo/5ddb3cd39a79477e8fcfcf69 (дата обращения: 14.02.2022).</w:t>
      </w:r>
    </w:p>
  </w:footnote>
  <w:footnote w:id="6">
    <w:p w14:paraId="7B27261A" w14:textId="27896586" w:rsidR="00B76CBA" w:rsidRDefault="00B76CBA">
      <w:pPr>
        <w:pStyle w:val="afa"/>
      </w:pPr>
      <w:r>
        <w:rPr>
          <w:rStyle w:val="afc"/>
        </w:rPr>
        <w:footnoteRef/>
      </w:r>
      <w:r>
        <w:t xml:space="preserve"> </w:t>
      </w:r>
      <w:r w:rsidR="00653E09" w:rsidRPr="00653E09">
        <w:t>ТРАНСЛЯЦИЯ БАСКЕТБОЛЬНОГО МАТЧА В ФОРМАТЕ 360 VR. КАК ЭТО СДЕЛАНО?. [Электронный ресурс]/ steam-park.ru : [сайт]. — URL: https://stream-park.ru/blog/translyatsiya-basketbolnogo-matcha-v-formate-360-vr-kak-eto-sdelano/ (дата обращения: 02.03.2022).</w:t>
      </w:r>
    </w:p>
  </w:footnote>
  <w:footnote w:id="7">
    <w:p w14:paraId="19961A66" w14:textId="76FAF57C" w:rsidR="00B57A30" w:rsidRDefault="00B57A30">
      <w:pPr>
        <w:pStyle w:val="afa"/>
      </w:pPr>
      <w:r>
        <w:rPr>
          <w:rStyle w:val="afc"/>
        </w:rPr>
        <w:footnoteRef/>
      </w:r>
      <w:r>
        <w:t xml:space="preserve"> </w:t>
      </w:r>
      <w:r w:rsidRPr="00B57A30">
        <w:t>Антонова, Д. П. Оценка эффективности использования VR в корпоративном обучении: специальность 080500 «Менеджмент</w:t>
      </w:r>
      <w:proofErr w:type="gramStart"/>
      <w:r w:rsidRPr="00B57A30">
        <w:t>» :</w:t>
      </w:r>
      <w:proofErr w:type="gramEnd"/>
      <w:r w:rsidRPr="00B57A30">
        <w:t xml:space="preserve"> Курсовая работа/ Антонова Диана Петровна ; ВШМ СПбГУ. — Санкт-Петербург, 2020. — 39 c.</w:t>
      </w:r>
    </w:p>
  </w:footnote>
  <w:footnote w:id="8">
    <w:p w14:paraId="54149E2B" w14:textId="7D2F6DEA" w:rsidR="00B57A30" w:rsidRDefault="00B57A30">
      <w:pPr>
        <w:pStyle w:val="afa"/>
      </w:pPr>
      <w:r>
        <w:rPr>
          <w:rStyle w:val="afc"/>
        </w:rPr>
        <w:footnoteRef/>
      </w:r>
      <w:r>
        <w:t xml:space="preserve"> </w:t>
      </w:r>
      <w:r w:rsidRPr="00B57A30">
        <w:t>Антонова, Д. П. Оценка эффективности использования VR в корпоративном обучении: специальность 080500 «Менеджмент</w:t>
      </w:r>
      <w:proofErr w:type="gramStart"/>
      <w:r w:rsidRPr="00B57A30">
        <w:t>» :</w:t>
      </w:r>
      <w:proofErr w:type="gramEnd"/>
      <w:r w:rsidRPr="00B57A30">
        <w:t xml:space="preserve"> Курсовая работа/ Антонова Диана Петровна ; ВШМ СПбГУ. — Санкт-Петербург, 2020. — 39 c.</w:t>
      </w:r>
    </w:p>
  </w:footnote>
  <w:footnote w:id="9">
    <w:p w14:paraId="457687E2" w14:textId="4B2984EC" w:rsidR="00B76CBA" w:rsidRDefault="00B76CBA">
      <w:pPr>
        <w:pStyle w:val="afa"/>
      </w:pPr>
      <w:r>
        <w:rPr>
          <w:rStyle w:val="afc"/>
        </w:rPr>
        <w:footnoteRef/>
      </w:r>
      <w:r>
        <w:t xml:space="preserve"> </w:t>
      </w:r>
      <w:r w:rsidR="00127FAE" w:rsidRPr="00127FAE">
        <w:t>Канадские вооруженные силы развивают VR-технологии для обучения. [Электронный ресурс]/ ve-group.ru: [сайт]. — URL: http://ve-group.ru/tag/vr-dlya-voennyih/ (дата обращения: 02.03.2022).</w:t>
      </w:r>
    </w:p>
  </w:footnote>
  <w:footnote w:id="10">
    <w:p w14:paraId="0B9AFF8C" w14:textId="559834AC" w:rsidR="00B76CBA" w:rsidRDefault="00B76CBA">
      <w:pPr>
        <w:pStyle w:val="afa"/>
      </w:pPr>
      <w:r>
        <w:rPr>
          <w:rStyle w:val="afc"/>
        </w:rPr>
        <w:footnoteRef/>
      </w:r>
      <w:r>
        <w:t xml:space="preserve"> </w:t>
      </w:r>
      <w:r w:rsidR="00127FAE" w:rsidRPr="00127FAE">
        <w:t>Трекинг (виртуальная реальность [Электронный ресурс]/ Википедия: [сайт]. — URL: https://ru.wikipedia.org/wiki/Трекинг(виртуальная_реальность) (дата обращения: 02.03.2022).</w:t>
      </w:r>
    </w:p>
  </w:footnote>
  <w:footnote w:id="11">
    <w:p w14:paraId="2031C2AD" w14:textId="40ED1565" w:rsidR="00B57A30" w:rsidRDefault="00B57A30">
      <w:pPr>
        <w:pStyle w:val="afa"/>
      </w:pPr>
      <w:r>
        <w:rPr>
          <w:rStyle w:val="afc"/>
        </w:rPr>
        <w:footnoteRef/>
      </w:r>
      <w:r w:rsidRPr="00B57A30">
        <w:t>Антонова, Д. П. Оценка эффективности использования VR в корпоративном обучении: специальность 080500 «Менеджмент</w:t>
      </w:r>
      <w:proofErr w:type="gramStart"/>
      <w:r w:rsidRPr="00B57A30">
        <w:t>» :</w:t>
      </w:r>
      <w:proofErr w:type="gramEnd"/>
      <w:r w:rsidRPr="00B57A30">
        <w:t xml:space="preserve"> Курсовая работа/ Антонова Диана Петровна ; ВШМ СПбГУ. — Санкт-Петербург, 2020. — 39 c.</w:t>
      </w:r>
    </w:p>
  </w:footnote>
  <w:footnote w:id="12">
    <w:p w14:paraId="3E18146C" w14:textId="2397CAD6" w:rsidR="00E6281E" w:rsidRDefault="00E6281E">
      <w:pPr>
        <w:pStyle w:val="afa"/>
      </w:pPr>
      <w:r>
        <w:rPr>
          <w:rStyle w:val="afc"/>
        </w:rPr>
        <w:footnoteRef/>
      </w:r>
      <w:r>
        <w:t xml:space="preserve"> </w:t>
      </w:r>
      <w:r w:rsidRPr="00E6281E">
        <w:t>Антонова, Д. П. Оценка эффективности использования VR в корпоративном обучении: специальность 080500 «Менеджмент</w:t>
      </w:r>
      <w:proofErr w:type="gramStart"/>
      <w:r w:rsidRPr="00E6281E">
        <w:t>» :</w:t>
      </w:r>
      <w:proofErr w:type="gramEnd"/>
      <w:r w:rsidRPr="00E6281E">
        <w:t xml:space="preserve"> Курсовая работа/ Антонова Диана Петровна ; ВШМ СПбГУ. — Санкт-Петербург, 2020. — 39 c.</w:t>
      </w:r>
    </w:p>
  </w:footnote>
  <w:footnote w:id="13">
    <w:p w14:paraId="664A207C" w14:textId="2678C021" w:rsidR="00B76CBA" w:rsidRDefault="00B76CBA">
      <w:pPr>
        <w:pStyle w:val="afa"/>
      </w:pPr>
      <w:r>
        <w:rPr>
          <w:rStyle w:val="afc"/>
        </w:rPr>
        <w:footnoteRef/>
      </w:r>
      <w:r>
        <w:t xml:space="preserve"> </w:t>
      </w:r>
      <w:r w:rsidR="00127FAE" w:rsidRPr="00127FAE">
        <w:t xml:space="preserve">Исследование эффективности программы обучения </w:t>
      </w:r>
      <w:proofErr w:type="spellStart"/>
      <w:r w:rsidR="00127FAE" w:rsidRPr="00127FAE">
        <w:t>soft</w:t>
      </w:r>
      <w:proofErr w:type="spellEnd"/>
      <w:r w:rsidR="00127FAE" w:rsidRPr="00127FAE">
        <w:t xml:space="preserve"> </w:t>
      </w:r>
      <w:proofErr w:type="spellStart"/>
      <w:r w:rsidR="00127FAE" w:rsidRPr="00127FAE">
        <w:t>skills</w:t>
      </w:r>
      <w:proofErr w:type="spellEnd"/>
      <w:r w:rsidR="00127FAE" w:rsidRPr="00127FAE">
        <w:t xml:space="preserve"> при помощи технологий виртуальной реальности, PwC, 2020 </w:t>
      </w:r>
      <w:proofErr w:type="gramStart"/>
      <w:r w:rsidR="00127FAE" w:rsidRPr="00127FAE">
        <w:t>г..</w:t>
      </w:r>
      <w:proofErr w:type="gramEnd"/>
      <w:r w:rsidR="00127FAE" w:rsidRPr="00127FAE">
        <w:t xml:space="preserve"> [Электронный ресурс]/ pwc.ru : [сайт]. — URL: https://www.pwc.ru/ru/publications/vr-study-2020 (дата обращения: 02.03.2022).</w:t>
      </w:r>
    </w:p>
  </w:footnote>
  <w:footnote w:id="14">
    <w:p w14:paraId="6154307F" w14:textId="3B04F880" w:rsidR="00B76CBA" w:rsidRPr="00B76CBA" w:rsidRDefault="00B76CBA">
      <w:pPr>
        <w:pStyle w:val="afa"/>
      </w:pPr>
      <w:r>
        <w:rPr>
          <w:rStyle w:val="afc"/>
        </w:rPr>
        <w:footnoteRef/>
      </w:r>
      <w:r w:rsidRPr="00127FAE">
        <w:rPr>
          <w:lang w:val="en-US"/>
        </w:rPr>
        <w:t xml:space="preserve"> </w:t>
      </w:r>
      <w:r w:rsidR="00127FAE" w:rsidRPr="00127FAE">
        <w:rPr>
          <w:lang w:val="en-US"/>
        </w:rPr>
        <w:t xml:space="preserve">Immersive technology has arrived: AR and VR set to become mainstream in business operations in the next 3 years. </w:t>
      </w:r>
      <w:r w:rsidR="00127FAE" w:rsidRPr="00127FAE">
        <w:t>[Электронный ресурс]/ capgemeni.com : [сайт]. — URL: https://www.capgemini.com/news/press-releases/immersive-technology-has-arrived-ar-and-vr-set-to-become-mainstream-in-business-operations-in-the-next-3-years/ (дата обращения: 02.03.2022).</w:t>
      </w:r>
    </w:p>
  </w:footnote>
  <w:footnote w:id="15">
    <w:p w14:paraId="6F641E47" w14:textId="5E08A4D2" w:rsidR="00B76CBA" w:rsidRPr="00B76CBA" w:rsidRDefault="00B76CBA">
      <w:pPr>
        <w:pStyle w:val="afa"/>
      </w:pPr>
      <w:r>
        <w:rPr>
          <w:rStyle w:val="afc"/>
        </w:rPr>
        <w:footnoteRef/>
      </w:r>
      <w:r>
        <w:t xml:space="preserve"> </w:t>
      </w:r>
      <w:r w:rsidR="00127FAE" w:rsidRPr="00127FAE">
        <w:t>VR 2020 ПРИМЕНЕНИЕ В ТРЕНИНГАХ. [Электронный ресурс]/ phygitalism.com : [сайт]. — URL: https://phygitalism.com/wp-content/uploads/2020/06/PHYGITALISM-VR-trainings.pdf (дата обращения: 03.03.2022).</w:t>
      </w:r>
    </w:p>
  </w:footnote>
  <w:footnote w:id="16">
    <w:p w14:paraId="48DAC0CC" w14:textId="7CBA158F" w:rsidR="000E37B1" w:rsidRDefault="000E37B1">
      <w:pPr>
        <w:pStyle w:val="afa"/>
      </w:pPr>
      <w:r>
        <w:rPr>
          <w:rStyle w:val="afc"/>
        </w:rPr>
        <w:footnoteRef/>
      </w:r>
      <w:r>
        <w:t xml:space="preserve"> </w:t>
      </w:r>
      <w:r w:rsidR="00127FAE" w:rsidRPr="00127FAE">
        <w:t>Антонова, Д. П. Оценка эффективности использования VR в корпоративном обучении: специальность 080500 «Менеджмент» : Курсовая работа/ Антонова Диана Петровна ; ВШМ СПбГУ. — Санкт-Петербург, 2020. — 39 c.</w:t>
      </w:r>
    </w:p>
  </w:footnote>
  <w:footnote w:id="17">
    <w:p w14:paraId="0FCF6F91" w14:textId="46C99132" w:rsidR="000E37B1" w:rsidRDefault="000E37B1">
      <w:pPr>
        <w:pStyle w:val="afa"/>
      </w:pPr>
      <w:r>
        <w:rPr>
          <w:rStyle w:val="afc"/>
        </w:rPr>
        <w:footnoteRef/>
      </w:r>
      <w:r>
        <w:t xml:space="preserve"> </w:t>
      </w:r>
      <w:r w:rsidR="00294192" w:rsidRPr="00294192">
        <w:t>Чем опасно клиповое мышление и как с ним бороться. [Электронный ресурс]/  lookatme.ru : [сайт]. — URL: http://www.lookatme.ru/mag/how-to/inspiration-howitworks/207449-clip (дата обращения: 27.05.2022).</w:t>
      </w:r>
    </w:p>
  </w:footnote>
  <w:footnote w:id="18">
    <w:p w14:paraId="579B0D34" w14:textId="72E1CB9E" w:rsidR="00440249" w:rsidRPr="00B47BBE" w:rsidRDefault="00440249" w:rsidP="00440249">
      <w:pPr>
        <w:pStyle w:val="afa"/>
      </w:pPr>
      <w:r>
        <w:rPr>
          <w:rStyle w:val="afc"/>
        </w:rPr>
        <w:footnoteRef/>
      </w:r>
      <w:r>
        <w:t xml:space="preserve"> </w:t>
      </w:r>
      <w:r w:rsidR="00294192" w:rsidRPr="00294192">
        <w:t>Антонова, Д. П. Оценка эффективности использования VR в корпоративном обучении: специальность 080500 «Менеджмент» : Курсовая работа/ Антонова Диана Петровна ; ВШМ СПбГУ. — Санкт-Петербург, 2020. — 39 c.</w:t>
      </w:r>
    </w:p>
    <w:p w14:paraId="6F8E0ADF" w14:textId="72565F86" w:rsidR="00440249" w:rsidRDefault="00440249">
      <w:pPr>
        <w:pStyle w:val="afa"/>
      </w:pPr>
    </w:p>
  </w:footnote>
  <w:footnote w:id="19">
    <w:p w14:paraId="047BD98D" w14:textId="0002D4CE" w:rsidR="00440249" w:rsidRDefault="00440249">
      <w:pPr>
        <w:pStyle w:val="afa"/>
      </w:pPr>
      <w:r>
        <w:rPr>
          <w:rStyle w:val="afc"/>
        </w:rPr>
        <w:footnoteRef/>
      </w:r>
      <w:r>
        <w:t xml:space="preserve"> </w:t>
      </w:r>
      <w:r w:rsidR="00294192" w:rsidRPr="00294192">
        <w:t>Какой вред наносят зрению и организму очки виртуальной реальности?. [Электронный ресурс]/ planetvrar.com : [сайт]. — URL: https://planetvrar.com/ochki-virtualnoj-realnosti-polza-ili-vred/ (дата обращения: 03.03.2022).</w:t>
      </w:r>
    </w:p>
  </w:footnote>
  <w:footnote w:id="20">
    <w:p w14:paraId="38C1CF62" w14:textId="291B4A0D" w:rsidR="00865926" w:rsidRDefault="00865926">
      <w:pPr>
        <w:pStyle w:val="afa"/>
      </w:pPr>
      <w:r>
        <w:rPr>
          <w:rStyle w:val="afc"/>
        </w:rPr>
        <w:footnoteRef/>
      </w:r>
      <w:r>
        <w:t xml:space="preserve"> </w:t>
      </w:r>
      <w:r w:rsidR="00294192" w:rsidRPr="00294192">
        <w:t>AR и VR для медицины: применение на практике. [Электронный ресурс]/ softlinearmenia.am : [сайт]. — URL: https://softlinearmenia.am/about/blog/ar-i-vr-dlya-meditsinyi-primenenie-na-praktike (дата обращения: 07.03.2022).</w:t>
      </w:r>
    </w:p>
  </w:footnote>
  <w:footnote w:id="21">
    <w:p w14:paraId="6535BD0B" w14:textId="491A42E0" w:rsidR="00865926" w:rsidRDefault="00865926">
      <w:pPr>
        <w:pStyle w:val="afa"/>
      </w:pPr>
      <w:r>
        <w:rPr>
          <w:rStyle w:val="afc"/>
        </w:rPr>
        <w:footnoteRef/>
      </w:r>
      <w:r>
        <w:t xml:space="preserve"> </w:t>
      </w:r>
      <w:r w:rsidR="00294192" w:rsidRPr="00294192">
        <w:t>AR и VR для медицины: применение на практике. [Электронный ресурс]/ softlinearmenia.am : [сайт]. — URL: https://softlinearmenia.am/about/blog/ar-i-vr-dlya-meditsinyi-primenenie-na-praktike (дата обращения: 07.03.2022).</w:t>
      </w:r>
    </w:p>
  </w:footnote>
  <w:footnote w:id="22">
    <w:p w14:paraId="677E153D" w14:textId="262930DF" w:rsidR="00865926" w:rsidRDefault="00865926">
      <w:pPr>
        <w:pStyle w:val="afa"/>
      </w:pPr>
      <w:r>
        <w:rPr>
          <w:rStyle w:val="afc"/>
        </w:rPr>
        <w:footnoteRef/>
      </w:r>
      <w:r>
        <w:t xml:space="preserve"> </w:t>
      </w:r>
      <w:r w:rsidR="00145B54" w:rsidRPr="00145B54">
        <w:t>Возможности и исследования применения VR и AR в медицине. [Электронный ресурс]/ helmeton.ru : [сайт]. — URL: https://helmeton.ru/blog/vr-medicina/ (дата обращения: 27.05.2022).</w:t>
      </w:r>
    </w:p>
  </w:footnote>
  <w:footnote w:id="23">
    <w:p w14:paraId="213EBB4C" w14:textId="27568791" w:rsidR="00865926" w:rsidRDefault="00865926">
      <w:pPr>
        <w:pStyle w:val="afa"/>
      </w:pPr>
      <w:r>
        <w:rPr>
          <w:rStyle w:val="afc"/>
        </w:rPr>
        <w:footnoteRef/>
      </w:r>
      <w:r>
        <w:t xml:space="preserve"> </w:t>
      </w:r>
      <w:r w:rsidR="00145B54" w:rsidRPr="00145B54">
        <w:t>ИксАР Клиник - виртуальная клиника. [Электронный ресурс]/ geotar-med.ru : [сайт]. — URL: https://www.geotar-med.ru/catalog/virtualnyie-simulyatoryi/virtualnaya-klinika-iclinic-medvr.html (дата обращения: 07.03.2022).</w:t>
      </w:r>
    </w:p>
  </w:footnote>
  <w:footnote w:id="24">
    <w:p w14:paraId="2C16467F" w14:textId="4587655A" w:rsidR="002A08F7" w:rsidRPr="00362A96" w:rsidRDefault="002A08F7" w:rsidP="002A08F7">
      <w:pPr>
        <w:pStyle w:val="afa"/>
      </w:pPr>
      <w:r>
        <w:rPr>
          <w:rStyle w:val="afc"/>
        </w:rPr>
        <w:footnoteRef/>
      </w:r>
      <w:r w:rsidRPr="00145B54">
        <w:rPr>
          <w:lang w:val="en-US"/>
        </w:rPr>
        <w:t xml:space="preserve"> </w:t>
      </w:r>
      <w:r w:rsidR="00145B54" w:rsidRPr="00145B54">
        <w:rPr>
          <w:lang w:val="en-US"/>
        </w:rPr>
        <w:t xml:space="preserve">We’re transforming training and assessment for healthcare professionals. </w:t>
      </w:r>
      <w:r w:rsidR="00145B54" w:rsidRPr="00145B54">
        <w:t>[Электронный ресурс]/ ossovr.com : [сайт]. — URL: https://www.ossovr.com/about (дата обращения: 07.03.2022).</w:t>
      </w:r>
    </w:p>
    <w:p w14:paraId="2F446258" w14:textId="6D9B31C7" w:rsidR="002A08F7" w:rsidRPr="002A08F7" w:rsidRDefault="002A08F7">
      <w:pPr>
        <w:pStyle w:val="afa"/>
      </w:pPr>
    </w:p>
  </w:footnote>
  <w:footnote w:id="25">
    <w:p w14:paraId="45CEC87B" w14:textId="194BDCAD" w:rsidR="00B03230" w:rsidRPr="00B03230" w:rsidRDefault="00B03230">
      <w:pPr>
        <w:pStyle w:val="afa"/>
      </w:pPr>
      <w:r>
        <w:rPr>
          <w:rStyle w:val="afc"/>
        </w:rPr>
        <w:footnoteRef/>
      </w:r>
      <w:r>
        <w:t xml:space="preserve"> </w:t>
      </w:r>
      <w:r w:rsidR="00145B54" w:rsidRPr="00145B54">
        <w:t>ИГОРЬ САМОЙЛОВ Учебная платформа для хирургии «Osso VR» теперь ежемесячно используется 1000 хирургами / САМОЙЛОВ ИГОРЬ [Электронный ресурс]/  mvr.technology : [сайт]. — URL: https://mvr.technology/uchebnaja-platforma-dlja-hirurgii-osso-vr-teper-ezhemesjachno-ispolzuetsja-1000-hirurgami/ (дата обращения: 10.03.2022).</w:t>
      </w:r>
    </w:p>
  </w:footnote>
  <w:footnote w:id="26">
    <w:p w14:paraId="62F08FDE" w14:textId="7736F6EC" w:rsidR="00821781" w:rsidRDefault="00821781">
      <w:pPr>
        <w:pStyle w:val="afa"/>
      </w:pPr>
      <w:r>
        <w:rPr>
          <w:rStyle w:val="afc"/>
        </w:rPr>
        <w:footnoteRef/>
      </w:r>
      <w:r>
        <w:t xml:space="preserve"> </w:t>
      </w:r>
      <w:r w:rsidR="00145B54" w:rsidRPr="00145B54">
        <w:t>STOMODOMO GROUP [Электронный ресурс]/ stomodomo.group : [сайт]. — URL: https://stomodomo.group/ (дата обращения: 17.03.2022).</w:t>
      </w:r>
    </w:p>
  </w:footnote>
  <w:footnote w:id="27">
    <w:p w14:paraId="6F3FC015" w14:textId="3317422D" w:rsidR="00821781" w:rsidRDefault="00821781">
      <w:pPr>
        <w:pStyle w:val="afa"/>
      </w:pPr>
      <w:r>
        <w:rPr>
          <w:rStyle w:val="afc"/>
        </w:rPr>
        <w:footnoteRef/>
      </w:r>
      <w:r>
        <w:t xml:space="preserve"> </w:t>
      </w:r>
      <w:r w:rsidR="00145B54" w:rsidRPr="00145B54">
        <w:t>Программа для управления стоматологией ident [Электронный ресурс]/ festima.ru : [сайт]. — URL: https://festima.ru/docs/69138726/piter/programma-dlya-upravleniya-stomatologiey-iden (дата обращения: 17.03.2022).</w:t>
      </w:r>
    </w:p>
  </w:footnote>
  <w:footnote w:id="28">
    <w:p w14:paraId="6301DFA0" w14:textId="413FE796" w:rsidR="009714D0" w:rsidRDefault="009714D0">
      <w:pPr>
        <w:pStyle w:val="afa"/>
      </w:pPr>
      <w:r>
        <w:rPr>
          <w:rStyle w:val="afc"/>
        </w:rPr>
        <w:footnoteRef/>
      </w:r>
      <w:r w:rsidRPr="00102A27">
        <w:rPr>
          <w:lang w:val="en-US"/>
        </w:rPr>
        <w:t xml:space="preserve"> </w:t>
      </w:r>
      <w:r w:rsidR="00102A27" w:rsidRPr="00102A27">
        <w:rPr>
          <w:lang w:val="en-US"/>
        </w:rPr>
        <w:t xml:space="preserve">Immersive technology has arrived: AR and VR set to become mainstream in business operations in the next 3 years. </w:t>
      </w:r>
      <w:r w:rsidR="00102A27" w:rsidRPr="00102A27">
        <w:t>[Электронный ресурс]/ capgemeni.com : [сайт]. — URL: https://www.capgemini.com/news/press-releases/immersive-technology-has-arrived-ar-and-vr-set-to-become-mainstream-in-business-operations-in-the-next-3-years/ (дата обращения: 02.03.2022).</w:t>
      </w:r>
    </w:p>
  </w:footnote>
  <w:footnote w:id="29">
    <w:p w14:paraId="459EE0BD" w14:textId="4BA88913" w:rsidR="00C74C57" w:rsidRDefault="00C74C57" w:rsidP="00C74C57">
      <w:pPr>
        <w:pStyle w:val="afa"/>
      </w:pPr>
      <w:r>
        <w:rPr>
          <w:rStyle w:val="afc"/>
        </w:rPr>
        <w:footnoteRef/>
      </w:r>
      <w:r w:rsidRPr="00102A27">
        <w:rPr>
          <w:lang w:val="en-US"/>
        </w:rPr>
        <w:t xml:space="preserve"> </w:t>
      </w:r>
      <w:r w:rsidR="00102A27" w:rsidRPr="00102A27">
        <w:rPr>
          <w:lang w:val="en-US"/>
        </w:rPr>
        <w:t xml:space="preserve">Immersive technology has arrived: AR and VR set to become mainstream in business operations in the next 3 years. </w:t>
      </w:r>
      <w:r w:rsidR="00102A27" w:rsidRPr="00102A27">
        <w:t>[Электронный ресурс]/ capgemeni.com : [сайт]. — URL: https://www.capgemini.com/news/press-releases/immersive-technology-has-arrived-ar-and-vr-set-to-become-mainstream-in-business-operations-in-the-next-3-years/ (дата обращения: 02.03.2022).</w:t>
      </w:r>
    </w:p>
  </w:footnote>
  <w:footnote w:id="30">
    <w:p w14:paraId="157526F4" w14:textId="4CD451C1" w:rsidR="00361DBC" w:rsidRDefault="00361DBC">
      <w:pPr>
        <w:pStyle w:val="afa"/>
      </w:pPr>
      <w:r>
        <w:rPr>
          <w:rStyle w:val="afc"/>
        </w:rPr>
        <w:footnoteRef/>
      </w:r>
      <w:r>
        <w:t xml:space="preserve"> </w:t>
      </w:r>
      <w:r w:rsidR="00102A27" w:rsidRPr="00102A27">
        <w:t>Система виртуальной реальности HTC Vive PRO. [Электронный ресурс]/ dns-shop.ru : [сайт]. — URL: https://www.dns-shop.ru/product/06aa8e655f333330/sistema-virtualnoj-realnosti-htc-vive-pro/ (дата обращения: 20.05.2022).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7DB0"/>
    <w:multiLevelType w:val="hybridMultilevel"/>
    <w:tmpl w:val="5E08CD66"/>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 w15:restartNumberingAfterBreak="0">
    <w:nsid w:val="01DA4018"/>
    <w:multiLevelType w:val="hybridMultilevel"/>
    <w:tmpl w:val="4BDA5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543CB7"/>
    <w:multiLevelType w:val="multilevel"/>
    <w:tmpl w:val="2FC0470C"/>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ADA4DF2"/>
    <w:multiLevelType w:val="hybridMultilevel"/>
    <w:tmpl w:val="0C162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5715F9"/>
    <w:multiLevelType w:val="multilevel"/>
    <w:tmpl w:val="2FC0470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0F22ECA"/>
    <w:multiLevelType w:val="hybridMultilevel"/>
    <w:tmpl w:val="4A50420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15:restartNumberingAfterBreak="0">
    <w:nsid w:val="213C341C"/>
    <w:multiLevelType w:val="multilevel"/>
    <w:tmpl w:val="0D0E4598"/>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1BB2A37"/>
    <w:multiLevelType w:val="hybridMultilevel"/>
    <w:tmpl w:val="6DEEA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35473E0"/>
    <w:multiLevelType w:val="hybridMultilevel"/>
    <w:tmpl w:val="996A1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9C778B7"/>
    <w:multiLevelType w:val="hybridMultilevel"/>
    <w:tmpl w:val="BF56E7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B6164CC"/>
    <w:multiLevelType w:val="multilevel"/>
    <w:tmpl w:val="2D6CF33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BF058B9"/>
    <w:multiLevelType w:val="hybridMultilevel"/>
    <w:tmpl w:val="3B908EDC"/>
    <w:lvl w:ilvl="0" w:tplc="0419000F">
      <w:start w:val="1"/>
      <w:numFmt w:val="decimal"/>
      <w:lvlText w:val="%1."/>
      <w:lvlJc w:val="left"/>
      <w:pPr>
        <w:ind w:left="1068" w:hanging="360"/>
      </w:pPr>
      <w:rPr>
        <w:rFonts w:hint="default"/>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89259A"/>
    <w:multiLevelType w:val="hybridMultilevel"/>
    <w:tmpl w:val="58D44DE2"/>
    <w:lvl w:ilvl="0" w:tplc="0419000F">
      <w:start w:val="1"/>
      <w:numFmt w:val="decimal"/>
      <w:lvlText w:val="%1."/>
      <w:lvlJc w:val="left"/>
      <w:pPr>
        <w:ind w:left="1068"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F5B0228"/>
    <w:multiLevelType w:val="hybridMultilevel"/>
    <w:tmpl w:val="79E8507E"/>
    <w:lvl w:ilvl="0" w:tplc="7618EE84">
      <w:start w:val="1"/>
      <w:numFmt w:val="decimal"/>
      <w:lvlText w:val="%1."/>
      <w:lvlJc w:val="left"/>
      <w:pPr>
        <w:ind w:left="1210"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70331AB"/>
    <w:multiLevelType w:val="multilevel"/>
    <w:tmpl w:val="7D3E46F6"/>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8071B68"/>
    <w:multiLevelType w:val="hybridMultilevel"/>
    <w:tmpl w:val="2468EF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0E3147"/>
    <w:multiLevelType w:val="multilevel"/>
    <w:tmpl w:val="7D3E46F6"/>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3DB74FC"/>
    <w:multiLevelType w:val="hybridMultilevel"/>
    <w:tmpl w:val="7610C616"/>
    <w:lvl w:ilvl="0" w:tplc="0419000F">
      <w:start w:val="1"/>
      <w:numFmt w:val="decimal"/>
      <w:lvlText w:val="%1."/>
      <w:lvlJc w:val="left"/>
      <w:pPr>
        <w:ind w:left="1068" w:hanging="360"/>
      </w:pPr>
      <w:rPr>
        <w:rFonts w:hint="default"/>
        <w:color w:val="auto"/>
        <w:sz w:val="24"/>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15:restartNumberingAfterBreak="0">
    <w:nsid w:val="45017D9C"/>
    <w:multiLevelType w:val="hybridMultilevel"/>
    <w:tmpl w:val="53BEF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7CF0BA6"/>
    <w:multiLevelType w:val="hybridMultilevel"/>
    <w:tmpl w:val="3B908EDC"/>
    <w:lvl w:ilvl="0" w:tplc="0419000F">
      <w:start w:val="1"/>
      <w:numFmt w:val="decimal"/>
      <w:lvlText w:val="%1."/>
      <w:lvlJc w:val="left"/>
      <w:pPr>
        <w:ind w:left="1068" w:hanging="360"/>
      </w:pPr>
      <w:rPr>
        <w:rFonts w:hint="default"/>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E45748A"/>
    <w:multiLevelType w:val="hybridMultilevel"/>
    <w:tmpl w:val="6FD6C188"/>
    <w:lvl w:ilvl="0" w:tplc="0419000F">
      <w:start w:val="1"/>
      <w:numFmt w:val="decimal"/>
      <w:lvlText w:val="%1."/>
      <w:lvlJc w:val="left"/>
      <w:pPr>
        <w:ind w:left="1068"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53B51591"/>
    <w:multiLevelType w:val="hybridMultilevel"/>
    <w:tmpl w:val="3B908EDC"/>
    <w:lvl w:ilvl="0" w:tplc="0419000F">
      <w:start w:val="1"/>
      <w:numFmt w:val="decimal"/>
      <w:lvlText w:val="%1."/>
      <w:lvlJc w:val="left"/>
      <w:pPr>
        <w:ind w:left="1068" w:hanging="360"/>
      </w:pPr>
      <w:rPr>
        <w:rFonts w:hint="default"/>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53351B2"/>
    <w:multiLevelType w:val="hybridMultilevel"/>
    <w:tmpl w:val="96F6C8D0"/>
    <w:lvl w:ilvl="0" w:tplc="C45CB094">
      <w:start w:val="1"/>
      <w:numFmt w:val="decimal"/>
      <w:pStyle w:val="a"/>
      <w:lvlText w:val="Таблица %1."/>
      <w:lvlJc w:val="center"/>
      <w:pPr>
        <w:ind w:left="720" w:hanging="360"/>
      </w:pPr>
      <w:rPr>
        <w:rFonts w:hint="default"/>
        <w:b/>
        <w:i w:val="0"/>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5DF1677"/>
    <w:multiLevelType w:val="hybridMultilevel"/>
    <w:tmpl w:val="58D44DE2"/>
    <w:lvl w:ilvl="0" w:tplc="0419000F">
      <w:start w:val="1"/>
      <w:numFmt w:val="decimal"/>
      <w:lvlText w:val="%1."/>
      <w:lvlJc w:val="left"/>
      <w:pPr>
        <w:ind w:left="1068"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94031CD"/>
    <w:multiLevelType w:val="hybridMultilevel"/>
    <w:tmpl w:val="D24E883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15:restartNumberingAfterBreak="0">
    <w:nsid w:val="5C4F157E"/>
    <w:multiLevelType w:val="hybridMultilevel"/>
    <w:tmpl w:val="3148E87A"/>
    <w:lvl w:ilvl="0" w:tplc="0419000F">
      <w:start w:val="1"/>
      <w:numFmt w:val="decimal"/>
      <w:lvlText w:val="%1."/>
      <w:lvlJc w:val="left"/>
      <w:pPr>
        <w:ind w:left="1068" w:hanging="360"/>
      </w:pPr>
      <w:rPr>
        <w:rFonts w:hint="default"/>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1110DB9"/>
    <w:multiLevelType w:val="hybridMultilevel"/>
    <w:tmpl w:val="6FD6C188"/>
    <w:lvl w:ilvl="0" w:tplc="0419000F">
      <w:start w:val="1"/>
      <w:numFmt w:val="decimal"/>
      <w:lvlText w:val="%1."/>
      <w:lvlJc w:val="left"/>
      <w:pPr>
        <w:ind w:left="1068"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65A11209"/>
    <w:multiLevelType w:val="hybridMultilevel"/>
    <w:tmpl w:val="312A5F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69C348C"/>
    <w:multiLevelType w:val="hybridMultilevel"/>
    <w:tmpl w:val="29947D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79A3C10"/>
    <w:multiLevelType w:val="hybridMultilevel"/>
    <w:tmpl w:val="F35EE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7D2333A"/>
    <w:multiLevelType w:val="hybridMultilevel"/>
    <w:tmpl w:val="EA660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0F66135"/>
    <w:multiLevelType w:val="hybridMultilevel"/>
    <w:tmpl w:val="3148E87A"/>
    <w:lvl w:ilvl="0" w:tplc="0419000F">
      <w:start w:val="1"/>
      <w:numFmt w:val="decimal"/>
      <w:lvlText w:val="%1."/>
      <w:lvlJc w:val="left"/>
      <w:pPr>
        <w:ind w:left="1068" w:hanging="360"/>
      </w:pPr>
      <w:rPr>
        <w:rFonts w:hint="default"/>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1435F72"/>
    <w:multiLevelType w:val="multilevel"/>
    <w:tmpl w:val="7D3E46F6"/>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449671F"/>
    <w:multiLevelType w:val="hybridMultilevel"/>
    <w:tmpl w:val="AFFA8A9E"/>
    <w:lvl w:ilvl="0" w:tplc="0419000F">
      <w:start w:val="1"/>
      <w:numFmt w:val="decimal"/>
      <w:lvlText w:val="%1."/>
      <w:lvlJc w:val="left"/>
      <w:pPr>
        <w:ind w:left="1068" w:hanging="360"/>
      </w:pPr>
      <w:rPr>
        <w:rFonts w:hint="default"/>
        <w:color w:val="auto"/>
        <w:sz w:val="24"/>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15:restartNumberingAfterBreak="0">
    <w:nsid w:val="74F70420"/>
    <w:multiLevelType w:val="hybridMultilevel"/>
    <w:tmpl w:val="E1505034"/>
    <w:lvl w:ilvl="0" w:tplc="9306C14E">
      <w:start w:val="1"/>
      <w:numFmt w:val="decimal"/>
      <w:pStyle w:val="a0"/>
      <w:lvlText w:val="Рис. %1."/>
      <w:lvlJc w:val="left"/>
      <w:pPr>
        <w:ind w:left="720" w:hanging="360"/>
      </w:pPr>
      <w:rPr>
        <w:rFonts w:hint="default"/>
        <w:b/>
        <w:i/>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50A4B64"/>
    <w:multiLevelType w:val="multilevel"/>
    <w:tmpl w:val="7D3E46F6"/>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7524EF9"/>
    <w:multiLevelType w:val="hybridMultilevel"/>
    <w:tmpl w:val="ECE83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F523AFC"/>
    <w:multiLevelType w:val="hybridMultilevel"/>
    <w:tmpl w:val="3148E87A"/>
    <w:lvl w:ilvl="0" w:tplc="0419000F">
      <w:start w:val="1"/>
      <w:numFmt w:val="decimal"/>
      <w:lvlText w:val="%1."/>
      <w:lvlJc w:val="left"/>
      <w:pPr>
        <w:ind w:left="1068" w:hanging="360"/>
      </w:pPr>
      <w:rPr>
        <w:rFonts w:hint="default"/>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17981617">
    <w:abstractNumId w:val="34"/>
  </w:num>
  <w:num w:numId="2" w16cid:durableId="389423573">
    <w:abstractNumId w:val="19"/>
  </w:num>
  <w:num w:numId="3" w16cid:durableId="936332357">
    <w:abstractNumId w:val="37"/>
  </w:num>
  <w:num w:numId="4" w16cid:durableId="905338283">
    <w:abstractNumId w:val="17"/>
  </w:num>
  <w:num w:numId="5" w16cid:durableId="560560980">
    <w:abstractNumId w:val="33"/>
  </w:num>
  <w:num w:numId="6" w16cid:durableId="1888104124">
    <w:abstractNumId w:val="10"/>
  </w:num>
  <w:num w:numId="7" w16cid:durableId="272564232">
    <w:abstractNumId w:val="8"/>
  </w:num>
  <w:num w:numId="8" w16cid:durableId="847721051">
    <w:abstractNumId w:val="3"/>
  </w:num>
  <w:num w:numId="9" w16cid:durableId="1508593467">
    <w:abstractNumId w:val="18"/>
  </w:num>
  <w:num w:numId="10" w16cid:durableId="111749180">
    <w:abstractNumId w:val="24"/>
  </w:num>
  <w:num w:numId="11" w16cid:durableId="1611401151">
    <w:abstractNumId w:val="11"/>
  </w:num>
  <w:num w:numId="12" w16cid:durableId="501511905">
    <w:abstractNumId w:val="6"/>
  </w:num>
  <w:num w:numId="13" w16cid:durableId="355035738">
    <w:abstractNumId w:val="5"/>
  </w:num>
  <w:num w:numId="14" w16cid:durableId="1537354956">
    <w:abstractNumId w:val="4"/>
  </w:num>
  <w:num w:numId="15" w16cid:durableId="1710303627">
    <w:abstractNumId w:val="20"/>
  </w:num>
  <w:num w:numId="16" w16cid:durableId="894318018">
    <w:abstractNumId w:val="12"/>
  </w:num>
  <w:num w:numId="17" w16cid:durableId="1542211633">
    <w:abstractNumId w:val="26"/>
  </w:num>
  <w:num w:numId="18" w16cid:durableId="1438599238">
    <w:abstractNumId w:val="21"/>
  </w:num>
  <w:num w:numId="19" w16cid:durableId="1932201583">
    <w:abstractNumId w:val="25"/>
  </w:num>
  <w:num w:numId="20" w16cid:durableId="1508055526">
    <w:abstractNumId w:val="35"/>
  </w:num>
  <w:num w:numId="21" w16cid:durableId="875779900">
    <w:abstractNumId w:val="31"/>
  </w:num>
  <w:num w:numId="22" w16cid:durableId="792362676">
    <w:abstractNumId w:val="2"/>
  </w:num>
  <w:num w:numId="23" w16cid:durableId="703166413">
    <w:abstractNumId w:val="32"/>
  </w:num>
  <w:num w:numId="24" w16cid:durableId="327365436">
    <w:abstractNumId w:val="16"/>
  </w:num>
  <w:num w:numId="25" w16cid:durableId="2060472442">
    <w:abstractNumId w:val="22"/>
    <w:lvlOverride w:ilvl="0">
      <w:startOverride w:val="1"/>
    </w:lvlOverride>
  </w:num>
  <w:num w:numId="26" w16cid:durableId="1879858459">
    <w:abstractNumId w:val="14"/>
  </w:num>
  <w:num w:numId="27" w16cid:durableId="1107190584">
    <w:abstractNumId w:val="23"/>
  </w:num>
  <w:num w:numId="28" w16cid:durableId="1103574210">
    <w:abstractNumId w:val="22"/>
    <w:lvlOverride w:ilvl="0">
      <w:startOverride w:val="2"/>
    </w:lvlOverride>
  </w:num>
  <w:num w:numId="29" w16cid:durableId="1041785688">
    <w:abstractNumId w:val="22"/>
    <w:lvlOverride w:ilvl="0">
      <w:startOverride w:val="2"/>
    </w:lvlOverride>
  </w:num>
  <w:num w:numId="30" w16cid:durableId="1158955271">
    <w:abstractNumId w:val="22"/>
    <w:lvlOverride w:ilvl="0">
      <w:startOverride w:val="3"/>
    </w:lvlOverride>
  </w:num>
  <w:num w:numId="31" w16cid:durableId="1748845824">
    <w:abstractNumId w:val="22"/>
    <w:lvlOverride w:ilvl="0">
      <w:startOverride w:val="2"/>
    </w:lvlOverride>
  </w:num>
  <w:num w:numId="32" w16cid:durableId="968781070">
    <w:abstractNumId w:val="22"/>
    <w:lvlOverride w:ilvl="0">
      <w:startOverride w:val="2"/>
    </w:lvlOverride>
  </w:num>
  <w:num w:numId="33" w16cid:durableId="1762533097">
    <w:abstractNumId w:val="22"/>
    <w:lvlOverride w:ilvl="0">
      <w:startOverride w:val="2"/>
    </w:lvlOverride>
  </w:num>
  <w:num w:numId="34" w16cid:durableId="1530948940">
    <w:abstractNumId w:val="22"/>
    <w:lvlOverride w:ilvl="0">
      <w:startOverride w:val="3"/>
    </w:lvlOverride>
  </w:num>
  <w:num w:numId="35" w16cid:durableId="960383398">
    <w:abstractNumId w:val="22"/>
  </w:num>
  <w:num w:numId="36" w16cid:durableId="937562039">
    <w:abstractNumId w:val="22"/>
    <w:lvlOverride w:ilvl="0">
      <w:startOverride w:val="9"/>
    </w:lvlOverride>
  </w:num>
  <w:num w:numId="37" w16cid:durableId="164051509">
    <w:abstractNumId w:val="22"/>
    <w:lvlOverride w:ilvl="0">
      <w:startOverride w:val="2"/>
    </w:lvlOverride>
  </w:num>
  <w:num w:numId="38" w16cid:durableId="469520775">
    <w:abstractNumId w:val="29"/>
  </w:num>
  <w:num w:numId="39" w16cid:durableId="1597404334">
    <w:abstractNumId w:val="1"/>
  </w:num>
  <w:num w:numId="40" w16cid:durableId="319309056">
    <w:abstractNumId w:val="0"/>
  </w:num>
  <w:num w:numId="41" w16cid:durableId="1728534401">
    <w:abstractNumId w:val="7"/>
  </w:num>
  <w:num w:numId="42" w16cid:durableId="1187134861">
    <w:abstractNumId w:val="27"/>
  </w:num>
  <w:num w:numId="43" w16cid:durableId="7761699">
    <w:abstractNumId w:val="9"/>
  </w:num>
  <w:num w:numId="44" w16cid:durableId="1803766741">
    <w:abstractNumId w:val="30"/>
  </w:num>
  <w:num w:numId="45" w16cid:durableId="1938321638">
    <w:abstractNumId w:val="15"/>
  </w:num>
  <w:num w:numId="46" w16cid:durableId="1839229333">
    <w:abstractNumId w:val="28"/>
  </w:num>
  <w:num w:numId="47" w16cid:durableId="2136872532">
    <w:abstractNumId w:val="36"/>
  </w:num>
  <w:num w:numId="48" w16cid:durableId="170873175">
    <w:abstractNumId w:val="1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C00"/>
    <w:rsid w:val="00000B64"/>
    <w:rsid w:val="00001120"/>
    <w:rsid w:val="00001C7F"/>
    <w:rsid w:val="000023B9"/>
    <w:rsid w:val="00002AD5"/>
    <w:rsid w:val="00004363"/>
    <w:rsid w:val="000049C9"/>
    <w:rsid w:val="00004E9D"/>
    <w:rsid w:val="00004F29"/>
    <w:rsid w:val="000052F3"/>
    <w:rsid w:val="000060F1"/>
    <w:rsid w:val="00006672"/>
    <w:rsid w:val="000066EF"/>
    <w:rsid w:val="00007892"/>
    <w:rsid w:val="00011311"/>
    <w:rsid w:val="000117CD"/>
    <w:rsid w:val="00011E3A"/>
    <w:rsid w:val="00012040"/>
    <w:rsid w:val="0001206F"/>
    <w:rsid w:val="000122D5"/>
    <w:rsid w:val="000138F8"/>
    <w:rsid w:val="00014086"/>
    <w:rsid w:val="00015B00"/>
    <w:rsid w:val="00015B0A"/>
    <w:rsid w:val="00016356"/>
    <w:rsid w:val="000166CD"/>
    <w:rsid w:val="00017863"/>
    <w:rsid w:val="000203E8"/>
    <w:rsid w:val="00021047"/>
    <w:rsid w:val="000219B4"/>
    <w:rsid w:val="00022883"/>
    <w:rsid w:val="00022BE2"/>
    <w:rsid w:val="00023DED"/>
    <w:rsid w:val="00024312"/>
    <w:rsid w:val="00024548"/>
    <w:rsid w:val="000251ED"/>
    <w:rsid w:val="00025C89"/>
    <w:rsid w:val="0002625A"/>
    <w:rsid w:val="0002650D"/>
    <w:rsid w:val="000265B5"/>
    <w:rsid w:val="00027716"/>
    <w:rsid w:val="00027EF8"/>
    <w:rsid w:val="00027FB2"/>
    <w:rsid w:val="0003066E"/>
    <w:rsid w:val="000306B2"/>
    <w:rsid w:val="00030E87"/>
    <w:rsid w:val="00032238"/>
    <w:rsid w:val="000325E9"/>
    <w:rsid w:val="0003270F"/>
    <w:rsid w:val="00032B11"/>
    <w:rsid w:val="00032E71"/>
    <w:rsid w:val="00033656"/>
    <w:rsid w:val="00034569"/>
    <w:rsid w:val="000357E4"/>
    <w:rsid w:val="00035B40"/>
    <w:rsid w:val="00035B77"/>
    <w:rsid w:val="00035C33"/>
    <w:rsid w:val="00035DCF"/>
    <w:rsid w:val="00036719"/>
    <w:rsid w:val="00036958"/>
    <w:rsid w:val="00037564"/>
    <w:rsid w:val="000378C9"/>
    <w:rsid w:val="00037978"/>
    <w:rsid w:val="0004062E"/>
    <w:rsid w:val="00040866"/>
    <w:rsid w:val="00040AF2"/>
    <w:rsid w:val="00040FCA"/>
    <w:rsid w:val="00043555"/>
    <w:rsid w:val="00043A4E"/>
    <w:rsid w:val="00043BD5"/>
    <w:rsid w:val="00043BEA"/>
    <w:rsid w:val="00044BE2"/>
    <w:rsid w:val="00044F67"/>
    <w:rsid w:val="000451CF"/>
    <w:rsid w:val="00045559"/>
    <w:rsid w:val="0004582F"/>
    <w:rsid w:val="00045931"/>
    <w:rsid w:val="00045DB8"/>
    <w:rsid w:val="00047DFA"/>
    <w:rsid w:val="000501F3"/>
    <w:rsid w:val="00050C33"/>
    <w:rsid w:val="00050D03"/>
    <w:rsid w:val="00051D6D"/>
    <w:rsid w:val="00052212"/>
    <w:rsid w:val="00052643"/>
    <w:rsid w:val="00052A4E"/>
    <w:rsid w:val="00054AC2"/>
    <w:rsid w:val="0005520C"/>
    <w:rsid w:val="0005551A"/>
    <w:rsid w:val="000559D5"/>
    <w:rsid w:val="000579D0"/>
    <w:rsid w:val="000579DA"/>
    <w:rsid w:val="00057A0B"/>
    <w:rsid w:val="000633E5"/>
    <w:rsid w:val="000638F6"/>
    <w:rsid w:val="00063A56"/>
    <w:rsid w:val="000648DA"/>
    <w:rsid w:val="00064A5C"/>
    <w:rsid w:val="00064A72"/>
    <w:rsid w:val="000652A8"/>
    <w:rsid w:val="00066487"/>
    <w:rsid w:val="000669E7"/>
    <w:rsid w:val="00070A44"/>
    <w:rsid w:val="00070E4A"/>
    <w:rsid w:val="000710F4"/>
    <w:rsid w:val="00071537"/>
    <w:rsid w:val="00071B8A"/>
    <w:rsid w:val="00071E91"/>
    <w:rsid w:val="00072A50"/>
    <w:rsid w:val="00072B5C"/>
    <w:rsid w:val="00073CEF"/>
    <w:rsid w:val="000743D4"/>
    <w:rsid w:val="00075093"/>
    <w:rsid w:val="00075496"/>
    <w:rsid w:val="00076B7D"/>
    <w:rsid w:val="00076CAC"/>
    <w:rsid w:val="00077827"/>
    <w:rsid w:val="00077EA5"/>
    <w:rsid w:val="00080179"/>
    <w:rsid w:val="00080D4E"/>
    <w:rsid w:val="00081690"/>
    <w:rsid w:val="00081ED4"/>
    <w:rsid w:val="000821F4"/>
    <w:rsid w:val="0008341B"/>
    <w:rsid w:val="00083CB7"/>
    <w:rsid w:val="00083E1D"/>
    <w:rsid w:val="000846A9"/>
    <w:rsid w:val="00086691"/>
    <w:rsid w:val="0008705C"/>
    <w:rsid w:val="00087F09"/>
    <w:rsid w:val="000932C4"/>
    <w:rsid w:val="00094CC2"/>
    <w:rsid w:val="00095E9B"/>
    <w:rsid w:val="0009611A"/>
    <w:rsid w:val="00096952"/>
    <w:rsid w:val="00096B08"/>
    <w:rsid w:val="00097776"/>
    <w:rsid w:val="000A0374"/>
    <w:rsid w:val="000A1D21"/>
    <w:rsid w:val="000A269F"/>
    <w:rsid w:val="000A26BD"/>
    <w:rsid w:val="000A2A2C"/>
    <w:rsid w:val="000A2B0D"/>
    <w:rsid w:val="000A3633"/>
    <w:rsid w:val="000A39D6"/>
    <w:rsid w:val="000A3FD7"/>
    <w:rsid w:val="000A4C80"/>
    <w:rsid w:val="000A4F27"/>
    <w:rsid w:val="000A604E"/>
    <w:rsid w:val="000A61D1"/>
    <w:rsid w:val="000A6604"/>
    <w:rsid w:val="000A6B0F"/>
    <w:rsid w:val="000A721F"/>
    <w:rsid w:val="000A7639"/>
    <w:rsid w:val="000B1C0B"/>
    <w:rsid w:val="000B25ED"/>
    <w:rsid w:val="000B2F85"/>
    <w:rsid w:val="000B3161"/>
    <w:rsid w:val="000B31FF"/>
    <w:rsid w:val="000B33FE"/>
    <w:rsid w:val="000C00D9"/>
    <w:rsid w:val="000C0422"/>
    <w:rsid w:val="000C0C7D"/>
    <w:rsid w:val="000C1711"/>
    <w:rsid w:val="000C249E"/>
    <w:rsid w:val="000C251B"/>
    <w:rsid w:val="000C36DC"/>
    <w:rsid w:val="000C3720"/>
    <w:rsid w:val="000C4479"/>
    <w:rsid w:val="000C4544"/>
    <w:rsid w:val="000C4C4F"/>
    <w:rsid w:val="000C4EB8"/>
    <w:rsid w:val="000C5596"/>
    <w:rsid w:val="000C56FD"/>
    <w:rsid w:val="000C5B51"/>
    <w:rsid w:val="000C60A8"/>
    <w:rsid w:val="000C695C"/>
    <w:rsid w:val="000C6FE1"/>
    <w:rsid w:val="000C791E"/>
    <w:rsid w:val="000C7EAD"/>
    <w:rsid w:val="000D0D66"/>
    <w:rsid w:val="000D0FB8"/>
    <w:rsid w:val="000D10AF"/>
    <w:rsid w:val="000D11A9"/>
    <w:rsid w:val="000D1923"/>
    <w:rsid w:val="000D2AE7"/>
    <w:rsid w:val="000D2F50"/>
    <w:rsid w:val="000D322E"/>
    <w:rsid w:val="000D4C37"/>
    <w:rsid w:val="000D535D"/>
    <w:rsid w:val="000E0460"/>
    <w:rsid w:val="000E0850"/>
    <w:rsid w:val="000E1884"/>
    <w:rsid w:val="000E232D"/>
    <w:rsid w:val="000E2DDD"/>
    <w:rsid w:val="000E2FA5"/>
    <w:rsid w:val="000E3077"/>
    <w:rsid w:val="000E314F"/>
    <w:rsid w:val="000E36E3"/>
    <w:rsid w:val="000E37B1"/>
    <w:rsid w:val="000E4427"/>
    <w:rsid w:val="000E55A0"/>
    <w:rsid w:val="000E5CF0"/>
    <w:rsid w:val="000E6F9E"/>
    <w:rsid w:val="000E7384"/>
    <w:rsid w:val="000E7B33"/>
    <w:rsid w:val="000E7E79"/>
    <w:rsid w:val="000E7F2C"/>
    <w:rsid w:val="000F0A6D"/>
    <w:rsid w:val="000F1799"/>
    <w:rsid w:val="000F19FE"/>
    <w:rsid w:val="000F1ACF"/>
    <w:rsid w:val="000F1D8B"/>
    <w:rsid w:val="000F2470"/>
    <w:rsid w:val="000F31FD"/>
    <w:rsid w:val="000F4507"/>
    <w:rsid w:val="000F4B88"/>
    <w:rsid w:val="000F53D1"/>
    <w:rsid w:val="000F5E00"/>
    <w:rsid w:val="000F5E57"/>
    <w:rsid w:val="000F6026"/>
    <w:rsid w:val="000F6CC4"/>
    <w:rsid w:val="000F73DD"/>
    <w:rsid w:val="000F782C"/>
    <w:rsid w:val="000F79F9"/>
    <w:rsid w:val="00101081"/>
    <w:rsid w:val="00101B7B"/>
    <w:rsid w:val="0010252C"/>
    <w:rsid w:val="001029A8"/>
    <w:rsid w:val="00102A27"/>
    <w:rsid w:val="00102E79"/>
    <w:rsid w:val="00102FD7"/>
    <w:rsid w:val="00103E62"/>
    <w:rsid w:val="00104466"/>
    <w:rsid w:val="00104D84"/>
    <w:rsid w:val="001052F4"/>
    <w:rsid w:val="00105420"/>
    <w:rsid w:val="00106C17"/>
    <w:rsid w:val="00107475"/>
    <w:rsid w:val="00111898"/>
    <w:rsid w:val="00111AE6"/>
    <w:rsid w:val="001124D7"/>
    <w:rsid w:val="00116125"/>
    <w:rsid w:val="00117183"/>
    <w:rsid w:val="001177FC"/>
    <w:rsid w:val="00117DEC"/>
    <w:rsid w:val="00120182"/>
    <w:rsid w:val="0012032D"/>
    <w:rsid w:val="001203E3"/>
    <w:rsid w:val="00120CA6"/>
    <w:rsid w:val="00120D80"/>
    <w:rsid w:val="00120E9F"/>
    <w:rsid w:val="0012252D"/>
    <w:rsid w:val="0012278A"/>
    <w:rsid w:val="00122AF0"/>
    <w:rsid w:val="00122FFA"/>
    <w:rsid w:val="00123BB1"/>
    <w:rsid w:val="001240B0"/>
    <w:rsid w:val="00124961"/>
    <w:rsid w:val="001254D0"/>
    <w:rsid w:val="00125E40"/>
    <w:rsid w:val="00126485"/>
    <w:rsid w:val="001267E4"/>
    <w:rsid w:val="001273B1"/>
    <w:rsid w:val="001275D0"/>
    <w:rsid w:val="00127FAE"/>
    <w:rsid w:val="00130057"/>
    <w:rsid w:val="00130390"/>
    <w:rsid w:val="00130A98"/>
    <w:rsid w:val="001319F9"/>
    <w:rsid w:val="0013226B"/>
    <w:rsid w:val="001336B3"/>
    <w:rsid w:val="00133A2C"/>
    <w:rsid w:val="00133E48"/>
    <w:rsid w:val="00134097"/>
    <w:rsid w:val="00135917"/>
    <w:rsid w:val="00135AC1"/>
    <w:rsid w:val="00135C33"/>
    <w:rsid w:val="001364CB"/>
    <w:rsid w:val="0013662B"/>
    <w:rsid w:val="001370C6"/>
    <w:rsid w:val="00137299"/>
    <w:rsid w:val="00140D3F"/>
    <w:rsid w:val="00142220"/>
    <w:rsid w:val="00143078"/>
    <w:rsid w:val="00143851"/>
    <w:rsid w:val="00143C10"/>
    <w:rsid w:val="00144F88"/>
    <w:rsid w:val="00145B54"/>
    <w:rsid w:val="00146361"/>
    <w:rsid w:val="001467C1"/>
    <w:rsid w:val="00146B07"/>
    <w:rsid w:val="00147222"/>
    <w:rsid w:val="001517A8"/>
    <w:rsid w:val="0015193A"/>
    <w:rsid w:val="00154B13"/>
    <w:rsid w:val="00155195"/>
    <w:rsid w:val="0015569A"/>
    <w:rsid w:val="00155DDC"/>
    <w:rsid w:val="00157074"/>
    <w:rsid w:val="00157592"/>
    <w:rsid w:val="001575CC"/>
    <w:rsid w:val="0015791A"/>
    <w:rsid w:val="001579DA"/>
    <w:rsid w:val="001610A0"/>
    <w:rsid w:val="001616CB"/>
    <w:rsid w:val="001621C8"/>
    <w:rsid w:val="00162D63"/>
    <w:rsid w:val="00162E11"/>
    <w:rsid w:val="0016376C"/>
    <w:rsid w:val="00163F49"/>
    <w:rsid w:val="001645C5"/>
    <w:rsid w:val="001647ED"/>
    <w:rsid w:val="00164D46"/>
    <w:rsid w:val="001652CC"/>
    <w:rsid w:val="00165832"/>
    <w:rsid w:val="00165EA9"/>
    <w:rsid w:val="00166044"/>
    <w:rsid w:val="0016620A"/>
    <w:rsid w:val="001666B5"/>
    <w:rsid w:val="001667FA"/>
    <w:rsid w:val="00166BB3"/>
    <w:rsid w:val="00167672"/>
    <w:rsid w:val="00167F40"/>
    <w:rsid w:val="00170BE6"/>
    <w:rsid w:val="00171B36"/>
    <w:rsid w:val="00171E63"/>
    <w:rsid w:val="00171FB4"/>
    <w:rsid w:val="00172339"/>
    <w:rsid w:val="00172457"/>
    <w:rsid w:val="001728F1"/>
    <w:rsid w:val="00172FAE"/>
    <w:rsid w:val="00174082"/>
    <w:rsid w:val="001746C4"/>
    <w:rsid w:val="00174724"/>
    <w:rsid w:val="00174926"/>
    <w:rsid w:val="00174AE4"/>
    <w:rsid w:val="00174C8D"/>
    <w:rsid w:val="0017577F"/>
    <w:rsid w:val="001760A2"/>
    <w:rsid w:val="00176127"/>
    <w:rsid w:val="001764C0"/>
    <w:rsid w:val="00177035"/>
    <w:rsid w:val="00177170"/>
    <w:rsid w:val="001774F9"/>
    <w:rsid w:val="0018052B"/>
    <w:rsid w:val="00180659"/>
    <w:rsid w:val="0018084C"/>
    <w:rsid w:val="0018094D"/>
    <w:rsid w:val="00180F62"/>
    <w:rsid w:val="001810A7"/>
    <w:rsid w:val="001810A8"/>
    <w:rsid w:val="001817FD"/>
    <w:rsid w:val="0018184E"/>
    <w:rsid w:val="001820AF"/>
    <w:rsid w:val="00182530"/>
    <w:rsid w:val="00182C0E"/>
    <w:rsid w:val="00182E79"/>
    <w:rsid w:val="0018328F"/>
    <w:rsid w:val="001851C4"/>
    <w:rsid w:val="00185AA9"/>
    <w:rsid w:val="001869C6"/>
    <w:rsid w:val="00186EBD"/>
    <w:rsid w:val="00187989"/>
    <w:rsid w:val="00190180"/>
    <w:rsid w:val="0019027E"/>
    <w:rsid w:val="001902D3"/>
    <w:rsid w:val="00190BD0"/>
    <w:rsid w:val="00191AE0"/>
    <w:rsid w:val="00193BF5"/>
    <w:rsid w:val="00193CBD"/>
    <w:rsid w:val="00194BD7"/>
    <w:rsid w:val="001951F7"/>
    <w:rsid w:val="00195538"/>
    <w:rsid w:val="00195570"/>
    <w:rsid w:val="001977F7"/>
    <w:rsid w:val="00197944"/>
    <w:rsid w:val="001A0533"/>
    <w:rsid w:val="001A1A69"/>
    <w:rsid w:val="001A2371"/>
    <w:rsid w:val="001A3862"/>
    <w:rsid w:val="001A4445"/>
    <w:rsid w:val="001A4E79"/>
    <w:rsid w:val="001A53AD"/>
    <w:rsid w:val="001A5F39"/>
    <w:rsid w:val="001A6A91"/>
    <w:rsid w:val="001A6B11"/>
    <w:rsid w:val="001A7AF3"/>
    <w:rsid w:val="001B0335"/>
    <w:rsid w:val="001B0C04"/>
    <w:rsid w:val="001B1010"/>
    <w:rsid w:val="001B124F"/>
    <w:rsid w:val="001B2BD0"/>
    <w:rsid w:val="001B3496"/>
    <w:rsid w:val="001B3AF5"/>
    <w:rsid w:val="001B4AA2"/>
    <w:rsid w:val="001B4C7B"/>
    <w:rsid w:val="001B4E8A"/>
    <w:rsid w:val="001B54AE"/>
    <w:rsid w:val="001B7302"/>
    <w:rsid w:val="001B7AD1"/>
    <w:rsid w:val="001C018E"/>
    <w:rsid w:val="001C2516"/>
    <w:rsid w:val="001C27E3"/>
    <w:rsid w:val="001C296E"/>
    <w:rsid w:val="001C2D99"/>
    <w:rsid w:val="001C4C57"/>
    <w:rsid w:val="001C54E3"/>
    <w:rsid w:val="001C558C"/>
    <w:rsid w:val="001C5DA2"/>
    <w:rsid w:val="001D014D"/>
    <w:rsid w:val="001D061A"/>
    <w:rsid w:val="001D0C66"/>
    <w:rsid w:val="001D19A1"/>
    <w:rsid w:val="001D1A75"/>
    <w:rsid w:val="001D251E"/>
    <w:rsid w:val="001D2731"/>
    <w:rsid w:val="001D2783"/>
    <w:rsid w:val="001D2B4C"/>
    <w:rsid w:val="001D2EB3"/>
    <w:rsid w:val="001D3225"/>
    <w:rsid w:val="001D4543"/>
    <w:rsid w:val="001D54FD"/>
    <w:rsid w:val="001D6633"/>
    <w:rsid w:val="001D6729"/>
    <w:rsid w:val="001D797B"/>
    <w:rsid w:val="001E0158"/>
    <w:rsid w:val="001E1A79"/>
    <w:rsid w:val="001E1D61"/>
    <w:rsid w:val="001E1E59"/>
    <w:rsid w:val="001E20A4"/>
    <w:rsid w:val="001E2331"/>
    <w:rsid w:val="001E2691"/>
    <w:rsid w:val="001E34B7"/>
    <w:rsid w:val="001E36A2"/>
    <w:rsid w:val="001E51E7"/>
    <w:rsid w:val="001E5373"/>
    <w:rsid w:val="001E5F1A"/>
    <w:rsid w:val="001E6882"/>
    <w:rsid w:val="001E6EEA"/>
    <w:rsid w:val="001E7246"/>
    <w:rsid w:val="001E7B6B"/>
    <w:rsid w:val="001E7C18"/>
    <w:rsid w:val="001F0741"/>
    <w:rsid w:val="001F0BC7"/>
    <w:rsid w:val="001F0CE1"/>
    <w:rsid w:val="001F25FC"/>
    <w:rsid w:val="001F2F50"/>
    <w:rsid w:val="001F319F"/>
    <w:rsid w:val="001F3DEB"/>
    <w:rsid w:val="001F4B0C"/>
    <w:rsid w:val="001F5D0C"/>
    <w:rsid w:val="001F683A"/>
    <w:rsid w:val="001F6BCD"/>
    <w:rsid w:val="001F742E"/>
    <w:rsid w:val="001F79BE"/>
    <w:rsid w:val="001F7BA9"/>
    <w:rsid w:val="001F7DAD"/>
    <w:rsid w:val="001F7FEB"/>
    <w:rsid w:val="00200470"/>
    <w:rsid w:val="0020053C"/>
    <w:rsid w:val="0020170C"/>
    <w:rsid w:val="002027D3"/>
    <w:rsid w:val="00203653"/>
    <w:rsid w:val="00203721"/>
    <w:rsid w:val="00203859"/>
    <w:rsid w:val="00204AFF"/>
    <w:rsid w:val="002059A5"/>
    <w:rsid w:val="00206460"/>
    <w:rsid w:val="00206AA8"/>
    <w:rsid w:val="00207067"/>
    <w:rsid w:val="002074F5"/>
    <w:rsid w:val="002101AC"/>
    <w:rsid w:val="00210B08"/>
    <w:rsid w:val="00211AE8"/>
    <w:rsid w:val="00212969"/>
    <w:rsid w:val="002130F4"/>
    <w:rsid w:val="002131AB"/>
    <w:rsid w:val="0021368C"/>
    <w:rsid w:val="00214177"/>
    <w:rsid w:val="002142A3"/>
    <w:rsid w:val="002144CE"/>
    <w:rsid w:val="0021462C"/>
    <w:rsid w:val="002158AB"/>
    <w:rsid w:val="0021623A"/>
    <w:rsid w:val="00216DD0"/>
    <w:rsid w:val="00216EBE"/>
    <w:rsid w:val="00217719"/>
    <w:rsid w:val="00220CAA"/>
    <w:rsid w:val="00220D31"/>
    <w:rsid w:val="002219AA"/>
    <w:rsid w:val="00221C31"/>
    <w:rsid w:val="00222D9F"/>
    <w:rsid w:val="0022315E"/>
    <w:rsid w:val="0022341C"/>
    <w:rsid w:val="0022494F"/>
    <w:rsid w:val="00224F93"/>
    <w:rsid w:val="0022506B"/>
    <w:rsid w:val="00225ECD"/>
    <w:rsid w:val="002266C5"/>
    <w:rsid w:val="00226FA0"/>
    <w:rsid w:val="00226FC2"/>
    <w:rsid w:val="002278ED"/>
    <w:rsid w:val="00230E12"/>
    <w:rsid w:val="00231495"/>
    <w:rsid w:val="00231F78"/>
    <w:rsid w:val="0023217D"/>
    <w:rsid w:val="00232411"/>
    <w:rsid w:val="00232AB3"/>
    <w:rsid w:val="0023309A"/>
    <w:rsid w:val="0023327E"/>
    <w:rsid w:val="00233B78"/>
    <w:rsid w:val="00233D0A"/>
    <w:rsid w:val="00234523"/>
    <w:rsid w:val="00234585"/>
    <w:rsid w:val="0023462E"/>
    <w:rsid w:val="00234D54"/>
    <w:rsid w:val="002360A5"/>
    <w:rsid w:val="0023652A"/>
    <w:rsid w:val="002365E1"/>
    <w:rsid w:val="00236D14"/>
    <w:rsid w:val="00236DD2"/>
    <w:rsid w:val="002403CF"/>
    <w:rsid w:val="00240C41"/>
    <w:rsid w:val="00241B6D"/>
    <w:rsid w:val="00241D20"/>
    <w:rsid w:val="00242F09"/>
    <w:rsid w:val="0024397A"/>
    <w:rsid w:val="00243D19"/>
    <w:rsid w:val="00244140"/>
    <w:rsid w:val="002451AD"/>
    <w:rsid w:val="00246023"/>
    <w:rsid w:val="0024694B"/>
    <w:rsid w:val="00246EC8"/>
    <w:rsid w:val="0024732C"/>
    <w:rsid w:val="002473CE"/>
    <w:rsid w:val="00247830"/>
    <w:rsid w:val="00247B62"/>
    <w:rsid w:val="00250260"/>
    <w:rsid w:val="00250A93"/>
    <w:rsid w:val="00250F2A"/>
    <w:rsid w:val="002510BB"/>
    <w:rsid w:val="00251381"/>
    <w:rsid w:val="002516C6"/>
    <w:rsid w:val="00251C49"/>
    <w:rsid w:val="00252139"/>
    <w:rsid w:val="002521B7"/>
    <w:rsid w:val="002532BD"/>
    <w:rsid w:val="002550CC"/>
    <w:rsid w:val="00255230"/>
    <w:rsid w:val="00255CE4"/>
    <w:rsid w:val="00255DB2"/>
    <w:rsid w:val="002562A3"/>
    <w:rsid w:val="0025673C"/>
    <w:rsid w:val="00256B37"/>
    <w:rsid w:val="0025711A"/>
    <w:rsid w:val="002577AA"/>
    <w:rsid w:val="00260753"/>
    <w:rsid w:val="002607A1"/>
    <w:rsid w:val="0026090B"/>
    <w:rsid w:val="0026187B"/>
    <w:rsid w:val="002624BB"/>
    <w:rsid w:val="002629E5"/>
    <w:rsid w:val="00262FAE"/>
    <w:rsid w:val="0026398B"/>
    <w:rsid w:val="00263C64"/>
    <w:rsid w:val="00264E35"/>
    <w:rsid w:val="00265477"/>
    <w:rsid w:val="00265533"/>
    <w:rsid w:val="002658AC"/>
    <w:rsid w:val="00266A14"/>
    <w:rsid w:val="00266A2B"/>
    <w:rsid w:val="00266FA8"/>
    <w:rsid w:val="002679BE"/>
    <w:rsid w:val="00267F15"/>
    <w:rsid w:val="002706D9"/>
    <w:rsid w:val="00270F34"/>
    <w:rsid w:val="00271934"/>
    <w:rsid w:val="00272A9B"/>
    <w:rsid w:val="002730D0"/>
    <w:rsid w:val="00273305"/>
    <w:rsid w:val="0027333C"/>
    <w:rsid w:val="00273566"/>
    <w:rsid w:val="002739FF"/>
    <w:rsid w:val="00274240"/>
    <w:rsid w:val="0027652B"/>
    <w:rsid w:val="00276D93"/>
    <w:rsid w:val="002808C4"/>
    <w:rsid w:val="002808C9"/>
    <w:rsid w:val="00282161"/>
    <w:rsid w:val="00282202"/>
    <w:rsid w:val="00282723"/>
    <w:rsid w:val="00282F89"/>
    <w:rsid w:val="0028388F"/>
    <w:rsid w:val="00283B65"/>
    <w:rsid w:val="002847F9"/>
    <w:rsid w:val="00284A4E"/>
    <w:rsid w:val="0028524F"/>
    <w:rsid w:val="00285467"/>
    <w:rsid w:val="00285CB3"/>
    <w:rsid w:val="00285E8F"/>
    <w:rsid w:val="00286C95"/>
    <w:rsid w:val="002871DB"/>
    <w:rsid w:val="0028730C"/>
    <w:rsid w:val="0028792F"/>
    <w:rsid w:val="002934DE"/>
    <w:rsid w:val="0029354E"/>
    <w:rsid w:val="00293D34"/>
    <w:rsid w:val="00294192"/>
    <w:rsid w:val="00294255"/>
    <w:rsid w:val="00294D0B"/>
    <w:rsid w:val="00297334"/>
    <w:rsid w:val="00297C87"/>
    <w:rsid w:val="002A0378"/>
    <w:rsid w:val="002A05DE"/>
    <w:rsid w:val="002A08F7"/>
    <w:rsid w:val="002A101C"/>
    <w:rsid w:val="002A1491"/>
    <w:rsid w:val="002A1550"/>
    <w:rsid w:val="002A156A"/>
    <w:rsid w:val="002A1C57"/>
    <w:rsid w:val="002A1D20"/>
    <w:rsid w:val="002A20EF"/>
    <w:rsid w:val="002A25A5"/>
    <w:rsid w:val="002A64CA"/>
    <w:rsid w:val="002A66FB"/>
    <w:rsid w:val="002A6AC3"/>
    <w:rsid w:val="002A6FF6"/>
    <w:rsid w:val="002A743F"/>
    <w:rsid w:val="002A7D53"/>
    <w:rsid w:val="002B158F"/>
    <w:rsid w:val="002B1743"/>
    <w:rsid w:val="002B1E77"/>
    <w:rsid w:val="002B2782"/>
    <w:rsid w:val="002B2A68"/>
    <w:rsid w:val="002B2D2F"/>
    <w:rsid w:val="002B311C"/>
    <w:rsid w:val="002B3136"/>
    <w:rsid w:val="002B3DC1"/>
    <w:rsid w:val="002B4A17"/>
    <w:rsid w:val="002B4B62"/>
    <w:rsid w:val="002B4E74"/>
    <w:rsid w:val="002B6089"/>
    <w:rsid w:val="002B63F7"/>
    <w:rsid w:val="002B6475"/>
    <w:rsid w:val="002B64BB"/>
    <w:rsid w:val="002B6B96"/>
    <w:rsid w:val="002B7D62"/>
    <w:rsid w:val="002B7FE4"/>
    <w:rsid w:val="002C0C30"/>
    <w:rsid w:val="002C0D2A"/>
    <w:rsid w:val="002C1241"/>
    <w:rsid w:val="002C2D2C"/>
    <w:rsid w:val="002C2F18"/>
    <w:rsid w:val="002C3CB9"/>
    <w:rsid w:val="002C407F"/>
    <w:rsid w:val="002C470D"/>
    <w:rsid w:val="002C4812"/>
    <w:rsid w:val="002C556F"/>
    <w:rsid w:val="002C5B52"/>
    <w:rsid w:val="002C7F83"/>
    <w:rsid w:val="002D08F2"/>
    <w:rsid w:val="002D0A2A"/>
    <w:rsid w:val="002D1DB1"/>
    <w:rsid w:val="002D2191"/>
    <w:rsid w:val="002D2265"/>
    <w:rsid w:val="002D303E"/>
    <w:rsid w:val="002D3941"/>
    <w:rsid w:val="002D46B8"/>
    <w:rsid w:val="002D5944"/>
    <w:rsid w:val="002D6217"/>
    <w:rsid w:val="002D6817"/>
    <w:rsid w:val="002D6834"/>
    <w:rsid w:val="002D6A2D"/>
    <w:rsid w:val="002E05E4"/>
    <w:rsid w:val="002E098E"/>
    <w:rsid w:val="002E0AF4"/>
    <w:rsid w:val="002E114D"/>
    <w:rsid w:val="002E2377"/>
    <w:rsid w:val="002E2416"/>
    <w:rsid w:val="002E265F"/>
    <w:rsid w:val="002E2885"/>
    <w:rsid w:val="002E3CEA"/>
    <w:rsid w:val="002E5D8D"/>
    <w:rsid w:val="002E6A63"/>
    <w:rsid w:val="002E76DC"/>
    <w:rsid w:val="002F0FBD"/>
    <w:rsid w:val="002F1221"/>
    <w:rsid w:val="002F1595"/>
    <w:rsid w:val="002F1B9E"/>
    <w:rsid w:val="002F2F66"/>
    <w:rsid w:val="002F3A6E"/>
    <w:rsid w:val="002F40B7"/>
    <w:rsid w:val="002F4208"/>
    <w:rsid w:val="002F551C"/>
    <w:rsid w:val="002F5D58"/>
    <w:rsid w:val="002F5EEE"/>
    <w:rsid w:val="002F642C"/>
    <w:rsid w:val="002F7646"/>
    <w:rsid w:val="002F7648"/>
    <w:rsid w:val="002F788D"/>
    <w:rsid w:val="00301E04"/>
    <w:rsid w:val="0030227E"/>
    <w:rsid w:val="00303343"/>
    <w:rsid w:val="00303631"/>
    <w:rsid w:val="003039CE"/>
    <w:rsid w:val="003039D0"/>
    <w:rsid w:val="00303B3C"/>
    <w:rsid w:val="00304033"/>
    <w:rsid w:val="00304768"/>
    <w:rsid w:val="003054F3"/>
    <w:rsid w:val="00306C04"/>
    <w:rsid w:val="00307411"/>
    <w:rsid w:val="00307994"/>
    <w:rsid w:val="00307D98"/>
    <w:rsid w:val="00311C72"/>
    <w:rsid w:val="003132F0"/>
    <w:rsid w:val="00313A72"/>
    <w:rsid w:val="003144BC"/>
    <w:rsid w:val="00314527"/>
    <w:rsid w:val="0031462E"/>
    <w:rsid w:val="00315C2A"/>
    <w:rsid w:val="00316C00"/>
    <w:rsid w:val="00316C2E"/>
    <w:rsid w:val="00316DEB"/>
    <w:rsid w:val="0032009C"/>
    <w:rsid w:val="003208B2"/>
    <w:rsid w:val="00320A36"/>
    <w:rsid w:val="00320E6C"/>
    <w:rsid w:val="003211B8"/>
    <w:rsid w:val="003212C4"/>
    <w:rsid w:val="003229B2"/>
    <w:rsid w:val="00322FFE"/>
    <w:rsid w:val="0032323D"/>
    <w:rsid w:val="003232CF"/>
    <w:rsid w:val="00323E21"/>
    <w:rsid w:val="003264EC"/>
    <w:rsid w:val="00327450"/>
    <w:rsid w:val="003275F9"/>
    <w:rsid w:val="003276D7"/>
    <w:rsid w:val="0032796A"/>
    <w:rsid w:val="00327BA8"/>
    <w:rsid w:val="00330DD5"/>
    <w:rsid w:val="003310A2"/>
    <w:rsid w:val="00332473"/>
    <w:rsid w:val="003329AB"/>
    <w:rsid w:val="00333041"/>
    <w:rsid w:val="003332F9"/>
    <w:rsid w:val="00334269"/>
    <w:rsid w:val="003348F4"/>
    <w:rsid w:val="00334C0D"/>
    <w:rsid w:val="00334F4E"/>
    <w:rsid w:val="003350BA"/>
    <w:rsid w:val="00335113"/>
    <w:rsid w:val="003365E9"/>
    <w:rsid w:val="00336D42"/>
    <w:rsid w:val="003405B5"/>
    <w:rsid w:val="003406E1"/>
    <w:rsid w:val="00340A9A"/>
    <w:rsid w:val="00341F93"/>
    <w:rsid w:val="0034261A"/>
    <w:rsid w:val="003435E4"/>
    <w:rsid w:val="00343BEE"/>
    <w:rsid w:val="00344BFA"/>
    <w:rsid w:val="00345534"/>
    <w:rsid w:val="00346461"/>
    <w:rsid w:val="00347D8E"/>
    <w:rsid w:val="00347FC1"/>
    <w:rsid w:val="00350123"/>
    <w:rsid w:val="00350289"/>
    <w:rsid w:val="0035053C"/>
    <w:rsid w:val="00350D3D"/>
    <w:rsid w:val="00351510"/>
    <w:rsid w:val="00351DCA"/>
    <w:rsid w:val="003535A7"/>
    <w:rsid w:val="0035363D"/>
    <w:rsid w:val="003539E5"/>
    <w:rsid w:val="00354C61"/>
    <w:rsid w:val="0035711A"/>
    <w:rsid w:val="0035769E"/>
    <w:rsid w:val="00360434"/>
    <w:rsid w:val="003615C3"/>
    <w:rsid w:val="00361DBC"/>
    <w:rsid w:val="00362962"/>
    <w:rsid w:val="00363442"/>
    <w:rsid w:val="003637FF"/>
    <w:rsid w:val="00363B80"/>
    <w:rsid w:val="00363F93"/>
    <w:rsid w:val="00364522"/>
    <w:rsid w:val="00364662"/>
    <w:rsid w:val="00364C3B"/>
    <w:rsid w:val="00364C94"/>
    <w:rsid w:val="00365533"/>
    <w:rsid w:val="00365705"/>
    <w:rsid w:val="00366070"/>
    <w:rsid w:val="003701F7"/>
    <w:rsid w:val="00370941"/>
    <w:rsid w:val="00370AA6"/>
    <w:rsid w:val="00373BBE"/>
    <w:rsid w:val="00373DD3"/>
    <w:rsid w:val="0037433B"/>
    <w:rsid w:val="00374357"/>
    <w:rsid w:val="003746D9"/>
    <w:rsid w:val="00374C7F"/>
    <w:rsid w:val="003751E1"/>
    <w:rsid w:val="00376731"/>
    <w:rsid w:val="003772BA"/>
    <w:rsid w:val="003773BD"/>
    <w:rsid w:val="00380397"/>
    <w:rsid w:val="003804FA"/>
    <w:rsid w:val="00381B5D"/>
    <w:rsid w:val="00381DEA"/>
    <w:rsid w:val="00382370"/>
    <w:rsid w:val="00382A67"/>
    <w:rsid w:val="003830DB"/>
    <w:rsid w:val="003831B5"/>
    <w:rsid w:val="00383FB9"/>
    <w:rsid w:val="00384F72"/>
    <w:rsid w:val="003858F2"/>
    <w:rsid w:val="0038596B"/>
    <w:rsid w:val="00385FA0"/>
    <w:rsid w:val="0038663D"/>
    <w:rsid w:val="00387557"/>
    <w:rsid w:val="00387660"/>
    <w:rsid w:val="00387797"/>
    <w:rsid w:val="003878FA"/>
    <w:rsid w:val="00387D0D"/>
    <w:rsid w:val="00387DA5"/>
    <w:rsid w:val="00387F01"/>
    <w:rsid w:val="00390A82"/>
    <w:rsid w:val="00390CE6"/>
    <w:rsid w:val="00390D13"/>
    <w:rsid w:val="003919F4"/>
    <w:rsid w:val="00391B57"/>
    <w:rsid w:val="0039237B"/>
    <w:rsid w:val="003927CD"/>
    <w:rsid w:val="003928FB"/>
    <w:rsid w:val="00394AF7"/>
    <w:rsid w:val="00394E49"/>
    <w:rsid w:val="003957CF"/>
    <w:rsid w:val="00395E18"/>
    <w:rsid w:val="00395E36"/>
    <w:rsid w:val="00395FCC"/>
    <w:rsid w:val="003967A4"/>
    <w:rsid w:val="003967DC"/>
    <w:rsid w:val="00396B6B"/>
    <w:rsid w:val="00396DFB"/>
    <w:rsid w:val="003A09D4"/>
    <w:rsid w:val="003A0C10"/>
    <w:rsid w:val="003A17AE"/>
    <w:rsid w:val="003A1CA7"/>
    <w:rsid w:val="003A205F"/>
    <w:rsid w:val="003A2417"/>
    <w:rsid w:val="003A2F39"/>
    <w:rsid w:val="003A3069"/>
    <w:rsid w:val="003A3CFC"/>
    <w:rsid w:val="003A50C9"/>
    <w:rsid w:val="003A5EDF"/>
    <w:rsid w:val="003A7D99"/>
    <w:rsid w:val="003A7F51"/>
    <w:rsid w:val="003B1946"/>
    <w:rsid w:val="003B2257"/>
    <w:rsid w:val="003B2654"/>
    <w:rsid w:val="003B3311"/>
    <w:rsid w:val="003B337F"/>
    <w:rsid w:val="003B34C6"/>
    <w:rsid w:val="003B388F"/>
    <w:rsid w:val="003B4094"/>
    <w:rsid w:val="003B4266"/>
    <w:rsid w:val="003B43E7"/>
    <w:rsid w:val="003B43F6"/>
    <w:rsid w:val="003B4635"/>
    <w:rsid w:val="003B5DCF"/>
    <w:rsid w:val="003B76A9"/>
    <w:rsid w:val="003B7A74"/>
    <w:rsid w:val="003B7DFD"/>
    <w:rsid w:val="003C0023"/>
    <w:rsid w:val="003C091D"/>
    <w:rsid w:val="003C2AED"/>
    <w:rsid w:val="003C2B06"/>
    <w:rsid w:val="003C3123"/>
    <w:rsid w:val="003C58FC"/>
    <w:rsid w:val="003C66C0"/>
    <w:rsid w:val="003C6DEA"/>
    <w:rsid w:val="003C6DFF"/>
    <w:rsid w:val="003D2266"/>
    <w:rsid w:val="003D30A7"/>
    <w:rsid w:val="003D3F39"/>
    <w:rsid w:val="003D53C2"/>
    <w:rsid w:val="003D5F14"/>
    <w:rsid w:val="003D6443"/>
    <w:rsid w:val="003D739B"/>
    <w:rsid w:val="003D789D"/>
    <w:rsid w:val="003D7B13"/>
    <w:rsid w:val="003D7E50"/>
    <w:rsid w:val="003E02BC"/>
    <w:rsid w:val="003E25F5"/>
    <w:rsid w:val="003E3108"/>
    <w:rsid w:val="003E39DD"/>
    <w:rsid w:val="003E4266"/>
    <w:rsid w:val="003E4482"/>
    <w:rsid w:val="003E4532"/>
    <w:rsid w:val="003E4659"/>
    <w:rsid w:val="003E48B4"/>
    <w:rsid w:val="003E52FD"/>
    <w:rsid w:val="003E610E"/>
    <w:rsid w:val="003E6E64"/>
    <w:rsid w:val="003E7689"/>
    <w:rsid w:val="003F0178"/>
    <w:rsid w:val="003F0668"/>
    <w:rsid w:val="003F1618"/>
    <w:rsid w:val="003F1B33"/>
    <w:rsid w:val="003F20C1"/>
    <w:rsid w:val="003F2A8B"/>
    <w:rsid w:val="003F38C6"/>
    <w:rsid w:val="003F38E1"/>
    <w:rsid w:val="003F62DF"/>
    <w:rsid w:val="003F6F26"/>
    <w:rsid w:val="003F7000"/>
    <w:rsid w:val="004009B2"/>
    <w:rsid w:val="00400B33"/>
    <w:rsid w:val="00400E99"/>
    <w:rsid w:val="004014FE"/>
    <w:rsid w:val="004033A3"/>
    <w:rsid w:val="004033EF"/>
    <w:rsid w:val="0040360D"/>
    <w:rsid w:val="00403C79"/>
    <w:rsid w:val="00403D1D"/>
    <w:rsid w:val="00403E77"/>
    <w:rsid w:val="00404294"/>
    <w:rsid w:val="004044DF"/>
    <w:rsid w:val="00404650"/>
    <w:rsid w:val="00404B18"/>
    <w:rsid w:val="00405FB8"/>
    <w:rsid w:val="0040604C"/>
    <w:rsid w:val="00407100"/>
    <w:rsid w:val="0041072A"/>
    <w:rsid w:val="00410CB9"/>
    <w:rsid w:val="00410D5F"/>
    <w:rsid w:val="00410EBF"/>
    <w:rsid w:val="00411DE5"/>
    <w:rsid w:val="004121DA"/>
    <w:rsid w:val="00412330"/>
    <w:rsid w:val="00412C70"/>
    <w:rsid w:val="00413411"/>
    <w:rsid w:val="0041382D"/>
    <w:rsid w:val="0041478A"/>
    <w:rsid w:val="004157B9"/>
    <w:rsid w:val="00415B82"/>
    <w:rsid w:val="00415C73"/>
    <w:rsid w:val="004165E6"/>
    <w:rsid w:val="00416C58"/>
    <w:rsid w:val="00417170"/>
    <w:rsid w:val="0041768D"/>
    <w:rsid w:val="00417982"/>
    <w:rsid w:val="00420BE1"/>
    <w:rsid w:val="0042182D"/>
    <w:rsid w:val="00421FAA"/>
    <w:rsid w:val="00424C04"/>
    <w:rsid w:val="00424FD3"/>
    <w:rsid w:val="004250B7"/>
    <w:rsid w:val="00425542"/>
    <w:rsid w:val="00425846"/>
    <w:rsid w:val="00427276"/>
    <w:rsid w:val="0042762B"/>
    <w:rsid w:val="004304C1"/>
    <w:rsid w:val="00430730"/>
    <w:rsid w:val="00430C87"/>
    <w:rsid w:val="0043215A"/>
    <w:rsid w:val="004324BF"/>
    <w:rsid w:val="00433C6D"/>
    <w:rsid w:val="0043499D"/>
    <w:rsid w:val="00434C7F"/>
    <w:rsid w:val="00434CFA"/>
    <w:rsid w:val="00434E9D"/>
    <w:rsid w:val="00435774"/>
    <w:rsid w:val="004359AF"/>
    <w:rsid w:val="00436E5A"/>
    <w:rsid w:val="004374C9"/>
    <w:rsid w:val="00440249"/>
    <w:rsid w:val="00440F76"/>
    <w:rsid w:val="004412F3"/>
    <w:rsid w:val="00441659"/>
    <w:rsid w:val="00441D4C"/>
    <w:rsid w:val="00442579"/>
    <w:rsid w:val="00444BCA"/>
    <w:rsid w:val="00444C19"/>
    <w:rsid w:val="004466F4"/>
    <w:rsid w:val="00451454"/>
    <w:rsid w:val="0045166C"/>
    <w:rsid w:val="00452700"/>
    <w:rsid w:val="00452856"/>
    <w:rsid w:val="00452B9E"/>
    <w:rsid w:val="00452E20"/>
    <w:rsid w:val="004538EE"/>
    <w:rsid w:val="00454BC1"/>
    <w:rsid w:val="0045578A"/>
    <w:rsid w:val="004558C6"/>
    <w:rsid w:val="00455997"/>
    <w:rsid w:val="0045691F"/>
    <w:rsid w:val="00456C24"/>
    <w:rsid w:val="00457D57"/>
    <w:rsid w:val="00461CE5"/>
    <w:rsid w:val="00461CEC"/>
    <w:rsid w:val="00462290"/>
    <w:rsid w:val="0046242E"/>
    <w:rsid w:val="00462770"/>
    <w:rsid w:val="00462CC4"/>
    <w:rsid w:val="00463221"/>
    <w:rsid w:val="00463B27"/>
    <w:rsid w:val="00463D59"/>
    <w:rsid w:val="00464278"/>
    <w:rsid w:val="0046479A"/>
    <w:rsid w:val="00464C23"/>
    <w:rsid w:val="00465159"/>
    <w:rsid w:val="004658AA"/>
    <w:rsid w:val="00465F94"/>
    <w:rsid w:val="00466505"/>
    <w:rsid w:val="004665EA"/>
    <w:rsid w:val="00467FB1"/>
    <w:rsid w:val="004702DF"/>
    <w:rsid w:val="00470D00"/>
    <w:rsid w:val="00470EBB"/>
    <w:rsid w:val="004711AC"/>
    <w:rsid w:val="00473BA3"/>
    <w:rsid w:val="004754CC"/>
    <w:rsid w:val="00475860"/>
    <w:rsid w:val="00475A89"/>
    <w:rsid w:val="00476A1B"/>
    <w:rsid w:val="00477346"/>
    <w:rsid w:val="00480223"/>
    <w:rsid w:val="00480AA8"/>
    <w:rsid w:val="00481D68"/>
    <w:rsid w:val="00484161"/>
    <w:rsid w:val="0048497E"/>
    <w:rsid w:val="00485EED"/>
    <w:rsid w:val="00486DAF"/>
    <w:rsid w:val="00487775"/>
    <w:rsid w:val="00490254"/>
    <w:rsid w:val="00490995"/>
    <w:rsid w:val="004909E6"/>
    <w:rsid w:val="00490E01"/>
    <w:rsid w:val="004915ED"/>
    <w:rsid w:val="004916C6"/>
    <w:rsid w:val="00491A3E"/>
    <w:rsid w:val="00491F74"/>
    <w:rsid w:val="004923DE"/>
    <w:rsid w:val="00492C62"/>
    <w:rsid w:val="00492D5F"/>
    <w:rsid w:val="00493E84"/>
    <w:rsid w:val="0049458B"/>
    <w:rsid w:val="0049492D"/>
    <w:rsid w:val="00495B8C"/>
    <w:rsid w:val="0049602E"/>
    <w:rsid w:val="00496E82"/>
    <w:rsid w:val="00497FC3"/>
    <w:rsid w:val="004A00DD"/>
    <w:rsid w:val="004A0ECA"/>
    <w:rsid w:val="004A1743"/>
    <w:rsid w:val="004A33CC"/>
    <w:rsid w:val="004A36B7"/>
    <w:rsid w:val="004A3808"/>
    <w:rsid w:val="004A40E6"/>
    <w:rsid w:val="004A469B"/>
    <w:rsid w:val="004A4A69"/>
    <w:rsid w:val="004A4B5C"/>
    <w:rsid w:val="004A75B5"/>
    <w:rsid w:val="004A771A"/>
    <w:rsid w:val="004A7A36"/>
    <w:rsid w:val="004B0353"/>
    <w:rsid w:val="004B067D"/>
    <w:rsid w:val="004B10C7"/>
    <w:rsid w:val="004B1186"/>
    <w:rsid w:val="004B18E2"/>
    <w:rsid w:val="004B190C"/>
    <w:rsid w:val="004B1A54"/>
    <w:rsid w:val="004B298B"/>
    <w:rsid w:val="004B4AB3"/>
    <w:rsid w:val="004B527E"/>
    <w:rsid w:val="004B54A9"/>
    <w:rsid w:val="004B58E7"/>
    <w:rsid w:val="004B6368"/>
    <w:rsid w:val="004B643D"/>
    <w:rsid w:val="004B6448"/>
    <w:rsid w:val="004B7026"/>
    <w:rsid w:val="004B73B8"/>
    <w:rsid w:val="004B79CA"/>
    <w:rsid w:val="004B7B50"/>
    <w:rsid w:val="004B7C48"/>
    <w:rsid w:val="004B7CF8"/>
    <w:rsid w:val="004C02E5"/>
    <w:rsid w:val="004C0882"/>
    <w:rsid w:val="004C09EC"/>
    <w:rsid w:val="004C0A96"/>
    <w:rsid w:val="004C0EE4"/>
    <w:rsid w:val="004C148A"/>
    <w:rsid w:val="004C20D7"/>
    <w:rsid w:val="004C2436"/>
    <w:rsid w:val="004C35E7"/>
    <w:rsid w:val="004C37F5"/>
    <w:rsid w:val="004C604F"/>
    <w:rsid w:val="004C61ED"/>
    <w:rsid w:val="004C6307"/>
    <w:rsid w:val="004C6A8B"/>
    <w:rsid w:val="004C7DCD"/>
    <w:rsid w:val="004D0243"/>
    <w:rsid w:val="004D1000"/>
    <w:rsid w:val="004D280F"/>
    <w:rsid w:val="004D3078"/>
    <w:rsid w:val="004D3C81"/>
    <w:rsid w:val="004D4009"/>
    <w:rsid w:val="004D46C2"/>
    <w:rsid w:val="004D48AB"/>
    <w:rsid w:val="004D4F84"/>
    <w:rsid w:val="004D4F96"/>
    <w:rsid w:val="004D53C1"/>
    <w:rsid w:val="004D54A6"/>
    <w:rsid w:val="004D5D23"/>
    <w:rsid w:val="004D62FF"/>
    <w:rsid w:val="004D75FE"/>
    <w:rsid w:val="004E0707"/>
    <w:rsid w:val="004E08AC"/>
    <w:rsid w:val="004E0924"/>
    <w:rsid w:val="004E16E4"/>
    <w:rsid w:val="004E17C9"/>
    <w:rsid w:val="004E2783"/>
    <w:rsid w:val="004E354D"/>
    <w:rsid w:val="004E3C34"/>
    <w:rsid w:val="004E43D9"/>
    <w:rsid w:val="004E526F"/>
    <w:rsid w:val="004E6A2E"/>
    <w:rsid w:val="004E6F06"/>
    <w:rsid w:val="004E754C"/>
    <w:rsid w:val="004F0355"/>
    <w:rsid w:val="004F0535"/>
    <w:rsid w:val="004F0646"/>
    <w:rsid w:val="004F0FCE"/>
    <w:rsid w:val="004F13B5"/>
    <w:rsid w:val="004F1922"/>
    <w:rsid w:val="004F1FD4"/>
    <w:rsid w:val="004F45D0"/>
    <w:rsid w:val="004F4BF0"/>
    <w:rsid w:val="004F595C"/>
    <w:rsid w:val="004F6C2D"/>
    <w:rsid w:val="005000B1"/>
    <w:rsid w:val="00500AF0"/>
    <w:rsid w:val="00501471"/>
    <w:rsid w:val="00501716"/>
    <w:rsid w:val="00501B9D"/>
    <w:rsid w:val="005025FF"/>
    <w:rsid w:val="00503E8F"/>
    <w:rsid w:val="00504192"/>
    <w:rsid w:val="005044EC"/>
    <w:rsid w:val="00504EAE"/>
    <w:rsid w:val="0050559D"/>
    <w:rsid w:val="00505691"/>
    <w:rsid w:val="00505A4C"/>
    <w:rsid w:val="00505FD6"/>
    <w:rsid w:val="00506548"/>
    <w:rsid w:val="00507DCF"/>
    <w:rsid w:val="005105EA"/>
    <w:rsid w:val="005112B3"/>
    <w:rsid w:val="005114E8"/>
    <w:rsid w:val="00511B4E"/>
    <w:rsid w:val="005125C4"/>
    <w:rsid w:val="00512A8A"/>
    <w:rsid w:val="00512AB5"/>
    <w:rsid w:val="00512D61"/>
    <w:rsid w:val="00512FB7"/>
    <w:rsid w:val="00513372"/>
    <w:rsid w:val="005133FB"/>
    <w:rsid w:val="005134B9"/>
    <w:rsid w:val="005139F0"/>
    <w:rsid w:val="005147D0"/>
    <w:rsid w:val="00514CD0"/>
    <w:rsid w:val="0051523C"/>
    <w:rsid w:val="005154B0"/>
    <w:rsid w:val="00515E83"/>
    <w:rsid w:val="00516C3C"/>
    <w:rsid w:val="00517235"/>
    <w:rsid w:val="00517F83"/>
    <w:rsid w:val="00520140"/>
    <w:rsid w:val="00521BE0"/>
    <w:rsid w:val="00523A2D"/>
    <w:rsid w:val="00523B27"/>
    <w:rsid w:val="005241C8"/>
    <w:rsid w:val="00525122"/>
    <w:rsid w:val="00525326"/>
    <w:rsid w:val="005253B9"/>
    <w:rsid w:val="00525850"/>
    <w:rsid w:val="005259FE"/>
    <w:rsid w:val="00526E46"/>
    <w:rsid w:val="0053006B"/>
    <w:rsid w:val="00530510"/>
    <w:rsid w:val="00530587"/>
    <w:rsid w:val="0053088D"/>
    <w:rsid w:val="00530E81"/>
    <w:rsid w:val="005312DA"/>
    <w:rsid w:val="00531401"/>
    <w:rsid w:val="005318E3"/>
    <w:rsid w:val="00532E32"/>
    <w:rsid w:val="00533159"/>
    <w:rsid w:val="00534233"/>
    <w:rsid w:val="00536FA3"/>
    <w:rsid w:val="00537033"/>
    <w:rsid w:val="005370DB"/>
    <w:rsid w:val="00540A6E"/>
    <w:rsid w:val="00541027"/>
    <w:rsid w:val="00541165"/>
    <w:rsid w:val="005422F9"/>
    <w:rsid w:val="005426C6"/>
    <w:rsid w:val="00542975"/>
    <w:rsid w:val="00542F5F"/>
    <w:rsid w:val="00546097"/>
    <w:rsid w:val="005460AD"/>
    <w:rsid w:val="0054674D"/>
    <w:rsid w:val="00546B9A"/>
    <w:rsid w:val="00547782"/>
    <w:rsid w:val="00550B4F"/>
    <w:rsid w:val="00551420"/>
    <w:rsid w:val="00551656"/>
    <w:rsid w:val="0055190C"/>
    <w:rsid w:val="005523C6"/>
    <w:rsid w:val="0055298B"/>
    <w:rsid w:val="00552AE3"/>
    <w:rsid w:val="00553D7F"/>
    <w:rsid w:val="00555252"/>
    <w:rsid w:val="00555FEC"/>
    <w:rsid w:val="00556024"/>
    <w:rsid w:val="00556954"/>
    <w:rsid w:val="00556AF4"/>
    <w:rsid w:val="00557309"/>
    <w:rsid w:val="00557DD8"/>
    <w:rsid w:val="005607DB"/>
    <w:rsid w:val="005614D7"/>
    <w:rsid w:val="005619CB"/>
    <w:rsid w:val="00561FB4"/>
    <w:rsid w:val="005621C3"/>
    <w:rsid w:val="00562A45"/>
    <w:rsid w:val="00562E80"/>
    <w:rsid w:val="00566BBD"/>
    <w:rsid w:val="00567B89"/>
    <w:rsid w:val="00567D2C"/>
    <w:rsid w:val="0057040A"/>
    <w:rsid w:val="00570501"/>
    <w:rsid w:val="00570E8B"/>
    <w:rsid w:val="00570E8F"/>
    <w:rsid w:val="005712DF"/>
    <w:rsid w:val="005717E6"/>
    <w:rsid w:val="00571B2C"/>
    <w:rsid w:val="0057324B"/>
    <w:rsid w:val="005742ED"/>
    <w:rsid w:val="00574368"/>
    <w:rsid w:val="00574D63"/>
    <w:rsid w:val="005768F0"/>
    <w:rsid w:val="00576B6E"/>
    <w:rsid w:val="00577948"/>
    <w:rsid w:val="00577D49"/>
    <w:rsid w:val="00577DBB"/>
    <w:rsid w:val="00581F1D"/>
    <w:rsid w:val="00581FC3"/>
    <w:rsid w:val="005823C4"/>
    <w:rsid w:val="00582E79"/>
    <w:rsid w:val="005832E2"/>
    <w:rsid w:val="00584335"/>
    <w:rsid w:val="0058530F"/>
    <w:rsid w:val="00587123"/>
    <w:rsid w:val="00587B1C"/>
    <w:rsid w:val="005905CD"/>
    <w:rsid w:val="0059094A"/>
    <w:rsid w:val="0059127B"/>
    <w:rsid w:val="0059263B"/>
    <w:rsid w:val="00592A85"/>
    <w:rsid w:val="00592CC8"/>
    <w:rsid w:val="00593618"/>
    <w:rsid w:val="005938BC"/>
    <w:rsid w:val="00594557"/>
    <w:rsid w:val="00595534"/>
    <w:rsid w:val="00595784"/>
    <w:rsid w:val="00595EBD"/>
    <w:rsid w:val="00596F62"/>
    <w:rsid w:val="0059709A"/>
    <w:rsid w:val="005971D2"/>
    <w:rsid w:val="00597AEB"/>
    <w:rsid w:val="00597B6D"/>
    <w:rsid w:val="005A0700"/>
    <w:rsid w:val="005A25B4"/>
    <w:rsid w:val="005A27AD"/>
    <w:rsid w:val="005A2C7B"/>
    <w:rsid w:val="005A38EA"/>
    <w:rsid w:val="005A4150"/>
    <w:rsid w:val="005A435C"/>
    <w:rsid w:val="005A55AA"/>
    <w:rsid w:val="005A5E0D"/>
    <w:rsid w:val="005A629D"/>
    <w:rsid w:val="005A6702"/>
    <w:rsid w:val="005A68EE"/>
    <w:rsid w:val="005A6ECC"/>
    <w:rsid w:val="005A7798"/>
    <w:rsid w:val="005A7850"/>
    <w:rsid w:val="005A7DA7"/>
    <w:rsid w:val="005B00C3"/>
    <w:rsid w:val="005B05FC"/>
    <w:rsid w:val="005B58BE"/>
    <w:rsid w:val="005B5B6F"/>
    <w:rsid w:val="005B6B1F"/>
    <w:rsid w:val="005C0746"/>
    <w:rsid w:val="005C0D6F"/>
    <w:rsid w:val="005C0F3F"/>
    <w:rsid w:val="005C1F34"/>
    <w:rsid w:val="005C2028"/>
    <w:rsid w:val="005C2E9D"/>
    <w:rsid w:val="005C2F47"/>
    <w:rsid w:val="005C3565"/>
    <w:rsid w:val="005C412F"/>
    <w:rsid w:val="005C4DC2"/>
    <w:rsid w:val="005C5885"/>
    <w:rsid w:val="005C6E01"/>
    <w:rsid w:val="005C7185"/>
    <w:rsid w:val="005C735E"/>
    <w:rsid w:val="005C75E2"/>
    <w:rsid w:val="005D03D9"/>
    <w:rsid w:val="005D06ED"/>
    <w:rsid w:val="005D1BD5"/>
    <w:rsid w:val="005D1CA7"/>
    <w:rsid w:val="005D1F2E"/>
    <w:rsid w:val="005D21BA"/>
    <w:rsid w:val="005D3956"/>
    <w:rsid w:val="005D597B"/>
    <w:rsid w:val="005D6107"/>
    <w:rsid w:val="005E054D"/>
    <w:rsid w:val="005E0AB5"/>
    <w:rsid w:val="005E0E4D"/>
    <w:rsid w:val="005E1111"/>
    <w:rsid w:val="005E2207"/>
    <w:rsid w:val="005E2289"/>
    <w:rsid w:val="005E2D87"/>
    <w:rsid w:val="005E32DE"/>
    <w:rsid w:val="005E4DA5"/>
    <w:rsid w:val="005E5A07"/>
    <w:rsid w:val="005E5A08"/>
    <w:rsid w:val="005E5C0F"/>
    <w:rsid w:val="005E60E7"/>
    <w:rsid w:val="005E6255"/>
    <w:rsid w:val="005E69D8"/>
    <w:rsid w:val="005E752D"/>
    <w:rsid w:val="005E771F"/>
    <w:rsid w:val="005F0A27"/>
    <w:rsid w:val="005F2202"/>
    <w:rsid w:val="005F2270"/>
    <w:rsid w:val="005F25D5"/>
    <w:rsid w:val="005F25E0"/>
    <w:rsid w:val="005F3731"/>
    <w:rsid w:val="005F3F34"/>
    <w:rsid w:val="005F4123"/>
    <w:rsid w:val="005F45F3"/>
    <w:rsid w:val="005F48E5"/>
    <w:rsid w:val="005F5196"/>
    <w:rsid w:val="005F5A31"/>
    <w:rsid w:val="005F6040"/>
    <w:rsid w:val="005F7894"/>
    <w:rsid w:val="005F791E"/>
    <w:rsid w:val="006001D5"/>
    <w:rsid w:val="006004C2"/>
    <w:rsid w:val="006005DD"/>
    <w:rsid w:val="0060110C"/>
    <w:rsid w:val="00601BE3"/>
    <w:rsid w:val="00602D93"/>
    <w:rsid w:val="00602F09"/>
    <w:rsid w:val="00603398"/>
    <w:rsid w:val="006034D0"/>
    <w:rsid w:val="006035C1"/>
    <w:rsid w:val="006044D3"/>
    <w:rsid w:val="00604AC5"/>
    <w:rsid w:val="00605640"/>
    <w:rsid w:val="006061F3"/>
    <w:rsid w:val="00606384"/>
    <w:rsid w:val="0060652A"/>
    <w:rsid w:val="00606AC3"/>
    <w:rsid w:val="00606E16"/>
    <w:rsid w:val="00607000"/>
    <w:rsid w:val="00607A1A"/>
    <w:rsid w:val="00607F40"/>
    <w:rsid w:val="00610314"/>
    <w:rsid w:val="006103F2"/>
    <w:rsid w:val="00610655"/>
    <w:rsid w:val="006112DC"/>
    <w:rsid w:val="00611546"/>
    <w:rsid w:val="006123CE"/>
    <w:rsid w:val="0061259F"/>
    <w:rsid w:val="006139A9"/>
    <w:rsid w:val="00613D7D"/>
    <w:rsid w:val="00614D1C"/>
    <w:rsid w:val="00616230"/>
    <w:rsid w:val="00616457"/>
    <w:rsid w:val="0061662C"/>
    <w:rsid w:val="00616C31"/>
    <w:rsid w:val="0061757A"/>
    <w:rsid w:val="00617D53"/>
    <w:rsid w:val="00621787"/>
    <w:rsid w:val="00621BD4"/>
    <w:rsid w:val="0062304C"/>
    <w:rsid w:val="00624698"/>
    <w:rsid w:val="006254CC"/>
    <w:rsid w:val="00625CF2"/>
    <w:rsid w:val="00626A50"/>
    <w:rsid w:val="006275D4"/>
    <w:rsid w:val="00627E24"/>
    <w:rsid w:val="0063017C"/>
    <w:rsid w:val="00630622"/>
    <w:rsid w:val="00630F72"/>
    <w:rsid w:val="00631A37"/>
    <w:rsid w:val="00631DF5"/>
    <w:rsid w:val="00632237"/>
    <w:rsid w:val="00632469"/>
    <w:rsid w:val="00632D4C"/>
    <w:rsid w:val="0063323E"/>
    <w:rsid w:val="00633C49"/>
    <w:rsid w:val="0063453D"/>
    <w:rsid w:val="00634891"/>
    <w:rsid w:val="00634E88"/>
    <w:rsid w:val="00636170"/>
    <w:rsid w:val="0063660A"/>
    <w:rsid w:val="00636ECE"/>
    <w:rsid w:val="00637131"/>
    <w:rsid w:val="006403BB"/>
    <w:rsid w:val="0064239F"/>
    <w:rsid w:val="00642A53"/>
    <w:rsid w:val="006446DD"/>
    <w:rsid w:val="00644D0A"/>
    <w:rsid w:val="00645337"/>
    <w:rsid w:val="006454F0"/>
    <w:rsid w:val="00646030"/>
    <w:rsid w:val="0064615A"/>
    <w:rsid w:val="00646E0E"/>
    <w:rsid w:val="00646F82"/>
    <w:rsid w:val="00647D83"/>
    <w:rsid w:val="0065155B"/>
    <w:rsid w:val="006523AA"/>
    <w:rsid w:val="00652AFA"/>
    <w:rsid w:val="00653E09"/>
    <w:rsid w:val="00653E8D"/>
    <w:rsid w:val="006540A3"/>
    <w:rsid w:val="00655019"/>
    <w:rsid w:val="006559BC"/>
    <w:rsid w:val="006559BD"/>
    <w:rsid w:val="00655EDC"/>
    <w:rsid w:val="006561C7"/>
    <w:rsid w:val="006572FC"/>
    <w:rsid w:val="00660F74"/>
    <w:rsid w:val="006616EB"/>
    <w:rsid w:val="00661956"/>
    <w:rsid w:val="00661FC9"/>
    <w:rsid w:val="006627FF"/>
    <w:rsid w:val="006631D7"/>
    <w:rsid w:val="00664B53"/>
    <w:rsid w:val="006656CC"/>
    <w:rsid w:val="0066733F"/>
    <w:rsid w:val="006674E9"/>
    <w:rsid w:val="00670DA8"/>
    <w:rsid w:val="00672487"/>
    <w:rsid w:val="00672B9D"/>
    <w:rsid w:val="00672D05"/>
    <w:rsid w:val="0067374E"/>
    <w:rsid w:val="006755F4"/>
    <w:rsid w:val="00675C69"/>
    <w:rsid w:val="00675E1F"/>
    <w:rsid w:val="006777D6"/>
    <w:rsid w:val="00677A06"/>
    <w:rsid w:val="00680445"/>
    <w:rsid w:val="00681943"/>
    <w:rsid w:val="00682546"/>
    <w:rsid w:val="00682C70"/>
    <w:rsid w:val="00682DBE"/>
    <w:rsid w:val="00683056"/>
    <w:rsid w:val="006837E3"/>
    <w:rsid w:val="00684412"/>
    <w:rsid w:val="00685F7B"/>
    <w:rsid w:val="00686196"/>
    <w:rsid w:val="00687C24"/>
    <w:rsid w:val="0069084B"/>
    <w:rsid w:val="00690C90"/>
    <w:rsid w:val="00691AF7"/>
    <w:rsid w:val="006923C0"/>
    <w:rsid w:val="00694D5E"/>
    <w:rsid w:val="00694F8F"/>
    <w:rsid w:val="0069558A"/>
    <w:rsid w:val="00695703"/>
    <w:rsid w:val="006958E3"/>
    <w:rsid w:val="00696402"/>
    <w:rsid w:val="006968A8"/>
    <w:rsid w:val="00696DEB"/>
    <w:rsid w:val="00696E8F"/>
    <w:rsid w:val="00697FB1"/>
    <w:rsid w:val="006A085D"/>
    <w:rsid w:val="006A0D8A"/>
    <w:rsid w:val="006A0E3B"/>
    <w:rsid w:val="006A1E1B"/>
    <w:rsid w:val="006A212A"/>
    <w:rsid w:val="006A23C0"/>
    <w:rsid w:val="006A26E7"/>
    <w:rsid w:val="006A2ABE"/>
    <w:rsid w:val="006A3262"/>
    <w:rsid w:val="006A3731"/>
    <w:rsid w:val="006A58A6"/>
    <w:rsid w:val="006A7896"/>
    <w:rsid w:val="006A7D4F"/>
    <w:rsid w:val="006B039D"/>
    <w:rsid w:val="006B0C85"/>
    <w:rsid w:val="006B2ADA"/>
    <w:rsid w:val="006B38A0"/>
    <w:rsid w:val="006B4FC2"/>
    <w:rsid w:val="006B614A"/>
    <w:rsid w:val="006B65E2"/>
    <w:rsid w:val="006B6C67"/>
    <w:rsid w:val="006B7270"/>
    <w:rsid w:val="006B7342"/>
    <w:rsid w:val="006C0490"/>
    <w:rsid w:val="006C20FF"/>
    <w:rsid w:val="006C25F5"/>
    <w:rsid w:val="006C2D00"/>
    <w:rsid w:val="006C3C14"/>
    <w:rsid w:val="006C4117"/>
    <w:rsid w:val="006C4B00"/>
    <w:rsid w:val="006C5520"/>
    <w:rsid w:val="006C5635"/>
    <w:rsid w:val="006C615C"/>
    <w:rsid w:val="006C6675"/>
    <w:rsid w:val="006C73EC"/>
    <w:rsid w:val="006D03D3"/>
    <w:rsid w:val="006D0EA7"/>
    <w:rsid w:val="006D152F"/>
    <w:rsid w:val="006D1D14"/>
    <w:rsid w:val="006D2701"/>
    <w:rsid w:val="006D2F40"/>
    <w:rsid w:val="006D32D6"/>
    <w:rsid w:val="006D35A8"/>
    <w:rsid w:val="006D3EA7"/>
    <w:rsid w:val="006D4D41"/>
    <w:rsid w:val="006D52B6"/>
    <w:rsid w:val="006D769C"/>
    <w:rsid w:val="006D775E"/>
    <w:rsid w:val="006D79C7"/>
    <w:rsid w:val="006E0159"/>
    <w:rsid w:val="006E0217"/>
    <w:rsid w:val="006E0D08"/>
    <w:rsid w:val="006E0EA6"/>
    <w:rsid w:val="006E1B40"/>
    <w:rsid w:val="006E330A"/>
    <w:rsid w:val="006E338C"/>
    <w:rsid w:val="006E42A6"/>
    <w:rsid w:val="006E47CD"/>
    <w:rsid w:val="006E5558"/>
    <w:rsid w:val="006E5614"/>
    <w:rsid w:val="006E5A0C"/>
    <w:rsid w:val="006E62EF"/>
    <w:rsid w:val="006E76E3"/>
    <w:rsid w:val="006F0005"/>
    <w:rsid w:val="006F050A"/>
    <w:rsid w:val="006F098A"/>
    <w:rsid w:val="006F0A50"/>
    <w:rsid w:val="006F0FEE"/>
    <w:rsid w:val="006F1168"/>
    <w:rsid w:val="006F128A"/>
    <w:rsid w:val="006F13DC"/>
    <w:rsid w:val="006F2080"/>
    <w:rsid w:val="006F2297"/>
    <w:rsid w:val="006F2946"/>
    <w:rsid w:val="006F2CD6"/>
    <w:rsid w:val="006F43A6"/>
    <w:rsid w:val="006F5F54"/>
    <w:rsid w:val="006F6726"/>
    <w:rsid w:val="00700765"/>
    <w:rsid w:val="0070090B"/>
    <w:rsid w:val="00702051"/>
    <w:rsid w:val="007027A5"/>
    <w:rsid w:val="0070344B"/>
    <w:rsid w:val="0070347F"/>
    <w:rsid w:val="0070456A"/>
    <w:rsid w:val="00704973"/>
    <w:rsid w:val="00704B0F"/>
    <w:rsid w:val="007058A6"/>
    <w:rsid w:val="00706478"/>
    <w:rsid w:val="00707624"/>
    <w:rsid w:val="007077AA"/>
    <w:rsid w:val="00707FDB"/>
    <w:rsid w:val="007102C2"/>
    <w:rsid w:val="007105DD"/>
    <w:rsid w:val="00711180"/>
    <w:rsid w:val="00713591"/>
    <w:rsid w:val="0071360C"/>
    <w:rsid w:val="00713685"/>
    <w:rsid w:val="00713FC3"/>
    <w:rsid w:val="00714BE6"/>
    <w:rsid w:val="00715CED"/>
    <w:rsid w:val="007160C9"/>
    <w:rsid w:val="00716189"/>
    <w:rsid w:val="00716930"/>
    <w:rsid w:val="00717047"/>
    <w:rsid w:val="00717566"/>
    <w:rsid w:val="00717989"/>
    <w:rsid w:val="00720D17"/>
    <w:rsid w:val="00720D1F"/>
    <w:rsid w:val="0072151A"/>
    <w:rsid w:val="00721D36"/>
    <w:rsid w:val="007231A6"/>
    <w:rsid w:val="0072460F"/>
    <w:rsid w:val="007249A2"/>
    <w:rsid w:val="0072523D"/>
    <w:rsid w:val="007259BD"/>
    <w:rsid w:val="007269ED"/>
    <w:rsid w:val="00730FED"/>
    <w:rsid w:val="007311E4"/>
    <w:rsid w:val="007313D8"/>
    <w:rsid w:val="00731A1A"/>
    <w:rsid w:val="00731CC7"/>
    <w:rsid w:val="0073222D"/>
    <w:rsid w:val="0073255E"/>
    <w:rsid w:val="00733079"/>
    <w:rsid w:val="007337E6"/>
    <w:rsid w:val="00733895"/>
    <w:rsid w:val="007339BD"/>
    <w:rsid w:val="00733DDA"/>
    <w:rsid w:val="00735048"/>
    <w:rsid w:val="007351CB"/>
    <w:rsid w:val="007352FB"/>
    <w:rsid w:val="00735CE0"/>
    <w:rsid w:val="00736949"/>
    <w:rsid w:val="00736D69"/>
    <w:rsid w:val="00736F0F"/>
    <w:rsid w:val="00737037"/>
    <w:rsid w:val="0073714F"/>
    <w:rsid w:val="0073790D"/>
    <w:rsid w:val="00740018"/>
    <w:rsid w:val="00740285"/>
    <w:rsid w:val="00740E4A"/>
    <w:rsid w:val="00741751"/>
    <w:rsid w:val="00741F8D"/>
    <w:rsid w:val="00743A98"/>
    <w:rsid w:val="00744198"/>
    <w:rsid w:val="007443F3"/>
    <w:rsid w:val="007447DD"/>
    <w:rsid w:val="0074495F"/>
    <w:rsid w:val="00744A3C"/>
    <w:rsid w:val="0074500D"/>
    <w:rsid w:val="00745EC0"/>
    <w:rsid w:val="007518EE"/>
    <w:rsid w:val="00752501"/>
    <w:rsid w:val="00752A2E"/>
    <w:rsid w:val="00752A78"/>
    <w:rsid w:val="007532DC"/>
    <w:rsid w:val="007534ED"/>
    <w:rsid w:val="007538D2"/>
    <w:rsid w:val="007539A7"/>
    <w:rsid w:val="007544F0"/>
    <w:rsid w:val="007545D6"/>
    <w:rsid w:val="00754DDA"/>
    <w:rsid w:val="00754E64"/>
    <w:rsid w:val="00754EFD"/>
    <w:rsid w:val="00756793"/>
    <w:rsid w:val="007568D5"/>
    <w:rsid w:val="00756A48"/>
    <w:rsid w:val="0076007D"/>
    <w:rsid w:val="00760124"/>
    <w:rsid w:val="00760C7E"/>
    <w:rsid w:val="00760D2B"/>
    <w:rsid w:val="00761B33"/>
    <w:rsid w:val="00761E74"/>
    <w:rsid w:val="00763229"/>
    <w:rsid w:val="007634F9"/>
    <w:rsid w:val="00764092"/>
    <w:rsid w:val="007658C9"/>
    <w:rsid w:val="00766434"/>
    <w:rsid w:val="00766439"/>
    <w:rsid w:val="00766E00"/>
    <w:rsid w:val="00767183"/>
    <w:rsid w:val="00767424"/>
    <w:rsid w:val="00767934"/>
    <w:rsid w:val="00767BE1"/>
    <w:rsid w:val="0077011A"/>
    <w:rsid w:val="007711BA"/>
    <w:rsid w:val="00771878"/>
    <w:rsid w:val="00771B3A"/>
    <w:rsid w:val="00772990"/>
    <w:rsid w:val="00772C07"/>
    <w:rsid w:val="00773306"/>
    <w:rsid w:val="00773664"/>
    <w:rsid w:val="00774873"/>
    <w:rsid w:val="00774D5B"/>
    <w:rsid w:val="00776A72"/>
    <w:rsid w:val="00776E3A"/>
    <w:rsid w:val="007805E2"/>
    <w:rsid w:val="00780A99"/>
    <w:rsid w:val="00783318"/>
    <w:rsid w:val="007834EA"/>
    <w:rsid w:val="00783B24"/>
    <w:rsid w:val="00784632"/>
    <w:rsid w:val="007847B8"/>
    <w:rsid w:val="00784B81"/>
    <w:rsid w:val="00785061"/>
    <w:rsid w:val="0078535B"/>
    <w:rsid w:val="007854C8"/>
    <w:rsid w:val="007856F2"/>
    <w:rsid w:val="00786067"/>
    <w:rsid w:val="00786568"/>
    <w:rsid w:val="00787480"/>
    <w:rsid w:val="007877BB"/>
    <w:rsid w:val="00787DBD"/>
    <w:rsid w:val="007914DA"/>
    <w:rsid w:val="00791832"/>
    <w:rsid w:val="00792829"/>
    <w:rsid w:val="00792B12"/>
    <w:rsid w:val="00792CC2"/>
    <w:rsid w:val="0079356A"/>
    <w:rsid w:val="007941F2"/>
    <w:rsid w:val="007946E3"/>
    <w:rsid w:val="00795DCE"/>
    <w:rsid w:val="00795F71"/>
    <w:rsid w:val="00797BB1"/>
    <w:rsid w:val="007A0607"/>
    <w:rsid w:val="007A1F4F"/>
    <w:rsid w:val="007A2648"/>
    <w:rsid w:val="007A2A28"/>
    <w:rsid w:val="007A2BF5"/>
    <w:rsid w:val="007A358A"/>
    <w:rsid w:val="007A4116"/>
    <w:rsid w:val="007A5451"/>
    <w:rsid w:val="007A5BBA"/>
    <w:rsid w:val="007A6148"/>
    <w:rsid w:val="007A70BB"/>
    <w:rsid w:val="007B074D"/>
    <w:rsid w:val="007B0D24"/>
    <w:rsid w:val="007B0E09"/>
    <w:rsid w:val="007B334C"/>
    <w:rsid w:val="007B3981"/>
    <w:rsid w:val="007B4098"/>
    <w:rsid w:val="007B4A0C"/>
    <w:rsid w:val="007B4B08"/>
    <w:rsid w:val="007B66E5"/>
    <w:rsid w:val="007B6AFB"/>
    <w:rsid w:val="007B6C6A"/>
    <w:rsid w:val="007B6EED"/>
    <w:rsid w:val="007B7420"/>
    <w:rsid w:val="007B769C"/>
    <w:rsid w:val="007B7ECB"/>
    <w:rsid w:val="007B7F0F"/>
    <w:rsid w:val="007C1288"/>
    <w:rsid w:val="007C2271"/>
    <w:rsid w:val="007C2C1D"/>
    <w:rsid w:val="007C2CB6"/>
    <w:rsid w:val="007C335A"/>
    <w:rsid w:val="007C4DD5"/>
    <w:rsid w:val="007C590F"/>
    <w:rsid w:val="007C5974"/>
    <w:rsid w:val="007C5D3A"/>
    <w:rsid w:val="007C60CE"/>
    <w:rsid w:val="007C6443"/>
    <w:rsid w:val="007C6AF4"/>
    <w:rsid w:val="007C70D3"/>
    <w:rsid w:val="007C7A1B"/>
    <w:rsid w:val="007D05C5"/>
    <w:rsid w:val="007D0CF1"/>
    <w:rsid w:val="007D0DF0"/>
    <w:rsid w:val="007D0DF3"/>
    <w:rsid w:val="007D106D"/>
    <w:rsid w:val="007D2201"/>
    <w:rsid w:val="007D2585"/>
    <w:rsid w:val="007D29D4"/>
    <w:rsid w:val="007D2B38"/>
    <w:rsid w:val="007D2C5D"/>
    <w:rsid w:val="007D3EFE"/>
    <w:rsid w:val="007D4167"/>
    <w:rsid w:val="007D6016"/>
    <w:rsid w:val="007D64D7"/>
    <w:rsid w:val="007E00EE"/>
    <w:rsid w:val="007E09AD"/>
    <w:rsid w:val="007E09F3"/>
    <w:rsid w:val="007E1B68"/>
    <w:rsid w:val="007E225C"/>
    <w:rsid w:val="007E4033"/>
    <w:rsid w:val="007E4317"/>
    <w:rsid w:val="007E465B"/>
    <w:rsid w:val="007E469C"/>
    <w:rsid w:val="007E5201"/>
    <w:rsid w:val="007E5711"/>
    <w:rsid w:val="007E5E76"/>
    <w:rsid w:val="007E679F"/>
    <w:rsid w:val="007E6FBC"/>
    <w:rsid w:val="007E75C1"/>
    <w:rsid w:val="007F01DB"/>
    <w:rsid w:val="007F0468"/>
    <w:rsid w:val="007F058C"/>
    <w:rsid w:val="007F07C7"/>
    <w:rsid w:val="007F1BB1"/>
    <w:rsid w:val="007F1C29"/>
    <w:rsid w:val="007F2611"/>
    <w:rsid w:val="007F2B37"/>
    <w:rsid w:val="007F2C15"/>
    <w:rsid w:val="007F3E7A"/>
    <w:rsid w:val="007F4743"/>
    <w:rsid w:val="007F4881"/>
    <w:rsid w:val="007F5713"/>
    <w:rsid w:val="007F5AFB"/>
    <w:rsid w:val="007F6156"/>
    <w:rsid w:val="007F6E92"/>
    <w:rsid w:val="007F6F5B"/>
    <w:rsid w:val="007F7701"/>
    <w:rsid w:val="00800A7C"/>
    <w:rsid w:val="00801328"/>
    <w:rsid w:val="008018F0"/>
    <w:rsid w:val="00801B7A"/>
    <w:rsid w:val="00801C1A"/>
    <w:rsid w:val="00802CC3"/>
    <w:rsid w:val="008043B2"/>
    <w:rsid w:val="0080548A"/>
    <w:rsid w:val="00805E2A"/>
    <w:rsid w:val="008060BD"/>
    <w:rsid w:val="0080692B"/>
    <w:rsid w:val="00806EDE"/>
    <w:rsid w:val="00807A7B"/>
    <w:rsid w:val="00807E19"/>
    <w:rsid w:val="0081018B"/>
    <w:rsid w:val="00810E9D"/>
    <w:rsid w:val="00811288"/>
    <w:rsid w:val="00811C83"/>
    <w:rsid w:val="0081661E"/>
    <w:rsid w:val="00816DEE"/>
    <w:rsid w:val="00817501"/>
    <w:rsid w:val="00821781"/>
    <w:rsid w:val="00821DD2"/>
    <w:rsid w:val="0082260C"/>
    <w:rsid w:val="00822882"/>
    <w:rsid w:val="00822E66"/>
    <w:rsid w:val="008233AF"/>
    <w:rsid w:val="0082424F"/>
    <w:rsid w:val="00826956"/>
    <w:rsid w:val="00826E0B"/>
    <w:rsid w:val="00827104"/>
    <w:rsid w:val="00830383"/>
    <w:rsid w:val="00830B2B"/>
    <w:rsid w:val="00831331"/>
    <w:rsid w:val="0083180D"/>
    <w:rsid w:val="0083193A"/>
    <w:rsid w:val="00833A58"/>
    <w:rsid w:val="00833B48"/>
    <w:rsid w:val="00833E79"/>
    <w:rsid w:val="00834DF9"/>
    <w:rsid w:val="00834E6E"/>
    <w:rsid w:val="00834E9A"/>
    <w:rsid w:val="00835969"/>
    <w:rsid w:val="00835FDC"/>
    <w:rsid w:val="008365C6"/>
    <w:rsid w:val="00837795"/>
    <w:rsid w:val="008378B4"/>
    <w:rsid w:val="008379D7"/>
    <w:rsid w:val="00841728"/>
    <w:rsid w:val="00841751"/>
    <w:rsid w:val="008421A8"/>
    <w:rsid w:val="00842864"/>
    <w:rsid w:val="00842F8E"/>
    <w:rsid w:val="008434C3"/>
    <w:rsid w:val="00843C6D"/>
    <w:rsid w:val="008453DD"/>
    <w:rsid w:val="00845E71"/>
    <w:rsid w:val="00846BF6"/>
    <w:rsid w:val="008470CA"/>
    <w:rsid w:val="008471CB"/>
    <w:rsid w:val="00847C9E"/>
    <w:rsid w:val="00847F16"/>
    <w:rsid w:val="008513B7"/>
    <w:rsid w:val="00851469"/>
    <w:rsid w:val="00851B3A"/>
    <w:rsid w:val="00851E51"/>
    <w:rsid w:val="0085203C"/>
    <w:rsid w:val="00853E7A"/>
    <w:rsid w:val="0085459A"/>
    <w:rsid w:val="00854B8A"/>
    <w:rsid w:val="00855C32"/>
    <w:rsid w:val="00857612"/>
    <w:rsid w:val="00857E17"/>
    <w:rsid w:val="008604EF"/>
    <w:rsid w:val="008608CC"/>
    <w:rsid w:val="00860CD5"/>
    <w:rsid w:val="00861B16"/>
    <w:rsid w:val="00861B6D"/>
    <w:rsid w:val="0086274E"/>
    <w:rsid w:val="00862A27"/>
    <w:rsid w:val="00862DEC"/>
    <w:rsid w:val="00864A5F"/>
    <w:rsid w:val="00864F51"/>
    <w:rsid w:val="00865256"/>
    <w:rsid w:val="008656D9"/>
    <w:rsid w:val="00865926"/>
    <w:rsid w:val="0086730A"/>
    <w:rsid w:val="00867454"/>
    <w:rsid w:val="008677F2"/>
    <w:rsid w:val="00867CC5"/>
    <w:rsid w:val="00867D03"/>
    <w:rsid w:val="00870E49"/>
    <w:rsid w:val="00870EBB"/>
    <w:rsid w:val="00871009"/>
    <w:rsid w:val="00871084"/>
    <w:rsid w:val="00871401"/>
    <w:rsid w:val="00871503"/>
    <w:rsid w:val="00871E88"/>
    <w:rsid w:val="00872BB8"/>
    <w:rsid w:val="00872F27"/>
    <w:rsid w:val="00874188"/>
    <w:rsid w:val="00875B50"/>
    <w:rsid w:val="0087679C"/>
    <w:rsid w:val="008768CC"/>
    <w:rsid w:val="00876BA1"/>
    <w:rsid w:val="00876E32"/>
    <w:rsid w:val="00876EEE"/>
    <w:rsid w:val="00877020"/>
    <w:rsid w:val="00877776"/>
    <w:rsid w:val="0088159F"/>
    <w:rsid w:val="008817B4"/>
    <w:rsid w:val="00881A0B"/>
    <w:rsid w:val="0088267E"/>
    <w:rsid w:val="00882925"/>
    <w:rsid w:val="00883135"/>
    <w:rsid w:val="00883D23"/>
    <w:rsid w:val="00884109"/>
    <w:rsid w:val="00884B8A"/>
    <w:rsid w:val="00884F17"/>
    <w:rsid w:val="00885B2D"/>
    <w:rsid w:val="00885C8C"/>
    <w:rsid w:val="00886071"/>
    <w:rsid w:val="008878F1"/>
    <w:rsid w:val="00887D8D"/>
    <w:rsid w:val="00890772"/>
    <w:rsid w:val="00890AA5"/>
    <w:rsid w:val="00890CBF"/>
    <w:rsid w:val="00890EEE"/>
    <w:rsid w:val="008911D7"/>
    <w:rsid w:val="0089137F"/>
    <w:rsid w:val="0089187E"/>
    <w:rsid w:val="00892475"/>
    <w:rsid w:val="0089312F"/>
    <w:rsid w:val="00893880"/>
    <w:rsid w:val="00895B40"/>
    <w:rsid w:val="00895FC7"/>
    <w:rsid w:val="00895FF4"/>
    <w:rsid w:val="008964F0"/>
    <w:rsid w:val="008977C8"/>
    <w:rsid w:val="008A0058"/>
    <w:rsid w:val="008A06BC"/>
    <w:rsid w:val="008A09CF"/>
    <w:rsid w:val="008A0E79"/>
    <w:rsid w:val="008A0FB3"/>
    <w:rsid w:val="008A10FE"/>
    <w:rsid w:val="008A1549"/>
    <w:rsid w:val="008A2677"/>
    <w:rsid w:val="008A28CC"/>
    <w:rsid w:val="008A2B84"/>
    <w:rsid w:val="008A2CFC"/>
    <w:rsid w:val="008A3744"/>
    <w:rsid w:val="008A3EBD"/>
    <w:rsid w:val="008A454A"/>
    <w:rsid w:val="008A5419"/>
    <w:rsid w:val="008A61FA"/>
    <w:rsid w:val="008A6E06"/>
    <w:rsid w:val="008A762F"/>
    <w:rsid w:val="008A79E6"/>
    <w:rsid w:val="008A7A18"/>
    <w:rsid w:val="008B18AE"/>
    <w:rsid w:val="008B191A"/>
    <w:rsid w:val="008B2146"/>
    <w:rsid w:val="008B22A1"/>
    <w:rsid w:val="008B2B87"/>
    <w:rsid w:val="008B308D"/>
    <w:rsid w:val="008B4014"/>
    <w:rsid w:val="008B4181"/>
    <w:rsid w:val="008B4985"/>
    <w:rsid w:val="008B5153"/>
    <w:rsid w:val="008B51FD"/>
    <w:rsid w:val="008B5444"/>
    <w:rsid w:val="008B65B2"/>
    <w:rsid w:val="008B7303"/>
    <w:rsid w:val="008B77CF"/>
    <w:rsid w:val="008B78AE"/>
    <w:rsid w:val="008B7B0B"/>
    <w:rsid w:val="008C05AB"/>
    <w:rsid w:val="008C0795"/>
    <w:rsid w:val="008C0F13"/>
    <w:rsid w:val="008C1537"/>
    <w:rsid w:val="008C1B50"/>
    <w:rsid w:val="008C1BF0"/>
    <w:rsid w:val="008C203C"/>
    <w:rsid w:val="008C2823"/>
    <w:rsid w:val="008C2C41"/>
    <w:rsid w:val="008C334F"/>
    <w:rsid w:val="008C3749"/>
    <w:rsid w:val="008C3872"/>
    <w:rsid w:val="008C4EA5"/>
    <w:rsid w:val="008C54F4"/>
    <w:rsid w:val="008C5FC1"/>
    <w:rsid w:val="008C644A"/>
    <w:rsid w:val="008C6B75"/>
    <w:rsid w:val="008C77BF"/>
    <w:rsid w:val="008D0238"/>
    <w:rsid w:val="008D0D76"/>
    <w:rsid w:val="008D1094"/>
    <w:rsid w:val="008D1D72"/>
    <w:rsid w:val="008D1E5C"/>
    <w:rsid w:val="008D2283"/>
    <w:rsid w:val="008D250A"/>
    <w:rsid w:val="008D312B"/>
    <w:rsid w:val="008D372F"/>
    <w:rsid w:val="008D416B"/>
    <w:rsid w:val="008D47A1"/>
    <w:rsid w:val="008D49F9"/>
    <w:rsid w:val="008D4CEB"/>
    <w:rsid w:val="008D58F6"/>
    <w:rsid w:val="008D6132"/>
    <w:rsid w:val="008D63E0"/>
    <w:rsid w:val="008D6F45"/>
    <w:rsid w:val="008D7086"/>
    <w:rsid w:val="008E0C5B"/>
    <w:rsid w:val="008E1546"/>
    <w:rsid w:val="008E18B9"/>
    <w:rsid w:val="008E1BB0"/>
    <w:rsid w:val="008E2BC8"/>
    <w:rsid w:val="008E2E9C"/>
    <w:rsid w:val="008E3035"/>
    <w:rsid w:val="008E3618"/>
    <w:rsid w:val="008E4465"/>
    <w:rsid w:val="008E57D1"/>
    <w:rsid w:val="008E5CCA"/>
    <w:rsid w:val="008E6CD6"/>
    <w:rsid w:val="008E76A4"/>
    <w:rsid w:val="008F1508"/>
    <w:rsid w:val="008F18FA"/>
    <w:rsid w:val="008F2139"/>
    <w:rsid w:val="008F2286"/>
    <w:rsid w:val="008F2487"/>
    <w:rsid w:val="008F2AC8"/>
    <w:rsid w:val="008F30C6"/>
    <w:rsid w:val="008F4345"/>
    <w:rsid w:val="008F4EE0"/>
    <w:rsid w:val="008F563D"/>
    <w:rsid w:val="008F58D1"/>
    <w:rsid w:val="008F5CC3"/>
    <w:rsid w:val="008F68A5"/>
    <w:rsid w:val="008F71A6"/>
    <w:rsid w:val="008F72B5"/>
    <w:rsid w:val="008F72DB"/>
    <w:rsid w:val="008F7D17"/>
    <w:rsid w:val="00900026"/>
    <w:rsid w:val="0090053B"/>
    <w:rsid w:val="009013DF"/>
    <w:rsid w:val="009014AB"/>
    <w:rsid w:val="00901624"/>
    <w:rsid w:val="00903153"/>
    <w:rsid w:val="0090350A"/>
    <w:rsid w:val="00903C55"/>
    <w:rsid w:val="00904296"/>
    <w:rsid w:val="00906693"/>
    <w:rsid w:val="00906AF7"/>
    <w:rsid w:val="00906EC4"/>
    <w:rsid w:val="00907051"/>
    <w:rsid w:val="00910CEE"/>
    <w:rsid w:val="00910DF3"/>
    <w:rsid w:val="009115A4"/>
    <w:rsid w:val="00912E95"/>
    <w:rsid w:val="00913C58"/>
    <w:rsid w:val="00913E62"/>
    <w:rsid w:val="00913E68"/>
    <w:rsid w:val="00914568"/>
    <w:rsid w:val="0091491C"/>
    <w:rsid w:val="00915013"/>
    <w:rsid w:val="009156D6"/>
    <w:rsid w:val="009163A9"/>
    <w:rsid w:val="00916470"/>
    <w:rsid w:val="00916EE1"/>
    <w:rsid w:val="00917CAD"/>
    <w:rsid w:val="00917DD8"/>
    <w:rsid w:val="009211D8"/>
    <w:rsid w:val="00921288"/>
    <w:rsid w:val="00923466"/>
    <w:rsid w:val="00923B7D"/>
    <w:rsid w:val="0092400B"/>
    <w:rsid w:val="009241C0"/>
    <w:rsid w:val="0092502D"/>
    <w:rsid w:val="00925A7C"/>
    <w:rsid w:val="00926B49"/>
    <w:rsid w:val="0092794B"/>
    <w:rsid w:val="00927970"/>
    <w:rsid w:val="00927D42"/>
    <w:rsid w:val="00927E53"/>
    <w:rsid w:val="0093002B"/>
    <w:rsid w:val="00932B52"/>
    <w:rsid w:val="00932BBF"/>
    <w:rsid w:val="00932ED5"/>
    <w:rsid w:val="009336D0"/>
    <w:rsid w:val="00933874"/>
    <w:rsid w:val="00933C2B"/>
    <w:rsid w:val="00934239"/>
    <w:rsid w:val="00934688"/>
    <w:rsid w:val="00934B4A"/>
    <w:rsid w:val="00935290"/>
    <w:rsid w:val="00936CCC"/>
    <w:rsid w:val="00936E4F"/>
    <w:rsid w:val="00937A46"/>
    <w:rsid w:val="00942507"/>
    <w:rsid w:val="00942A33"/>
    <w:rsid w:val="00943D76"/>
    <w:rsid w:val="00943F43"/>
    <w:rsid w:val="0094429E"/>
    <w:rsid w:val="00944613"/>
    <w:rsid w:val="0094623C"/>
    <w:rsid w:val="009513DC"/>
    <w:rsid w:val="00951771"/>
    <w:rsid w:val="00952296"/>
    <w:rsid w:val="00952A07"/>
    <w:rsid w:val="00952ADB"/>
    <w:rsid w:val="00952CFF"/>
    <w:rsid w:val="009530DE"/>
    <w:rsid w:val="009540AB"/>
    <w:rsid w:val="00954B37"/>
    <w:rsid w:val="00955359"/>
    <w:rsid w:val="009557EC"/>
    <w:rsid w:val="009566C2"/>
    <w:rsid w:val="009566C9"/>
    <w:rsid w:val="009568DA"/>
    <w:rsid w:val="009576CD"/>
    <w:rsid w:val="00960730"/>
    <w:rsid w:val="009615C3"/>
    <w:rsid w:val="00962A0B"/>
    <w:rsid w:val="00962AF4"/>
    <w:rsid w:val="00962C08"/>
    <w:rsid w:val="00963988"/>
    <w:rsid w:val="00964C3C"/>
    <w:rsid w:val="009653CF"/>
    <w:rsid w:val="00965639"/>
    <w:rsid w:val="009657B1"/>
    <w:rsid w:val="0096646A"/>
    <w:rsid w:val="009665A3"/>
    <w:rsid w:val="009668E5"/>
    <w:rsid w:val="00966AAF"/>
    <w:rsid w:val="00966BC6"/>
    <w:rsid w:val="00966D31"/>
    <w:rsid w:val="00967F91"/>
    <w:rsid w:val="009700B5"/>
    <w:rsid w:val="00970370"/>
    <w:rsid w:val="00970634"/>
    <w:rsid w:val="009714D0"/>
    <w:rsid w:val="00971F1B"/>
    <w:rsid w:val="0097224F"/>
    <w:rsid w:val="0097261C"/>
    <w:rsid w:val="0097491D"/>
    <w:rsid w:val="00975645"/>
    <w:rsid w:val="00975798"/>
    <w:rsid w:val="00976254"/>
    <w:rsid w:val="00976C63"/>
    <w:rsid w:val="00977035"/>
    <w:rsid w:val="0098022C"/>
    <w:rsid w:val="00980813"/>
    <w:rsid w:val="00980B4B"/>
    <w:rsid w:val="00980DD2"/>
    <w:rsid w:val="0098137C"/>
    <w:rsid w:val="00982282"/>
    <w:rsid w:val="00982B79"/>
    <w:rsid w:val="0098387E"/>
    <w:rsid w:val="00983F4D"/>
    <w:rsid w:val="0098421F"/>
    <w:rsid w:val="009848A8"/>
    <w:rsid w:val="009849F8"/>
    <w:rsid w:val="00984D3D"/>
    <w:rsid w:val="00985FC4"/>
    <w:rsid w:val="009860E5"/>
    <w:rsid w:val="00986900"/>
    <w:rsid w:val="00986C2D"/>
    <w:rsid w:val="0098710C"/>
    <w:rsid w:val="009871FA"/>
    <w:rsid w:val="0098780D"/>
    <w:rsid w:val="00987AED"/>
    <w:rsid w:val="00987BC7"/>
    <w:rsid w:val="009906E2"/>
    <w:rsid w:val="0099092B"/>
    <w:rsid w:val="00990ACE"/>
    <w:rsid w:val="00992B32"/>
    <w:rsid w:val="00992F27"/>
    <w:rsid w:val="009939DA"/>
    <w:rsid w:val="00994668"/>
    <w:rsid w:val="00995704"/>
    <w:rsid w:val="00995CE5"/>
    <w:rsid w:val="00995E13"/>
    <w:rsid w:val="00996CD3"/>
    <w:rsid w:val="00996F78"/>
    <w:rsid w:val="0099752C"/>
    <w:rsid w:val="009979C4"/>
    <w:rsid w:val="009A0CFF"/>
    <w:rsid w:val="009A1CF4"/>
    <w:rsid w:val="009A244C"/>
    <w:rsid w:val="009A2823"/>
    <w:rsid w:val="009A2D45"/>
    <w:rsid w:val="009A32F3"/>
    <w:rsid w:val="009A36A6"/>
    <w:rsid w:val="009A3952"/>
    <w:rsid w:val="009A39F2"/>
    <w:rsid w:val="009A3C7D"/>
    <w:rsid w:val="009A478C"/>
    <w:rsid w:val="009A4B28"/>
    <w:rsid w:val="009A4E26"/>
    <w:rsid w:val="009A53A3"/>
    <w:rsid w:val="009A62F2"/>
    <w:rsid w:val="009A6E90"/>
    <w:rsid w:val="009A765B"/>
    <w:rsid w:val="009A7AC6"/>
    <w:rsid w:val="009B0687"/>
    <w:rsid w:val="009B1910"/>
    <w:rsid w:val="009B1C77"/>
    <w:rsid w:val="009B2497"/>
    <w:rsid w:val="009B2B4B"/>
    <w:rsid w:val="009B3D8E"/>
    <w:rsid w:val="009B3F85"/>
    <w:rsid w:val="009B51E0"/>
    <w:rsid w:val="009B5447"/>
    <w:rsid w:val="009B54D9"/>
    <w:rsid w:val="009B57F2"/>
    <w:rsid w:val="009B5F6C"/>
    <w:rsid w:val="009B671E"/>
    <w:rsid w:val="009B69D2"/>
    <w:rsid w:val="009B6B22"/>
    <w:rsid w:val="009B6C72"/>
    <w:rsid w:val="009B6F9D"/>
    <w:rsid w:val="009B73FE"/>
    <w:rsid w:val="009B7F9C"/>
    <w:rsid w:val="009C0FB1"/>
    <w:rsid w:val="009C1047"/>
    <w:rsid w:val="009C1382"/>
    <w:rsid w:val="009C13E0"/>
    <w:rsid w:val="009C2BFB"/>
    <w:rsid w:val="009C2C3C"/>
    <w:rsid w:val="009C2F5B"/>
    <w:rsid w:val="009C334D"/>
    <w:rsid w:val="009C3BA5"/>
    <w:rsid w:val="009C437B"/>
    <w:rsid w:val="009C43A6"/>
    <w:rsid w:val="009C4A42"/>
    <w:rsid w:val="009C4B9E"/>
    <w:rsid w:val="009C4F6E"/>
    <w:rsid w:val="009C5282"/>
    <w:rsid w:val="009C582F"/>
    <w:rsid w:val="009C664D"/>
    <w:rsid w:val="009C682B"/>
    <w:rsid w:val="009C6D79"/>
    <w:rsid w:val="009C7645"/>
    <w:rsid w:val="009C7D77"/>
    <w:rsid w:val="009C7EF7"/>
    <w:rsid w:val="009D04BD"/>
    <w:rsid w:val="009D0B7A"/>
    <w:rsid w:val="009D2310"/>
    <w:rsid w:val="009D2927"/>
    <w:rsid w:val="009D34AB"/>
    <w:rsid w:val="009D4074"/>
    <w:rsid w:val="009D674E"/>
    <w:rsid w:val="009D6B12"/>
    <w:rsid w:val="009D6C3F"/>
    <w:rsid w:val="009D6DC1"/>
    <w:rsid w:val="009D7A8B"/>
    <w:rsid w:val="009E0F71"/>
    <w:rsid w:val="009E15C9"/>
    <w:rsid w:val="009E17CD"/>
    <w:rsid w:val="009E1B9F"/>
    <w:rsid w:val="009E1E60"/>
    <w:rsid w:val="009E2A45"/>
    <w:rsid w:val="009E384E"/>
    <w:rsid w:val="009E4226"/>
    <w:rsid w:val="009E485B"/>
    <w:rsid w:val="009E62C8"/>
    <w:rsid w:val="009E67AD"/>
    <w:rsid w:val="009F0290"/>
    <w:rsid w:val="009F0DBF"/>
    <w:rsid w:val="009F1594"/>
    <w:rsid w:val="009F1D9B"/>
    <w:rsid w:val="009F2C88"/>
    <w:rsid w:val="009F2E56"/>
    <w:rsid w:val="009F3042"/>
    <w:rsid w:val="009F36B1"/>
    <w:rsid w:val="009F38AC"/>
    <w:rsid w:val="009F4067"/>
    <w:rsid w:val="009F43E5"/>
    <w:rsid w:val="009F499E"/>
    <w:rsid w:val="009F4D80"/>
    <w:rsid w:val="009F5465"/>
    <w:rsid w:val="009F5886"/>
    <w:rsid w:val="009F7378"/>
    <w:rsid w:val="00A004F9"/>
    <w:rsid w:val="00A00FF4"/>
    <w:rsid w:val="00A02607"/>
    <w:rsid w:val="00A02734"/>
    <w:rsid w:val="00A02DDD"/>
    <w:rsid w:val="00A031C2"/>
    <w:rsid w:val="00A03534"/>
    <w:rsid w:val="00A03926"/>
    <w:rsid w:val="00A03946"/>
    <w:rsid w:val="00A03A53"/>
    <w:rsid w:val="00A03E67"/>
    <w:rsid w:val="00A04522"/>
    <w:rsid w:val="00A050DA"/>
    <w:rsid w:val="00A0590C"/>
    <w:rsid w:val="00A05CDA"/>
    <w:rsid w:val="00A0761B"/>
    <w:rsid w:val="00A1044B"/>
    <w:rsid w:val="00A10892"/>
    <w:rsid w:val="00A11B0F"/>
    <w:rsid w:val="00A1262C"/>
    <w:rsid w:val="00A12D5E"/>
    <w:rsid w:val="00A1466D"/>
    <w:rsid w:val="00A1491A"/>
    <w:rsid w:val="00A1518C"/>
    <w:rsid w:val="00A1595B"/>
    <w:rsid w:val="00A1612B"/>
    <w:rsid w:val="00A16433"/>
    <w:rsid w:val="00A17E25"/>
    <w:rsid w:val="00A20287"/>
    <w:rsid w:val="00A20F16"/>
    <w:rsid w:val="00A21045"/>
    <w:rsid w:val="00A215C1"/>
    <w:rsid w:val="00A2296D"/>
    <w:rsid w:val="00A237AE"/>
    <w:rsid w:val="00A23D6C"/>
    <w:rsid w:val="00A25FA0"/>
    <w:rsid w:val="00A26699"/>
    <w:rsid w:val="00A267E9"/>
    <w:rsid w:val="00A270FF"/>
    <w:rsid w:val="00A27B96"/>
    <w:rsid w:val="00A27EB3"/>
    <w:rsid w:val="00A3088F"/>
    <w:rsid w:val="00A32D03"/>
    <w:rsid w:val="00A32FAE"/>
    <w:rsid w:val="00A331D9"/>
    <w:rsid w:val="00A33550"/>
    <w:rsid w:val="00A33762"/>
    <w:rsid w:val="00A33FEC"/>
    <w:rsid w:val="00A34083"/>
    <w:rsid w:val="00A340D8"/>
    <w:rsid w:val="00A3532D"/>
    <w:rsid w:val="00A353D1"/>
    <w:rsid w:val="00A35943"/>
    <w:rsid w:val="00A35C1A"/>
    <w:rsid w:val="00A364FA"/>
    <w:rsid w:val="00A37C5A"/>
    <w:rsid w:val="00A41A2A"/>
    <w:rsid w:val="00A42977"/>
    <w:rsid w:val="00A42B01"/>
    <w:rsid w:val="00A430E1"/>
    <w:rsid w:val="00A43DC4"/>
    <w:rsid w:val="00A44AED"/>
    <w:rsid w:val="00A4527F"/>
    <w:rsid w:val="00A457C6"/>
    <w:rsid w:val="00A45CDE"/>
    <w:rsid w:val="00A46ABF"/>
    <w:rsid w:val="00A473AC"/>
    <w:rsid w:val="00A4785C"/>
    <w:rsid w:val="00A47B46"/>
    <w:rsid w:val="00A50015"/>
    <w:rsid w:val="00A518D4"/>
    <w:rsid w:val="00A51CAF"/>
    <w:rsid w:val="00A523AA"/>
    <w:rsid w:val="00A525D1"/>
    <w:rsid w:val="00A52B02"/>
    <w:rsid w:val="00A532F3"/>
    <w:rsid w:val="00A5355D"/>
    <w:rsid w:val="00A54582"/>
    <w:rsid w:val="00A55096"/>
    <w:rsid w:val="00A5519D"/>
    <w:rsid w:val="00A551B5"/>
    <w:rsid w:val="00A56BEF"/>
    <w:rsid w:val="00A57704"/>
    <w:rsid w:val="00A6025E"/>
    <w:rsid w:val="00A607DC"/>
    <w:rsid w:val="00A618B3"/>
    <w:rsid w:val="00A61A19"/>
    <w:rsid w:val="00A629AD"/>
    <w:rsid w:val="00A62C32"/>
    <w:rsid w:val="00A6473A"/>
    <w:rsid w:val="00A64954"/>
    <w:rsid w:val="00A649C9"/>
    <w:rsid w:val="00A65CE1"/>
    <w:rsid w:val="00A65D28"/>
    <w:rsid w:val="00A66FF4"/>
    <w:rsid w:val="00A70874"/>
    <w:rsid w:val="00A7131C"/>
    <w:rsid w:val="00A71D6D"/>
    <w:rsid w:val="00A71DB4"/>
    <w:rsid w:val="00A71FD8"/>
    <w:rsid w:val="00A721B5"/>
    <w:rsid w:val="00A72460"/>
    <w:rsid w:val="00A73381"/>
    <w:rsid w:val="00A73CB3"/>
    <w:rsid w:val="00A74AA7"/>
    <w:rsid w:val="00A750A2"/>
    <w:rsid w:val="00A75B99"/>
    <w:rsid w:val="00A75F05"/>
    <w:rsid w:val="00A80AD4"/>
    <w:rsid w:val="00A80B7B"/>
    <w:rsid w:val="00A80EFB"/>
    <w:rsid w:val="00A82BC4"/>
    <w:rsid w:val="00A82E28"/>
    <w:rsid w:val="00A82FD9"/>
    <w:rsid w:val="00A833C5"/>
    <w:rsid w:val="00A83490"/>
    <w:rsid w:val="00A83B66"/>
    <w:rsid w:val="00A83ED3"/>
    <w:rsid w:val="00A84449"/>
    <w:rsid w:val="00A84C98"/>
    <w:rsid w:val="00A86E6F"/>
    <w:rsid w:val="00A87273"/>
    <w:rsid w:val="00A8794F"/>
    <w:rsid w:val="00A902D7"/>
    <w:rsid w:val="00A9043C"/>
    <w:rsid w:val="00A90C43"/>
    <w:rsid w:val="00A90E82"/>
    <w:rsid w:val="00A91654"/>
    <w:rsid w:val="00A921E5"/>
    <w:rsid w:val="00A9663B"/>
    <w:rsid w:val="00A96A59"/>
    <w:rsid w:val="00A970E9"/>
    <w:rsid w:val="00A97856"/>
    <w:rsid w:val="00A978A0"/>
    <w:rsid w:val="00AA3BBC"/>
    <w:rsid w:val="00AA3DE3"/>
    <w:rsid w:val="00AA4FA7"/>
    <w:rsid w:val="00AA5F83"/>
    <w:rsid w:val="00AA6369"/>
    <w:rsid w:val="00AB0465"/>
    <w:rsid w:val="00AB0ACB"/>
    <w:rsid w:val="00AB0ED4"/>
    <w:rsid w:val="00AB158C"/>
    <w:rsid w:val="00AB1A5B"/>
    <w:rsid w:val="00AB1B89"/>
    <w:rsid w:val="00AB2AF0"/>
    <w:rsid w:val="00AB2D3F"/>
    <w:rsid w:val="00AB4445"/>
    <w:rsid w:val="00AB483D"/>
    <w:rsid w:val="00AB4EA0"/>
    <w:rsid w:val="00AB4F62"/>
    <w:rsid w:val="00AB556A"/>
    <w:rsid w:val="00AB611F"/>
    <w:rsid w:val="00AB6949"/>
    <w:rsid w:val="00AB6EB8"/>
    <w:rsid w:val="00AB75EC"/>
    <w:rsid w:val="00AC1179"/>
    <w:rsid w:val="00AC3594"/>
    <w:rsid w:val="00AC3A39"/>
    <w:rsid w:val="00AC3CEB"/>
    <w:rsid w:val="00AC40C9"/>
    <w:rsid w:val="00AC44E2"/>
    <w:rsid w:val="00AC493B"/>
    <w:rsid w:val="00AC647E"/>
    <w:rsid w:val="00AC6BA4"/>
    <w:rsid w:val="00AC6CA0"/>
    <w:rsid w:val="00AC6CCD"/>
    <w:rsid w:val="00AD08D0"/>
    <w:rsid w:val="00AD0C96"/>
    <w:rsid w:val="00AD0DD8"/>
    <w:rsid w:val="00AD1510"/>
    <w:rsid w:val="00AD1EF7"/>
    <w:rsid w:val="00AD2B3C"/>
    <w:rsid w:val="00AD3D10"/>
    <w:rsid w:val="00AD5BEE"/>
    <w:rsid w:val="00AD6A0B"/>
    <w:rsid w:val="00AD6CC6"/>
    <w:rsid w:val="00AD75F9"/>
    <w:rsid w:val="00AD75FE"/>
    <w:rsid w:val="00AD77EA"/>
    <w:rsid w:val="00AD7B54"/>
    <w:rsid w:val="00AE01C6"/>
    <w:rsid w:val="00AE051B"/>
    <w:rsid w:val="00AE0CF3"/>
    <w:rsid w:val="00AE12D2"/>
    <w:rsid w:val="00AE1C15"/>
    <w:rsid w:val="00AE2A4F"/>
    <w:rsid w:val="00AE33E6"/>
    <w:rsid w:val="00AE341A"/>
    <w:rsid w:val="00AE3AA3"/>
    <w:rsid w:val="00AE3E72"/>
    <w:rsid w:val="00AE4293"/>
    <w:rsid w:val="00AE4BF8"/>
    <w:rsid w:val="00AE60AE"/>
    <w:rsid w:val="00AE6A07"/>
    <w:rsid w:val="00AE72A8"/>
    <w:rsid w:val="00AE74A6"/>
    <w:rsid w:val="00AE77B9"/>
    <w:rsid w:val="00AE7E09"/>
    <w:rsid w:val="00AF0310"/>
    <w:rsid w:val="00AF0ED7"/>
    <w:rsid w:val="00AF13CD"/>
    <w:rsid w:val="00AF1623"/>
    <w:rsid w:val="00AF1C7E"/>
    <w:rsid w:val="00AF2B52"/>
    <w:rsid w:val="00AF4412"/>
    <w:rsid w:val="00AF56C0"/>
    <w:rsid w:val="00AF5801"/>
    <w:rsid w:val="00AF5C87"/>
    <w:rsid w:val="00B0101F"/>
    <w:rsid w:val="00B018DB"/>
    <w:rsid w:val="00B01A9B"/>
    <w:rsid w:val="00B01D84"/>
    <w:rsid w:val="00B02199"/>
    <w:rsid w:val="00B02DD7"/>
    <w:rsid w:val="00B02EB8"/>
    <w:rsid w:val="00B02F16"/>
    <w:rsid w:val="00B03230"/>
    <w:rsid w:val="00B0359E"/>
    <w:rsid w:val="00B04057"/>
    <w:rsid w:val="00B04666"/>
    <w:rsid w:val="00B04F26"/>
    <w:rsid w:val="00B05551"/>
    <w:rsid w:val="00B055A6"/>
    <w:rsid w:val="00B0605D"/>
    <w:rsid w:val="00B0696D"/>
    <w:rsid w:val="00B06FBB"/>
    <w:rsid w:val="00B07347"/>
    <w:rsid w:val="00B07D12"/>
    <w:rsid w:val="00B11437"/>
    <w:rsid w:val="00B11EDB"/>
    <w:rsid w:val="00B133EC"/>
    <w:rsid w:val="00B13DE8"/>
    <w:rsid w:val="00B16EE2"/>
    <w:rsid w:val="00B20461"/>
    <w:rsid w:val="00B20A4B"/>
    <w:rsid w:val="00B20EB8"/>
    <w:rsid w:val="00B2148C"/>
    <w:rsid w:val="00B2164E"/>
    <w:rsid w:val="00B22B8A"/>
    <w:rsid w:val="00B22BDE"/>
    <w:rsid w:val="00B24512"/>
    <w:rsid w:val="00B246F2"/>
    <w:rsid w:val="00B24795"/>
    <w:rsid w:val="00B2595E"/>
    <w:rsid w:val="00B259A9"/>
    <w:rsid w:val="00B2604B"/>
    <w:rsid w:val="00B269AB"/>
    <w:rsid w:val="00B27745"/>
    <w:rsid w:val="00B3057E"/>
    <w:rsid w:val="00B314E6"/>
    <w:rsid w:val="00B31E01"/>
    <w:rsid w:val="00B33178"/>
    <w:rsid w:val="00B33374"/>
    <w:rsid w:val="00B3426B"/>
    <w:rsid w:val="00B3444B"/>
    <w:rsid w:val="00B3451B"/>
    <w:rsid w:val="00B34712"/>
    <w:rsid w:val="00B35868"/>
    <w:rsid w:val="00B3691D"/>
    <w:rsid w:val="00B36FE3"/>
    <w:rsid w:val="00B37899"/>
    <w:rsid w:val="00B37D33"/>
    <w:rsid w:val="00B40495"/>
    <w:rsid w:val="00B41305"/>
    <w:rsid w:val="00B41A23"/>
    <w:rsid w:val="00B43BDD"/>
    <w:rsid w:val="00B446D1"/>
    <w:rsid w:val="00B4480D"/>
    <w:rsid w:val="00B44901"/>
    <w:rsid w:val="00B4533A"/>
    <w:rsid w:val="00B45CFF"/>
    <w:rsid w:val="00B46D93"/>
    <w:rsid w:val="00B46DA8"/>
    <w:rsid w:val="00B4712E"/>
    <w:rsid w:val="00B4737A"/>
    <w:rsid w:val="00B47F34"/>
    <w:rsid w:val="00B500DD"/>
    <w:rsid w:val="00B506F4"/>
    <w:rsid w:val="00B50703"/>
    <w:rsid w:val="00B50F54"/>
    <w:rsid w:val="00B521BB"/>
    <w:rsid w:val="00B5289D"/>
    <w:rsid w:val="00B53A77"/>
    <w:rsid w:val="00B5438B"/>
    <w:rsid w:val="00B54BC5"/>
    <w:rsid w:val="00B54C2E"/>
    <w:rsid w:val="00B5575C"/>
    <w:rsid w:val="00B55B9C"/>
    <w:rsid w:val="00B55D9B"/>
    <w:rsid w:val="00B57439"/>
    <w:rsid w:val="00B575AD"/>
    <w:rsid w:val="00B57A30"/>
    <w:rsid w:val="00B57BEF"/>
    <w:rsid w:val="00B60026"/>
    <w:rsid w:val="00B60714"/>
    <w:rsid w:val="00B60B39"/>
    <w:rsid w:val="00B6183A"/>
    <w:rsid w:val="00B6283C"/>
    <w:rsid w:val="00B62A9B"/>
    <w:rsid w:val="00B63FBD"/>
    <w:rsid w:val="00B65AD9"/>
    <w:rsid w:val="00B67F11"/>
    <w:rsid w:val="00B67FC3"/>
    <w:rsid w:val="00B71EE6"/>
    <w:rsid w:val="00B72096"/>
    <w:rsid w:val="00B7301F"/>
    <w:rsid w:val="00B733DA"/>
    <w:rsid w:val="00B73440"/>
    <w:rsid w:val="00B736F4"/>
    <w:rsid w:val="00B742A5"/>
    <w:rsid w:val="00B7553C"/>
    <w:rsid w:val="00B76CBA"/>
    <w:rsid w:val="00B76CC0"/>
    <w:rsid w:val="00B76E6A"/>
    <w:rsid w:val="00B77388"/>
    <w:rsid w:val="00B774B3"/>
    <w:rsid w:val="00B77FBF"/>
    <w:rsid w:val="00B800D6"/>
    <w:rsid w:val="00B81D6C"/>
    <w:rsid w:val="00B81D7E"/>
    <w:rsid w:val="00B82BD1"/>
    <w:rsid w:val="00B83C80"/>
    <w:rsid w:val="00B841F8"/>
    <w:rsid w:val="00B8430F"/>
    <w:rsid w:val="00B84CA2"/>
    <w:rsid w:val="00B853C1"/>
    <w:rsid w:val="00B85EF2"/>
    <w:rsid w:val="00B917E1"/>
    <w:rsid w:val="00B9297D"/>
    <w:rsid w:val="00B92DCC"/>
    <w:rsid w:val="00B9317F"/>
    <w:rsid w:val="00B9473C"/>
    <w:rsid w:val="00B956E0"/>
    <w:rsid w:val="00B9623D"/>
    <w:rsid w:val="00B96339"/>
    <w:rsid w:val="00B96843"/>
    <w:rsid w:val="00B970F5"/>
    <w:rsid w:val="00B974A9"/>
    <w:rsid w:val="00B97AD6"/>
    <w:rsid w:val="00BA0120"/>
    <w:rsid w:val="00BA087A"/>
    <w:rsid w:val="00BA136E"/>
    <w:rsid w:val="00BA13F9"/>
    <w:rsid w:val="00BA1EA0"/>
    <w:rsid w:val="00BA29C8"/>
    <w:rsid w:val="00BA2A2F"/>
    <w:rsid w:val="00BA351A"/>
    <w:rsid w:val="00BA3CC1"/>
    <w:rsid w:val="00BA4E59"/>
    <w:rsid w:val="00BA70C0"/>
    <w:rsid w:val="00BA79B3"/>
    <w:rsid w:val="00BB0049"/>
    <w:rsid w:val="00BB0728"/>
    <w:rsid w:val="00BB07AE"/>
    <w:rsid w:val="00BB0C08"/>
    <w:rsid w:val="00BB0D99"/>
    <w:rsid w:val="00BB25B0"/>
    <w:rsid w:val="00BB3AA0"/>
    <w:rsid w:val="00BB3B52"/>
    <w:rsid w:val="00BB424A"/>
    <w:rsid w:val="00BB5BD5"/>
    <w:rsid w:val="00BC05C5"/>
    <w:rsid w:val="00BC1770"/>
    <w:rsid w:val="00BC372A"/>
    <w:rsid w:val="00BC42E0"/>
    <w:rsid w:val="00BC44A7"/>
    <w:rsid w:val="00BC5273"/>
    <w:rsid w:val="00BC55B8"/>
    <w:rsid w:val="00BC57A6"/>
    <w:rsid w:val="00BC6C30"/>
    <w:rsid w:val="00BC6ECF"/>
    <w:rsid w:val="00BC7239"/>
    <w:rsid w:val="00BC77C3"/>
    <w:rsid w:val="00BC791D"/>
    <w:rsid w:val="00BC7992"/>
    <w:rsid w:val="00BC7B0A"/>
    <w:rsid w:val="00BC7E4D"/>
    <w:rsid w:val="00BC7F63"/>
    <w:rsid w:val="00BD0443"/>
    <w:rsid w:val="00BD1C9A"/>
    <w:rsid w:val="00BD2392"/>
    <w:rsid w:val="00BD2A21"/>
    <w:rsid w:val="00BD3005"/>
    <w:rsid w:val="00BD319D"/>
    <w:rsid w:val="00BD35A2"/>
    <w:rsid w:val="00BD51DD"/>
    <w:rsid w:val="00BD5232"/>
    <w:rsid w:val="00BD6510"/>
    <w:rsid w:val="00BD6DE8"/>
    <w:rsid w:val="00BD6E36"/>
    <w:rsid w:val="00BD7196"/>
    <w:rsid w:val="00BD72C6"/>
    <w:rsid w:val="00BE00CC"/>
    <w:rsid w:val="00BE0326"/>
    <w:rsid w:val="00BE04D5"/>
    <w:rsid w:val="00BE0E65"/>
    <w:rsid w:val="00BE0E83"/>
    <w:rsid w:val="00BE1077"/>
    <w:rsid w:val="00BE19F5"/>
    <w:rsid w:val="00BE1FD7"/>
    <w:rsid w:val="00BE28FC"/>
    <w:rsid w:val="00BE2B66"/>
    <w:rsid w:val="00BE3B46"/>
    <w:rsid w:val="00BE3C57"/>
    <w:rsid w:val="00BE56F0"/>
    <w:rsid w:val="00BE5F4A"/>
    <w:rsid w:val="00BE693A"/>
    <w:rsid w:val="00BF0730"/>
    <w:rsid w:val="00BF079D"/>
    <w:rsid w:val="00BF0861"/>
    <w:rsid w:val="00BF1205"/>
    <w:rsid w:val="00BF1A14"/>
    <w:rsid w:val="00BF1B16"/>
    <w:rsid w:val="00BF1F05"/>
    <w:rsid w:val="00BF1FDA"/>
    <w:rsid w:val="00BF63F1"/>
    <w:rsid w:val="00BF7B7D"/>
    <w:rsid w:val="00C00241"/>
    <w:rsid w:val="00C00849"/>
    <w:rsid w:val="00C00C68"/>
    <w:rsid w:val="00C01227"/>
    <w:rsid w:val="00C01285"/>
    <w:rsid w:val="00C017EF"/>
    <w:rsid w:val="00C027C1"/>
    <w:rsid w:val="00C02830"/>
    <w:rsid w:val="00C0307F"/>
    <w:rsid w:val="00C0339A"/>
    <w:rsid w:val="00C039CD"/>
    <w:rsid w:val="00C0447D"/>
    <w:rsid w:val="00C0483A"/>
    <w:rsid w:val="00C05B1E"/>
    <w:rsid w:val="00C0619A"/>
    <w:rsid w:val="00C06507"/>
    <w:rsid w:val="00C07422"/>
    <w:rsid w:val="00C11132"/>
    <w:rsid w:val="00C119D6"/>
    <w:rsid w:val="00C11B02"/>
    <w:rsid w:val="00C120E9"/>
    <w:rsid w:val="00C12BC9"/>
    <w:rsid w:val="00C1339A"/>
    <w:rsid w:val="00C141A5"/>
    <w:rsid w:val="00C14771"/>
    <w:rsid w:val="00C14EC0"/>
    <w:rsid w:val="00C156BD"/>
    <w:rsid w:val="00C1614C"/>
    <w:rsid w:val="00C1641E"/>
    <w:rsid w:val="00C16641"/>
    <w:rsid w:val="00C16B98"/>
    <w:rsid w:val="00C16CFD"/>
    <w:rsid w:val="00C2043A"/>
    <w:rsid w:val="00C2096B"/>
    <w:rsid w:val="00C20A77"/>
    <w:rsid w:val="00C20BC1"/>
    <w:rsid w:val="00C220EB"/>
    <w:rsid w:val="00C23581"/>
    <w:rsid w:val="00C238E4"/>
    <w:rsid w:val="00C2482B"/>
    <w:rsid w:val="00C249C2"/>
    <w:rsid w:val="00C25054"/>
    <w:rsid w:val="00C251AF"/>
    <w:rsid w:val="00C255B8"/>
    <w:rsid w:val="00C25CBF"/>
    <w:rsid w:val="00C2601A"/>
    <w:rsid w:val="00C261C6"/>
    <w:rsid w:val="00C2675C"/>
    <w:rsid w:val="00C269A4"/>
    <w:rsid w:val="00C2744B"/>
    <w:rsid w:val="00C276E4"/>
    <w:rsid w:val="00C2782B"/>
    <w:rsid w:val="00C30BAE"/>
    <w:rsid w:val="00C31D6E"/>
    <w:rsid w:val="00C31DF0"/>
    <w:rsid w:val="00C32B69"/>
    <w:rsid w:val="00C334C5"/>
    <w:rsid w:val="00C33506"/>
    <w:rsid w:val="00C35121"/>
    <w:rsid w:val="00C35420"/>
    <w:rsid w:val="00C359C5"/>
    <w:rsid w:val="00C3618D"/>
    <w:rsid w:val="00C36A2C"/>
    <w:rsid w:val="00C370B2"/>
    <w:rsid w:val="00C379D2"/>
    <w:rsid w:val="00C37D39"/>
    <w:rsid w:val="00C40B79"/>
    <w:rsid w:val="00C42113"/>
    <w:rsid w:val="00C42988"/>
    <w:rsid w:val="00C430E4"/>
    <w:rsid w:val="00C43BCE"/>
    <w:rsid w:val="00C44B41"/>
    <w:rsid w:val="00C44C29"/>
    <w:rsid w:val="00C45893"/>
    <w:rsid w:val="00C45DA7"/>
    <w:rsid w:val="00C46105"/>
    <w:rsid w:val="00C46259"/>
    <w:rsid w:val="00C471D9"/>
    <w:rsid w:val="00C47868"/>
    <w:rsid w:val="00C51791"/>
    <w:rsid w:val="00C525F0"/>
    <w:rsid w:val="00C52BF8"/>
    <w:rsid w:val="00C52D9E"/>
    <w:rsid w:val="00C53689"/>
    <w:rsid w:val="00C5395A"/>
    <w:rsid w:val="00C53D78"/>
    <w:rsid w:val="00C53DB0"/>
    <w:rsid w:val="00C53FE0"/>
    <w:rsid w:val="00C545C2"/>
    <w:rsid w:val="00C5536C"/>
    <w:rsid w:val="00C56C90"/>
    <w:rsid w:val="00C57FE1"/>
    <w:rsid w:val="00C61A63"/>
    <w:rsid w:val="00C62F1E"/>
    <w:rsid w:val="00C639B0"/>
    <w:rsid w:val="00C642CB"/>
    <w:rsid w:val="00C64854"/>
    <w:rsid w:val="00C64935"/>
    <w:rsid w:val="00C64EEA"/>
    <w:rsid w:val="00C65952"/>
    <w:rsid w:val="00C66117"/>
    <w:rsid w:val="00C6624D"/>
    <w:rsid w:val="00C66C25"/>
    <w:rsid w:val="00C67015"/>
    <w:rsid w:val="00C703C1"/>
    <w:rsid w:val="00C706B7"/>
    <w:rsid w:val="00C7241E"/>
    <w:rsid w:val="00C72916"/>
    <w:rsid w:val="00C72AD1"/>
    <w:rsid w:val="00C732E3"/>
    <w:rsid w:val="00C73E58"/>
    <w:rsid w:val="00C746C6"/>
    <w:rsid w:val="00C74865"/>
    <w:rsid w:val="00C74C57"/>
    <w:rsid w:val="00C74F7B"/>
    <w:rsid w:val="00C752E2"/>
    <w:rsid w:val="00C75FB2"/>
    <w:rsid w:val="00C76E53"/>
    <w:rsid w:val="00C77089"/>
    <w:rsid w:val="00C77165"/>
    <w:rsid w:val="00C80115"/>
    <w:rsid w:val="00C8152E"/>
    <w:rsid w:val="00C818E5"/>
    <w:rsid w:val="00C81AC3"/>
    <w:rsid w:val="00C81FBB"/>
    <w:rsid w:val="00C82578"/>
    <w:rsid w:val="00C82E6F"/>
    <w:rsid w:val="00C831A2"/>
    <w:rsid w:val="00C83C4E"/>
    <w:rsid w:val="00C83EDE"/>
    <w:rsid w:val="00C84523"/>
    <w:rsid w:val="00C8575D"/>
    <w:rsid w:val="00C86882"/>
    <w:rsid w:val="00C873D5"/>
    <w:rsid w:val="00C87688"/>
    <w:rsid w:val="00C90456"/>
    <w:rsid w:val="00C91058"/>
    <w:rsid w:val="00C911C3"/>
    <w:rsid w:val="00C92090"/>
    <w:rsid w:val="00C929EC"/>
    <w:rsid w:val="00C92FF6"/>
    <w:rsid w:val="00C9440A"/>
    <w:rsid w:val="00C9447D"/>
    <w:rsid w:val="00C950B5"/>
    <w:rsid w:val="00C95BDE"/>
    <w:rsid w:val="00C96D54"/>
    <w:rsid w:val="00C96FC3"/>
    <w:rsid w:val="00C978C6"/>
    <w:rsid w:val="00CA0F62"/>
    <w:rsid w:val="00CA1E6D"/>
    <w:rsid w:val="00CA3AD6"/>
    <w:rsid w:val="00CA4531"/>
    <w:rsid w:val="00CA4546"/>
    <w:rsid w:val="00CA526A"/>
    <w:rsid w:val="00CA6837"/>
    <w:rsid w:val="00CA6976"/>
    <w:rsid w:val="00CA6A21"/>
    <w:rsid w:val="00CA743A"/>
    <w:rsid w:val="00CA7526"/>
    <w:rsid w:val="00CB0163"/>
    <w:rsid w:val="00CB0DCA"/>
    <w:rsid w:val="00CB1357"/>
    <w:rsid w:val="00CB1AB1"/>
    <w:rsid w:val="00CB2203"/>
    <w:rsid w:val="00CB2CC1"/>
    <w:rsid w:val="00CB3648"/>
    <w:rsid w:val="00CB392D"/>
    <w:rsid w:val="00CB3C8D"/>
    <w:rsid w:val="00CB4C34"/>
    <w:rsid w:val="00CB64CE"/>
    <w:rsid w:val="00CB68F9"/>
    <w:rsid w:val="00CB6C80"/>
    <w:rsid w:val="00CB6CF2"/>
    <w:rsid w:val="00CB6FE3"/>
    <w:rsid w:val="00CB73FC"/>
    <w:rsid w:val="00CB793C"/>
    <w:rsid w:val="00CC0353"/>
    <w:rsid w:val="00CC23C8"/>
    <w:rsid w:val="00CC2E90"/>
    <w:rsid w:val="00CC33B9"/>
    <w:rsid w:val="00CC378E"/>
    <w:rsid w:val="00CC37C2"/>
    <w:rsid w:val="00CC3EA7"/>
    <w:rsid w:val="00CC44C8"/>
    <w:rsid w:val="00CC4ED0"/>
    <w:rsid w:val="00CC514E"/>
    <w:rsid w:val="00CC7CE1"/>
    <w:rsid w:val="00CD0682"/>
    <w:rsid w:val="00CD1C2A"/>
    <w:rsid w:val="00CD253D"/>
    <w:rsid w:val="00CD4960"/>
    <w:rsid w:val="00CD501F"/>
    <w:rsid w:val="00CD561F"/>
    <w:rsid w:val="00CD5BFF"/>
    <w:rsid w:val="00CD6DBF"/>
    <w:rsid w:val="00CD71F8"/>
    <w:rsid w:val="00CE01F2"/>
    <w:rsid w:val="00CE0C81"/>
    <w:rsid w:val="00CE1855"/>
    <w:rsid w:val="00CE25AD"/>
    <w:rsid w:val="00CE2B0C"/>
    <w:rsid w:val="00CE32E4"/>
    <w:rsid w:val="00CE4655"/>
    <w:rsid w:val="00CE5759"/>
    <w:rsid w:val="00CF0478"/>
    <w:rsid w:val="00CF04F4"/>
    <w:rsid w:val="00CF0976"/>
    <w:rsid w:val="00CF1601"/>
    <w:rsid w:val="00CF1E42"/>
    <w:rsid w:val="00CF2734"/>
    <w:rsid w:val="00CF2BE0"/>
    <w:rsid w:val="00CF3B04"/>
    <w:rsid w:val="00CF3FC5"/>
    <w:rsid w:val="00CF464D"/>
    <w:rsid w:val="00CF594C"/>
    <w:rsid w:val="00CF6254"/>
    <w:rsid w:val="00CF6292"/>
    <w:rsid w:val="00CF7AB5"/>
    <w:rsid w:val="00CF7E9D"/>
    <w:rsid w:val="00D000C0"/>
    <w:rsid w:val="00D00395"/>
    <w:rsid w:val="00D0072A"/>
    <w:rsid w:val="00D00B3A"/>
    <w:rsid w:val="00D00BAC"/>
    <w:rsid w:val="00D016B3"/>
    <w:rsid w:val="00D018CA"/>
    <w:rsid w:val="00D021C7"/>
    <w:rsid w:val="00D026E9"/>
    <w:rsid w:val="00D030AC"/>
    <w:rsid w:val="00D03328"/>
    <w:rsid w:val="00D03A59"/>
    <w:rsid w:val="00D03CFE"/>
    <w:rsid w:val="00D05239"/>
    <w:rsid w:val="00D064E7"/>
    <w:rsid w:val="00D06DC2"/>
    <w:rsid w:val="00D07107"/>
    <w:rsid w:val="00D0746E"/>
    <w:rsid w:val="00D10FE8"/>
    <w:rsid w:val="00D11880"/>
    <w:rsid w:val="00D11CBB"/>
    <w:rsid w:val="00D134F8"/>
    <w:rsid w:val="00D1372F"/>
    <w:rsid w:val="00D13832"/>
    <w:rsid w:val="00D141BF"/>
    <w:rsid w:val="00D1436E"/>
    <w:rsid w:val="00D14751"/>
    <w:rsid w:val="00D15CAD"/>
    <w:rsid w:val="00D15E16"/>
    <w:rsid w:val="00D161EB"/>
    <w:rsid w:val="00D174E3"/>
    <w:rsid w:val="00D1791F"/>
    <w:rsid w:val="00D20A01"/>
    <w:rsid w:val="00D21610"/>
    <w:rsid w:val="00D21E99"/>
    <w:rsid w:val="00D2274B"/>
    <w:rsid w:val="00D22B29"/>
    <w:rsid w:val="00D22D7A"/>
    <w:rsid w:val="00D23F5A"/>
    <w:rsid w:val="00D24F11"/>
    <w:rsid w:val="00D2510C"/>
    <w:rsid w:val="00D252E7"/>
    <w:rsid w:val="00D259E3"/>
    <w:rsid w:val="00D25A62"/>
    <w:rsid w:val="00D264DB"/>
    <w:rsid w:val="00D2722C"/>
    <w:rsid w:val="00D27CB0"/>
    <w:rsid w:val="00D309A0"/>
    <w:rsid w:val="00D31103"/>
    <w:rsid w:val="00D3289E"/>
    <w:rsid w:val="00D33A08"/>
    <w:rsid w:val="00D33B44"/>
    <w:rsid w:val="00D33CB5"/>
    <w:rsid w:val="00D33F6A"/>
    <w:rsid w:val="00D3487F"/>
    <w:rsid w:val="00D34D1C"/>
    <w:rsid w:val="00D3526E"/>
    <w:rsid w:val="00D3578F"/>
    <w:rsid w:val="00D35DD8"/>
    <w:rsid w:val="00D3676C"/>
    <w:rsid w:val="00D36BE9"/>
    <w:rsid w:val="00D371D7"/>
    <w:rsid w:val="00D377E1"/>
    <w:rsid w:val="00D40459"/>
    <w:rsid w:val="00D40D3D"/>
    <w:rsid w:val="00D41801"/>
    <w:rsid w:val="00D41B43"/>
    <w:rsid w:val="00D4468E"/>
    <w:rsid w:val="00D4471D"/>
    <w:rsid w:val="00D44822"/>
    <w:rsid w:val="00D45971"/>
    <w:rsid w:val="00D469D6"/>
    <w:rsid w:val="00D470CC"/>
    <w:rsid w:val="00D47884"/>
    <w:rsid w:val="00D47F0A"/>
    <w:rsid w:val="00D50527"/>
    <w:rsid w:val="00D50E60"/>
    <w:rsid w:val="00D5179F"/>
    <w:rsid w:val="00D51BF6"/>
    <w:rsid w:val="00D51E9D"/>
    <w:rsid w:val="00D52230"/>
    <w:rsid w:val="00D52436"/>
    <w:rsid w:val="00D529DC"/>
    <w:rsid w:val="00D530AF"/>
    <w:rsid w:val="00D533C1"/>
    <w:rsid w:val="00D53B22"/>
    <w:rsid w:val="00D55E74"/>
    <w:rsid w:val="00D55EB1"/>
    <w:rsid w:val="00D56541"/>
    <w:rsid w:val="00D60AF3"/>
    <w:rsid w:val="00D61C5F"/>
    <w:rsid w:val="00D61EB3"/>
    <w:rsid w:val="00D62E70"/>
    <w:rsid w:val="00D62F71"/>
    <w:rsid w:val="00D632C4"/>
    <w:rsid w:val="00D63D1C"/>
    <w:rsid w:val="00D63E2E"/>
    <w:rsid w:val="00D64C06"/>
    <w:rsid w:val="00D65919"/>
    <w:rsid w:val="00D65AA8"/>
    <w:rsid w:val="00D65EE0"/>
    <w:rsid w:val="00D6663B"/>
    <w:rsid w:val="00D66B77"/>
    <w:rsid w:val="00D673A9"/>
    <w:rsid w:val="00D6775B"/>
    <w:rsid w:val="00D67A30"/>
    <w:rsid w:val="00D67ABD"/>
    <w:rsid w:val="00D70972"/>
    <w:rsid w:val="00D70A46"/>
    <w:rsid w:val="00D70AED"/>
    <w:rsid w:val="00D720D7"/>
    <w:rsid w:val="00D73166"/>
    <w:rsid w:val="00D74427"/>
    <w:rsid w:val="00D74840"/>
    <w:rsid w:val="00D753A9"/>
    <w:rsid w:val="00D75662"/>
    <w:rsid w:val="00D764CD"/>
    <w:rsid w:val="00D77AC7"/>
    <w:rsid w:val="00D77B3D"/>
    <w:rsid w:val="00D809EF"/>
    <w:rsid w:val="00D815D4"/>
    <w:rsid w:val="00D81D93"/>
    <w:rsid w:val="00D82AE4"/>
    <w:rsid w:val="00D83122"/>
    <w:rsid w:val="00D851B0"/>
    <w:rsid w:val="00D855F2"/>
    <w:rsid w:val="00D86555"/>
    <w:rsid w:val="00D86D41"/>
    <w:rsid w:val="00D86F51"/>
    <w:rsid w:val="00D86FC0"/>
    <w:rsid w:val="00D93753"/>
    <w:rsid w:val="00D93936"/>
    <w:rsid w:val="00D93C08"/>
    <w:rsid w:val="00D967A2"/>
    <w:rsid w:val="00D971D3"/>
    <w:rsid w:val="00D9724C"/>
    <w:rsid w:val="00DA0096"/>
    <w:rsid w:val="00DA15E0"/>
    <w:rsid w:val="00DA363A"/>
    <w:rsid w:val="00DA39EB"/>
    <w:rsid w:val="00DA3C6F"/>
    <w:rsid w:val="00DA3D56"/>
    <w:rsid w:val="00DA601F"/>
    <w:rsid w:val="00DA730E"/>
    <w:rsid w:val="00DB09EA"/>
    <w:rsid w:val="00DB18B3"/>
    <w:rsid w:val="00DB1BB0"/>
    <w:rsid w:val="00DB32C6"/>
    <w:rsid w:val="00DB369A"/>
    <w:rsid w:val="00DB39AC"/>
    <w:rsid w:val="00DB439F"/>
    <w:rsid w:val="00DB511A"/>
    <w:rsid w:val="00DB55E7"/>
    <w:rsid w:val="00DB6C25"/>
    <w:rsid w:val="00DB6FFA"/>
    <w:rsid w:val="00DB716F"/>
    <w:rsid w:val="00DB7C4F"/>
    <w:rsid w:val="00DC06C3"/>
    <w:rsid w:val="00DC07D7"/>
    <w:rsid w:val="00DC08DA"/>
    <w:rsid w:val="00DC122D"/>
    <w:rsid w:val="00DC1DB6"/>
    <w:rsid w:val="00DC28CE"/>
    <w:rsid w:val="00DC2AFE"/>
    <w:rsid w:val="00DC3DE3"/>
    <w:rsid w:val="00DC4342"/>
    <w:rsid w:val="00DC55AD"/>
    <w:rsid w:val="00DC5A1C"/>
    <w:rsid w:val="00DC5CB8"/>
    <w:rsid w:val="00DC7911"/>
    <w:rsid w:val="00DD0623"/>
    <w:rsid w:val="00DD182D"/>
    <w:rsid w:val="00DD1FE9"/>
    <w:rsid w:val="00DD2588"/>
    <w:rsid w:val="00DD261B"/>
    <w:rsid w:val="00DD292F"/>
    <w:rsid w:val="00DD2DF1"/>
    <w:rsid w:val="00DD346B"/>
    <w:rsid w:val="00DD3AFC"/>
    <w:rsid w:val="00DD3F43"/>
    <w:rsid w:val="00DD4EBF"/>
    <w:rsid w:val="00DD5334"/>
    <w:rsid w:val="00DD5623"/>
    <w:rsid w:val="00DD5B6E"/>
    <w:rsid w:val="00DD6531"/>
    <w:rsid w:val="00DD7E05"/>
    <w:rsid w:val="00DE00BC"/>
    <w:rsid w:val="00DE2835"/>
    <w:rsid w:val="00DE2A5E"/>
    <w:rsid w:val="00DE2E4C"/>
    <w:rsid w:val="00DE3191"/>
    <w:rsid w:val="00DE3B34"/>
    <w:rsid w:val="00DE4749"/>
    <w:rsid w:val="00DE4C00"/>
    <w:rsid w:val="00DE5F5F"/>
    <w:rsid w:val="00DE6159"/>
    <w:rsid w:val="00DE695C"/>
    <w:rsid w:val="00DE6D66"/>
    <w:rsid w:val="00DE72C7"/>
    <w:rsid w:val="00DE7814"/>
    <w:rsid w:val="00DE7A4E"/>
    <w:rsid w:val="00DF0AB4"/>
    <w:rsid w:val="00DF0FB6"/>
    <w:rsid w:val="00DF1588"/>
    <w:rsid w:val="00DF2682"/>
    <w:rsid w:val="00DF2858"/>
    <w:rsid w:val="00DF30DA"/>
    <w:rsid w:val="00DF310D"/>
    <w:rsid w:val="00DF4C93"/>
    <w:rsid w:val="00DF6ECC"/>
    <w:rsid w:val="00DF765A"/>
    <w:rsid w:val="00E00524"/>
    <w:rsid w:val="00E007B9"/>
    <w:rsid w:val="00E009AB"/>
    <w:rsid w:val="00E01300"/>
    <w:rsid w:val="00E0161C"/>
    <w:rsid w:val="00E03CAD"/>
    <w:rsid w:val="00E04B70"/>
    <w:rsid w:val="00E05D0E"/>
    <w:rsid w:val="00E06F78"/>
    <w:rsid w:val="00E07E7E"/>
    <w:rsid w:val="00E11CE6"/>
    <w:rsid w:val="00E1248D"/>
    <w:rsid w:val="00E126BB"/>
    <w:rsid w:val="00E12C1E"/>
    <w:rsid w:val="00E13807"/>
    <w:rsid w:val="00E13A3D"/>
    <w:rsid w:val="00E15AFE"/>
    <w:rsid w:val="00E17194"/>
    <w:rsid w:val="00E171F7"/>
    <w:rsid w:val="00E17642"/>
    <w:rsid w:val="00E20695"/>
    <w:rsid w:val="00E20A08"/>
    <w:rsid w:val="00E20CCC"/>
    <w:rsid w:val="00E21BE7"/>
    <w:rsid w:val="00E21D4B"/>
    <w:rsid w:val="00E23A09"/>
    <w:rsid w:val="00E23BEC"/>
    <w:rsid w:val="00E23D42"/>
    <w:rsid w:val="00E23DBC"/>
    <w:rsid w:val="00E24180"/>
    <w:rsid w:val="00E24890"/>
    <w:rsid w:val="00E25136"/>
    <w:rsid w:val="00E259AA"/>
    <w:rsid w:val="00E26A1A"/>
    <w:rsid w:val="00E270DF"/>
    <w:rsid w:val="00E2769D"/>
    <w:rsid w:val="00E3052E"/>
    <w:rsid w:val="00E30D3F"/>
    <w:rsid w:val="00E30F6C"/>
    <w:rsid w:val="00E32E9D"/>
    <w:rsid w:val="00E33F08"/>
    <w:rsid w:val="00E33F4B"/>
    <w:rsid w:val="00E342A8"/>
    <w:rsid w:val="00E348E4"/>
    <w:rsid w:val="00E3544A"/>
    <w:rsid w:val="00E36910"/>
    <w:rsid w:val="00E3754D"/>
    <w:rsid w:val="00E401E4"/>
    <w:rsid w:val="00E40757"/>
    <w:rsid w:val="00E40F08"/>
    <w:rsid w:val="00E41554"/>
    <w:rsid w:val="00E41A03"/>
    <w:rsid w:val="00E41AF8"/>
    <w:rsid w:val="00E425AB"/>
    <w:rsid w:val="00E434AB"/>
    <w:rsid w:val="00E43C9C"/>
    <w:rsid w:val="00E44879"/>
    <w:rsid w:val="00E44EFF"/>
    <w:rsid w:val="00E456D5"/>
    <w:rsid w:val="00E4644D"/>
    <w:rsid w:val="00E46C7C"/>
    <w:rsid w:val="00E5041B"/>
    <w:rsid w:val="00E5065A"/>
    <w:rsid w:val="00E507E9"/>
    <w:rsid w:val="00E52224"/>
    <w:rsid w:val="00E52301"/>
    <w:rsid w:val="00E5268F"/>
    <w:rsid w:val="00E52DAC"/>
    <w:rsid w:val="00E537AB"/>
    <w:rsid w:val="00E53835"/>
    <w:rsid w:val="00E53C61"/>
    <w:rsid w:val="00E54941"/>
    <w:rsid w:val="00E5612B"/>
    <w:rsid w:val="00E56706"/>
    <w:rsid w:val="00E57552"/>
    <w:rsid w:val="00E57C1C"/>
    <w:rsid w:val="00E600B1"/>
    <w:rsid w:val="00E60418"/>
    <w:rsid w:val="00E615AA"/>
    <w:rsid w:val="00E61C0E"/>
    <w:rsid w:val="00E61C46"/>
    <w:rsid w:val="00E6208F"/>
    <w:rsid w:val="00E6281E"/>
    <w:rsid w:val="00E63F9F"/>
    <w:rsid w:val="00E6421D"/>
    <w:rsid w:val="00E66689"/>
    <w:rsid w:val="00E66A9E"/>
    <w:rsid w:val="00E66F26"/>
    <w:rsid w:val="00E67A31"/>
    <w:rsid w:val="00E700DA"/>
    <w:rsid w:val="00E709BB"/>
    <w:rsid w:val="00E71636"/>
    <w:rsid w:val="00E72CDA"/>
    <w:rsid w:val="00E72E89"/>
    <w:rsid w:val="00E736B0"/>
    <w:rsid w:val="00E73D39"/>
    <w:rsid w:val="00E75487"/>
    <w:rsid w:val="00E75635"/>
    <w:rsid w:val="00E76B38"/>
    <w:rsid w:val="00E76B3C"/>
    <w:rsid w:val="00E76F02"/>
    <w:rsid w:val="00E77498"/>
    <w:rsid w:val="00E77B27"/>
    <w:rsid w:val="00E8087D"/>
    <w:rsid w:val="00E80939"/>
    <w:rsid w:val="00E8196C"/>
    <w:rsid w:val="00E8199D"/>
    <w:rsid w:val="00E822B8"/>
    <w:rsid w:val="00E82F5C"/>
    <w:rsid w:val="00E83348"/>
    <w:rsid w:val="00E83922"/>
    <w:rsid w:val="00E83ACF"/>
    <w:rsid w:val="00E84273"/>
    <w:rsid w:val="00E84299"/>
    <w:rsid w:val="00E84E65"/>
    <w:rsid w:val="00E85DCC"/>
    <w:rsid w:val="00E863E0"/>
    <w:rsid w:val="00E87266"/>
    <w:rsid w:val="00E87E42"/>
    <w:rsid w:val="00E9037C"/>
    <w:rsid w:val="00E91120"/>
    <w:rsid w:val="00E912C0"/>
    <w:rsid w:val="00E91D39"/>
    <w:rsid w:val="00E9261C"/>
    <w:rsid w:val="00E928EB"/>
    <w:rsid w:val="00E92A2A"/>
    <w:rsid w:val="00E92FA3"/>
    <w:rsid w:val="00E930AB"/>
    <w:rsid w:val="00E94CDA"/>
    <w:rsid w:val="00E94D0C"/>
    <w:rsid w:val="00E96974"/>
    <w:rsid w:val="00EA1422"/>
    <w:rsid w:val="00EA1FE0"/>
    <w:rsid w:val="00EA219E"/>
    <w:rsid w:val="00EA2BE3"/>
    <w:rsid w:val="00EA45D6"/>
    <w:rsid w:val="00EA4699"/>
    <w:rsid w:val="00EA55AE"/>
    <w:rsid w:val="00EA5C5F"/>
    <w:rsid w:val="00EA7618"/>
    <w:rsid w:val="00EB0DAF"/>
    <w:rsid w:val="00EB12E2"/>
    <w:rsid w:val="00EB1AF2"/>
    <w:rsid w:val="00EB1C00"/>
    <w:rsid w:val="00EB2C8B"/>
    <w:rsid w:val="00EB4270"/>
    <w:rsid w:val="00EB4F5A"/>
    <w:rsid w:val="00EB53DB"/>
    <w:rsid w:val="00EB5B79"/>
    <w:rsid w:val="00EB644E"/>
    <w:rsid w:val="00EB7217"/>
    <w:rsid w:val="00EB7FD6"/>
    <w:rsid w:val="00EC0A20"/>
    <w:rsid w:val="00EC1C8E"/>
    <w:rsid w:val="00EC3EF0"/>
    <w:rsid w:val="00EC502B"/>
    <w:rsid w:val="00EC5CD6"/>
    <w:rsid w:val="00EC6BDE"/>
    <w:rsid w:val="00ED0475"/>
    <w:rsid w:val="00ED0878"/>
    <w:rsid w:val="00ED133A"/>
    <w:rsid w:val="00ED29B4"/>
    <w:rsid w:val="00ED2C56"/>
    <w:rsid w:val="00ED38B9"/>
    <w:rsid w:val="00ED4441"/>
    <w:rsid w:val="00ED529E"/>
    <w:rsid w:val="00ED5BA1"/>
    <w:rsid w:val="00ED5E18"/>
    <w:rsid w:val="00ED7E8A"/>
    <w:rsid w:val="00EE0E45"/>
    <w:rsid w:val="00EE1370"/>
    <w:rsid w:val="00EE16A7"/>
    <w:rsid w:val="00EE331B"/>
    <w:rsid w:val="00EE451C"/>
    <w:rsid w:val="00EE4DCA"/>
    <w:rsid w:val="00EE6143"/>
    <w:rsid w:val="00EE7FD1"/>
    <w:rsid w:val="00EF0650"/>
    <w:rsid w:val="00EF0999"/>
    <w:rsid w:val="00EF0A60"/>
    <w:rsid w:val="00EF1932"/>
    <w:rsid w:val="00EF219F"/>
    <w:rsid w:val="00EF2AC3"/>
    <w:rsid w:val="00EF2E09"/>
    <w:rsid w:val="00EF3AEE"/>
    <w:rsid w:val="00EF4DAF"/>
    <w:rsid w:val="00EF58B7"/>
    <w:rsid w:val="00EF60DE"/>
    <w:rsid w:val="00EF62AA"/>
    <w:rsid w:val="00EF6D9B"/>
    <w:rsid w:val="00EF7E04"/>
    <w:rsid w:val="00F0009E"/>
    <w:rsid w:val="00F00D27"/>
    <w:rsid w:val="00F00FB1"/>
    <w:rsid w:val="00F01060"/>
    <w:rsid w:val="00F0112C"/>
    <w:rsid w:val="00F0123E"/>
    <w:rsid w:val="00F02B8F"/>
    <w:rsid w:val="00F02D20"/>
    <w:rsid w:val="00F037F3"/>
    <w:rsid w:val="00F03A36"/>
    <w:rsid w:val="00F042AF"/>
    <w:rsid w:val="00F04882"/>
    <w:rsid w:val="00F04CBB"/>
    <w:rsid w:val="00F05629"/>
    <w:rsid w:val="00F0635E"/>
    <w:rsid w:val="00F106FB"/>
    <w:rsid w:val="00F10A2E"/>
    <w:rsid w:val="00F10EDB"/>
    <w:rsid w:val="00F11071"/>
    <w:rsid w:val="00F110B8"/>
    <w:rsid w:val="00F12680"/>
    <w:rsid w:val="00F126FE"/>
    <w:rsid w:val="00F1337F"/>
    <w:rsid w:val="00F1499B"/>
    <w:rsid w:val="00F16FEA"/>
    <w:rsid w:val="00F1761C"/>
    <w:rsid w:val="00F17EEA"/>
    <w:rsid w:val="00F20584"/>
    <w:rsid w:val="00F207B8"/>
    <w:rsid w:val="00F210A7"/>
    <w:rsid w:val="00F2174B"/>
    <w:rsid w:val="00F21CF2"/>
    <w:rsid w:val="00F21E77"/>
    <w:rsid w:val="00F227E4"/>
    <w:rsid w:val="00F22C2D"/>
    <w:rsid w:val="00F23121"/>
    <w:rsid w:val="00F2381D"/>
    <w:rsid w:val="00F23C41"/>
    <w:rsid w:val="00F23DAB"/>
    <w:rsid w:val="00F24406"/>
    <w:rsid w:val="00F26426"/>
    <w:rsid w:val="00F268EB"/>
    <w:rsid w:val="00F2746F"/>
    <w:rsid w:val="00F3039A"/>
    <w:rsid w:val="00F3045E"/>
    <w:rsid w:val="00F3051D"/>
    <w:rsid w:val="00F30C27"/>
    <w:rsid w:val="00F30D7B"/>
    <w:rsid w:val="00F310BF"/>
    <w:rsid w:val="00F3115F"/>
    <w:rsid w:val="00F31F0A"/>
    <w:rsid w:val="00F3200B"/>
    <w:rsid w:val="00F32895"/>
    <w:rsid w:val="00F32C9A"/>
    <w:rsid w:val="00F33A6B"/>
    <w:rsid w:val="00F33B2C"/>
    <w:rsid w:val="00F3467D"/>
    <w:rsid w:val="00F35807"/>
    <w:rsid w:val="00F35D53"/>
    <w:rsid w:val="00F36AAA"/>
    <w:rsid w:val="00F377AA"/>
    <w:rsid w:val="00F40947"/>
    <w:rsid w:val="00F40EE7"/>
    <w:rsid w:val="00F41076"/>
    <w:rsid w:val="00F41077"/>
    <w:rsid w:val="00F41C81"/>
    <w:rsid w:val="00F424F7"/>
    <w:rsid w:val="00F428DF"/>
    <w:rsid w:val="00F429A1"/>
    <w:rsid w:val="00F434B3"/>
    <w:rsid w:val="00F44026"/>
    <w:rsid w:val="00F44D5B"/>
    <w:rsid w:val="00F44E62"/>
    <w:rsid w:val="00F45BB4"/>
    <w:rsid w:val="00F45CD1"/>
    <w:rsid w:val="00F464D2"/>
    <w:rsid w:val="00F47081"/>
    <w:rsid w:val="00F47641"/>
    <w:rsid w:val="00F47DD6"/>
    <w:rsid w:val="00F505FD"/>
    <w:rsid w:val="00F52423"/>
    <w:rsid w:val="00F52931"/>
    <w:rsid w:val="00F52BB6"/>
    <w:rsid w:val="00F52F5C"/>
    <w:rsid w:val="00F53302"/>
    <w:rsid w:val="00F53C7C"/>
    <w:rsid w:val="00F53E12"/>
    <w:rsid w:val="00F53EDD"/>
    <w:rsid w:val="00F547F6"/>
    <w:rsid w:val="00F54F51"/>
    <w:rsid w:val="00F55EB7"/>
    <w:rsid w:val="00F56027"/>
    <w:rsid w:val="00F5642D"/>
    <w:rsid w:val="00F5672B"/>
    <w:rsid w:val="00F5688E"/>
    <w:rsid w:val="00F56B47"/>
    <w:rsid w:val="00F56C91"/>
    <w:rsid w:val="00F56F7F"/>
    <w:rsid w:val="00F5708E"/>
    <w:rsid w:val="00F60314"/>
    <w:rsid w:val="00F60ABD"/>
    <w:rsid w:val="00F610E5"/>
    <w:rsid w:val="00F627E3"/>
    <w:rsid w:val="00F62CF5"/>
    <w:rsid w:val="00F639D5"/>
    <w:rsid w:val="00F64062"/>
    <w:rsid w:val="00F65386"/>
    <w:rsid w:val="00F65AF3"/>
    <w:rsid w:val="00F65E9D"/>
    <w:rsid w:val="00F662AC"/>
    <w:rsid w:val="00F675CE"/>
    <w:rsid w:val="00F67844"/>
    <w:rsid w:val="00F67CCB"/>
    <w:rsid w:val="00F70D4C"/>
    <w:rsid w:val="00F71D28"/>
    <w:rsid w:val="00F72CB0"/>
    <w:rsid w:val="00F74328"/>
    <w:rsid w:val="00F7446C"/>
    <w:rsid w:val="00F74B39"/>
    <w:rsid w:val="00F80E05"/>
    <w:rsid w:val="00F81BFF"/>
    <w:rsid w:val="00F8258C"/>
    <w:rsid w:val="00F83DC8"/>
    <w:rsid w:val="00F84432"/>
    <w:rsid w:val="00F847CD"/>
    <w:rsid w:val="00F849BC"/>
    <w:rsid w:val="00F84A17"/>
    <w:rsid w:val="00F85992"/>
    <w:rsid w:val="00F866A0"/>
    <w:rsid w:val="00F8685B"/>
    <w:rsid w:val="00F86964"/>
    <w:rsid w:val="00F86D16"/>
    <w:rsid w:val="00F874F8"/>
    <w:rsid w:val="00F90A65"/>
    <w:rsid w:val="00F90AF3"/>
    <w:rsid w:val="00F90F93"/>
    <w:rsid w:val="00F91581"/>
    <w:rsid w:val="00F9207A"/>
    <w:rsid w:val="00F923D1"/>
    <w:rsid w:val="00F929E8"/>
    <w:rsid w:val="00F931EF"/>
    <w:rsid w:val="00F93785"/>
    <w:rsid w:val="00F93D02"/>
    <w:rsid w:val="00F958BA"/>
    <w:rsid w:val="00F9608B"/>
    <w:rsid w:val="00F961F3"/>
    <w:rsid w:val="00F97037"/>
    <w:rsid w:val="00FA0657"/>
    <w:rsid w:val="00FA084A"/>
    <w:rsid w:val="00FA0932"/>
    <w:rsid w:val="00FA0C89"/>
    <w:rsid w:val="00FA1425"/>
    <w:rsid w:val="00FA1BA3"/>
    <w:rsid w:val="00FA2741"/>
    <w:rsid w:val="00FA2D28"/>
    <w:rsid w:val="00FA32ED"/>
    <w:rsid w:val="00FA38B1"/>
    <w:rsid w:val="00FA6384"/>
    <w:rsid w:val="00FA6DB1"/>
    <w:rsid w:val="00FA7150"/>
    <w:rsid w:val="00FA72C3"/>
    <w:rsid w:val="00FA7E20"/>
    <w:rsid w:val="00FB09AC"/>
    <w:rsid w:val="00FB0EB7"/>
    <w:rsid w:val="00FB1665"/>
    <w:rsid w:val="00FB4519"/>
    <w:rsid w:val="00FB49F5"/>
    <w:rsid w:val="00FB50A1"/>
    <w:rsid w:val="00FB5C38"/>
    <w:rsid w:val="00FB5DEE"/>
    <w:rsid w:val="00FB5DF2"/>
    <w:rsid w:val="00FB6514"/>
    <w:rsid w:val="00FB6FA7"/>
    <w:rsid w:val="00FB78A9"/>
    <w:rsid w:val="00FC032F"/>
    <w:rsid w:val="00FC0643"/>
    <w:rsid w:val="00FC3191"/>
    <w:rsid w:val="00FC3555"/>
    <w:rsid w:val="00FC35AD"/>
    <w:rsid w:val="00FC6784"/>
    <w:rsid w:val="00FC69AD"/>
    <w:rsid w:val="00FC6EE5"/>
    <w:rsid w:val="00FC70F4"/>
    <w:rsid w:val="00FD06E5"/>
    <w:rsid w:val="00FD08F3"/>
    <w:rsid w:val="00FD0C3F"/>
    <w:rsid w:val="00FD0EF3"/>
    <w:rsid w:val="00FD181C"/>
    <w:rsid w:val="00FD19A1"/>
    <w:rsid w:val="00FD22D3"/>
    <w:rsid w:val="00FD24BC"/>
    <w:rsid w:val="00FD2D0E"/>
    <w:rsid w:val="00FD3233"/>
    <w:rsid w:val="00FD3AC1"/>
    <w:rsid w:val="00FD583C"/>
    <w:rsid w:val="00FD5A65"/>
    <w:rsid w:val="00FD7679"/>
    <w:rsid w:val="00FE0D5A"/>
    <w:rsid w:val="00FE13BB"/>
    <w:rsid w:val="00FE13FA"/>
    <w:rsid w:val="00FE1408"/>
    <w:rsid w:val="00FE14AD"/>
    <w:rsid w:val="00FE1CCF"/>
    <w:rsid w:val="00FE24C8"/>
    <w:rsid w:val="00FE2952"/>
    <w:rsid w:val="00FE2C89"/>
    <w:rsid w:val="00FE2DB3"/>
    <w:rsid w:val="00FE3FF3"/>
    <w:rsid w:val="00FE439A"/>
    <w:rsid w:val="00FE4DD9"/>
    <w:rsid w:val="00FE6A12"/>
    <w:rsid w:val="00FF0490"/>
    <w:rsid w:val="00FF13C0"/>
    <w:rsid w:val="00FF1803"/>
    <w:rsid w:val="00FF2905"/>
    <w:rsid w:val="00FF2DEC"/>
    <w:rsid w:val="00FF311B"/>
    <w:rsid w:val="00FF3591"/>
    <w:rsid w:val="00FF69FF"/>
    <w:rsid w:val="00FF6B15"/>
    <w:rsid w:val="00FF6C90"/>
    <w:rsid w:val="00FF77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58DC2D"/>
  <w15:docId w15:val="{2AEF0E9C-2DCE-8346-B322-9A54CCBDF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A1CF4"/>
    <w:pPr>
      <w:spacing w:after="0" w:line="360" w:lineRule="auto"/>
      <w:ind w:firstLine="709"/>
      <w:jc w:val="both"/>
    </w:pPr>
    <w:rPr>
      <w:rFonts w:ascii="Times New Roman" w:hAnsi="Times New Roman"/>
      <w:sz w:val="24"/>
    </w:rPr>
  </w:style>
  <w:style w:type="paragraph" w:styleId="1">
    <w:name w:val="heading 1"/>
    <w:basedOn w:val="a1"/>
    <w:next w:val="a1"/>
    <w:link w:val="10"/>
    <w:uiPriority w:val="9"/>
    <w:qFormat/>
    <w:rsid w:val="00F56C91"/>
    <w:pPr>
      <w:keepNext/>
      <w:keepLines/>
      <w:pageBreakBefore/>
      <w:ind w:firstLine="0"/>
      <w:jc w:val="left"/>
      <w:outlineLvl w:val="0"/>
    </w:pPr>
    <w:rPr>
      <w:rFonts w:eastAsiaTheme="majorEastAsia" w:cstheme="majorBidi"/>
      <w:b/>
      <w:bCs/>
      <w:caps/>
      <w:sz w:val="28"/>
      <w:szCs w:val="28"/>
    </w:rPr>
  </w:style>
  <w:style w:type="paragraph" w:styleId="2">
    <w:name w:val="heading 2"/>
    <w:basedOn w:val="a1"/>
    <w:next w:val="a1"/>
    <w:link w:val="20"/>
    <w:uiPriority w:val="9"/>
    <w:unhideWhenUsed/>
    <w:qFormat/>
    <w:rsid w:val="00F56C91"/>
    <w:pPr>
      <w:keepNext/>
      <w:keepLines/>
      <w:spacing w:before="240"/>
      <w:ind w:firstLine="0"/>
      <w:jc w:val="left"/>
      <w:outlineLvl w:val="1"/>
    </w:pPr>
    <w:rPr>
      <w:rFonts w:eastAsiaTheme="majorEastAsia" w:cstheme="majorBidi"/>
      <w:b/>
      <w:bCs/>
      <w:sz w:val="26"/>
      <w:szCs w:val="26"/>
    </w:rPr>
  </w:style>
  <w:style w:type="paragraph" w:styleId="3">
    <w:name w:val="heading 3"/>
    <w:basedOn w:val="a1"/>
    <w:next w:val="a1"/>
    <w:link w:val="30"/>
    <w:uiPriority w:val="9"/>
    <w:unhideWhenUsed/>
    <w:qFormat/>
    <w:rsid w:val="00F56C91"/>
    <w:pPr>
      <w:keepNext/>
      <w:keepLines/>
      <w:spacing w:before="240"/>
      <w:ind w:firstLine="0"/>
      <w:jc w:val="left"/>
      <w:outlineLvl w:val="2"/>
    </w:pPr>
    <w:rPr>
      <w:rFonts w:eastAsiaTheme="majorEastAsia" w:cstheme="majorBidi"/>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АДП Без отступа"/>
    <w:basedOn w:val="a1"/>
    <w:next w:val="a1"/>
    <w:qFormat/>
    <w:rsid w:val="000E314F"/>
    <w:pPr>
      <w:ind w:firstLine="0"/>
    </w:pPr>
  </w:style>
  <w:style w:type="paragraph" w:customStyle="1" w:styleId="a6">
    <w:name w:val="АДП По центру"/>
    <w:basedOn w:val="a5"/>
    <w:next w:val="a1"/>
    <w:qFormat/>
    <w:rsid w:val="000E314F"/>
    <w:pPr>
      <w:jc w:val="center"/>
    </w:pPr>
  </w:style>
  <w:style w:type="character" w:customStyle="1" w:styleId="10">
    <w:name w:val="Заголовок 1 Знак"/>
    <w:basedOn w:val="a2"/>
    <w:link w:val="1"/>
    <w:uiPriority w:val="9"/>
    <w:rsid w:val="00F56C91"/>
    <w:rPr>
      <w:rFonts w:ascii="Times New Roman" w:eastAsiaTheme="majorEastAsia" w:hAnsi="Times New Roman" w:cstheme="majorBidi"/>
      <w:b/>
      <w:bCs/>
      <w:caps/>
      <w:sz w:val="28"/>
      <w:szCs w:val="28"/>
    </w:rPr>
  </w:style>
  <w:style w:type="character" w:customStyle="1" w:styleId="20">
    <w:name w:val="Заголовок 2 Знак"/>
    <w:basedOn w:val="a2"/>
    <w:link w:val="2"/>
    <w:uiPriority w:val="9"/>
    <w:rsid w:val="00F56C91"/>
    <w:rPr>
      <w:rFonts w:ascii="Times New Roman" w:eastAsiaTheme="majorEastAsia" w:hAnsi="Times New Roman" w:cstheme="majorBidi"/>
      <w:b/>
      <w:bCs/>
      <w:sz w:val="26"/>
      <w:szCs w:val="26"/>
    </w:rPr>
  </w:style>
  <w:style w:type="paragraph" w:customStyle="1" w:styleId="a7">
    <w:name w:val="ТЕИ Рисунок"/>
    <w:basedOn w:val="a6"/>
    <w:next w:val="a0"/>
    <w:qFormat/>
    <w:rsid w:val="00C334C5"/>
    <w:pPr>
      <w:keepNext/>
      <w:keepLines/>
      <w:spacing w:before="240"/>
    </w:pPr>
  </w:style>
  <w:style w:type="paragraph" w:customStyle="1" w:styleId="a0">
    <w:name w:val="АДП Подпись к рисунку"/>
    <w:basedOn w:val="a6"/>
    <w:qFormat/>
    <w:rsid w:val="00234585"/>
    <w:pPr>
      <w:numPr>
        <w:numId w:val="1"/>
      </w:numPr>
      <w:spacing w:after="240"/>
    </w:pPr>
    <w:rPr>
      <w:i/>
    </w:rPr>
  </w:style>
  <w:style w:type="paragraph" w:styleId="a8">
    <w:name w:val="Balloon Text"/>
    <w:basedOn w:val="a1"/>
    <w:link w:val="a9"/>
    <w:uiPriority w:val="99"/>
    <w:semiHidden/>
    <w:unhideWhenUsed/>
    <w:rsid w:val="001D014D"/>
    <w:pPr>
      <w:spacing w:line="240" w:lineRule="auto"/>
    </w:pPr>
    <w:rPr>
      <w:rFonts w:ascii="Tahoma" w:hAnsi="Tahoma" w:cs="Tahoma"/>
      <w:sz w:val="16"/>
      <w:szCs w:val="16"/>
    </w:rPr>
  </w:style>
  <w:style w:type="character" w:customStyle="1" w:styleId="a9">
    <w:name w:val="Текст выноски Знак"/>
    <w:basedOn w:val="a2"/>
    <w:link w:val="a8"/>
    <w:uiPriority w:val="99"/>
    <w:semiHidden/>
    <w:rsid w:val="001D014D"/>
    <w:rPr>
      <w:rFonts w:ascii="Tahoma" w:hAnsi="Tahoma" w:cs="Tahoma"/>
      <w:sz w:val="16"/>
      <w:szCs w:val="16"/>
    </w:rPr>
  </w:style>
  <w:style w:type="character" w:customStyle="1" w:styleId="30">
    <w:name w:val="Заголовок 3 Знак"/>
    <w:basedOn w:val="a2"/>
    <w:link w:val="3"/>
    <w:uiPriority w:val="9"/>
    <w:rsid w:val="00F56C91"/>
    <w:rPr>
      <w:rFonts w:ascii="Times New Roman" w:eastAsiaTheme="majorEastAsia" w:hAnsi="Times New Roman" w:cstheme="majorBidi"/>
      <w:b/>
      <w:bCs/>
      <w:sz w:val="24"/>
    </w:rPr>
  </w:style>
  <w:style w:type="paragraph" w:styleId="aa">
    <w:name w:val="Normal (Web)"/>
    <w:basedOn w:val="a1"/>
    <w:uiPriority w:val="99"/>
    <w:unhideWhenUsed/>
    <w:rsid w:val="000325E9"/>
    <w:pPr>
      <w:spacing w:before="100" w:beforeAutospacing="1" w:after="100" w:afterAutospacing="1" w:line="240" w:lineRule="auto"/>
      <w:ind w:firstLine="0"/>
      <w:jc w:val="left"/>
    </w:pPr>
    <w:rPr>
      <w:rFonts w:cs="Times New Roman"/>
      <w:szCs w:val="24"/>
      <w:lang w:eastAsia="ru-RU"/>
    </w:rPr>
  </w:style>
  <w:style w:type="paragraph" w:customStyle="1" w:styleId="ab">
    <w:name w:val="АДП Заголовок таблицы"/>
    <w:basedOn w:val="a1"/>
    <w:next w:val="a1"/>
    <w:qFormat/>
    <w:rsid w:val="00BA351A"/>
    <w:pPr>
      <w:keepNext/>
      <w:keepLines/>
      <w:ind w:firstLine="0"/>
      <w:jc w:val="center"/>
    </w:pPr>
    <w:rPr>
      <w:rFonts w:cs="Times New Roman"/>
      <w:b/>
      <w:color w:val="000000"/>
      <w:szCs w:val="24"/>
    </w:rPr>
  </w:style>
  <w:style w:type="paragraph" w:customStyle="1" w:styleId="ac">
    <w:name w:val="ТЕИ Содержимое таблицы"/>
    <w:basedOn w:val="a1"/>
    <w:next w:val="a1"/>
    <w:qFormat/>
    <w:rsid w:val="00BA351A"/>
    <w:pPr>
      <w:ind w:firstLine="0"/>
      <w:jc w:val="left"/>
    </w:pPr>
    <w:rPr>
      <w:sz w:val="20"/>
    </w:rPr>
  </w:style>
  <w:style w:type="paragraph" w:customStyle="1" w:styleId="a">
    <w:name w:val="ТЕИ Подпись к таблице"/>
    <w:basedOn w:val="a1"/>
    <w:qFormat/>
    <w:rsid w:val="008F4345"/>
    <w:pPr>
      <w:keepNext/>
      <w:keepLines/>
      <w:numPr>
        <w:numId w:val="35"/>
      </w:numPr>
      <w:spacing w:before="240"/>
      <w:jc w:val="right"/>
    </w:pPr>
  </w:style>
  <w:style w:type="table" w:styleId="ad">
    <w:name w:val="Table Grid"/>
    <w:basedOn w:val="a3"/>
    <w:uiPriority w:val="39"/>
    <w:rsid w:val="001851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ТЕИ с отступом"/>
    <w:basedOn w:val="a5"/>
    <w:qFormat/>
    <w:rsid w:val="00470D00"/>
    <w:pPr>
      <w:ind w:left="4536"/>
    </w:pPr>
  </w:style>
  <w:style w:type="character" w:customStyle="1" w:styleId="af">
    <w:name w:val="АДП подчеркнутый"/>
    <w:basedOn w:val="a2"/>
    <w:uiPriority w:val="1"/>
    <w:qFormat/>
    <w:rsid w:val="00470D00"/>
    <w:rPr>
      <w:u w:val="single"/>
    </w:rPr>
  </w:style>
  <w:style w:type="character" w:customStyle="1" w:styleId="af0">
    <w:name w:val="АДП полужирный"/>
    <w:basedOn w:val="a2"/>
    <w:uiPriority w:val="1"/>
    <w:qFormat/>
    <w:rsid w:val="00470D00"/>
    <w:rPr>
      <w:b/>
    </w:rPr>
  </w:style>
  <w:style w:type="character" w:styleId="af1">
    <w:name w:val="Hyperlink"/>
    <w:basedOn w:val="a2"/>
    <w:uiPriority w:val="99"/>
    <w:unhideWhenUsed/>
    <w:rsid w:val="00B7553C"/>
    <w:rPr>
      <w:color w:val="0000FF" w:themeColor="hyperlink"/>
      <w:u w:val="single"/>
    </w:rPr>
  </w:style>
  <w:style w:type="paragraph" w:styleId="af2">
    <w:name w:val="TOC Heading"/>
    <w:basedOn w:val="1"/>
    <w:next w:val="a1"/>
    <w:uiPriority w:val="39"/>
    <w:unhideWhenUsed/>
    <w:qFormat/>
    <w:rsid w:val="007160C9"/>
    <w:pPr>
      <w:pageBreakBefore w:val="0"/>
      <w:spacing w:before="480" w:line="276" w:lineRule="auto"/>
      <w:outlineLvl w:val="9"/>
    </w:pPr>
    <w:rPr>
      <w:rFonts w:asciiTheme="majorHAnsi" w:hAnsiTheme="majorHAnsi"/>
      <w:caps w:val="0"/>
      <w:color w:val="365F91" w:themeColor="accent1" w:themeShade="BF"/>
      <w:lang w:eastAsia="ru-RU"/>
    </w:rPr>
  </w:style>
  <w:style w:type="paragraph" w:styleId="11">
    <w:name w:val="toc 1"/>
    <w:basedOn w:val="a1"/>
    <w:next w:val="a1"/>
    <w:autoRedefine/>
    <w:uiPriority w:val="39"/>
    <w:unhideWhenUsed/>
    <w:rsid w:val="00BD1C9A"/>
    <w:pPr>
      <w:tabs>
        <w:tab w:val="right" w:leader="dot" w:pos="9344"/>
      </w:tabs>
      <w:spacing w:before="120"/>
      <w:jc w:val="left"/>
    </w:pPr>
    <w:rPr>
      <w:rFonts w:cs="Times New Roman"/>
      <w:b/>
      <w:bCs/>
      <w:iCs/>
      <w:noProof/>
      <w:szCs w:val="24"/>
    </w:rPr>
  </w:style>
  <w:style w:type="paragraph" w:styleId="21">
    <w:name w:val="toc 2"/>
    <w:basedOn w:val="a1"/>
    <w:next w:val="a1"/>
    <w:autoRedefine/>
    <w:uiPriority w:val="39"/>
    <w:unhideWhenUsed/>
    <w:rsid w:val="00BD1C9A"/>
    <w:pPr>
      <w:tabs>
        <w:tab w:val="left" w:pos="1680"/>
        <w:tab w:val="right" w:leader="dot" w:pos="9344"/>
      </w:tabs>
      <w:spacing w:before="120"/>
      <w:ind w:left="240"/>
      <w:jc w:val="left"/>
    </w:pPr>
    <w:rPr>
      <w:rFonts w:eastAsia="Times New Roman" w:cs="Times New Roman"/>
      <w:b/>
      <w:bCs/>
      <w:noProof/>
      <w:szCs w:val="24"/>
      <w:lang w:val="en-US" w:eastAsia="ru-RU"/>
    </w:rPr>
  </w:style>
  <w:style w:type="paragraph" w:styleId="31">
    <w:name w:val="toc 3"/>
    <w:basedOn w:val="a1"/>
    <w:next w:val="a1"/>
    <w:autoRedefine/>
    <w:uiPriority w:val="39"/>
    <w:unhideWhenUsed/>
    <w:rsid w:val="007160C9"/>
    <w:pPr>
      <w:ind w:left="480"/>
      <w:jc w:val="left"/>
    </w:pPr>
    <w:rPr>
      <w:rFonts w:asciiTheme="minorHAnsi" w:hAnsiTheme="minorHAnsi"/>
      <w:sz w:val="20"/>
      <w:szCs w:val="20"/>
    </w:rPr>
  </w:style>
  <w:style w:type="paragraph" w:styleId="4">
    <w:name w:val="toc 4"/>
    <w:basedOn w:val="a1"/>
    <w:next w:val="a1"/>
    <w:autoRedefine/>
    <w:uiPriority w:val="39"/>
    <w:semiHidden/>
    <w:unhideWhenUsed/>
    <w:rsid w:val="007160C9"/>
    <w:pPr>
      <w:ind w:left="720"/>
      <w:jc w:val="left"/>
    </w:pPr>
    <w:rPr>
      <w:rFonts w:asciiTheme="minorHAnsi" w:hAnsiTheme="minorHAnsi"/>
      <w:sz w:val="20"/>
      <w:szCs w:val="20"/>
    </w:rPr>
  </w:style>
  <w:style w:type="paragraph" w:styleId="5">
    <w:name w:val="toc 5"/>
    <w:basedOn w:val="a1"/>
    <w:next w:val="a1"/>
    <w:autoRedefine/>
    <w:uiPriority w:val="39"/>
    <w:semiHidden/>
    <w:unhideWhenUsed/>
    <w:rsid w:val="007160C9"/>
    <w:pPr>
      <w:ind w:left="960"/>
      <w:jc w:val="left"/>
    </w:pPr>
    <w:rPr>
      <w:rFonts w:asciiTheme="minorHAnsi" w:hAnsiTheme="minorHAnsi"/>
      <w:sz w:val="20"/>
      <w:szCs w:val="20"/>
    </w:rPr>
  </w:style>
  <w:style w:type="paragraph" w:styleId="6">
    <w:name w:val="toc 6"/>
    <w:basedOn w:val="a1"/>
    <w:next w:val="a1"/>
    <w:autoRedefine/>
    <w:uiPriority w:val="39"/>
    <w:semiHidden/>
    <w:unhideWhenUsed/>
    <w:rsid w:val="007160C9"/>
    <w:pPr>
      <w:ind w:left="1200"/>
      <w:jc w:val="left"/>
    </w:pPr>
    <w:rPr>
      <w:rFonts w:asciiTheme="minorHAnsi" w:hAnsiTheme="minorHAnsi"/>
      <w:sz w:val="20"/>
      <w:szCs w:val="20"/>
    </w:rPr>
  </w:style>
  <w:style w:type="paragraph" w:styleId="7">
    <w:name w:val="toc 7"/>
    <w:basedOn w:val="a1"/>
    <w:next w:val="a1"/>
    <w:autoRedefine/>
    <w:uiPriority w:val="39"/>
    <w:semiHidden/>
    <w:unhideWhenUsed/>
    <w:rsid w:val="007160C9"/>
    <w:pPr>
      <w:ind w:left="1440"/>
      <w:jc w:val="left"/>
    </w:pPr>
    <w:rPr>
      <w:rFonts w:asciiTheme="minorHAnsi" w:hAnsiTheme="minorHAnsi"/>
      <w:sz w:val="20"/>
      <w:szCs w:val="20"/>
    </w:rPr>
  </w:style>
  <w:style w:type="paragraph" w:styleId="8">
    <w:name w:val="toc 8"/>
    <w:basedOn w:val="a1"/>
    <w:next w:val="a1"/>
    <w:autoRedefine/>
    <w:uiPriority w:val="39"/>
    <w:semiHidden/>
    <w:unhideWhenUsed/>
    <w:rsid w:val="007160C9"/>
    <w:pPr>
      <w:ind w:left="1680"/>
      <w:jc w:val="left"/>
    </w:pPr>
    <w:rPr>
      <w:rFonts w:asciiTheme="minorHAnsi" w:hAnsiTheme="minorHAnsi"/>
      <w:sz w:val="20"/>
      <w:szCs w:val="20"/>
    </w:rPr>
  </w:style>
  <w:style w:type="paragraph" w:styleId="9">
    <w:name w:val="toc 9"/>
    <w:basedOn w:val="a1"/>
    <w:next w:val="a1"/>
    <w:autoRedefine/>
    <w:uiPriority w:val="39"/>
    <w:semiHidden/>
    <w:unhideWhenUsed/>
    <w:rsid w:val="007160C9"/>
    <w:pPr>
      <w:ind w:left="1920"/>
      <w:jc w:val="left"/>
    </w:pPr>
    <w:rPr>
      <w:rFonts w:asciiTheme="minorHAnsi" w:hAnsiTheme="minorHAnsi"/>
      <w:sz w:val="20"/>
      <w:szCs w:val="20"/>
    </w:rPr>
  </w:style>
  <w:style w:type="paragraph" w:styleId="af3">
    <w:name w:val="List Paragraph"/>
    <w:basedOn w:val="a1"/>
    <w:uiPriority w:val="34"/>
    <w:qFormat/>
    <w:rsid w:val="004D4F84"/>
    <w:pPr>
      <w:spacing w:line="240" w:lineRule="auto"/>
      <w:ind w:left="720" w:firstLine="0"/>
      <w:contextualSpacing/>
      <w:jc w:val="left"/>
    </w:pPr>
    <w:rPr>
      <w:rFonts w:asciiTheme="minorHAnsi" w:hAnsiTheme="minorHAnsi"/>
      <w:szCs w:val="24"/>
    </w:rPr>
  </w:style>
  <w:style w:type="character" w:styleId="af4">
    <w:name w:val="annotation reference"/>
    <w:basedOn w:val="a2"/>
    <w:uiPriority w:val="99"/>
    <w:semiHidden/>
    <w:unhideWhenUsed/>
    <w:rsid w:val="007B6AFB"/>
    <w:rPr>
      <w:sz w:val="16"/>
      <w:szCs w:val="16"/>
    </w:rPr>
  </w:style>
  <w:style w:type="paragraph" w:styleId="af5">
    <w:name w:val="annotation text"/>
    <w:basedOn w:val="a1"/>
    <w:link w:val="af6"/>
    <w:uiPriority w:val="99"/>
    <w:unhideWhenUsed/>
    <w:rsid w:val="007B6AFB"/>
    <w:pPr>
      <w:spacing w:line="240" w:lineRule="auto"/>
    </w:pPr>
    <w:rPr>
      <w:sz w:val="20"/>
      <w:szCs w:val="20"/>
    </w:rPr>
  </w:style>
  <w:style w:type="character" w:customStyle="1" w:styleId="af6">
    <w:name w:val="Текст примечания Знак"/>
    <w:basedOn w:val="a2"/>
    <w:link w:val="af5"/>
    <w:uiPriority w:val="99"/>
    <w:rsid w:val="007B6AFB"/>
    <w:rPr>
      <w:rFonts w:ascii="Times New Roman" w:hAnsi="Times New Roman"/>
      <w:sz w:val="20"/>
      <w:szCs w:val="20"/>
    </w:rPr>
  </w:style>
  <w:style w:type="paragraph" w:styleId="af7">
    <w:name w:val="annotation subject"/>
    <w:basedOn w:val="af5"/>
    <w:next w:val="af5"/>
    <w:link w:val="af8"/>
    <w:uiPriority w:val="99"/>
    <w:semiHidden/>
    <w:unhideWhenUsed/>
    <w:rsid w:val="007B6AFB"/>
    <w:rPr>
      <w:b/>
      <w:bCs/>
    </w:rPr>
  </w:style>
  <w:style w:type="character" w:customStyle="1" w:styleId="af8">
    <w:name w:val="Тема примечания Знак"/>
    <w:basedOn w:val="af6"/>
    <w:link w:val="af7"/>
    <w:uiPriority w:val="99"/>
    <w:semiHidden/>
    <w:rsid w:val="007B6AFB"/>
    <w:rPr>
      <w:rFonts w:ascii="Times New Roman" w:hAnsi="Times New Roman"/>
      <w:b/>
      <w:bCs/>
      <w:sz w:val="20"/>
      <w:szCs w:val="20"/>
    </w:rPr>
  </w:style>
  <w:style w:type="character" w:customStyle="1" w:styleId="12">
    <w:name w:val="Неразрешенное упоминание1"/>
    <w:basedOn w:val="a2"/>
    <w:uiPriority w:val="99"/>
    <w:rsid w:val="00E83348"/>
    <w:rPr>
      <w:color w:val="605E5C"/>
      <w:shd w:val="clear" w:color="auto" w:fill="E1DFDD"/>
    </w:rPr>
  </w:style>
  <w:style w:type="character" w:styleId="af9">
    <w:name w:val="FollowedHyperlink"/>
    <w:basedOn w:val="a2"/>
    <w:uiPriority w:val="99"/>
    <w:semiHidden/>
    <w:unhideWhenUsed/>
    <w:rsid w:val="002F1595"/>
    <w:rPr>
      <w:color w:val="800080" w:themeColor="followedHyperlink"/>
      <w:u w:val="single"/>
    </w:rPr>
  </w:style>
  <w:style w:type="paragraph" w:styleId="afa">
    <w:name w:val="footnote text"/>
    <w:basedOn w:val="a1"/>
    <w:link w:val="afb"/>
    <w:uiPriority w:val="99"/>
    <w:unhideWhenUsed/>
    <w:rsid w:val="00F53C7C"/>
    <w:pPr>
      <w:spacing w:line="240" w:lineRule="auto"/>
    </w:pPr>
    <w:rPr>
      <w:sz w:val="20"/>
      <w:szCs w:val="20"/>
    </w:rPr>
  </w:style>
  <w:style w:type="character" w:customStyle="1" w:styleId="afb">
    <w:name w:val="Текст сноски Знак"/>
    <w:basedOn w:val="a2"/>
    <w:link w:val="afa"/>
    <w:uiPriority w:val="99"/>
    <w:rsid w:val="00F53C7C"/>
    <w:rPr>
      <w:rFonts w:ascii="Times New Roman" w:hAnsi="Times New Roman"/>
      <w:sz w:val="20"/>
      <w:szCs w:val="20"/>
    </w:rPr>
  </w:style>
  <w:style w:type="character" w:styleId="afc">
    <w:name w:val="footnote reference"/>
    <w:basedOn w:val="a2"/>
    <w:uiPriority w:val="99"/>
    <w:semiHidden/>
    <w:unhideWhenUsed/>
    <w:rsid w:val="00F53C7C"/>
    <w:rPr>
      <w:vertAlign w:val="superscript"/>
    </w:rPr>
  </w:style>
  <w:style w:type="paragraph" w:styleId="afd">
    <w:name w:val="header"/>
    <w:basedOn w:val="a1"/>
    <w:link w:val="afe"/>
    <w:uiPriority w:val="99"/>
    <w:unhideWhenUsed/>
    <w:rsid w:val="00D45971"/>
    <w:pPr>
      <w:tabs>
        <w:tab w:val="center" w:pos="4677"/>
        <w:tab w:val="right" w:pos="9355"/>
      </w:tabs>
      <w:spacing w:line="240" w:lineRule="auto"/>
    </w:pPr>
  </w:style>
  <w:style w:type="character" w:customStyle="1" w:styleId="afe">
    <w:name w:val="Верхний колонтитул Знак"/>
    <w:basedOn w:val="a2"/>
    <w:link w:val="afd"/>
    <w:uiPriority w:val="99"/>
    <w:rsid w:val="00D45971"/>
    <w:rPr>
      <w:rFonts w:ascii="Times New Roman" w:hAnsi="Times New Roman"/>
      <w:sz w:val="24"/>
    </w:rPr>
  </w:style>
  <w:style w:type="paragraph" w:styleId="aff">
    <w:name w:val="footer"/>
    <w:basedOn w:val="a1"/>
    <w:link w:val="aff0"/>
    <w:uiPriority w:val="99"/>
    <w:unhideWhenUsed/>
    <w:rsid w:val="00D45971"/>
    <w:pPr>
      <w:tabs>
        <w:tab w:val="center" w:pos="4677"/>
        <w:tab w:val="right" w:pos="9355"/>
      </w:tabs>
      <w:spacing w:line="240" w:lineRule="auto"/>
    </w:pPr>
  </w:style>
  <w:style w:type="character" w:customStyle="1" w:styleId="aff0">
    <w:name w:val="Нижний колонтитул Знак"/>
    <w:basedOn w:val="a2"/>
    <w:link w:val="aff"/>
    <w:uiPriority w:val="99"/>
    <w:rsid w:val="00D45971"/>
    <w:rPr>
      <w:rFonts w:ascii="Times New Roman" w:hAnsi="Times New Roman"/>
      <w:sz w:val="24"/>
    </w:rPr>
  </w:style>
  <w:style w:type="character" w:customStyle="1" w:styleId="22">
    <w:name w:val="Неразрешенное упоминание2"/>
    <w:basedOn w:val="a2"/>
    <w:uiPriority w:val="99"/>
    <w:semiHidden/>
    <w:unhideWhenUsed/>
    <w:rsid w:val="00740285"/>
    <w:rPr>
      <w:color w:val="605E5C"/>
      <w:shd w:val="clear" w:color="auto" w:fill="E1DFDD"/>
    </w:rPr>
  </w:style>
  <w:style w:type="character" w:styleId="aff1">
    <w:name w:val="Unresolved Mention"/>
    <w:basedOn w:val="a2"/>
    <w:uiPriority w:val="99"/>
    <w:semiHidden/>
    <w:unhideWhenUsed/>
    <w:rsid w:val="009A478C"/>
    <w:rPr>
      <w:color w:val="605E5C"/>
      <w:shd w:val="clear" w:color="auto" w:fill="E1DFDD"/>
    </w:rPr>
  </w:style>
  <w:style w:type="character" w:styleId="aff2">
    <w:name w:val="page number"/>
    <w:basedOn w:val="a2"/>
    <w:uiPriority w:val="99"/>
    <w:semiHidden/>
    <w:unhideWhenUsed/>
    <w:rsid w:val="00935290"/>
  </w:style>
  <w:style w:type="paragraph" w:styleId="aff3">
    <w:name w:val="caption"/>
    <w:basedOn w:val="a1"/>
    <w:next w:val="a1"/>
    <w:uiPriority w:val="35"/>
    <w:unhideWhenUsed/>
    <w:qFormat/>
    <w:rsid w:val="00B76CBA"/>
    <w:pPr>
      <w:spacing w:after="200" w:line="240" w:lineRule="auto"/>
    </w:pPr>
    <w:rPr>
      <w:i/>
      <w:iCs/>
      <w:color w:val="1F497D" w:themeColor="text2"/>
      <w:sz w:val="18"/>
      <w:szCs w:val="18"/>
    </w:rPr>
  </w:style>
  <w:style w:type="table" w:customStyle="1" w:styleId="13">
    <w:name w:val="Сетка таблицы1"/>
    <w:basedOn w:val="a3"/>
    <w:next w:val="ad"/>
    <w:uiPriority w:val="39"/>
    <w:rsid w:val="00871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4">
    <w:name w:val="ЗАГОЛОВОК ТАБЛИЦЫ"/>
    <w:basedOn w:val="a1"/>
    <w:autoRedefine/>
    <w:qFormat/>
    <w:rsid w:val="00361DBC"/>
    <w:pPr>
      <w:spacing w:line="240" w:lineRule="auto"/>
      <w:ind w:firstLine="0"/>
      <w:jc w:val="center"/>
    </w:pPr>
    <w:rPr>
      <w:rFonts w:eastAsia="Times New Roman" w:cs="Arial"/>
      <w:b/>
      <w:bCs/>
      <w:spacing w:val="4"/>
      <w:szCs w:val="18"/>
      <w:shd w:val="clear" w:color="auto" w:fill="FFFFFF"/>
      <w:lang w:eastAsia="ru-RU"/>
    </w:rPr>
  </w:style>
  <w:style w:type="paragraph" w:customStyle="1" w:styleId="aff5">
    <w:name w:val="СОДЕРЖИМОЕ ТАБЛИЦЫ"/>
    <w:basedOn w:val="a1"/>
    <w:autoRedefine/>
    <w:qFormat/>
    <w:rsid w:val="00361DBC"/>
    <w:pPr>
      <w:ind w:firstLine="0"/>
      <w:jc w:val="left"/>
    </w:pPr>
    <w:rPr>
      <w:rFonts w:eastAsia="Times New Roman" w:cs="Times New Roman"/>
      <w:sz w:val="20"/>
      <w:szCs w:val="24"/>
      <w:shd w:val="clear" w:color="auto" w:fill="FFFFFF"/>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0918">
      <w:bodyDiv w:val="1"/>
      <w:marLeft w:val="0"/>
      <w:marRight w:val="0"/>
      <w:marTop w:val="0"/>
      <w:marBottom w:val="0"/>
      <w:divBdr>
        <w:top w:val="none" w:sz="0" w:space="0" w:color="auto"/>
        <w:left w:val="none" w:sz="0" w:space="0" w:color="auto"/>
        <w:bottom w:val="none" w:sz="0" w:space="0" w:color="auto"/>
        <w:right w:val="none" w:sz="0" w:space="0" w:color="auto"/>
      </w:divBdr>
      <w:divsChild>
        <w:div w:id="659239969">
          <w:marLeft w:val="0"/>
          <w:marRight w:val="0"/>
          <w:marTop w:val="0"/>
          <w:marBottom w:val="0"/>
          <w:divBdr>
            <w:top w:val="none" w:sz="0" w:space="0" w:color="auto"/>
            <w:left w:val="none" w:sz="0" w:space="0" w:color="auto"/>
            <w:bottom w:val="none" w:sz="0" w:space="0" w:color="auto"/>
            <w:right w:val="none" w:sz="0" w:space="0" w:color="auto"/>
          </w:divBdr>
          <w:divsChild>
            <w:div w:id="74977722">
              <w:marLeft w:val="0"/>
              <w:marRight w:val="0"/>
              <w:marTop w:val="0"/>
              <w:marBottom w:val="0"/>
              <w:divBdr>
                <w:top w:val="none" w:sz="0" w:space="0" w:color="auto"/>
                <w:left w:val="none" w:sz="0" w:space="0" w:color="auto"/>
                <w:bottom w:val="none" w:sz="0" w:space="0" w:color="auto"/>
                <w:right w:val="none" w:sz="0" w:space="0" w:color="auto"/>
              </w:divBdr>
              <w:divsChild>
                <w:div w:id="194309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5288">
      <w:bodyDiv w:val="1"/>
      <w:marLeft w:val="0"/>
      <w:marRight w:val="0"/>
      <w:marTop w:val="0"/>
      <w:marBottom w:val="0"/>
      <w:divBdr>
        <w:top w:val="none" w:sz="0" w:space="0" w:color="auto"/>
        <w:left w:val="none" w:sz="0" w:space="0" w:color="auto"/>
        <w:bottom w:val="none" w:sz="0" w:space="0" w:color="auto"/>
        <w:right w:val="none" w:sz="0" w:space="0" w:color="auto"/>
      </w:divBdr>
    </w:div>
    <w:div w:id="50083783">
      <w:bodyDiv w:val="1"/>
      <w:marLeft w:val="0"/>
      <w:marRight w:val="0"/>
      <w:marTop w:val="0"/>
      <w:marBottom w:val="0"/>
      <w:divBdr>
        <w:top w:val="none" w:sz="0" w:space="0" w:color="auto"/>
        <w:left w:val="none" w:sz="0" w:space="0" w:color="auto"/>
        <w:bottom w:val="none" w:sz="0" w:space="0" w:color="auto"/>
        <w:right w:val="none" w:sz="0" w:space="0" w:color="auto"/>
      </w:divBdr>
    </w:div>
    <w:div w:id="52244224">
      <w:bodyDiv w:val="1"/>
      <w:marLeft w:val="0"/>
      <w:marRight w:val="0"/>
      <w:marTop w:val="0"/>
      <w:marBottom w:val="0"/>
      <w:divBdr>
        <w:top w:val="none" w:sz="0" w:space="0" w:color="auto"/>
        <w:left w:val="none" w:sz="0" w:space="0" w:color="auto"/>
        <w:bottom w:val="none" w:sz="0" w:space="0" w:color="auto"/>
        <w:right w:val="none" w:sz="0" w:space="0" w:color="auto"/>
      </w:divBdr>
    </w:div>
    <w:div w:id="72091577">
      <w:bodyDiv w:val="1"/>
      <w:marLeft w:val="0"/>
      <w:marRight w:val="0"/>
      <w:marTop w:val="0"/>
      <w:marBottom w:val="0"/>
      <w:divBdr>
        <w:top w:val="none" w:sz="0" w:space="0" w:color="auto"/>
        <w:left w:val="none" w:sz="0" w:space="0" w:color="auto"/>
        <w:bottom w:val="none" w:sz="0" w:space="0" w:color="auto"/>
        <w:right w:val="none" w:sz="0" w:space="0" w:color="auto"/>
      </w:divBdr>
    </w:div>
    <w:div w:id="90586726">
      <w:bodyDiv w:val="1"/>
      <w:marLeft w:val="0"/>
      <w:marRight w:val="0"/>
      <w:marTop w:val="0"/>
      <w:marBottom w:val="0"/>
      <w:divBdr>
        <w:top w:val="none" w:sz="0" w:space="0" w:color="auto"/>
        <w:left w:val="none" w:sz="0" w:space="0" w:color="auto"/>
        <w:bottom w:val="none" w:sz="0" w:space="0" w:color="auto"/>
        <w:right w:val="none" w:sz="0" w:space="0" w:color="auto"/>
      </w:divBdr>
    </w:div>
    <w:div w:id="101076192">
      <w:bodyDiv w:val="1"/>
      <w:marLeft w:val="0"/>
      <w:marRight w:val="0"/>
      <w:marTop w:val="0"/>
      <w:marBottom w:val="0"/>
      <w:divBdr>
        <w:top w:val="none" w:sz="0" w:space="0" w:color="auto"/>
        <w:left w:val="none" w:sz="0" w:space="0" w:color="auto"/>
        <w:bottom w:val="none" w:sz="0" w:space="0" w:color="auto"/>
        <w:right w:val="none" w:sz="0" w:space="0" w:color="auto"/>
      </w:divBdr>
    </w:div>
    <w:div w:id="134295625">
      <w:bodyDiv w:val="1"/>
      <w:marLeft w:val="0"/>
      <w:marRight w:val="0"/>
      <w:marTop w:val="0"/>
      <w:marBottom w:val="0"/>
      <w:divBdr>
        <w:top w:val="none" w:sz="0" w:space="0" w:color="auto"/>
        <w:left w:val="none" w:sz="0" w:space="0" w:color="auto"/>
        <w:bottom w:val="none" w:sz="0" w:space="0" w:color="auto"/>
        <w:right w:val="none" w:sz="0" w:space="0" w:color="auto"/>
      </w:divBdr>
    </w:div>
    <w:div w:id="136188539">
      <w:bodyDiv w:val="1"/>
      <w:marLeft w:val="0"/>
      <w:marRight w:val="0"/>
      <w:marTop w:val="0"/>
      <w:marBottom w:val="0"/>
      <w:divBdr>
        <w:top w:val="none" w:sz="0" w:space="0" w:color="auto"/>
        <w:left w:val="none" w:sz="0" w:space="0" w:color="auto"/>
        <w:bottom w:val="none" w:sz="0" w:space="0" w:color="auto"/>
        <w:right w:val="none" w:sz="0" w:space="0" w:color="auto"/>
      </w:divBdr>
      <w:divsChild>
        <w:div w:id="692877634">
          <w:marLeft w:val="0"/>
          <w:marRight w:val="0"/>
          <w:marTop w:val="0"/>
          <w:marBottom w:val="0"/>
          <w:divBdr>
            <w:top w:val="none" w:sz="0" w:space="0" w:color="auto"/>
            <w:left w:val="none" w:sz="0" w:space="0" w:color="auto"/>
            <w:bottom w:val="none" w:sz="0" w:space="0" w:color="auto"/>
            <w:right w:val="none" w:sz="0" w:space="0" w:color="auto"/>
          </w:divBdr>
          <w:divsChild>
            <w:div w:id="899904611">
              <w:marLeft w:val="0"/>
              <w:marRight w:val="0"/>
              <w:marTop w:val="0"/>
              <w:marBottom w:val="0"/>
              <w:divBdr>
                <w:top w:val="none" w:sz="0" w:space="0" w:color="auto"/>
                <w:left w:val="none" w:sz="0" w:space="0" w:color="auto"/>
                <w:bottom w:val="none" w:sz="0" w:space="0" w:color="auto"/>
                <w:right w:val="none" w:sz="0" w:space="0" w:color="auto"/>
              </w:divBdr>
              <w:divsChild>
                <w:div w:id="119754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79299">
      <w:bodyDiv w:val="1"/>
      <w:marLeft w:val="0"/>
      <w:marRight w:val="0"/>
      <w:marTop w:val="0"/>
      <w:marBottom w:val="0"/>
      <w:divBdr>
        <w:top w:val="none" w:sz="0" w:space="0" w:color="auto"/>
        <w:left w:val="none" w:sz="0" w:space="0" w:color="auto"/>
        <w:bottom w:val="none" w:sz="0" w:space="0" w:color="auto"/>
        <w:right w:val="none" w:sz="0" w:space="0" w:color="auto"/>
      </w:divBdr>
      <w:divsChild>
        <w:div w:id="146240100">
          <w:marLeft w:val="0"/>
          <w:marRight w:val="0"/>
          <w:marTop w:val="0"/>
          <w:marBottom w:val="0"/>
          <w:divBdr>
            <w:top w:val="none" w:sz="0" w:space="0" w:color="auto"/>
            <w:left w:val="none" w:sz="0" w:space="0" w:color="auto"/>
            <w:bottom w:val="none" w:sz="0" w:space="0" w:color="auto"/>
            <w:right w:val="none" w:sz="0" w:space="0" w:color="auto"/>
          </w:divBdr>
          <w:divsChild>
            <w:div w:id="754786603">
              <w:marLeft w:val="0"/>
              <w:marRight w:val="0"/>
              <w:marTop w:val="0"/>
              <w:marBottom w:val="0"/>
              <w:divBdr>
                <w:top w:val="none" w:sz="0" w:space="0" w:color="auto"/>
                <w:left w:val="none" w:sz="0" w:space="0" w:color="auto"/>
                <w:bottom w:val="none" w:sz="0" w:space="0" w:color="auto"/>
                <w:right w:val="none" w:sz="0" w:space="0" w:color="auto"/>
              </w:divBdr>
              <w:divsChild>
                <w:div w:id="8843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79409">
      <w:bodyDiv w:val="1"/>
      <w:marLeft w:val="0"/>
      <w:marRight w:val="0"/>
      <w:marTop w:val="0"/>
      <w:marBottom w:val="0"/>
      <w:divBdr>
        <w:top w:val="none" w:sz="0" w:space="0" w:color="auto"/>
        <w:left w:val="none" w:sz="0" w:space="0" w:color="auto"/>
        <w:bottom w:val="none" w:sz="0" w:space="0" w:color="auto"/>
        <w:right w:val="none" w:sz="0" w:space="0" w:color="auto"/>
      </w:divBdr>
    </w:div>
    <w:div w:id="202249237">
      <w:bodyDiv w:val="1"/>
      <w:marLeft w:val="0"/>
      <w:marRight w:val="0"/>
      <w:marTop w:val="0"/>
      <w:marBottom w:val="0"/>
      <w:divBdr>
        <w:top w:val="none" w:sz="0" w:space="0" w:color="auto"/>
        <w:left w:val="none" w:sz="0" w:space="0" w:color="auto"/>
        <w:bottom w:val="none" w:sz="0" w:space="0" w:color="auto"/>
        <w:right w:val="none" w:sz="0" w:space="0" w:color="auto"/>
      </w:divBdr>
    </w:div>
    <w:div w:id="265118604">
      <w:bodyDiv w:val="1"/>
      <w:marLeft w:val="0"/>
      <w:marRight w:val="0"/>
      <w:marTop w:val="0"/>
      <w:marBottom w:val="0"/>
      <w:divBdr>
        <w:top w:val="none" w:sz="0" w:space="0" w:color="auto"/>
        <w:left w:val="none" w:sz="0" w:space="0" w:color="auto"/>
        <w:bottom w:val="none" w:sz="0" w:space="0" w:color="auto"/>
        <w:right w:val="none" w:sz="0" w:space="0" w:color="auto"/>
      </w:divBdr>
    </w:div>
    <w:div w:id="281619739">
      <w:bodyDiv w:val="1"/>
      <w:marLeft w:val="0"/>
      <w:marRight w:val="0"/>
      <w:marTop w:val="0"/>
      <w:marBottom w:val="0"/>
      <w:divBdr>
        <w:top w:val="none" w:sz="0" w:space="0" w:color="auto"/>
        <w:left w:val="none" w:sz="0" w:space="0" w:color="auto"/>
        <w:bottom w:val="none" w:sz="0" w:space="0" w:color="auto"/>
        <w:right w:val="none" w:sz="0" w:space="0" w:color="auto"/>
      </w:divBdr>
      <w:divsChild>
        <w:div w:id="1620378964">
          <w:marLeft w:val="547"/>
          <w:marRight w:val="0"/>
          <w:marTop w:val="0"/>
          <w:marBottom w:val="0"/>
          <w:divBdr>
            <w:top w:val="none" w:sz="0" w:space="0" w:color="auto"/>
            <w:left w:val="none" w:sz="0" w:space="0" w:color="auto"/>
            <w:bottom w:val="none" w:sz="0" w:space="0" w:color="auto"/>
            <w:right w:val="none" w:sz="0" w:space="0" w:color="auto"/>
          </w:divBdr>
        </w:div>
        <w:div w:id="1138691160">
          <w:marLeft w:val="547"/>
          <w:marRight w:val="0"/>
          <w:marTop w:val="0"/>
          <w:marBottom w:val="0"/>
          <w:divBdr>
            <w:top w:val="none" w:sz="0" w:space="0" w:color="auto"/>
            <w:left w:val="none" w:sz="0" w:space="0" w:color="auto"/>
            <w:bottom w:val="none" w:sz="0" w:space="0" w:color="auto"/>
            <w:right w:val="none" w:sz="0" w:space="0" w:color="auto"/>
          </w:divBdr>
        </w:div>
        <w:div w:id="942761313">
          <w:marLeft w:val="547"/>
          <w:marRight w:val="0"/>
          <w:marTop w:val="0"/>
          <w:marBottom w:val="0"/>
          <w:divBdr>
            <w:top w:val="none" w:sz="0" w:space="0" w:color="auto"/>
            <w:left w:val="none" w:sz="0" w:space="0" w:color="auto"/>
            <w:bottom w:val="none" w:sz="0" w:space="0" w:color="auto"/>
            <w:right w:val="none" w:sz="0" w:space="0" w:color="auto"/>
          </w:divBdr>
        </w:div>
        <w:div w:id="659966201">
          <w:marLeft w:val="547"/>
          <w:marRight w:val="0"/>
          <w:marTop w:val="0"/>
          <w:marBottom w:val="0"/>
          <w:divBdr>
            <w:top w:val="none" w:sz="0" w:space="0" w:color="auto"/>
            <w:left w:val="none" w:sz="0" w:space="0" w:color="auto"/>
            <w:bottom w:val="none" w:sz="0" w:space="0" w:color="auto"/>
            <w:right w:val="none" w:sz="0" w:space="0" w:color="auto"/>
          </w:divBdr>
        </w:div>
      </w:divsChild>
    </w:div>
    <w:div w:id="283774766">
      <w:bodyDiv w:val="1"/>
      <w:marLeft w:val="0"/>
      <w:marRight w:val="0"/>
      <w:marTop w:val="0"/>
      <w:marBottom w:val="0"/>
      <w:divBdr>
        <w:top w:val="none" w:sz="0" w:space="0" w:color="auto"/>
        <w:left w:val="none" w:sz="0" w:space="0" w:color="auto"/>
        <w:bottom w:val="none" w:sz="0" w:space="0" w:color="auto"/>
        <w:right w:val="none" w:sz="0" w:space="0" w:color="auto"/>
      </w:divBdr>
    </w:div>
    <w:div w:id="297416705">
      <w:bodyDiv w:val="1"/>
      <w:marLeft w:val="0"/>
      <w:marRight w:val="0"/>
      <w:marTop w:val="0"/>
      <w:marBottom w:val="0"/>
      <w:divBdr>
        <w:top w:val="none" w:sz="0" w:space="0" w:color="auto"/>
        <w:left w:val="none" w:sz="0" w:space="0" w:color="auto"/>
        <w:bottom w:val="none" w:sz="0" w:space="0" w:color="auto"/>
        <w:right w:val="none" w:sz="0" w:space="0" w:color="auto"/>
      </w:divBdr>
    </w:div>
    <w:div w:id="373700455">
      <w:bodyDiv w:val="1"/>
      <w:marLeft w:val="0"/>
      <w:marRight w:val="0"/>
      <w:marTop w:val="0"/>
      <w:marBottom w:val="0"/>
      <w:divBdr>
        <w:top w:val="none" w:sz="0" w:space="0" w:color="auto"/>
        <w:left w:val="none" w:sz="0" w:space="0" w:color="auto"/>
        <w:bottom w:val="none" w:sz="0" w:space="0" w:color="auto"/>
        <w:right w:val="none" w:sz="0" w:space="0" w:color="auto"/>
      </w:divBdr>
    </w:div>
    <w:div w:id="393969175">
      <w:bodyDiv w:val="1"/>
      <w:marLeft w:val="0"/>
      <w:marRight w:val="0"/>
      <w:marTop w:val="0"/>
      <w:marBottom w:val="0"/>
      <w:divBdr>
        <w:top w:val="none" w:sz="0" w:space="0" w:color="auto"/>
        <w:left w:val="none" w:sz="0" w:space="0" w:color="auto"/>
        <w:bottom w:val="none" w:sz="0" w:space="0" w:color="auto"/>
        <w:right w:val="none" w:sz="0" w:space="0" w:color="auto"/>
      </w:divBdr>
    </w:div>
    <w:div w:id="405029163">
      <w:bodyDiv w:val="1"/>
      <w:marLeft w:val="0"/>
      <w:marRight w:val="0"/>
      <w:marTop w:val="0"/>
      <w:marBottom w:val="0"/>
      <w:divBdr>
        <w:top w:val="none" w:sz="0" w:space="0" w:color="auto"/>
        <w:left w:val="none" w:sz="0" w:space="0" w:color="auto"/>
        <w:bottom w:val="none" w:sz="0" w:space="0" w:color="auto"/>
        <w:right w:val="none" w:sz="0" w:space="0" w:color="auto"/>
      </w:divBdr>
    </w:div>
    <w:div w:id="434905535">
      <w:bodyDiv w:val="1"/>
      <w:marLeft w:val="0"/>
      <w:marRight w:val="0"/>
      <w:marTop w:val="0"/>
      <w:marBottom w:val="0"/>
      <w:divBdr>
        <w:top w:val="none" w:sz="0" w:space="0" w:color="auto"/>
        <w:left w:val="none" w:sz="0" w:space="0" w:color="auto"/>
        <w:bottom w:val="none" w:sz="0" w:space="0" w:color="auto"/>
        <w:right w:val="none" w:sz="0" w:space="0" w:color="auto"/>
      </w:divBdr>
    </w:div>
    <w:div w:id="441416783">
      <w:bodyDiv w:val="1"/>
      <w:marLeft w:val="0"/>
      <w:marRight w:val="0"/>
      <w:marTop w:val="0"/>
      <w:marBottom w:val="0"/>
      <w:divBdr>
        <w:top w:val="none" w:sz="0" w:space="0" w:color="auto"/>
        <w:left w:val="none" w:sz="0" w:space="0" w:color="auto"/>
        <w:bottom w:val="none" w:sz="0" w:space="0" w:color="auto"/>
        <w:right w:val="none" w:sz="0" w:space="0" w:color="auto"/>
      </w:divBdr>
      <w:divsChild>
        <w:div w:id="2115778971">
          <w:marLeft w:val="0"/>
          <w:marRight w:val="0"/>
          <w:marTop w:val="0"/>
          <w:marBottom w:val="0"/>
          <w:divBdr>
            <w:top w:val="none" w:sz="0" w:space="0" w:color="auto"/>
            <w:left w:val="none" w:sz="0" w:space="0" w:color="auto"/>
            <w:bottom w:val="none" w:sz="0" w:space="0" w:color="auto"/>
            <w:right w:val="none" w:sz="0" w:space="0" w:color="auto"/>
          </w:divBdr>
          <w:divsChild>
            <w:div w:id="60761918">
              <w:marLeft w:val="0"/>
              <w:marRight w:val="0"/>
              <w:marTop w:val="0"/>
              <w:marBottom w:val="0"/>
              <w:divBdr>
                <w:top w:val="none" w:sz="0" w:space="0" w:color="auto"/>
                <w:left w:val="none" w:sz="0" w:space="0" w:color="auto"/>
                <w:bottom w:val="none" w:sz="0" w:space="0" w:color="auto"/>
                <w:right w:val="none" w:sz="0" w:space="0" w:color="auto"/>
              </w:divBdr>
              <w:divsChild>
                <w:div w:id="56028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35402">
      <w:bodyDiv w:val="1"/>
      <w:marLeft w:val="0"/>
      <w:marRight w:val="0"/>
      <w:marTop w:val="0"/>
      <w:marBottom w:val="0"/>
      <w:divBdr>
        <w:top w:val="none" w:sz="0" w:space="0" w:color="auto"/>
        <w:left w:val="none" w:sz="0" w:space="0" w:color="auto"/>
        <w:bottom w:val="none" w:sz="0" w:space="0" w:color="auto"/>
        <w:right w:val="none" w:sz="0" w:space="0" w:color="auto"/>
      </w:divBdr>
    </w:div>
    <w:div w:id="508913631">
      <w:bodyDiv w:val="1"/>
      <w:marLeft w:val="0"/>
      <w:marRight w:val="0"/>
      <w:marTop w:val="0"/>
      <w:marBottom w:val="0"/>
      <w:divBdr>
        <w:top w:val="none" w:sz="0" w:space="0" w:color="auto"/>
        <w:left w:val="none" w:sz="0" w:space="0" w:color="auto"/>
        <w:bottom w:val="none" w:sz="0" w:space="0" w:color="auto"/>
        <w:right w:val="none" w:sz="0" w:space="0" w:color="auto"/>
      </w:divBdr>
    </w:div>
    <w:div w:id="509100733">
      <w:bodyDiv w:val="1"/>
      <w:marLeft w:val="0"/>
      <w:marRight w:val="0"/>
      <w:marTop w:val="0"/>
      <w:marBottom w:val="0"/>
      <w:divBdr>
        <w:top w:val="none" w:sz="0" w:space="0" w:color="auto"/>
        <w:left w:val="none" w:sz="0" w:space="0" w:color="auto"/>
        <w:bottom w:val="none" w:sz="0" w:space="0" w:color="auto"/>
        <w:right w:val="none" w:sz="0" w:space="0" w:color="auto"/>
      </w:divBdr>
    </w:div>
    <w:div w:id="522590560">
      <w:bodyDiv w:val="1"/>
      <w:marLeft w:val="0"/>
      <w:marRight w:val="0"/>
      <w:marTop w:val="0"/>
      <w:marBottom w:val="0"/>
      <w:divBdr>
        <w:top w:val="none" w:sz="0" w:space="0" w:color="auto"/>
        <w:left w:val="none" w:sz="0" w:space="0" w:color="auto"/>
        <w:bottom w:val="none" w:sz="0" w:space="0" w:color="auto"/>
        <w:right w:val="none" w:sz="0" w:space="0" w:color="auto"/>
      </w:divBdr>
    </w:div>
    <w:div w:id="541986763">
      <w:bodyDiv w:val="1"/>
      <w:marLeft w:val="0"/>
      <w:marRight w:val="0"/>
      <w:marTop w:val="0"/>
      <w:marBottom w:val="0"/>
      <w:divBdr>
        <w:top w:val="none" w:sz="0" w:space="0" w:color="auto"/>
        <w:left w:val="none" w:sz="0" w:space="0" w:color="auto"/>
        <w:bottom w:val="none" w:sz="0" w:space="0" w:color="auto"/>
        <w:right w:val="none" w:sz="0" w:space="0" w:color="auto"/>
      </w:divBdr>
    </w:div>
    <w:div w:id="548033893">
      <w:bodyDiv w:val="1"/>
      <w:marLeft w:val="0"/>
      <w:marRight w:val="0"/>
      <w:marTop w:val="0"/>
      <w:marBottom w:val="0"/>
      <w:divBdr>
        <w:top w:val="none" w:sz="0" w:space="0" w:color="auto"/>
        <w:left w:val="none" w:sz="0" w:space="0" w:color="auto"/>
        <w:bottom w:val="none" w:sz="0" w:space="0" w:color="auto"/>
        <w:right w:val="none" w:sz="0" w:space="0" w:color="auto"/>
      </w:divBdr>
    </w:div>
    <w:div w:id="581645231">
      <w:bodyDiv w:val="1"/>
      <w:marLeft w:val="0"/>
      <w:marRight w:val="0"/>
      <w:marTop w:val="0"/>
      <w:marBottom w:val="0"/>
      <w:divBdr>
        <w:top w:val="none" w:sz="0" w:space="0" w:color="auto"/>
        <w:left w:val="none" w:sz="0" w:space="0" w:color="auto"/>
        <w:bottom w:val="none" w:sz="0" w:space="0" w:color="auto"/>
        <w:right w:val="none" w:sz="0" w:space="0" w:color="auto"/>
      </w:divBdr>
    </w:div>
    <w:div w:id="619918109">
      <w:bodyDiv w:val="1"/>
      <w:marLeft w:val="0"/>
      <w:marRight w:val="0"/>
      <w:marTop w:val="0"/>
      <w:marBottom w:val="0"/>
      <w:divBdr>
        <w:top w:val="none" w:sz="0" w:space="0" w:color="auto"/>
        <w:left w:val="none" w:sz="0" w:space="0" w:color="auto"/>
        <w:bottom w:val="none" w:sz="0" w:space="0" w:color="auto"/>
        <w:right w:val="none" w:sz="0" w:space="0" w:color="auto"/>
      </w:divBdr>
    </w:div>
    <w:div w:id="653068799">
      <w:bodyDiv w:val="1"/>
      <w:marLeft w:val="0"/>
      <w:marRight w:val="0"/>
      <w:marTop w:val="0"/>
      <w:marBottom w:val="0"/>
      <w:divBdr>
        <w:top w:val="none" w:sz="0" w:space="0" w:color="auto"/>
        <w:left w:val="none" w:sz="0" w:space="0" w:color="auto"/>
        <w:bottom w:val="none" w:sz="0" w:space="0" w:color="auto"/>
        <w:right w:val="none" w:sz="0" w:space="0" w:color="auto"/>
      </w:divBdr>
    </w:div>
    <w:div w:id="709574954">
      <w:bodyDiv w:val="1"/>
      <w:marLeft w:val="0"/>
      <w:marRight w:val="0"/>
      <w:marTop w:val="0"/>
      <w:marBottom w:val="0"/>
      <w:divBdr>
        <w:top w:val="none" w:sz="0" w:space="0" w:color="auto"/>
        <w:left w:val="none" w:sz="0" w:space="0" w:color="auto"/>
        <w:bottom w:val="none" w:sz="0" w:space="0" w:color="auto"/>
        <w:right w:val="none" w:sz="0" w:space="0" w:color="auto"/>
      </w:divBdr>
      <w:divsChild>
        <w:div w:id="1665354702">
          <w:marLeft w:val="0"/>
          <w:marRight w:val="0"/>
          <w:marTop w:val="0"/>
          <w:marBottom w:val="0"/>
          <w:divBdr>
            <w:top w:val="none" w:sz="0" w:space="0" w:color="auto"/>
            <w:left w:val="none" w:sz="0" w:space="0" w:color="auto"/>
            <w:bottom w:val="none" w:sz="0" w:space="0" w:color="auto"/>
            <w:right w:val="none" w:sz="0" w:space="0" w:color="auto"/>
          </w:divBdr>
          <w:divsChild>
            <w:div w:id="150947370">
              <w:marLeft w:val="0"/>
              <w:marRight w:val="0"/>
              <w:marTop w:val="0"/>
              <w:marBottom w:val="0"/>
              <w:divBdr>
                <w:top w:val="none" w:sz="0" w:space="0" w:color="auto"/>
                <w:left w:val="none" w:sz="0" w:space="0" w:color="auto"/>
                <w:bottom w:val="none" w:sz="0" w:space="0" w:color="auto"/>
                <w:right w:val="none" w:sz="0" w:space="0" w:color="auto"/>
              </w:divBdr>
              <w:divsChild>
                <w:div w:id="17976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18763">
      <w:bodyDiv w:val="1"/>
      <w:marLeft w:val="0"/>
      <w:marRight w:val="0"/>
      <w:marTop w:val="0"/>
      <w:marBottom w:val="0"/>
      <w:divBdr>
        <w:top w:val="none" w:sz="0" w:space="0" w:color="auto"/>
        <w:left w:val="none" w:sz="0" w:space="0" w:color="auto"/>
        <w:bottom w:val="none" w:sz="0" w:space="0" w:color="auto"/>
        <w:right w:val="none" w:sz="0" w:space="0" w:color="auto"/>
      </w:divBdr>
    </w:div>
    <w:div w:id="767434239">
      <w:bodyDiv w:val="1"/>
      <w:marLeft w:val="0"/>
      <w:marRight w:val="0"/>
      <w:marTop w:val="0"/>
      <w:marBottom w:val="0"/>
      <w:divBdr>
        <w:top w:val="none" w:sz="0" w:space="0" w:color="auto"/>
        <w:left w:val="none" w:sz="0" w:space="0" w:color="auto"/>
        <w:bottom w:val="none" w:sz="0" w:space="0" w:color="auto"/>
        <w:right w:val="none" w:sz="0" w:space="0" w:color="auto"/>
      </w:divBdr>
    </w:div>
    <w:div w:id="769084222">
      <w:bodyDiv w:val="1"/>
      <w:marLeft w:val="0"/>
      <w:marRight w:val="0"/>
      <w:marTop w:val="0"/>
      <w:marBottom w:val="0"/>
      <w:divBdr>
        <w:top w:val="none" w:sz="0" w:space="0" w:color="auto"/>
        <w:left w:val="none" w:sz="0" w:space="0" w:color="auto"/>
        <w:bottom w:val="none" w:sz="0" w:space="0" w:color="auto"/>
        <w:right w:val="none" w:sz="0" w:space="0" w:color="auto"/>
      </w:divBdr>
    </w:div>
    <w:div w:id="777262408">
      <w:bodyDiv w:val="1"/>
      <w:marLeft w:val="0"/>
      <w:marRight w:val="0"/>
      <w:marTop w:val="0"/>
      <w:marBottom w:val="0"/>
      <w:divBdr>
        <w:top w:val="none" w:sz="0" w:space="0" w:color="auto"/>
        <w:left w:val="none" w:sz="0" w:space="0" w:color="auto"/>
        <w:bottom w:val="none" w:sz="0" w:space="0" w:color="auto"/>
        <w:right w:val="none" w:sz="0" w:space="0" w:color="auto"/>
      </w:divBdr>
    </w:div>
    <w:div w:id="813645626">
      <w:bodyDiv w:val="1"/>
      <w:marLeft w:val="0"/>
      <w:marRight w:val="0"/>
      <w:marTop w:val="0"/>
      <w:marBottom w:val="0"/>
      <w:divBdr>
        <w:top w:val="none" w:sz="0" w:space="0" w:color="auto"/>
        <w:left w:val="none" w:sz="0" w:space="0" w:color="auto"/>
        <w:bottom w:val="none" w:sz="0" w:space="0" w:color="auto"/>
        <w:right w:val="none" w:sz="0" w:space="0" w:color="auto"/>
      </w:divBdr>
    </w:div>
    <w:div w:id="920406411">
      <w:bodyDiv w:val="1"/>
      <w:marLeft w:val="0"/>
      <w:marRight w:val="0"/>
      <w:marTop w:val="0"/>
      <w:marBottom w:val="0"/>
      <w:divBdr>
        <w:top w:val="none" w:sz="0" w:space="0" w:color="auto"/>
        <w:left w:val="none" w:sz="0" w:space="0" w:color="auto"/>
        <w:bottom w:val="none" w:sz="0" w:space="0" w:color="auto"/>
        <w:right w:val="none" w:sz="0" w:space="0" w:color="auto"/>
      </w:divBdr>
    </w:div>
    <w:div w:id="927038193">
      <w:bodyDiv w:val="1"/>
      <w:marLeft w:val="0"/>
      <w:marRight w:val="0"/>
      <w:marTop w:val="0"/>
      <w:marBottom w:val="0"/>
      <w:divBdr>
        <w:top w:val="none" w:sz="0" w:space="0" w:color="auto"/>
        <w:left w:val="none" w:sz="0" w:space="0" w:color="auto"/>
        <w:bottom w:val="none" w:sz="0" w:space="0" w:color="auto"/>
        <w:right w:val="none" w:sz="0" w:space="0" w:color="auto"/>
      </w:divBdr>
    </w:div>
    <w:div w:id="928579817">
      <w:bodyDiv w:val="1"/>
      <w:marLeft w:val="0"/>
      <w:marRight w:val="0"/>
      <w:marTop w:val="0"/>
      <w:marBottom w:val="0"/>
      <w:divBdr>
        <w:top w:val="none" w:sz="0" w:space="0" w:color="auto"/>
        <w:left w:val="none" w:sz="0" w:space="0" w:color="auto"/>
        <w:bottom w:val="none" w:sz="0" w:space="0" w:color="auto"/>
        <w:right w:val="none" w:sz="0" w:space="0" w:color="auto"/>
      </w:divBdr>
    </w:div>
    <w:div w:id="929048190">
      <w:bodyDiv w:val="1"/>
      <w:marLeft w:val="0"/>
      <w:marRight w:val="0"/>
      <w:marTop w:val="0"/>
      <w:marBottom w:val="0"/>
      <w:divBdr>
        <w:top w:val="none" w:sz="0" w:space="0" w:color="auto"/>
        <w:left w:val="none" w:sz="0" w:space="0" w:color="auto"/>
        <w:bottom w:val="none" w:sz="0" w:space="0" w:color="auto"/>
        <w:right w:val="none" w:sz="0" w:space="0" w:color="auto"/>
      </w:divBdr>
    </w:div>
    <w:div w:id="954411886">
      <w:bodyDiv w:val="1"/>
      <w:marLeft w:val="0"/>
      <w:marRight w:val="0"/>
      <w:marTop w:val="0"/>
      <w:marBottom w:val="0"/>
      <w:divBdr>
        <w:top w:val="none" w:sz="0" w:space="0" w:color="auto"/>
        <w:left w:val="none" w:sz="0" w:space="0" w:color="auto"/>
        <w:bottom w:val="none" w:sz="0" w:space="0" w:color="auto"/>
        <w:right w:val="none" w:sz="0" w:space="0" w:color="auto"/>
      </w:divBdr>
    </w:div>
    <w:div w:id="965352626">
      <w:bodyDiv w:val="1"/>
      <w:marLeft w:val="0"/>
      <w:marRight w:val="0"/>
      <w:marTop w:val="0"/>
      <w:marBottom w:val="0"/>
      <w:divBdr>
        <w:top w:val="none" w:sz="0" w:space="0" w:color="auto"/>
        <w:left w:val="none" w:sz="0" w:space="0" w:color="auto"/>
        <w:bottom w:val="none" w:sz="0" w:space="0" w:color="auto"/>
        <w:right w:val="none" w:sz="0" w:space="0" w:color="auto"/>
      </w:divBdr>
    </w:div>
    <w:div w:id="992951277">
      <w:bodyDiv w:val="1"/>
      <w:marLeft w:val="0"/>
      <w:marRight w:val="0"/>
      <w:marTop w:val="0"/>
      <w:marBottom w:val="0"/>
      <w:divBdr>
        <w:top w:val="none" w:sz="0" w:space="0" w:color="auto"/>
        <w:left w:val="none" w:sz="0" w:space="0" w:color="auto"/>
        <w:bottom w:val="none" w:sz="0" w:space="0" w:color="auto"/>
        <w:right w:val="none" w:sz="0" w:space="0" w:color="auto"/>
      </w:divBdr>
    </w:div>
    <w:div w:id="1012102215">
      <w:bodyDiv w:val="1"/>
      <w:marLeft w:val="0"/>
      <w:marRight w:val="0"/>
      <w:marTop w:val="0"/>
      <w:marBottom w:val="0"/>
      <w:divBdr>
        <w:top w:val="none" w:sz="0" w:space="0" w:color="auto"/>
        <w:left w:val="none" w:sz="0" w:space="0" w:color="auto"/>
        <w:bottom w:val="none" w:sz="0" w:space="0" w:color="auto"/>
        <w:right w:val="none" w:sz="0" w:space="0" w:color="auto"/>
      </w:divBdr>
    </w:div>
    <w:div w:id="1013265321">
      <w:bodyDiv w:val="1"/>
      <w:marLeft w:val="0"/>
      <w:marRight w:val="0"/>
      <w:marTop w:val="0"/>
      <w:marBottom w:val="0"/>
      <w:divBdr>
        <w:top w:val="none" w:sz="0" w:space="0" w:color="auto"/>
        <w:left w:val="none" w:sz="0" w:space="0" w:color="auto"/>
        <w:bottom w:val="none" w:sz="0" w:space="0" w:color="auto"/>
        <w:right w:val="none" w:sz="0" w:space="0" w:color="auto"/>
      </w:divBdr>
    </w:div>
    <w:div w:id="1014259497">
      <w:bodyDiv w:val="1"/>
      <w:marLeft w:val="0"/>
      <w:marRight w:val="0"/>
      <w:marTop w:val="0"/>
      <w:marBottom w:val="0"/>
      <w:divBdr>
        <w:top w:val="none" w:sz="0" w:space="0" w:color="auto"/>
        <w:left w:val="none" w:sz="0" w:space="0" w:color="auto"/>
        <w:bottom w:val="none" w:sz="0" w:space="0" w:color="auto"/>
        <w:right w:val="none" w:sz="0" w:space="0" w:color="auto"/>
      </w:divBdr>
    </w:div>
    <w:div w:id="1075590779">
      <w:bodyDiv w:val="1"/>
      <w:marLeft w:val="0"/>
      <w:marRight w:val="0"/>
      <w:marTop w:val="0"/>
      <w:marBottom w:val="0"/>
      <w:divBdr>
        <w:top w:val="none" w:sz="0" w:space="0" w:color="auto"/>
        <w:left w:val="none" w:sz="0" w:space="0" w:color="auto"/>
        <w:bottom w:val="none" w:sz="0" w:space="0" w:color="auto"/>
        <w:right w:val="none" w:sz="0" w:space="0" w:color="auto"/>
      </w:divBdr>
    </w:div>
    <w:div w:id="1138186601">
      <w:bodyDiv w:val="1"/>
      <w:marLeft w:val="0"/>
      <w:marRight w:val="0"/>
      <w:marTop w:val="0"/>
      <w:marBottom w:val="0"/>
      <w:divBdr>
        <w:top w:val="none" w:sz="0" w:space="0" w:color="auto"/>
        <w:left w:val="none" w:sz="0" w:space="0" w:color="auto"/>
        <w:bottom w:val="none" w:sz="0" w:space="0" w:color="auto"/>
        <w:right w:val="none" w:sz="0" w:space="0" w:color="auto"/>
      </w:divBdr>
    </w:div>
    <w:div w:id="1138259697">
      <w:bodyDiv w:val="1"/>
      <w:marLeft w:val="0"/>
      <w:marRight w:val="0"/>
      <w:marTop w:val="0"/>
      <w:marBottom w:val="0"/>
      <w:divBdr>
        <w:top w:val="none" w:sz="0" w:space="0" w:color="auto"/>
        <w:left w:val="none" w:sz="0" w:space="0" w:color="auto"/>
        <w:bottom w:val="none" w:sz="0" w:space="0" w:color="auto"/>
        <w:right w:val="none" w:sz="0" w:space="0" w:color="auto"/>
      </w:divBdr>
    </w:div>
    <w:div w:id="1176193146">
      <w:bodyDiv w:val="1"/>
      <w:marLeft w:val="0"/>
      <w:marRight w:val="0"/>
      <w:marTop w:val="0"/>
      <w:marBottom w:val="0"/>
      <w:divBdr>
        <w:top w:val="none" w:sz="0" w:space="0" w:color="auto"/>
        <w:left w:val="none" w:sz="0" w:space="0" w:color="auto"/>
        <w:bottom w:val="none" w:sz="0" w:space="0" w:color="auto"/>
        <w:right w:val="none" w:sz="0" w:space="0" w:color="auto"/>
      </w:divBdr>
    </w:div>
    <w:div w:id="1196654552">
      <w:bodyDiv w:val="1"/>
      <w:marLeft w:val="0"/>
      <w:marRight w:val="0"/>
      <w:marTop w:val="0"/>
      <w:marBottom w:val="0"/>
      <w:divBdr>
        <w:top w:val="none" w:sz="0" w:space="0" w:color="auto"/>
        <w:left w:val="none" w:sz="0" w:space="0" w:color="auto"/>
        <w:bottom w:val="none" w:sz="0" w:space="0" w:color="auto"/>
        <w:right w:val="none" w:sz="0" w:space="0" w:color="auto"/>
      </w:divBdr>
    </w:div>
    <w:div w:id="1197738159">
      <w:bodyDiv w:val="1"/>
      <w:marLeft w:val="0"/>
      <w:marRight w:val="0"/>
      <w:marTop w:val="0"/>
      <w:marBottom w:val="0"/>
      <w:divBdr>
        <w:top w:val="none" w:sz="0" w:space="0" w:color="auto"/>
        <w:left w:val="none" w:sz="0" w:space="0" w:color="auto"/>
        <w:bottom w:val="none" w:sz="0" w:space="0" w:color="auto"/>
        <w:right w:val="none" w:sz="0" w:space="0" w:color="auto"/>
      </w:divBdr>
    </w:div>
    <w:div w:id="1206452357">
      <w:bodyDiv w:val="1"/>
      <w:marLeft w:val="0"/>
      <w:marRight w:val="0"/>
      <w:marTop w:val="0"/>
      <w:marBottom w:val="0"/>
      <w:divBdr>
        <w:top w:val="none" w:sz="0" w:space="0" w:color="auto"/>
        <w:left w:val="none" w:sz="0" w:space="0" w:color="auto"/>
        <w:bottom w:val="none" w:sz="0" w:space="0" w:color="auto"/>
        <w:right w:val="none" w:sz="0" w:space="0" w:color="auto"/>
      </w:divBdr>
      <w:divsChild>
        <w:div w:id="1097289901">
          <w:marLeft w:val="0"/>
          <w:marRight w:val="0"/>
          <w:marTop w:val="0"/>
          <w:marBottom w:val="0"/>
          <w:divBdr>
            <w:top w:val="none" w:sz="0" w:space="0" w:color="auto"/>
            <w:left w:val="none" w:sz="0" w:space="0" w:color="auto"/>
            <w:bottom w:val="none" w:sz="0" w:space="0" w:color="auto"/>
            <w:right w:val="none" w:sz="0" w:space="0" w:color="auto"/>
          </w:divBdr>
          <w:divsChild>
            <w:div w:id="1288580484">
              <w:marLeft w:val="0"/>
              <w:marRight w:val="0"/>
              <w:marTop w:val="0"/>
              <w:marBottom w:val="0"/>
              <w:divBdr>
                <w:top w:val="none" w:sz="0" w:space="0" w:color="auto"/>
                <w:left w:val="none" w:sz="0" w:space="0" w:color="auto"/>
                <w:bottom w:val="none" w:sz="0" w:space="0" w:color="auto"/>
                <w:right w:val="none" w:sz="0" w:space="0" w:color="auto"/>
              </w:divBdr>
            </w:div>
          </w:divsChild>
        </w:div>
        <w:div w:id="408042023">
          <w:marLeft w:val="0"/>
          <w:marRight w:val="0"/>
          <w:marTop w:val="0"/>
          <w:marBottom w:val="0"/>
          <w:divBdr>
            <w:top w:val="none" w:sz="0" w:space="0" w:color="auto"/>
            <w:left w:val="none" w:sz="0" w:space="0" w:color="auto"/>
            <w:bottom w:val="none" w:sz="0" w:space="0" w:color="auto"/>
            <w:right w:val="none" w:sz="0" w:space="0" w:color="auto"/>
          </w:divBdr>
          <w:divsChild>
            <w:div w:id="599410420">
              <w:marLeft w:val="0"/>
              <w:marRight w:val="0"/>
              <w:marTop w:val="0"/>
              <w:marBottom w:val="0"/>
              <w:divBdr>
                <w:top w:val="none" w:sz="0" w:space="0" w:color="auto"/>
                <w:left w:val="none" w:sz="0" w:space="0" w:color="auto"/>
                <w:bottom w:val="none" w:sz="0" w:space="0" w:color="auto"/>
                <w:right w:val="none" w:sz="0" w:space="0" w:color="auto"/>
              </w:divBdr>
            </w:div>
          </w:divsChild>
        </w:div>
        <w:div w:id="1142960692">
          <w:marLeft w:val="0"/>
          <w:marRight w:val="0"/>
          <w:marTop w:val="0"/>
          <w:marBottom w:val="0"/>
          <w:divBdr>
            <w:top w:val="none" w:sz="0" w:space="0" w:color="auto"/>
            <w:left w:val="none" w:sz="0" w:space="0" w:color="auto"/>
            <w:bottom w:val="none" w:sz="0" w:space="0" w:color="auto"/>
            <w:right w:val="none" w:sz="0" w:space="0" w:color="auto"/>
          </w:divBdr>
          <w:divsChild>
            <w:div w:id="1909027319">
              <w:marLeft w:val="0"/>
              <w:marRight w:val="0"/>
              <w:marTop w:val="0"/>
              <w:marBottom w:val="0"/>
              <w:divBdr>
                <w:top w:val="none" w:sz="0" w:space="0" w:color="auto"/>
                <w:left w:val="none" w:sz="0" w:space="0" w:color="auto"/>
                <w:bottom w:val="none" w:sz="0" w:space="0" w:color="auto"/>
                <w:right w:val="none" w:sz="0" w:space="0" w:color="auto"/>
              </w:divBdr>
            </w:div>
          </w:divsChild>
        </w:div>
        <w:div w:id="397824322">
          <w:marLeft w:val="0"/>
          <w:marRight w:val="0"/>
          <w:marTop w:val="0"/>
          <w:marBottom w:val="0"/>
          <w:divBdr>
            <w:top w:val="none" w:sz="0" w:space="0" w:color="auto"/>
            <w:left w:val="none" w:sz="0" w:space="0" w:color="auto"/>
            <w:bottom w:val="none" w:sz="0" w:space="0" w:color="auto"/>
            <w:right w:val="none" w:sz="0" w:space="0" w:color="auto"/>
          </w:divBdr>
          <w:divsChild>
            <w:div w:id="204292942">
              <w:marLeft w:val="0"/>
              <w:marRight w:val="0"/>
              <w:marTop w:val="0"/>
              <w:marBottom w:val="0"/>
              <w:divBdr>
                <w:top w:val="none" w:sz="0" w:space="0" w:color="auto"/>
                <w:left w:val="none" w:sz="0" w:space="0" w:color="auto"/>
                <w:bottom w:val="none" w:sz="0" w:space="0" w:color="auto"/>
                <w:right w:val="none" w:sz="0" w:space="0" w:color="auto"/>
              </w:divBdr>
            </w:div>
          </w:divsChild>
        </w:div>
        <w:div w:id="721441132">
          <w:marLeft w:val="0"/>
          <w:marRight w:val="0"/>
          <w:marTop w:val="0"/>
          <w:marBottom w:val="0"/>
          <w:divBdr>
            <w:top w:val="none" w:sz="0" w:space="0" w:color="auto"/>
            <w:left w:val="none" w:sz="0" w:space="0" w:color="auto"/>
            <w:bottom w:val="none" w:sz="0" w:space="0" w:color="auto"/>
            <w:right w:val="none" w:sz="0" w:space="0" w:color="auto"/>
          </w:divBdr>
          <w:divsChild>
            <w:div w:id="2091736902">
              <w:marLeft w:val="0"/>
              <w:marRight w:val="0"/>
              <w:marTop w:val="0"/>
              <w:marBottom w:val="0"/>
              <w:divBdr>
                <w:top w:val="none" w:sz="0" w:space="0" w:color="auto"/>
                <w:left w:val="none" w:sz="0" w:space="0" w:color="auto"/>
                <w:bottom w:val="none" w:sz="0" w:space="0" w:color="auto"/>
                <w:right w:val="none" w:sz="0" w:space="0" w:color="auto"/>
              </w:divBdr>
            </w:div>
          </w:divsChild>
        </w:div>
        <w:div w:id="1568497098">
          <w:marLeft w:val="0"/>
          <w:marRight w:val="0"/>
          <w:marTop w:val="0"/>
          <w:marBottom w:val="0"/>
          <w:divBdr>
            <w:top w:val="none" w:sz="0" w:space="0" w:color="auto"/>
            <w:left w:val="none" w:sz="0" w:space="0" w:color="auto"/>
            <w:bottom w:val="none" w:sz="0" w:space="0" w:color="auto"/>
            <w:right w:val="none" w:sz="0" w:space="0" w:color="auto"/>
          </w:divBdr>
          <w:divsChild>
            <w:div w:id="1044602118">
              <w:marLeft w:val="0"/>
              <w:marRight w:val="0"/>
              <w:marTop w:val="0"/>
              <w:marBottom w:val="0"/>
              <w:divBdr>
                <w:top w:val="none" w:sz="0" w:space="0" w:color="auto"/>
                <w:left w:val="none" w:sz="0" w:space="0" w:color="auto"/>
                <w:bottom w:val="none" w:sz="0" w:space="0" w:color="auto"/>
                <w:right w:val="none" w:sz="0" w:space="0" w:color="auto"/>
              </w:divBdr>
            </w:div>
          </w:divsChild>
        </w:div>
        <w:div w:id="2134320956">
          <w:marLeft w:val="0"/>
          <w:marRight w:val="0"/>
          <w:marTop w:val="0"/>
          <w:marBottom w:val="0"/>
          <w:divBdr>
            <w:top w:val="none" w:sz="0" w:space="0" w:color="auto"/>
            <w:left w:val="none" w:sz="0" w:space="0" w:color="auto"/>
            <w:bottom w:val="none" w:sz="0" w:space="0" w:color="auto"/>
            <w:right w:val="none" w:sz="0" w:space="0" w:color="auto"/>
          </w:divBdr>
          <w:divsChild>
            <w:div w:id="792821412">
              <w:marLeft w:val="0"/>
              <w:marRight w:val="0"/>
              <w:marTop w:val="0"/>
              <w:marBottom w:val="0"/>
              <w:divBdr>
                <w:top w:val="none" w:sz="0" w:space="0" w:color="auto"/>
                <w:left w:val="none" w:sz="0" w:space="0" w:color="auto"/>
                <w:bottom w:val="none" w:sz="0" w:space="0" w:color="auto"/>
                <w:right w:val="none" w:sz="0" w:space="0" w:color="auto"/>
              </w:divBdr>
            </w:div>
          </w:divsChild>
        </w:div>
        <w:div w:id="1863780348">
          <w:marLeft w:val="0"/>
          <w:marRight w:val="0"/>
          <w:marTop w:val="0"/>
          <w:marBottom w:val="0"/>
          <w:divBdr>
            <w:top w:val="none" w:sz="0" w:space="0" w:color="auto"/>
            <w:left w:val="none" w:sz="0" w:space="0" w:color="auto"/>
            <w:bottom w:val="none" w:sz="0" w:space="0" w:color="auto"/>
            <w:right w:val="none" w:sz="0" w:space="0" w:color="auto"/>
          </w:divBdr>
          <w:divsChild>
            <w:div w:id="1281185204">
              <w:marLeft w:val="0"/>
              <w:marRight w:val="0"/>
              <w:marTop w:val="0"/>
              <w:marBottom w:val="0"/>
              <w:divBdr>
                <w:top w:val="none" w:sz="0" w:space="0" w:color="auto"/>
                <w:left w:val="none" w:sz="0" w:space="0" w:color="auto"/>
                <w:bottom w:val="none" w:sz="0" w:space="0" w:color="auto"/>
                <w:right w:val="none" w:sz="0" w:space="0" w:color="auto"/>
              </w:divBdr>
            </w:div>
          </w:divsChild>
        </w:div>
        <w:div w:id="1635216721">
          <w:marLeft w:val="0"/>
          <w:marRight w:val="0"/>
          <w:marTop w:val="0"/>
          <w:marBottom w:val="0"/>
          <w:divBdr>
            <w:top w:val="none" w:sz="0" w:space="0" w:color="auto"/>
            <w:left w:val="none" w:sz="0" w:space="0" w:color="auto"/>
            <w:bottom w:val="none" w:sz="0" w:space="0" w:color="auto"/>
            <w:right w:val="none" w:sz="0" w:space="0" w:color="auto"/>
          </w:divBdr>
          <w:divsChild>
            <w:div w:id="1804151970">
              <w:marLeft w:val="0"/>
              <w:marRight w:val="0"/>
              <w:marTop w:val="0"/>
              <w:marBottom w:val="0"/>
              <w:divBdr>
                <w:top w:val="none" w:sz="0" w:space="0" w:color="auto"/>
                <w:left w:val="none" w:sz="0" w:space="0" w:color="auto"/>
                <w:bottom w:val="none" w:sz="0" w:space="0" w:color="auto"/>
                <w:right w:val="none" w:sz="0" w:space="0" w:color="auto"/>
              </w:divBdr>
            </w:div>
          </w:divsChild>
        </w:div>
        <w:div w:id="1863281497">
          <w:marLeft w:val="0"/>
          <w:marRight w:val="0"/>
          <w:marTop w:val="0"/>
          <w:marBottom w:val="0"/>
          <w:divBdr>
            <w:top w:val="none" w:sz="0" w:space="0" w:color="auto"/>
            <w:left w:val="none" w:sz="0" w:space="0" w:color="auto"/>
            <w:bottom w:val="none" w:sz="0" w:space="0" w:color="auto"/>
            <w:right w:val="none" w:sz="0" w:space="0" w:color="auto"/>
          </w:divBdr>
          <w:divsChild>
            <w:div w:id="1869247445">
              <w:marLeft w:val="0"/>
              <w:marRight w:val="0"/>
              <w:marTop w:val="0"/>
              <w:marBottom w:val="0"/>
              <w:divBdr>
                <w:top w:val="none" w:sz="0" w:space="0" w:color="auto"/>
                <w:left w:val="none" w:sz="0" w:space="0" w:color="auto"/>
                <w:bottom w:val="none" w:sz="0" w:space="0" w:color="auto"/>
                <w:right w:val="none" w:sz="0" w:space="0" w:color="auto"/>
              </w:divBdr>
            </w:div>
          </w:divsChild>
        </w:div>
        <w:div w:id="878931477">
          <w:marLeft w:val="0"/>
          <w:marRight w:val="0"/>
          <w:marTop w:val="0"/>
          <w:marBottom w:val="0"/>
          <w:divBdr>
            <w:top w:val="none" w:sz="0" w:space="0" w:color="auto"/>
            <w:left w:val="none" w:sz="0" w:space="0" w:color="auto"/>
            <w:bottom w:val="none" w:sz="0" w:space="0" w:color="auto"/>
            <w:right w:val="none" w:sz="0" w:space="0" w:color="auto"/>
          </w:divBdr>
          <w:divsChild>
            <w:div w:id="1661886082">
              <w:marLeft w:val="0"/>
              <w:marRight w:val="0"/>
              <w:marTop w:val="0"/>
              <w:marBottom w:val="0"/>
              <w:divBdr>
                <w:top w:val="none" w:sz="0" w:space="0" w:color="auto"/>
                <w:left w:val="none" w:sz="0" w:space="0" w:color="auto"/>
                <w:bottom w:val="none" w:sz="0" w:space="0" w:color="auto"/>
                <w:right w:val="none" w:sz="0" w:space="0" w:color="auto"/>
              </w:divBdr>
            </w:div>
          </w:divsChild>
        </w:div>
        <w:div w:id="1821145732">
          <w:marLeft w:val="0"/>
          <w:marRight w:val="0"/>
          <w:marTop w:val="0"/>
          <w:marBottom w:val="0"/>
          <w:divBdr>
            <w:top w:val="none" w:sz="0" w:space="0" w:color="auto"/>
            <w:left w:val="none" w:sz="0" w:space="0" w:color="auto"/>
            <w:bottom w:val="none" w:sz="0" w:space="0" w:color="auto"/>
            <w:right w:val="none" w:sz="0" w:space="0" w:color="auto"/>
          </w:divBdr>
          <w:divsChild>
            <w:div w:id="834109352">
              <w:marLeft w:val="0"/>
              <w:marRight w:val="0"/>
              <w:marTop w:val="0"/>
              <w:marBottom w:val="0"/>
              <w:divBdr>
                <w:top w:val="none" w:sz="0" w:space="0" w:color="auto"/>
                <w:left w:val="none" w:sz="0" w:space="0" w:color="auto"/>
                <w:bottom w:val="none" w:sz="0" w:space="0" w:color="auto"/>
                <w:right w:val="none" w:sz="0" w:space="0" w:color="auto"/>
              </w:divBdr>
            </w:div>
          </w:divsChild>
        </w:div>
        <w:div w:id="765661663">
          <w:marLeft w:val="0"/>
          <w:marRight w:val="0"/>
          <w:marTop w:val="0"/>
          <w:marBottom w:val="0"/>
          <w:divBdr>
            <w:top w:val="none" w:sz="0" w:space="0" w:color="auto"/>
            <w:left w:val="none" w:sz="0" w:space="0" w:color="auto"/>
            <w:bottom w:val="none" w:sz="0" w:space="0" w:color="auto"/>
            <w:right w:val="none" w:sz="0" w:space="0" w:color="auto"/>
          </w:divBdr>
          <w:divsChild>
            <w:div w:id="1316102945">
              <w:marLeft w:val="0"/>
              <w:marRight w:val="0"/>
              <w:marTop w:val="0"/>
              <w:marBottom w:val="0"/>
              <w:divBdr>
                <w:top w:val="none" w:sz="0" w:space="0" w:color="auto"/>
                <w:left w:val="none" w:sz="0" w:space="0" w:color="auto"/>
                <w:bottom w:val="none" w:sz="0" w:space="0" w:color="auto"/>
                <w:right w:val="none" w:sz="0" w:space="0" w:color="auto"/>
              </w:divBdr>
            </w:div>
          </w:divsChild>
        </w:div>
        <w:div w:id="575825143">
          <w:marLeft w:val="0"/>
          <w:marRight w:val="0"/>
          <w:marTop w:val="0"/>
          <w:marBottom w:val="0"/>
          <w:divBdr>
            <w:top w:val="none" w:sz="0" w:space="0" w:color="auto"/>
            <w:left w:val="none" w:sz="0" w:space="0" w:color="auto"/>
            <w:bottom w:val="none" w:sz="0" w:space="0" w:color="auto"/>
            <w:right w:val="none" w:sz="0" w:space="0" w:color="auto"/>
          </w:divBdr>
          <w:divsChild>
            <w:div w:id="621301663">
              <w:marLeft w:val="0"/>
              <w:marRight w:val="0"/>
              <w:marTop w:val="0"/>
              <w:marBottom w:val="0"/>
              <w:divBdr>
                <w:top w:val="none" w:sz="0" w:space="0" w:color="auto"/>
                <w:left w:val="none" w:sz="0" w:space="0" w:color="auto"/>
                <w:bottom w:val="none" w:sz="0" w:space="0" w:color="auto"/>
                <w:right w:val="none" w:sz="0" w:space="0" w:color="auto"/>
              </w:divBdr>
            </w:div>
          </w:divsChild>
        </w:div>
        <w:div w:id="1272861805">
          <w:marLeft w:val="0"/>
          <w:marRight w:val="0"/>
          <w:marTop w:val="0"/>
          <w:marBottom w:val="0"/>
          <w:divBdr>
            <w:top w:val="none" w:sz="0" w:space="0" w:color="auto"/>
            <w:left w:val="none" w:sz="0" w:space="0" w:color="auto"/>
            <w:bottom w:val="none" w:sz="0" w:space="0" w:color="auto"/>
            <w:right w:val="none" w:sz="0" w:space="0" w:color="auto"/>
          </w:divBdr>
          <w:divsChild>
            <w:div w:id="192118188">
              <w:marLeft w:val="0"/>
              <w:marRight w:val="0"/>
              <w:marTop w:val="0"/>
              <w:marBottom w:val="0"/>
              <w:divBdr>
                <w:top w:val="none" w:sz="0" w:space="0" w:color="auto"/>
                <w:left w:val="none" w:sz="0" w:space="0" w:color="auto"/>
                <w:bottom w:val="none" w:sz="0" w:space="0" w:color="auto"/>
                <w:right w:val="none" w:sz="0" w:space="0" w:color="auto"/>
              </w:divBdr>
            </w:div>
          </w:divsChild>
        </w:div>
        <w:div w:id="1722097300">
          <w:marLeft w:val="0"/>
          <w:marRight w:val="0"/>
          <w:marTop w:val="0"/>
          <w:marBottom w:val="0"/>
          <w:divBdr>
            <w:top w:val="none" w:sz="0" w:space="0" w:color="auto"/>
            <w:left w:val="none" w:sz="0" w:space="0" w:color="auto"/>
            <w:bottom w:val="none" w:sz="0" w:space="0" w:color="auto"/>
            <w:right w:val="none" w:sz="0" w:space="0" w:color="auto"/>
          </w:divBdr>
          <w:divsChild>
            <w:div w:id="2122259510">
              <w:marLeft w:val="0"/>
              <w:marRight w:val="0"/>
              <w:marTop w:val="0"/>
              <w:marBottom w:val="0"/>
              <w:divBdr>
                <w:top w:val="none" w:sz="0" w:space="0" w:color="auto"/>
                <w:left w:val="none" w:sz="0" w:space="0" w:color="auto"/>
                <w:bottom w:val="none" w:sz="0" w:space="0" w:color="auto"/>
                <w:right w:val="none" w:sz="0" w:space="0" w:color="auto"/>
              </w:divBdr>
            </w:div>
          </w:divsChild>
        </w:div>
        <w:div w:id="1803688087">
          <w:marLeft w:val="0"/>
          <w:marRight w:val="0"/>
          <w:marTop w:val="0"/>
          <w:marBottom w:val="0"/>
          <w:divBdr>
            <w:top w:val="none" w:sz="0" w:space="0" w:color="auto"/>
            <w:left w:val="none" w:sz="0" w:space="0" w:color="auto"/>
            <w:bottom w:val="none" w:sz="0" w:space="0" w:color="auto"/>
            <w:right w:val="none" w:sz="0" w:space="0" w:color="auto"/>
          </w:divBdr>
          <w:divsChild>
            <w:div w:id="913860334">
              <w:marLeft w:val="0"/>
              <w:marRight w:val="0"/>
              <w:marTop w:val="0"/>
              <w:marBottom w:val="0"/>
              <w:divBdr>
                <w:top w:val="none" w:sz="0" w:space="0" w:color="auto"/>
                <w:left w:val="none" w:sz="0" w:space="0" w:color="auto"/>
                <w:bottom w:val="none" w:sz="0" w:space="0" w:color="auto"/>
                <w:right w:val="none" w:sz="0" w:space="0" w:color="auto"/>
              </w:divBdr>
            </w:div>
          </w:divsChild>
        </w:div>
        <w:div w:id="1421832107">
          <w:marLeft w:val="0"/>
          <w:marRight w:val="0"/>
          <w:marTop w:val="0"/>
          <w:marBottom w:val="0"/>
          <w:divBdr>
            <w:top w:val="none" w:sz="0" w:space="0" w:color="auto"/>
            <w:left w:val="none" w:sz="0" w:space="0" w:color="auto"/>
            <w:bottom w:val="none" w:sz="0" w:space="0" w:color="auto"/>
            <w:right w:val="none" w:sz="0" w:space="0" w:color="auto"/>
          </w:divBdr>
          <w:divsChild>
            <w:div w:id="1613052774">
              <w:marLeft w:val="0"/>
              <w:marRight w:val="0"/>
              <w:marTop w:val="0"/>
              <w:marBottom w:val="0"/>
              <w:divBdr>
                <w:top w:val="none" w:sz="0" w:space="0" w:color="auto"/>
                <w:left w:val="none" w:sz="0" w:space="0" w:color="auto"/>
                <w:bottom w:val="none" w:sz="0" w:space="0" w:color="auto"/>
                <w:right w:val="none" w:sz="0" w:space="0" w:color="auto"/>
              </w:divBdr>
            </w:div>
          </w:divsChild>
        </w:div>
        <w:div w:id="961620272">
          <w:marLeft w:val="0"/>
          <w:marRight w:val="0"/>
          <w:marTop w:val="0"/>
          <w:marBottom w:val="0"/>
          <w:divBdr>
            <w:top w:val="none" w:sz="0" w:space="0" w:color="auto"/>
            <w:left w:val="none" w:sz="0" w:space="0" w:color="auto"/>
            <w:bottom w:val="none" w:sz="0" w:space="0" w:color="auto"/>
            <w:right w:val="none" w:sz="0" w:space="0" w:color="auto"/>
          </w:divBdr>
          <w:divsChild>
            <w:div w:id="385688683">
              <w:marLeft w:val="0"/>
              <w:marRight w:val="0"/>
              <w:marTop w:val="0"/>
              <w:marBottom w:val="0"/>
              <w:divBdr>
                <w:top w:val="none" w:sz="0" w:space="0" w:color="auto"/>
                <w:left w:val="none" w:sz="0" w:space="0" w:color="auto"/>
                <w:bottom w:val="none" w:sz="0" w:space="0" w:color="auto"/>
                <w:right w:val="none" w:sz="0" w:space="0" w:color="auto"/>
              </w:divBdr>
            </w:div>
          </w:divsChild>
        </w:div>
        <w:div w:id="1535383030">
          <w:marLeft w:val="0"/>
          <w:marRight w:val="0"/>
          <w:marTop w:val="0"/>
          <w:marBottom w:val="0"/>
          <w:divBdr>
            <w:top w:val="none" w:sz="0" w:space="0" w:color="auto"/>
            <w:left w:val="none" w:sz="0" w:space="0" w:color="auto"/>
            <w:bottom w:val="none" w:sz="0" w:space="0" w:color="auto"/>
            <w:right w:val="none" w:sz="0" w:space="0" w:color="auto"/>
          </w:divBdr>
          <w:divsChild>
            <w:div w:id="599292382">
              <w:marLeft w:val="0"/>
              <w:marRight w:val="0"/>
              <w:marTop w:val="0"/>
              <w:marBottom w:val="0"/>
              <w:divBdr>
                <w:top w:val="none" w:sz="0" w:space="0" w:color="auto"/>
                <w:left w:val="none" w:sz="0" w:space="0" w:color="auto"/>
                <w:bottom w:val="none" w:sz="0" w:space="0" w:color="auto"/>
                <w:right w:val="none" w:sz="0" w:space="0" w:color="auto"/>
              </w:divBdr>
            </w:div>
          </w:divsChild>
        </w:div>
        <w:div w:id="1697270776">
          <w:marLeft w:val="0"/>
          <w:marRight w:val="0"/>
          <w:marTop w:val="0"/>
          <w:marBottom w:val="0"/>
          <w:divBdr>
            <w:top w:val="none" w:sz="0" w:space="0" w:color="auto"/>
            <w:left w:val="none" w:sz="0" w:space="0" w:color="auto"/>
            <w:bottom w:val="none" w:sz="0" w:space="0" w:color="auto"/>
            <w:right w:val="none" w:sz="0" w:space="0" w:color="auto"/>
          </w:divBdr>
          <w:divsChild>
            <w:div w:id="2096970585">
              <w:marLeft w:val="0"/>
              <w:marRight w:val="0"/>
              <w:marTop w:val="0"/>
              <w:marBottom w:val="0"/>
              <w:divBdr>
                <w:top w:val="none" w:sz="0" w:space="0" w:color="auto"/>
                <w:left w:val="none" w:sz="0" w:space="0" w:color="auto"/>
                <w:bottom w:val="none" w:sz="0" w:space="0" w:color="auto"/>
                <w:right w:val="none" w:sz="0" w:space="0" w:color="auto"/>
              </w:divBdr>
            </w:div>
          </w:divsChild>
        </w:div>
        <w:div w:id="1174146710">
          <w:marLeft w:val="0"/>
          <w:marRight w:val="0"/>
          <w:marTop w:val="0"/>
          <w:marBottom w:val="0"/>
          <w:divBdr>
            <w:top w:val="none" w:sz="0" w:space="0" w:color="auto"/>
            <w:left w:val="none" w:sz="0" w:space="0" w:color="auto"/>
            <w:bottom w:val="none" w:sz="0" w:space="0" w:color="auto"/>
            <w:right w:val="none" w:sz="0" w:space="0" w:color="auto"/>
          </w:divBdr>
          <w:divsChild>
            <w:div w:id="2136752978">
              <w:marLeft w:val="0"/>
              <w:marRight w:val="0"/>
              <w:marTop w:val="0"/>
              <w:marBottom w:val="0"/>
              <w:divBdr>
                <w:top w:val="none" w:sz="0" w:space="0" w:color="auto"/>
                <w:left w:val="none" w:sz="0" w:space="0" w:color="auto"/>
                <w:bottom w:val="none" w:sz="0" w:space="0" w:color="auto"/>
                <w:right w:val="none" w:sz="0" w:space="0" w:color="auto"/>
              </w:divBdr>
            </w:div>
          </w:divsChild>
        </w:div>
        <w:div w:id="13046563">
          <w:marLeft w:val="0"/>
          <w:marRight w:val="0"/>
          <w:marTop w:val="0"/>
          <w:marBottom w:val="0"/>
          <w:divBdr>
            <w:top w:val="none" w:sz="0" w:space="0" w:color="auto"/>
            <w:left w:val="none" w:sz="0" w:space="0" w:color="auto"/>
            <w:bottom w:val="none" w:sz="0" w:space="0" w:color="auto"/>
            <w:right w:val="none" w:sz="0" w:space="0" w:color="auto"/>
          </w:divBdr>
          <w:divsChild>
            <w:div w:id="285741657">
              <w:marLeft w:val="0"/>
              <w:marRight w:val="0"/>
              <w:marTop w:val="0"/>
              <w:marBottom w:val="0"/>
              <w:divBdr>
                <w:top w:val="none" w:sz="0" w:space="0" w:color="auto"/>
                <w:left w:val="none" w:sz="0" w:space="0" w:color="auto"/>
                <w:bottom w:val="none" w:sz="0" w:space="0" w:color="auto"/>
                <w:right w:val="none" w:sz="0" w:space="0" w:color="auto"/>
              </w:divBdr>
            </w:div>
          </w:divsChild>
        </w:div>
        <w:div w:id="123890633">
          <w:marLeft w:val="0"/>
          <w:marRight w:val="0"/>
          <w:marTop w:val="0"/>
          <w:marBottom w:val="0"/>
          <w:divBdr>
            <w:top w:val="none" w:sz="0" w:space="0" w:color="auto"/>
            <w:left w:val="none" w:sz="0" w:space="0" w:color="auto"/>
            <w:bottom w:val="none" w:sz="0" w:space="0" w:color="auto"/>
            <w:right w:val="none" w:sz="0" w:space="0" w:color="auto"/>
          </w:divBdr>
          <w:divsChild>
            <w:div w:id="644504479">
              <w:marLeft w:val="0"/>
              <w:marRight w:val="0"/>
              <w:marTop w:val="0"/>
              <w:marBottom w:val="0"/>
              <w:divBdr>
                <w:top w:val="none" w:sz="0" w:space="0" w:color="auto"/>
                <w:left w:val="none" w:sz="0" w:space="0" w:color="auto"/>
                <w:bottom w:val="none" w:sz="0" w:space="0" w:color="auto"/>
                <w:right w:val="none" w:sz="0" w:space="0" w:color="auto"/>
              </w:divBdr>
            </w:div>
          </w:divsChild>
        </w:div>
        <w:div w:id="80954695">
          <w:marLeft w:val="0"/>
          <w:marRight w:val="0"/>
          <w:marTop w:val="0"/>
          <w:marBottom w:val="0"/>
          <w:divBdr>
            <w:top w:val="none" w:sz="0" w:space="0" w:color="auto"/>
            <w:left w:val="none" w:sz="0" w:space="0" w:color="auto"/>
            <w:bottom w:val="none" w:sz="0" w:space="0" w:color="auto"/>
            <w:right w:val="none" w:sz="0" w:space="0" w:color="auto"/>
          </w:divBdr>
          <w:divsChild>
            <w:div w:id="736705961">
              <w:marLeft w:val="0"/>
              <w:marRight w:val="0"/>
              <w:marTop w:val="0"/>
              <w:marBottom w:val="0"/>
              <w:divBdr>
                <w:top w:val="none" w:sz="0" w:space="0" w:color="auto"/>
                <w:left w:val="none" w:sz="0" w:space="0" w:color="auto"/>
                <w:bottom w:val="none" w:sz="0" w:space="0" w:color="auto"/>
                <w:right w:val="none" w:sz="0" w:space="0" w:color="auto"/>
              </w:divBdr>
            </w:div>
          </w:divsChild>
        </w:div>
        <w:div w:id="1367023175">
          <w:marLeft w:val="0"/>
          <w:marRight w:val="0"/>
          <w:marTop w:val="0"/>
          <w:marBottom w:val="0"/>
          <w:divBdr>
            <w:top w:val="none" w:sz="0" w:space="0" w:color="auto"/>
            <w:left w:val="none" w:sz="0" w:space="0" w:color="auto"/>
            <w:bottom w:val="none" w:sz="0" w:space="0" w:color="auto"/>
            <w:right w:val="none" w:sz="0" w:space="0" w:color="auto"/>
          </w:divBdr>
          <w:divsChild>
            <w:div w:id="1337535770">
              <w:marLeft w:val="0"/>
              <w:marRight w:val="0"/>
              <w:marTop w:val="0"/>
              <w:marBottom w:val="0"/>
              <w:divBdr>
                <w:top w:val="none" w:sz="0" w:space="0" w:color="auto"/>
                <w:left w:val="none" w:sz="0" w:space="0" w:color="auto"/>
                <w:bottom w:val="none" w:sz="0" w:space="0" w:color="auto"/>
                <w:right w:val="none" w:sz="0" w:space="0" w:color="auto"/>
              </w:divBdr>
            </w:div>
          </w:divsChild>
        </w:div>
        <w:div w:id="1777362054">
          <w:marLeft w:val="0"/>
          <w:marRight w:val="0"/>
          <w:marTop w:val="0"/>
          <w:marBottom w:val="0"/>
          <w:divBdr>
            <w:top w:val="none" w:sz="0" w:space="0" w:color="auto"/>
            <w:left w:val="none" w:sz="0" w:space="0" w:color="auto"/>
            <w:bottom w:val="none" w:sz="0" w:space="0" w:color="auto"/>
            <w:right w:val="none" w:sz="0" w:space="0" w:color="auto"/>
          </w:divBdr>
          <w:divsChild>
            <w:div w:id="425813135">
              <w:marLeft w:val="0"/>
              <w:marRight w:val="0"/>
              <w:marTop w:val="0"/>
              <w:marBottom w:val="0"/>
              <w:divBdr>
                <w:top w:val="none" w:sz="0" w:space="0" w:color="auto"/>
                <w:left w:val="none" w:sz="0" w:space="0" w:color="auto"/>
                <w:bottom w:val="none" w:sz="0" w:space="0" w:color="auto"/>
                <w:right w:val="none" w:sz="0" w:space="0" w:color="auto"/>
              </w:divBdr>
            </w:div>
          </w:divsChild>
        </w:div>
        <w:div w:id="834496402">
          <w:marLeft w:val="0"/>
          <w:marRight w:val="0"/>
          <w:marTop w:val="0"/>
          <w:marBottom w:val="0"/>
          <w:divBdr>
            <w:top w:val="none" w:sz="0" w:space="0" w:color="auto"/>
            <w:left w:val="none" w:sz="0" w:space="0" w:color="auto"/>
            <w:bottom w:val="none" w:sz="0" w:space="0" w:color="auto"/>
            <w:right w:val="none" w:sz="0" w:space="0" w:color="auto"/>
          </w:divBdr>
          <w:divsChild>
            <w:div w:id="515580221">
              <w:marLeft w:val="0"/>
              <w:marRight w:val="0"/>
              <w:marTop w:val="0"/>
              <w:marBottom w:val="0"/>
              <w:divBdr>
                <w:top w:val="none" w:sz="0" w:space="0" w:color="auto"/>
                <w:left w:val="none" w:sz="0" w:space="0" w:color="auto"/>
                <w:bottom w:val="none" w:sz="0" w:space="0" w:color="auto"/>
                <w:right w:val="none" w:sz="0" w:space="0" w:color="auto"/>
              </w:divBdr>
            </w:div>
          </w:divsChild>
        </w:div>
        <w:div w:id="1989170277">
          <w:marLeft w:val="0"/>
          <w:marRight w:val="0"/>
          <w:marTop w:val="0"/>
          <w:marBottom w:val="0"/>
          <w:divBdr>
            <w:top w:val="none" w:sz="0" w:space="0" w:color="auto"/>
            <w:left w:val="none" w:sz="0" w:space="0" w:color="auto"/>
            <w:bottom w:val="none" w:sz="0" w:space="0" w:color="auto"/>
            <w:right w:val="none" w:sz="0" w:space="0" w:color="auto"/>
          </w:divBdr>
          <w:divsChild>
            <w:div w:id="1802263705">
              <w:marLeft w:val="0"/>
              <w:marRight w:val="0"/>
              <w:marTop w:val="0"/>
              <w:marBottom w:val="0"/>
              <w:divBdr>
                <w:top w:val="none" w:sz="0" w:space="0" w:color="auto"/>
                <w:left w:val="none" w:sz="0" w:space="0" w:color="auto"/>
                <w:bottom w:val="none" w:sz="0" w:space="0" w:color="auto"/>
                <w:right w:val="none" w:sz="0" w:space="0" w:color="auto"/>
              </w:divBdr>
            </w:div>
          </w:divsChild>
        </w:div>
        <w:div w:id="915474818">
          <w:marLeft w:val="0"/>
          <w:marRight w:val="0"/>
          <w:marTop w:val="0"/>
          <w:marBottom w:val="0"/>
          <w:divBdr>
            <w:top w:val="none" w:sz="0" w:space="0" w:color="auto"/>
            <w:left w:val="none" w:sz="0" w:space="0" w:color="auto"/>
            <w:bottom w:val="none" w:sz="0" w:space="0" w:color="auto"/>
            <w:right w:val="none" w:sz="0" w:space="0" w:color="auto"/>
          </w:divBdr>
          <w:divsChild>
            <w:div w:id="1280181430">
              <w:marLeft w:val="0"/>
              <w:marRight w:val="0"/>
              <w:marTop w:val="0"/>
              <w:marBottom w:val="0"/>
              <w:divBdr>
                <w:top w:val="none" w:sz="0" w:space="0" w:color="auto"/>
                <w:left w:val="none" w:sz="0" w:space="0" w:color="auto"/>
                <w:bottom w:val="none" w:sz="0" w:space="0" w:color="auto"/>
                <w:right w:val="none" w:sz="0" w:space="0" w:color="auto"/>
              </w:divBdr>
            </w:div>
          </w:divsChild>
        </w:div>
        <w:div w:id="1518077078">
          <w:marLeft w:val="0"/>
          <w:marRight w:val="0"/>
          <w:marTop w:val="0"/>
          <w:marBottom w:val="0"/>
          <w:divBdr>
            <w:top w:val="none" w:sz="0" w:space="0" w:color="auto"/>
            <w:left w:val="none" w:sz="0" w:space="0" w:color="auto"/>
            <w:bottom w:val="none" w:sz="0" w:space="0" w:color="auto"/>
            <w:right w:val="none" w:sz="0" w:space="0" w:color="auto"/>
          </w:divBdr>
          <w:divsChild>
            <w:div w:id="1422066504">
              <w:marLeft w:val="0"/>
              <w:marRight w:val="0"/>
              <w:marTop w:val="0"/>
              <w:marBottom w:val="0"/>
              <w:divBdr>
                <w:top w:val="none" w:sz="0" w:space="0" w:color="auto"/>
                <w:left w:val="none" w:sz="0" w:space="0" w:color="auto"/>
                <w:bottom w:val="none" w:sz="0" w:space="0" w:color="auto"/>
                <w:right w:val="none" w:sz="0" w:space="0" w:color="auto"/>
              </w:divBdr>
            </w:div>
          </w:divsChild>
        </w:div>
        <w:div w:id="1564292713">
          <w:marLeft w:val="0"/>
          <w:marRight w:val="0"/>
          <w:marTop w:val="0"/>
          <w:marBottom w:val="0"/>
          <w:divBdr>
            <w:top w:val="none" w:sz="0" w:space="0" w:color="auto"/>
            <w:left w:val="none" w:sz="0" w:space="0" w:color="auto"/>
            <w:bottom w:val="none" w:sz="0" w:space="0" w:color="auto"/>
            <w:right w:val="none" w:sz="0" w:space="0" w:color="auto"/>
          </w:divBdr>
          <w:divsChild>
            <w:div w:id="49958449">
              <w:marLeft w:val="0"/>
              <w:marRight w:val="0"/>
              <w:marTop w:val="0"/>
              <w:marBottom w:val="0"/>
              <w:divBdr>
                <w:top w:val="none" w:sz="0" w:space="0" w:color="auto"/>
                <w:left w:val="none" w:sz="0" w:space="0" w:color="auto"/>
                <w:bottom w:val="none" w:sz="0" w:space="0" w:color="auto"/>
                <w:right w:val="none" w:sz="0" w:space="0" w:color="auto"/>
              </w:divBdr>
            </w:div>
          </w:divsChild>
        </w:div>
        <w:div w:id="206379452">
          <w:marLeft w:val="0"/>
          <w:marRight w:val="0"/>
          <w:marTop w:val="0"/>
          <w:marBottom w:val="0"/>
          <w:divBdr>
            <w:top w:val="none" w:sz="0" w:space="0" w:color="auto"/>
            <w:left w:val="none" w:sz="0" w:space="0" w:color="auto"/>
            <w:bottom w:val="none" w:sz="0" w:space="0" w:color="auto"/>
            <w:right w:val="none" w:sz="0" w:space="0" w:color="auto"/>
          </w:divBdr>
          <w:divsChild>
            <w:div w:id="1985233658">
              <w:marLeft w:val="0"/>
              <w:marRight w:val="0"/>
              <w:marTop w:val="0"/>
              <w:marBottom w:val="0"/>
              <w:divBdr>
                <w:top w:val="none" w:sz="0" w:space="0" w:color="auto"/>
                <w:left w:val="none" w:sz="0" w:space="0" w:color="auto"/>
                <w:bottom w:val="none" w:sz="0" w:space="0" w:color="auto"/>
                <w:right w:val="none" w:sz="0" w:space="0" w:color="auto"/>
              </w:divBdr>
            </w:div>
          </w:divsChild>
        </w:div>
        <w:div w:id="1044452139">
          <w:marLeft w:val="0"/>
          <w:marRight w:val="0"/>
          <w:marTop w:val="0"/>
          <w:marBottom w:val="0"/>
          <w:divBdr>
            <w:top w:val="none" w:sz="0" w:space="0" w:color="auto"/>
            <w:left w:val="none" w:sz="0" w:space="0" w:color="auto"/>
            <w:bottom w:val="none" w:sz="0" w:space="0" w:color="auto"/>
            <w:right w:val="none" w:sz="0" w:space="0" w:color="auto"/>
          </w:divBdr>
          <w:divsChild>
            <w:div w:id="1318653197">
              <w:marLeft w:val="0"/>
              <w:marRight w:val="0"/>
              <w:marTop w:val="0"/>
              <w:marBottom w:val="0"/>
              <w:divBdr>
                <w:top w:val="none" w:sz="0" w:space="0" w:color="auto"/>
                <w:left w:val="none" w:sz="0" w:space="0" w:color="auto"/>
                <w:bottom w:val="none" w:sz="0" w:space="0" w:color="auto"/>
                <w:right w:val="none" w:sz="0" w:space="0" w:color="auto"/>
              </w:divBdr>
            </w:div>
          </w:divsChild>
        </w:div>
        <w:div w:id="91123336">
          <w:marLeft w:val="0"/>
          <w:marRight w:val="0"/>
          <w:marTop w:val="0"/>
          <w:marBottom w:val="0"/>
          <w:divBdr>
            <w:top w:val="none" w:sz="0" w:space="0" w:color="auto"/>
            <w:left w:val="none" w:sz="0" w:space="0" w:color="auto"/>
            <w:bottom w:val="none" w:sz="0" w:space="0" w:color="auto"/>
            <w:right w:val="none" w:sz="0" w:space="0" w:color="auto"/>
          </w:divBdr>
          <w:divsChild>
            <w:div w:id="2034840983">
              <w:marLeft w:val="0"/>
              <w:marRight w:val="0"/>
              <w:marTop w:val="0"/>
              <w:marBottom w:val="0"/>
              <w:divBdr>
                <w:top w:val="none" w:sz="0" w:space="0" w:color="auto"/>
                <w:left w:val="none" w:sz="0" w:space="0" w:color="auto"/>
                <w:bottom w:val="none" w:sz="0" w:space="0" w:color="auto"/>
                <w:right w:val="none" w:sz="0" w:space="0" w:color="auto"/>
              </w:divBdr>
            </w:div>
          </w:divsChild>
        </w:div>
        <w:div w:id="1836072973">
          <w:marLeft w:val="0"/>
          <w:marRight w:val="0"/>
          <w:marTop w:val="0"/>
          <w:marBottom w:val="0"/>
          <w:divBdr>
            <w:top w:val="none" w:sz="0" w:space="0" w:color="auto"/>
            <w:left w:val="none" w:sz="0" w:space="0" w:color="auto"/>
            <w:bottom w:val="none" w:sz="0" w:space="0" w:color="auto"/>
            <w:right w:val="none" w:sz="0" w:space="0" w:color="auto"/>
          </w:divBdr>
          <w:divsChild>
            <w:div w:id="2047482654">
              <w:marLeft w:val="0"/>
              <w:marRight w:val="0"/>
              <w:marTop w:val="0"/>
              <w:marBottom w:val="0"/>
              <w:divBdr>
                <w:top w:val="none" w:sz="0" w:space="0" w:color="auto"/>
                <w:left w:val="none" w:sz="0" w:space="0" w:color="auto"/>
                <w:bottom w:val="none" w:sz="0" w:space="0" w:color="auto"/>
                <w:right w:val="none" w:sz="0" w:space="0" w:color="auto"/>
              </w:divBdr>
            </w:div>
          </w:divsChild>
        </w:div>
        <w:div w:id="1141918431">
          <w:marLeft w:val="0"/>
          <w:marRight w:val="0"/>
          <w:marTop w:val="0"/>
          <w:marBottom w:val="0"/>
          <w:divBdr>
            <w:top w:val="none" w:sz="0" w:space="0" w:color="auto"/>
            <w:left w:val="none" w:sz="0" w:space="0" w:color="auto"/>
            <w:bottom w:val="none" w:sz="0" w:space="0" w:color="auto"/>
            <w:right w:val="none" w:sz="0" w:space="0" w:color="auto"/>
          </w:divBdr>
          <w:divsChild>
            <w:div w:id="1411466457">
              <w:marLeft w:val="0"/>
              <w:marRight w:val="0"/>
              <w:marTop w:val="0"/>
              <w:marBottom w:val="0"/>
              <w:divBdr>
                <w:top w:val="none" w:sz="0" w:space="0" w:color="auto"/>
                <w:left w:val="none" w:sz="0" w:space="0" w:color="auto"/>
                <w:bottom w:val="none" w:sz="0" w:space="0" w:color="auto"/>
                <w:right w:val="none" w:sz="0" w:space="0" w:color="auto"/>
              </w:divBdr>
            </w:div>
          </w:divsChild>
        </w:div>
        <w:div w:id="767044744">
          <w:marLeft w:val="0"/>
          <w:marRight w:val="0"/>
          <w:marTop w:val="0"/>
          <w:marBottom w:val="0"/>
          <w:divBdr>
            <w:top w:val="none" w:sz="0" w:space="0" w:color="auto"/>
            <w:left w:val="none" w:sz="0" w:space="0" w:color="auto"/>
            <w:bottom w:val="none" w:sz="0" w:space="0" w:color="auto"/>
            <w:right w:val="none" w:sz="0" w:space="0" w:color="auto"/>
          </w:divBdr>
          <w:divsChild>
            <w:div w:id="1844776979">
              <w:marLeft w:val="0"/>
              <w:marRight w:val="0"/>
              <w:marTop w:val="0"/>
              <w:marBottom w:val="0"/>
              <w:divBdr>
                <w:top w:val="none" w:sz="0" w:space="0" w:color="auto"/>
                <w:left w:val="none" w:sz="0" w:space="0" w:color="auto"/>
                <w:bottom w:val="none" w:sz="0" w:space="0" w:color="auto"/>
                <w:right w:val="none" w:sz="0" w:space="0" w:color="auto"/>
              </w:divBdr>
            </w:div>
          </w:divsChild>
        </w:div>
        <w:div w:id="1184049245">
          <w:marLeft w:val="0"/>
          <w:marRight w:val="0"/>
          <w:marTop w:val="0"/>
          <w:marBottom w:val="0"/>
          <w:divBdr>
            <w:top w:val="none" w:sz="0" w:space="0" w:color="auto"/>
            <w:left w:val="none" w:sz="0" w:space="0" w:color="auto"/>
            <w:bottom w:val="none" w:sz="0" w:space="0" w:color="auto"/>
            <w:right w:val="none" w:sz="0" w:space="0" w:color="auto"/>
          </w:divBdr>
          <w:divsChild>
            <w:div w:id="1882472918">
              <w:marLeft w:val="0"/>
              <w:marRight w:val="0"/>
              <w:marTop w:val="0"/>
              <w:marBottom w:val="0"/>
              <w:divBdr>
                <w:top w:val="none" w:sz="0" w:space="0" w:color="auto"/>
                <w:left w:val="none" w:sz="0" w:space="0" w:color="auto"/>
                <w:bottom w:val="none" w:sz="0" w:space="0" w:color="auto"/>
                <w:right w:val="none" w:sz="0" w:space="0" w:color="auto"/>
              </w:divBdr>
            </w:div>
          </w:divsChild>
        </w:div>
        <w:div w:id="601686159">
          <w:marLeft w:val="0"/>
          <w:marRight w:val="0"/>
          <w:marTop w:val="0"/>
          <w:marBottom w:val="0"/>
          <w:divBdr>
            <w:top w:val="none" w:sz="0" w:space="0" w:color="auto"/>
            <w:left w:val="none" w:sz="0" w:space="0" w:color="auto"/>
            <w:bottom w:val="none" w:sz="0" w:space="0" w:color="auto"/>
            <w:right w:val="none" w:sz="0" w:space="0" w:color="auto"/>
          </w:divBdr>
          <w:divsChild>
            <w:div w:id="159782127">
              <w:marLeft w:val="0"/>
              <w:marRight w:val="0"/>
              <w:marTop w:val="0"/>
              <w:marBottom w:val="0"/>
              <w:divBdr>
                <w:top w:val="none" w:sz="0" w:space="0" w:color="auto"/>
                <w:left w:val="none" w:sz="0" w:space="0" w:color="auto"/>
                <w:bottom w:val="none" w:sz="0" w:space="0" w:color="auto"/>
                <w:right w:val="none" w:sz="0" w:space="0" w:color="auto"/>
              </w:divBdr>
            </w:div>
          </w:divsChild>
        </w:div>
        <w:div w:id="1414623366">
          <w:marLeft w:val="0"/>
          <w:marRight w:val="0"/>
          <w:marTop w:val="0"/>
          <w:marBottom w:val="0"/>
          <w:divBdr>
            <w:top w:val="none" w:sz="0" w:space="0" w:color="auto"/>
            <w:left w:val="none" w:sz="0" w:space="0" w:color="auto"/>
            <w:bottom w:val="none" w:sz="0" w:space="0" w:color="auto"/>
            <w:right w:val="none" w:sz="0" w:space="0" w:color="auto"/>
          </w:divBdr>
          <w:divsChild>
            <w:div w:id="3424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00907">
      <w:bodyDiv w:val="1"/>
      <w:marLeft w:val="0"/>
      <w:marRight w:val="0"/>
      <w:marTop w:val="0"/>
      <w:marBottom w:val="0"/>
      <w:divBdr>
        <w:top w:val="none" w:sz="0" w:space="0" w:color="auto"/>
        <w:left w:val="none" w:sz="0" w:space="0" w:color="auto"/>
        <w:bottom w:val="none" w:sz="0" w:space="0" w:color="auto"/>
        <w:right w:val="none" w:sz="0" w:space="0" w:color="auto"/>
      </w:divBdr>
    </w:div>
    <w:div w:id="1300186456">
      <w:bodyDiv w:val="1"/>
      <w:marLeft w:val="0"/>
      <w:marRight w:val="0"/>
      <w:marTop w:val="0"/>
      <w:marBottom w:val="0"/>
      <w:divBdr>
        <w:top w:val="none" w:sz="0" w:space="0" w:color="auto"/>
        <w:left w:val="none" w:sz="0" w:space="0" w:color="auto"/>
        <w:bottom w:val="none" w:sz="0" w:space="0" w:color="auto"/>
        <w:right w:val="none" w:sz="0" w:space="0" w:color="auto"/>
      </w:divBdr>
    </w:div>
    <w:div w:id="1317613680">
      <w:bodyDiv w:val="1"/>
      <w:marLeft w:val="0"/>
      <w:marRight w:val="0"/>
      <w:marTop w:val="0"/>
      <w:marBottom w:val="0"/>
      <w:divBdr>
        <w:top w:val="none" w:sz="0" w:space="0" w:color="auto"/>
        <w:left w:val="none" w:sz="0" w:space="0" w:color="auto"/>
        <w:bottom w:val="none" w:sz="0" w:space="0" w:color="auto"/>
        <w:right w:val="none" w:sz="0" w:space="0" w:color="auto"/>
      </w:divBdr>
    </w:div>
    <w:div w:id="1320382239">
      <w:bodyDiv w:val="1"/>
      <w:marLeft w:val="0"/>
      <w:marRight w:val="0"/>
      <w:marTop w:val="0"/>
      <w:marBottom w:val="0"/>
      <w:divBdr>
        <w:top w:val="none" w:sz="0" w:space="0" w:color="auto"/>
        <w:left w:val="none" w:sz="0" w:space="0" w:color="auto"/>
        <w:bottom w:val="none" w:sz="0" w:space="0" w:color="auto"/>
        <w:right w:val="none" w:sz="0" w:space="0" w:color="auto"/>
      </w:divBdr>
    </w:div>
    <w:div w:id="1366248029">
      <w:bodyDiv w:val="1"/>
      <w:marLeft w:val="0"/>
      <w:marRight w:val="0"/>
      <w:marTop w:val="0"/>
      <w:marBottom w:val="0"/>
      <w:divBdr>
        <w:top w:val="none" w:sz="0" w:space="0" w:color="auto"/>
        <w:left w:val="none" w:sz="0" w:space="0" w:color="auto"/>
        <w:bottom w:val="none" w:sz="0" w:space="0" w:color="auto"/>
        <w:right w:val="none" w:sz="0" w:space="0" w:color="auto"/>
      </w:divBdr>
      <w:divsChild>
        <w:div w:id="1926454137">
          <w:marLeft w:val="0"/>
          <w:marRight w:val="0"/>
          <w:marTop w:val="0"/>
          <w:marBottom w:val="0"/>
          <w:divBdr>
            <w:top w:val="none" w:sz="0" w:space="0" w:color="auto"/>
            <w:left w:val="none" w:sz="0" w:space="0" w:color="auto"/>
            <w:bottom w:val="none" w:sz="0" w:space="0" w:color="auto"/>
            <w:right w:val="none" w:sz="0" w:space="0" w:color="auto"/>
          </w:divBdr>
          <w:divsChild>
            <w:div w:id="1440447520">
              <w:marLeft w:val="0"/>
              <w:marRight w:val="0"/>
              <w:marTop w:val="0"/>
              <w:marBottom w:val="0"/>
              <w:divBdr>
                <w:top w:val="none" w:sz="0" w:space="0" w:color="auto"/>
                <w:left w:val="none" w:sz="0" w:space="0" w:color="auto"/>
                <w:bottom w:val="none" w:sz="0" w:space="0" w:color="auto"/>
                <w:right w:val="none" w:sz="0" w:space="0" w:color="auto"/>
              </w:divBdr>
              <w:divsChild>
                <w:div w:id="118548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599663">
      <w:bodyDiv w:val="1"/>
      <w:marLeft w:val="0"/>
      <w:marRight w:val="0"/>
      <w:marTop w:val="0"/>
      <w:marBottom w:val="0"/>
      <w:divBdr>
        <w:top w:val="none" w:sz="0" w:space="0" w:color="auto"/>
        <w:left w:val="none" w:sz="0" w:space="0" w:color="auto"/>
        <w:bottom w:val="none" w:sz="0" w:space="0" w:color="auto"/>
        <w:right w:val="none" w:sz="0" w:space="0" w:color="auto"/>
      </w:divBdr>
      <w:divsChild>
        <w:div w:id="210844655">
          <w:marLeft w:val="0"/>
          <w:marRight w:val="0"/>
          <w:marTop w:val="0"/>
          <w:marBottom w:val="0"/>
          <w:divBdr>
            <w:top w:val="none" w:sz="0" w:space="0" w:color="auto"/>
            <w:left w:val="none" w:sz="0" w:space="0" w:color="auto"/>
            <w:bottom w:val="none" w:sz="0" w:space="0" w:color="auto"/>
            <w:right w:val="none" w:sz="0" w:space="0" w:color="auto"/>
          </w:divBdr>
          <w:divsChild>
            <w:div w:id="1452819514">
              <w:marLeft w:val="0"/>
              <w:marRight w:val="0"/>
              <w:marTop w:val="0"/>
              <w:marBottom w:val="0"/>
              <w:divBdr>
                <w:top w:val="none" w:sz="0" w:space="0" w:color="auto"/>
                <w:left w:val="none" w:sz="0" w:space="0" w:color="auto"/>
                <w:bottom w:val="none" w:sz="0" w:space="0" w:color="auto"/>
                <w:right w:val="none" w:sz="0" w:space="0" w:color="auto"/>
              </w:divBdr>
              <w:divsChild>
                <w:div w:id="947276464">
                  <w:marLeft w:val="0"/>
                  <w:marRight w:val="0"/>
                  <w:marTop w:val="0"/>
                  <w:marBottom w:val="0"/>
                  <w:divBdr>
                    <w:top w:val="none" w:sz="0" w:space="0" w:color="auto"/>
                    <w:left w:val="none" w:sz="0" w:space="0" w:color="auto"/>
                    <w:bottom w:val="none" w:sz="0" w:space="0" w:color="auto"/>
                    <w:right w:val="none" w:sz="0" w:space="0" w:color="auto"/>
                  </w:divBdr>
                  <w:divsChild>
                    <w:div w:id="945427956">
                      <w:marLeft w:val="300"/>
                      <w:marRight w:val="300"/>
                      <w:marTop w:val="0"/>
                      <w:marBottom w:val="0"/>
                      <w:divBdr>
                        <w:top w:val="none" w:sz="0" w:space="0" w:color="auto"/>
                        <w:left w:val="none" w:sz="0" w:space="0" w:color="auto"/>
                        <w:bottom w:val="none" w:sz="0" w:space="0" w:color="auto"/>
                        <w:right w:val="none" w:sz="0" w:space="0" w:color="auto"/>
                      </w:divBdr>
                      <w:divsChild>
                        <w:div w:id="176575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100506">
          <w:marLeft w:val="0"/>
          <w:marRight w:val="0"/>
          <w:marTop w:val="0"/>
          <w:marBottom w:val="0"/>
          <w:divBdr>
            <w:top w:val="none" w:sz="0" w:space="0" w:color="auto"/>
            <w:left w:val="none" w:sz="0" w:space="0" w:color="auto"/>
            <w:bottom w:val="none" w:sz="0" w:space="0" w:color="auto"/>
            <w:right w:val="none" w:sz="0" w:space="0" w:color="auto"/>
          </w:divBdr>
          <w:divsChild>
            <w:div w:id="117456308">
              <w:marLeft w:val="0"/>
              <w:marRight w:val="0"/>
              <w:marTop w:val="0"/>
              <w:marBottom w:val="0"/>
              <w:divBdr>
                <w:top w:val="none" w:sz="0" w:space="0" w:color="auto"/>
                <w:left w:val="none" w:sz="0" w:space="0" w:color="auto"/>
                <w:bottom w:val="none" w:sz="0" w:space="0" w:color="auto"/>
                <w:right w:val="none" w:sz="0" w:space="0" w:color="auto"/>
              </w:divBdr>
              <w:divsChild>
                <w:div w:id="1691369763">
                  <w:marLeft w:val="300"/>
                  <w:marRight w:val="300"/>
                  <w:marTop w:val="0"/>
                  <w:marBottom w:val="0"/>
                  <w:divBdr>
                    <w:top w:val="none" w:sz="0" w:space="0" w:color="auto"/>
                    <w:left w:val="none" w:sz="0" w:space="0" w:color="auto"/>
                    <w:bottom w:val="none" w:sz="0" w:space="0" w:color="auto"/>
                    <w:right w:val="none" w:sz="0" w:space="0" w:color="auto"/>
                  </w:divBdr>
                  <w:divsChild>
                    <w:div w:id="120043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205042">
      <w:bodyDiv w:val="1"/>
      <w:marLeft w:val="0"/>
      <w:marRight w:val="0"/>
      <w:marTop w:val="0"/>
      <w:marBottom w:val="0"/>
      <w:divBdr>
        <w:top w:val="none" w:sz="0" w:space="0" w:color="auto"/>
        <w:left w:val="none" w:sz="0" w:space="0" w:color="auto"/>
        <w:bottom w:val="none" w:sz="0" w:space="0" w:color="auto"/>
        <w:right w:val="none" w:sz="0" w:space="0" w:color="auto"/>
      </w:divBdr>
    </w:div>
    <w:div w:id="1456098190">
      <w:bodyDiv w:val="1"/>
      <w:marLeft w:val="0"/>
      <w:marRight w:val="0"/>
      <w:marTop w:val="0"/>
      <w:marBottom w:val="0"/>
      <w:divBdr>
        <w:top w:val="none" w:sz="0" w:space="0" w:color="auto"/>
        <w:left w:val="none" w:sz="0" w:space="0" w:color="auto"/>
        <w:bottom w:val="none" w:sz="0" w:space="0" w:color="auto"/>
        <w:right w:val="none" w:sz="0" w:space="0" w:color="auto"/>
      </w:divBdr>
    </w:div>
    <w:div w:id="1465392455">
      <w:bodyDiv w:val="1"/>
      <w:marLeft w:val="0"/>
      <w:marRight w:val="0"/>
      <w:marTop w:val="0"/>
      <w:marBottom w:val="0"/>
      <w:divBdr>
        <w:top w:val="none" w:sz="0" w:space="0" w:color="auto"/>
        <w:left w:val="none" w:sz="0" w:space="0" w:color="auto"/>
        <w:bottom w:val="none" w:sz="0" w:space="0" w:color="auto"/>
        <w:right w:val="none" w:sz="0" w:space="0" w:color="auto"/>
      </w:divBdr>
    </w:div>
    <w:div w:id="1494180999">
      <w:bodyDiv w:val="1"/>
      <w:marLeft w:val="0"/>
      <w:marRight w:val="0"/>
      <w:marTop w:val="0"/>
      <w:marBottom w:val="0"/>
      <w:divBdr>
        <w:top w:val="none" w:sz="0" w:space="0" w:color="auto"/>
        <w:left w:val="none" w:sz="0" w:space="0" w:color="auto"/>
        <w:bottom w:val="none" w:sz="0" w:space="0" w:color="auto"/>
        <w:right w:val="none" w:sz="0" w:space="0" w:color="auto"/>
      </w:divBdr>
    </w:div>
    <w:div w:id="1549880221">
      <w:bodyDiv w:val="1"/>
      <w:marLeft w:val="0"/>
      <w:marRight w:val="0"/>
      <w:marTop w:val="0"/>
      <w:marBottom w:val="0"/>
      <w:divBdr>
        <w:top w:val="none" w:sz="0" w:space="0" w:color="auto"/>
        <w:left w:val="none" w:sz="0" w:space="0" w:color="auto"/>
        <w:bottom w:val="none" w:sz="0" w:space="0" w:color="auto"/>
        <w:right w:val="none" w:sz="0" w:space="0" w:color="auto"/>
      </w:divBdr>
    </w:div>
    <w:div w:id="1578400893">
      <w:bodyDiv w:val="1"/>
      <w:marLeft w:val="0"/>
      <w:marRight w:val="0"/>
      <w:marTop w:val="0"/>
      <w:marBottom w:val="0"/>
      <w:divBdr>
        <w:top w:val="none" w:sz="0" w:space="0" w:color="auto"/>
        <w:left w:val="none" w:sz="0" w:space="0" w:color="auto"/>
        <w:bottom w:val="none" w:sz="0" w:space="0" w:color="auto"/>
        <w:right w:val="none" w:sz="0" w:space="0" w:color="auto"/>
      </w:divBdr>
    </w:div>
    <w:div w:id="1590700130">
      <w:bodyDiv w:val="1"/>
      <w:marLeft w:val="0"/>
      <w:marRight w:val="0"/>
      <w:marTop w:val="0"/>
      <w:marBottom w:val="0"/>
      <w:divBdr>
        <w:top w:val="none" w:sz="0" w:space="0" w:color="auto"/>
        <w:left w:val="none" w:sz="0" w:space="0" w:color="auto"/>
        <w:bottom w:val="none" w:sz="0" w:space="0" w:color="auto"/>
        <w:right w:val="none" w:sz="0" w:space="0" w:color="auto"/>
      </w:divBdr>
    </w:div>
    <w:div w:id="1623538675">
      <w:bodyDiv w:val="1"/>
      <w:marLeft w:val="0"/>
      <w:marRight w:val="0"/>
      <w:marTop w:val="0"/>
      <w:marBottom w:val="0"/>
      <w:divBdr>
        <w:top w:val="none" w:sz="0" w:space="0" w:color="auto"/>
        <w:left w:val="none" w:sz="0" w:space="0" w:color="auto"/>
        <w:bottom w:val="none" w:sz="0" w:space="0" w:color="auto"/>
        <w:right w:val="none" w:sz="0" w:space="0" w:color="auto"/>
      </w:divBdr>
    </w:div>
    <w:div w:id="1625771429">
      <w:bodyDiv w:val="1"/>
      <w:marLeft w:val="0"/>
      <w:marRight w:val="0"/>
      <w:marTop w:val="0"/>
      <w:marBottom w:val="0"/>
      <w:divBdr>
        <w:top w:val="none" w:sz="0" w:space="0" w:color="auto"/>
        <w:left w:val="none" w:sz="0" w:space="0" w:color="auto"/>
        <w:bottom w:val="none" w:sz="0" w:space="0" w:color="auto"/>
        <w:right w:val="none" w:sz="0" w:space="0" w:color="auto"/>
      </w:divBdr>
    </w:div>
    <w:div w:id="1633705821">
      <w:bodyDiv w:val="1"/>
      <w:marLeft w:val="0"/>
      <w:marRight w:val="0"/>
      <w:marTop w:val="0"/>
      <w:marBottom w:val="0"/>
      <w:divBdr>
        <w:top w:val="none" w:sz="0" w:space="0" w:color="auto"/>
        <w:left w:val="none" w:sz="0" w:space="0" w:color="auto"/>
        <w:bottom w:val="none" w:sz="0" w:space="0" w:color="auto"/>
        <w:right w:val="none" w:sz="0" w:space="0" w:color="auto"/>
      </w:divBdr>
    </w:div>
    <w:div w:id="1662542403">
      <w:bodyDiv w:val="1"/>
      <w:marLeft w:val="0"/>
      <w:marRight w:val="0"/>
      <w:marTop w:val="0"/>
      <w:marBottom w:val="0"/>
      <w:divBdr>
        <w:top w:val="none" w:sz="0" w:space="0" w:color="auto"/>
        <w:left w:val="none" w:sz="0" w:space="0" w:color="auto"/>
        <w:bottom w:val="none" w:sz="0" w:space="0" w:color="auto"/>
        <w:right w:val="none" w:sz="0" w:space="0" w:color="auto"/>
      </w:divBdr>
    </w:div>
    <w:div w:id="1680277757">
      <w:bodyDiv w:val="1"/>
      <w:marLeft w:val="0"/>
      <w:marRight w:val="0"/>
      <w:marTop w:val="0"/>
      <w:marBottom w:val="0"/>
      <w:divBdr>
        <w:top w:val="none" w:sz="0" w:space="0" w:color="auto"/>
        <w:left w:val="none" w:sz="0" w:space="0" w:color="auto"/>
        <w:bottom w:val="none" w:sz="0" w:space="0" w:color="auto"/>
        <w:right w:val="none" w:sz="0" w:space="0" w:color="auto"/>
      </w:divBdr>
    </w:div>
    <w:div w:id="1709715483">
      <w:bodyDiv w:val="1"/>
      <w:marLeft w:val="0"/>
      <w:marRight w:val="0"/>
      <w:marTop w:val="0"/>
      <w:marBottom w:val="0"/>
      <w:divBdr>
        <w:top w:val="none" w:sz="0" w:space="0" w:color="auto"/>
        <w:left w:val="none" w:sz="0" w:space="0" w:color="auto"/>
        <w:bottom w:val="none" w:sz="0" w:space="0" w:color="auto"/>
        <w:right w:val="none" w:sz="0" w:space="0" w:color="auto"/>
      </w:divBdr>
    </w:div>
    <w:div w:id="1712266087">
      <w:bodyDiv w:val="1"/>
      <w:marLeft w:val="0"/>
      <w:marRight w:val="0"/>
      <w:marTop w:val="0"/>
      <w:marBottom w:val="0"/>
      <w:divBdr>
        <w:top w:val="none" w:sz="0" w:space="0" w:color="auto"/>
        <w:left w:val="none" w:sz="0" w:space="0" w:color="auto"/>
        <w:bottom w:val="none" w:sz="0" w:space="0" w:color="auto"/>
        <w:right w:val="none" w:sz="0" w:space="0" w:color="auto"/>
      </w:divBdr>
    </w:div>
    <w:div w:id="1735657683">
      <w:bodyDiv w:val="1"/>
      <w:marLeft w:val="0"/>
      <w:marRight w:val="0"/>
      <w:marTop w:val="0"/>
      <w:marBottom w:val="0"/>
      <w:divBdr>
        <w:top w:val="none" w:sz="0" w:space="0" w:color="auto"/>
        <w:left w:val="none" w:sz="0" w:space="0" w:color="auto"/>
        <w:bottom w:val="none" w:sz="0" w:space="0" w:color="auto"/>
        <w:right w:val="none" w:sz="0" w:space="0" w:color="auto"/>
      </w:divBdr>
    </w:div>
    <w:div w:id="1756323062">
      <w:bodyDiv w:val="1"/>
      <w:marLeft w:val="0"/>
      <w:marRight w:val="0"/>
      <w:marTop w:val="0"/>
      <w:marBottom w:val="0"/>
      <w:divBdr>
        <w:top w:val="none" w:sz="0" w:space="0" w:color="auto"/>
        <w:left w:val="none" w:sz="0" w:space="0" w:color="auto"/>
        <w:bottom w:val="none" w:sz="0" w:space="0" w:color="auto"/>
        <w:right w:val="none" w:sz="0" w:space="0" w:color="auto"/>
      </w:divBdr>
    </w:div>
    <w:div w:id="1774519729">
      <w:bodyDiv w:val="1"/>
      <w:marLeft w:val="0"/>
      <w:marRight w:val="0"/>
      <w:marTop w:val="0"/>
      <w:marBottom w:val="0"/>
      <w:divBdr>
        <w:top w:val="none" w:sz="0" w:space="0" w:color="auto"/>
        <w:left w:val="none" w:sz="0" w:space="0" w:color="auto"/>
        <w:bottom w:val="none" w:sz="0" w:space="0" w:color="auto"/>
        <w:right w:val="none" w:sz="0" w:space="0" w:color="auto"/>
      </w:divBdr>
    </w:div>
    <w:div w:id="1801872830">
      <w:bodyDiv w:val="1"/>
      <w:marLeft w:val="0"/>
      <w:marRight w:val="0"/>
      <w:marTop w:val="0"/>
      <w:marBottom w:val="0"/>
      <w:divBdr>
        <w:top w:val="none" w:sz="0" w:space="0" w:color="auto"/>
        <w:left w:val="none" w:sz="0" w:space="0" w:color="auto"/>
        <w:bottom w:val="none" w:sz="0" w:space="0" w:color="auto"/>
        <w:right w:val="none" w:sz="0" w:space="0" w:color="auto"/>
      </w:divBdr>
      <w:divsChild>
        <w:div w:id="1104611488">
          <w:marLeft w:val="0"/>
          <w:marRight w:val="0"/>
          <w:marTop w:val="0"/>
          <w:marBottom w:val="225"/>
          <w:divBdr>
            <w:top w:val="none" w:sz="0" w:space="0" w:color="auto"/>
            <w:left w:val="none" w:sz="0" w:space="0" w:color="auto"/>
            <w:bottom w:val="none" w:sz="0" w:space="0" w:color="auto"/>
            <w:right w:val="none" w:sz="0" w:space="0" w:color="auto"/>
          </w:divBdr>
        </w:div>
      </w:divsChild>
    </w:div>
    <w:div w:id="1806701698">
      <w:bodyDiv w:val="1"/>
      <w:marLeft w:val="0"/>
      <w:marRight w:val="0"/>
      <w:marTop w:val="0"/>
      <w:marBottom w:val="0"/>
      <w:divBdr>
        <w:top w:val="none" w:sz="0" w:space="0" w:color="auto"/>
        <w:left w:val="none" w:sz="0" w:space="0" w:color="auto"/>
        <w:bottom w:val="none" w:sz="0" w:space="0" w:color="auto"/>
        <w:right w:val="none" w:sz="0" w:space="0" w:color="auto"/>
      </w:divBdr>
    </w:div>
    <w:div w:id="1816990445">
      <w:bodyDiv w:val="1"/>
      <w:marLeft w:val="0"/>
      <w:marRight w:val="0"/>
      <w:marTop w:val="0"/>
      <w:marBottom w:val="0"/>
      <w:divBdr>
        <w:top w:val="none" w:sz="0" w:space="0" w:color="auto"/>
        <w:left w:val="none" w:sz="0" w:space="0" w:color="auto"/>
        <w:bottom w:val="none" w:sz="0" w:space="0" w:color="auto"/>
        <w:right w:val="none" w:sz="0" w:space="0" w:color="auto"/>
      </w:divBdr>
    </w:div>
    <w:div w:id="1831750933">
      <w:bodyDiv w:val="1"/>
      <w:marLeft w:val="0"/>
      <w:marRight w:val="0"/>
      <w:marTop w:val="0"/>
      <w:marBottom w:val="0"/>
      <w:divBdr>
        <w:top w:val="none" w:sz="0" w:space="0" w:color="auto"/>
        <w:left w:val="none" w:sz="0" w:space="0" w:color="auto"/>
        <w:bottom w:val="none" w:sz="0" w:space="0" w:color="auto"/>
        <w:right w:val="none" w:sz="0" w:space="0" w:color="auto"/>
      </w:divBdr>
    </w:div>
    <w:div w:id="1854105619">
      <w:bodyDiv w:val="1"/>
      <w:marLeft w:val="0"/>
      <w:marRight w:val="0"/>
      <w:marTop w:val="0"/>
      <w:marBottom w:val="0"/>
      <w:divBdr>
        <w:top w:val="none" w:sz="0" w:space="0" w:color="auto"/>
        <w:left w:val="none" w:sz="0" w:space="0" w:color="auto"/>
        <w:bottom w:val="none" w:sz="0" w:space="0" w:color="auto"/>
        <w:right w:val="none" w:sz="0" w:space="0" w:color="auto"/>
      </w:divBdr>
    </w:div>
    <w:div w:id="1862012809">
      <w:bodyDiv w:val="1"/>
      <w:marLeft w:val="0"/>
      <w:marRight w:val="0"/>
      <w:marTop w:val="0"/>
      <w:marBottom w:val="0"/>
      <w:divBdr>
        <w:top w:val="none" w:sz="0" w:space="0" w:color="auto"/>
        <w:left w:val="none" w:sz="0" w:space="0" w:color="auto"/>
        <w:bottom w:val="none" w:sz="0" w:space="0" w:color="auto"/>
        <w:right w:val="none" w:sz="0" w:space="0" w:color="auto"/>
      </w:divBdr>
      <w:divsChild>
        <w:div w:id="510067208">
          <w:marLeft w:val="0"/>
          <w:marRight w:val="0"/>
          <w:marTop w:val="0"/>
          <w:marBottom w:val="0"/>
          <w:divBdr>
            <w:top w:val="none" w:sz="0" w:space="0" w:color="auto"/>
            <w:left w:val="none" w:sz="0" w:space="0" w:color="auto"/>
            <w:bottom w:val="none" w:sz="0" w:space="0" w:color="auto"/>
            <w:right w:val="none" w:sz="0" w:space="0" w:color="auto"/>
          </w:divBdr>
          <w:divsChild>
            <w:div w:id="1328023209">
              <w:marLeft w:val="0"/>
              <w:marRight w:val="0"/>
              <w:marTop w:val="0"/>
              <w:marBottom w:val="0"/>
              <w:divBdr>
                <w:top w:val="none" w:sz="0" w:space="0" w:color="auto"/>
                <w:left w:val="none" w:sz="0" w:space="0" w:color="auto"/>
                <w:bottom w:val="none" w:sz="0" w:space="0" w:color="auto"/>
                <w:right w:val="none" w:sz="0" w:space="0" w:color="auto"/>
              </w:divBdr>
              <w:divsChild>
                <w:div w:id="8172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096095">
      <w:bodyDiv w:val="1"/>
      <w:marLeft w:val="0"/>
      <w:marRight w:val="0"/>
      <w:marTop w:val="0"/>
      <w:marBottom w:val="0"/>
      <w:divBdr>
        <w:top w:val="none" w:sz="0" w:space="0" w:color="auto"/>
        <w:left w:val="none" w:sz="0" w:space="0" w:color="auto"/>
        <w:bottom w:val="none" w:sz="0" w:space="0" w:color="auto"/>
        <w:right w:val="none" w:sz="0" w:space="0" w:color="auto"/>
      </w:divBdr>
    </w:div>
    <w:div w:id="1926062264">
      <w:bodyDiv w:val="1"/>
      <w:marLeft w:val="0"/>
      <w:marRight w:val="0"/>
      <w:marTop w:val="0"/>
      <w:marBottom w:val="0"/>
      <w:divBdr>
        <w:top w:val="none" w:sz="0" w:space="0" w:color="auto"/>
        <w:left w:val="none" w:sz="0" w:space="0" w:color="auto"/>
        <w:bottom w:val="none" w:sz="0" w:space="0" w:color="auto"/>
        <w:right w:val="none" w:sz="0" w:space="0" w:color="auto"/>
      </w:divBdr>
      <w:divsChild>
        <w:div w:id="691876116">
          <w:marLeft w:val="0"/>
          <w:marRight w:val="0"/>
          <w:marTop w:val="0"/>
          <w:marBottom w:val="0"/>
          <w:divBdr>
            <w:top w:val="none" w:sz="0" w:space="0" w:color="auto"/>
            <w:left w:val="none" w:sz="0" w:space="0" w:color="auto"/>
            <w:bottom w:val="none" w:sz="0" w:space="0" w:color="auto"/>
            <w:right w:val="none" w:sz="0" w:space="0" w:color="auto"/>
          </w:divBdr>
          <w:divsChild>
            <w:div w:id="1181624891">
              <w:marLeft w:val="0"/>
              <w:marRight w:val="0"/>
              <w:marTop w:val="0"/>
              <w:marBottom w:val="0"/>
              <w:divBdr>
                <w:top w:val="none" w:sz="0" w:space="0" w:color="auto"/>
                <w:left w:val="none" w:sz="0" w:space="0" w:color="auto"/>
                <w:bottom w:val="none" w:sz="0" w:space="0" w:color="auto"/>
                <w:right w:val="none" w:sz="0" w:space="0" w:color="auto"/>
              </w:divBdr>
              <w:divsChild>
                <w:div w:id="2330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307965">
      <w:bodyDiv w:val="1"/>
      <w:marLeft w:val="0"/>
      <w:marRight w:val="0"/>
      <w:marTop w:val="0"/>
      <w:marBottom w:val="0"/>
      <w:divBdr>
        <w:top w:val="none" w:sz="0" w:space="0" w:color="auto"/>
        <w:left w:val="none" w:sz="0" w:space="0" w:color="auto"/>
        <w:bottom w:val="none" w:sz="0" w:space="0" w:color="auto"/>
        <w:right w:val="none" w:sz="0" w:space="0" w:color="auto"/>
      </w:divBdr>
    </w:div>
    <w:div w:id="1956717703">
      <w:bodyDiv w:val="1"/>
      <w:marLeft w:val="0"/>
      <w:marRight w:val="0"/>
      <w:marTop w:val="0"/>
      <w:marBottom w:val="0"/>
      <w:divBdr>
        <w:top w:val="none" w:sz="0" w:space="0" w:color="auto"/>
        <w:left w:val="none" w:sz="0" w:space="0" w:color="auto"/>
        <w:bottom w:val="none" w:sz="0" w:space="0" w:color="auto"/>
        <w:right w:val="none" w:sz="0" w:space="0" w:color="auto"/>
      </w:divBdr>
    </w:div>
    <w:div w:id="1961111286">
      <w:bodyDiv w:val="1"/>
      <w:marLeft w:val="0"/>
      <w:marRight w:val="0"/>
      <w:marTop w:val="0"/>
      <w:marBottom w:val="0"/>
      <w:divBdr>
        <w:top w:val="none" w:sz="0" w:space="0" w:color="auto"/>
        <w:left w:val="none" w:sz="0" w:space="0" w:color="auto"/>
        <w:bottom w:val="none" w:sz="0" w:space="0" w:color="auto"/>
        <w:right w:val="none" w:sz="0" w:space="0" w:color="auto"/>
      </w:divBdr>
    </w:div>
    <w:div w:id="2029211637">
      <w:bodyDiv w:val="1"/>
      <w:marLeft w:val="0"/>
      <w:marRight w:val="0"/>
      <w:marTop w:val="0"/>
      <w:marBottom w:val="0"/>
      <w:divBdr>
        <w:top w:val="none" w:sz="0" w:space="0" w:color="auto"/>
        <w:left w:val="none" w:sz="0" w:space="0" w:color="auto"/>
        <w:bottom w:val="none" w:sz="0" w:space="0" w:color="auto"/>
        <w:right w:val="none" w:sz="0" w:space="0" w:color="auto"/>
      </w:divBdr>
    </w:div>
    <w:div w:id="2065370992">
      <w:bodyDiv w:val="1"/>
      <w:marLeft w:val="0"/>
      <w:marRight w:val="0"/>
      <w:marTop w:val="0"/>
      <w:marBottom w:val="0"/>
      <w:divBdr>
        <w:top w:val="none" w:sz="0" w:space="0" w:color="auto"/>
        <w:left w:val="none" w:sz="0" w:space="0" w:color="auto"/>
        <w:bottom w:val="none" w:sz="0" w:space="0" w:color="auto"/>
        <w:right w:val="none" w:sz="0" w:space="0" w:color="auto"/>
      </w:divBdr>
    </w:div>
    <w:div w:id="2070181027">
      <w:bodyDiv w:val="1"/>
      <w:marLeft w:val="0"/>
      <w:marRight w:val="0"/>
      <w:marTop w:val="0"/>
      <w:marBottom w:val="0"/>
      <w:divBdr>
        <w:top w:val="none" w:sz="0" w:space="0" w:color="auto"/>
        <w:left w:val="none" w:sz="0" w:space="0" w:color="auto"/>
        <w:bottom w:val="none" w:sz="0" w:space="0" w:color="auto"/>
        <w:right w:val="none" w:sz="0" w:space="0" w:color="auto"/>
      </w:divBdr>
      <w:divsChild>
        <w:div w:id="266162234">
          <w:marLeft w:val="0"/>
          <w:marRight w:val="0"/>
          <w:marTop w:val="0"/>
          <w:marBottom w:val="0"/>
          <w:divBdr>
            <w:top w:val="none" w:sz="0" w:space="0" w:color="auto"/>
            <w:left w:val="none" w:sz="0" w:space="0" w:color="auto"/>
            <w:bottom w:val="none" w:sz="0" w:space="0" w:color="auto"/>
            <w:right w:val="none" w:sz="0" w:space="0" w:color="auto"/>
          </w:divBdr>
          <w:divsChild>
            <w:div w:id="2127309887">
              <w:marLeft w:val="0"/>
              <w:marRight w:val="0"/>
              <w:marTop w:val="0"/>
              <w:marBottom w:val="0"/>
              <w:divBdr>
                <w:top w:val="none" w:sz="0" w:space="0" w:color="auto"/>
                <w:left w:val="none" w:sz="0" w:space="0" w:color="auto"/>
                <w:bottom w:val="none" w:sz="0" w:space="0" w:color="auto"/>
                <w:right w:val="none" w:sz="0" w:space="0" w:color="auto"/>
              </w:divBdr>
            </w:div>
          </w:divsChild>
        </w:div>
        <w:div w:id="1009872963">
          <w:marLeft w:val="0"/>
          <w:marRight w:val="0"/>
          <w:marTop w:val="0"/>
          <w:marBottom w:val="0"/>
          <w:divBdr>
            <w:top w:val="none" w:sz="0" w:space="0" w:color="auto"/>
            <w:left w:val="none" w:sz="0" w:space="0" w:color="auto"/>
            <w:bottom w:val="none" w:sz="0" w:space="0" w:color="auto"/>
            <w:right w:val="none" w:sz="0" w:space="0" w:color="auto"/>
          </w:divBdr>
          <w:divsChild>
            <w:div w:id="1837381103">
              <w:marLeft w:val="0"/>
              <w:marRight w:val="0"/>
              <w:marTop w:val="0"/>
              <w:marBottom w:val="0"/>
              <w:divBdr>
                <w:top w:val="none" w:sz="0" w:space="0" w:color="auto"/>
                <w:left w:val="none" w:sz="0" w:space="0" w:color="auto"/>
                <w:bottom w:val="none" w:sz="0" w:space="0" w:color="auto"/>
                <w:right w:val="none" w:sz="0" w:space="0" w:color="auto"/>
              </w:divBdr>
            </w:div>
          </w:divsChild>
        </w:div>
        <w:div w:id="1035696113">
          <w:marLeft w:val="0"/>
          <w:marRight w:val="0"/>
          <w:marTop w:val="0"/>
          <w:marBottom w:val="0"/>
          <w:divBdr>
            <w:top w:val="none" w:sz="0" w:space="0" w:color="auto"/>
            <w:left w:val="none" w:sz="0" w:space="0" w:color="auto"/>
            <w:bottom w:val="none" w:sz="0" w:space="0" w:color="auto"/>
            <w:right w:val="none" w:sz="0" w:space="0" w:color="auto"/>
          </w:divBdr>
          <w:divsChild>
            <w:div w:id="1923030570">
              <w:marLeft w:val="0"/>
              <w:marRight w:val="0"/>
              <w:marTop w:val="0"/>
              <w:marBottom w:val="0"/>
              <w:divBdr>
                <w:top w:val="none" w:sz="0" w:space="0" w:color="auto"/>
                <w:left w:val="none" w:sz="0" w:space="0" w:color="auto"/>
                <w:bottom w:val="none" w:sz="0" w:space="0" w:color="auto"/>
                <w:right w:val="none" w:sz="0" w:space="0" w:color="auto"/>
              </w:divBdr>
            </w:div>
          </w:divsChild>
        </w:div>
        <w:div w:id="1773234921">
          <w:marLeft w:val="0"/>
          <w:marRight w:val="0"/>
          <w:marTop w:val="0"/>
          <w:marBottom w:val="0"/>
          <w:divBdr>
            <w:top w:val="none" w:sz="0" w:space="0" w:color="auto"/>
            <w:left w:val="none" w:sz="0" w:space="0" w:color="auto"/>
            <w:bottom w:val="none" w:sz="0" w:space="0" w:color="auto"/>
            <w:right w:val="none" w:sz="0" w:space="0" w:color="auto"/>
          </w:divBdr>
          <w:divsChild>
            <w:div w:id="248733729">
              <w:marLeft w:val="0"/>
              <w:marRight w:val="0"/>
              <w:marTop w:val="0"/>
              <w:marBottom w:val="0"/>
              <w:divBdr>
                <w:top w:val="none" w:sz="0" w:space="0" w:color="auto"/>
                <w:left w:val="none" w:sz="0" w:space="0" w:color="auto"/>
                <w:bottom w:val="none" w:sz="0" w:space="0" w:color="auto"/>
                <w:right w:val="none" w:sz="0" w:space="0" w:color="auto"/>
              </w:divBdr>
            </w:div>
          </w:divsChild>
        </w:div>
        <w:div w:id="861557231">
          <w:marLeft w:val="0"/>
          <w:marRight w:val="0"/>
          <w:marTop w:val="0"/>
          <w:marBottom w:val="0"/>
          <w:divBdr>
            <w:top w:val="none" w:sz="0" w:space="0" w:color="auto"/>
            <w:left w:val="none" w:sz="0" w:space="0" w:color="auto"/>
            <w:bottom w:val="none" w:sz="0" w:space="0" w:color="auto"/>
            <w:right w:val="none" w:sz="0" w:space="0" w:color="auto"/>
          </w:divBdr>
          <w:divsChild>
            <w:div w:id="625308691">
              <w:marLeft w:val="0"/>
              <w:marRight w:val="0"/>
              <w:marTop w:val="0"/>
              <w:marBottom w:val="0"/>
              <w:divBdr>
                <w:top w:val="none" w:sz="0" w:space="0" w:color="auto"/>
                <w:left w:val="none" w:sz="0" w:space="0" w:color="auto"/>
                <w:bottom w:val="none" w:sz="0" w:space="0" w:color="auto"/>
                <w:right w:val="none" w:sz="0" w:space="0" w:color="auto"/>
              </w:divBdr>
            </w:div>
          </w:divsChild>
        </w:div>
        <w:div w:id="2086145608">
          <w:marLeft w:val="0"/>
          <w:marRight w:val="0"/>
          <w:marTop w:val="0"/>
          <w:marBottom w:val="0"/>
          <w:divBdr>
            <w:top w:val="none" w:sz="0" w:space="0" w:color="auto"/>
            <w:left w:val="none" w:sz="0" w:space="0" w:color="auto"/>
            <w:bottom w:val="none" w:sz="0" w:space="0" w:color="auto"/>
            <w:right w:val="none" w:sz="0" w:space="0" w:color="auto"/>
          </w:divBdr>
          <w:divsChild>
            <w:div w:id="1686831784">
              <w:marLeft w:val="0"/>
              <w:marRight w:val="0"/>
              <w:marTop w:val="0"/>
              <w:marBottom w:val="0"/>
              <w:divBdr>
                <w:top w:val="none" w:sz="0" w:space="0" w:color="auto"/>
                <w:left w:val="none" w:sz="0" w:space="0" w:color="auto"/>
                <w:bottom w:val="none" w:sz="0" w:space="0" w:color="auto"/>
                <w:right w:val="none" w:sz="0" w:space="0" w:color="auto"/>
              </w:divBdr>
            </w:div>
          </w:divsChild>
        </w:div>
        <w:div w:id="369838995">
          <w:marLeft w:val="0"/>
          <w:marRight w:val="0"/>
          <w:marTop w:val="0"/>
          <w:marBottom w:val="0"/>
          <w:divBdr>
            <w:top w:val="none" w:sz="0" w:space="0" w:color="auto"/>
            <w:left w:val="none" w:sz="0" w:space="0" w:color="auto"/>
            <w:bottom w:val="none" w:sz="0" w:space="0" w:color="auto"/>
            <w:right w:val="none" w:sz="0" w:space="0" w:color="auto"/>
          </w:divBdr>
          <w:divsChild>
            <w:div w:id="2059742902">
              <w:marLeft w:val="0"/>
              <w:marRight w:val="0"/>
              <w:marTop w:val="0"/>
              <w:marBottom w:val="0"/>
              <w:divBdr>
                <w:top w:val="none" w:sz="0" w:space="0" w:color="auto"/>
                <w:left w:val="none" w:sz="0" w:space="0" w:color="auto"/>
                <w:bottom w:val="none" w:sz="0" w:space="0" w:color="auto"/>
                <w:right w:val="none" w:sz="0" w:space="0" w:color="auto"/>
              </w:divBdr>
            </w:div>
          </w:divsChild>
        </w:div>
        <w:div w:id="764114117">
          <w:marLeft w:val="0"/>
          <w:marRight w:val="0"/>
          <w:marTop w:val="0"/>
          <w:marBottom w:val="0"/>
          <w:divBdr>
            <w:top w:val="none" w:sz="0" w:space="0" w:color="auto"/>
            <w:left w:val="none" w:sz="0" w:space="0" w:color="auto"/>
            <w:bottom w:val="none" w:sz="0" w:space="0" w:color="auto"/>
            <w:right w:val="none" w:sz="0" w:space="0" w:color="auto"/>
          </w:divBdr>
          <w:divsChild>
            <w:div w:id="1400635717">
              <w:marLeft w:val="0"/>
              <w:marRight w:val="0"/>
              <w:marTop w:val="0"/>
              <w:marBottom w:val="0"/>
              <w:divBdr>
                <w:top w:val="none" w:sz="0" w:space="0" w:color="auto"/>
                <w:left w:val="none" w:sz="0" w:space="0" w:color="auto"/>
                <w:bottom w:val="none" w:sz="0" w:space="0" w:color="auto"/>
                <w:right w:val="none" w:sz="0" w:space="0" w:color="auto"/>
              </w:divBdr>
            </w:div>
          </w:divsChild>
        </w:div>
        <w:div w:id="755253168">
          <w:marLeft w:val="0"/>
          <w:marRight w:val="0"/>
          <w:marTop w:val="0"/>
          <w:marBottom w:val="0"/>
          <w:divBdr>
            <w:top w:val="none" w:sz="0" w:space="0" w:color="auto"/>
            <w:left w:val="none" w:sz="0" w:space="0" w:color="auto"/>
            <w:bottom w:val="none" w:sz="0" w:space="0" w:color="auto"/>
            <w:right w:val="none" w:sz="0" w:space="0" w:color="auto"/>
          </w:divBdr>
          <w:divsChild>
            <w:div w:id="1507017200">
              <w:marLeft w:val="0"/>
              <w:marRight w:val="0"/>
              <w:marTop w:val="0"/>
              <w:marBottom w:val="0"/>
              <w:divBdr>
                <w:top w:val="none" w:sz="0" w:space="0" w:color="auto"/>
                <w:left w:val="none" w:sz="0" w:space="0" w:color="auto"/>
                <w:bottom w:val="none" w:sz="0" w:space="0" w:color="auto"/>
                <w:right w:val="none" w:sz="0" w:space="0" w:color="auto"/>
              </w:divBdr>
            </w:div>
          </w:divsChild>
        </w:div>
        <w:div w:id="668673838">
          <w:marLeft w:val="0"/>
          <w:marRight w:val="0"/>
          <w:marTop w:val="0"/>
          <w:marBottom w:val="0"/>
          <w:divBdr>
            <w:top w:val="none" w:sz="0" w:space="0" w:color="auto"/>
            <w:left w:val="none" w:sz="0" w:space="0" w:color="auto"/>
            <w:bottom w:val="none" w:sz="0" w:space="0" w:color="auto"/>
            <w:right w:val="none" w:sz="0" w:space="0" w:color="auto"/>
          </w:divBdr>
          <w:divsChild>
            <w:div w:id="1461848633">
              <w:marLeft w:val="0"/>
              <w:marRight w:val="0"/>
              <w:marTop w:val="0"/>
              <w:marBottom w:val="0"/>
              <w:divBdr>
                <w:top w:val="none" w:sz="0" w:space="0" w:color="auto"/>
                <w:left w:val="none" w:sz="0" w:space="0" w:color="auto"/>
                <w:bottom w:val="none" w:sz="0" w:space="0" w:color="auto"/>
                <w:right w:val="none" w:sz="0" w:space="0" w:color="auto"/>
              </w:divBdr>
            </w:div>
          </w:divsChild>
        </w:div>
        <w:div w:id="342904437">
          <w:marLeft w:val="0"/>
          <w:marRight w:val="0"/>
          <w:marTop w:val="0"/>
          <w:marBottom w:val="0"/>
          <w:divBdr>
            <w:top w:val="none" w:sz="0" w:space="0" w:color="auto"/>
            <w:left w:val="none" w:sz="0" w:space="0" w:color="auto"/>
            <w:bottom w:val="none" w:sz="0" w:space="0" w:color="auto"/>
            <w:right w:val="none" w:sz="0" w:space="0" w:color="auto"/>
          </w:divBdr>
          <w:divsChild>
            <w:div w:id="711656712">
              <w:marLeft w:val="0"/>
              <w:marRight w:val="0"/>
              <w:marTop w:val="0"/>
              <w:marBottom w:val="0"/>
              <w:divBdr>
                <w:top w:val="none" w:sz="0" w:space="0" w:color="auto"/>
                <w:left w:val="none" w:sz="0" w:space="0" w:color="auto"/>
                <w:bottom w:val="none" w:sz="0" w:space="0" w:color="auto"/>
                <w:right w:val="none" w:sz="0" w:space="0" w:color="auto"/>
              </w:divBdr>
            </w:div>
          </w:divsChild>
        </w:div>
        <w:div w:id="985161551">
          <w:marLeft w:val="0"/>
          <w:marRight w:val="0"/>
          <w:marTop w:val="0"/>
          <w:marBottom w:val="0"/>
          <w:divBdr>
            <w:top w:val="none" w:sz="0" w:space="0" w:color="auto"/>
            <w:left w:val="none" w:sz="0" w:space="0" w:color="auto"/>
            <w:bottom w:val="none" w:sz="0" w:space="0" w:color="auto"/>
            <w:right w:val="none" w:sz="0" w:space="0" w:color="auto"/>
          </w:divBdr>
          <w:divsChild>
            <w:div w:id="117916548">
              <w:marLeft w:val="0"/>
              <w:marRight w:val="0"/>
              <w:marTop w:val="0"/>
              <w:marBottom w:val="0"/>
              <w:divBdr>
                <w:top w:val="none" w:sz="0" w:space="0" w:color="auto"/>
                <w:left w:val="none" w:sz="0" w:space="0" w:color="auto"/>
                <w:bottom w:val="none" w:sz="0" w:space="0" w:color="auto"/>
                <w:right w:val="none" w:sz="0" w:space="0" w:color="auto"/>
              </w:divBdr>
            </w:div>
          </w:divsChild>
        </w:div>
        <w:div w:id="1094477018">
          <w:marLeft w:val="0"/>
          <w:marRight w:val="0"/>
          <w:marTop w:val="0"/>
          <w:marBottom w:val="0"/>
          <w:divBdr>
            <w:top w:val="none" w:sz="0" w:space="0" w:color="auto"/>
            <w:left w:val="none" w:sz="0" w:space="0" w:color="auto"/>
            <w:bottom w:val="none" w:sz="0" w:space="0" w:color="auto"/>
            <w:right w:val="none" w:sz="0" w:space="0" w:color="auto"/>
          </w:divBdr>
          <w:divsChild>
            <w:div w:id="2098556440">
              <w:marLeft w:val="0"/>
              <w:marRight w:val="0"/>
              <w:marTop w:val="0"/>
              <w:marBottom w:val="0"/>
              <w:divBdr>
                <w:top w:val="none" w:sz="0" w:space="0" w:color="auto"/>
                <w:left w:val="none" w:sz="0" w:space="0" w:color="auto"/>
                <w:bottom w:val="none" w:sz="0" w:space="0" w:color="auto"/>
                <w:right w:val="none" w:sz="0" w:space="0" w:color="auto"/>
              </w:divBdr>
            </w:div>
          </w:divsChild>
        </w:div>
        <w:div w:id="2119982614">
          <w:marLeft w:val="0"/>
          <w:marRight w:val="0"/>
          <w:marTop w:val="0"/>
          <w:marBottom w:val="0"/>
          <w:divBdr>
            <w:top w:val="none" w:sz="0" w:space="0" w:color="auto"/>
            <w:left w:val="none" w:sz="0" w:space="0" w:color="auto"/>
            <w:bottom w:val="none" w:sz="0" w:space="0" w:color="auto"/>
            <w:right w:val="none" w:sz="0" w:space="0" w:color="auto"/>
          </w:divBdr>
          <w:divsChild>
            <w:div w:id="887229848">
              <w:marLeft w:val="0"/>
              <w:marRight w:val="0"/>
              <w:marTop w:val="0"/>
              <w:marBottom w:val="0"/>
              <w:divBdr>
                <w:top w:val="none" w:sz="0" w:space="0" w:color="auto"/>
                <w:left w:val="none" w:sz="0" w:space="0" w:color="auto"/>
                <w:bottom w:val="none" w:sz="0" w:space="0" w:color="auto"/>
                <w:right w:val="none" w:sz="0" w:space="0" w:color="auto"/>
              </w:divBdr>
            </w:div>
          </w:divsChild>
        </w:div>
        <w:div w:id="881016139">
          <w:marLeft w:val="0"/>
          <w:marRight w:val="0"/>
          <w:marTop w:val="0"/>
          <w:marBottom w:val="0"/>
          <w:divBdr>
            <w:top w:val="none" w:sz="0" w:space="0" w:color="auto"/>
            <w:left w:val="none" w:sz="0" w:space="0" w:color="auto"/>
            <w:bottom w:val="none" w:sz="0" w:space="0" w:color="auto"/>
            <w:right w:val="none" w:sz="0" w:space="0" w:color="auto"/>
          </w:divBdr>
          <w:divsChild>
            <w:div w:id="545139873">
              <w:marLeft w:val="0"/>
              <w:marRight w:val="0"/>
              <w:marTop w:val="0"/>
              <w:marBottom w:val="0"/>
              <w:divBdr>
                <w:top w:val="none" w:sz="0" w:space="0" w:color="auto"/>
                <w:left w:val="none" w:sz="0" w:space="0" w:color="auto"/>
                <w:bottom w:val="none" w:sz="0" w:space="0" w:color="auto"/>
                <w:right w:val="none" w:sz="0" w:space="0" w:color="auto"/>
              </w:divBdr>
            </w:div>
          </w:divsChild>
        </w:div>
        <w:div w:id="651829731">
          <w:marLeft w:val="0"/>
          <w:marRight w:val="0"/>
          <w:marTop w:val="0"/>
          <w:marBottom w:val="0"/>
          <w:divBdr>
            <w:top w:val="none" w:sz="0" w:space="0" w:color="auto"/>
            <w:left w:val="none" w:sz="0" w:space="0" w:color="auto"/>
            <w:bottom w:val="none" w:sz="0" w:space="0" w:color="auto"/>
            <w:right w:val="none" w:sz="0" w:space="0" w:color="auto"/>
          </w:divBdr>
          <w:divsChild>
            <w:div w:id="324285791">
              <w:marLeft w:val="0"/>
              <w:marRight w:val="0"/>
              <w:marTop w:val="0"/>
              <w:marBottom w:val="0"/>
              <w:divBdr>
                <w:top w:val="none" w:sz="0" w:space="0" w:color="auto"/>
                <w:left w:val="none" w:sz="0" w:space="0" w:color="auto"/>
                <w:bottom w:val="none" w:sz="0" w:space="0" w:color="auto"/>
                <w:right w:val="none" w:sz="0" w:space="0" w:color="auto"/>
              </w:divBdr>
            </w:div>
          </w:divsChild>
        </w:div>
        <w:div w:id="167913261">
          <w:marLeft w:val="0"/>
          <w:marRight w:val="0"/>
          <w:marTop w:val="0"/>
          <w:marBottom w:val="0"/>
          <w:divBdr>
            <w:top w:val="none" w:sz="0" w:space="0" w:color="auto"/>
            <w:left w:val="none" w:sz="0" w:space="0" w:color="auto"/>
            <w:bottom w:val="none" w:sz="0" w:space="0" w:color="auto"/>
            <w:right w:val="none" w:sz="0" w:space="0" w:color="auto"/>
          </w:divBdr>
          <w:divsChild>
            <w:div w:id="33310058">
              <w:marLeft w:val="0"/>
              <w:marRight w:val="0"/>
              <w:marTop w:val="0"/>
              <w:marBottom w:val="0"/>
              <w:divBdr>
                <w:top w:val="none" w:sz="0" w:space="0" w:color="auto"/>
                <w:left w:val="none" w:sz="0" w:space="0" w:color="auto"/>
                <w:bottom w:val="none" w:sz="0" w:space="0" w:color="auto"/>
                <w:right w:val="none" w:sz="0" w:space="0" w:color="auto"/>
              </w:divBdr>
            </w:div>
          </w:divsChild>
        </w:div>
        <w:div w:id="1271627475">
          <w:marLeft w:val="0"/>
          <w:marRight w:val="0"/>
          <w:marTop w:val="0"/>
          <w:marBottom w:val="0"/>
          <w:divBdr>
            <w:top w:val="none" w:sz="0" w:space="0" w:color="auto"/>
            <w:left w:val="none" w:sz="0" w:space="0" w:color="auto"/>
            <w:bottom w:val="none" w:sz="0" w:space="0" w:color="auto"/>
            <w:right w:val="none" w:sz="0" w:space="0" w:color="auto"/>
          </w:divBdr>
          <w:divsChild>
            <w:div w:id="2005426608">
              <w:marLeft w:val="0"/>
              <w:marRight w:val="0"/>
              <w:marTop w:val="0"/>
              <w:marBottom w:val="0"/>
              <w:divBdr>
                <w:top w:val="none" w:sz="0" w:space="0" w:color="auto"/>
                <w:left w:val="none" w:sz="0" w:space="0" w:color="auto"/>
                <w:bottom w:val="none" w:sz="0" w:space="0" w:color="auto"/>
                <w:right w:val="none" w:sz="0" w:space="0" w:color="auto"/>
              </w:divBdr>
            </w:div>
          </w:divsChild>
        </w:div>
        <w:div w:id="343288861">
          <w:marLeft w:val="0"/>
          <w:marRight w:val="0"/>
          <w:marTop w:val="0"/>
          <w:marBottom w:val="0"/>
          <w:divBdr>
            <w:top w:val="none" w:sz="0" w:space="0" w:color="auto"/>
            <w:left w:val="none" w:sz="0" w:space="0" w:color="auto"/>
            <w:bottom w:val="none" w:sz="0" w:space="0" w:color="auto"/>
            <w:right w:val="none" w:sz="0" w:space="0" w:color="auto"/>
          </w:divBdr>
          <w:divsChild>
            <w:div w:id="156464777">
              <w:marLeft w:val="0"/>
              <w:marRight w:val="0"/>
              <w:marTop w:val="0"/>
              <w:marBottom w:val="0"/>
              <w:divBdr>
                <w:top w:val="none" w:sz="0" w:space="0" w:color="auto"/>
                <w:left w:val="none" w:sz="0" w:space="0" w:color="auto"/>
                <w:bottom w:val="none" w:sz="0" w:space="0" w:color="auto"/>
                <w:right w:val="none" w:sz="0" w:space="0" w:color="auto"/>
              </w:divBdr>
            </w:div>
          </w:divsChild>
        </w:div>
        <w:div w:id="2022390589">
          <w:marLeft w:val="0"/>
          <w:marRight w:val="0"/>
          <w:marTop w:val="0"/>
          <w:marBottom w:val="0"/>
          <w:divBdr>
            <w:top w:val="none" w:sz="0" w:space="0" w:color="auto"/>
            <w:left w:val="none" w:sz="0" w:space="0" w:color="auto"/>
            <w:bottom w:val="none" w:sz="0" w:space="0" w:color="auto"/>
            <w:right w:val="none" w:sz="0" w:space="0" w:color="auto"/>
          </w:divBdr>
          <w:divsChild>
            <w:div w:id="1759399157">
              <w:marLeft w:val="0"/>
              <w:marRight w:val="0"/>
              <w:marTop w:val="0"/>
              <w:marBottom w:val="0"/>
              <w:divBdr>
                <w:top w:val="none" w:sz="0" w:space="0" w:color="auto"/>
                <w:left w:val="none" w:sz="0" w:space="0" w:color="auto"/>
                <w:bottom w:val="none" w:sz="0" w:space="0" w:color="auto"/>
                <w:right w:val="none" w:sz="0" w:space="0" w:color="auto"/>
              </w:divBdr>
            </w:div>
          </w:divsChild>
        </w:div>
        <w:div w:id="1890649477">
          <w:marLeft w:val="0"/>
          <w:marRight w:val="0"/>
          <w:marTop w:val="0"/>
          <w:marBottom w:val="0"/>
          <w:divBdr>
            <w:top w:val="none" w:sz="0" w:space="0" w:color="auto"/>
            <w:left w:val="none" w:sz="0" w:space="0" w:color="auto"/>
            <w:bottom w:val="none" w:sz="0" w:space="0" w:color="auto"/>
            <w:right w:val="none" w:sz="0" w:space="0" w:color="auto"/>
          </w:divBdr>
          <w:divsChild>
            <w:div w:id="1009991887">
              <w:marLeft w:val="0"/>
              <w:marRight w:val="0"/>
              <w:marTop w:val="0"/>
              <w:marBottom w:val="0"/>
              <w:divBdr>
                <w:top w:val="none" w:sz="0" w:space="0" w:color="auto"/>
                <w:left w:val="none" w:sz="0" w:space="0" w:color="auto"/>
                <w:bottom w:val="none" w:sz="0" w:space="0" w:color="auto"/>
                <w:right w:val="none" w:sz="0" w:space="0" w:color="auto"/>
              </w:divBdr>
            </w:div>
          </w:divsChild>
        </w:div>
        <w:div w:id="583495395">
          <w:marLeft w:val="0"/>
          <w:marRight w:val="0"/>
          <w:marTop w:val="0"/>
          <w:marBottom w:val="0"/>
          <w:divBdr>
            <w:top w:val="none" w:sz="0" w:space="0" w:color="auto"/>
            <w:left w:val="none" w:sz="0" w:space="0" w:color="auto"/>
            <w:bottom w:val="none" w:sz="0" w:space="0" w:color="auto"/>
            <w:right w:val="none" w:sz="0" w:space="0" w:color="auto"/>
          </w:divBdr>
          <w:divsChild>
            <w:div w:id="1066604960">
              <w:marLeft w:val="0"/>
              <w:marRight w:val="0"/>
              <w:marTop w:val="0"/>
              <w:marBottom w:val="0"/>
              <w:divBdr>
                <w:top w:val="none" w:sz="0" w:space="0" w:color="auto"/>
                <w:left w:val="none" w:sz="0" w:space="0" w:color="auto"/>
                <w:bottom w:val="none" w:sz="0" w:space="0" w:color="auto"/>
                <w:right w:val="none" w:sz="0" w:space="0" w:color="auto"/>
              </w:divBdr>
            </w:div>
          </w:divsChild>
        </w:div>
        <w:div w:id="1063409849">
          <w:marLeft w:val="0"/>
          <w:marRight w:val="0"/>
          <w:marTop w:val="0"/>
          <w:marBottom w:val="0"/>
          <w:divBdr>
            <w:top w:val="none" w:sz="0" w:space="0" w:color="auto"/>
            <w:left w:val="none" w:sz="0" w:space="0" w:color="auto"/>
            <w:bottom w:val="none" w:sz="0" w:space="0" w:color="auto"/>
            <w:right w:val="none" w:sz="0" w:space="0" w:color="auto"/>
          </w:divBdr>
          <w:divsChild>
            <w:div w:id="437456268">
              <w:marLeft w:val="0"/>
              <w:marRight w:val="0"/>
              <w:marTop w:val="0"/>
              <w:marBottom w:val="0"/>
              <w:divBdr>
                <w:top w:val="none" w:sz="0" w:space="0" w:color="auto"/>
                <w:left w:val="none" w:sz="0" w:space="0" w:color="auto"/>
                <w:bottom w:val="none" w:sz="0" w:space="0" w:color="auto"/>
                <w:right w:val="none" w:sz="0" w:space="0" w:color="auto"/>
              </w:divBdr>
            </w:div>
          </w:divsChild>
        </w:div>
        <w:div w:id="592511640">
          <w:marLeft w:val="0"/>
          <w:marRight w:val="0"/>
          <w:marTop w:val="0"/>
          <w:marBottom w:val="0"/>
          <w:divBdr>
            <w:top w:val="none" w:sz="0" w:space="0" w:color="auto"/>
            <w:left w:val="none" w:sz="0" w:space="0" w:color="auto"/>
            <w:bottom w:val="none" w:sz="0" w:space="0" w:color="auto"/>
            <w:right w:val="none" w:sz="0" w:space="0" w:color="auto"/>
          </w:divBdr>
          <w:divsChild>
            <w:div w:id="1685740484">
              <w:marLeft w:val="0"/>
              <w:marRight w:val="0"/>
              <w:marTop w:val="0"/>
              <w:marBottom w:val="0"/>
              <w:divBdr>
                <w:top w:val="none" w:sz="0" w:space="0" w:color="auto"/>
                <w:left w:val="none" w:sz="0" w:space="0" w:color="auto"/>
                <w:bottom w:val="none" w:sz="0" w:space="0" w:color="auto"/>
                <w:right w:val="none" w:sz="0" w:space="0" w:color="auto"/>
              </w:divBdr>
            </w:div>
          </w:divsChild>
        </w:div>
        <w:div w:id="1007289403">
          <w:marLeft w:val="0"/>
          <w:marRight w:val="0"/>
          <w:marTop w:val="0"/>
          <w:marBottom w:val="0"/>
          <w:divBdr>
            <w:top w:val="none" w:sz="0" w:space="0" w:color="auto"/>
            <w:left w:val="none" w:sz="0" w:space="0" w:color="auto"/>
            <w:bottom w:val="none" w:sz="0" w:space="0" w:color="auto"/>
            <w:right w:val="none" w:sz="0" w:space="0" w:color="auto"/>
          </w:divBdr>
          <w:divsChild>
            <w:div w:id="350034987">
              <w:marLeft w:val="0"/>
              <w:marRight w:val="0"/>
              <w:marTop w:val="0"/>
              <w:marBottom w:val="0"/>
              <w:divBdr>
                <w:top w:val="none" w:sz="0" w:space="0" w:color="auto"/>
                <w:left w:val="none" w:sz="0" w:space="0" w:color="auto"/>
                <w:bottom w:val="none" w:sz="0" w:space="0" w:color="auto"/>
                <w:right w:val="none" w:sz="0" w:space="0" w:color="auto"/>
              </w:divBdr>
            </w:div>
          </w:divsChild>
        </w:div>
        <w:div w:id="749037267">
          <w:marLeft w:val="0"/>
          <w:marRight w:val="0"/>
          <w:marTop w:val="0"/>
          <w:marBottom w:val="0"/>
          <w:divBdr>
            <w:top w:val="none" w:sz="0" w:space="0" w:color="auto"/>
            <w:left w:val="none" w:sz="0" w:space="0" w:color="auto"/>
            <w:bottom w:val="none" w:sz="0" w:space="0" w:color="auto"/>
            <w:right w:val="none" w:sz="0" w:space="0" w:color="auto"/>
          </w:divBdr>
          <w:divsChild>
            <w:div w:id="1221015477">
              <w:marLeft w:val="0"/>
              <w:marRight w:val="0"/>
              <w:marTop w:val="0"/>
              <w:marBottom w:val="0"/>
              <w:divBdr>
                <w:top w:val="none" w:sz="0" w:space="0" w:color="auto"/>
                <w:left w:val="none" w:sz="0" w:space="0" w:color="auto"/>
                <w:bottom w:val="none" w:sz="0" w:space="0" w:color="auto"/>
                <w:right w:val="none" w:sz="0" w:space="0" w:color="auto"/>
              </w:divBdr>
            </w:div>
          </w:divsChild>
        </w:div>
        <w:div w:id="1876694089">
          <w:marLeft w:val="0"/>
          <w:marRight w:val="0"/>
          <w:marTop w:val="0"/>
          <w:marBottom w:val="0"/>
          <w:divBdr>
            <w:top w:val="none" w:sz="0" w:space="0" w:color="auto"/>
            <w:left w:val="none" w:sz="0" w:space="0" w:color="auto"/>
            <w:bottom w:val="none" w:sz="0" w:space="0" w:color="auto"/>
            <w:right w:val="none" w:sz="0" w:space="0" w:color="auto"/>
          </w:divBdr>
          <w:divsChild>
            <w:div w:id="1421488391">
              <w:marLeft w:val="0"/>
              <w:marRight w:val="0"/>
              <w:marTop w:val="0"/>
              <w:marBottom w:val="0"/>
              <w:divBdr>
                <w:top w:val="none" w:sz="0" w:space="0" w:color="auto"/>
                <w:left w:val="none" w:sz="0" w:space="0" w:color="auto"/>
                <w:bottom w:val="none" w:sz="0" w:space="0" w:color="auto"/>
                <w:right w:val="none" w:sz="0" w:space="0" w:color="auto"/>
              </w:divBdr>
            </w:div>
          </w:divsChild>
        </w:div>
        <w:div w:id="262035152">
          <w:marLeft w:val="0"/>
          <w:marRight w:val="0"/>
          <w:marTop w:val="0"/>
          <w:marBottom w:val="0"/>
          <w:divBdr>
            <w:top w:val="none" w:sz="0" w:space="0" w:color="auto"/>
            <w:left w:val="none" w:sz="0" w:space="0" w:color="auto"/>
            <w:bottom w:val="none" w:sz="0" w:space="0" w:color="auto"/>
            <w:right w:val="none" w:sz="0" w:space="0" w:color="auto"/>
          </w:divBdr>
          <w:divsChild>
            <w:div w:id="810829736">
              <w:marLeft w:val="0"/>
              <w:marRight w:val="0"/>
              <w:marTop w:val="0"/>
              <w:marBottom w:val="0"/>
              <w:divBdr>
                <w:top w:val="none" w:sz="0" w:space="0" w:color="auto"/>
                <w:left w:val="none" w:sz="0" w:space="0" w:color="auto"/>
                <w:bottom w:val="none" w:sz="0" w:space="0" w:color="auto"/>
                <w:right w:val="none" w:sz="0" w:space="0" w:color="auto"/>
              </w:divBdr>
            </w:div>
          </w:divsChild>
        </w:div>
        <w:div w:id="548372294">
          <w:marLeft w:val="0"/>
          <w:marRight w:val="0"/>
          <w:marTop w:val="0"/>
          <w:marBottom w:val="0"/>
          <w:divBdr>
            <w:top w:val="none" w:sz="0" w:space="0" w:color="auto"/>
            <w:left w:val="none" w:sz="0" w:space="0" w:color="auto"/>
            <w:bottom w:val="none" w:sz="0" w:space="0" w:color="auto"/>
            <w:right w:val="none" w:sz="0" w:space="0" w:color="auto"/>
          </w:divBdr>
          <w:divsChild>
            <w:div w:id="456801438">
              <w:marLeft w:val="0"/>
              <w:marRight w:val="0"/>
              <w:marTop w:val="0"/>
              <w:marBottom w:val="0"/>
              <w:divBdr>
                <w:top w:val="none" w:sz="0" w:space="0" w:color="auto"/>
                <w:left w:val="none" w:sz="0" w:space="0" w:color="auto"/>
                <w:bottom w:val="none" w:sz="0" w:space="0" w:color="auto"/>
                <w:right w:val="none" w:sz="0" w:space="0" w:color="auto"/>
              </w:divBdr>
            </w:div>
          </w:divsChild>
        </w:div>
        <w:div w:id="1054550234">
          <w:marLeft w:val="0"/>
          <w:marRight w:val="0"/>
          <w:marTop w:val="0"/>
          <w:marBottom w:val="0"/>
          <w:divBdr>
            <w:top w:val="none" w:sz="0" w:space="0" w:color="auto"/>
            <w:left w:val="none" w:sz="0" w:space="0" w:color="auto"/>
            <w:bottom w:val="none" w:sz="0" w:space="0" w:color="auto"/>
            <w:right w:val="none" w:sz="0" w:space="0" w:color="auto"/>
          </w:divBdr>
          <w:divsChild>
            <w:div w:id="1040665770">
              <w:marLeft w:val="0"/>
              <w:marRight w:val="0"/>
              <w:marTop w:val="0"/>
              <w:marBottom w:val="0"/>
              <w:divBdr>
                <w:top w:val="none" w:sz="0" w:space="0" w:color="auto"/>
                <w:left w:val="none" w:sz="0" w:space="0" w:color="auto"/>
                <w:bottom w:val="none" w:sz="0" w:space="0" w:color="auto"/>
                <w:right w:val="none" w:sz="0" w:space="0" w:color="auto"/>
              </w:divBdr>
            </w:div>
          </w:divsChild>
        </w:div>
        <w:div w:id="789713169">
          <w:marLeft w:val="0"/>
          <w:marRight w:val="0"/>
          <w:marTop w:val="0"/>
          <w:marBottom w:val="0"/>
          <w:divBdr>
            <w:top w:val="none" w:sz="0" w:space="0" w:color="auto"/>
            <w:left w:val="none" w:sz="0" w:space="0" w:color="auto"/>
            <w:bottom w:val="none" w:sz="0" w:space="0" w:color="auto"/>
            <w:right w:val="none" w:sz="0" w:space="0" w:color="auto"/>
          </w:divBdr>
          <w:divsChild>
            <w:div w:id="1388839834">
              <w:marLeft w:val="0"/>
              <w:marRight w:val="0"/>
              <w:marTop w:val="0"/>
              <w:marBottom w:val="0"/>
              <w:divBdr>
                <w:top w:val="none" w:sz="0" w:space="0" w:color="auto"/>
                <w:left w:val="none" w:sz="0" w:space="0" w:color="auto"/>
                <w:bottom w:val="none" w:sz="0" w:space="0" w:color="auto"/>
                <w:right w:val="none" w:sz="0" w:space="0" w:color="auto"/>
              </w:divBdr>
            </w:div>
          </w:divsChild>
        </w:div>
        <w:div w:id="574970455">
          <w:marLeft w:val="0"/>
          <w:marRight w:val="0"/>
          <w:marTop w:val="0"/>
          <w:marBottom w:val="0"/>
          <w:divBdr>
            <w:top w:val="none" w:sz="0" w:space="0" w:color="auto"/>
            <w:left w:val="none" w:sz="0" w:space="0" w:color="auto"/>
            <w:bottom w:val="none" w:sz="0" w:space="0" w:color="auto"/>
            <w:right w:val="none" w:sz="0" w:space="0" w:color="auto"/>
          </w:divBdr>
          <w:divsChild>
            <w:div w:id="1041980683">
              <w:marLeft w:val="0"/>
              <w:marRight w:val="0"/>
              <w:marTop w:val="0"/>
              <w:marBottom w:val="0"/>
              <w:divBdr>
                <w:top w:val="none" w:sz="0" w:space="0" w:color="auto"/>
                <w:left w:val="none" w:sz="0" w:space="0" w:color="auto"/>
                <w:bottom w:val="none" w:sz="0" w:space="0" w:color="auto"/>
                <w:right w:val="none" w:sz="0" w:space="0" w:color="auto"/>
              </w:divBdr>
            </w:div>
          </w:divsChild>
        </w:div>
        <w:div w:id="583301172">
          <w:marLeft w:val="0"/>
          <w:marRight w:val="0"/>
          <w:marTop w:val="0"/>
          <w:marBottom w:val="0"/>
          <w:divBdr>
            <w:top w:val="none" w:sz="0" w:space="0" w:color="auto"/>
            <w:left w:val="none" w:sz="0" w:space="0" w:color="auto"/>
            <w:bottom w:val="none" w:sz="0" w:space="0" w:color="auto"/>
            <w:right w:val="none" w:sz="0" w:space="0" w:color="auto"/>
          </w:divBdr>
          <w:divsChild>
            <w:div w:id="1904876390">
              <w:marLeft w:val="0"/>
              <w:marRight w:val="0"/>
              <w:marTop w:val="0"/>
              <w:marBottom w:val="0"/>
              <w:divBdr>
                <w:top w:val="none" w:sz="0" w:space="0" w:color="auto"/>
                <w:left w:val="none" w:sz="0" w:space="0" w:color="auto"/>
                <w:bottom w:val="none" w:sz="0" w:space="0" w:color="auto"/>
                <w:right w:val="none" w:sz="0" w:space="0" w:color="auto"/>
              </w:divBdr>
            </w:div>
          </w:divsChild>
        </w:div>
        <w:div w:id="407507349">
          <w:marLeft w:val="0"/>
          <w:marRight w:val="0"/>
          <w:marTop w:val="0"/>
          <w:marBottom w:val="0"/>
          <w:divBdr>
            <w:top w:val="none" w:sz="0" w:space="0" w:color="auto"/>
            <w:left w:val="none" w:sz="0" w:space="0" w:color="auto"/>
            <w:bottom w:val="none" w:sz="0" w:space="0" w:color="auto"/>
            <w:right w:val="none" w:sz="0" w:space="0" w:color="auto"/>
          </w:divBdr>
          <w:divsChild>
            <w:div w:id="502086130">
              <w:marLeft w:val="0"/>
              <w:marRight w:val="0"/>
              <w:marTop w:val="0"/>
              <w:marBottom w:val="0"/>
              <w:divBdr>
                <w:top w:val="none" w:sz="0" w:space="0" w:color="auto"/>
                <w:left w:val="none" w:sz="0" w:space="0" w:color="auto"/>
                <w:bottom w:val="none" w:sz="0" w:space="0" w:color="auto"/>
                <w:right w:val="none" w:sz="0" w:space="0" w:color="auto"/>
              </w:divBdr>
            </w:div>
          </w:divsChild>
        </w:div>
        <w:div w:id="1326007354">
          <w:marLeft w:val="0"/>
          <w:marRight w:val="0"/>
          <w:marTop w:val="0"/>
          <w:marBottom w:val="0"/>
          <w:divBdr>
            <w:top w:val="none" w:sz="0" w:space="0" w:color="auto"/>
            <w:left w:val="none" w:sz="0" w:space="0" w:color="auto"/>
            <w:bottom w:val="none" w:sz="0" w:space="0" w:color="auto"/>
            <w:right w:val="none" w:sz="0" w:space="0" w:color="auto"/>
          </w:divBdr>
          <w:divsChild>
            <w:div w:id="490293792">
              <w:marLeft w:val="0"/>
              <w:marRight w:val="0"/>
              <w:marTop w:val="0"/>
              <w:marBottom w:val="0"/>
              <w:divBdr>
                <w:top w:val="none" w:sz="0" w:space="0" w:color="auto"/>
                <w:left w:val="none" w:sz="0" w:space="0" w:color="auto"/>
                <w:bottom w:val="none" w:sz="0" w:space="0" w:color="auto"/>
                <w:right w:val="none" w:sz="0" w:space="0" w:color="auto"/>
              </w:divBdr>
            </w:div>
          </w:divsChild>
        </w:div>
        <w:div w:id="1555196414">
          <w:marLeft w:val="0"/>
          <w:marRight w:val="0"/>
          <w:marTop w:val="0"/>
          <w:marBottom w:val="0"/>
          <w:divBdr>
            <w:top w:val="none" w:sz="0" w:space="0" w:color="auto"/>
            <w:left w:val="none" w:sz="0" w:space="0" w:color="auto"/>
            <w:bottom w:val="none" w:sz="0" w:space="0" w:color="auto"/>
            <w:right w:val="none" w:sz="0" w:space="0" w:color="auto"/>
          </w:divBdr>
          <w:divsChild>
            <w:div w:id="1999529693">
              <w:marLeft w:val="0"/>
              <w:marRight w:val="0"/>
              <w:marTop w:val="0"/>
              <w:marBottom w:val="0"/>
              <w:divBdr>
                <w:top w:val="none" w:sz="0" w:space="0" w:color="auto"/>
                <w:left w:val="none" w:sz="0" w:space="0" w:color="auto"/>
                <w:bottom w:val="none" w:sz="0" w:space="0" w:color="auto"/>
                <w:right w:val="none" w:sz="0" w:space="0" w:color="auto"/>
              </w:divBdr>
            </w:div>
          </w:divsChild>
        </w:div>
        <w:div w:id="1497305014">
          <w:marLeft w:val="0"/>
          <w:marRight w:val="0"/>
          <w:marTop w:val="0"/>
          <w:marBottom w:val="0"/>
          <w:divBdr>
            <w:top w:val="none" w:sz="0" w:space="0" w:color="auto"/>
            <w:left w:val="none" w:sz="0" w:space="0" w:color="auto"/>
            <w:bottom w:val="none" w:sz="0" w:space="0" w:color="auto"/>
            <w:right w:val="none" w:sz="0" w:space="0" w:color="auto"/>
          </w:divBdr>
          <w:divsChild>
            <w:div w:id="1462455570">
              <w:marLeft w:val="0"/>
              <w:marRight w:val="0"/>
              <w:marTop w:val="0"/>
              <w:marBottom w:val="0"/>
              <w:divBdr>
                <w:top w:val="none" w:sz="0" w:space="0" w:color="auto"/>
                <w:left w:val="none" w:sz="0" w:space="0" w:color="auto"/>
                <w:bottom w:val="none" w:sz="0" w:space="0" w:color="auto"/>
                <w:right w:val="none" w:sz="0" w:space="0" w:color="auto"/>
              </w:divBdr>
            </w:div>
          </w:divsChild>
        </w:div>
        <w:div w:id="250510673">
          <w:marLeft w:val="0"/>
          <w:marRight w:val="0"/>
          <w:marTop w:val="0"/>
          <w:marBottom w:val="0"/>
          <w:divBdr>
            <w:top w:val="none" w:sz="0" w:space="0" w:color="auto"/>
            <w:left w:val="none" w:sz="0" w:space="0" w:color="auto"/>
            <w:bottom w:val="none" w:sz="0" w:space="0" w:color="auto"/>
            <w:right w:val="none" w:sz="0" w:space="0" w:color="auto"/>
          </w:divBdr>
          <w:divsChild>
            <w:div w:id="1029070541">
              <w:marLeft w:val="0"/>
              <w:marRight w:val="0"/>
              <w:marTop w:val="0"/>
              <w:marBottom w:val="0"/>
              <w:divBdr>
                <w:top w:val="none" w:sz="0" w:space="0" w:color="auto"/>
                <w:left w:val="none" w:sz="0" w:space="0" w:color="auto"/>
                <w:bottom w:val="none" w:sz="0" w:space="0" w:color="auto"/>
                <w:right w:val="none" w:sz="0" w:space="0" w:color="auto"/>
              </w:divBdr>
            </w:div>
          </w:divsChild>
        </w:div>
        <w:div w:id="2016417179">
          <w:marLeft w:val="0"/>
          <w:marRight w:val="0"/>
          <w:marTop w:val="0"/>
          <w:marBottom w:val="0"/>
          <w:divBdr>
            <w:top w:val="none" w:sz="0" w:space="0" w:color="auto"/>
            <w:left w:val="none" w:sz="0" w:space="0" w:color="auto"/>
            <w:bottom w:val="none" w:sz="0" w:space="0" w:color="auto"/>
            <w:right w:val="none" w:sz="0" w:space="0" w:color="auto"/>
          </w:divBdr>
          <w:divsChild>
            <w:div w:id="911769172">
              <w:marLeft w:val="0"/>
              <w:marRight w:val="0"/>
              <w:marTop w:val="0"/>
              <w:marBottom w:val="0"/>
              <w:divBdr>
                <w:top w:val="none" w:sz="0" w:space="0" w:color="auto"/>
                <w:left w:val="none" w:sz="0" w:space="0" w:color="auto"/>
                <w:bottom w:val="none" w:sz="0" w:space="0" w:color="auto"/>
                <w:right w:val="none" w:sz="0" w:space="0" w:color="auto"/>
              </w:divBdr>
            </w:div>
          </w:divsChild>
        </w:div>
        <w:div w:id="614598264">
          <w:marLeft w:val="0"/>
          <w:marRight w:val="0"/>
          <w:marTop w:val="0"/>
          <w:marBottom w:val="0"/>
          <w:divBdr>
            <w:top w:val="none" w:sz="0" w:space="0" w:color="auto"/>
            <w:left w:val="none" w:sz="0" w:space="0" w:color="auto"/>
            <w:bottom w:val="none" w:sz="0" w:space="0" w:color="auto"/>
            <w:right w:val="none" w:sz="0" w:space="0" w:color="auto"/>
          </w:divBdr>
          <w:divsChild>
            <w:div w:id="1725327044">
              <w:marLeft w:val="0"/>
              <w:marRight w:val="0"/>
              <w:marTop w:val="0"/>
              <w:marBottom w:val="0"/>
              <w:divBdr>
                <w:top w:val="none" w:sz="0" w:space="0" w:color="auto"/>
                <w:left w:val="none" w:sz="0" w:space="0" w:color="auto"/>
                <w:bottom w:val="none" w:sz="0" w:space="0" w:color="auto"/>
                <w:right w:val="none" w:sz="0" w:space="0" w:color="auto"/>
              </w:divBdr>
            </w:div>
          </w:divsChild>
        </w:div>
        <w:div w:id="764227259">
          <w:marLeft w:val="0"/>
          <w:marRight w:val="0"/>
          <w:marTop w:val="0"/>
          <w:marBottom w:val="0"/>
          <w:divBdr>
            <w:top w:val="none" w:sz="0" w:space="0" w:color="auto"/>
            <w:left w:val="none" w:sz="0" w:space="0" w:color="auto"/>
            <w:bottom w:val="none" w:sz="0" w:space="0" w:color="auto"/>
            <w:right w:val="none" w:sz="0" w:space="0" w:color="auto"/>
          </w:divBdr>
          <w:divsChild>
            <w:div w:id="67649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3D183-C3D8-764A-AC16-D6BE03F32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61</Pages>
  <Words>10275</Words>
  <Characters>74397</Characters>
  <Application>Microsoft Office Word</Application>
  <DocSecurity>0</DocSecurity>
  <Lines>1814</Lines>
  <Paragraphs>806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Тукка</dc:creator>
  <cp:keywords/>
  <dc:description/>
  <cp:lastModifiedBy>Рустам Мамедов</cp:lastModifiedBy>
  <cp:revision>9</cp:revision>
  <dcterms:created xsi:type="dcterms:W3CDTF">2022-05-30T11:01:00Z</dcterms:created>
  <dcterms:modified xsi:type="dcterms:W3CDTF">2022-05-30T11:14:00Z</dcterms:modified>
</cp:coreProperties>
</file>