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D0D4C" w14:textId="77777777" w:rsidR="00EE2741" w:rsidRPr="00EE2741" w:rsidRDefault="00EE2741" w:rsidP="00EE2741">
      <w:pPr>
        <w:suppressAutoHyphens w:val="0"/>
        <w:spacing w:after="160" w:line="360" w:lineRule="auto"/>
        <w:contextualSpacing/>
        <w:jc w:val="center"/>
        <w:rPr>
          <w:rFonts w:ascii="Times New Roman" w:hAnsi="Times New Roman"/>
          <w:sz w:val="28"/>
          <w:szCs w:val="28"/>
        </w:rPr>
      </w:pPr>
      <w:r w:rsidRPr="00EE2741">
        <w:rPr>
          <w:rFonts w:ascii="Times New Roman" w:hAnsi="Times New Roman"/>
          <w:sz w:val="28"/>
          <w:szCs w:val="28"/>
        </w:rPr>
        <w:t>Федеральное государственное бюджетное образовательное учреждение</w:t>
      </w:r>
    </w:p>
    <w:p w14:paraId="2C341445" w14:textId="77777777" w:rsidR="00EE2741" w:rsidRPr="00EE2741" w:rsidRDefault="00EE2741" w:rsidP="00EE2741">
      <w:pPr>
        <w:suppressAutoHyphens w:val="0"/>
        <w:spacing w:after="160" w:line="360" w:lineRule="auto"/>
        <w:contextualSpacing/>
        <w:jc w:val="center"/>
        <w:rPr>
          <w:rFonts w:ascii="Times New Roman" w:hAnsi="Times New Roman"/>
          <w:sz w:val="28"/>
          <w:szCs w:val="28"/>
        </w:rPr>
      </w:pPr>
      <w:r w:rsidRPr="00EE2741">
        <w:rPr>
          <w:rFonts w:ascii="Times New Roman" w:hAnsi="Times New Roman"/>
          <w:sz w:val="28"/>
          <w:szCs w:val="28"/>
        </w:rPr>
        <w:t>высшего образования</w:t>
      </w:r>
    </w:p>
    <w:p w14:paraId="64FA77FA" w14:textId="77777777" w:rsidR="00EE2741" w:rsidRPr="00EE2741" w:rsidRDefault="00EE2741" w:rsidP="00EE2741">
      <w:pPr>
        <w:suppressAutoHyphens w:val="0"/>
        <w:spacing w:after="160" w:line="360" w:lineRule="auto"/>
        <w:contextualSpacing/>
        <w:jc w:val="center"/>
        <w:rPr>
          <w:rFonts w:ascii="Times New Roman" w:hAnsi="Times New Roman"/>
          <w:sz w:val="28"/>
          <w:szCs w:val="28"/>
        </w:rPr>
      </w:pPr>
      <w:r w:rsidRPr="00EE2741">
        <w:rPr>
          <w:rFonts w:ascii="Times New Roman" w:hAnsi="Times New Roman"/>
          <w:sz w:val="28"/>
          <w:szCs w:val="28"/>
        </w:rPr>
        <w:t>«Санкт-Петербургский государственный университет»</w:t>
      </w:r>
    </w:p>
    <w:p w14:paraId="77D994A6" w14:textId="77777777" w:rsidR="00EE2741" w:rsidRPr="00EE2741" w:rsidRDefault="00EE2741" w:rsidP="00EE2741">
      <w:pPr>
        <w:suppressAutoHyphens w:val="0"/>
        <w:spacing w:after="160" w:line="360" w:lineRule="auto"/>
        <w:contextualSpacing/>
        <w:jc w:val="center"/>
        <w:rPr>
          <w:rFonts w:ascii="Times New Roman" w:hAnsi="Times New Roman"/>
          <w:sz w:val="28"/>
          <w:szCs w:val="28"/>
        </w:rPr>
      </w:pPr>
      <w:r w:rsidRPr="00EE2741">
        <w:rPr>
          <w:rFonts w:ascii="Times New Roman" w:hAnsi="Times New Roman"/>
          <w:sz w:val="28"/>
          <w:szCs w:val="28"/>
        </w:rPr>
        <w:t>Направление «Медицина»</w:t>
      </w:r>
    </w:p>
    <w:p w14:paraId="7128948B" w14:textId="1C53734E" w:rsidR="00EE2741" w:rsidRPr="00EE2741" w:rsidRDefault="00EE2741" w:rsidP="00EE2741">
      <w:pPr>
        <w:suppressAutoHyphens w:val="0"/>
        <w:spacing w:after="160" w:line="360" w:lineRule="auto"/>
        <w:contextualSpacing/>
        <w:jc w:val="center"/>
        <w:rPr>
          <w:rFonts w:ascii="Times New Roman" w:hAnsi="Times New Roman"/>
          <w:sz w:val="28"/>
          <w:szCs w:val="28"/>
        </w:rPr>
      </w:pPr>
      <w:r w:rsidRPr="00EE2741">
        <w:rPr>
          <w:rFonts w:ascii="Times New Roman" w:hAnsi="Times New Roman"/>
          <w:sz w:val="28"/>
          <w:szCs w:val="28"/>
        </w:rPr>
        <w:t xml:space="preserve">Кафедра </w:t>
      </w:r>
      <w:r>
        <w:rPr>
          <w:rFonts w:ascii="Times New Roman" w:hAnsi="Times New Roman"/>
          <w:sz w:val="28"/>
          <w:szCs w:val="28"/>
        </w:rPr>
        <w:t>Факультетской хирургии</w:t>
      </w:r>
    </w:p>
    <w:p w14:paraId="7EC0D79C"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79366067"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361D47AE"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1C53A638"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501C7B2C"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6FAE361A"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
          <w:sz w:val="28"/>
          <w:szCs w:val="28"/>
          <w:lang w:eastAsia="ru-RU"/>
        </w:rPr>
      </w:pPr>
      <w:r w:rsidRPr="00DA657D">
        <w:rPr>
          <w:rFonts w:ascii="Times New Roman" w:eastAsia="MS ??" w:hAnsi="Times New Roman" w:cs="Times New Roman"/>
          <w:b/>
          <w:sz w:val="28"/>
          <w:szCs w:val="28"/>
          <w:lang w:eastAsia="ru-RU"/>
        </w:rPr>
        <w:t>ВЫПУСКНАЯ КВАЛИФИКАЦИОННАЯ РАБОТА</w:t>
      </w:r>
    </w:p>
    <w:p w14:paraId="28D0710D" w14:textId="52989D23" w:rsidR="00DA657D" w:rsidRPr="00DA657D" w:rsidRDefault="00EE2741" w:rsidP="00DA657D">
      <w:pPr>
        <w:suppressAutoHyphens w:val="0"/>
        <w:spacing w:after="120" w:line="360" w:lineRule="auto"/>
        <w:ind w:firstLine="709"/>
        <w:jc w:val="center"/>
        <w:rPr>
          <w:rFonts w:ascii="Times New Roman" w:eastAsia="MS ??" w:hAnsi="Times New Roman" w:cs="Times New Roman"/>
          <w:bCs/>
          <w:sz w:val="28"/>
          <w:szCs w:val="28"/>
          <w:lang w:eastAsia="ru-RU"/>
        </w:rPr>
      </w:pPr>
      <w:r>
        <w:rPr>
          <w:rFonts w:ascii="Times New Roman" w:eastAsia="MS ??" w:hAnsi="Times New Roman" w:cs="Times New Roman"/>
          <w:bCs/>
          <w:sz w:val="28"/>
          <w:szCs w:val="28"/>
          <w:lang w:eastAsia="ru-RU"/>
        </w:rPr>
        <w:t>НА ТЕМУ</w:t>
      </w:r>
      <w:r w:rsidR="00DA657D" w:rsidRPr="00DA657D">
        <w:rPr>
          <w:rFonts w:ascii="Times New Roman" w:eastAsia="MS ??" w:hAnsi="Times New Roman" w:cs="Times New Roman"/>
          <w:bCs/>
          <w:sz w:val="28"/>
          <w:szCs w:val="28"/>
          <w:lang w:eastAsia="ru-RU"/>
        </w:rPr>
        <w:t xml:space="preserve">: </w:t>
      </w:r>
      <w:r>
        <w:rPr>
          <w:rFonts w:ascii="Times New Roman" w:eastAsia="MS ??" w:hAnsi="Times New Roman" w:cs="Times New Roman"/>
          <w:bCs/>
          <w:sz w:val="28"/>
          <w:szCs w:val="28"/>
          <w:lang w:eastAsia="ru-RU"/>
        </w:rPr>
        <w:t>«</w:t>
      </w:r>
      <w:r w:rsidR="00BB42FA" w:rsidRPr="00BB42FA">
        <w:rPr>
          <w:rFonts w:ascii="Times New Roman" w:eastAsia="Times New Roman" w:hAnsi="Times New Roman" w:cs="Times New Roman"/>
          <w:sz w:val="28"/>
          <w:szCs w:val="28"/>
          <w:lang w:eastAsia="ru-RU"/>
        </w:rPr>
        <w:t>Дифференцированный подход в диагностике и лечении кистозных неоплазий поджелудочной железы</w:t>
      </w:r>
      <w:r>
        <w:rPr>
          <w:rFonts w:ascii="Times New Roman" w:eastAsia="Times New Roman" w:hAnsi="Times New Roman" w:cs="Times New Roman"/>
          <w:sz w:val="28"/>
          <w:szCs w:val="28"/>
          <w:lang w:eastAsia="ru-RU"/>
        </w:rPr>
        <w:t>»</w:t>
      </w:r>
    </w:p>
    <w:p w14:paraId="5C20262E" w14:textId="43D13483" w:rsid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4BD8558A" w14:textId="455661B4" w:rsidR="00EE2741" w:rsidRDefault="00EE2741"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1DEF16AD" w14:textId="77777777" w:rsidR="00EE2741" w:rsidRDefault="00EE2741"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092E0A5E"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6BF28EF3" w14:textId="2518F38D" w:rsidR="00DA657D" w:rsidRPr="00DA657D" w:rsidRDefault="00DA657D" w:rsidP="00DA657D">
      <w:pPr>
        <w:suppressAutoHyphens w:val="0"/>
        <w:spacing w:after="0" w:line="360" w:lineRule="auto"/>
        <w:ind w:firstLine="709"/>
        <w:jc w:val="right"/>
        <w:rPr>
          <w:rFonts w:ascii="Times New Roman" w:eastAsia="MS ??" w:hAnsi="Times New Roman" w:cs="Times New Roman"/>
          <w:bCs/>
          <w:sz w:val="28"/>
          <w:szCs w:val="28"/>
          <w:lang w:eastAsia="ru-RU"/>
        </w:rPr>
      </w:pPr>
      <w:r w:rsidRPr="00DA657D">
        <w:rPr>
          <w:rFonts w:ascii="Times New Roman" w:eastAsia="MS ??" w:hAnsi="Times New Roman" w:cs="Times New Roman"/>
          <w:bCs/>
          <w:sz w:val="28"/>
          <w:szCs w:val="28"/>
          <w:lang w:eastAsia="ru-RU"/>
        </w:rPr>
        <w:t>Выполнила студентка 1</w:t>
      </w:r>
      <w:r>
        <w:rPr>
          <w:rFonts w:ascii="Times New Roman" w:eastAsia="MS ??" w:hAnsi="Times New Roman" w:cs="Times New Roman"/>
          <w:bCs/>
          <w:sz w:val="28"/>
          <w:szCs w:val="28"/>
          <w:lang w:eastAsia="ru-RU"/>
        </w:rPr>
        <w:t>6</w:t>
      </w:r>
      <w:r w:rsidRPr="00DA657D">
        <w:rPr>
          <w:rFonts w:ascii="Times New Roman" w:eastAsia="MS ??" w:hAnsi="Times New Roman" w:cs="Times New Roman"/>
          <w:bCs/>
          <w:sz w:val="28"/>
          <w:szCs w:val="28"/>
          <w:lang w:eastAsia="ru-RU"/>
        </w:rPr>
        <w:t>.С</w:t>
      </w:r>
      <w:r w:rsidR="00EE2741">
        <w:rPr>
          <w:rFonts w:ascii="Times New Roman" w:eastAsia="MS ??" w:hAnsi="Times New Roman" w:cs="Times New Roman"/>
          <w:bCs/>
          <w:sz w:val="28"/>
          <w:szCs w:val="28"/>
          <w:lang w:eastAsia="ru-RU"/>
        </w:rPr>
        <w:t>0</w:t>
      </w:r>
      <w:r>
        <w:rPr>
          <w:rFonts w:ascii="Times New Roman" w:eastAsia="MS ??" w:hAnsi="Times New Roman" w:cs="Times New Roman"/>
          <w:bCs/>
          <w:sz w:val="28"/>
          <w:szCs w:val="28"/>
          <w:lang w:eastAsia="ru-RU"/>
        </w:rPr>
        <w:t>8</w:t>
      </w:r>
      <w:r w:rsidRPr="00DA657D">
        <w:rPr>
          <w:rFonts w:ascii="Times New Roman" w:eastAsia="MS ??" w:hAnsi="Times New Roman" w:cs="Times New Roman"/>
          <w:bCs/>
          <w:sz w:val="28"/>
          <w:szCs w:val="28"/>
          <w:lang w:eastAsia="ru-RU"/>
        </w:rPr>
        <w:t>-м группы</w:t>
      </w:r>
    </w:p>
    <w:p w14:paraId="5362FD42" w14:textId="047EC9A0" w:rsidR="00DA657D" w:rsidRPr="00DA657D" w:rsidRDefault="00DA657D" w:rsidP="00DA657D">
      <w:pPr>
        <w:suppressAutoHyphens w:val="0"/>
        <w:spacing w:after="0" w:line="360" w:lineRule="auto"/>
        <w:ind w:firstLine="709"/>
        <w:jc w:val="right"/>
        <w:rPr>
          <w:rFonts w:ascii="Times New Roman" w:eastAsia="MS ??" w:hAnsi="Times New Roman" w:cs="Times New Roman"/>
          <w:bCs/>
          <w:sz w:val="28"/>
          <w:szCs w:val="28"/>
          <w:lang w:eastAsia="ru-RU"/>
        </w:rPr>
      </w:pPr>
      <w:r>
        <w:rPr>
          <w:rFonts w:ascii="Times New Roman" w:eastAsia="MS ??" w:hAnsi="Times New Roman" w:cs="Times New Roman"/>
          <w:bCs/>
          <w:sz w:val="28"/>
          <w:szCs w:val="28"/>
          <w:lang w:eastAsia="ru-RU"/>
        </w:rPr>
        <w:t>Скобаро Анна Сергеевна</w:t>
      </w:r>
    </w:p>
    <w:p w14:paraId="22DBF327" w14:textId="77777777" w:rsidR="00DA657D" w:rsidRPr="003F2960" w:rsidRDefault="00DA657D" w:rsidP="00DA657D">
      <w:pPr>
        <w:suppressAutoHyphens w:val="0"/>
        <w:spacing w:after="0" w:line="360" w:lineRule="auto"/>
        <w:ind w:firstLine="709"/>
        <w:jc w:val="right"/>
        <w:rPr>
          <w:rFonts w:ascii="Times New Roman" w:eastAsia="MS ??" w:hAnsi="Times New Roman" w:cs="Times New Roman"/>
          <w:bCs/>
          <w:sz w:val="28"/>
          <w:szCs w:val="28"/>
          <w:lang w:eastAsia="ru-RU"/>
        </w:rPr>
      </w:pPr>
      <w:r w:rsidRPr="003F2960">
        <w:rPr>
          <w:rFonts w:ascii="Times New Roman" w:eastAsia="MS ??" w:hAnsi="Times New Roman" w:cs="Times New Roman"/>
          <w:bCs/>
          <w:sz w:val="28"/>
          <w:szCs w:val="28"/>
          <w:lang w:eastAsia="ru-RU"/>
        </w:rPr>
        <w:t>Научный руководитель:</w:t>
      </w:r>
    </w:p>
    <w:p w14:paraId="6B0BDD48" w14:textId="77777777" w:rsidR="00DA657D" w:rsidRPr="003F2960" w:rsidRDefault="00DA657D" w:rsidP="00DA657D">
      <w:pPr>
        <w:suppressAutoHyphens w:val="0"/>
        <w:spacing w:after="0" w:line="360" w:lineRule="auto"/>
        <w:ind w:firstLine="709"/>
        <w:jc w:val="right"/>
        <w:rPr>
          <w:rFonts w:ascii="Times New Roman" w:eastAsia="MS ??" w:hAnsi="Times New Roman" w:cs="Times New Roman"/>
          <w:bCs/>
          <w:sz w:val="28"/>
          <w:szCs w:val="28"/>
          <w:lang w:eastAsia="ru-RU"/>
        </w:rPr>
      </w:pPr>
      <w:r w:rsidRPr="003F2960">
        <w:rPr>
          <w:rFonts w:ascii="Times New Roman" w:eastAsia="MS ??" w:hAnsi="Times New Roman" w:cs="Times New Roman"/>
          <w:bCs/>
          <w:sz w:val="28"/>
          <w:szCs w:val="28"/>
          <w:lang w:eastAsia="ru-RU"/>
        </w:rPr>
        <w:t>к.м.н., доцент</w:t>
      </w:r>
    </w:p>
    <w:p w14:paraId="41350340" w14:textId="3925EB38" w:rsidR="00DA657D" w:rsidRPr="00DA657D" w:rsidRDefault="00DA657D" w:rsidP="00DA657D">
      <w:pPr>
        <w:suppressAutoHyphens w:val="0"/>
        <w:spacing w:after="0" w:line="360" w:lineRule="auto"/>
        <w:ind w:firstLine="709"/>
        <w:jc w:val="right"/>
        <w:rPr>
          <w:rFonts w:ascii="Times New Roman" w:eastAsia="MS ??" w:hAnsi="Times New Roman" w:cs="Times New Roman"/>
          <w:bCs/>
          <w:sz w:val="28"/>
          <w:szCs w:val="28"/>
          <w:lang w:eastAsia="ru-RU"/>
        </w:rPr>
      </w:pPr>
      <w:r w:rsidRPr="003F2960">
        <w:rPr>
          <w:rFonts w:ascii="Times New Roman" w:eastAsia="MS ??" w:hAnsi="Times New Roman" w:cs="Times New Roman"/>
          <w:bCs/>
          <w:sz w:val="28"/>
          <w:szCs w:val="28"/>
          <w:lang w:eastAsia="ru-RU"/>
        </w:rPr>
        <w:t xml:space="preserve"> </w:t>
      </w:r>
      <w:r w:rsidR="003F2960" w:rsidRPr="003F2960">
        <w:rPr>
          <w:rFonts w:ascii="Times New Roman" w:eastAsia="MS ??" w:hAnsi="Times New Roman" w:cs="Times New Roman"/>
          <w:bCs/>
          <w:sz w:val="28"/>
          <w:szCs w:val="28"/>
          <w:lang w:eastAsia="ru-RU"/>
        </w:rPr>
        <w:t>Васюкова Евгения Леонидовна</w:t>
      </w:r>
    </w:p>
    <w:p w14:paraId="7FB12774" w14:textId="77777777" w:rsidR="00DA657D" w:rsidRPr="00DA657D" w:rsidRDefault="00DA657D" w:rsidP="00DA657D">
      <w:pPr>
        <w:suppressAutoHyphens w:val="0"/>
        <w:spacing w:after="0" w:line="360" w:lineRule="auto"/>
        <w:ind w:firstLine="709"/>
        <w:jc w:val="right"/>
        <w:rPr>
          <w:rFonts w:ascii="Times New Roman" w:eastAsia="MS ??" w:hAnsi="Times New Roman" w:cs="Times New Roman"/>
          <w:bCs/>
          <w:sz w:val="28"/>
          <w:szCs w:val="28"/>
          <w:lang w:eastAsia="ru-RU"/>
        </w:rPr>
      </w:pPr>
    </w:p>
    <w:p w14:paraId="035C1150"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7E10D4B1"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p>
    <w:p w14:paraId="66BC9810" w14:textId="77777777"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r w:rsidRPr="00DA657D">
        <w:rPr>
          <w:rFonts w:ascii="Times New Roman" w:eastAsia="MS ??" w:hAnsi="Times New Roman" w:cs="Times New Roman"/>
          <w:bCs/>
          <w:sz w:val="28"/>
          <w:szCs w:val="28"/>
          <w:lang w:eastAsia="ru-RU"/>
        </w:rPr>
        <w:t>Санкт-Петербург</w:t>
      </w:r>
    </w:p>
    <w:p w14:paraId="6C229120" w14:textId="56D4E11A" w:rsidR="00DA657D" w:rsidRPr="00DA657D" w:rsidRDefault="00DA657D" w:rsidP="00DA657D">
      <w:pPr>
        <w:suppressAutoHyphens w:val="0"/>
        <w:spacing w:after="120" w:line="360" w:lineRule="auto"/>
        <w:ind w:firstLine="709"/>
        <w:jc w:val="center"/>
        <w:rPr>
          <w:rFonts w:ascii="Times New Roman" w:eastAsia="MS ??" w:hAnsi="Times New Roman" w:cs="Times New Roman"/>
          <w:bCs/>
          <w:sz w:val="28"/>
          <w:szCs w:val="28"/>
          <w:lang w:eastAsia="ru-RU"/>
        </w:rPr>
      </w:pPr>
      <w:r w:rsidRPr="00DA657D">
        <w:rPr>
          <w:rFonts w:ascii="Times New Roman" w:eastAsia="MS ??" w:hAnsi="Times New Roman" w:cs="Times New Roman"/>
          <w:bCs/>
          <w:sz w:val="28"/>
          <w:szCs w:val="28"/>
          <w:lang w:eastAsia="ru-RU"/>
        </w:rPr>
        <w:t>202</w:t>
      </w:r>
      <w:r w:rsidR="00EE2741">
        <w:rPr>
          <w:rFonts w:ascii="Times New Roman" w:eastAsia="MS ??" w:hAnsi="Times New Roman" w:cs="Times New Roman"/>
          <w:bCs/>
          <w:sz w:val="28"/>
          <w:szCs w:val="28"/>
          <w:lang w:eastAsia="ru-RU"/>
        </w:rPr>
        <w:t>2</w:t>
      </w:r>
      <w:r w:rsidRPr="00DA657D">
        <w:rPr>
          <w:rFonts w:ascii="Times New Roman" w:eastAsia="MS ??" w:hAnsi="Times New Roman" w:cs="Times New Roman"/>
          <w:bCs/>
          <w:sz w:val="28"/>
          <w:szCs w:val="28"/>
          <w:lang w:eastAsia="ru-RU"/>
        </w:rPr>
        <w:t xml:space="preserve"> год</w:t>
      </w:r>
    </w:p>
    <w:p w14:paraId="0A0C2BF9" w14:textId="06D94AE7" w:rsidR="00DA657D"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r>
        <w:rPr>
          <w:rFonts w:ascii="Times New Roman" w:eastAsia="SimSun" w:hAnsi="Times New Roman" w:cs="Times New Roman"/>
          <w:b/>
          <w:bCs/>
          <w:sz w:val="28"/>
          <w:szCs w:val="28"/>
          <w:lang w:eastAsia="zh-CN" w:bidi="hi-IN"/>
        </w:rPr>
        <w:lastRenderedPageBreak/>
        <w:t>СПИСОК СОКРАЩЕНИЙ</w:t>
      </w:r>
    </w:p>
    <w:p w14:paraId="10AB9E53" w14:textId="77777777" w:rsidR="00C21C27"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ВПМО – </w:t>
      </w:r>
      <w:proofErr w:type="spellStart"/>
      <w:r>
        <w:rPr>
          <w:rFonts w:ascii="Times New Roman" w:hAnsi="Times New Roman" w:cs="Times New Roman"/>
          <w:sz w:val="28"/>
          <w:szCs w:val="28"/>
          <w:lang w:eastAsia="zh-CN" w:bidi="hi-IN"/>
        </w:rPr>
        <w:t>внутрипротоковая</w:t>
      </w:r>
      <w:proofErr w:type="spellEnd"/>
      <w:r>
        <w:rPr>
          <w:rFonts w:ascii="Times New Roman" w:hAnsi="Times New Roman" w:cs="Times New Roman"/>
          <w:sz w:val="28"/>
          <w:szCs w:val="28"/>
          <w:lang w:eastAsia="zh-CN" w:bidi="hi-IN"/>
        </w:rPr>
        <w:t xml:space="preserve"> папиллярная </w:t>
      </w:r>
      <w:proofErr w:type="spellStart"/>
      <w:r>
        <w:rPr>
          <w:rFonts w:ascii="Times New Roman" w:hAnsi="Times New Roman" w:cs="Times New Roman"/>
          <w:sz w:val="28"/>
          <w:szCs w:val="28"/>
          <w:lang w:eastAsia="zh-CN" w:bidi="hi-IN"/>
        </w:rPr>
        <w:t>муцинозная</w:t>
      </w:r>
      <w:proofErr w:type="spellEnd"/>
      <w:r>
        <w:rPr>
          <w:rFonts w:ascii="Times New Roman" w:hAnsi="Times New Roman" w:cs="Times New Roman"/>
          <w:sz w:val="28"/>
          <w:szCs w:val="28"/>
          <w:lang w:eastAsia="zh-CN" w:bidi="hi-IN"/>
        </w:rPr>
        <w:t xml:space="preserve"> опухоль </w:t>
      </w:r>
    </w:p>
    <w:p w14:paraId="22E5989E" w14:textId="77777777" w:rsidR="00C21C27"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ГПП – главный панкреатический проток</w:t>
      </w:r>
    </w:p>
    <w:p w14:paraId="5D1C9D4B" w14:textId="77777777" w:rsidR="00C21C27"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КТ – компьютерная томография </w:t>
      </w:r>
    </w:p>
    <w:p w14:paraId="2DCB336B" w14:textId="77777777" w:rsidR="00C21C27"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МКН – </w:t>
      </w:r>
      <w:proofErr w:type="spellStart"/>
      <w:r>
        <w:rPr>
          <w:rFonts w:ascii="Times New Roman" w:hAnsi="Times New Roman" w:cs="Times New Roman"/>
          <w:sz w:val="28"/>
          <w:szCs w:val="28"/>
          <w:lang w:eastAsia="zh-CN" w:bidi="hi-IN"/>
        </w:rPr>
        <w:t>муцинозная</w:t>
      </w:r>
      <w:proofErr w:type="spellEnd"/>
      <w:r>
        <w:rPr>
          <w:rFonts w:ascii="Times New Roman" w:hAnsi="Times New Roman" w:cs="Times New Roman"/>
          <w:sz w:val="28"/>
          <w:szCs w:val="28"/>
          <w:lang w:eastAsia="zh-CN" w:bidi="hi-IN"/>
        </w:rPr>
        <w:t xml:space="preserve"> кистозная неоплазия </w:t>
      </w:r>
    </w:p>
    <w:p w14:paraId="67805C4C" w14:textId="77777777" w:rsidR="00C21C27"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МРТ – магнитно-резонансная томография</w:t>
      </w:r>
    </w:p>
    <w:p w14:paraId="4261B3F0" w14:textId="77777777" w:rsidR="00C21C27" w:rsidRDefault="00C21C27" w:rsidP="00A91A8A">
      <w:pPr>
        <w:spacing w:line="360" w:lineRule="auto"/>
        <w:jc w:val="both"/>
        <w:rPr>
          <w:rFonts w:ascii="Times New Roman" w:hAnsi="Times New Roman" w:cs="Times New Roman"/>
          <w:sz w:val="28"/>
          <w:szCs w:val="28"/>
        </w:rPr>
      </w:pPr>
      <w:r w:rsidRPr="007142BC">
        <w:rPr>
          <w:rFonts w:ascii="Times New Roman" w:hAnsi="Times New Roman" w:cs="Times New Roman"/>
          <w:sz w:val="28"/>
          <w:szCs w:val="28"/>
        </w:rPr>
        <w:t>МРТ-ХГ</w:t>
      </w:r>
      <w:r>
        <w:rPr>
          <w:rFonts w:ascii="Times New Roman" w:hAnsi="Times New Roman" w:cs="Times New Roman"/>
          <w:sz w:val="28"/>
          <w:szCs w:val="28"/>
        </w:rPr>
        <w:t xml:space="preserve"> – магнитно-резонансная </w:t>
      </w:r>
      <w:proofErr w:type="spellStart"/>
      <w:r>
        <w:rPr>
          <w:rFonts w:ascii="Times New Roman" w:hAnsi="Times New Roman" w:cs="Times New Roman"/>
          <w:sz w:val="28"/>
          <w:szCs w:val="28"/>
        </w:rPr>
        <w:t>холангиография</w:t>
      </w:r>
      <w:proofErr w:type="spellEnd"/>
      <w:r>
        <w:rPr>
          <w:rFonts w:ascii="Times New Roman" w:hAnsi="Times New Roman" w:cs="Times New Roman"/>
          <w:sz w:val="28"/>
          <w:szCs w:val="28"/>
        </w:rPr>
        <w:t xml:space="preserve"> </w:t>
      </w:r>
    </w:p>
    <w:p w14:paraId="3940E058" w14:textId="77777777" w:rsidR="00C21C27" w:rsidRDefault="00C21C27" w:rsidP="00A91A8A">
      <w:pPr>
        <w:tabs>
          <w:tab w:val="left" w:pos="3985"/>
        </w:tabs>
        <w:spacing w:line="360" w:lineRule="auto"/>
        <w:jc w:val="both"/>
        <w:rPr>
          <w:rFonts w:ascii="Times New Roman" w:hAnsi="Times New Roman" w:cs="Times New Roman"/>
          <w:sz w:val="28"/>
          <w:szCs w:val="28"/>
        </w:rPr>
      </w:pPr>
      <w:r>
        <w:rPr>
          <w:rFonts w:ascii="Times New Roman" w:hAnsi="Times New Roman" w:cs="Times New Roman"/>
          <w:sz w:val="28"/>
          <w:szCs w:val="28"/>
        </w:rPr>
        <w:t>ПЖ – поджелудочная железа</w:t>
      </w:r>
      <w:r>
        <w:rPr>
          <w:rFonts w:ascii="Times New Roman" w:hAnsi="Times New Roman" w:cs="Times New Roman"/>
          <w:sz w:val="28"/>
          <w:szCs w:val="28"/>
        </w:rPr>
        <w:tab/>
      </w:r>
    </w:p>
    <w:p w14:paraId="08EB67DD" w14:textId="77777777" w:rsidR="00C21C27" w:rsidRDefault="00C21C27" w:rsidP="00A91A8A">
      <w:pPr>
        <w:tabs>
          <w:tab w:val="left" w:pos="39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ПДР – </w:t>
      </w:r>
      <w:proofErr w:type="spellStart"/>
      <w:r>
        <w:rPr>
          <w:rFonts w:ascii="Times New Roman" w:hAnsi="Times New Roman" w:cs="Times New Roman"/>
          <w:sz w:val="28"/>
          <w:szCs w:val="28"/>
        </w:rPr>
        <w:t>панкреатодуоденальная</w:t>
      </w:r>
      <w:proofErr w:type="spellEnd"/>
      <w:r>
        <w:rPr>
          <w:rFonts w:ascii="Times New Roman" w:hAnsi="Times New Roman" w:cs="Times New Roman"/>
          <w:sz w:val="28"/>
          <w:szCs w:val="28"/>
        </w:rPr>
        <w:t xml:space="preserve"> резекция</w:t>
      </w:r>
    </w:p>
    <w:p w14:paraId="49FC3F3C" w14:textId="77777777" w:rsidR="00C21C27" w:rsidRDefault="00C21C27" w:rsidP="00A91A8A">
      <w:pPr>
        <w:tabs>
          <w:tab w:val="center" w:pos="4677"/>
        </w:tabs>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rPr>
        <w:t>РЭА – раковый эмбриональный антиген</w:t>
      </w:r>
    </w:p>
    <w:p w14:paraId="6D12B23E" w14:textId="77777777" w:rsidR="00C21C27"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СКН – серозная кистозная неоплазия</w:t>
      </w:r>
    </w:p>
    <w:p w14:paraId="014CDF60" w14:textId="77777777" w:rsidR="00C21C27"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СППН – солидная </w:t>
      </w:r>
      <w:proofErr w:type="spellStart"/>
      <w:r>
        <w:rPr>
          <w:rFonts w:ascii="Times New Roman" w:hAnsi="Times New Roman" w:cs="Times New Roman"/>
          <w:sz w:val="28"/>
          <w:szCs w:val="28"/>
          <w:lang w:eastAsia="zh-CN" w:bidi="hi-IN"/>
        </w:rPr>
        <w:t>псевдопапиллярная</w:t>
      </w:r>
      <w:proofErr w:type="spellEnd"/>
      <w:r>
        <w:rPr>
          <w:rFonts w:ascii="Times New Roman" w:hAnsi="Times New Roman" w:cs="Times New Roman"/>
          <w:sz w:val="28"/>
          <w:szCs w:val="28"/>
          <w:lang w:eastAsia="zh-CN" w:bidi="hi-IN"/>
        </w:rPr>
        <w:t xml:space="preserve"> неоплазия</w:t>
      </w:r>
    </w:p>
    <w:p w14:paraId="7D221A3F" w14:textId="78A1C3DD" w:rsidR="00C21C27"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ТА</w:t>
      </w:r>
      <w:r w:rsidR="00CD693C">
        <w:rPr>
          <w:rFonts w:ascii="Times New Roman" w:hAnsi="Times New Roman" w:cs="Times New Roman"/>
          <w:sz w:val="28"/>
          <w:szCs w:val="28"/>
          <w:lang w:eastAsia="zh-CN" w:bidi="hi-IN"/>
        </w:rPr>
        <w:t>П</w:t>
      </w:r>
      <w:r>
        <w:rPr>
          <w:rFonts w:ascii="Times New Roman" w:hAnsi="Times New Roman" w:cs="Times New Roman"/>
          <w:sz w:val="28"/>
          <w:szCs w:val="28"/>
          <w:lang w:eastAsia="zh-CN" w:bidi="hi-IN"/>
        </w:rPr>
        <w:t xml:space="preserve"> – тонкоигольная аспирационная </w:t>
      </w:r>
      <w:r w:rsidR="00CD693C">
        <w:rPr>
          <w:rFonts w:ascii="Times New Roman" w:hAnsi="Times New Roman" w:cs="Times New Roman"/>
          <w:sz w:val="28"/>
          <w:szCs w:val="28"/>
          <w:lang w:eastAsia="zh-CN" w:bidi="hi-IN"/>
        </w:rPr>
        <w:t>пункция</w:t>
      </w:r>
    </w:p>
    <w:p w14:paraId="2055E1D2" w14:textId="77777777" w:rsidR="00C21C27"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УЗИ – ультразвуковое исследование</w:t>
      </w:r>
    </w:p>
    <w:p w14:paraId="19C4E8C4" w14:textId="77777777" w:rsidR="00C21C27" w:rsidRPr="0001200C" w:rsidRDefault="00C21C27" w:rsidP="00A91A8A">
      <w:p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ЭУС – эндоскопическая </w:t>
      </w:r>
      <w:proofErr w:type="spellStart"/>
      <w:r>
        <w:rPr>
          <w:rFonts w:ascii="Times New Roman" w:hAnsi="Times New Roman" w:cs="Times New Roman"/>
          <w:sz w:val="28"/>
          <w:szCs w:val="28"/>
          <w:lang w:eastAsia="zh-CN" w:bidi="hi-IN"/>
        </w:rPr>
        <w:t>ультрасонография</w:t>
      </w:r>
      <w:proofErr w:type="spellEnd"/>
    </w:p>
    <w:p w14:paraId="322278E0" w14:textId="77777777" w:rsidR="00C21C27" w:rsidRDefault="00C21C27" w:rsidP="00A91A8A">
      <w:pPr>
        <w:spacing w:line="360" w:lineRule="auto"/>
        <w:jc w:val="both"/>
        <w:rPr>
          <w:rFonts w:ascii="Times New Roman" w:hAnsi="Times New Roman" w:cs="Times New Roman"/>
          <w:sz w:val="28"/>
          <w:szCs w:val="28"/>
          <w:lang w:eastAsia="zh-CN" w:bidi="hi-IN"/>
        </w:rPr>
      </w:pPr>
      <w:r w:rsidRPr="002362C0">
        <w:rPr>
          <w:rFonts w:ascii="Times New Roman" w:hAnsi="Times New Roman" w:cs="Times New Roman"/>
          <w:sz w:val="28"/>
          <w:szCs w:val="28"/>
          <w:lang w:eastAsia="zh-CN" w:bidi="hi-IN"/>
        </w:rPr>
        <w:t>ESMO</w:t>
      </w:r>
      <w:r w:rsidRPr="0001200C">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 xml:space="preserve">– </w:t>
      </w:r>
      <w:r w:rsidRPr="0001200C">
        <w:rPr>
          <w:rFonts w:ascii="Times New Roman" w:hAnsi="Times New Roman" w:cs="Times New Roman"/>
          <w:sz w:val="28"/>
          <w:szCs w:val="28"/>
          <w:lang w:eastAsia="zh-CN" w:bidi="hi-IN"/>
        </w:rPr>
        <w:t xml:space="preserve">European Society </w:t>
      </w:r>
      <w:proofErr w:type="spellStart"/>
      <w:r w:rsidRPr="0001200C">
        <w:rPr>
          <w:rFonts w:ascii="Times New Roman" w:hAnsi="Times New Roman" w:cs="Times New Roman"/>
          <w:sz w:val="28"/>
          <w:szCs w:val="28"/>
          <w:lang w:eastAsia="zh-CN" w:bidi="hi-IN"/>
        </w:rPr>
        <w:t>for</w:t>
      </w:r>
      <w:proofErr w:type="spellEnd"/>
      <w:r w:rsidRPr="0001200C">
        <w:rPr>
          <w:rFonts w:ascii="Times New Roman" w:hAnsi="Times New Roman" w:cs="Times New Roman"/>
          <w:sz w:val="28"/>
          <w:szCs w:val="28"/>
          <w:lang w:eastAsia="zh-CN" w:bidi="hi-IN"/>
        </w:rPr>
        <w:t xml:space="preserve"> Medica</w:t>
      </w:r>
      <w:r w:rsidRPr="002362C0">
        <w:rPr>
          <w:rFonts w:ascii="Times New Roman" w:hAnsi="Times New Roman" w:cs="Times New Roman"/>
          <w:sz w:val="28"/>
          <w:szCs w:val="28"/>
          <w:lang w:eastAsia="zh-CN" w:bidi="hi-IN"/>
        </w:rPr>
        <w:t>l</w:t>
      </w:r>
      <w:r w:rsidRPr="0001200C">
        <w:rPr>
          <w:rFonts w:ascii="Times New Roman" w:hAnsi="Times New Roman" w:cs="Times New Roman"/>
          <w:sz w:val="28"/>
          <w:szCs w:val="28"/>
          <w:lang w:eastAsia="zh-CN" w:bidi="hi-IN"/>
        </w:rPr>
        <w:t xml:space="preserve"> </w:t>
      </w:r>
      <w:proofErr w:type="spellStart"/>
      <w:r w:rsidRPr="0001200C">
        <w:rPr>
          <w:rFonts w:ascii="Times New Roman" w:hAnsi="Times New Roman" w:cs="Times New Roman"/>
          <w:sz w:val="28"/>
          <w:szCs w:val="28"/>
          <w:lang w:eastAsia="zh-CN" w:bidi="hi-IN"/>
        </w:rPr>
        <w:t>Oncology</w:t>
      </w:r>
      <w:proofErr w:type="spellEnd"/>
      <w:r w:rsidRPr="0001200C">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Европейская</w:t>
      </w:r>
      <w:r w:rsidRPr="0001200C">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ассоциация</w:t>
      </w:r>
      <w:r w:rsidRPr="0001200C">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медицинской онкологии</w:t>
      </w:r>
    </w:p>
    <w:p w14:paraId="6F8402C3" w14:textId="77777777" w:rsidR="00C21C27" w:rsidRPr="0007186C" w:rsidRDefault="00C21C27" w:rsidP="00A91A8A">
      <w:pPr>
        <w:spacing w:line="360" w:lineRule="auto"/>
        <w:jc w:val="both"/>
        <w:rPr>
          <w:rFonts w:ascii="Times New Roman" w:hAnsi="Times New Roman" w:cs="Times New Roman"/>
          <w:sz w:val="28"/>
          <w:szCs w:val="28"/>
          <w:lang w:eastAsia="zh-CN" w:bidi="hi-IN"/>
        </w:rPr>
      </w:pPr>
      <w:r w:rsidRPr="0007186C">
        <w:rPr>
          <w:rFonts w:ascii="Times New Roman" w:hAnsi="Times New Roman" w:cs="Times New Roman"/>
          <w:sz w:val="28"/>
          <w:szCs w:val="28"/>
          <w:lang w:val="en-US" w:eastAsia="zh-CN" w:bidi="hi-IN"/>
        </w:rPr>
        <w:t>EUS</w:t>
      </w:r>
      <w:r w:rsidRPr="0007186C">
        <w:rPr>
          <w:rFonts w:ascii="Times New Roman" w:hAnsi="Times New Roman" w:cs="Times New Roman"/>
          <w:sz w:val="28"/>
          <w:szCs w:val="28"/>
          <w:lang w:eastAsia="zh-CN" w:bidi="hi-IN"/>
        </w:rPr>
        <w:t>-</w:t>
      </w:r>
      <w:r w:rsidRPr="0007186C">
        <w:rPr>
          <w:rFonts w:ascii="Times New Roman" w:hAnsi="Times New Roman" w:cs="Times New Roman"/>
          <w:sz w:val="28"/>
          <w:szCs w:val="28"/>
          <w:lang w:val="en-US" w:eastAsia="zh-CN" w:bidi="hi-IN"/>
        </w:rPr>
        <w:t>CLE</w:t>
      </w:r>
      <w:r w:rsidRPr="0007186C">
        <w:rPr>
          <w:rFonts w:ascii="Times New Roman" w:hAnsi="Times New Roman" w:cs="Times New Roman"/>
          <w:sz w:val="28"/>
          <w:szCs w:val="28"/>
          <w:lang w:eastAsia="zh-CN" w:bidi="hi-IN"/>
        </w:rPr>
        <w:t xml:space="preserve"> – </w:t>
      </w:r>
      <w:r w:rsidRPr="0007186C">
        <w:rPr>
          <w:rFonts w:ascii="Times New Roman" w:hAnsi="Times New Roman" w:cs="Times New Roman"/>
          <w:sz w:val="28"/>
          <w:szCs w:val="28"/>
          <w:lang w:val="en-US" w:eastAsia="zh-CN" w:bidi="hi-IN"/>
        </w:rPr>
        <w:t>Endoscopic</w:t>
      </w:r>
      <w:r w:rsidRPr="0007186C">
        <w:rPr>
          <w:rFonts w:ascii="Times New Roman" w:hAnsi="Times New Roman" w:cs="Times New Roman"/>
          <w:sz w:val="28"/>
          <w:szCs w:val="28"/>
          <w:lang w:eastAsia="zh-CN" w:bidi="hi-IN"/>
        </w:rPr>
        <w:t xml:space="preserve"> </w:t>
      </w:r>
      <w:r w:rsidRPr="0007186C">
        <w:rPr>
          <w:rFonts w:ascii="Times New Roman" w:hAnsi="Times New Roman" w:cs="Times New Roman"/>
          <w:sz w:val="28"/>
          <w:szCs w:val="28"/>
          <w:lang w:val="en-US" w:eastAsia="zh-CN" w:bidi="hi-IN"/>
        </w:rPr>
        <w:t>ultrasound</w:t>
      </w:r>
      <w:r w:rsidRPr="0007186C">
        <w:rPr>
          <w:rFonts w:ascii="Times New Roman" w:hAnsi="Times New Roman" w:cs="Times New Roman"/>
          <w:sz w:val="28"/>
          <w:szCs w:val="28"/>
          <w:lang w:eastAsia="zh-CN" w:bidi="hi-IN"/>
        </w:rPr>
        <w:t xml:space="preserve"> - </w:t>
      </w:r>
      <w:r>
        <w:rPr>
          <w:rFonts w:ascii="Times New Roman" w:hAnsi="Times New Roman" w:cs="Times New Roman"/>
          <w:sz w:val="28"/>
          <w:szCs w:val="28"/>
          <w:lang w:val="en-US" w:eastAsia="zh-CN" w:bidi="hi-IN"/>
        </w:rPr>
        <w:t>g</w:t>
      </w:r>
      <w:r w:rsidRPr="0007186C">
        <w:rPr>
          <w:rFonts w:ascii="Times New Roman" w:hAnsi="Times New Roman" w:cs="Times New Roman"/>
          <w:sz w:val="28"/>
          <w:szCs w:val="28"/>
          <w:lang w:val="en-US" w:eastAsia="zh-CN" w:bidi="hi-IN"/>
        </w:rPr>
        <w:t>uided</w:t>
      </w:r>
      <w:r w:rsidRPr="0007186C">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n</w:t>
      </w:r>
      <w:r w:rsidRPr="0007186C">
        <w:rPr>
          <w:rFonts w:ascii="Times New Roman" w:hAnsi="Times New Roman" w:cs="Times New Roman"/>
          <w:sz w:val="28"/>
          <w:szCs w:val="28"/>
          <w:lang w:val="en-US" w:eastAsia="zh-CN" w:bidi="hi-IN"/>
        </w:rPr>
        <w:t>eedle</w:t>
      </w:r>
      <w:r w:rsidRPr="0007186C">
        <w:rPr>
          <w:rFonts w:ascii="Times New Roman" w:hAnsi="Times New Roman" w:cs="Times New Roman"/>
          <w:sz w:val="28"/>
          <w:szCs w:val="28"/>
          <w:lang w:eastAsia="zh-CN" w:bidi="hi-IN"/>
        </w:rPr>
        <w:t>-</w:t>
      </w:r>
      <w:r>
        <w:rPr>
          <w:rFonts w:ascii="Times New Roman" w:hAnsi="Times New Roman" w:cs="Times New Roman"/>
          <w:sz w:val="28"/>
          <w:szCs w:val="28"/>
          <w:lang w:val="en-US" w:eastAsia="zh-CN" w:bidi="hi-IN"/>
        </w:rPr>
        <w:t>b</w:t>
      </w:r>
      <w:r w:rsidRPr="0007186C">
        <w:rPr>
          <w:rFonts w:ascii="Times New Roman" w:hAnsi="Times New Roman" w:cs="Times New Roman"/>
          <w:sz w:val="28"/>
          <w:szCs w:val="28"/>
          <w:lang w:val="en-US" w:eastAsia="zh-CN" w:bidi="hi-IN"/>
        </w:rPr>
        <w:t>ased</w:t>
      </w:r>
      <w:r w:rsidRPr="0007186C">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c</w:t>
      </w:r>
      <w:r w:rsidRPr="0007186C">
        <w:rPr>
          <w:rFonts w:ascii="Times New Roman" w:hAnsi="Times New Roman" w:cs="Times New Roman"/>
          <w:sz w:val="28"/>
          <w:szCs w:val="28"/>
          <w:lang w:val="en-US" w:eastAsia="zh-CN" w:bidi="hi-IN"/>
        </w:rPr>
        <w:t>onfocal</w:t>
      </w:r>
      <w:r w:rsidRPr="0007186C">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l</w:t>
      </w:r>
      <w:r w:rsidRPr="0007186C">
        <w:rPr>
          <w:rFonts w:ascii="Times New Roman" w:hAnsi="Times New Roman" w:cs="Times New Roman"/>
          <w:sz w:val="28"/>
          <w:szCs w:val="28"/>
          <w:lang w:val="en-US" w:eastAsia="zh-CN" w:bidi="hi-IN"/>
        </w:rPr>
        <w:t>aser</w:t>
      </w:r>
      <w:r w:rsidRPr="0007186C">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e</w:t>
      </w:r>
      <w:r w:rsidRPr="0007186C">
        <w:rPr>
          <w:rFonts w:ascii="Times New Roman" w:hAnsi="Times New Roman" w:cs="Times New Roman"/>
          <w:sz w:val="28"/>
          <w:szCs w:val="28"/>
          <w:lang w:val="en-US" w:eastAsia="zh-CN" w:bidi="hi-IN"/>
        </w:rPr>
        <w:t>ndomicroscopy</w:t>
      </w:r>
      <w:r w:rsidRPr="0007186C">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конфокальная</w:t>
      </w:r>
      <w:r w:rsidRPr="0007186C">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лазерная</w:t>
      </w:r>
      <w:r w:rsidRPr="0007186C">
        <w:rPr>
          <w:rFonts w:ascii="Times New Roman" w:hAnsi="Times New Roman" w:cs="Times New Roman"/>
          <w:sz w:val="28"/>
          <w:szCs w:val="28"/>
          <w:lang w:eastAsia="zh-CN" w:bidi="hi-IN"/>
        </w:rPr>
        <w:t xml:space="preserve"> </w:t>
      </w:r>
      <w:proofErr w:type="spellStart"/>
      <w:r>
        <w:rPr>
          <w:rFonts w:ascii="Times New Roman" w:hAnsi="Times New Roman" w:cs="Times New Roman"/>
          <w:sz w:val="28"/>
          <w:szCs w:val="28"/>
          <w:lang w:eastAsia="zh-CN" w:bidi="hi-IN"/>
        </w:rPr>
        <w:t>эндомикроскопия</w:t>
      </w:r>
      <w:proofErr w:type="spellEnd"/>
      <w:r w:rsidRPr="0007186C">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под</w:t>
      </w:r>
      <w:r w:rsidRPr="0007186C">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 xml:space="preserve">наведением эндоскопической </w:t>
      </w:r>
      <w:proofErr w:type="spellStart"/>
      <w:r>
        <w:rPr>
          <w:rFonts w:ascii="Times New Roman" w:hAnsi="Times New Roman" w:cs="Times New Roman"/>
          <w:sz w:val="28"/>
          <w:szCs w:val="28"/>
          <w:lang w:eastAsia="zh-CN" w:bidi="hi-IN"/>
        </w:rPr>
        <w:t>ультрасонографии</w:t>
      </w:r>
      <w:proofErr w:type="spellEnd"/>
      <w:r>
        <w:rPr>
          <w:rFonts w:ascii="Times New Roman" w:hAnsi="Times New Roman" w:cs="Times New Roman"/>
          <w:sz w:val="28"/>
          <w:szCs w:val="28"/>
          <w:lang w:eastAsia="zh-CN" w:bidi="hi-IN"/>
        </w:rPr>
        <w:t xml:space="preserve"> </w:t>
      </w:r>
    </w:p>
    <w:p w14:paraId="366AE76E" w14:textId="77777777" w:rsidR="00C21C27" w:rsidRDefault="00C21C27" w:rsidP="00A91A8A">
      <w:pPr>
        <w:spacing w:line="360" w:lineRule="auto"/>
        <w:jc w:val="both"/>
        <w:rPr>
          <w:rFonts w:ascii="Times New Roman" w:hAnsi="Times New Roman" w:cs="Times New Roman"/>
          <w:sz w:val="28"/>
          <w:szCs w:val="28"/>
          <w:lang w:eastAsia="zh-CN" w:bidi="hi-IN"/>
        </w:rPr>
      </w:pPr>
      <w:r w:rsidRPr="004B2A8B">
        <w:rPr>
          <w:rFonts w:ascii="Times New Roman" w:hAnsi="Times New Roman" w:cs="Times New Roman"/>
          <w:sz w:val="28"/>
          <w:szCs w:val="28"/>
          <w:lang w:eastAsia="zh-CN" w:bidi="hi-IN"/>
        </w:rPr>
        <w:t>IPMN</w:t>
      </w:r>
      <w:r w:rsidRPr="002362C0">
        <w:rPr>
          <w:rFonts w:ascii="Times New Roman" w:hAnsi="Times New Roman" w:cs="Times New Roman"/>
          <w:sz w:val="28"/>
          <w:szCs w:val="28"/>
          <w:lang w:eastAsia="zh-CN" w:bidi="hi-IN"/>
        </w:rPr>
        <w:t xml:space="preserve"> – </w:t>
      </w:r>
      <w:proofErr w:type="spellStart"/>
      <w:r w:rsidRPr="004B2A8B">
        <w:rPr>
          <w:rFonts w:ascii="Times New Roman" w:hAnsi="Times New Roman" w:cs="Times New Roman"/>
          <w:sz w:val="28"/>
          <w:szCs w:val="28"/>
          <w:lang w:eastAsia="zh-CN" w:bidi="hi-IN"/>
        </w:rPr>
        <w:t>intraductal</w:t>
      </w:r>
      <w:proofErr w:type="spellEnd"/>
      <w:r w:rsidRPr="002362C0">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papillary</w:t>
      </w:r>
      <w:proofErr w:type="spellEnd"/>
      <w:r w:rsidRPr="002362C0">
        <w:rPr>
          <w:rFonts w:ascii="Times New Roman" w:hAnsi="Times New Roman" w:cs="Times New Roman"/>
          <w:sz w:val="28"/>
          <w:szCs w:val="28"/>
          <w:lang w:eastAsia="zh-CN" w:bidi="hi-IN"/>
        </w:rPr>
        <w:t xml:space="preserve"> </w:t>
      </w:r>
      <w:bookmarkStart w:id="0" w:name="_Hlk100607970"/>
      <w:proofErr w:type="spellStart"/>
      <w:r w:rsidRPr="004B2A8B">
        <w:rPr>
          <w:rFonts w:ascii="Times New Roman" w:hAnsi="Times New Roman" w:cs="Times New Roman"/>
          <w:sz w:val="28"/>
          <w:szCs w:val="28"/>
          <w:lang w:eastAsia="zh-CN" w:bidi="hi-IN"/>
        </w:rPr>
        <w:t>mucinous</w:t>
      </w:r>
      <w:bookmarkEnd w:id="0"/>
      <w:proofErr w:type="spellEnd"/>
      <w:r w:rsidRPr="002362C0">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neoplasm</w:t>
      </w:r>
      <w:proofErr w:type="spellEnd"/>
      <w:r w:rsidRPr="002362C0">
        <w:rPr>
          <w:rFonts w:ascii="Times New Roman" w:hAnsi="Times New Roman" w:cs="Times New Roman"/>
          <w:sz w:val="28"/>
          <w:szCs w:val="28"/>
          <w:lang w:eastAsia="zh-CN" w:bidi="hi-IN"/>
        </w:rPr>
        <w:t xml:space="preserve">, </w:t>
      </w:r>
      <w:proofErr w:type="spellStart"/>
      <w:r>
        <w:rPr>
          <w:rFonts w:ascii="Times New Roman" w:hAnsi="Times New Roman" w:cs="Times New Roman"/>
          <w:sz w:val="28"/>
          <w:szCs w:val="28"/>
          <w:lang w:eastAsia="zh-CN" w:bidi="hi-IN"/>
        </w:rPr>
        <w:t>внутрипротоковая</w:t>
      </w:r>
      <w:proofErr w:type="spellEnd"/>
      <w:r>
        <w:rPr>
          <w:rFonts w:ascii="Times New Roman" w:hAnsi="Times New Roman" w:cs="Times New Roman"/>
          <w:sz w:val="28"/>
          <w:szCs w:val="28"/>
          <w:lang w:eastAsia="zh-CN" w:bidi="hi-IN"/>
        </w:rPr>
        <w:t xml:space="preserve"> папиллярная </w:t>
      </w:r>
      <w:proofErr w:type="spellStart"/>
      <w:r>
        <w:rPr>
          <w:rFonts w:ascii="Times New Roman" w:hAnsi="Times New Roman" w:cs="Times New Roman"/>
          <w:sz w:val="28"/>
          <w:szCs w:val="28"/>
          <w:lang w:eastAsia="zh-CN" w:bidi="hi-IN"/>
        </w:rPr>
        <w:t>муцинозная</w:t>
      </w:r>
      <w:proofErr w:type="spellEnd"/>
      <w:r>
        <w:rPr>
          <w:rFonts w:ascii="Times New Roman" w:hAnsi="Times New Roman" w:cs="Times New Roman"/>
          <w:sz w:val="28"/>
          <w:szCs w:val="28"/>
          <w:lang w:eastAsia="zh-CN" w:bidi="hi-IN"/>
        </w:rPr>
        <w:t xml:space="preserve"> опухоль</w:t>
      </w:r>
    </w:p>
    <w:p w14:paraId="3E3D32B7" w14:textId="77777777" w:rsidR="00C21C27" w:rsidRPr="00676AAD" w:rsidRDefault="00C21C27" w:rsidP="00A91A8A">
      <w:pPr>
        <w:spacing w:line="360" w:lineRule="auto"/>
        <w:jc w:val="both"/>
        <w:rPr>
          <w:rFonts w:ascii="Times New Roman" w:hAnsi="Times New Roman" w:cs="Times New Roman"/>
          <w:sz w:val="28"/>
          <w:szCs w:val="28"/>
          <w:lang w:eastAsia="zh-CN" w:bidi="hi-IN"/>
        </w:rPr>
      </w:pPr>
      <w:proofErr w:type="spellStart"/>
      <w:r w:rsidRPr="004B2A8B">
        <w:rPr>
          <w:rFonts w:ascii="Times New Roman" w:hAnsi="Times New Roman" w:cs="Times New Roman"/>
          <w:sz w:val="28"/>
          <w:szCs w:val="28"/>
          <w:lang w:eastAsia="zh-CN" w:bidi="hi-IN"/>
        </w:rPr>
        <w:lastRenderedPageBreak/>
        <w:t>IPMN</w:t>
      </w:r>
      <w:r w:rsidRPr="00676AAD">
        <w:rPr>
          <w:rFonts w:ascii="Times New Roman" w:hAnsi="Times New Roman" w:cs="Times New Roman"/>
          <w:sz w:val="28"/>
          <w:szCs w:val="28"/>
          <w:lang w:eastAsia="zh-CN" w:bidi="hi-IN"/>
        </w:rPr>
        <w:t>bd</w:t>
      </w:r>
      <w:proofErr w:type="spellEnd"/>
      <w:r w:rsidRPr="002362C0">
        <w:rPr>
          <w:rFonts w:ascii="Times New Roman" w:hAnsi="Times New Roman" w:cs="Times New Roman"/>
          <w:sz w:val="28"/>
          <w:szCs w:val="28"/>
          <w:lang w:eastAsia="zh-CN" w:bidi="hi-IN"/>
        </w:rPr>
        <w:t xml:space="preserve"> – </w:t>
      </w:r>
      <w:proofErr w:type="spellStart"/>
      <w:r w:rsidRPr="004B2A8B">
        <w:rPr>
          <w:rFonts w:ascii="Times New Roman" w:hAnsi="Times New Roman" w:cs="Times New Roman"/>
          <w:sz w:val="28"/>
          <w:szCs w:val="28"/>
          <w:lang w:eastAsia="zh-CN" w:bidi="hi-IN"/>
        </w:rPr>
        <w:t>intraductal</w:t>
      </w:r>
      <w:proofErr w:type="spellEnd"/>
      <w:r w:rsidRPr="002362C0">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papillary</w:t>
      </w:r>
      <w:proofErr w:type="spellEnd"/>
      <w:r w:rsidRPr="002362C0">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mucinous</w:t>
      </w:r>
      <w:proofErr w:type="spellEnd"/>
      <w:r w:rsidRPr="002362C0">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neoplasm</w:t>
      </w:r>
      <w:proofErr w:type="spellEnd"/>
      <w:r w:rsidRPr="00676AAD">
        <w:rPr>
          <w:rFonts w:ascii="Times New Roman" w:hAnsi="Times New Roman" w:cs="Times New Roman"/>
          <w:sz w:val="28"/>
          <w:szCs w:val="28"/>
          <w:lang w:eastAsia="zh-CN" w:bidi="hi-IN"/>
        </w:rPr>
        <w:t xml:space="preserve"> </w:t>
      </w:r>
      <w:proofErr w:type="spellStart"/>
      <w:r w:rsidRPr="00676AAD">
        <w:rPr>
          <w:rFonts w:ascii="Times New Roman" w:hAnsi="Times New Roman" w:cs="Times New Roman"/>
          <w:sz w:val="28"/>
          <w:szCs w:val="28"/>
          <w:lang w:eastAsia="zh-CN" w:bidi="hi-IN"/>
        </w:rPr>
        <w:t>of</w:t>
      </w:r>
      <w:proofErr w:type="spellEnd"/>
      <w:r w:rsidRPr="00676AAD">
        <w:rPr>
          <w:rFonts w:ascii="Times New Roman" w:hAnsi="Times New Roman" w:cs="Times New Roman"/>
          <w:sz w:val="28"/>
          <w:szCs w:val="28"/>
          <w:lang w:eastAsia="zh-CN" w:bidi="hi-IN"/>
        </w:rPr>
        <w:t xml:space="preserve"> </w:t>
      </w:r>
      <w:proofErr w:type="spellStart"/>
      <w:r w:rsidRPr="00676AAD">
        <w:rPr>
          <w:rFonts w:ascii="Times New Roman" w:hAnsi="Times New Roman" w:cs="Times New Roman"/>
          <w:sz w:val="28"/>
          <w:szCs w:val="28"/>
          <w:lang w:eastAsia="zh-CN" w:bidi="hi-IN"/>
        </w:rPr>
        <w:t>branch</w:t>
      </w:r>
      <w:proofErr w:type="spellEnd"/>
      <w:r w:rsidRPr="00676AAD">
        <w:rPr>
          <w:rFonts w:ascii="Times New Roman" w:hAnsi="Times New Roman" w:cs="Times New Roman"/>
          <w:sz w:val="28"/>
          <w:szCs w:val="28"/>
          <w:lang w:eastAsia="zh-CN" w:bidi="hi-IN"/>
        </w:rPr>
        <w:t xml:space="preserve"> </w:t>
      </w:r>
      <w:proofErr w:type="spellStart"/>
      <w:r w:rsidRPr="00676AAD">
        <w:rPr>
          <w:rFonts w:ascii="Times New Roman" w:hAnsi="Times New Roman" w:cs="Times New Roman"/>
          <w:sz w:val="28"/>
          <w:szCs w:val="28"/>
          <w:lang w:eastAsia="zh-CN" w:bidi="hi-IN"/>
        </w:rPr>
        <w:t>duct</w:t>
      </w:r>
      <w:proofErr w:type="spellEnd"/>
      <w:r w:rsidRPr="002362C0">
        <w:rPr>
          <w:rFonts w:ascii="Times New Roman" w:hAnsi="Times New Roman" w:cs="Times New Roman"/>
          <w:sz w:val="28"/>
          <w:szCs w:val="28"/>
          <w:lang w:eastAsia="zh-CN" w:bidi="hi-IN"/>
        </w:rPr>
        <w:t xml:space="preserve">, </w:t>
      </w:r>
      <w:proofErr w:type="spellStart"/>
      <w:r>
        <w:rPr>
          <w:rFonts w:ascii="Times New Roman" w:hAnsi="Times New Roman" w:cs="Times New Roman"/>
          <w:sz w:val="28"/>
          <w:szCs w:val="28"/>
          <w:lang w:eastAsia="zh-CN" w:bidi="hi-IN"/>
        </w:rPr>
        <w:t>внутрипротоковая</w:t>
      </w:r>
      <w:proofErr w:type="spellEnd"/>
      <w:r>
        <w:rPr>
          <w:rFonts w:ascii="Times New Roman" w:hAnsi="Times New Roman" w:cs="Times New Roman"/>
          <w:sz w:val="28"/>
          <w:szCs w:val="28"/>
          <w:lang w:eastAsia="zh-CN" w:bidi="hi-IN"/>
        </w:rPr>
        <w:t xml:space="preserve"> папиллярная </w:t>
      </w:r>
      <w:proofErr w:type="spellStart"/>
      <w:r>
        <w:rPr>
          <w:rFonts w:ascii="Times New Roman" w:hAnsi="Times New Roman" w:cs="Times New Roman"/>
          <w:sz w:val="28"/>
          <w:szCs w:val="28"/>
          <w:lang w:eastAsia="zh-CN" w:bidi="hi-IN"/>
        </w:rPr>
        <w:t>муцинозная</w:t>
      </w:r>
      <w:proofErr w:type="spellEnd"/>
      <w:r>
        <w:rPr>
          <w:rFonts w:ascii="Times New Roman" w:hAnsi="Times New Roman" w:cs="Times New Roman"/>
          <w:sz w:val="28"/>
          <w:szCs w:val="28"/>
          <w:lang w:eastAsia="zh-CN" w:bidi="hi-IN"/>
        </w:rPr>
        <w:t xml:space="preserve"> опухоль</w:t>
      </w:r>
      <w:r w:rsidRPr="00676AAD">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бокового протока</w:t>
      </w:r>
    </w:p>
    <w:p w14:paraId="4CCF6275" w14:textId="77777777" w:rsidR="00C21C27" w:rsidRPr="00676AAD" w:rsidRDefault="00C21C27" w:rsidP="00A91A8A">
      <w:pPr>
        <w:spacing w:line="360" w:lineRule="auto"/>
        <w:jc w:val="both"/>
        <w:rPr>
          <w:rFonts w:ascii="Times New Roman" w:hAnsi="Times New Roman" w:cs="Times New Roman"/>
          <w:sz w:val="28"/>
          <w:szCs w:val="28"/>
          <w:lang w:eastAsia="zh-CN" w:bidi="hi-IN"/>
        </w:rPr>
      </w:pPr>
      <w:r w:rsidRPr="004B2A8B">
        <w:rPr>
          <w:rFonts w:ascii="Times New Roman" w:hAnsi="Times New Roman" w:cs="Times New Roman"/>
          <w:sz w:val="28"/>
          <w:szCs w:val="28"/>
          <w:lang w:eastAsia="zh-CN" w:bidi="hi-IN"/>
        </w:rPr>
        <w:t>IPMN</w:t>
      </w:r>
      <w:r>
        <w:rPr>
          <w:rFonts w:ascii="Times New Roman" w:hAnsi="Times New Roman" w:cs="Times New Roman"/>
          <w:sz w:val="28"/>
          <w:szCs w:val="28"/>
          <w:lang w:val="en-US" w:eastAsia="zh-CN" w:bidi="hi-IN"/>
        </w:rPr>
        <w:t>md</w:t>
      </w:r>
      <w:r w:rsidRPr="002362C0">
        <w:rPr>
          <w:rFonts w:ascii="Times New Roman" w:hAnsi="Times New Roman" w:cs="Times New Roman"/>
          <w:sz w:val="28"/>
          <w:szCs w:val="28"/>
          <w:lang w:eastAsia="zh-CN" w:bidi="hi-IN"/>
        </w:rPr>
        <w:t xml:space="preserve"> – </w:t>
      </w:r>
      <w:proofErr w:type="spellStart"/>
      <w:r w:rsidRPr="004B2A8B">
        <w:rPr>
          <w:rFonts w:ascii="Times New Roman" w:hAnsi="Times New Roman" w:cs="Times New Roman"/>
          <w:sz w:val="28"/>
          <w:szCs w:val="28"/>
          <w:lang w:eastAsia="zh-CN" w:bidi="hi-IN"/>
        </w:rPr>
        <w:t>intraductal</w:t>
      </w:r>
      <w:proofErr w:type="spellEnd"/>
      <w:r w:rsidRPr="002362C0">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papillary</w:t>
      </w:r>
      <w:proofErr w:type="spellEnd"/>
      <w:r w:rsidRPr="002362C0">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mucinous</w:t>
      </w:r>
      <w:proofErr w:type="spellEnd"/>
      <w:r w:rsidRPr="002362C0">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neoplasm</w:t>
      </w:r>
      <w:proofErr w:type="spellEnd"/>
      <w:r>
        <w:rPr>
          <w:rFonts w:ascii="Times New Roman" w:hAnsi="Times New Roman" w:cs="Times New Roman"/>
          <w:sz w:val="28"/>
          <w:szCs w:val="28"/>
          <w:lang w:eastAsia="zh-CN" w:bidi="hi-IN"/>
        </w:rPr>
        <w:t xml:space="preserve"> </w:t>
      </w:r>
      <w:proofErr w:type="spellStart"/>
      <w:r w:rsidRPr="00676AAD">
        <w:rPr>
          <w:rFonts w:ascii="Times New Roman" w:hAnsi="Times New Roman" w:cs="Times New Roman"/>
          <w:sz w:val="28"/>
          <w:szCs w:val="28"/>
          <w:lang w:eastAsia="zh-CN" w:bidi="hi-IN"/>
        </w:rPr>
        <w:t>of</w:t>
      </w:r>
      <w:proofErr w:type="spellEnd"/>
      <w:r w:rsidRPr="00676AAD">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main</w:t>
      </w:r>
      <w:r w:rsidRPr="00676AAD">
        <w:rPr>
          <w:rFonts w:ascii="Times New Roman" w:hAnsi="Times New Roman" w:cs="Times New Roman"/>
          <w:sz w:val="28"/>
          <w:szCs w:val="28"/>
          <w:lang w:eastAsia="zh-CN" w:bidi="hi-IN"/>
        </w:rPr>
        <w:t xml:space="preserve"> </w:t>
      </w:r>
      <w:proofErr w:type="spellStart"/>
      <w:r w:rsidRPr="00676AAD">
        <w:rPr>
          <w:rFonts w:ascii="Times New Roman" w:hAnsi="Times New Roman" w:cs="Times New Roman"/>
          <w:sz w:val="28"/>
          <w:szCs w:val="28"/>
          <w:lang w:eastAsia="zh-CN" w:bidi="hi-IN"/>
        </w:rPr>
        <w:t>duct</w:t>
      </w:r>
      <w:proofErr w:type="spellEnd"/>
      <w:r w:rsidRPr="002362C0">
        <w:rPr>
          <w:rFonts w:ascii="Times New Roman" w:hAnsi="Times New Roman" w:cs="Times New Roman"/>
          <w:sz w:val="28"/>
          <w:szCs w:val="28"/>
          <w:lang w:eastAsia="zh-CN" w:bidi="hi-IN"/>
        </w:rPr>
        <w:t xml:space="preserve">, </w:t>
      </w:r>
      <w:proofErr w:type="spellStart"/>
      <w:r>
        <w:rPr>
          <w:rFonts w:ascii="Times New Roman" w:hAnsi="Times New Roman" w:cs="Times New Roman"/>
          <w:sz w:val="28"/>
          <w:szCs w:val="28"/>
          <w:lang w:eastAsia="zh-CN" w:bidi="hi-IN"/>
        </w:rPr>
        <w:t>внутрипротоковая</w:t>
      </w:r>
      <w:proofErr w:type="spellEnd"/>
      <w:r>
        <w:rPr>
          <w:rFonts w:ascii="Times New Roman" w:hAnsi="Times New Roman" w:cs="Times New Roman"/>
          <w:sz w:val="28"/>
          <w:szCs w:val="28"/>
          <w:lang w:eastAsia="zh-CN" w:bidi="hi-IN"/>
        </w:rPr>
        <w:t xml:space="preserve"> папиллярная </w:t>
      </w:r>
      <w:proofErr w:type="spellStart"/>
      <w:r>
        <w:rPr>
          <w:rFonts w:ascii="Times New Roman" w:hAnsi="Times New Roman" w:cs="Times New Roman"/>
          <w:sz w:val="28"/>
          <w:szCs w:val="28"/>
          <w:lang w:eastAsia="zh-CN" w:bidi="hi-IN"/>
        </w:rPr>
        <w:t>муцинозная</w:t>
      </w:r>
      <w:proofErr w:type="spellEnd"/>
      <w:r>
        <w:rPr>
          <w:rFonts w:ascii="Times New Roman" w:hAnsi="Times New Roman" w:cs="Times New Roman"/>
          <w:sz w:val="28"/>
          <w:szCs w:val="28"/>
          <w:lang w:eastAsia="zh-CN" w:bidi="hi-IN"/>
        </w:rPr>
        <w:t xml:space="preserve"> опухоль</w:t>
      </w:r>
      <w:r w:rsidRPr="00676AAD">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 xml:space="preserve">главного </w:t>
      </w:r>
      <w:proofErr w:type="spellStart"/>
      <w:r>
        <w:rPr>
          <w:rFonts w:ascii="Times New Roman" w:hAnsi="Times New Roman" w:cs="Times New Roman"/>
          <w:sz w:val="28"/>
          <w:szCs w:val="28"/>
          <w:lang w:eastAsia="zh-CN" w:bidi="hi-IN"/>
        </w:rPr>
        <w:t>панкреотического</w:t>
      </w:r>
      <w:proofErr w:type="spellEnd"/>
      <w:r>
        <w:rPr>
          <w:rFonts w:ascii="Times New Roman" w:hAnsi="Times New Roman" w:cs="Times New Roman"/>
          <w:sz w:val="28"/>
          <w:szCs w:val="28"/>
          <w:lang w:eastAsia="zh-CN" w:bidi="hi-IN"/>
        </w:rPr>
        <w:t xml:space="preserve"> протока</w:t>
      </w:r>
    </w:p>
    <w:p w14:paraId="4B010363" w14:textId="77777777" w:rsidR="00C21C27" w:rsidRDefault="00C21C27" w:rsidP="00A91A8A">
      <w:pPr>
        <w:spacing w:line="360" w:lineRule="auto"/>
        <w:jc w:val="both"/>
        <w:rPr>
          <w:rFonts w:ascii="Times New Roman" w:hAnsi="Times New Roman" w:cs="Times New Roman"/>
          <w:sz w:val="28"/>
          <w:szCs w:val="28"/>
          <w:lang w:eastAsia="zh-CN" w:bidi="hi-IN"/>
        </w:rPr>
      </w:pPr>
      <w:r w:rsidRPr="004B2A8B">
        <w:rPr>
          <w:rFonts w:ascii="Times New Roman" w:hAnsi="Times New Roman" w:cs="Times New Roman"/>
          <w:sz w:val="28"/>
          <w:szCs w:val="28"/>
          <w:lang w:eastAsia="zh-CN" w:bidi="hi-IN"/>
        </w:rPr>
        <w:t>MCN</w:t>
      </w:r>
      <w:r w:rsidRPr="001418C6">
        <w:rPr>
          <w:rFonts w:ascii="Times New Roman" w:hAnsi="Times New Roman" w:cs="Times New Roman"/>
          <w:sz w:val="28"/>
          <w:szCs w:val="28"/>
          <w:lang w:eastAsia="zh-CN" w:bidi="hi-IN"/>
        </w:rPr>
        <w:t xml:space="preserve"> – </w:t>
      </w:r>
      <w:proofErr w:type="spellStart"/>
      <w:r w:rsidRPr="001418C6">
        <w:rPr>
          <w:rFonts w:ascii="Times New Roman" w:hAnsi="Times New Roman" w:cs="Times New Roman"/>
          <w:sz w:val="28"/>
          <w:szCs w:val="28"/>
          <w:lang w:eastAsia="zh-CN" w:bidi="hi-IN"/>
        </w:rPr>
        <w:t>mucinous</w:t>
      </w:r>
      <w:proofErr w:type="spellEnd"/>
      <w:r w:rsidRPr="001418C6">
        <w:rPr>
          <w:rFonts w:ascii="Times New Roman" w:hAnsi="Times New Roman" w:cs="Times New Roman"/>
          <w:sz w:val="28"/>
          <w:szCs w:val="28"/>
          <w:lang w:eastAsia="zh-CN" w:bidi="hi-IN"/>
        </w:rPr>
        <w:t xml:space="preserve"> </w:t>
      </w:r>
      <w:proofErr w:type="spellStart"/>
      <w:r w:rsidRPr="001418C6">
        <w:rPr>
          <w:rFonts w:ascii="Times New Roman" w:hAnsi="Times New Roman" w:cs="Times New Roman"/>
          <w:sz w:val="28"/>
          <w:szCs w:val="28"/>
          <w:lang w:eastAsia="zh-CN" w:bidi="hi-IN"/>
        </w:rPr>
        <w:t>cystic</w:t>
      </w:r>
      <w:proofErr w:type="spellEnd"/>
      <w:r w:rsidRPr="001418C6">
        <w:rPr>
          <w:rFonts w:ascii="Times New Roman" w:hAnsi="Times New Roman" w:cs="Times New Roman"/>
          <w:sz w:val="28"/>
          <w:szCs w:val="28"/>
          <w:lang w:eastAsia="zh-CN" w:bidi="hi-IN"/>
        </w:rPr>
        <w:t xml:space="preserve"> </w:t>
      </w:r>
      <w:proofErr w:type="spellStart"/>
      <w:r w:rsidRPr="001418C6">
        <w:rPr>
          <w:rFonts w:ascii="Times New Roman" w:hAnsi="Times New Roman" w:cs="Times New Roman"/>
          <w:sz w:val="28"/>
          <w:szCs w:val="28"/>
          <w:lang w:eastAsia="zh-CN" w:bidi="hi-IN"/>
        </w:rPr>
        <w:t>neoplasm</w:t>
      </w:r>
      <w:proofErr w:type="spellEnd"/>
      <w:r w:rsidRPr="001418C6">
        <w:rPr>
          <w:rFonts w:ascii="Times New Roman" w:hAnsi="Times New Roman" w:cs="Times New Roman"/>
          <w:sz w:val="28"/>
          <w:szCs w:val="28"/>
          <w:lang w:eastAsia="zh-CN" w:bidi="hi-IN"/>
        </w:rPr>
        <w:t xml:space="preserve">, </w:t>
      </w:r>
      <w:proofErr w:type="spellStart"/>
      <w:r>
        <w:rPr>
          <w:rFonts w:ascii="Times New Roman" w:hAnsi="Times New Roman" w:cs="Times New Roman"/>
          <w:sz w:val="28"/>
          <w:szCs w:val="28"/>
          <w:lang w:eastAsia="zh-CN" w:bidi="hi-IN"/>
        </w:rPr>
        <w:t>муцинозная</w:t>
      </w:r>
      <w:proofErr w:type="spellEnd"/>
      <w:r>
        <w:rPr>
          <w:rFonts w:ascii="Times New Roman" w:hAnsi="Times New Roman" w:cs="Times New Roman"/>
          <w:sz w:val="28"/>
          <w:szCs w:val="28"/>
          <w:lang w:eastAsia="zh-CN" w:bidi="hi-IN"/>
        </w:rPr>
        <w:t xml:space="preserve"> кистозная неоплазия</w:t>
      </w:r>
    </w:p>
    <w:p w14:paraId="00EBC17D" w14:textId="77777777" w:rsidR="00C21C27" w:rsidRPr="00346F29" w:rsidRDefault="00C21C27" w:rsidP="00A91A8A">
      <w:pPr>
        <w:spacing w:line="360" w:lineRule="auto"/>
        <w:jc w:val="both"/>
        <w:rPr>
          <w:rFonts w:ascii="Times New Roman" w:hAnsi="Times New Roman" w:cs="Times New Roman"/>
          <w:sz w:val="28"/>
          <w:szCs w:val="28"/>
          <w:lang w:eastAsia="zh-CN" w:bidi="hi-IN"/>
        </w:rPr>
      </w:pPr>
      <w:r w:rsidRPr="004B2A8B">
        <w:rPr>
          <w:rFonts w:ascii="Times New Roman" w:hAnsi="Times New Roman" w:cs="Times New Roman"/>
          <w:sz w:val="28"/>
          <w:szCs w:val="28"/>
          <w:lang w:eastAsia="zh-CN" w:bidi="hi-IN"/>
        </w:rPr>
        <w:t>PanIN</w:t>
      </w:r>
      <w:r w:rsidRPr="00346F29">
        <w:rPr>
          <w:rFonts w:ascii="Times New Roman" w:hAnsi="Times New Roman" w:cs="Times New Roman"/>
          <w:sz w:val="28"/>
          <w:szCs w:val="28"/>
          <w:lang w:eastAsia="zh-CN" w:bidi="hi-IN"/>
        </w:rPr>
        <w:t xml:space="preserve">3 - </w:t>
      </w:r>
      <w:proofErr w:type="spellStart"/>
      <w:r w:rsidRPr="004B2A8B">
        <w:rPr>
          <w:rFonts w:ascii="Times New Roman" w:hAnsi="Times New Roman" w:cs="Times New Roman"/>
          <w:sz w:val="28"/>
          <w:szCs w:val="28"/>
          <w:lang w:eastAsia="zh-CN" w:bidi="hi-IN"/>
        </w:rPr>
        <w:t>pancreatic</w:t>
      </w:r>
      <w:proofErr w:type="spellEnd"/>
      <w:r w:rsidRPr="00346F29">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intraepithelial</w:t>
      </w:r>
      <w:proofErr w:type="spellEnd"/>
      <w:r w:rsidRPr="00346F29">
        <w:rPr>
          <w:rFonts w:ascii="Times New Roman" w:hAnsi="Times New Roman" w:cs="Times New Roman"/>
          <w:sz w:val="28"/>
          <w:szCs w:val="28"/>
          <w:lang w:eastAsia="zh-CN" w:bidi="hi-IN"/>
        </w:rPr>
        <w:t xml:space="preserve"> </w:t>
      </w:r>
      <w:r w:rsidRPr="004B2A8B">
        <w:rPr>
          <w:rFonts w:ascii="Times New Roman" w:hAnsi="Times New Roman" w:cs="Times New Roman"/>
          <w:sz w:val="28"/>
          <w:szCs w:val="28"/>
          <w:lang w:eastAsia="zh-CN" w:bidi="hi-IN"/>
        </w:rPr>
        <w:t>neoplasia</w:t>
      </w:r>
      <w:r w:rsidRPr="00346F29">
        <w:rPr>
          <w:rFonts w:ascii="Times New Roman" w:hAnsi="Times New Roman" w:cs="Times New Roman"/>
          <w:sz w:val="28"/>
          <w:szCs w:val="28"/>
          <w:lang w:eastAsia="zh-CN" w:bidi="hi-IN"/>
        </w:rPr>
        <w:t xml:space="preserve">-3, </w:t>
      </w:r>
      <w:proofErr w:type="spellStart"/>
      <w:r>
        <w:rPr>
          <w:rFonts w:ascii="Times New Roman" w:hAnsi="Times New Roman" w:cs="Times New Roman"/>
          <w:sz w:val="28"/>
          <w:szCs w:val="28"/>
          <w:lang w:eastAsia="zh-CN" w:bidi="hi-IN"/>
        </w:rPr>
        <w:t>интраэпителиальная</w:t>
      </w:r>
      <w:proofErr w:type="spellEnd"/>
      <w:r w:rsidRPr="00346F29">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неоплазия</w:t>
      </w:r>
      <w:r w:rsidRPr="00346F29">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поджелудочной железы высокой степени</w:t>
      </w:r>
    </w:p>
    <w:p w14:paraId="6F6A87B0" w14:textId="77777777" w:rsidR="00C21C27" w:rsidRDefault="00C21C27" w:rsidP="00A91A8A">
      <w:pPr>
        <w:spacing w:line="360" w:lineRule="auto"/>
        <w:jc w:val="both"/>
        <w:rPr>
          <w:rFonts w:ascii="Times New Roman" w:hAnsi="Times New Roman" w:cs="Times New Roman"/>
          <w:sz w:val="28"/>
          <w:szCs w:val="28"/>
          <w:lang w:eastAsia="zh-CN" w:bidi="hi-IN"/>
        </w:rPr>
      </w:pPr>
      <w:r w:rsidRPr="004B2A8B">
        <w:rPr>
          <w:rFonts w:ascii="Times New Roman" w:hAnsi="Times New Roman" w:cs="Times New Roman"/>
          <w:sz w:val="28"/>
          <w:szCs w:val="28"/>
          <w:lang w:eastAsia="zh-CN" w:bidi="hi-IN"/>
        </w:rPr>
        <w:t>SCN</w:t>
      </w:r>
      <w:r w:rsidRPr="00346F29">
        <w:rPr>
          <w:rFonts w:ascii="Times New Roman" w:hAnsi="Times New Roman" w:cs="Times New Roman"/>
          <w:sz w:val="28"/>
          <w:szCs w:val="28"/>
          <w:lang w:eastAsia="zh-CN" w:bidi="hi-IN"/>
        </w:rPr>
        <w:t xml:space="preserve"> – </w:t>
      </w:r>
      <w:proofErr w:type="spellStart"/>
      <w:r w:rsidRPr="004B2A8B">
        <w:rPr>
          <w:rFonts w:ascii="Times New Roman" w:hAnsi="Times New Roman" w:cs="Times New Roman"/>
          <w:sz w:val="28"/>
          <w:szCs w:val="28"/>
          <w:lang w:eastAsia="zh-CN" w:bidi="hi-IN"/>
        </w:rPr>
        <w:t>serous</w:t>
      </w:r>
      <w:proofErr w:type="spellEnd"/>
      <w:r w:rsidRPr="00346F29">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cystic</w:t>
      </w:r>
      <w:proofErr w:type="spellEnd"/>
      <w:r w:rsidRPr="00346F29">
        <w:rPr>
          <w:rFonts w:ascii="Times New Roman" w:hAnsi="Times New Roman" w:cs="Times New Roman"/>
          <w:sz w:val="28"/>
          <w:szCs w:val="28"/>
          <w:lang w:eastAsia="zh-CN" w:bidi="hi-IN"/>
        </w:rPr>
        <w:t xml:space="preserve"> </w:t>
      </w:r>
      <w:proofErr w:type="spellStart"/>
      <w:r w:rsidRPr="004B2A8B">
        <w:rPr>
          <w:rFonts w:ascii="Times New Roman" w:hAnsi="Times New Roman" w:cs="Times New Roman"/>
          <w:sz w:val="28"/>
          <w:szCs w:val="28"/>
          <w:lang w:eastAsia="zh-CN" w:bidi="hi-IN"/>
        </w:rPr>
        <w:t>neoplasm</w:t>
      </w:r>
      <w:proofErr w:type="spellEnd"/>
      <w:r w:rsidRPr="00346F29">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серозная</w:t>
      </w:r>
      <w:r w:rsidRPr="00346F29">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кистозная</w:t>
      </w:r>
      <w:r w:rsidRPr="00346F29">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неоплазия</w:t>
      </w:r>
    </w:p>
    <w:p w14:paraId="64E45C61" w14:textId="77777777" w:rsidR="00C21C27" w:rsidRDefault="00C21C27" w:rsidP="00A91A8A">
      <w:pPr>
        <w:spacing w:line="360" w:lineRule="auto"/>
        <w:jc w:val="both"/>
        <w:rPr>
          <w:rFonts w:ascii="Times New Roman" w:hAnsi="Times New Roman" w:cs="Times New Roman"/>
          <w:sz w:val="28"/>
          <w:szCs w:val="28"/>
          <w:lang w:eastAsia="zh-CN" w:bidi="hi-IN"/>
        </w:rPr>
      </w:pPr>
      <w:r w:rsidRPr="00F666AC">
        <w:rPr>
          <w:rFonts w:ascii="Times New Roman" w:hAnsi="Times New Roman" w:cs="Times New Roman"/>
          <w:sz w:val="28"/>
          <w:szCs w:val="28"/>
          <w:lang w:eastAsia="zh-CN" w:bidi="hi-IN"/>
        </w:rPr>
        <w:t xml:space="preserve">SPPN – </w:t>
      </w:r>
      <w:proofErr w:type="spellStart"/>
      <w:r w:rsidRPr="00F666AC">
        <w:rPr>
          <w:rFonts w:ascii="Times New Roman" w:hAnsi="Times New Roman" w:cs="Times New Roman"/>
          <w:sz w:val="28"/>
          <w:szCs w:val="28"/>
          <w:lang w:eastAsia="zh-CN" w:bidi="hi-IN"/>
        </w:rPr>
        <w:t>solid</w:t>
      </w:r>
      <w:proofErr w:type="spellEnd"/>
      <w:r w:rsidRPr="00F666AC">
        <w:rPr>
          <w:rFonts w:ascii="Times New Roman" w:hAnsi="Times New Roman" w:cs="Times New Roman"/>
          <w:sz w:val="28"/>
          <w:szCs w:val="28"/>
          <w:lang w:eastAsia="zh-CN" w:bidi="hi-IN"/>
        </w:rPr>
        <w:t xml:space="preserve"> </w:t>
      </w:r>
      <w:proofErr w:type="spellStart"/>
      <w:r w:rsidRPr="00F666AC">
        <w:rPr>
          <w:rFonts w:ascii="Times New Roman" w:hAnsi="Times New Roman" w:cs="Times New Roman"/>
          <w:sz w:val="28"/>
          <w:szCs w:val="28"/>
          <w:lang w:eastAsia="zh-CN" w:bidi="hi-IN"/>
        </w:rPr>
        <w:t>pseudopapillary</w:t>
      </w:r>
      <w:proofErr w:type="spellEnd"/>
      <w:r w:rsidRPr="00F666AC">
        <w:rPr>
          <w:rFonts w:ascii="Times New Roman" w:hAnsi="Times New Roman" w:cs="Times New Roman"/>
          <w:sz w:val="28"/>
          <w:szCs w:val="28"/>
          <w:lang w:eastAsia="zh-CN" w:bidi="hi-IN"/>
        </w:rPr>
        <w:t xml:space="preserve"> </w:t>
      </w:r>
      <w:proofErr w:type="spellStart"/>
      <w:r w:rsidRPr="00F666AC">
        <w:rPr>
          <w:rFonts w:ascii="Times New Roman" w:hAnsi="Times New Roman" w:cs="Times New Roman"/>
          <w:sz w:val="28"/>
          <w:szCs w:val="28"/>
          <w:lang w:eastAsia="zh-CN" w:bidi="hi-IN"/>
        </w:rPr>
        <w:t>neoplasm</w:t>
      </w:r>
      <w:proofErr w:type="spellEnd"/>
      <w:r w:rsidRPr="00F666AC">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 xml:space="preserve">солидная </w:t>
      </w:r>
      <w:proofErr w:type="spellStart"/>
      <w:r>
        <w:rPr>
          <w:rFonts w:ascii="Times New Roman" w:hAnsi="Times New Roman" w:cs="Times New Roman"/>
          <w:sz w:val="28"/>
          <w:szCs w:val="28"/>
          <w:lang w:eastAsia="zh-CN" w:bidi="hi-IN"/>
        </w:rPr>
        <w:t>псевдопапиллярная</w:t>
      </w:r>
      <w:proofErr w:type="spellEnd"/>
      <w:r>
        <w:rPr>
          <w:rFonts w:ascii="Times New Roman" w:hAnsi="Times New Roman" w:cs="Times New Roman"/>
          <w:sz w:val="28"/>
          <w:szCs w:val="28"/>
          <w:lang w:eastAsia="zh-CN" w:bidi="hi-IN"/>
        </w:rPr>
        <w:t xml:space="preserve"> неоплазия</w:t>
      </w:r>
    </w:p>
    <w:p w14:paraId="5EC3E95B"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44918047"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313DFE6C"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30C044A2"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6C4601BC" w14:textId="24783231"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322A4BFB" w14:textId="77777777" w:rsidR="00A91A8A" w:rsidRDefault="00A91A8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029C2FEE"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13B3F215"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2D0F510C"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384EFAB0"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5278055D"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07DE988E"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6DF17B1F"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69CDEBCC"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5C52E370"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666B43E9"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2EF1BFA9" w14:textId="77777777" w:rsidR="00DA657D" w:rsidRDefault="00DA657D"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06831816" w14:textId="04355894"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r w:rsidRPr="00A80BA3">
        <w:rPr>
          <w:rFonts w:ascii="Times New Roman" w:eastAsia="SimSun" w:hAnsi="Times New Roman" w:cs="Times New Roman"/>
          <w:b/>
          <w:bCs/>
          <w:sz w:val="28"/>
          <w:szCs w:val="28"/>
          <w:lang w:eastAsia="zh-CN" w:bidi="hi-IN"/>
        </w:rPr>
        <w:lastRenderedPageBreak/>
        <w:t>ОГЛАВЛЕНИЕ</w:t>
      </w:r>
    </w:p>
    <w:p w14:paraId="14DAC5F7" w14:textId="77777777" w:rsidR="00A80BA3" w:rsidRPr="00A051F6" w:rsidRDefault="00A80BA3" w:rsidP="00A80BA3">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r w:rsidRPr="00A051F6">
        <w:rPr>
          <w:rFonts w:ascii="Times New Roman" w:hAnsi="Times New Roman"/>
          <w:b w:val="0"/>
          <w:bCs w:val="0"/>
          <w:color w:val="000000" w:themeColor="text1"/>
          <w:sz w:val="28"/>
        </w:rPr>
        <w:fldChar w:fldCharType="begin"/>
      </w:r>
      <w:r w:rsidRPr="00A051F6">
        <w:rPr>
          <w:rFonts w:ascii="Times New Roman" w:hAnsi="Times New Roman"/>
          <w:b w:val="0"/>
          <w:color w:val="000000" w:themeColor="text1"/>
          <w:sz w:val="28"/>
        </w:rPr>
        <w:instrText>TOC \o "1-3" \h \z \u</w:instrText>
      </w:r>
      <w:r w:rsidRPr="00A051F6">
        <w:rPr>
          <w:rFonts w:ascii="Times New Roman" w:hAnsi="Times New Roman"/>
          <w:b w:val="0"/>
          <w:bCs w:val="0"/>
          <w:color w:val="000000" w:themeColor="text1"/>
          <w:sz w:val="28"/>
        </w:rPr>
        <w:fldChar w:fldCharType="separate"/>
      </w:r>
      <w:hyperlink w:anchor="_Toc72706655" w:history="1">
        <w:r w:rsidRPr="00A051F6">
          <w:rPr>
            <w:rStyle w:val="ab"/>
            <w:rFonts w:ascii="Times New Roman" w:hAnsi="Times New Roman" w:hint="eastAsia"/>
            <w:b w:val="0"/>
            <w:noProof/>
            <w:color w:val="000000" w:themeColor="text1"/>
            <w:sz w:val="28"/>
          </w:rPr>
          <w:t>СПИСОК</w:t>
        </w:r>
        <w:r w:rsidRPr="00A051F6">
          <w:rPr>
            <w:rStyle w:val="ab"/>
            <w:rFonts w:ascii="Times New Roman" w:hAnsi="Times New Roman"/>
            <w:b w:val="0"/>
            <w:noProof/>
            <w:color w:val="000000" w:themeColor="text1"/>
            <w:sz w:val="28"/>
          </w:rPr>
          <w:t xml:space="preserve"> </w:t>
        </w:r>
        <w:r w:rsidRPr="00A051F6">
          <w:rPr>
            <w:rStyle w:val="ab"/>
            <w:rFonts w:ascii="Times New Roman" w:hAnsi="Times New Roman" w:hint="eastAsia"/>
            <w:b w:val="0"/>
            <w:noProof/>
            <w:color w:val="000000" w:themeColor="text1"/>
            <w:sz w:val="28"/>
          </w:rPr>
          <w:t>СОКРАЩЕНИЙ</w:t>
        </w:r>
        <w:r w:rsidRPr="00A051F6">
          <w:rPr>
            <w:rFonts w:ascii="Times New Roman" w:hAnsi="Times New Roman"/>
            <w:b w:val="0"/>
            <w:noProof/>
            <w:webHidden/>
            <w:color w:val="000000" w:themeColor="text1"/>
            <w:sz w:val="28"/>
          </w:rPr>
          <w:tab/>
        </w:r>
        <w:r w:rsidRPr="00A051F6">
          <w:rPr>
            <w:rFonts w:ascii="Times New Roman" w:hAnsi="Times New Roman"/>
            <w:b w:val="0"/>
            <w:noProof/>
            <w:webHidden/>
            <w:color w:val="000000" w:themeColor="text1"/>
            <w:sz w:val="28"/>
          </w:rPr>
          <w:fldChar w:fldCharType="begin"/>
        </w:r>
        <w:r w:rsidRPr="00A051F6">
          <w:rPr>
            <w:rFonts w:ascii="Times New Roman" w:hAnsi="Times New Roman"/>
            <w:b w:val="0"/>
            <w:noProof/>
            <w:webHidden/>
            <w:color w:val="000000" w:themeColor="text1"/>
            <w:sz w:val="28"/>
          </w:rPr>
          <w:instrText xml:space="preserve"> PAGEREF _Toc72706655 \h </w:instrText>
        </w:r>
        <w:r w:rsidRPr="00A051F6">
          <w:rPr>
            <w:rFonts w:ascii="Times New Roman" w:hAnsi="Times New Roman"/>
            <w:b w:val="0"/>
            <w:noProof/>
            <w:webHidden/>
            <w:color w:val="000000" w:themeColor="text1"/>
            <w:sz w:val="28"/>
          </w:rPr>
        </w:r>
        <w:r w:rsidRPr="00A051F6">
          <w:rPr>
            <w:rFonts w:ascii="Times New Roman" w:hAnsi="Times New Roman"/>
            <w:b w:val="0"/>
            <w:noProof/>
            <w:webHidden/>
            <w:color w:val="000000" w:themeColor="text1"/>
            <w:sz w:val="28"/>
          </w:rPr>
          <w:fldChar w:fldCharType="separate"/>
        </w:r>
        <w:r w:rsidRPr="00A051F6">
          <w:rPr>
            <w:rFonts w:ascii="Times New Roman" w:hAnsi="Times New Roman"/>
            <w:b w:val="0"/>
            <w:noProof/>
            <w:webHidden/>
            <w:color w:val="000000" w:themeColor="text1"/>
            <w:sz w:val="28"/>
          </w:rPr>
          <w:t>2</w:t>
        </w:r>
        <w:r w:rsidRPr="00A051F6">
          <w:rPr>
            <w:rFonts w:ascii="Times New Roman" w:hAnsi="Times New Roman"/>
            <w:b w:val="0"/>
            <w:noProof/>
            <w:webHidden/>
            <w:color w:val="000000" w:themeColor="text1"/>
            <w:sz w:val="28"/>
          </w:rPr>
          <w:fldChar w:fldCharType="end"/>
        </w:r>
      </w:hyperlink>
    </w:p>
    <w:p w14:paraId="27E95997" w14:textId="6E02898A" w:rsidR="00A80BA3" w:rsidRPr="00A051F6" w:rsidRDefault="00A10940" w:rsidP="00A80BA3">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hyperlink w:anchor="_Toc72706656" w:history="1">
        <w:r w:rsidR="00A80BA3" w:rsidRPr="00A051F6">
          <w:rPr>
            <w:rStyle w:val="ab"/>
            <w:rFonts w:ascii="Times New Roman" w:hAnsi="Times New Roman" w:hint="eastAsia"/>
            <w:b w:val="0"/>
            <w:noProof/>
            <w:color w:val="000000" w:themeColor="text1"/>
            <w:sz w:val="28"/>
          </w:rPr>
          <w:t>ОГЛАВЛЕНИЕ</w:t>
        </w:r>
        <w:r w:rsidR="00A80BA3" w:rsidRPr="00A051F6">
          <w:rPr>
            <w:rFonts w:ascii="Times New Roman" w:hAnsi="Times New Roman"/>
            <w:b w:val="0"/>
            <w:noProof/>
            <w:webHidden/>
            <w:color w:val="000000" w:themeColor="text1"/>
            <w:sz w:val="28"/>
          </w:rPr>
          <w:tab/>
        </w:r>
        <w:r w:rsidR="00A80BA3">
          <w:rPr>
            <w:rFonts w:ascii="Times New Roman" w:hAnsi="Times New Roman"/>
            <w:b w:val="0"/>
            <w:noProof/>
            <w:webHidden/>
            <w:color w:val="000000" w:themeColor="text1"/>
            <w:sz w:val="28"/>
          </w:rPr>
          <w:t>4</w:t>
        </w:r>
      </w:hyperlink>
    </w:p>
    <w:p w14:paraId="3E1ECCEC" w14:textId="025A3F1C" w:rsidR="00A80BA3" w:rsidRPr="00A051F6" w:rsidRDefault="00A10940" w:rsidP="00A80BA3">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hyperlink w:anchor="_Toc72706657" w:history="1">
        <w:r w:rsidR="00A80BA3" w:rsidRPr="00A051F6">
          <w:rPr>
            <w:rStyle w:val="ab"/>
            <w:rFonts w:ascii="Times New Roman" w:hAnsi="Times New Roman" w:hint="eastAsia"/>
            <w:b w:val="0"/>
            <w:noProof/>
            <w:color w:val="000000" w:themeColor="text1"/>
            <w:sz w:val="28"/>
          </w:rPr>
          <w:t>ВВЕДЕНИЕ</w:t>
        </w:r>
        <w:r w:rsidR="00A80BA3" w:rsidRPr="00A051F6">
          <w:rPr>
            <w:rFonts w:ascii="Times New Roman" w:hAnsi="Times New Roman"/>
            <w:b w:val="0"/>
            <w:noProof/>
            <w:webHidden/>
            <w:color w:val="000000" w:themeColor="text1"/>
            <w:sz w:val="28"/>
          </w:rPr>
          <w:tab/>
        </w:r>
        <w:r w:rsidR="00A80BA3">
          <w:rPr>
            <w:rFonts w:ascii="Times New Roman" w:hAnsi="Times New Roman"/>
            <w:b w:val="0"/>
            <w:noProof/>
            <w:webHidden/>
            <w:color w:val="000000" w:themeColor="text1"/>
            <w:sz w:val="28"/>
          </w:rPr>
          <w:t>5</w:t>
        </w:r>
      </w:hyperlink>
    </w:p>
    <w:p w14:paraId="3EA8561F" w14:textId="0906B53B" w:rsidR="00A80BA3" w:rsidRPr="00A051F6" w:rsidRDefault="00A10940" w:rsidP="00A80BA3">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hyperlink w:anchor="_Toc72706658" w:history="1">
        <w:r w:rsidR="00A80BA3" w:rsidRPr="00A051F6">
          <w:rPr>
            <w:rStyle w:val="ab"/>
            <w:rFonts w:ascii="Times New Roman" w:hAnsi="Times New Roman" w:hint="eastAsia"/>
            <w:b w:val="0"/>
            <w:noProof/>
            <w:color w:val="000000" w:themeColor="text1"/>
            <w:sz w:val="28"/>
          </w:rPr>
          <w:t>Глава</w:t>
        </w:r>
        <w:r w:rsidR="00A80BA3" w:rsidRPr="00A051F6">
          <w:rPr>
            <w:rStyle w:val="ab"/>
            <w:rFonts w:ascii="Times New Roman" w:hAnsi="Times New Roman"/>
            <w:b w:val="0"/>
            <w:noProof/>
            <w:color w:val="000000" w:themeColor="text1"/>
            <w:sz w:val="28"/>
          </w:rPr>
          <w:t xml:space="preserve"> 1. </w:t>
        </w:r>
        <w:r w:rsidR="00A80BA3" w:rsidRPr="00A051F6">
          <w:rPr>
            <w:rStyle w:val="ab"/>
            <w:rFonts w:ascii="Times New Roman" w:hAnsi="Times New Roman" w:hint="eastAsia"/>
            <w:b w:val="0"/>
            <w:noProof/>
            <w:color w:val="000000" w:themeColor="text1"/>
            <w:sz w:val="28"/>
          </w:rPr>
          <w:t>ОБЗОР</w:t>
        </w:r>
        <w:r w:rsidR="00A80BA3" w:rsidRPr="00A051F6">
          <w:rPr>
            <w:rStyle w:val="ab"/>
            <w:rFonts w:ascii="Times New Roman" w:hAnsi="Times New Roman"/>
            <w:b w:val="0"/>
            <w:noProof/>
            <w:color w:val="000000" w:themeColor="text1"/>
            <w:sz w:val="28"/>
          </w:rPr>
          <w:t xml:space="preserve"> </w:t>
        </w:r>
        <w:r w:rsidR="00A80BA3" w:rsidRPr="00A051F6">
          <w:rPr>
            <w:rStyle w:val="ab"/>
            <w:rFonts w:ascii="Times New Roman" w:hAnsi="Times New Roman" w:hint="eastAsia"/>
            <w:b w:val="0"/>
            <w:noProof/>
            <w:color w:val="000000" w:themeColor="text1"/>
            <w:sz w:val="28"/>
          </w:rPr>
          <w:t>ЛИТЕРАТУРЫ</w:t>
        </w:r>
        <w:r w:rsidR="00A80BA3" w:rsidRPr="00A051F6">
          <w:rPr>
            <w:rFonts w:ascii="Times New Roman" w:hAnsi="Times New Roman"/>
            <w:b w:val="0"/>
            <w:noProof/>
            <w:webHidden/>
            <w:color w:val="000000" w:themeColor="text1"/>
            <w:sz w:val="28"/>
          </w:rPr>
          <w:tab/>
        </w:r>
        <w:r w:rsidR="00A80BA3">
          <w:rPr>
            <w:rFonts w:ascii="Times New Roman" w:hAnsi="Times New Roman"/>
            <w:b w:val="0"/>
            <w:noProof/>
            <w:webHidden/>
            <w:color w:val="000000" w:themeColor="text1"/>
            <w:sz w:val="28"/>
          </w:rPr>
          <w:t>8</w:t>
        </w:r>
      </w:hyperlink>
    </w:p>
    <w:p w14:paraId="5AFCBBAD" w14:textId="49D18311" w:rsidR="00A80BA3" w:rsidRPr="00A051F6" w:rsidRDefault="00A10940" w:rsidP="00062839">
      <w:pPr>
        <w:pStyle w:val="3"/>
        <w:rPr>
          <w:rFonts w:eastAsiaTheme="minorEastAsia" w:cstheme="minorBidi"/>
          <w:szCs w:val="24"/>
        </w:rPr>
      </w:pPr>
      <w:hyperlink w:anchor="_Toc72706659" w:history="1">
        <w:r w:rsidR="00A80BA3" w:rsidRPr="00A051F6">
          <w:rPr>
            <w:rStyle w:val="ab"/>
            <w:color w:val="000000" w:themeColor="text1"/>
          </w:rPr>
          <w:t>1.1</w:t>
        </w:r>
        <w:r w:rsidR="00062839">
          <w:rPr>
            <w:rStyle w:val="ab"/>
            <w:color w:val="000000" w:themeColor="text1"/>
          </w:rPr>
          <w:t>.</w:t>
        </w:r>
        <w:r w:rsidR="00A80BA3" w:rsidRPr="00A051F6">
          <w:rPr>
            <w:rStyle w:val="ab"/>
            <w:color w:val="000000" w:themeColor="text1"/>
          </w:rPr>
          <w:t xml:space="preserve"> </w:t>
        </w:r>
        <w:r w:rsidR="002331C0" w:rsidRPr="002331C0">
          <w:rPr>
            <w:szCs w:val="28"/>
          </w:rPr>
          <w:t>Серозные кистозные неоплазии</w:t>
        </w:r>
        <w:r w:rsidR="00A80BA3" w:rsidRPr="00A051F6">
          <w:rPr>
            <w:webHidden/>
          </w:rPr>
          <w:tab/>
        </w:r>
        <w:r w:rsidR="00DD113F">
          <w:rPr>
            <w:webHidden/>
          </w:rPr>
          <w:t>9</w:t>
        </w:r>
      </w:hyperlink>
    </w:p>
    <w:p w14:paraId="2CB8C293" w14:textId="58308BE8" w:rsidR="00A80BA3" w:rsidRPr="00A051F6" w:rsidRDefault="00A10940" w:rsidP="00062839">
      <w:pPr>
        <w:pStyle w:val="3"/>
        <w:rPr>
          <w:rFonts w:eastAsiaTheme="minorEastAsia" w:cstheme="minorBidi"/>
          <w:szCs w:val="24"/>
        </w:rPr>
      </w:pPr>
      <w:hyperlink w:anchor="_Toc72706660" w:history="1">
        <w:r w:rsidR="00A80BA3" w:rsidRPr="00A051F6">
          <w:rPr>
            <w:rStyle w:val="ab"/>
            <w:color w:val="000000" w:themeColor="text1"/>
          </w:rPr>
          <w:t xml:space="preserve">1.2. </w:t>
        </w:r>
        <w:r w:rsidR="002331C0" w:rsidRPr="002331C0">
          <w:rPr>
            <w:iCs/>
            <w:szCs w:val="28"/>
          </w:rPr>
          <w:t>Внутрипротоковые папиллярные муцинозные опухоли</w:t>
        </w:r>
        <w:r w:rsidR="00A80BA3" w:rsidRPr="00A051F6">
          <w:rPr>
            <w:webHidden/>
          </w:rPr>
          <w:tab/>
        </w:r>
        <w:r w:rsidR="00DD113F">
          <w:rPr>
            <w:webHidden/>
          </w:rPr>
          <w:t>10</w:t>
        </w:r>
      </w:hyperlink>
    </w:p>
    <w:p w14:paraId="470D5C5D" w14:textId="572C18D2" w:rsidR="00A80BA3" w:rsidRPr="00A051F6" w:rsidRDefault="00A10940" w:rsidP="00062839">
      <w:pPr>
        <w:pStyle w:val="3"/>
        <w:rPr>
          <w:rFonts w:eastAsiaTheme="minorEastAsia" w:cstheme="minorBidi"/>
          <w:szCs w:val="24"/>
        </w:rPr>
      </w:pPr>
      <w:hyperlink w:anchor="_Toc72706661" w:history="1">
        <w:r w:rsidR="00A80BA3" w:rsidRPr="00A051F6">
          <w:rPr>
            <w:rStyle w:val="ab"/>
            <w:color w:val="000000" w:themeColor="text1"/>
          </w:rPr>
          <w:t xml:space="preserve">1.3. </w:t>
        </w:r>
        <w:r w:rsidR="002331C0" w:rsidRPr="002331C0">
          <w:rPr>
            <w:iCs/>
            <w:szCs w:val="28"/>
          </w:rPr>
          <w:t>Муцинозные кистозные неоплазии</w:t>
        </w:r>
        <w:r w:rsidR="00A80BA3" w:rsidRPr="00A051F6">
          <w:rPr>
            <w:webHidden/>
          </w:rPr>
          <w:tab/>
        </w:r>
        <w:r w:rsidR="002331C0">
          <w:rPr>
            <w:webHidden/>
            <w:lang w:val="en-US"/>
          </w:rPr>
          <w:t>1</w:t>
        </w:r>
        <w:r w:rsidR="00DD113F">
          <w:rPr>
            <w:webHidden/>
          </w:rPr>
          <w:t>2</w:t>
        </w:r>
      </w:hyperlink>
    </w:p>
    <w:p w14:paraId="669D4941" w14:textId="7624405B" w:rsidR="00A80BA3" w:rsidRPr="00062839" w:rsidRDefault="00A10940" w:rsidP="00062839">
      <w:pPr>
        <w:pStyle w:val="3"/>
        <w:rPr>
          <w:rStyle w:val="ab"/>
        </w:rPr>
      </w:pPr>
      <w:hyperlink w:anchor="_Toc72706662" w:history="1">
        <w:r w:rsidR="00A80BA3" w:rsidRPr="00A051F6">
          <w:rPr>
            <w:rStyle w:val="ab"/>
            <w:color w:val="000000" w:themeColor="text1"/>
          </w:rPr>
          <w:t xml:space="preserve">1.4. </w:t>
        </w:r>
        <w:r w:rsidR="00A9724C" w:rsidRPr="00062839">
          <w:rPr>
            <w:rStyle w:val="ab"/>
          </w:rPr>
          <w:t>Солидные псевдопапиллярные опухоли</w:t>
        </w:r>
        <w:r w:rsidR="00A80BA3" w:rsidRPr="00062839">
          <w:rPr>
            <w:rStyle w:val="ab"/>
            <w:webHidden/>
          </w:rPr>
          <w:tab/>
        </w:r>
        <w:r w:rsidR="00A80BA3" w:rsidRPr="00062839">
          <w:rPr>
            <w:rStyle w:val="ab"/>
            <w:webHidden/>
          </w:rPr>
          <w:fldChar w:fldCharType="begin"/>
        </w:r>
        <w:r w:rsidR="00A80BA3" w:rsidRPr="00062839">
          <w:rPr>
            <w:rStyle w:val="ab"/>
            <w:webHidden/>
          </w:rPr>
          <w:instrText xml:space="preserve"> PAGEREF _Toc72706662 \h </w:instrText>
        </w:r>
        <w:r w:rsidR="00A80BA3" w:rsidRPr="00062839">
          <w:rPr>
            <w:rStyle w:val="ab"/>
            <w:webHidden/>
          </w:rPr>
        </w:r>
        <w:r w:rsidR="00A80BA3" w:rsidRPr="00062839">
          <w:rPr>
            <w:rStyle w:val="ab"/>
            <w:webHidden/>
          </w:rPr>
          <w:fldChar w:fldCharType="separate"/>
        </w:r>
        <w:r w:rsidR="00A80BA3" w:rsidRPr="00062839">
          <w:rPr>
            <w:rStyle w:val="ab"/>
            <w:webHidden/>
          </w:rPr>
          <w:t>1</w:t>
        </w:r>
        <w:r w:rsidR="00DD113F">
          <w:rPr>
            <w:rStyle w:val="ab"/>
            <w:webHidden/>
          </w:rPr>
          <w:t>3</w:t>
        </w:r>
        <w:r w:rsidR="00A80BA3" w:rsidRPr="00062839">
          <w:rPr>
            <w:rStyle w:val="ab"/>
            <w:webHidden/>
          </w:rPr>
          <w:fldChar w:fldCharType="end"/>
        </w:r>
      </w:hyperlink>
    </w:p>
    <w:p w14:paraId="4B4DE8A3" w14:textId="2B480EB6" w:rsidR="00062839" w:rsidRPr="00A051F6" w:rsidRDefault="00A10940" w:rsidP="00062839">
      <w:pPr>
        <w:pStyle w:val="3"/>
        <w:rPr>
          <w:rFonts w:eastAsiaTheme="minorEastAsia" w:cstheme="minorBidi"/>
          <w:color w:val="000000" w:themeColor="text1"/>
          <w:szCs w:val="24"/>
        </w:rPr>
      </w:pPr>
      <w:hyperlink w:anchor="_Toc72706659" w:history="1">
        <w:r w:rsidR="00062839" w:rsidRPr="00A051F6">
          <w:rPr>
            <w:rStyle w:val="ab"/>
            <w:color w:val="000000" w:themeColor="text1"/>
          </w:rPr>
          <w:t>1.</w:t>
        </w:r>
        <w:r w:rsidR="00062839">
          <w:rPr>
            <w:rStyle w:val="ab"/>
            <w:color w:val="000000" w:themeColor="text1"/>
          </w:rPr>
          <w:t>5.</w:t>
        </w:r>
        <w:r w:rsidR="00062839" w:rsidRPr="00A051F6">
          <w:rPr>
            <w:rStyle w:val="ab"/>
            <w:color w:val="000000" w:themeColor="text1"/>
          </w:rPr>
          <w:t xml:space="preserve"> </w:t>
        </w:r>
        <w:r w:rsidR="00062839" w:rsidRPr="00062839">
          <w:rPr>
            <w:iCs/>
            <w:szCs w:val="28"/>
          </w:rPr>
          <w:t>Методы диагностики кистозных</w:t>
        </w:r>
        <w:r w:rsidR="00062839">
          <w:rPr>
            <w:iCs/>
            <w:szCs w:val="28"/>
          </w:rPr>
          <w:t xml:space="preserve"> неоплазий</w:t>
        </w:r>
        <w:r w:rsidR="00062839" w:rsidRPr="00A051F6">
          <w:rPr>
            <w:webHidden/>
            <w:color w:val="000000" w:themeColor="text1"/>
          </w:rPr>
          <w:tab/>
        </w:r>
        <w:r w:rsidR="00062839">
          <w:rPr>
            <w:webHidden/>
            <w:color w:val="000000" w:themeColor="text1"/>
          </w:rPr>
          <w:t>1</w:t>
        </w:r>
        <w:r w:rsidR="00DD113F">
          <w:rPr>
            <w:webHidden/>
            <w:color w:val="000000" w:themeColor="text1"/>
          </w:rPr>
          <w:t>4</w:t>
        </w:r>
      </w:hyperlink>
    </w:p>
    <w:p w14:paraId="06E2A2D7" w14:textId="08DE1C81" w:rsidR="00062839" w:rsidRPr="00A051F6" w:rsidRDefault="00A10940" w:rsidP="00062839">
      <w:pPr>
        <w:pStyle w:val="3"/>
        <w:rPr>
          <w:rFonts w:eastAsiaTheme="minorEastAsia" w:cstheme="minorBidi"/>
          <w:color w:val="000000" w:themeColor="text1"/>
          <w:szCs w:val="24"/>
        </w:rPr>
      </w:pPr>
      <w:hyperlink w:anchor="_Toc72706660" w:history="1">
        <w:r w:rsidR="00062839" w:rsidRPr="00A051F6">
          <w:rPr>
            <w:rStyle w:val="ab"/>
            <w:color w:val="000000" w:themeColor="text1"/>
          </w:rPr>
          <w:t>1.</w:t>
        </w:r>
        <w:r w:rsidR="00062839">
          <w:rPr>
            <w:rStyle w:val="ab"/>
            <w:color w:val="000000" w:themeColor="text1"/>
          </w:rPr>
          <w:t>6</w:t>
        </w:r>
        <w:r w:rsidR="00062839" w:rsidRPr="00A051F6">
          <w:rPr>
            <w:rStyle w:val="ab"/>
            <w:color w:val="000000" w:themeColor="text1"/>
          </w:rPr>
          <w:t>.</w:t>
        </w:r>
        <w:r w:rsidR="00062839">
          <w:rPr>
            <w:rStyle w:val="ab"/>
            <w:color w:val="000000" w:themeColor="text1"/>
          </w:rPr>
          <w:t xml:space="preserve"> </w:t>
        </w:r>
        <w:r w:rsidR="00062839">
          <w:rPr>
            <w:rStyle w:val="ab"/>
            <w:rFonts w:hint="eastAsia"/>
            <w:color w:val="000000" w:themeColor="text1"/>
          </w:rPr>
          <w:t>Т</w:t>
        </w:r>
        <w:r w:rsidR="00062839">
          <w:rPr>
            <w:rStyle w:val="ab"/>
            <w:color w:val="000000" w:themeColor="text1"/>
          </w:rPr>
          <w:t>актика ведения пациентов</w:t>
        </w:r>
        <w:r w:rsidR="00062839" w:rsidRPr="00A051F6">
          <w:rPr>
            <w:webHidden/>
            <w:color w:val="000000" w:themeColor="text1"/>
          </w:rPr>
          <w:tab/>
        </w:r>
        <w:r w:rsidR="00062839">
          <w:rPr>
            <w:webHidden/>
            <w:color w:val="000000" w:themeColor="text1"/>
          </w:rPr>
          <w:t>1</w:t>
        </w:r>
        <w:r w:rsidR="00DD113F">
          <w:rPr>
            <w:webHidden/>
            <w:color w:val="000000" w:themeColor="text1"/>
          </w:rPr>
          <w:t>6</w:t>
        </w:r>
      </w:hyperlink>
    </w:p>
    <w:p w14:paraId="3B102AEA" w14:textId="35244EB4" w:rsidR="00A80BA3" w:rsidRPr="00A051F6" w:rsidRDefault="00A10940" w:rsidP="00A80BA3">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hyperlink w:anchor="_Toc72706663" w:history="1">
        <w:r w:rsidR="00A80BA3" w:rsidRPr="00A051F6">
          <w:rPr>
            <w:rStyle w:val="ab"/>
            <w:rFonts w:ascii="Times New Roman" w:hAnsi="Times New Roman" w:hint="eastAsia"/>
            <w:b w:val="0"/>
            <w:noProof/>
            <w:color w:val="000000" w:themeColor="text1"/>
            <w:sz w:val="28"/>
          </w:rPr>
          <w:t>Глава</w:t>
        </w:r>
        <w:r w:rsidR="00A80BA3" w:rsidRPr="00A051F6">
          <w:rPr>
            <w:rStyle w:val="ab"/>
            <w:rFonts w:ascii="Times New Roman" w:hAnsi="Times New Roman"/>
            <w:b w:val="0"/>
            <w:noProof/>
            <w:color w:val="000000" w:themeColor="text1"/>
            <w:sz w:val="28"/>
          </w:rPr>
          <w:t xml:space="preserve"> 2. </w:t>
        </w:r>
        <w:r w:rsidR="00A80BA3" w:rsidRPr="00A051F6">
          <w:rPr>
            <w:rStyle w:val="ab"/>
            <w:rFonts w:ascii="Times New Roman" w:hAnsi="Times New Roman" w:hint="eastAsia"/>
            <w:b w:val="0"/>
            <w:noProof/>
            <w:color w:val="000000" w:themeColor="text1"/>
            <w:sz w:val="28"/>
          </w:rPr>
          <w:t>МАТЕРИАЛЫ</w:t>
        </w:r>
        <w:r w:rsidR="00A80BA3" w:rsidRPr="00A051F6">
          <w:rPr>
            <w:rStyle w:val="ab"/>
            <w:rFonts w:ascii="Times New Roman" w:hAnsi="Times New Roman"/>
            <w:b w:val="0"/>
            <w:noProof/>
            <w:color w:val="000000" w:themeColor="text1"/>
            <w:sz w:val="28"/>
          </w:rPr>
          <w:t xml:space="preserve"> </w:t>
        </w:r>
        <w:r w:rsidR="00A80BA3" w:rsidRPr="00A051F6">
          <w:rPr>
            <w:rStyle w:val="ab"/>
            <w:rFonts w:ascii="Times New Roman" w:hAnsi="Times New Roman" w:hint="eastAsia"/>
            <w:b w:val="0"/>
            <w:noProof/>
            <w:color w:val="000000" w:themeColor="text1"/>
            <w:sz w:val="28"/>
          </w:rPr>
          <w:t>И</w:t>
        </w:r>
        <w:r w:rsidR="00A80BA3" w:rsidRPr="00A051F6">
          <w:rPr>
            <w:rStyle w:val="ab"/>
            <w:rFonts w:ascii="Times New Roman" w:hAnsi="Times New Roman"/>
            <w:b w:val="0"/>
            <w:noProof/>
            <w:color w:val="000000" w:themeColor="text1"/>
            <w:sz w:val="28"/>
          </w:rPr>
          <w:t xml:space="preserve"> </w:t>
        </w:r>
        <w:r w:rsidR="00A80BA3" w:rsidRPr="00A051F6">
          <w:rPr>
            <w:rStyle w:val="ab"/>
            <w:rFonts w:ascii="Times New Roman" w:hAnsi="Times New Roman" w:hint="eastAsia"/>
            <w:b w:val="0"/>
            <w:noProof/>
            <w:color w:val="000000" w:themeColor="text1"/>
            <w:sz w:val="28"/>
          </w:rPr>
          <w:t>МЕТОДЫ</w:t>
        </w:r>
        <w:r w:rsidR="00A80BA3" w:rsidRPr="00A051F6">
          <w:rPr>
            <w:rStyle w:val="ab"/>
            <w:rFonts w:ascii="Times New Roman" w:hAnsi="Times New Roman"/>
            <w:b w:val="0"/>
            <w:noProof/>
            <w:color w:val="000000" w:themeColor="text1"/>
            <w:sz w:val="28"/>
          </w:rPr>
          <w:t xml:space="preserve"> </w:t>
        </w:r>
        <w:r w:rsidR="00A80BA3" w:rsidRPr="00A051F6">
          <w:rPr>
            <w:rStyle w:val="ab"/>
            <w:rFonts w:ascii="Times New Roman" w:hAnsi="Times New Roman" w:hint="eastAsia"/>
            <w:b w:val="0"/>
            <w:noProof/>
            <w:color w:val="000000" w:themeColor="text1"/>
            <w:sz w:val="28"/>
          </w:rPr>
          <w:t>ИССЛЕДОВАНИЯ</w:t>
        </w:r>
        <w:r w:rsidR="00A80BA3" w:rsidRPr="00A051F6">
          <w:rPr>
            <w:rFonts w:ascii="Times New Roman" w:hAnsi="Times New Roman"/>
            <w:b w:val="0"/>
            <w:noProof/>
            <w:webHidden/>
            <w:color w:val="000000" w:themeColor="text1"/>
            <w:sz w:val="28"/>
          </w:rPr>
          <w:tab/>
        </w:r>
        <w:r w:rsidR="00DD113F">
          <w:rPr>
            <w:rFonts w:ascii="Times New Roman" w:hAnsi="Times New Roman"/>
            <w:b w:val="0"/>
            <w:noProof/>
            <w:webHidden/>
            <w:color w:val="000000" w:themeColor="text1"/>
            <w:sz w:val="28"/>
          </w:rPr>
          <w:t>21</w:t>
        </w:r>
      </w:hyperlink>
    </w:p>
    <w:p w14:paraId="764B26D9" w14:textId="195E6079" w:rsidR="00A80BA3" w:rsidRPr="00A051F6" w:rsidRDefault="00A10940" w:rsidP="00A80BA3">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hyperlink w:anchor="_Toc72706664" w:history="1">
        <w:r w:rsidR="00A80BA3" w:rsidRPr="00A051F6">
          <w:rPr>
            <w:rStyle w:val="ab"/>
            <w:rFonts w:ascii="Times New Roman" w:hAnsi="Times New Roman" w:hint="eastAsia"/>
            <w:b w:val="0"/>
            <w:noProof/>
            <w:color w:val="000000" w:themeColor="text1"/>
            <w:sz w:val="28"/>
          </w:rPr>
          <w:t>Глава</w:t>
        </w:r>
        <w:r w:rsidR="00A80BA3" w:rsidRPr="00A051F6">
          <w:rPr>
            <w:rStyle w:val="ab"/>
            <w:rFonts w:ascii="Times New Roman" w:hAnsi="Times New Roman"/>
            <w:b w:val="0"/>
            <w:noProof/>
            <w:color w:val="000000" w:themeColor="text1"/>
            <w:sz w:val="28"/>
          </w:rPr>
          <w:t xml:space="preserve"> 3. </w:t>
        </w:r>
        <w:r w:rsidR="00A80BA3" w:rsidRPr="00A051F6">
          <w:rPr>
            <w:rStyle w:val="ab"/>
            <w:rFonts w:ascii="Times New Roman" w:hAnsi="Times New Roman" w:hint="eastAsia"/>
            <w:b w:val="0"/>
            <w:noProof/>
            <w:color w:val="000000" w:themeColor="text1"/>
            <w:sz w:val="28"/>
          </w:rPr>
          <w:t>РЕЗУЛЬТАТЫ</w:t>
        </w:r>
        <w:r w:rsidR="00A80BA3" w:rsidRPr="00A051F6">
          <w:rPr>
            <w:rStyle w:val="ab"/>
            <w:rFonts w:ascii="Times New Roman" w:hAnsi="Times New Roman"/>
            <w:b w:val="0"/>
            <w:noProof/>
            <w:color w:val="000000" w:themeColor="text1"/>
            <w:sz w:val="28"/>
          </w:rPr>
          <w:t xml:space="preserve"> </w:t>
        </w:r>
        <w:r w:rsidR="00A80BA3" w:rsidRPr="00A051F6">
          <w:rPr>
            <w:rStyle w:val="ab"/>
            <w:rFonts w:ascii="Times New Roman" w:hAnsi="Times New Roman" w:hint="eastAsia"/>
            <w:b w:val="0"/>
            <w:noProof/>
            <w:color w:val="000000" w:themeColor="text1"/>
            <w:sz w:val="28"/>
          </w:rPr>
          <w:t>ИССЛЕДОВАНИЯ</w:t>
        </w:r>
        <w:r w:rsidR="00A80BA3" w:rsidRPr="00A051F6">
          <w:rPr>
            <w:rFonts w:ascii="Times New Roman" w:hAnsi="Times New Roman"/>
            <w:b w:val="0"/>
            <w:noProof/>
            <w:webHidden/>
            <w:color w:val="000000" w:themeColor="text1"/>
            <w:sz w:val="28"/>
          </w:rPr>
          <w:tab/>
        </w:r>
        <w:r w:rsidR="00062839">
          <w:rPr>
            <w:rFonts w:ascii="Times New Roman" w:hAnsi="Times New Roman"/>
            <w:b w:val="0"/>
            <w:noProof/>
            <w:webHidden/>
            <w:color w:val="000000" w:themeColor="text1"/>
            <w:sz w:val="28"/>
          </w:rPr>
          <w:t>2</w:t>
        </w:r>
        <w:r w:rsidR="00DD113F">
          <w:rPr>
            <w:rFonts w:ascii="Times New Roman" w:hAnsi="Times New Roman"/>
            <w:b w:val="0"/>
            <w:noProof/>
            <w:webHidden/>
            <w:color w:val="000000" w:themeColor="text1"/>
            <w:sz w:val="28"/>
          </w:rPr>
          <w:t>7</w:t>
        </w:r>
      </w:hyperlink>
    </w:p>
    <w:p w14:paraId="3C1E5CDA" w14:textId="424CA4F6" w:rsidR="00A80BA3" w:rsidRPr="00A051F6" w:rsidRDefault="00A10940" w:rsidP="00A80BA3">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hyperlink w:anchor="_Toc72706665" w:history="1">
        <w:r w:rsidR="00A80BA3" w:rsidRPr="00A051F6">
          <w:rPr>
            <w:rStyle w:val="ab"/>
            <w:rFonts w:ascii="Times New Roman" w:hAnsi="Times New Roman" w:hint="eastAsia"/>
            <w:b w:val="0"/>
            <w:noProof/>
            <w:color w:val="000000" w:themeColor="text1"/>
            <w:sz w:val="28"/>
          </w:rPr>
          <w:t>ЗАКЛЮЧЕНИЕ</w:t>
        </w:r>
        <w:r w:rsidR="00A80BA3" w:rsidRPr="00A051F6">
          <w:rPr>
            <w:rFonts w:ascii="Times New Roman" w:hAnsi="Times New Roman"/>
            <w:b w:val="0"/>
            <w:noProof/>
            <w:webHidden/>
            <w:color w:val="000000" w:themeColor="text1"/>
            <w:sz w:val="28"/>
          </w:rPr>
          <w:tab/>
        </w:r>
        <w:r w:rsidR="00DD113F">
          <w:rPr>
            <w:rFonts w:ascii="Times New Roman" w:hAnsi="Times New Roman"/>
            <w:b w:val="0"/>
            <w:noProof/>
            <w:webHidden/>
            <w:color w:val="000000" w:themeColor="text1"/>
            <w:sz w:val="28"/>
          </w:rPr>
          <w:t>3</w:t>
        </w:r>
        <w:r w:rsidR="00062839">
          <w:rPr>
            <w:rFonts w:ascii="Times New Roman" w:hAnsi="Times New Roman"/>
            <w:b w:val="0"/>
            <w:noProof/>
            <w:webHidden/>
            <w:color w:val="000000" w:themeColor="text1"/>
            <w:sz w:val="28"/>
          </w:rPr>
          <w:t>9</w:t>
        </w:r>
      </w:hyperlink>
    </w:p>
    <w:p w14:paraId="73DCE126" w14:textId="66C7130D" w:rsidR="00A80BA3" w:rsidRPr="00A051F6" w:rsidRDefault="00A10940" w:rsidP="00A80BA3">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hyperlink w:anchor="_Toc72706666" w:history="1">
        <w:r w:rsidR="00A80BA3" w:rsidRPr="00A051F6">
          <w:rPr>
            <w:rStyle w:val="ab"/>
            <w:rFonts w:ascii="Times New Roman" w:hAnsi="Times New Roman" w:hint="eastAsia"/>
            <w:b w:val="0"/>
            <w:noProof/>
            <w:color w:val="000000" w:themeColor="text1"/>
            <w:sz w:val="28"/>
          </w:rPr>
          <w:t>ВЫВОДЫ</w:t>
        </w:r>
        <w:r w:rsidR="00A80BA3" w:rsidRPr="00A051F6">
          <w:rPr>
            <w:rFonts w:ascii="Times New Roman" w:hAnsi="Times New Roman"/>
            <w:b w:val="0"/>
            <w:noProof/>
            <w:webHidden/>
            <w:color w:val="000000" w:themeColor="text1"/>
            <w:sz w:val="28"/>
          </w:rPr>
          <w:tab/>
        </w:r>
        <w:r w:rsidR="00DD113F">
          <w:rPr>
            <w:rFonts w:ascii="Times New Roman" w:hAnsi="Times New Roman"/>
            <w:b w:val="0"/>
            <w:noProof/>
            <w:webHidden/>
            <w:color w:val="000000" w:themeColor="text1"/>
            <w:sz w:val="28"/>
          </w:rPr>
          <w:t>42</w:t>
        </w:r>
      </w:hyperlink>
    </w:p>
    <w:p w14:paraId="7BB6535B" w14:textId="59B87F67" w:rsidR="00A80BA3" w:rsidRPr="00A051F6" w:rsidRDefault="00A10940" w:rsidP="00A80BA3">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hyperlink w:anchor="_Toc72706667" w:history="1">
        <w:r w:rsidR="00A80BA3" w:rsidRPr="00A051F6">
          <w:rPr>
            <w:rStyle w:val="ab"/>
            <w:rFonts w:ascii="Times New Roman" w:hAnsi="Times New Roman" w:hint="eastAsia"/>
            <w:b w:val="0"/>
            <w:noProof/>
            <w:color w:val="000000" w:themeColor="text1"/>
            <w:sz w:val="28"/>
          </w:rPr>
          <w:t>СПИСОК</w:t>
        </w:r>
        <w:r w:rsidR="00A80BA3" w:rsidRPr="00A051F6">
          <w:rPr>
            <w:rStyle w:val="ab"/>
            <w:rFonts w:ascii="Times New Roman" w:hAnsi="Times New Roman"/>
            <w:b w:val="0"/>
            <w:noProof/>
            <w:color w:val="000000" w:themeColor="text1"/>
            <w:sz w:val="28"/>
          </w:rPr>
          <w:t xml:space="preserve"> </w:t>
        </w:r>
        <w:r w:rsidR="00A80BA3" w:rsidRPr="00A051F6">
          <w:rPr>
            <w:rStyle w:val="ab"/>
            <w:rFonts w:ascii="Times New Roman" w:hAnsi="Times New Roman" w:hint="eastAsia"/>
            <w:b w:val="0"/>
            <w:noProof/>
            <w:color w:val="000000" w:themeColor="text1"/>
            <w:sz w:val="28"/>
          </w:rPr>
          <w:t>ЛИТЕРАТУРЫ</w:t>
        </w:r>
        <w:r w:rsidR="00A80BA3" w:rsidRPr="00A051F6">
          <w:rPr>
            <w:rFonts w:ascii="Times New Roman" w:hAnsi="Times New Roman"/>
            <w:b w:val="0"/>
            <w:noProof/>
            <w:webHidden/>
            <w:color w:val="000000" w:themeColor="text1"/>
            <w:sz w:val="28"/>
          </w:rPr>
          <w:tab/>
        </w:r>
        <w:r w:rsidR="00DD113F">
          <w:rPr>
            <w:rFonts w:ascii="Times New Roman" w:hAnsi="Times New Roman"/>
            <w:b w:val="0"/>
            <w:noProof/>
            <w:webHidden/>
            <w:color w:val="000000" w:themeColor="text1"/>
            <w:sz w:val="28"/>
          </w:rPr>
          <w:t>43</w:t>
        </w:r>
      </w:hyperlink>
    </w:p>
    <w:p w14:paraId="2260A42B" w14:textId="3A876913" w:rsidR="00B3245B" w:rsidRPr="00A051F6" w:rsidRDefault="00A80BA3" w:rsidP="00B3245B">
      <w:pPr>
        <w:pStyle w:val="21"/>
        <w:tabs>
          <w:tab w:val="right" w:leader="dot" w:pos="9339"/>
        </w:tabs>
        <w:ind w:firstLine="0"/>
        <w:rPr>
          <w:rFonts w:ascii="Times New Roman" w:eastAsiaTheme="minorEastAsia" w:hAnsi="Times New Roman" w:cstheme="minorBidi"/>
          <w:b w:val="0"/>
          <w:bCs w:val="0"/>
          <w:noProof/>
          <w:color w:val="000000" w:themeColor="text1"/>
          <w:sz w:val="28"/>
          <w:szCs w:val="24"/>
        </w:rPr>
      </w:pPr>
      <w:r w:rsidRPr="00A051F6">
        <w:rPr>
          <w:bCs w:val="0"/>
          <w:noProof/>
          <w:color w:val="000000" w:themeColor="text1"/>
        </w:rPr>
        <w:fldChar w:fldCharType="end"/>
      </w:r>
      <w:hyperlink w:anchor="_Toc72706666" w:history="1">
        <w:r w:rsidR="00DE712D" w:rsidRPr="00DE712D">
          <w:rPr>
            <w:rStyle w:val="ab"/>
            <w:rFonts w:ascii="Times New Roman" w:hAnsi="Times New Roman" w:hint="eastAsia"/>
            <w:b w:val="0"/>
            <w:noProof/>
            <w:color w:val="000000" w:themeColor="text1"/>
            <w:sz w:val="28"/>
            <w:u w:val="none"/>
          </w:rPr>
          <w:t>П</w:t>
        </w:r>
        <w:r w:rsidR="00DE712D" w:rsidRPr="00DE712D">
          <w:rPr>
            <w:rStyle w:val="ab"/>
            <w:rFonts w:ascii="Times New Roman" w:hAnsi="Times New Roman"/>
            <w:b w:val="0"/>
            <w:noProof/>
            <w:color w:val="000000" w:themeColor="text1"/>
            <w:sz w:val="28"/>
            <w:u w:val="none"/>
          </w:rPr>
          <w:t>РИЛОЖЕНИЯ</w:t>
        </w:r>
        <w:r w:rsidR="00B3245B" w:rsidRPr="00A051F6">
          <w:rPr>
            <w:rFonts w:ascii="Times New Roman" w:hAnsi="Times New Roman"/>
            <w:b w:val="0"/>
            <w:noProof/>
            <w:webHidden/>
            <w:color w:val="000000" w:themeColor="text1"/>
            <w:sz w:val="28"/>
          </w:rPr>
          <w:tab/>
        </w:r>
        <w:r w:rsidR="00DD113F">
          <w:rPr>
            <w:rFonts w:ascii="Times New Roman" w:hAnsi="Times New Roman"/>
            <w:b w:val="0"/>
            <w:noProof/>
            <w:webHidden/>
            <w:color w:val="000000" w:themeColor="text1"/>
            <w:sz w:val="28"/>
          </w:rPr>
          <w:t>49</w:t>
        </w:r>
      </w:hyperlink>
    </w:p>
    <w:p w14:paraId="1CA8C146" w14:textId="7086CF0C" w:rsidR="00A80BA3" w:rsidRPr="00C85164" w:rsidRDefault="00A80BA3" w:rsidP="00A80BA3">
      <w:pPr>
        <w:rPr>
          <w:color w:val="000000" w:themeColor="text1"/>
        </w:rPr>
      </w:pPr>
    </w:p>
    <w:p w14:paraId="0D93E11D" w14:textId="7D2FC39D"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2C705313" w14:textId="6C2FCF40"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012EB1CE" w14:textId="7767E082"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671CCFAA" w14:textId="57579C7A"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571AC77D" w14:textId="3963F814"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4B30DFCC" w14:textId="2D06685B"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69DE3D54" w14:textId="0DE3AA4B"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7208AC80" w14:textId="51CE9F9D"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7ECE2046" w14:textId="44B92041"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445F1B40" w14:textId="26405E93"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r>
        <w:rPr>
          <w:rFonts w:ascii="Times New Roman" w:eastAsia="SimSun" w:hAnsi="Times New Roman" w:cs="Times New Roman"/>
          <w:b/>
          <w:bCs/>
          <w:sz w:val="28"/>
          <w:szCs w:val="28"/>
          <w:lang w:eastAsia="zh-CN" w:bidi="hi-IN"/>
        </w:rPr>
        <w:lastRenderedPageBreak/>
        <w:t>ВВЕДЕНИЕ</w:t>
      </w:r>
    </w:p>
    <w:p w14:paraId="7727AEF1" w14:textId="472C0896" w:rsidR="001F38D9" w:rsidRDefault="001F38D9" w:rsidP="001F38D9">
      <w:pPr>
        <w:shd w:val="clear" w:color="auto" w:fill="FFFFFF"/>
        <w:spacing w:after="0" w:line="360" w:lineRule="auto"/>
        <w:ind w:firstLine="708"/>
        <w:jc w:val="both"/>
        <w:rPr>
          <w:rFonts w:ascii="Times New Roman" w:hAnsi="Times New Roman" w:cs="Times New Roman"/>
          <w:sz w:val="28"/>
          <w:szCs w:val="28"/>
          <w:lang w:eastAsia="zh-CN" w:bidi="hi-IN"/>
        </w:rPr>
      </w:pPr>
      <w:r w:rsidRPr="00711CC7">
        <w:rPr>
          <w:rFonts w:ascii="Times New Roman" w:hAnsi="Times New Roman" w:cs="Times New Roman"/>
          <w:sz w:val="28"/>
          <w:szCs w:val="28"/>
          <w:lang w:eastAsia="zh-CN" w:bidi="hi-IN"/>
        </w:rPr>
        <w:t xml:space="preserve">За последние 10 лет отмечается рост заболеваемости и смертности от рака поджелудочной железы в России: количество больных с впервые установленным диагнозом </w:t>
      </w:r>
      <w:r>
        <w:rPr>
          <w:rFonts w:ascii="Times New Roman" w:hAnsi="Times New Roman" w:cs="Times New Roman"/>
          <w:sz w:val="28"/>
          <w:szCs w:val="28"/>
          <w:lang w:eastAsia="zh-CN" w:bidi="hi-IN"/>
        </w:rPr>
        <w:t xml:space="preserve">в </w:t>
      </w:r>
      <w:r w:rsidRPr="00711CC7">
        <w:rPr>
          <w:rFonts w:ascii="Times New Roman" w:hAnsi="Times New Roman" w:cs="Times New Roman"/>
          <w:sz w:val="28"/>
          <w:szCs w:val="28"/>
          <w:lang w:eastAsia="zh-CN" w:bidi="hi-IN"/>
        </w:rPr>
        <w:t>2010 г.</w:t>
      </w:r>
      <w:r>
        <w:rPr>
          <w:rFonts w:ascii="Times New Roman" w:hAnsi="Times New Roman" w:cs="Times New Roman"/>
          <w:sz w:val="28"/>
          <w:szCs w:val="28"/>
          <w:lang w:eastAsia="zh-CN" w:bidi="hi-IN"/>
        </w:rPr>
        <w:t xml:space="preserve"> составило</w:t>
      </w:r>
      <w:r w:rsidRPr="00711CC7">
        <w:rPr>
          <w:rFonts w:ascii="Times New Roman" w:hAnsi="Times New Roman" w:cs="Times New Roman"/>
          <w:sz w:val="28"/>
          <w:szCs w:val="28"/>
          <w:lang w:eastAsia="zh-CN" w:bidi="hi-IN"/>
        </w:rPr>
        <w:t xml:space="preserve"> </w:t>
      </w:r>
      <w:r w:rsidRPr="00550C7E">
        <w:rPr>
          <w:rFonts w:ascii="Times New Roman" w:hAnsi="Times New Roman" w:cs="Times New Roman"/>
          <w:sz w:val="28"/>
          <w:szCs w:val="28"/>
          <w:lang w:eastAsia="zh-CN" w:bidi="hi-IN"/>
        </w:rPr>
        <w:t>15</w:t>
      </w:r>
      <w:r>
        <w:rPr>
          <w:rFonts w:ascii="Times New Roman" w:hAnsi="Times New Roman" w:cs="Times New Roman"/>
          <w:sz w:val="28"/>
          <w:szCs w:val="28"/>
          <w:lang w:eastAsia="zh-CN" w:bidi="hi-IN"/>
        </w:rPr>
        <w:t> </w:t>
      </w:r>
      <w:r w:rsidRPr="00550C7E">
        <w:rPr>
          <w:rFonts w:ascii="Times New Roman" w:hAnsi="Times New Roman" w:cs="Times New Roman"/>
          <w:sz w:val="28"/>
          <w:szCs w:val="28"/>
          <w:lang w:eastAsia="zh-CN" w:bidi="hi-IN"/>
        </w:rPr>
        <w:t>034</w:t>
      </w:r>
      <w:r>
        <w:rPr>
          <w:rFonts w:ascii="Times New Roman" w:hAnsi="Times New Roman" w:cs="Times New Roman"/>
          <w:sz w:val="28"/>
          <w:szCs w:val="28"/>
          <w:lang w:eastAsia="zh-CN" w:bidi="hi-IN"/>
        </w:rPr>
        <w:t xml:space="preserve"> человек</w:t>
      </w:r>
      <w:r w:rsidRPr="00550C7E">
        <w:rPr>
          <w:rFonts w:ascii="Times New Roman" w:hAnsi="Times New Roman" w:cs="Times New Roman"/>
          <w:sz w:val="28"/>
          <w:szCs w:val="28"/>
          <w:lang w:eastAsia="zh-CN" w:bidi="hi-IN"/>
        </w:rPr>
        <w:t>,</w:t>
      </w:r>
      <w:r>
        <w:rPr>
          <w:rFonts w:ascii="Times New Roman" w:hAnsi="Times New Roman" w:cs="Times New Roman"/>
          <w:sz w:val="28"/>
          <w:szCs w:val="28"/>
          <w:lang w:eastAsia="zh-CN" w:bidi="hi-IN"/>
        </w:rPr>
        <w:t xml:space="preserve"> а</w:t>
      </w:r>
      <w:r w:rsidRPr="00550C7E">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 xml:space="preserve">уже </w:t>
      </w:r>
      <w:r w:rsidRPr="00550C7E">
        <w:rPr>
          <w:rFonts w:ascii="Times New Roman" w:hAnsi="Times New Roman" w:cs="Times New Roman"/>
          <w:sz w:val="28"/>
          <w:szCs w:val="28"/>
          <w:lang w:eastAsia="zh-CN" w:bidi="hi-IN"/>
        </w:rPr>
        <w:t>в 2020 – 19</w:t>
      </w:r>
      <w:r>
        <w:rPr>
          <w:rFonts w:ascii="Times New Roman" w:hAnsi="Times New Roman" w:cs="Times New Roman"/>
          <w:sz w:val="28"/>
          <w:szCs w:val="28"/>
          <w:lang w:eastAsia="zh-CN" w:bidi="hi-IN"/>
        </w:rPr>
        <w:t xml:space="preserve"> </w:t>
      </w:r>
      <w:r w:rsidRPr="00550C7E">
        <w:rPr>
          <w:rFonts w:ascii="Times New Roman" w:hAnsi="Times New Roman" w:cs="Times New Roman"/>
          <w:sz w:val="28"/>
          <w:szCs w:val="28"/>
          <w:lang w:eastAsia="zh-CN" w:bidi="hi-IN"/>
        </w:rPr>
        <w:t>011</w:t>
      </w:r>
      <w:r>
        <w:rPr>
          <w:rFonts w:ascii="Times New Roman" w:hAnsi="Times New Roman" w:cs="Times New Roman"/>
          <w:sz w:val="28"/>
          <w:szCs w:val="28"/>
          <w:lang w:eastAsia="zh-CN" w:bidi="hi-IN"/>
        </w:rPr>
        <w:t xml:space="preserve"> человек</w:t>
      </w:r>
      <w:r w:rsidRPr="00550C7E">
        <w:rPr>
          <w:rFonts w:ascii="Times New Roman" w:hAnsi="Times New Roman" w:cs="Times New Roman"/>
          <w:sz w:val="28"/>
          <w:szCs w:val="28"/>
          <w:lang w:eastAsia="zh-CN" w:bidi="hi-IN"/>
        </w:rPr>
        <w:t xml:space="preserve">. </w:t>
      </w:r>
      <w:r w:rsidRPr="00711CC7">
        <w:rPr>
          <w:rFonts w:ascii="Times New Roman" w:hAnsi="Times New Roman" w:cs="Times New Roman"/>
          <w:sz w:val="28"/>
          <w:szCs w:val="28"/>
          <w:lang w:eastAsia="zh-CN" w:bidi="hi-IN"/>
        </w:rPr>
        <w:t>В структуре смертности от онкологических заболеваний в России в 20</w:t>
      </w:r>
      <w:r w:rsidRPr="00550C7E">
        <w:rPr>
          <w:rFonts w:ascii="Times New Roman" w:hAnsi="Times New Roman" w:cs="Times New Roman"/>
          <w:sz w:val="28"/>
          <w:szCs w:val="28"/>
          <w:lang w:eastAsia="zh-CN" w:bidi="hi-IN"/>
        </w:rPr>
        <w:t>20</w:t>
      </w:r>
      <w:r w:rsidRPr="00711CC7">
        <w:rPr>
          <w:rFonts w:ascii="Times New Roman" w:hAnsi="Times New Roman" w:cs="Times New Roman"/>
          <w:sz w:val="28"/>
          <w:szCs w:val="28"/>
          <w:lang w:eastAsia="zh-CN" w:bidi="hi-IN"/>
        </w:rPr>
        <w:t xml:space="preserve"> году рак поджелудочной железы составил 6,</w:t>
      </w:r>
      <w:r w:rsidRPr="00550C7E">
        <w:rPr>
          <w:rFonts w:ascii="Times New Roman" w:hAnsi="Times New Roman" w:cs="Times New Roman"/>
          <w:sz w:val="28"/>
          <w:szCs w:val="28"/>
          <w:lang w:eastAsia="zh-CN" w:bidi="hi-IN"/>
        </w:rPr>
        <w:t>8</w:t>
      </w:r>
      <w:r w:rsidRPr="00711CC7">
        <w:rPr>
          <w:rFonts w:ascii="Times New Roman" w:hAnsi="Times New Roman" w:cs="Times New Roman"/>
          <w:sz w:val="28"/>
          <w:szCs w:val="28"/>
          <w:lang w:eastAsia="zh-CN" w:bidi="hi-IN"/>
        </w:rPr>
        <w:t>%, что соответствует 5-му месту, после рака лёгкого, желудка, ободочной кишки и молочной железы</w:t>
      </w:r>
      <w:r w:rsidRPr="00550C7E">
        <w:rPr>
          <w:rFonts w:ascii="Times New Roman" w:hAnsi="Times New Roman" w:cs="Times New Roman"/>
          <w:sz w:val="28"/>
          <w:szCs w:val="28"/>
          <w:lang w:eastAsia="zh-CN" w:bidi="hi-IN"/>
        </w:rPr>
        <w:t xml:space="preserve"> [</w:t>
      </w:r>
      <w:r w:rsidR="009D1A4B" w:rsidRPr="009D1A4B">
        <w:rPr>
          <w:rFonts w:ascii="Times New Roman" w:hAnsi="Times New Roman" w:cs="Times New Roman"/>
          <w:sz w:val="28"/>
          <w:szCs w:val="28"/>
          <w:lang w:eastAsia="zh-CN" w:bidi="hi-IN"/>
        </w:rPr>
        <w:t>1</w:t>
      </w:r>
      <w:r w:rsidRPr="00550C7E">
        <w:rPr>
          <w:rFonts w:ascii="Times New Roman" w:hAnsi="Times New Roman" w:cs="Times New Roman"/>
          <w:sz w:val="28"/>
          <w:szCs w:val="28"/>
          <w:lang w:eastAsia="zh-CN" w:bidi="hi-IN"/>
        </w:rPr>
        <w:t>]</w:t>
      </w:r>
      <w:r w:rsidRPr="00711CC7">
        <w:rPr>
          <w:rFonts w:ascii="Times New Roman" w:hAnsi="Times New Roman" w:cs="Times New Roman"/>
          <w:sz w:val="28"/>
          <w:szCs w:val="28"/>
          <w:lang w:eastAsia="zh-CN" w:bidi="hi-IN"/>
        </w:rPr>
        <w:t>.</w:t>
      </w:r>
      <w:r w:rsidRPr="00550C7E">
        <w:rPr>
          <w:rFonts w:ascii="Times New Roman" w:hAnsi="Times New Roman" w:cs="Times New Roman"/>
          <w:sz w:val="28"/>
          <w:szCs w:val="28"/>
          <w:lang w:eastAsia="zh-CN" w:bidi="hi-IN"/>
        </w:rPr>
        <w:t xml:space="preserve"> </w:t>
      </w:r>
    </w:p>
    <w:p w14:paraId="486F5B8C" w14:textId="1DA01176" w:rsidR="001F38D9" w:rsidRDefault="001F38D9" w:rsidP="001F38D9">
      <w:pPr>
        <w:shd w:val="clear" w:color="auto" w:fill="FFFFFF"/>
        <w:spacing w:after="0" w:line="360" w:lineRule="auto"/>
        <w:ind w:firstLine="708"/>
        <w:jc w:val="both"/>
        <w:rPr>
          <w:rFonts w:ascii="Times New Roman" w:hAnsi="Times New Roman" w:cs="Times New Roman"/>
          <w:sz w:val="28"/>
          <w:szCs w:val="28"/>
          <w:lang w:eastAsia="zh-CN" w:bidi="hi-IN"/>
        </w:rPr>
      </w:pPr>
      <w:r w:rsidRPr="00550C7E">
        <w:rPr>
          <w:rFonts w:ascii="Times New Roman" w:hAnsi="Times New Roman" w:cs="Times New Roman"/>
          <w:sz w:val="28"/>
          <w:szCs w:val="28"/>
          <w:lang w:eastAsia="zh-CN" w:bidi="hi-IN"/>
        </w:rPr>
        <w:t>По данным Европейско</w:t>
      </w:r>
      <w:r w:rsidR="00497A18">
        <w:rPr>
          <w:rFonts w:ascii="Times New Roman" w:hAnsi="Times New Roman" w:cs="Times New Roman"/>
          <w:sz w:val="28"/>
          <w:szCs w:val="28"/>
          <w:lang w:eastAsia="zh-CN" w:bidi="hi-IN"/>
        </w:rPr>
        <w:t>й</w:t>
      </w:r>
      <w:r w:rsidRPr="00550C7E">
        <w:rPr>
          <w:rFonts w:ascii="Times New Roman" w:hAnsi="Times New Roman" w:cs="Times New Roman"/>
          <w:sz w:val="28"/>
          <w:szCs w:val="28"/>
          <w:lang w:eastAsia="zh-CN" w:bidi="hi-IN"/>
        </w:rPr>
        <w:t xml:space="preserve"> </w:t>
      </w:r>
      <w:r w:rsidR="00497A18">
        <w:rPr>
          <w:rFonts w:ascii="Times New Roman" w:hAnsi="Times New Roman" w:cs="Times New Roman"/>
          <w:sz w:val="28"/>
          <w:szCs w:val="28"/>
          <w:lang w:eastAsia="zh-CN" w:bidi="hi-IN"/>
        </w:rPr>
        <w:t xml:space="preserve">ассоциации медицинской онкологии </w:t>
      </w:r>
      <w:r w:rsidR="00497A18" w:rsidRPr="00497A18">
        <w:rPr>
          <w:rFonts w:ascii="Times New Roman" w:hAnsi="Times New Roman" w:cs="Times New Roman"/>
          <w:sz w:val="28"/>
          <w:szCs w:val="28"/>
          <w:lang w:eastAsia="zh-CN" w:bidi="hi-IN"/>
        </w:rPr>
        <w:t>(</w:t>
      </w:r>
      <w:r w:rsidR="00497A18">
        <w:rPr>
          <w:rFonts w:ascii="Times New Roman" w:hAnsi="Times New Roman" w:cs="Times New Roman"/>
          <w:sz w:val="28"/>
          <w:szCs w:val="28"/>
          <w:lang w:val="en-US" w:eastAsia="zh-CN" w:bidi="hi-IN"/>
        </w:rPr>
        <w:t>ESMO</w:t>
      </w:r>
      <w:r w:rsidR="00497A18" w:rsidRPr="00497A18">
        <w:rPr>
          <w:rFonts w:ascii="Times New Roman" w:hAnsi="Times New Roman" w:cs="Times New Roman"/>
          <w:sz w:val="28"/>
          <w:szCs w:val="28"/>
          <w:lang w:eastAsia="zh-CN" w:bidi="hi-IN"/>
        </w:rPr>
        <w:t>)</w:t>
      </w:r>
      <w:r w:rsidRPr="00550C7E">
        <w:rPr>
          <w:rFonts w:ascii="Times New Roman" w:hAnsi="Times New Roman" w:cs="Times New Roman"/>
          <w:sz w:val="28"/>
          <w:szCs w:val="28"/>
          <w:lang w:eastAsia="zh-CN" w:bidi="hi-IN"/>
        </w:rPr>
        <w:t>, пятилетняя выживаемость больных раком поджелудочной железы составляет около 5%, а</w:t>
      </w:r>
      <w:r>
        <w:rPr>
          <w:rFonts w:ascii="Times New Roman" w:hAnsi="Times New Roman" w:cs="Times New Roman"/>
          <w:sz w:val="28"/>
          <w:szCs w:val="28"/>
          <w:lang w:eastAsia="zh-CN" w:bidi="hi-IN"/>
        </w:rPr>
        <w:t xml:space="preserve"> </w:t>
      </w:r>
      <w:r w:rsidRPr="00550C7E">
        <w:rPr>
          <w:rFonts w:ascii="Times New Roman" w:hAnsi="Times New Roman" w:cs="Times New Roman"/>
          <w:sz w:val="28"/>
          <w:szCs w:val="28"/>
          <w:lang w:eastAsia="zh-CN" w:bidi="hi-IN"/>
        </w:rPr>
        <w:t xml:space="preserve">пятилетняя выживаемость пациентов, перенесших радикальную операцию – 20%, но лишь в 15-20% случаев опухоль поджелудочной железы диагностируется в </w:t>
      </w:r>
      <w:proofErr w:type="spellStart"/>
      <w:r w:rsidRPr="00550C7E">
        <w:rPr>
          <w:rFonts w:ascii="Times New Roman" w:hAnsi="Times New Roman" w:cs="Times New Roman"/>
          <w:sz w:val="28"/>
          <w:szCs w:val="28"/>
          <w:lang w:eastAsia="zh-CN" w:bidi="hi-IN"/>
        </w:rPr>
        <w:t>резектабельной</w:t>
      </w:r>
      <w:proofErr w:type="spellEnd"/>
      <w:r w:rsidRPr="00550C7E">
        <w:rPr>
          <w:rFonts w:ascii="Times New Roman" w:hAnsi="Times New Roman" w:cs="Times New Roman"/>
          <w:sz w:val="28"/>
          <w:szCs w:val="28"/>
          <w:lang w:eastAsia="zh-CN" w:bidi="hi-IN"/>
        </w:rPr>
        <w:t xml:space="preserve"> стадии [2]. При этом в</w:t>
      </w:r>
      <w:r w:rsidRPr="00407531">
        <w:rPr>
          <w:rFonts w:ascii="Times New Roman" w:hAnsi="Times New Roman" w:cs="Times New Roman"/>
          <w:sz w:val="28"/>
          <w:szCs w:val="28"/>
          <w:lang w:eastAsia="zh-CN" w:bidi="hi-IN"/>
        </w:rPr>
        <w:t xml:space="preserve"> настоящее время нет мер первичной профилактики и скрининговых программ, направленных на раннюю диагностику рака поджелудочной железы.</w:t>
      </w:r>
      <w:r w:rsidRPr="00550C7E">
        <w:rPr>
          <w:rFonts w:ascii="Times New Roman" w:hAnsi="Times New Roman" w:cs="Times New Roman"/>
          <w:sz w:val="28"/>
          <w:szCs w:val="28"/>
          <w:lang w:eastAsia="zh-CN" w:bidi="hi-IN"/>
        </w:rPr>
        <w:t xml:space="preserve">  </w:t>
      </w:r>
    </w:p>
    <w:p w14:paraId="7317D768" w14:textId="77777777" w:rsidR="001F38D9" w:rsidRDefault="001F38D9" w:rsidP="001F38D9">
      <w:pPr>
        <w:shd w:val="clear" w:color="auto" w:fill="FFFFFF"/>
        <w:spacing w:after="0" w:line="360" w:lineRule="auto"/>
        <w:ind w:firstLine="708"/>
        <w:jc w:val="both"/>
        <w:rPr>
          <w:rFonts w:ascii="Times New Roman" w:hAnsi="Times New Roman" w:cs="Times New Roman"/>
          <w:sz w:val="28"/>
          <w:szCs w:val="28"/>
          <w:lang w:eastAsia="zh-CN" w:bidi="hi-IN"/>
        </w:rPr>
      </w:pPr>
      <w:r w:rsidRPr="00550C7E">
        <w:rPr>
          <w:rFonts w:ascii="Times New Roman" w:hAnsi="Times New Roman" w:cs="Times New Roman"/>
          <w:sz w:val="28"/>
          <w:szCs w:val="28"/>
          <w:lang w:eastAsia="zh-CN" w:bidi="hi-IN"/>
        </w:rPr>
        <w:t>Однако в последние годы, благодаря улучшению методов комплексной диагностики, появилась возможность раннего выявления кистозных неоплазий поджелудочной железы, часть из которых являются предраковыми заболеваниями и являются показанием к оперативному лечению.</w:t>
      </w:r>
      <w:r>
        <w:rPr>
          <w:rFonts w:ascii="Times New Roman" w:hAnsi="Times New Roman" w:cs="Times New Roman"/>
          <w:sz w:val="28"/>
          <w:szCs w:val="28"/>
          <w:lang w:eastAsia="zh-CN" w:bidi="hi-IN"/>
        </w:rPr>
        <w:t xml:space="preserve"> </w:t>
      </w:r>
      <w:r w:rsidRPr="00550C7E">
        <w:rPr>
          <w:rFonts w:ascii="Times New Roman" w:hAnsi="Times New Roman" w:cs="Times New Roman"/>
          <w:sz w:val="28"/>
          <w:szCs w:val="28"/>
          <w:lang w:eastAsia="zh-CN" w:bidi="hi-IN"/>
        </w:rPr>
        <w:t xml:space="preserve">Ранняя диагностика этих неоплазий и их хирургическое лечение до развития инвазивной карциномы позволяет достичь более высокой 5-летней выживаемости. </w:t>
      </w:r>
    </w:p>
    <w:p w14:paraId="74AFB0E8" w14:textId="5AA699EC" w:rsidR="001F38D9" w:rsidRPr="008B531C" w:rsidRDefault="001F38D9" w:rsidP="001F38D9">
      <w:pPr>
        <w:shd w:val="clear" w:color="auto" w:fill="FFFFFF"/>
        <w:spacing w:after="0" w:line="360" w:lineRule="auto"/>
        <w:ind w:firstLine="709"/>
        <w:jc w:val="both"/>
        <w:rPr>
          <w:rFonts w:ascii="Times New Roman" w:hAnsi="Times New Roman" w:cs="Times New Roman"/>
          <w:sz w:val="28"/>
          <w:szCs w:val="28"/>
          <w:lang w:eastAsia="zh-CN" w:bidi="hi-IN"/>
        </w:rPr>
      </w:pPr>
      <w:r w:rsidRPr="00550C7E">
        <w:rPr>
          <w:rFonts w:ascii="Times New Roman" w:hAnsi="Times New Roman" w:cs="Times New Roman"/>
          <w:sz w:val="28"/>
          <w:szCs w:val="28"/>
          <w:lang w:eastAsia="zh-CN" w:bidi="hi-IN"/>
        </w:rPr>
        <w:t xml:space="preserve">Выделяют 4 основных гистологических типа </w:t>
      </w:r>
      <w:r>
        <w:rPr>
          <w:rFonts w:ascii="Times New Roman" w:hAnsi="Times New Roman" w:cs="Times New Roman"/>
          <w:sz w:val="28"/>
          <w:szCs w:val="28"/>
          <w:lang w:eastAsia="zh-CN" w:bidi="hi-IN"/>
        </w:rPr>
        <w:t>кистозных неоплазий поджелудочной железы:</w:t>
      </w:r>
      <w:r w:rsidRPr="00550C7E">
        <w:rPr>
          <w:rFonts w:ascii="Times New Roman" w:hAnsi="Times New Roman" w:cs="Times New Roman"/>
          <w:sz w:val="28"/>
          <w:szCs w:val="28"/>
          <w:lang w:eastAsia="zh-CN" w:bidi="hi-IN"/>
        </w:rPr>
        <w:t xml:space="preserve"> </w:t>
      </w:r>
      <w:proofErr w:type="spellStart"/>
      <w:r w:rsidRPr="00550C7E">
        <w:rPr>
          <w:rFonts w:ascii="Times New Roman" w:hAnsi="Times New Roman" w:cs="Times New Roman"/>
          <w:sz w:val="28"/>
          <w:szCs w:val="28"/>
          <w:lang w:eastAsia="zh-CN" w:bidi="hi-IN"/>
        </w:rPr>
        <w:t>внутрипротоковые</w:t>
      </w:r>
      <w:proofErr w:type="spellEnd"/>
      <w:r w:rsidRPr="00550C7E">
        <w:rPr>
          <w:rFonts w:ascii="Times New Roman" w:hAnsi="Times New Roman" w:cs="Times New Roman"/>
          <w:sz w:val="28"/>
          <w:szCs w:val="28"/>
          <w:lang w:eastAsia="zh-CN" w:bidi="hi-IN"/>
        </w:rPr>
        <w:t xml:space="preserve"> папиллярные </w:t>
      </w:r>
      <w:proofErr w:type="spellStart"/>
      <w:r w:rsidRPr="00550C7E">
        <w:rPr>
          <w:rFonts w:ascii="Times New Roman" w:hAnsi="Times New Roman" w:cs="Times New Roman"/>
          <w:sz w:val="28"/>
          <w:szCs w:val="28"/>
          <w:lang w:eastAsia="zh-CN" w:bidi="hi-IN"/>
        </w:rPr>
        <w:t>муцинозные</w:t>
      </w:r>
      <w:proofErr w:type="spellEnd"/>
      <w:r w:rsidRPr="00550C7E">
        <w:rPr>
          <w:rFonts w:ascii="Times New Roman" w:hAnsi="Times New Roman" w:cs="Times New Roman"/>
          <w:sz w:val="28"/>
          <w:szCs w:val="28"/>
          <w:lang w:eastAsia="zh-CN" w:bidi="hi-IN"/>
        </w:rPr>
        <w:t xml:space="preserve"> опухоли (ВПМО), </w:t>
      </w:r>
      <w:proofErr w:type="spellStart"/>
      <w:r w:rsidRPr="00550C7E">
        <w:rPr>
          <w:rFonts w:ascii="Times New Roman" w:hAnsi="Times New Roman" w:cs="Times New Roman"/>
          <w:sz w:val="28"/>
          <w:szCs w:val="28"/>
          <w:lang w:eastAsia="zh-CN" w:bidi="hi-IN"/>
        </w:rPr>
        <w:t>муцинозные</w:t>
      </w:r>
      <w:proofErr w:type="spellEnd"/>
      <w:r w:rsidRPr="00550C7E">
        <w:rPr>
          <w:rFonts w:ascii="Times New Roman" w:hAnsi="Times New Roman" w:cs="Times New Roman"/>
          <w:sz w:val="28"/>
          <w:szCs w:val="28"/>
          <w:lang w:eastAsia="zh-CN" w:bidi="hi-IN"/>
        </w:rPr>
        <w:t xml:space="preserve"> кистозные неоплазии (МКН), серозные кистозные неоплазии (СКН) и, более редкие, солидные </w:t>
      </w:r>
      <w:proofErr w:type="spellStart"/>
      <w:r w:rsidRPr="00550C7E">
        <w:rPr>
          <w:rFonts w:ascii="Times New Roman" w:hAnsi="Times New Roman" w:cs="Times New Roman"/>
          <w:sz w:val="28"/>
          <w:szCs w:val="28"/>
          <w:lang w:eastAsia="zh-CN" w:bidi="hi-IN"/>
        </w:rPr>
        <w:t>псевдопапиллярные</w:t>
      </w:r>
      <w:proofErr w:type="spellEnd"/>
      <w:r w:rsidRPr="00550C7E">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неоплазии</w:t>
      </w:r>
      <w:r w:rsidRPr="00550C7E">
        <w:rPr>
          <w:rFonts w:ascii="Times New Roman" w:hAnsi="Times New Roman" w:cs="Times New Roman"/>
          <w:sz w:val="28"/>
          <w:szCs w:val="28"/>
          <w:lang w:eastAsia="zh-CN" w:bidi="hi-IN"/>
        </w:rPr>
        <w:t xml:space="preserve"> (СППН)</w:t>
      </w:r>
      <w:r w:rsidR="00EF4A36">
        <w:rPr>
          <w:rFonts w:ascii="Times New Roman" w:hAnsi="Times New Roman" w:cs="Times New Roman"/>
          <w:sz w:val="28"/>
          <w:szCs w:val="28"/>
          <w:lang w:eastAsia="zh-CN" w:bidi="hi-IN"/>
        </w:rPr>
        <w:t xml:space="preserve"> </w:t>
      </w:r>
      <w:r w:rsidR="00EF4A36" w:rsidRPr="00CA5695">
        <w:rPr>
          <w:rFonts w:ascii="Times New Roman" w:hAnsi="Times New Roman" w:cs="Times New Roman"/>
          <w:sz w:val="28"/>
          <w:szCs w:val="28"/>
          <w:lang w:eastAsia="zh-CN" w:bidi="hi-IN"/>
        </w:rPr>
        <w:t>[</w:t>
      </w:r>
      <w:r w:rsidR="009D1A4B">
        <w:rPr>
          <w:rFonts w:ascii="Times New Roman" w:hAnsi="Times New Roman" w:cs="Times New Roman"/>
          <w:sz w:val="28"/>
          <w:szCs w:val="28"/>
          <w:lang w:eastAsia="zh-CN" w:bidi="hi-IN"/>
        </w:rPr>
        <w:t>3</w:t>
      </w:r>
      <w:r w:rsidR="00EF4A36" w:rsidRPr="00CA5695">
        <w:rPr>
          <w:rFonts w:ascii="Times New Roman" w:hAnsi="Times New Roman" w:cs="Times New Roman"/>
          <w:sz w:val="28"/>
          <w:szCs w:val="28"/>
          <w:lang w:eastAsia="zh-CN" w:bidi="hi-IN"/>
        </w:rPr>
        <w:t>]</w:t>
      </w:r>
      <w:r w:rsidRPr="00550C7E">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 xml:space="preserve">Некоторые из этих типов обладают высоким потенциалом малигнизации и являются показанием к хирургическому лечению, в то время как другие </w:t>
      </w:r>
      <w:proofErr w:type="spellStart"/>
      <w:r w:rsidRPr="00082FDB">
        <w:rPr>
          <w:rFonts w:ascii="Times New Roman" w:hAnsi="Times New Roman" w:cs="Times New Roman"/>
          <w:sz w:val="28"/>
          <w:szCs w:val="28"/>
          <w:lang w:eastAsia="zh-CN" w:bidi="hi-IN"/>
        </w:rPr>
        <w:t>озлокачествл</w:t>
      </w:r>
      <w:r>
        <w:rPr>
          <w:rFonts w:ascii="Times New Roman" w:hAnsi="Times New Roman" w:cs="Times New Roman"/>
          <w:sz w:val="28"/>
          <w:szCs w:val="28"/>
          <w:lang w:eastAsia="zh-CN" w:bidi="hi-IN"/>
        </w:rPr>
        <w:t>яются</w:t>
      </w:r>
      <w:proofErr w:type="spellEnd"/>
      <w:r>
        <w:rPr>
          <w:rFonts w:ascii="Times New Roman" w:hAnsi="Times New Roman" w:cs="Times New Roman"/>
          <w:sz w:val="28"/>
          <w:szCs w:val="28"/>
          <w:lang w:eastAsia="zh-CN" w:bidi="hi-IN"/>
        </w:rPr>
        <w:t xml:space="preserve"> крайне редко (СКН </w:t>
      </w:r>
      <w:r w:rsidRPr="00082FDB">
        <w:rPr>
          <w:rFonts w:ascii="Times New Roman" w:hAnsi="Times New Roman" w:cs="Times New Roman"/>
          <w:sz w:val="28"/>
          <w:szCs w:val="28"/>
          <w:lang w:eastAsia="zh-CN" w:bidi="hi-IN"/>
        </w:rPr>
        <w:t>&lt;1</w:t>
      </w:r>
      <w:r w:rsidRPr="00CA5695">
        <w:rPr>
          <w:rFonts w:ascii="Times New Roman" w:hAnsi="Times New Roman" w:cs="Times New Roman"/>
          <w:sz w:val="28"/>
          <w:szCs w:val="28"/>
          <w:lang w:eastAsia="zh-CN" w:bidi="hi-IN"/>
        </w:rPr>
        <w:t>% [</w:t>
      </w:r>
      <w:r w:rsidR="009D1A4B">
        <w:rPr>
          <w:rFonts w:ascii="Times New Roman" w:hAnsi="Times New Roman" w:cs="Times New Roman"/>
          <w:sz w:val="28"/>
          <w:szCs w:val="28"/>
          <w:lang w:eastAsia="zh-CN" w:bidi="hi-IN"/>
        </w:rPr>
        <w:t>4</w:t>
      </w:r>
      <w:r w:rsidRPr="00CA5695">
        <w:rPr>
          <w:rFonts w:ascii="Times New Roman" w:hAnsi="Times New Roman" w:cs="Times New Roman"/>
          <w:sz w:val="28"/>
          <w:szCs w:val="28"/>
          <w:lang w:eastAsia="zh-CN" w:bidi="hi-IN"/>
        </w:rPr>
        <w:t>]</w:t>
      </w:r>
      <w:r>
        <w:rPr>
          <w:rFonts w:ascii="Times New Roman" w:hAnsi="Times New Roman" w:cs="Times New Roman"/>
          <w:sz w:val="28"/>
          <w:szCs w:val="28"/>
          <w:lang w:eastAsia="zh-CN" w:bidi="hi-IN"/>
        </w:rPr>
        <w:t>)</w:t>
      </w:r>
      <w:r w:rsidRPr="00CA5695">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 xml:space="preserve">и могут длительно наблюдаться. </w:t>
      </w:r>
    </w:p>
    <w:p w14:paraId="1322A580" w14:textId="0FBF9B8C" w:rsidR="001F38D9" w:rsidRDefault="001F38D9" w:rsidP="001F38D9">
      <w:pPr>
        <w:shd w:val="clear" w:color="auto" w:fill="FFFFFF"/>
        <w:spacing w:after="0" w:line="360" w:lineRule="auto"/>
        <w:ind w:firstLine="709"/>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lastRenderedPageBreak/>
        <w:t xml:space="preserve">Основными методами диагностики различных типов кистозных неоплазий являются: ультразвуковое исследование (УЗИ), компьютерная томография (КТ), магнитно-резонансная томография (МРТ) брюшной полости, а также эндоскопическая </w:t>
      </w:r>
      <w:proofErr w:type="spellStart"/>
      <w:r>
        <w:rPr>
          <w:rFonts w:ascii="Times New Roman" w:hAnsi="Times New Roman" w:cs="Times New Roman"/>
          <w:sz w:val="28"/>
          <w:szCs w:val="28"/>
          <w:lang w:eastAsia="zh-CN" w:bidi="hi-IN"/>
        </w:rPr>
        <w:t>ультросонография</w:t>
      </w:r>
      <w:proofErr w:type="spellEnd"/>
      <w:r>
        <w:rPr>
          <w:rFonts w:ascii="Times New Roman" w:hAnsi="Times New Roman" w:cs="Times New Roman"/>
          <w:sz w:val="28"/>
          <w:szCs w:val="28"/>
          <w:lang w:eastAsia="zh-CN" w:bidi="hi-IN"/>
        </w:rPr>
        <w:t xml:space="preserve"> (ЭУС) с возможностью тонкоигольной аспирационной </w:t>
      </w:r>
      <w:r w:rsidR="004F4668">
        <w:rPr>
          <w:rFonts w:ascii="Times New Roman" w:hAnsi="Times New Roman" w:cs="Times New Roman"/>
          <w:sz w:val="28"/>
          <w:szCs w:val="28"/>
          <w:lang w:eastAsia="zh-CN" w:bidi="hi-IN"/>
        </w:rPr>
        <w:t>пункции</w:t>
      </w:r>
      <w:r>
        <w:rPr>
          <w:rFonts w:ascii="Times New Roman" w:hAnsi="Times New Roman" w:cs="Times New Roman"/>
          <w:sz w:val="28"/>
          <w:szCs w:val="28"/>
          <w:lang w:eastAsia="zh-CN" w:bidi="hi-IN"/>
        </w:rPr>
        <w:t xml:space="preserve"> (ТА</w:t>
      </w:r>
      <w:r w:rsidR="004F4668">
        <w:rPr>
          <w:rFonts w:ascii="Times New Roman" w:hAnsi="Times New Roman" w:cs="Times New Roman"/>
          <w:sz w:val="28"/>
          <w:szCs w:val="28"/>
          <w:lang w:eastAsia="zh-CN" w:bidi="hi-IN"/>
        </w:rPr>
        <w:t>П</w:t>
      </w:r>
      <w:r>
        <w:rPr>
          <w:rFonts w:ascii="Times New Roman" w:hAnsi="Times New Roman" w:cs="Times New Roman"/>
          <w:sz w:val="28"/>
          <w:szCs w:val="28"/>
          <w:lang w:eastAsia="zh-CN" w:bidi="hi-IN"/>
        </w:rPr>
        <w:t>). Но все эти методы не всегда позволяют провести дифференциальную диагностику между различными типами кистозных неоплазий, что затрудняет дальнейший выбор тактики между оперативным лечением и динамическим наблюдением.</w:t>
      </w:r>
    </w:p>
    <w:p w14:paraId="3333E4A9" w14:textId="77777777" w:rsidR="001F38D9" w:rsidRPr="00331EC3" w:rsidRDefault="001F38D9" w:rsidP="001F38D9">
      <w:pPr>
        <w:shd w:val="clear" w:color="auto" w:fill="FFFFFF"/>
        <w:spacing w:after="0" w:line="360" w:lineRule="auto"/>
        <w:ind w:firstLine="709"/>
        <w:jc w:val="both"/>
        <w:rPr>
          <w:rFonts w:ascii="Times New Roman" w:hAnsi="Times New Roman" w:cs="Times New Roman"/>
          <w:sz w:val="28"/>
          <w:szCs w:val="28"/>
          <w:lang w:eastAsia="zh-CN" w:bidi="hi-IN"/>
        </w:rPr>
      </w:pPr>
      <w:r w:rsidRPr="00550C7E">
        <w:rPr>
          <w:rFonts w:ascii="Times New Roman" w:hAnsi="Times New Roman" w:cs="Times New Roman"/>
          <w:b/>
          <w:bCs/>
          <w:sz w:val="28"/>
          <w:szCs w:val="28"/>
          <w:lang w:eastAsia="zh-CN" w:bidi="hi-IN"/>
        </w:rPr>
        <w:t>Цель исследования:</w:t>
      </w:r>
      <w:r w:rsidRPr="00550C7E">
        <w:rPr>
          <w:rFonts w:ascii="Times New Roman" w:hAnsi="Times New Roman" w:cs="Times New Roman"/>
          <w:sz w:val="28"/>
          <w:szCs w:val="28"/>
          <w:lang w:eastAsia="zh-CN" w:bidi="hi-IN"/>
        </w:rPr>
        <w:t xml:space="preserve"> оценить результаты различных диагностических методов в постановке показаний к оперативному лечению при кистозных неоплазиях поджелудочной железы</w:t>
      </w:r>
      <w:r>
        <w:rPr>
          <w:rFonts w:ascii="Times New Roman" w:hAnsi="Times New Roman" w:cs="Times New Roman"/>
          <w:sz w:val="28"/>
          <w:szCs w:val="28"/>
          <w:lang w:eastAsia="zh-CN" w:bidi="hi-IN"/>
        </w:rPr>
        <w:t>.</w:t>
      </w:r>
    </w:p>
    <w:p w14:paraId="68D7F3F8" w14:textId="77777777" w:rsidR="001F38D9" w:rsidRPr="00550C7E" w:rsidRDefault="001F38D9" w:rsidP="001F38D9">
      <w:pPr>
        <w:shd w:val="clear" w:color="auto" w:fill="FFFFFF"/>
        <w:spacing w:after="0" w:line="360" w:lineRule="auto"/>
        <w:ind w:firstLine="709"/>
        <w:jc w:val="both"/>
        <w:rPr>
          <w:rFonts w:ascii="Times New Roman" w:hAnsi="Times New Roman" w:cs="Times New Roman"/>
          <w:b/>
          <w:bCs/>
          <w:sz w:val="28"/>
          <w:szCs w:val="28"/>
          <w:lang w:eastAsia="zh-CN" w:bidi="hi-IN"/>
        </w:rPr>
      </w:pPr>
      <w:r w:rsidRPr="00550C7E">
        <w:rPr>
          <w:rFonts w:ascii="Times New Roman" w:hAnsi="Times New Roman" w:cs="Times New Roman"/>
          <w:b/>
          <w:bCs/>
          <w:sz w:val="28"/>
          <w:szCs w:val="28"/>
          <w:lang w:eastAsia="zh-CN" w:bidi="hi-IN"/>
        </w:rPr>
        <w:t>Задачи исследования:</w:t>
      </w:r>
    </w:p>
    <w:p w14:paraId="3FB7635C" w14:textId="1B27E2B4" w:rsidR="001F38D9" w:rsidRPr="00550C7E" w:rsidRDefault="001F38D9" w:rsidP="001F38D9">
      <w:pPr>
        <w:numPr>
          <w:ilvl w:val="0"/>
          <w:numId w:val="8"/>
        </w:numPr>
        <w:shd w:val="clear" w:color="auto" w:fill="FFFFFF"/>
        <w:spacing w:after="0" w:line="360" w:lineRule="auto"/>
        <w:jc w:val="both"/>
        <w:rPr>
          <w:rFonts w:ascii="Times New Roman" w:hAnsi="Times New Roman" w:cs="Times New Roman"/>
          <w:sz w:val="28"/>
          <w:szCs w:val="28"/>
          <w:lang w:eastAsia="zh-CN" w:bidi="hi-IN"/>
        </w:rPr>
      </w:pPr>
      <w:r w:rsidRPr="00550C7E">
        <w:rPr>
          <w:rFonts w:ascii="Times New Roman" w:hAnsi="Times New Roman" w:cs="Times New Roman"/>
          <w:sz w:val="28"/>
          <w:szCs w:val="28"/>
          <w:lang w:eastAsia="zh-CN" w:bidi="hi-IN"/>
        </w:rPr>
        <w:t>Определить точность УЗИ, КТ, МРТ</w:t>
      </w:r>
      <w:r w:rsidR="00373529">
        <w:rPr>
          <w:rFonts w:ascii="Times New Roman" w:hAnsi="Times New Roman" w:cs="Times New Roman"/>
          <w:sz w:val="28"/>
          <w:szCs w:val="28"/>
          <w:lang w:eastAsia="zh-CN" w:bidi="hi-IN"/>
        </w:rPr>
        <w:t xml:space="preserve"> брюшной полости</w:t>
      </w:r>
      <w:r w:rsidRPr="00550C7E">
        <w:rPr>
          <w:rFonts w:ascii="Times New Roman" w:hAnsi="Times New Roman" w:cs="Times New Roman"/>
          <w:sz w:val="28"/>
          <w:szCs w:val="28"/>
          <w:lang w:eastAsia="zh-CN" w:bidi="hi-IN"/>
        </w:rPr>
        <w:t xml:space="preserve"> в постановке предоперационного диагноза при кистозно-солидных образованиях поджелудочной железы.</w:t>
      </w:r>
    </w:p>
    <w:p w14:paraId="796B9A55" w14:textId="4785B5D4" w:rsidR="001F38D9" w:rsidRPr="00550C7E" w:rsidRDefault="001F38D9" w:rsidP="001F38D9">
      <w:pPr>
        <w:numPr>
          <w:ilvl w:val="0"/>
          <w:numId w:val="8"/>
        </w:numPr>
        <w:shd w:val="clear" w:color="auto" w:fill="FFFFFF"/>
        <w:spacing w:after="0" w:line="360" w:lineRule="auto"/>
        <w:jc w:val="both"/>
        <w:rPr>
          <w:rFonts w:ascii="Times New Roman" w:hAnsi="Times New Roman" w:cs="Times New Roman"/>
          <w:sz w:val="28"/>
          <w:szCs w:val="28"/>
          <w:lang w:eastAsia="zh-CN" w:bidi="hi-IN"/>
        </w:rPr>
      </w:pPr>
      <w:r w:rsidRPr="00550C7E">
        <w:rPr>
          <w:rFonts w:ascii="Times New Roman" w:hAnsi="Times New Roman" w:cs="Times New Roman"/>
          <w:sz w:val="28"/>
          <w:szCs w:val="28"/>
          <w:lang w:eastAsia="zh-CN" w:bidi="hi-IN"/>
        </w:rPr>
        <w:t xml:space="preserve">Оценить результаты эндоскопической </w:t>
      </w:r>
      <w:proofErr w:type="spellStart"/>
      <w:r w:rsidRPr="00550C7E">
        <w:rPr>
          <w:rFonts w:ascii="Times New Roman" w:hAnsi="Times New Roman" w:cs="Times New Roman"/>
          <w:sz w:val="28"/>
          <w:szCs w:val="28"/>
          <w:lang w:eastAsia="zh-CN" w:bidi="hi-IN"/>
        </w:rPr>
        <w:t>ультрасонографии</w:t>
      </w:r>
      <w:proofErr w:type="spellEnd"/>
      <w:r w:rsidRPr="00550C7E">
        <w:rPr>
          <w:rFonts w:ascii="Times New Roman" w:hAnsi="Times New Roman" w:cs="Times New Roman"/>
          <w:sz w:val="28"/>
          <w:szCs w:val="28"/>
          <w:lang w:eastAsia="zh-CN" w:bidi="hi-IN"/>
        </w:rPr>
        <w:t xml:space="preserve"> (ЭУС) с тонкоигольной аспирационной </w:t>
      </w:r>
      <w:r w:rsidR="003F308C">
        <w:rPr>
          <w:rFonts w:ascii="Times New Roman" w:hAnsi="Times New Roman" w:cs="Times New Roman"/>
          <w:sz w:val="28"/>
          <w:szCs w:val="28"/>
          <w:lang w:eastAsia="zh-CN" w:bidi="hi-IN"/>
        </w:rPr>
        <w:t>пункц</w:t>
      </w:r>
      <w:r w:rsidRPr="00550C7E">
        <w:rPr>
          <w:rFonts w:ascii="Times New Roman" w:hAnsi="Times New Roman" w:cs="Times New Roman"/>
          <w:sz w:val="28"/>
          <w:szCs w:val="28"/>
          <w:lang w:eastAsia="zh-CN" w:bidi="hi-IN"/>
        </w:rPr>
        <w:t>ией (ТА</w:t>
      </w:r>
      <w:r w:rsidR="003F308C">
        <w:rPr>
          <w:rFonts w:ascii="Times New Roman" w:hAnsi="Times New Roman" w:cs="Times New Roman"/>
          <w:sz w:val="28"/>
          <w:szCs w:val="28"/>
          <w:lang w:eastAsia="zh-CN" w:bidi="hi-IN"/>
        </w:rPr>
        <w:t>П</w:t>
      </w:r>
      <w:r w:rsidRPr="00550C7E">
        <w:rPr>
          <w:rFonts w:ascii="Times New Roman" w:hAnsi="Times New Roman" w:cs="Times New Roman"/>
          <w:sz w:val="28"/>
          <w:szCs w:val="28"/>
          <w:lang w:eastAsia="zh-CN" w:bidi="hi-IN"/>
        </w:rPr>
        <w:t>) у пациентов с кистозными неоплазиями.</w:t>
      </w:r>
    </w:p>
    <w:p w14:paraId="300CADE2" w14:textId="382DB7B9" w:rsidR="001F38D9" w:rsidRPr="00550C7E" w:rsidRDefault="001F38D9" w:rsidP="001F38D9">
      <w:pPr>
        <w:numPr>
          <w:ilvl w:val="0"/>
          <w:numId w:val="8"/>
        </w:numPr>
        <w:shd w:val="clear" w:color="auto" w:fill="FFFFFF"/>
        <w:spacing w:after="0" w:line="360" w:lineRule="auto"/>
        <w:jc w:val="both"/>
        <w:rPr>
          <w:rFonts w:ascii="Times New Roman" w:hAnsi="Times New Roman" w:cs="Times New Roman"/>
          <w:sz w:val="28"/>
          <w:szCs w:val="28"/>
          <w:lang w:eastAsia="zh-CN" w:bidi="hi-IN"/>
        </w:rPr>
      </w:pPr>
      <w:r w:rsidRPr="00550C7E">
        <w:rPr>
          <w:rFonts w:ascii="Times New Roman" w:hAnsi="Times New Roman" w:cs="Times New Roman"/>
          <w:sz w:val="28"/>
          <w:szCs w:val="28"/>
          <w:lang w:eastAsia="zh-CN" w:bidi="hi-IN"/>
        </w:rPr>
        <w:t>Проанализировать совпадение результатов заключений по материалу, полученному при ЭУС с ТА</w:t>
      </w:r>
      <w:r w:rsidR="003F308C">
        <w:rPr>
          <w:rFonts w:ascii="Times New Roman" w:hAnsi="Times New Roman" w:cs="Times New Roman"/>
          <w:sz w:val="28"/>
          <w:szCs w:val="28"/>
          <w:lang w:eastAsia="zh-CN" w:bidi="hi-IN"/>
        </w:rPr>
        <w:t>П</w:t>
      </w:r>
      <w:r w:rsidRPr="00550C7E">
        <w:rPr>
          <w:rFonts w:ascii="Times New Roman" w:hAnsi="Times New Roman" w:cs="Times New Roman"/>
          <w:sz w:val="28"/>
          <w:szCs w:val="28"/>
          <w:lang w:eastAsia="zh-CN" w:bidi="hi-IN"/>
        </w:rPr>
        <w:t xml:space="preserve"> и данных патоморфологического исследования операционного материала у оперированных больных.</w:t>
      </w:r>
    </w:p>
    <w:p w14:paraId="6EA7A8C8" w14:textId="77777777" w:rsidR="001F38D9" w:rsidRDefault="001F38D9" w:rsidP="001F38D9">
      <w:pPr>
        <w:pStyle w:val="a5"/>
        <w:rPr>
          <w:rFonts w:ascii="Times New Roman" w:hAnsi="Times New Roman" w:cs="Times New Roman"/>
          <w:b/>
          <w:bCs/>
          <w:sz w:val="28"/>
          <w:szCs w:val="28"/>
          <w:lang w:eastAsia="zh-CN" w:bidi="hi-IN"/>
        </w:rPr>
      </w:pPr>
      <w:r w:rsidRPr="00F1278E">
        <w:rPr>
          <w:rFonts w:ascii="Times New Roman" w:hAnsi="Times New Roman" w:cs="Times New Roman"/>
          <w:b/>
          <w:bCs/>
          <w:sz w:val="28"/>
          <w:szCs w:val="28"/>
          <w:lang w:eastAsia="zh-CN" w:bidi="hi-IN"/>
        </w:rPr>
        <w:t>Практическое значение работы:</w:t>
      </w:r>
    </w:p>
    <w:p w14:paraId="799971A8" w14:textId="1FF31491" w:rsidR="00F364CC" w:rsidRDefault="00F364CC" w:rsidP="00F364CC">
      <w:pPr>
        <w:spacing w:line="360" w:lineRule="auto"/>
        <w:ind w:firstLine="708"/>
        <w:rPr>
          <w:rFonts w:ascii="Times New Roman" w:hAnsi="Times New Roman" w:cs="Times New Roman"/>
          <w:sz w:val="28"/>
          <w:szCs w:val="28"/>
          <w:lang w:eastAsia="zh-CN" w:bidi="hi-IN"/>
        </w:rPr>
      </w:pPr>
      <w:r w:rsidRPr="00916AD4">
        <w:rPr>
          <w:rFonts w:ascii="Times New Roman" w:hAnsi="Times New Roman" w:cs="Times New Roman"/>
          <w:sz w:val="28"/>
          <w:szCs w:val="28"/>
          <w:lang w:eastAsia="zh-CN" w:bidi="hi-IN"/>
        </w:rPr>
        <w:t xml:space="preserve">В </w:t>
      </w:r>
      <w:r>
        <w:rPr>
          <w:rFonts w:ascii="Times New Roman" w:hAnsi="Times New Roman" w:cs="Times New Roman"/>
          <w:sz w:val="28"/>
          <w:szCs w:val="28"/>
          <w:lang w:eastAsia="zh-CN" w:bidi="hi-IN"/>
        </w:rPr>
        <w:t>рамках ретроспективного кагорного исследования</w:t>
      </w:r>
      <w:r w:rsidRPr="00916AD4">
        <w:rPr>
          <w:rFonts w:ascii="Times New Roman" w:hAnsi="Times New Roman" w:cs="Times New Roman"/>
          <w:sz w:val="28"/>
          <w:szCs w:val="28"/>
          <w:lang w:eastAsia="zh-CN" w:bidi="hi-IN"/>
        </w:rPr>
        <w:t xml:space="preserve"> </w:t>
      </w:r>
      <w:r>
        <w:rPr>
          <w:rFonts w:ascii="Times New Roman" w:hAnsi="Times New Roman" w:cs="Times New Roman"/>
          <w:sz w:val="28"/>
          <w:szCs w:val="28"/>
          <w:lang w:eastAsia="zh-CN" w:bidi="hi-IN"/>
        </w:rPr>
        <w:t>81</w:t>
      </w:r>
      <w:r w:rsidRPr="00916AD4">
        <w:rPr>
          <w:rFonts w:ascii="Times New Roman" w:hAnsi="Times New Roman" w:cs="Times New Roman"/>
          <w:sz w:val="28"/>
          <w:szCs w:val="28"/>
          <w:lang w:eastAsia="zh-CN" w:bidi="hi-IN"/>
        </w:rPr>
        <w:t xml:space="preserve"> пациент</w:t>
      </w:r>
      <w:r>
        <w:rPr>
          <w:rFonts w:ascii="Times New Roman" w:hAnsi="Times New Roman" w:cs="Times New Roman"/>
          <w:sz w:val="28"/>
          <w:szCs w:val="28"/>
          <w:lang w:eastAsia="zh-CN" w:bidi="hi-IN"/>
        </w:rPr>
        <w:t>а с диагнозом кистозной неоплазии поджелудочной железы, были проанализированы результаты различных диагностических методов. Была проанализирована возможность УЗИ, КТ, МРТ, а также ЭУС с ТА</w:t>
      </w:r>
      <w:r w:rsidR="004F4668">
        <w:rPr>
          <w:rFonts w:ascii="Times New Roman" w:hAnsi="Times New Roman" w:cs="Times New Roman"/>
          <w:sz w:val="28"/>
          <w:szCs w:val="28"/>
          <w:lang w:eastAsia="zh-CN" w:bidi="hi-IN"/>
        </w:rPr>
        <w:t>П</w:t>
      </w:r>
      <w:r>
        <w:rPr>
          <w:rFonts w:ascii="Times New Roman" w:hAnsi="Times New Roman" w:cs="Times New Roman"/>
          <w:sz w:val="28"/>
          <w:szCs w:val="28"/>
          <w:lang w:eastAsia="zh-CN" w:bidi="hi-IN"/>
        </w:rPr>
        <w:t xml:space="preserve"> </w:t>
      </w:r>
      <w:r w:rsidR="00F1278E">
        <w:rPr>
          <w:rFonts w:ascii="Times New Roman" w:hAnsi="Times New Roman" w:cs="Times New Roman"/>
          <w:sz w:val="28"/>
          <w:szCs w:val="28"/>
          <w:lang w:eastAsia="zh-CN" w:bidi="hi-IN"/>
        </w:rPr>
        <w:t>визуализировать</w:t>
      </w:r>
      <w:r>
        <w:rPr>
          <w:rFonts w:ascii="Times New Roman" w:hAnsi="Times New Roman" w:cs="Times New Roman"/>
          <w:sz w:val="28"/>
          <w:szCs w:val="28"/>
          <w:lang w:eastAsia="zh-CN" w:bidi="hi-IN"/>
        </w:rPr>
        <w:t xml:space="preserve"> образования поджелудочной железы</w:t>
      </w:r>
      <w:r w:rsidRPr="00916AD4">
        <w:rPr>
          <w:rFonts w:ascii="Times New Roman" w:hAnsi="Times New Roman" w:cs="Times New Roman"/>
          <w:sz w:val="28"/>
          <w:szCs w:val="28"/>
          <w:lang w:eastAsia="zh-CN" w:bidi="hi-IN"/>
        </w:rPr>
        <w:t>.</w:t>
      </w:r>
      <w:r w:rsidR="00F1278E">
        <w:rPr>
          <w:rFonts w:ascii="Times New Roman" w:hAnsi="Times New Roman" w:cs="Times New Roman"/>
          <w:sz w:val="28"/>
          <w:szCs w:val="28"/>
          <w:lang w:eastAsia="zh-CN" w:bidi="hi-IN"/>
        </w:rPr>
        <w:t xml:space="preserve"> Осуществлена оценка информативности ЭУС с ТА</w:t>
      </w:r>
      <w:r w:rsidR="004F4668">
        <w:rPr>
          <w:rFonts w:ascii="Times New Roman" w:hAnsi="Times New Roman" w:cs="Times New Roman"/>
          <w:sz w:val="28"/>
          <w:szCs w:val="28"/>
          <w:lang w:eastAsia="zh-CN" w:bidi="hi-IN"/>
        </w:rPr>
        <w:t>П</w:t>
      </w:r>
      <w:r w:rsidR="00F1278E">
        <w:rPr>
          <w:rFonts w:ascii="Times New Roman" w:hAnsi="Times New Roman" w:cs="Times New Roman"/>
          <w:sz w:val="28"/>
          <w:szCs w:val="28"/>
          <w:lang w:eastAsia="zh-CN" w:bidi="hi-IN"/>
        </w:rPr>
        <w:t xml:space="preserve"> в определении характера образования поджелудочной железы, на основе сравнения с патоморфологическими данными.</w:t>
      </w:r>
      <w:r w:rsidRPr="00916AD4">
        <w:rPr>
          <w:rFonts w:ascii="Times New Roman" w:hAnsi="Times New Roman" w:cs="Times New Roman"/>
          <w:sz w:val="28"/>
          <w:szCs w:val="28"/>
          <w:lang w:eastAsia="zh-CN" w:bidi="hi-IN"/>
        </w:rPr>
        <w:t xml:space="preserve"> Данные результаты следует учитывать при разработке стратегий по </w:t>
      </w:r>
      <w:r w:rsidRPr="00916AD4">
        <w:rPr>
          <w:rFonts w:ascii="Times New Roman" w:hAnsi="Times New Roman" w:cs="Times New Roman"/>
          <w:sz w:val="28"/>
          <w:szCs w:val="28"/>
          <w:lang w:eastAsia="zh-CN" w:bidi="hi-IN"/>
        </w:rPr>
        <w:lastRenderedPageBreak/>
        <w:t xml:space="preserve">диагностике </w:t>
      </w:r>
      <w:r>
        <w:rPr>
          <w:rFonts w:ascii="Times New Roman" w:hAnsi="Times New Roman" w:cs="Times New Roman"/>
          <w:sz w:val="28"/>
          <w:szCs w:val="28"/>
          <w:lang w:eastAsia="zh-CN" w:bidi="hi-IN"/>
        </w:rPr>
        <w:t>кистозных неоплазий поджелудочной железы</w:t>
      </w:r>
      <w:r w:rsidRPr="00916AD4">
        <w:rPr>
          <w:rFonts w:ascii="Times New Roman" w:hAnsi="Times New Roman" w:cs="Times New Roman"/>
          <w:sz w:val="28"/>
          <w:szCs w:val="28"/>
          <w:lang w:eastAsia="zh-CN" w:bidi="hi-IN"/>
        </w:rPr>
        <w:t xml:space="preserve"> и при создании рекомендаций по</w:t>
      </w:r>
      <w:r>
        <w:rPr>
          <w:rFonts w:ascii="Times New Roman" w:hAnsi="Times New Roman" w:cs="Times New Roman"/>
          <w:sz w:val="28"/>
          <w:szCs w:val="28"/>
          <w:lang w:eastAsia="zh-CN" w:bidi="hi-IN"/>
        </w:rPr>
        <w:t xml:space="preserve"> выбору тактики их лечения</w:t>
      </w:r>
      <w:r w:rsidRPr="00916AD4">
        <w:rPr>
          <w:rFonts w:ascii="Times New Roman" w:hAnsi="Times New Roman" w:cs="Times New Roman"/>
          <w:sz w:val="28"/>
          <w:szCs w:val="28"/>
          <w:lang w:eastAsia="zh-CN" w:bidi="hi-IN"/>
        </w:rPr>
        <w:t xml:space="preserve">. </w:t>
      </w:r>
    </w:p>
    <w:p w14:paraId="6A90E096" w14:textId="5304D97F" w:rsidR="000841EA" w:rsidRDefault="000841EA" w:rsidP="001F38D9">
      <w:pPr>
        <w:spacing w:after="0" w:line="360" w:lineRule="auto"/>
        <w:rPr>
          <w:rFonts w:ascii="Times New Roman" w:eastAsia="SimSun" w:hAnsi="Times New Roman" w:cs="Times New Roman"/>
          <w:b/>
          <w:bCs/>
          <w:sz w:val="28"/>
          <w:szCs w:val="28"/>
          <w:lang w:eastAsia="zh-CN" w:bidi="hi-IN"/>
        </w:rPr>
      </w:pPr>
    </w:p>
    <w:p w14:paraId="7C18B267" w14:textId="5A810E61"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24118DE9" w14:textId="507DE1FC"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08535F2F" w14:textId="0177515D"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5979149B" w14:textId="15186484"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63D4D19A" w14:textId="7679DCE1"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3C1B9F12" w14:textId="0AB24EC8"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75850EF1" w14:textId="0C9B2DEA"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383D0EF3" w14:textId="197348D0"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76BD0071" w14:textId="4BC6E7AF"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28B30F80" w14:textId="78665CB1"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09FEDF2D" w14:textId="11C471FB"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3855593D" w14:textId="3D4D55B2"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5ADD7404" w14:textId="7CB89BEF"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514321E6" w14:textId="17785AFC"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7F4734A2" w14:textId="69BB28CE"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4C194DB6" w14:textId="01C72805"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505706AE" w14:textId="35A82A44"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0F6A3026" w14:textId="77C5D32E"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7B438072" w14:textId="67A3959D"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09AFA026" w14:textId="319F8BCD"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50C30193" w14:textId="642056E4"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47B257A6" w14:textId="17D9705A"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0BB7E366" w14:textId="289B6419" w:rsidR="00151480" w:rsidRDefault="00151480" w:rsidP="000841EA">
      <w:pPr>
        <w:spacing w:after="0" w:line="360" w:lineRule="auto"/>
        <w:ind w:left="57" w:firstLine="567"/>
        <w:rPr>
          <w:rFonts w:ascii="Times New Roman" w:eastAsia="SimSun" w:hAnsi="Times New Roman" w:cs="Times New Roman"/>
          <w:b/>
          <w:bCs/>
          <w:sz w:val="28"/>
          <w:szCs w:val="28"/>
          <w:lang w:eastAsia="zh-CN" w:bidi="hi-IN"/>
        </w:rPr>
      </w:pPr>
    </w:p>
    <w:p w14:paraId="6C5BD4B8" w14:textId="77777777" w:rsidR="00151480" w:rsidRDefault="00151480" w:rsidP="000841EA">
      <w:pPr>
        <w:spacing w:after="0" w:line="360" w:lineRule="auto"/>
        <w:ind w:left="57" w:firstLine="567"/>
        <w:rPr>
          <w:rFonts w:ascii="Times New Roman" w:eastAsia="SimSun" w:hAnsi="Times New Roman" w:cs="Times New Roman"/>
          <w:b/>
          <w:bCs/>
          <w:sz w:val="28"/>
          <w:szCs w:val="28"/>
          <w:lang w:eastAsia="zh-CN" w:bidi="hi-IN"/>
        </w:rPr>
      </w:pPr>
    </w:p>
    <w:p w14:paraId="6D9BF585" w14:textId="77777777" w:rsidR="000841EA" w:rsidRDefault="000841EA" w:rsidP="000841EA">
      <w:pPr>
        <w:spacing w:after="0" w:line="360" w:lineRule="auto"/>
        <w:ind w:left="57" w:firstLine="567"/>
        <w:rPr>
          <w:rFonts w:ascii="Times New Roman" w:eastAsia="SimSun" w:hAnsi="Times New Roman" w:cs="Times New Roman"/>
          <w:b/>
          <w:bCs/>
          <w:sz w:val="28"/>
          <w:szCs w:val="28"/>
          <w:lang w:eastAsia="zh-CN" w:bidi="hi-IN"/>
        </w:rPr>
      </w:pPr>
    </w:p>
    <w:p w14:paraId="2337C99F" w14:textId="2E3E9B13" w:rsidR="000841EA" w:rsidRDefault="000841EA" w:rsidP="00747423">
      <w:pPr>
        <w:spacing w:after="0" w:line="360" w:lineRule="auto"/>
        <w:ind w:left="57" w:firstLine="567"/>
        <w:jc w:val="center"/>
        <w:rPr>
          <w:rFonts w:ascii="Times New Roman" w:eastAsia="SimSun" w:hAnsi="Times New Roman" w:cs="Times New Roman"/>
          <w:b/>
          <w:bCs/>
          <w:sz w:val="28"/>
          <w:szCs w:val="28"/>
          <w:lang w:eastAsia="zh-CN" w:bidi="hi-IN"/>
        </w:rPr>
      </w:pPr>
    </w:p>
    <w:p w14:paraId="5E18067C" w14:textId="77777777" w:rsidR="00666291" w:rsidRDefault="00A8333C" w:rsidP="00666291">
      <w:pPr>
        <w:spacing w:after="0" w:line="360" w:lineRule="auto"/>
        <w:ind w:left="57" w:firstLine="567"/>
        <w:jc w:val="center"/>
        <w:rPr>
          <w:rFonts w:ascii="Times New Roman" w:eastAsia="SimSun" w:hAnsi="Times New Roman" w:cs="Times New Roman"/>
          <w:b/>
          <w:bCs/>
          <w:sz w:val="28"/>
          <w:szCs w:val="28"/>
          <w:lang w:eastAsia="zh-CN" w:bidi="hi-IN"/>
        </w:rPr>
      </w:pPr>
      <w:r>
        <w:rPr>
          <w:rFonts w:ascii="Times New Roman" w:eastAsia="SimSun" w:hAnsi="Times New Roman" w:cs="Times New Roman"/>
          <w:b/>
          <w:bCs/>
          <w:sz w:val="28"/>
          <w:szCs w:val="28"/>
          <w:lang w:eastAsia="zh-CN" w:bidi="hi-IN"/>
        </w:rPr>
        <w:lastRenderedPageBreak/>
        <w:t xml:space="preserve">Глава 1. </w:t>
      </w:r>
      <w:r w:rsidR="00A80BA3">
        <w:rPr>
          <w:rFonts w:ascii="Times New Roman" w:eastAsia="SimSun" w:hAnsi="Times New Roman" w:cs="Times New Roman"/>
          <w:b/>
          <w:bCs/>
          <w:sz w:val="28"/>
          <w:szCs w:val="28"/>
          <w:lang w:eastAsia="zh-CN" w:bidi="hi-IN"/>
        </w:rPr>
        <w:t>ОБЗОР ЛИТЕРАТУРЫ</w:t>
      </w:r>
    </w:p>
    <w:p w14:paraId="648B9039" w14:textId="6CD3D43F" w:rsidR="00666291" w:rsidRDefault="00DB2C11" w:rsidP="00666291">
      <w:pPr>
        <w:spacing w:after="0" w:line="360" w:lineRule="auto"/>
        <w:ind w:left="57" w:firstLine="567"/>
        <w:jc w:val="both"/>
        <w:rPr>
          <w:rFonts w:ascii="Times New Roman" w:eastAsia="SimSun" w:hAnsi="Times New Roman" w:cs="Times New Roman"/>
          <w:bCs/>
          <w:color w:val="3F3F3F"/>
          <w:sz w:val="28"/>
          <w:szCs w:val="28"/>
          <w:lang w:eastAsia="zh-CN" w:bidi="hi-IN"/>
        </w:rPr>
      </w:pPr>
      <w:r w:rsidRPr="00666291">
        <w:rPr>
          <w:rFonts w:ascii="Times New Roman" w:eastAsia="SimSun" w:hAnsi="Times New Roman" w:cs="Times New Roman"/>
          <w:bCs/>
          <w:color w:val="3F3F3F"/>
          <w:sz w:val="28"/>
          <w:szCs w:val="28"/>
          <w:lang w:eastAsia="zh-CN" w:bidi="hi-IN"/>
        </w:rPr>
        <w:t>За последние 10 лет отмечается рост заболеваемости и смертности от рака поджелудочной железы в России, при этом количество больных с впервые установленным диагнозом в 2010 г. было 15034, в 2020 – 19011 [1].  Для опухолей поджелудочной железы характерно биологически детерминированное крайне агрессивное течение, при этом в настоящее время нет мер первичной профилактики и скрининговых программ, направленных на раннюю диагностику рака поджелудочной железы.</w:t>
      </w:r>
    </w:p>
    <w:p w14:paraId="7AB55CE9" w14:textId="0213B865" w:rsidR="00DB2C11" w:rsidRPr="00666291" w:rsidRDefault="00DB2C11" w:rsidP="00666291">
      <w:pPr>
        <w:spacing w:after="0" w:line="360" w:lineRule="auto"/>
        <w:ind w:left="57" w:firstLine="567"/>
        <w:jc w:val="both"/>
        <w:rPr>
          <w:rFonts w:ascii="Times New Roman" w:eastAsia="SimSun" w:hAnsi="Times New Roman" w:cs="Times New Roman"/>
          <w:bCs/>
          <w:color w:val="3F3F3F"/>
          <w:sz w:val="28"/>
          <w:szCs w:val="28"/>
          <w:lang w:eastAsia="zh-CN" w:bidi="hi-IN"/>
        </w:rPr>
      </w:pPr>
      <w:r w:rsidRPr="00666291">
        <w:rPr>
          <w:rFonts w:ascii="Times New Roman" w:hAnsi="Times New Roman" w:cs="Times New Roman"/>
          <w:color w:val="3F3F3F"/>
          <w:sz w:val="28"/>
          <w:szCs w:val="28"/>
        </w:rPr>
        <w:t>Однако с улучшением методов диагностики увеличилась частота идентификации неопластических кист поджелудочной железы, часть из которых являются потенциально злокачественными и требуют активной хирургической тактики.</w:t>
      </w:r>
      <w:r w:rsidR="00F16587" w:rsidRPr="00F16587">
        <w:rPr>
          <w:rFonts w:ascii="Times New Roman" w:hAnsi="Times New Roman" w:cs="Times New Roman"/>
          <w:color w:val="3F3F3F"/>
          <w:sz w:val="28"/>
          <w:szCs w:val="28"/>
        </w:rPr>
        <w:t xml:space="preserve"> </w:t>
      </w:r>
      <w:r w:rsidR="00113643">
        <w:rPr>
          <w:rFonts w:ascii="Times New Roman" w:hAnsi="Times New Roman" w:cs="Times New Roman"/>
          <w:color w:val="3F3F3F"/>
          <w:sz w:val="28"/>
          <w:szCs w:val="28"/>
        </w:rPr>
        <w:t xml:space="preserve">По данным исследования, проведенного в Сеуле в </w:t>
      </w:r>
      <w:r w:rsidR="00D85992">
        <w:rPr>
          <w:rFonts w:ascii="Times New Roman" w:hAnsi="Times New Roman" w:cs="Times New Roman"/>
          <w:color w:val="3F3F3F"/>
          <w:sz w:val="28"/>
          <w:szCs w:val="28"/>
        </w:rPr>
        <w:t xml:space="preserve">2016 г., включающего более 21000 </w:t>
      </w:r>
      <w:r w:rsidR="00E34296">
        <w:rPr>
          <w:rFonts w:ascii="Times New Roman" w:hAnsi="Times New Roman" w:cs="Times New Roman"/>
          <w:color w:val="3F3F3F"/>
          <w:sz w:val="28"/>
          <w:szCs w:val="28"/>
        </w:rPr>
        <w:t xml:space="preserve">человек без каких-либо абдоминальных симптомов, частота встречаемости кистозных образований составила </w:t>
      </w:r>
      <w:r w:rsidR="005A5963">
        <w:rPr>
          <w:rFonts w:ascii="Times New Roman" w:hAnsi="Times New Roman" w:cs="Times New Roman"/>
          <w:color w:val="3F3F3F"/>
          <w:sz w:val="28"/>
          <w:szCs w:val="28"/>
        </w:rPr>
        <w:t xml:space="preserve">2.1% </w:t>
      </w:r>
      <w:r w:rsidR="005A5963" w:rsidRPr="00666291">
        <w:rPr>
          <w:rFonts w:ascii="Times New Roman" w:hAnsi="Times New Roman" w:cs="Times New Roman"/>
          <w:color w:val="3F3F3F"/>
          <w:sz w:val="28"/>
          <w:szCs w:val="28"/>
        </w:rPr>
        <w:t>[</w:t>
      </w:r>
      <w:r w:rsidR="00995120" w:rsidRPr="00995120">
        <w:rPr>
          <w:rFonts w:ascii="Times New Roman" w:hAnsi="Times New Roman" w:cs="Times New Roman"/>
          <w:color w:val="3F3F3F"/>
          <w:sz w:val="28"/>
          <w:szCs w:val="28"/>
        </w:rPr>
        <w:t>5</w:t>
      </w:r>
      <w:r w:rsidR="005A5963" w:rsidRPr="00666291">
        <w:rPr>
          <w:rFonts w:ascii="Times New Roman" w:hAnsi="Times New Roman" w:cs="Times New Roman"/>
          <w:color w:val="3F3F3F"/>
          <w:sz w:val="28"/>
          <w:szCs w:val="28"/>
        </w:rPr>
        <w:t>]</w:t>
      </w:r>
      <w:r w:rsidR="005A5963">
        <w:rPr>
          <w:rFonts w:ascii="Times New Roman" w:hAnsi="Times New Roman" w:cs="Times New Roman"/>
          <w:color w:val="3F3F3F"/>
          <w:sz w:val="28"/>
          <w:szCs w:val="28"/>
        </w:rPr>
        <w:t>.</w:t>
      </w:r>
      <w:r w:rsidRPr="00666291">
        <w:rPr>
          <w:rFonts w:ascii="Times New Roman" w:hAnsi="Times New Roman" w:cs="Times New Roman"/>
          <w:color w:val="3F3F3F"/>
          <w:sz w:val="28"/>
          <w:szCs w:val="28"/>
        </w:rPr>
        <w:t xml:space="preserve"> </w:t>
      </w:r>
      <w:r w:rsidR="005A5963">
        <w:rPr>
          <w:rFonts w:ascii="Times New Roman" w:hAnsi="Times New Roman" w:cs="Times New Roman"/>
          <w:color w:val="3F3F3F"/>
          <w:sz w:val="28"/>
          <w:szCs w:val="28"/>
        </w:rPr>
        <w:t>При этом</w:t>
      </w:r>
      <w:r w:rsidRPr="00666291">
        <w:rPr>
          <w:rFonts w:ascii="Times New Roman" w:hAnsi="Times New Roman" w:cs="Times New Roman"/>
          <w:color w:val="3F3F3F"/>
          <w:sz w:val="28"/>
          <w:szCs w:val="28"/>
        </w:rPr>
        <w:t xml:space="preserve"> 40-75% они являются случайной находкой [</w:t>
      </w:r>
      <w:r w:rsidR="00995120" w:rsidRPr="00506ADC">
        <w:rPr>
          <w:rFonts w:ascii="Times New Roman" w:hAnsi="Times New Roman" w:cs="Times New Roman"/>
          <w:color w:val="3F3F3F"/>
          <w:sz w:val="28"/>
          <w:szCs w:val="28"/>
        </w:rPr>
        <w:t>6</w:t>
      </w:r>
      <w:r w:rsidRPr="00666291">
        <w:rPr>
          <w:rFonts w:ascii="Times New Roman" w:hAnsi="Times New Roman" w:cs="Times New Roman"/>
          <w:color w:val="3F3F3F"/>
          <w:sz w:val="28"/>
          <w:szCs w:val="28"/>
        </w:rPr>
        <w:t xml:space="preserve">]. В последние годы неуклонно изменяется и отношение к выявленным кистозным изменениям как к неопластическому процессу. Так еще недавно в половине случаев кистозные неоплазии поджелудочной железы интерпретировались как воспалительные </w:t>
      </w:r>
      <w:proofErr w:type="spellStart"/>
      <w:r w:rsidRPr="00666291">
        <w:rPr>
          <w:rFonts w:ascii="Times New Roman" w:hAnsi="Times New Roman" w:cs="Times New Roman"/>
          <w:color w:val="3F3F3F"/>
          <w:sz w:val="28"/>
          <w:szCs w:val="28"/>
        </w:rPr>
        <w:t>псевдокисты</w:t>
      </w:r>
      <w:proofErr w:type="spellEnd"/>
      <w:r w:rsidRPr="00666291">
        <w:rPr>
          <w:rFonts w:ascii="Times New Roman" w:hAnsi="Times New Roman" w:cs="Times New Roman"/>
          <w:color w:val="3F3F3F"/>
          <w:sz w:val="28"/>
          <w:szCs w:val="28"/>
        </w:rPr>
        <w:t xml:space="preserve"> и часто - как проявление хронического панкреатита [</w:t>
      </w:r>
      <w:r w:rsidR="00995120" w:rsidRPr="00995120">
        <w:rPr>
          <w:rFonts w:ascii="Times New Roman" w:hAnsi="Times New Roman" w:cs="Times New Roman"/>
          <w:color w:val="3F3F3F"/>
          <w:sz w:val="28"/>
          <w:szCs w:val="28"/>
        </w:rPr>
        <w:t>7</w:t>
      </w:r>
      <w:r w:rsidRPr="00666291">
        <w:rPr>
          <w:rFonts w:ascii="Times New Roman" w:hAnsi="Times New Roman" w:cs="Times New Roman"/>
          <w:color w:val="3F3F3F"/>
          <w:sz w:val="28"/>
          <w:szCs w:val="28"/>
        </w:rPr>
        <w:t>]. Сейчас же доля кистозных неоплазий среди всех кистозных образований поджелудочной железы определяется от 10% до 15% [</w:t>
      </w:r>
      <w:r w:rsidR="00995120" w:rsidRPr="00995120">
        <w:rPr>
          <w:rFonts w:ascii="Times New Roman" w:hAnsi="Times New Roman" w:cs="Times New Roman"/>
          <w:color w:val="3F3F3F"/>
          <w:sz w:val="28"/>
          <w:szCs w:val="28"/>
        </w:rPr>
        <w:t>8</w:t>
      </w:r>
      <w:r w:rsidRPr="00666291">
        <w:rPr>
          <w:rFonts w:ascii="Times New Roman" w:hAnsi="Times New Roman" w:cs="Times New Roman"/>
          <w:color w:val="3F3F3F"/>
          <w:sz w:val="28"/>
          <w:szCs w:val="28"/>
        </w:rPr>
        <w:t>].</w:t>
      </w:r>
    </w:p>
    <w:p w14:paraId="1ABA50B5" w14:textId="6CF51313" w:rsidR="00DB2C11" w:rsidRPr="007142BC" w:rsidRDefault="00DB2C11" w:rsidP="00414177">
      <w:pPr>
        <w:pStyle w:val="a3"/>
        <w:spacing w:line="360" w:lineRule="auto"/>
        <w:ind w:firstLine="454"/>
        <w:jc w:val="both"/>
        <w:rPr>
          <w:rFonts w:ascii="Times New Roman" w:hAnsi="Times New Roman" w:cs="Times New Roman"/>
          <w:sz w:val="28"/>
          <w:szCs w:val="28"/>
        </w:rPr>
      </w:pPr>
      <w:r w:rsidRPr="00B2033F">
        <w:rPr>
          <w:rFonts w:ascii="Times New Roman" w:hAnsi="Times New Roman" w:cs="Times New Roman"/>
          <w:bCs/>
          <w:color w:val="3F3F3F"/>
          <w:sz w:val="28"/>
          <w:szCs w:val="28"/>
        </w:rPr>
        <w:t xml:space="preserve">Более 90% кистозных неоплазий относятся к 4 гистологическим типам: серозная кистозная неоплазия, </w:t>
      </w:r>
      <w:proofErr w:type="spellStart"/>
      <w:r w:rsidRPr="00B2033F">
        <w:rPr>
          <w:rFonts w:ascii="Times New Roman" w:hAnsi="Times New Roman" w:cs="Times New Roman"/>
          <w:bCs/>
          <w:color w:val="3F3F3F"/>
          <w:sz w:val="28"/>
          <w:szCs w:val="28"/>
        </w:rPr>
        <w:t>внутрипротоковая</w:t>
      </w:r>
      <w:proofErr w:type="spellEnd"/>
      <w:r w:rsidRPr="00B2033F">
        <w:rPr>
          <w:rFonts w:ascii="Times New Roman" w:hAnsi="Times New Roman" w:cs="Times New Roman"/>
          <w:bCs/>
          <w:color w:val="3F3F3F"/>
          <w:sz w:val="28"/>
          <w:szCs w:val="28"/>
        </w:rPr>
        <w:t xml:space="preserve"> папиллярная </w:t>
      </w:r>
      <w:proofErr w:type="spellStart"/>
      <w:r w:rsidRPr="00B2033F">
        <w:rPr>
          <w:rFonts w:ascii="Times New Roman" w:hAnsi="Times New Roman" w:cs="Times New Roman"/>
          <w:bCs/>
          <w:color w:val="3F3F3F"/>
          <w:sz w:val="28"/>
          <w:szCs w:val="28"/>
        </w:rPr>
        <w:t>муцинозная</w:t>
      </w:r>
      <w:proofErr w:type="spellEnd"/>
      <w:r w:rsidRPr="00B2033F">
        <w:rPr>
          <w:rFonts w:ascii="Times New Roman" w:hAnsi="Times New Roman" w:cs="Times New Roman"/>
          <w:bCs/>
          <w:color w:val="3F3F3F"/>
          <w:sz w:val="28"/>
          <w:szCs w:val="28"/>
        </w:rPr>
        <w:t xml:space="preserve"> неоплазия, </w:t>
      </w:r>
      <w:proofErr w:type="spellStart"/>
      <w:r w:rsidRPr="00B2033F">
        <w:rPr>
          <w:rFonts w:ascii="Times New Roman" w:hAnsi="Times New Roman" w:cs="Times New Roman"/>
          <w:bCs/>
          <w:color w:val="3F3F3F"/>
          <w:sz w:val="28"/>
          <w:szCs w:val="28"/>
        </w:rPr>
        <w:t>муцинозная</w:t>
      </w:r>
      <w:proofErr w:type="spellEnd"/>
      <w:r w:rsidRPr="00B2033F">
        <w:rPr>
          <w:rFonts w:ascii="Times New Roman" w:hAnsi="Times New Roman" w:cs="Times New Roman"/>
          <w:bCs/>
          <w:color w:val="3F3F3F"/>
          <w:sz w:val="28"/>
          <w:szCs w:val="28"/>
        </w:rPr>
        <w:t xml:space="preserve"> кистозная неоплазия и солидная </w:t>
      </w:r>
      <w:proofErr w:type="spellStart"/>
      <w:r w:rsidRPr="00B2033F">
        <w:rPr>
          <w:rFonts w:ascii="Times New Roman" w:hAnsi="Times New Roman" w:cs="Times New Roman"/>
          <w:bCs/>
          <w:color w:val="3F3F3F"/>
          <w:sz w:val="28"/>
          <w:szCs w:val="28"/>
        </w:rPr>
        <w:t>псевдопапиллярная</w:t>
      </w:r>
      <w:proofErr w:type="spellEnd"/>
      <w:r w:rsidRPr="00B2033F">
        <w:rPr>
          <w:rFonts w:ascii="Times New Roman" w:hAnsi="Times New Roman" w:cs="Times New Roman"/>
          <w:bCs/>
          <w:color w:val="3F3F3F"/>
          <w:sz w:val="28"/>
          <w:szCs w:val="28"/>
        </w:rPr>
        <w:t xml:space="preserve"> неоплазия и серозная кистозная неоплазия [</w:t>
      </w:r>
      <w:r w:rsidR="00995120" w:rsidRPr="00995120">
        <w:rPr>
          <w:rFonts w:ascii="Times New Roman" w:hAnsi="Times New Roman" w:cs="Times New Roman"/>
          <w:bCs/>
          <w:color w:val="3F3F3F"/>
          <w:sz w:val="28"/>
          <w:szCs w:val="28"/>
        </w:rPr>
        <w:t>9</w:t>
      </w:r>
      <w:r w:rsidRPr="00B2033F">
        <w:rPr>
          <w:rFonts w:ascii="Times New Roman" w:hAnsi="Times New Roman" w:cs="Times New Roman"/>
          <w:bCs/>
          <w:color w:val="3F3F3F"/>
          <w:sz w:val="28"/>
          <w:szCs w:val="28"/>
        </w:rPr>
        <w:t>,1</w:t>
      </w:r>
      <w:r w:rsidR="00995120" w:rsidRPr="00995120">
        <w:rPr>
          <w:rFonts w:ascii="Times New Roman" w:hAnsi="Times New Roman" w:cs="Times New Roman"/>
          <w:bCs/>
          <w:color w:val="3F3F3F"/>
          <w:sz w:val="28"/>
          <w:szCs w:val="28"/>
        </w:rPr>
        <w:t>0</w:t>
      </w:r>
      <w:r w:rsidRPr="00B2033F">
        <w:rPr>
          <w:rFonts w:ascii="Times New Roman" w:hAnsi="Times New Roman" w:cs="Times New Roman"/>
          <w:bCs/>
          <w:color w:val="3F3F3F"/>
          <w:sz w:val="28"/>
          <w:szCs w:val="28"/>
        </w:rPr>
        <w:t xml:space="preserve">]. Последние три </w:t>
      </w:r>
      <w:r>
        <w:rPr>
          <w:rFonts w:ascii="Times New Roman" w:hAnsi="Times New Roman" w:cs="Times New Roman"/>
          <w:sz w:val="28"/>
          <w:szCs w:val="28"/>
        </w:rPr>
        <w:t xml:space="preserve">типа </w:t>
      </w:r>
      <w:r w:rsidRPr="007142BC">
        <w:rPr>
          <w:rFonts w:ascii="Times New Roman" w:hAnsi="Times New Roman" w:cs="Times New Roman"/>
          <w:sz w:val="28"/>
          <w:szCs w:val="28"/>
        </w:rPr>
        <w:t>являются потенциально злокачественными и требуют более активной хирургической тактики. Однако</w:t>
      </w:r>
      <w:r>
        <w:rPr>
          <w:rFonts w:ascii="Times New Roman" w:hAnsi="Times New Roman" w:cs="Times New Roman"/>
          <w:sz w:val="28"/>
          <w:szCs w:val="28"/>
        </w:rPr>
        <w:t xml:space="preserve"> </w:t>
      </w:r>
      <w:r w:rsidRPr="007142BC">
        <w:rPr>
          <w:rFonts w:ascii="Times New Roman" w:hAnsi="Times New Roman" w:cs="Times New Roman"/>
          <w:sz w:val="28"/>
          <w:szCs w:val="28"/>
        </w:rPr>
        <w:t>в клинической практике существуют трудности дифференциальной диагностики кист</w:t>
      </w:r>
      <w:r>
        <w:rPr>
          <w:rFonts w:ascii="Times New Roman" w:hAnsi="Times New Roman" w:cs="Times New Roman"/>
          <w:sz w:val="28"/>
          <w:szCs w:val="28"/>
        </w:rPr>
        <w:t xml:space="preserve"> различных типов и дальнейшим выбором тактики их лечения</w:t>
      </w:r>
      <w:r w:rsidRPr="007142BC">
        <w:rPr>
          <w:rFonts w:ascii="Times New Roman" w:hAnsi="Times New Roman" w:cs="Times New Roman"/>
          <w:sz w:val="28"/>
          <w:szCs w:val="28"/>
        </w:rPr>
        <w:t xml:space="preserve">. </w:t>
      </w:r>
    </w:p>
    <w:p w14:paraId="78B6DF2E" w14:textId="719F1173" w:rsidR="00DB2C11" w:rsidRPr="005806E1" w:rsidRDefault="00DB2C11" w:rsidP="008C789C">
      <w:pPr>
        <w:pStyle w:val="a3"/>
        <w:numPr>
          <w:ilvl w:val="1"/>
          <w:numId w:val="10"/>
        </w:numPr>
        <w:spacing w:after="0" w:line="360" w:lineRule="auto"/>
        <w:jc w:val="center"/>
        <w:rPr>
          <w:rFonts w:ascii="Times New Roman" w:hAnsi="Times New Roman" w:cs="Times New Roman"/>
          <w:b/>
          <w:bCs/>
          <w:sz w:val="28"/>
          <w:szCs w:val="28"/>
        </w:rPr>
      </w:pPr>
      <w:r w:rsidRPr="005806E1">
        <w:rPr>
          <w:rFonts w:ascii="Times New Roman" w:hAnsi="Times New Roman" w:cs="Times New Roman"/>
          <w:b/>
          <w:bCs/>
          <w:sz w:val="28"/>
          <w:szCs w:val="28"/>
        </w:rPr>
        <w:lastRenderedPageBreak/>
        <w:t>Серозн</w:t>
      </w:r>
      <w:r>
        <w:rPr>
          <w:rFonts w:ascii="Times New Roman" w:hAnsi="Times New Roman" w:cs="Times New Roman"/>
          <w:b/>
          <w:bCs/>
          <w:sz w:val="28"/>
          <w:szCs w:val="28"/>
        </w:rPr>
        <w:t>ые</w:t>
      </w:r>
      <w:r w:rsidRPr="005806E1">
        <w:rPr>
          <w:rFonts w:ascii="Times New Roman" w:hAnsi="Times New Roman" w:cs="Times New Roman"/>
          <w:b/>
          <w:bCs/>
          <w:sz w:val="28"/>
          <w:szCs w:val="28"/>
        </w:rPr>
        <w:t xml:space="preserve"> кистозн</w:t>
      </w:r>
      <w:r>
        <w:rPr>
          <w:rFonts w:ascii="Times New Roman" w:hAnsi="Times New Roman" w:cs="Times New Roman"/>
          <w:b/>
          <w:bCs/>
          <w:sz w:val="28"/>
          <w:szCs w:val="28"/>
        </w:rPr>
        <w:t>ые</w:t>
      </w:r>
      <w:r w:rsidRPr="005806E1">
        <w:rPr>
          <w:rFonts w:ascii="Times New Roman" w:hAnsi="Times New Roman" w:cs="Times New Roman"/>
          <w:b/>
          <w:bCs/>
          <w:sz w:val="28"/>
          <w:szCs w:val="28"/>
        </w:rPr>
        <w:t xml:space="preserve"> неоплази</w:t>
      </w:r>
      <w:r>
        <w:rPr>
          <w:rFonts w:ascii="Times New Roman" w:hAnsi="Times New Roman" w:cs="Times New Roman"/>
          <w:b/>
          <w:bCs/>
          <w:sz w:val="28"/>
          <w:szCs w:val="28"/>
        </w:rPr>
        <w:t>и</w:t>
      </w:r>
      <w:r w:rsidRPr="005806E1">
        <w:rPr>
          <w:rFonts w:ascii="Times New Roman" w:hAnsi="Times New Roman" w:cs="Times New Roman"/>
          <w:b/>
          <w:bCs/>
          <w:sz w:val="28"/>
          <w:szCs w:val="28"/>
        </w:rPr>
        <w:t xml:space="preserve"> (</w:t>
      </w:r>
      <w:proofErr w:type="spellStart"/>
      <w:r w:rsidRPr="005806E1">
        <w:rPr>
          <w:rFonts w:ascii="Times New Roman" w:hAnsi="Times New Roman" w:cs="Times New Roman"/>
          <w:b/>
          <w:bCs/>
          <w:sz w:val="28"/>
          <w:szCs w:val="28"/>
        </w:rPr>
        <w:t>Cystic</w:t>
      </w:r>
      <w:proofErr w:type="spellEnd"/>
      <w:r w:rsidRPr="005806E1">
        <w:rPr>
          <w:rFonts w:ascii="Times New Roman" w:hAnsi="Times New Roman" w:cs="Times New Roman"/>
          <w:b/>
          <w:bCs/>
          <w:sz w:val="28"/>
          <w:szCs w:val="28"/>
        </w:rPr>
        <w:t xml:space="preserve"> </w:t>
      </w:r>
      <w:proofErr w:type="spellStart"/>
      <w:r w:rsidRPr="005806E1">
        <w:rPr>
          <w:rFonts w:ascii="Times New Roman" w:hAnsi="Times New Roman" w:cs="Times New Roman"/>
          <w:b/>
          <w:bCs/>
          <w:sz w:val="28"/>
          <w:szCs w:val="28"/>
        </w:rPr>
        <w:t>serous</w:t>
      </w:r>
      <w:proofErr w:type="spellEnd"/>
      <w:r w:rsidRPr="005806E1">
        <w:rPr>
          <w:rFonts w:ascii="Times New Roman" w:hAnsi="Times New Roman" w:cs="Times New Roman"/>
          <w:b/>
          <w:bCs/>
          <w:sz w:val="28"/>
          <w:szCs w:val="28"/>
        </w:rPr>
        <w:t xml:space="preserve"> </w:t>
      </w:r>
      <w:proofErr w:type="spellStart"/>
      <w:r w:rsidRPr="005806E1">
        <w:rPr>
          <w:rFonts w:ascii="Times New Roman" w:hAnsi="Times New Roman" w:cs="Times New Roman"/>
          <w:b/>
          <w:bCs/>
          <w:sz w:val="28"/>
          <w:szCs w:val="28"/>
        </w:rPr>
        <w:t>neoplasm</w:t>
      </w:r>
      <w:proofErr w:type="spellEnd"/>
      <w:r>
        <w:rPr>
          <w:rFonts w:ascii="Times New Roman" w:hAnsi="Times New Roman" w:cs="Times New Roman"/>
          <w:b/>
          <w:bCs/>
          <w:sz w:val="28"/>
          <w:szCs w:val="28"/>
          <w:lang w:val="en-US"/>
        </w:rPr>
        <w:t>s</w:t>
      </w:r>
      <w:r w:rsidRPr="005806E1">
        <w:rPr>
          <w:rFonts w:ascii="Times New Roman" w:hAnsi="Times New Roman" w:cs="Times New Roman"/>
          <w:b/>
          <w:bCs/>
          <w:sz w:val="28"/>
          <w:szCs w:val="28"/>
        </w:rPr>
        <w:t>, SCN).</w:t>
      </w:r>
    </w:p>
    <w:p w14:paraId="1A9CE717" w14:textId="7D0EF4FD" w:rsidR="00DB2C11" w:rsidRDefault="00DB2C11" w:rsidP="00DB2C11">
      <w:pPr>
        <w:pStyle w:val="a3"/>
        <w:spacing w:line="360" w:lineRule="auto"/>
        <w:ind w:firstLine="454"/>
        <w:jc w:val="both"/>
        <w:rPr>
          <w:rFonts w:ascii="Times New Roman" w:hAnsi="Times New Roman" w:cs="Times New Roman"/>
          <w:sz w:val="28"/>
          <w:szCs w:val="28"/>
        </w:rPr>
      </w:pPr>
      <w:r>
        <w:rPr>
          <w:rFonts w:ascii="Times New Roman" w:hAnsi="Times New Roman" w:cs="Times New Roman"/>
          <w:sz w:val="28"/>
          <w:szCs w:val="28"/>
        </w:rPr>
        <w:t>Данный тип кистозных неоплазий с</w:t>
      </w:r>
      <w:r w:rsidRPr="007142BC">
        <w:rPr>
          <w:rFonts w:ascii="Times New Roman" w:hAnsi="Times New Roman" w:cs="Times New Roman"/>
          <w:sz w:val="28"/>
          <w:szCs w:val="28"/>
        </w:rPr>
        <w:t xml:space="preserve">оставляет </w:t>
      </w:r>
      <w:r w:rsidRPr="00AF3797">
        <w:rPr>
          <w:rFonts w:ascii="Times New Roman" w:hAnsi="Times New Roman" w:cs="Times New Roman"/>
          <w:sz w:val="28"/>
          <w:szCs w:val="28"/>
        </w:rPr>
        <w:t xml:space="preserve">1-2% от всех опухолей поджелудочной железы и около </w:t>
      </w:r>
      <w:r w:rsidRPr="007142BC">
        <w:rPr>
          <w:rFonts w:ascii="Times New Roman" w:hAnsi="Times New Roman" w:cs="Times New Roman"/>
          <w:sz w:val="28"/>
          <w:szCs w:val="28"/>
        </w:rPr>
        <w:t xml:space="preserve">10% от всех кистозных опухолей </w:t>
      </w:r>
      <w:r w:rsidRPr="00AF3797">
        <w:rPr>
          <w:rFonts w:ascii="Times New Roman" w:hAnsi="Times New Roman" w:cs="Times New Roman"/>
          <w:sz w:val="28"/>
          <w:szCs w:val="28"/>
        </w:rPr>
        <w:t>[1</w:t>
      </w:r>
      <w:r w:rsidR="00995120" w:rsidRPr="00995120">
        <w:rPr>
          <w:rFonts w:ascii="Times New Roman" w:hAnsi="Times New Roman" w:cs="Times New Roman"/>
          <w:sz w:val="28"/>
          <w:szCs w:val="28"/>
        </w:rPr>
        <w:t>0</w:t>
      </w:r>
      <w:r w:rsidRPr="00AF3797">
        <w:rPr>
          <w:rFonts w:ascii="Times New Roman" w:hAnsi="Times New Roman" w:cs="Times New Roman"/>
          <w:sz w:val="28"/>
          <w:szCs w:val="28"/>
        </w:rPr>
        <w:t>]</w:t>
      </w:r>
      <w:r w:rsidRPr="007142BC">
        <w:rPr>
          <w:rFonts w:ascii="Times New Roman" w:hAnsi="Times New Roman" w:cs="Times New Roman"/>
          <w:sz w:val="28"/>
          <w:szCs w:val="28"/>
        </w:rPr>
        <w:t xml:space="preserve">. </w:t>
      </w:r>
      <w:r>
        <w:rPr>
          <w:rFonts w:ascii="Times New Roman" w:hAnsi="Times New Roman" w:cs="Times New Roman"/>
          <w:sz w:val="28"/>
          <w:szCs w:val="28"/>
        </w:rPr>
        <w:t>У женщин встречается в 3 раза чаще, чем у мужчин, наиболее часто</w:t>
      </w:r>
      <w:r w:rsidRPr="007142BC">
        <w:rPr>
          <w:rFonts w:ascii="Times New Roman" w:hAnsi="Times New Roman" w:cs="Times New Roman"/>
          <w:sz w:val="28"/>
          <w:szCs w:val="28"/>
        </w:rPr>
        <w:t xml:space="preserve"> в возрасте 60-70 лет. Более 80% </w:t>
      </w:r>
      <w:r w:rsidRPr="007142BC">
        <w:rPr>
          <w:rFonts w:ascii="Times New Roman" w:hAnsi="Times New Roman" w:cs="Times New Roman"/>
          <w:sz w:val="28"/>
          <w:szCs w:val="28"/>
          <w:lang w:val="en-US"/>
        </w:rPr>
        <w:t>SCN</w:t>
      </w:r>
      <w:r w:rsidRPr="007142BC">
        <w:rPr>
          <w:rFonts w:ascii="Times New Roman" w:hAnsi="Times New Roman" w:cs="Times New Roman"/>
          <w:sz w:val="28"/>
          <w:szCs w:val="28"/>
        </w:rPr>
        <w:t xml:space="preserve"> бессимптомны и являются случайной находкой, в остальных случаев клиника неспецифична – болевой синдром при достижении опухол</w:t>
      </w:r>
      <w:r w:rsidR="005B612D">
        <w:rPr>
          <w:rFonts w:ascii="Times New Roman" w:hAnsi="Times New Roman" w:cs="Times New Roman"/>
          <w:sz w:val="28"/>
          <w:szCs w:val="28"/>
        </w:rPr>
        <w:t>ью</w:t>
      </w:r>
      <w:r w:rsidRPr="007142BC">
        <w:rPr>
          <w:rFonts w:ascii="Times New Roman" w:hAnsi="Times New Roman" w:cs="Times New Roman"/>
          <w:sz w:val="28"/>
          <w:szCs w:val="28"/>
        </w:rPr>
        <w:t xml:space="preserve"> больших размеров, тошнота, рвота, потеря массы тела. Образования чаще одиночные и локализуются в головке поджелудочной железы, но могут иметь и дистальную локализацию. </w:t>
      </w:r>
      <w:r w:rsidRPr="009871CD">
        <w:rPr>
          <w:rFonts w:ascii="Times New Roman" w:hAnsi="Times New Roman" w:cs="Times New Roman"/>
          <w:sz w:val="28"/>
          <w:szCs w:val="28"/>
        </w:rPr>
        <w:t xml:space="preserve"> </w:t>
      </w:r>
    </w:p>
    <w:p w14:paraId="105A2F1B" w14:textId="4CFCB0DD" w:rsidR="00DB2C11" w:rsidRDefault="00DB2C11" w:rsidP="00DB2C11">
      <w:pPr>
        <w:pStyle w:val="a3"/>
        <w:spacing w:line="36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Морфологически </w:t>
      </w:r>
      <w:r w:rsidRPr="009871CD">
        <w:rPr>
          <w:rFonts w:ascii="Times New Roman" w:hAnsi="Times New Roman" w:cs="Times New Roman"/>
          <w:sz w:val="28"/>
          <w:szCs w:val="28"/>
        </w:rPr>
        <w:t>SCN состо</w:t>
      </w:r>
      <w:r>
        <w:rPr>
          <w:rFonts w:ascii="Times New Roman" w:hAnsi="Times New Roman" w:cs="Times New Roman"/>
          <w:sz w:val="28"/>
          <w:szCs w:val="28"/>
        </w:rPr>
        <w:t>ят</w:t>
      </w:r>
      <w:r w:rsidRPr="009871CD">
        <w:rPr>
          <w:rFonts w:ascii="Times New Roman" w:hAnsi="Times New Roman" w:cs="Times New Roman"/>
          <w:sz w:val="28"/>
          <w:szCs w:val="28"/>
        </w:rPr>
        <w:t xml:space="preserve"> из множества мелких кист, заполненных серозным содержимым и выстланных неопластическим кубическим эпителием</w:t>
      </w:r>
      <w:r>
        <w:rPr>
          <w:rFonts w:ascii="Times New Roman" w:hAnsi="Times New Roman" w:cs="Times New Roman"/>
          <w:sz w:val="28"/>
          <w:szCs w:val="28"/>
        </w:rPr>
        <w:t>, которые</w:t>
      </w:r>
      <w:r w:rsidRPr="009871CD">
        <w:rPr>
          <w:rFonts w:ascii="Times New Roman" w:hAnsi="Times New Roman" w:cs="Times New Roman"/>
          <w:sz w:val="28"/>
          <w:szCs w:val="28"/>
        </w:rPr>
        <w:t xml:space="preserve"> не </w:t>
      </w:r>
      <w:r w:rsidRPr="007142BC">
        <w:rPr>
          <w:rFonts w:ascii="Times New Roman" w:hAnsi="Times New Roman" w:cs="Times New Roman"/>
          <w:sz w:val="28"/>
          <w:szCs w:val="28"/>
        </w:rPr>
        <w:t>сообща</w:t>
      </w:r>
      <w:r>
        <w:rPr>
          <w:rFonts w:ascii="Times New Roman" w:hAnsi="Times New Roman" w:cs="Times New Roman"/>
          <w:sz w:val="28"/>
          <w:szCs w:val="28"/>
        </w:rPr>
        <w:t>ю</w:t>
      </w:r>
      <w:r w:rsidRPr="007142BC">
        <w:rPr>
          <w:rFonts w:ascii="Times New Roman" w:hAnsi="Times New Roman" w:cs="Times New Roman"/>
          <w:sz w:val="28"/>
          <w:szCs w:val="28"/>
        </w:rPr>
        <w:t>тся с протоками поджелудочной железы.</w:t>
      </w:r>
      <w:r>
        <w:rPr>
          <w:rFonts w:ascii="Times New Roman" w:hAnsi="Times New Roman" w:cs="Times New Roman"/>
          <w:sz w:val="28"/>
          <w:szCs w:val="28"/>
        </w:rPr>
        <w:t xml:space="preserve"> </w:t>
      </w:r>
      <w:r w:rsidRPr="009871CD">
        <w:rPr>
          <w:rFonts w:ascii="Times New Roman" w:hAnsi="Times New Roman" w:cs="Times New Roman"/>
          <w:sz w:val="28"/>
          <w:szCs w:val="28"/>
        </w:rPr>
        <w:t xml:space="preserve">Наиболее часто встречаются </w:t>
      </w:r>
      <w:proofErr w:type="spellStart"/>
      <w:r w:rsidRPr="009871CD">
        <w:rPr>
          <w:rFonts w:ascii="Times New Roman" w:hAnsi="Times New Roman" w:cs="Times New Roman"/>
          <w:sz w:val="28"/>
          <w:szCs w:val="28"/>
        </w:rPr>
        <w:t>микрокистозные</w:t>
      </w:r>
      <w:proofErr w:type="spellEnd"/>
      <w:r w:rsidRPr="009871CD">
        <w:rPr>
          <w:rFonts w:ascii="Times New Roman" w:hAnsi="Times New Roman" w:cs="Times New Roman"/>
          <w:sz w:val="28"/>
          <w:szCs w:val="28"/>
        </w:rPr>
        <w:t xml:space="preserve"> </w:t>
      </w:r>
      <w:proofErr w:type="spellStart"/>
      <w:r w:rsidRPr="009871CD">
        <w:rPr>
          <w:rFonts w:ascii="Times New Roman" w:hAnsi="Times New Roman" w:cs="Times New Roman"/>
          <w:sz w:val="28"/>
          <w:szCs w:val="28"/>
        </w:rPr>
        <w:t>цистаденомы</w:t>
      </w:r>
      <w:proofErr w:type="spellEnd"/>
      <w:r w:rsidRPr="009871CD">
        <w:rPr>
          <w:rFonts w:ascii="Times New Roman" w:hAnsi="Times New Roman" w:cs="Times New Roman"/>
          <w:sz w:val="28"/>
          <w:szCs w:val="28"/>
        </w:rPr>
        <w:t>. Они состоят из многочисленных мелких кист диаметром менее 1 см, образованных за счёт радиально расходящихся от центрального рубца тонких перегородок [</w:t>
      </w:r>
      <w:r w:rsidR="00995120" w:rsidRPr="00995120">
        <w:rPr>
          <w:rFonts w:ascii="Times New Roman" w:hAnsi="Times New Roman" w:cs="Times New Roman"/>
          <w:sz w:val="28"/>
          <w:szCs w:val="28"/>
        </w:rPr>
        <w:t>11</w:t>
      </w:r>
      <w:r w:rsidRPr="009871CD">
        <w:rPr>
          <w:rFonts w:ascii="Times New Roman" w:hAnsi="Times New Roman" w:cs="Times New Roman"/>
          <w:sz w:val="28"/>
          <w:szCs w:val="28"/>
        </w:rPr>
        <w:t xml:space="preserve">]. </w:t>
      </w:r>
      <w:proofErr w:type="spellStart"/>
      <w:r w:rsidRPr="009871CD">
        <w:rPr>
          <w:rFonts w:ascii="Times New Roman" w:hAnsi="Times New Roman" w:cs="Times New Roman"/>
          <w:sz w:val="28"/>
          <w:szCs w:val="28"/>
        </w:rPr>
        <w:t>Олигокистозные</w:t>
      </w:r>
      <w:proofErr w:type="spellEnd"/>
      <w:r w:rsidRPr="009871CD">
        <w:rPr>
          <w:rFonts w:ascii="Times New Roman" w:hAnsi="Times New Roman" w:cs="Times New Roman"/>
          <w:sz w:val="28"/>
          <w:szCs w:val="28"/>
        </w:rPr>
        <w:t xml:space="preserve"> (</w:t>
      </w:r>
      <w:proofErr w:type="spellStart"/>
      <w:r w:rsidRPr="009871CD">
        <w:rPr>
          <w:rFonts w:ascii="Times New Roman" w:hAnsi="Times New Roman" w:cs="Times New Roman"/>
          <w:sz w:val="28"/>
          <w:szCs w:val="28"/>
        </w:rPr>
        <w:t>макрокистозные</w:t>
      </w:r>
      <w:proofErr w:type="spellEnd"/>
      <w:r w:rsidRPr="009871CD">
        <w:rPr>
          <w:rFonts w:ascii="Times New Roman" w:hAnsi="Times New Roman" w:cs="Times New Roman"/>
          <w:sz w:val="28"/>
          <w:szCs w:val="28"/>
        </w:rPr>
        <w:t>) — состоят из крупных кист (1см и более), иногда содержат одну полость и не имеют центрального рубца. Третий тип — это смешанные макро-</w:t>
      </w:r>
      <w:proofErr w:type="spellStart"/>
      <w:r w:rsidRPr="009871CD">
        <w:rPr>
          <w:rFonts w:ascii="Times New Roman" w:hAnsi="Times New Roman" w:cs="Times New Roman"/>
          <w:sz w:val="28"/>
          <w:szCs w:val="28"/>
        </w:rPr>
        <w:t>микрокистозные</w:t>
      </w:r>
      <w:proofErr w:type="spellEnd"/>
      <w:r w:rsidRPr="009871CD">
        <w:rPr>
          <w:rFonts w:ascii="Times New Roman" w:hAnsi="Times New Roman" w:cs="Times New Roman"/>
          <w:sz w:val="28"/>
          <w:szCs w:val="28"/>
        </w:rPr>
        <w:t xml:space="preserve"> формы опухоли. При КТ образование имеет характерное ячеистое строение и состоит из множества мелких кист, напоминающих «пчелиные соты»</w:t>
      </w:r>
      <w:r>
        <w:rPr>
          <w:rFonts w:ascii="Times New Roman" w:hAnsi="Times New Roman" w:cs="Times New Roman"/>
          <w:sz w:val="28"/>
          <w:szCs w:val="28"/>
        </w:rPr>
        <w:t xml:space="preserve"> </w:t>
      </w:r>
      <w:r w:rsidRPr="00DA0D64">
        <w:rPr>
          <w:rFonts w:ascii="Times New Roman" w:hAnsi="Times New Roman" w:cs="Times New Roman"/>
          <w:sz w:val="28"/>
          <w:szCs w:val="28"/>
        </w:rPr>
        <w:t>[</w:t>
      </w:r>
      <w:r w:rsidR="00995120" w:rsidRPr="00995120">
        <w:rPr>
          <w:rFonts w:ascii="Times New Roman" w:hAnsi="Times New Roman" w:cs="Times New Roman"/>
          <w:sz w:val="28"/>
          <w:szCs w:val="28"/>
        </w:rPr>
        <w:t>12</w:t>
      </w:r>
      <w:r w:rsidRPr="00DA0D64">
        <w:rPr>
          <w:rFonts w:ascii="Times New Roman" w:hAnsi="Times New Roman" w:cs="Times New Roman"/>
          <w:sz w:val="28"/>
          <w:szCs w:val="28"/>
        </w:rPr>
        <w:t>]</w:t>
      </w:r>
      <w:r w:rsidRPr="009871CD">
        <w:rPr>
          <w:rFonts w:ascii="Times New Roman" w:hAnsi="Times New Roman" w:cs="Times New Roman"/>
          <w:sz w:val="28"/>
          <w:szCs w:val="28"/>
        </w:rPr>
        <w:t xml:space="preserve">. По данным ЭУС выявляются множественные мелкие (менее 3 мм) </w:t>
      </w:r>
      <w:proofErr w:type="spellStart"/>
      <w:r w:rsidRPr="009871CD">
        <w:rPr>
          <w:rFonts w:ascii="Times New Roman" w:hAnsi="Times New Roman" w:cs="Times New Roman"/>
          <w:sz w:val="28"/>
          <w:szCs w:val="28"/>
        </w:rPr>
        <w:t>микрокистозные</w:t>
      </w:r>
      <w:proofErr w:type="spellEnd"/>
      <w:r w:rsidRPr="009871CD">
        <w:rPr>
          <w:rFonts w:ascii="Times New Roman" w:hAnsi="Times New Roman" w:cs="Times New Roman"/>
          <w:sz w:val="28"/>
          <w:szCs w:val="28"/>
        </w:rPr>
        <w:t xml:space="preserve"> структуры в кисте</w:t>
      </w:r>
      <w:r w:rsidRPr="00697940">
        <w:rPr>
          <w:rFonts w:ascii="Times New Roman" w:hAnsi="Times New Roman" w:cs="Times New Roman"/>
          <w:sz w:val="28"/>
          <w:szCs w:val="28"/>
        </w:rPr>
        <w:t>. МРТ наряду с КТ является одним из основных методов диагностики кистозных неоплазий.</w:t>
      </w:r>
      <w:r w:rsidRPr="007142BC">
        <w:rPr>
          <w:rFonts w:ascii="Times New Roman" w:hAnsi="Times New Roman" w:cs="Times New Roman"/>
          <w:sz w:val="28"/>
          <w:szCs w:val="28"/>
        </w:rPr>
        <w:t xml:space="preserve"> Трудности в диагностике опухоли возникают в случае её </w:t>
      </w:r>
      <w:proofErr w:type="spellStart"/>
      <w:r w:rsidRPr="007142BC">
        <w:rPr>
          <w:rFonts w:ascii="Times New Roman" w:hAnsi="Times New Roman" w:cs="Times New Roman"/>
          <w:sz w:val="28"/>
          <w:szCs w:val="28"/>
        </w:rPr>
        <w:t>макрокистозных</w:t>
      </w:r>
      <w:proofErr w:type="spellEnd"/>
      <w:r w:rsidRPr="007142BC">
        <w:rPr>
          <w:rFonts w:ascii="Times New Roman" w:hAnsi="Times New Roman" w:cs="Times New Roman"/>
          <w:sz w:val="28"/>
          <w:szCs w:val="28"/>
        </w:rPr>
        <w:t xml:space="preserve"> форм, когда требуется дифференцировать с </w:t>
      </w:r>
      <w:proofErr w:type="spellStart"/>
      <w:r w:rsidRPr="007142BC">
        <w:rPr>
          <w:rFonts w:ascii="Times New Roman" w:hAnsi="Times New Roman" w:cs="Times New Roman"/>
          <w:sz w:val="28"/>
          <w:szCs w:val="28"/>
        </w:rPr>
        <w:t>муцинозной</w:t>
      </w:r>
      <w:proofErr w:type="spellEnd"/>
      <w:r w:rsidRPr="007142BC">
        <w:rPr>
          <w:rFonts w:ascii="Times New Roman" w:hAnsi="Times New Roman" w:cs="Times New Roman"/>
          <w:sz w:val="28"/>
          <w:szCs w:val="28"/>
        </w:rPr>
        <w:t xml:space="preserve"> кистозной неоплазией, которая имеет агрессивное течение и всегда требует оперативного лечения </w:t>
      </w:r>
      <w:r w:rsidRPr="007142BC">
        <w:rPr>
          <w:rFonts w:ascii="Times New Roman" w:eastAsia="DejaVu Sans" w:hAnsi="Times New Roman" w:cs="Times New Roman"/>
          <w:color w:val="000000"/>
          <w:sz w:val="28"/>
          <w:szCs w:val="28"/>
          <w:lang w:eastAsia="ru-RU"/>
        </w:rPr>
        <w:t>[</w:t>
      </w:r>
      <w:r w:rsidR="003174F4" w:rsidRPr="003174F4">
        <w:rPr>
          <w:rFonts w:ascii="Times New Roman" w:eastAsia="DejaVu Sans" w:hAnsi="Times New Roman" w:cs="Times New Roman"/>
          <w:color w:val="000000"/>
          <w:sz w:val="28"/>
          <w:szCs w:val="28"/>
          <w:lang w:eastAsia="ru-RU"/>
        </w:rPr>
        <w:t>11</w:t>
      </w:r>
      <w:r w:rsidRPr="007142BC">
        <w:rPr>
          <w:rFonts w:ascii="Times New Roman" w:eastAsia="DejaVu Sans" w:hAnsi="Times New Roman" w:cs="Times New Roman"/>
          <w:color w:val="000000"/>
          <w:sz w:val="28"/>
          <w:szCs w:val="28"/>
          <w:lang w:eastAsia="ru-RU"/>
        </w:rPr>
        <w:t>]</w:t>
      </w:r>
      <w:r w:rsidRPr="007142BC">
        <w:rPr>
          <w:rFonts w:ascii="Times New Roman" w:hAnsi="Times New Roman" w:cs="Times New Roman"/>
          <w:sz w:val="28"/>
          <w:szCs w:val="28"/>
        </w:rPr>
        <w:t>.</w:t>
      </w:r>
      <w:r w:rsidRPr="00E06D53">
        <w:rPr>
          <w:rFonts w:ascii="Times New Roman" w:hAnsi="Times New Roman" w:cs="Times New Roman"/>
          <w:sz w:val="28"/>
          <w:szCs w:val="28"/>
        </w:rPr>
        <w:t xml:space="preserve"> </w:t>
      </w:r>
      <w:r w:rsidRPr="009871CD">
        <w:rPr>
          <w:rFonts w:ascii="Times New Roman" w:hAnsi="Times New Roman" w:cs="Times New Roman"/>
          <w:sz w:val="28"/>
          <w:szCs w:val="28"/>
        </w:rPr>
        <w:t>SCN</w:t>
      </w:r>
      <w:r w:rsidRPr="007142BC">
        <w:rPr>
          <w:rFonts w:ascii="Times New Roman" w:hAnsi="Times New Roman" w:cs="Times New Roman"/>
          <w:sz w:val="28"/>
          <w:szCs w:val="28"/>
        </w:rPr>
        <w:t xml:space="preserve"> имеет доброкачественное течение </w:t>
      </w:r>
      <w:r w:rsidRPr="009871CD">
        <w:rPr>
          <w:rFonts w:ascii="Times New Roman" w:hAnsi="Times New Roman" w:cs="Times New Roman"/>
          <w:sz w:val="28"/>
          <w:szCs w:val="28"/>
        </w:rPr>
        <w:t>[</w:t>
      </w:r>
      <w:r w:rsidR="003174F4" w:rsidRPr="003174F4">
        <w:rPr>
          <w:rFonts w:ascii="Times New Roman" w:hAnsi="Times New Roman" w:cs="Times New Roman"/>
          <w:sz w:val="28"/>
          <w:szCs w:val="28"/>
        </w:rPr>
        <w:t>13</w:t>
      </w:r>
      <w:r w:rsidRPr="009871CD">
        <w:rPr>
          <w:rFonts w:ascii="Times New Roman" w:hAnsi="Times New Roman" w:cs="Times New Roman"/>
          <w:sz w:val="28"/>
          <w:szCs w:val="28"/>
        </w:rPr>
        <w:t>]</w:t>
      </w:r>
      <w:r w:rsidRPr="007142BC">
        <w:rPr>
          <w:rFonts w:ascii="Times New Roman" w:hAnsi="Times New Roman" w:cs="Times New Roman"/>
          <w:sz w:val="28"/>
          <w:szCs w:val="28"/>
        </w:rPr>
        <w:t xml:space="preserve">, в литературе описаны единичные случаи малигнизации. </w:t>
      </w:r>
    </w:p>
    <w:p w14:paraId="3D2A9A2E" w14:textId="77777777" w:rsidR="00414177" w:rsidRPr="007142BC" w:rsidRDefault="00414177" w:rsidP="00DB2C11">
      <w:pPr>
        <w:pStyle w:val="a3"/>
        <w:spacing w:line="360" w:lineRule="auto"/>
        <w:ind w:firstLine="454"/>
        <w:jc w:val="both"/>
        <w:rPr>
          <w:rFonts w:ascii="Times New Roman" w:hAnsi="Times New Roman" w:cs="Times New Roman"/>
          <w:sz w:val="28"/>
          <w:szCs w:val="28"/>
        </w:rPr>
      </w:pPr>
    </w:p>
    <w:p w14:paraId="6ECDD8CD" w14:textId="12BF760B" w:rsidR="00DB2C11" w:rsidRPr="008C789C" w:rsidRDefault="00DB2C11" w:rsidP="00414177">
      <w:pPr>
        <w:pStyle w:val="a5"/>
        <w:numPr>
          <w:ilvl w:val="1"/>
          <w:numId w:val="10"/>
        </w:numPr>
        <w:tabs>
          <w:tab w:val="left" w:pos="720"/>
        </w:tabs>
        <w:spacing w:after="0" w:line="360" w:lineRule="auto"/>
        <w:jc w:val="center"/>
        <w:rPr>
          <w:rFonts w:ascii="Times New Roman" w:hAnsi="Times New Roman" w:cs="Times New Roman"/>
          <w:b/>
          <w:bCs/>
          <w:iCs/>
          <w:sz w:val="28"/>
          <w:szCs w:val="28"/>
        </w:rPr>
      </w:pPr>
      <w:proofErr w:type="spellStart"/>
      <w:r w:rsidRPr="008C789C">
        <w:rPr>
          <w:rFonts w:ascii="Times New Roman" w:hAnsi="Times New Roman" w:cs="Times New Roman"/>
          <w:b/>
          <w:bCs/>
          <w:iCs/>
          <w:sz w:val="28"/>
          <w:szCs w:val="28"/>
        </w:rPr>
        <w:lastRenderedPageBreak/>
        <w:t>Внутрипротоковые</w:t>
      </w:r>
      <w:proofErr w:type="spellEnd"/>
      <w:r w:rsidRPr="008C789C">
        <w:rPr>
          <w:rFonts w:ascii="Times New Roman" w:hAnsi="Times New Roman" w:cs="Times New Roman"/>
          <w:b/>
          <w:bCs/>
          <w:iCs/>
          <w:sz w:val="28"/>
          <w:szCs w:val="28"/>
        </w:rPr>
        <w:t xml:space="preserve"> папиллярные </w:t>
      </w:r>
      <w:proofErr w:type="spellStart"/>
      <w:r w:rsidRPr="008C789C">
        <w:rPr>
          <w:rFonts w:ascii="Times New Roman" w:hAnsi="Times New Roman" w:cs="Times New Roman"/>
          <w:b/>
          <w:bCs/>
          <w:iCs/>
          <w:sz w:val="28"/>
          <w:szCs w:val="28"/>
        </w:rPr>
        <w:t>муцинозные</w:t>
      </w:r>
      <w:proofErr w:type="spellEnd"/>
      <w:r w:rsidRPr="008C789C">
        <w:rPr>
          <w:rFonts w:ascii="Times New Roman" w:hAnsi="Times New Roman" w:cs="Times New Roman"/>
          <w:b/>
          <w:bCs/>
          <w:iCs/>
          <w:sz w:val="28"/>
          <w:szCs w:val="28"/>
        </w:rPr>
        <w:t xml:space="preserve"> опухоли (</w:t>
      </w:r>
      <w:r w:rsidRPr="008C789C">
        <w:rPr>
          <w:rFonts w:ascii="Times New Roman" w:hAnsi="Times New Roman" w:cs="Times New Roman"/>
          <w:b/>
          <w:bCs/>
          <w:iCs/>
          <w:sz w:val="28"/>
          <w:szCs w:val="28"/>
          <w:lang w:val="en-US"/>
        </w:rPr>
        <w:t>Intraductal</w:t>
      </w:r>
      <w:r w:rsidRPr="008C789C">
        <w:rPr>
          <w:rFonts w:ascii="Times New Roman" w:hAnsi="Times New Roman" w:cs="Times New Roman"/>
          <w:b/>
          <w:bCs/>
          <w:iCs/>
          <w:sz w:val="28"/>
          <w:szCs w:val="28"/>
        </w:rPr>
        <w:t xml:space="preserve"> </w:t>
      </w:r>
      <w:r w:rsidRPr="008C789C">
        <w:rPr>
          <w:rFonts w:ascii="Times New Roman" w:hAnsi="Times New Roman" w:cs="Times New Roman"/>
          <w:b/>
          <w:bCs/>
          <w:iCs/>
          <w:sz w:val="28"/>
          <w:szCs w:val="28"/>
          <w:lang w:val="en-US"/>
        </w:rPr>
        <w:t>papillary</w:t>
      </w:r>
      <w:r w:rsidRPr="008C789C">
        <w:rPr>
          <w:rFonts w:ascii="Times New Roman" w:hAnsi="Times New Roman" w:cs="Times New Roman"/>
          <w:b/>
          <w:bCs/>
          <w:iCs/>
          <w:sz w:val="28"/>
          <w:szCs w:val="28"/>
        </w:rPr>
        <w:t xml:space="preserve"> </w:t>
      </w:r>
      <w:r w:rsidRPr="008C789C">
        <w:rPr>
          <w:rFonts w:ascii="Times New Roman" w:hAnsi="Times New Roman" w:cs="Times New Roman"/>
          <w:b/>
          <w:bCs/>
          <w:iCs/>
          <w:sz w:val="28"/>
          <w:szCs w:val="28"/>
          <w:lang w:val="en-US"/>
        </w:rPr>
        <w:t>mucinous</w:t>
      </w:r>
      <w:r w:rsidRPr="008C789C">
        <w:rPr>
          <w:rFonts w:ascii="Times New Roman" w:hAnsi="Times New Roman" w:cs="Times New Roman"/>
          <w:b/>
          <w:bCs/>
          <w:iCs/>
          <w:sz w:val="28"/>
          <w:szCs w:val="28"/>
        </w:rPr>
        <w:t xml:space="preserve"> </w:t>
      </w:r>
      <w:r w:rsidRPr="008C789C">
        <w:rPr>
          <w:rFonts w:ascii="Times New Roman" w:hAnsi="Times New Roman" w:cs="Times New Roman"/>
          <w:b/>
          <w:bCs/>
          <w:iCs/>
          <w:sz w:val="28"/>
          <w:szCs w:val="28"/>
          <w:lang w:val="en-US"/>
        </w:rPr>
        <w:t>neoplasms</w:t>
      </w:r>
      <w:r w:rsidRPr="008C789C">
        <w:rPr>
          <w:rFonts w:ascii="Times New Roman" w:hAnsi="Times New Roman" w:cs="Times New Roman"/>
          <w:b/>
          <w:bCs/>
          <w:iCs/>
          <w:sz w:val="28"/>
          <w:szCs w:val="28"/>
        </w:rPr>
        <w:t xml:space="preserve">, </w:t>
      </w:r>
      <w:r w:rsidRPr="008C789C">
        <w:rPr>
          <w:rFonts w:ascii="Times New Roman" w:hAnsi="Times New Roman" w:cs="Times New Roman"/>
          <w:b/>
          <w:bCs/>
          <w:iCs/>
          <w:sz w:val="28"/>
          <w:szCs w:val="28"/>
          <w:lang w:val="en-US"/>
        </w:rPr>
        <w:t>IPMN</w:t>
      </w:r>
      <w:r w:rsidRPr="008C789C">
        <w:rPr>
          <w:rFonts w:ascii="Times New Roman" w:hAnsi="Times New Roman" w:cs="Times New Roman"/>
          <w:b/>
          <w:bCs/>
          <w:iCs/>
          <w:sz w:val="28"/>
          <w:szCs w:val="28"/>
        </w:rPr>
        <w:t>).</w:t>
      </w:r>
    </w:p>
    <w:p w14:paraId="49825AB6" w14:textId="363EEB84" w:rsidR="00DB2C11" w:rsidRDefault="00DB2C11" w:rsidP="00DB2C11">
      <w:pPr>
        <w:tabs>
          <w:tab w:val="left" w:pos="720"/>
        </w:tabs>
        <w:spacing w:after="0" w:line="360" w:lineRule="auto"/>
        <w:ind w:firstLine="454"/>
        <w:jc w:val="both"/>
        <w:rPr>
          <w:rFonts w:ascii="Times New Roman" w:eastAsia="SimSun" w:hAnsi="Times New Roman" w:cs="Times New Roman"/>
          <w:sz w:val="28"/>
          <w:szCs w:val="28"/>
          <w:lang w:eastAsia="zh-CN" w:bidi="hi-IN"/>
        </w:rPr>
      </w:pPr>
      <w:proofErr w:type="spellStart"/>
      <w:r w:rsidRPr="007228F1">
        <w:rPr>
          <w:rFonts w:ascii="Times New Roman" w:hAnsi="Times New Roman" w:cs="Times New Roman"/>
          <w:sz w:val="28"/>
          <w:szCs w:val="28"/>
        </w:rPr>
        <w:t>Внутрипротоковая</w:t>
      </w:r>
      <w:proofErr w:type="spellEnd"/>
      <w:r w:rsidRPr="007228F1">
        <w:rPr>
          <w:rFonts w:ascii="Times New Roman" w:hAnsi="Times New Roman" w:cs="Times New Roman"/>
          <w:sz w:val="28"/>
          <w:szCs w:val="28"/>
        </w:rPr>
        <w:t xml:space="preserve"> папиллярн</w:t>
      </w:r>
      <w:r>
        <w:rPr>
          <w:rFonts w:ascii="Times New Roman" w:hAnsi="Times New Roman" w:cs="Times New Roman"/>
          <w:sz w:val="28"/>
          <w:szCs w:val="28"/>
        </w:rPr>
        <w:t xml:space="preserve">ая </w:t>
      </w:r>
      <w:proofErr w:type="spellStart"/>
      <w:r w:rsidRPr="007228F1">
        <w:rPr>
          <w:rFonts w:ascii="Times New Roman" w:hAnsi="Times New Roman" w:cs="Times New Roman"/>
          <w:sz w:val="28"/>
          <w:szCs w:val="28"/>
        </w:rPr>
        <w:t>муцинозная</w:t>
      </w:r>
      <w:proofErr w:type="spellEnd"/>
      <w:r w:rsidRPr="007228F1">
        <w:rPr>
          <w:rFonts w:ascii="Times New Roman" w:hAnsi="Times New Roman" w:cs="Times New Roman"/>
          <w:sz w:val="28"/>
          <w:szCs w:val="28"/>
        </w:rPr>
        <w:t xml:space="preserve"> опухоль впервые описана K. </w:t>
      </w:r>
      <w:proofErr w:type="spellStart"/>
      <w:r w:rsidRPr="007228F1">
        <w:rPr>
          <w:rFonts w:ascii="Times New Roman" w:hAnsi="Times New Roman" w:cs="Times New Roman"/>
          <w:sz w:val="28"/>
          <w:szCs w:val="28"/>
        </w:rPr>
        <w:t>Ohashi</w:t>
      </w:r>
      <w:proofErr w:type="spellEnd"/>
      <w:r w:rsidRPr="007228F1">
        <w:rPr>
          <w:rFonts w:ascii="Times New Roman" w:hAnsi="Times New Roman" w:cs="Times New Roman"/>
          <w:sz w:val="28"/>
          <w:szCs w:val="28"/>
        </w:rPr>
        <w:t xml:space="preserve"> и </w:t>
      </w:r>
      <w:proofErr w:type="spellStart"/>
      <w:r w:rsidRPr="007228F1">
        <w:rPr>
          <w:rFonts w:ascii="Times New Roman" w:hAnsi="Times New Roman" w:cs="Times New Roman"/>
          <w:sz w:val="28"/>
          <w:szCs w:val="28"/>
        </w:rPr>
        <w:t>соавт</w:t>
      </w:r>
      <w:proofErr w:type="spellEnd"/>
      <w:r w:rsidRPr="007228F1">
        <w:rPr>
          <w:rFonts w:ascii="Times New Roman" w:hAnsi="Times New Roman" w:cs="Times New Roman"/>
          <w:sz w:val="28"/>
          <w:szCs w:val="28"/>
        </w:rPr>
        <w:t xml:space="preserve">. в 1982 г. как </w:t>
      </w:r>
      <w:proofErr w:type="spellStart"/>
      <w:r w:rsidRPr="007228F1">
        <w:rPr>
          <w:rFonts w:ascii="Times New Roman" w:hAnsi="Times New Roman" w:cs="Times New Roman"/>
          <w:sz w:val="28"/>
          <w:szCs w:val="28"/>
        </w:rPr>
        <w:t>муцинпродуцирующая</w:t>
      </w:r>
      <w:proofErr w:type="spellEnd"/>
      <w:r w:rsidRPr="007228F1">
        <w:rPr>
          <w:rFonts w:ascii="Times New Roman" w:hAnsi="Times New Roman" w:cs="Times New Roman"/>
          <w:sz w:val="28"/>
          <w:szCs w:val="28"/>
        </w:rPr>
        <w:t xml:space="preserve"> опухоль поджелудочной железы</w:t>
      </w:r>
      <w:r>
        <w:rPr>
          <w:rFonts w:ascii="Times New Roman" w:hAnsi="Times New Roman" w:cs="Times New Roman"/>
          <w:sz w:val="28"/>
          <w:szCs w:val="28"/>
        </w:rPr>
        <w:t xml:space="preserve"> </w:t>
      </w:r>
      <w:r w:rsidRPr="009871CD">
        <w:rPr>
          <w:rFonts w:ascii="Times New Roman" w:hAnsi="Times New Roman" w:cs="Times New Roman"/>
          <w:sz w:val="28"/>
          <w:szCs w:val="28"/>
        </w:rPr>
        <w:t>[</w:t>
      </w:r>
      <w:r>
        <w:rPr>
          <w:rFonts w:ascii="Times New Roman" w:hAnsi="Times New Roman" w:cs="Times New Roman"/>
          <w:sz w:val="28"/>
          <w:szCs w:val="28"/>
        </w:rPr>
        <w:t>1</w:t>
      </w:r>
      <w:r w:rsidR="003174F4" w:rsidRPr="003174F4">
        <w:rPr>
          <w:rFonts w:ascii="Times New Roman" w:hAnsi="Times New Roman" w:cs="Times New Roman"/>
          <w:sz w:val="28"/>
          <w:szCs w:val="28"/>
        </w:rPr>
        <w:t>4</w:t>
      </w:r>
      <w:r w:rsidRPr="009871CD">
        <w:rPr>
          <w:rFonts w:ascii="Times New Roman" w:hAnsi="Times New Roman" w:cs="Times New Roman"/>
          <w:sz w:val="28"/>
          <w:szCs w:val="28"/>
        </w:rPr>
        <w:t>]</w:t>
      </w:r>
      <w:r>
        <w:rPr>
          <w:rFonts w:ascii="Times New Roman" w:hAnsi="Times New Roman" w:cs="Times New Roman"/>
          <w:sz w:val="28"/>
          <w:szCs w:val="28"/>
        </w:rPr>
        <w:t xml:space="preserve">. </w:t>
      </w:r>
      <w:r w:rsidRPr="007142BC">
        <w:rPr>
          <w:rFonts w:ascii="Times New Roman" w:hAnsi="Times New Roman" w:cs="Times New Roman"/>
          <w:sz w:val="28"/>
          <w:szCs w:val="28"/>
        </w:rPr>
        <w:t>Это кистозная</w:t>
      </w:r>
      <w:r>
        <w:rPr>
          <w:rFonts w:ascii="Times New Roman" w:hAnsi="Times New Roman" w:cs="Times New Roman"/>
          <w:sz w:val="28"/>
          <w:szCs w:val="28"/>
        </w:rPr>
        <w:t xml:space="preserve"> опухоль</w:t>
      </w:r>
      <w:r w:rsidRPr="007142BC">
        <w:rPr>
          <w:rFonts w:ascii="Times New Roman" w:hAnsi="Times New Roman" w:cs="Times New Roman"/>
          <w:sz w:val="28"/>
          <w:szCs w:val="28"/>
        </w:rPr>
        <w:t>, растущая из эпителия основного (</w:t>
      </w:r>
      <w:proofErr w:type="spellStart"/>
      <w:r w:rsidRPr="007142BC">
        <w:rPr>
          <w:rFonts w:ascii="Times New Roman" w:hAnsi="Times New Roman" w:cs="Times New Roman"/>
          <w:sz w:val="28"/>
          <w:szCs w:val="28"/>
        </w:rPr>
        <w:t>Вирсунгова</w:t>
      </w:r>
      <w:proofErr w:type="spellEnd"/>
      <w:r w:rsidRPr="007142BC">
        <w:rPr>
          <w:rFonts w:ascii="Times New Roman" w:hAnsi="Times New Roman" w:cs="Times New Roman"/>
          <w:sz w:val="28"/>
          <w:szCs w:val="28"/>
        </w:rPr>
        <w:t xml:space="preserve">) протока или ветвей основного протока поджелудочной железы. </w:t>
      </w:r>
      <w:r>
        <w:rPr>
          <w:rFonts w:ascii="Times New Roman" w:hAnsi="Times New Roman" w:cs="Times New Roman"/>
          <w:sz w:val="28"/>
          <w:szCs w:val="28"/>
        </w:rPr>
        <w:t>П</w:t>
      </w:r>
      <w:r w:rsidRPr="007142BC">
        <w:rPr>
          <w:rFonts w:ascii="Times New Roman" w:hAnsi="Times New Roman" w:cs="Times New Roman"/>
          <w:sz w:val="28"/>
          <w:szCs w:val="28"/>
        </w:rPr>
        <w:t xml:space="preserve">ервоначально </w:t>
      </w:r>
      <w:r w:rsidR="00385393">
        <w:rPr>
          <w:rFonts w:ascii="Times New Roman" w:hAnsi="Times New Roman" w:cs="Times New Roman"/>
          <w:sz w:val="28"/>
          <w:szCs w:val="28"/>
        </w:rPr>
        <w:t xml:space="preserve">она </w:t>
      </w:r>
      <w:r w:rsidRPr="007142BC">
        <w:rPr>
          <w:rFonts w:ascii="Times New Roman" w:hAnsi="Times New Roman" w:cs="Times New Roman"/>
          <w:sz w:val="28"/>
          <w:szCs w:val="28"/>
        </w:rPr>
        <w:t xml:space="preserve">считалась доброкачественным поражением </w:t>
      </w:r>
      <w:proofErr w:type="spellStart"/>
      <w:r w:rsidRPr="007142BC">
        <w:rPr>
          <w:rFonts w:ascii="Times New Roman" w:hAnsi="Times New Roman" w:cs="Times New Roman"/>
          <w:sz w:val="28"/>
          <w:szCs w:val="28"/>
        </w:rPr>
        <w:t>протоковой</w:t>
      </w:r>
      <w:proofErr w:type="spellEnd"/>
      <w:r w:rsidRPr="007142BC">
        <w:rPr>
          <w:rFonts w:ascii="Times New Roman" w:hAnsi="Times New Roman" w:cs="Times New Roman"/>
          <w:sz w:val="28"/>
          <w:szCs w:val="28"/>
        </w:rPr>
        <w:t xml:space="preserve"> системы с относительно благоприятным прогнозом </w:t>
      </w:r>
      <w:r w:rsidRPr="00D51176">
        <w:rPr>
          <w:rFonts w:ascii="Times New Roman" w:hAnsi="Times New Roman" w:cs="Times New Roman"/>
          <w:sz w:val="28"/>
          <w:szCs w:val="28"/>
        </w:rPr>
        <w:t>[</w:t>
      </w:r>
      <w:r w:rsidR="003174F4" w:rsidRPr="003174F4">
        <w:rPr>
          <w:rFonts w:ascii="Times New Roman" w:hAnsi="Times New Roman" w:cs="Times New Roman"/>
          <w:sz w:val="28"/>
          <w:szCs w:val="28"/>
        </w:rPr>
        <w:t>14</w:t>
      </w:r>
      <w:r w:rsidRPr="00D51176">
        <w:rPr>
          <w:rFonts w:ascii="Times New Roman" w:hAnsi="Times New Roman" w:cs="Times New Roman"/>
          <w:sz w:val="28"/>
          <w:szCs w:val="28"/>
        </w:rPr>
        <w:t xml:space="preserve">], однако в настоящее время доказано, что ВПМО </w:t>
      </w:r>
      <w:proofErr w:type="spellStart"/>
      <w:r w:rsidRPr="00D51176">
        <w:rPr>
          <w:rFonts w:ascii="Times New Roman" w:hAnsi="Times New Roman" w:cs="Times New Roman"/>
          <w:sz w:val="28"/>
          <w:szCs w:val="28"/>
        </w:rPr>
        <w:t>панкреатобилиарного</w:t>
      </w:r>
      <w:proofErr w:type="spellEnd"/>
      <w:r w:rsidRPr="00D51176">
        <w:rPr>
          <w:rFonts w:ascii="Times New Roman" w:hAnsi="Times New Roman" w:cs="Times New Roman"/>
          <w:sz w:val="28"/>
          <w:szCs w:val="28"/>
        </w:rPr>
        <w:t xml:space="preserve"> типа,</w:t>
      </w:r>
      <w:r w:rsidRPr="00B65F47">
        <w:rPr>
          <w:rFonts w:ascii="Times New Roman" w:hAnsi="Times New Roman" w:cs="Times New Roman"/>
          <w:sz w:val="28"/>
          <w:szCs w:val="28"/>
        </w:rPr>
        <w:t xml:space="preserve"> в первую очередь, с поражением главного протока,</w:t>
      </w:r>
      <w:r w:rsidRPr="00D51176">
        <w:rPr>
          <w:rFonts w:ascii="Times New Roman" w:hAnsi="Times New Roman" w:cs="Times New Roman"/>
          <w:sz w:val="28"/>
          <w:szCs w:val="28"/>
        </w:rPr>
        <w:t xml:space="preserve"> как и PanIN3, лежит в основе наиболее </w:t>
      </w:r>
      <w:r w:rsidRPr="00A05894">
        <w:rPr>
          <w:rFonts w:ascii="Times New Roman" w:eastAsia="SimSun" w:hAnsi="Times New Roman" w:cs="Times New Roman"/>
          <w:sz w:val="28"/>
          <w:szCs w:val="28"/>
          <w:lang w:eastAsia="zh-CN" w:bidi="hi-IN"/>
        </w:rPr>
        <w:t xml:space="preserve">агрессивной </w:t>
      </w:r>
      <w:proofErr w:type="spellStart"/>
      <w:r w:rsidRPr="00A05894">
        <w:rPr>
          <w:rFonts w:ascii="Times New Roman" w:eastAsia="SimSun" w:hAnsi="Times New Roman" w:cs="Times New Roman"/>
          <w:sz w:val="28"/>
          <w:szCs w:val="28"/>
          <w:lang w:eastAsia="zh-CN" w:bidi="hi-IN"/>
        </w:rPr>
        <w:t>протоковой</w:t>
      </w:r>
      <w:proofErr w:type="spellEnd"/>
      <w:r w:rsidRPr="00A05894">
        <w:rPr>
          <w:rFonts w:ascii="Times New Roman" w:eastAsia="SimSun" w:hAnsi="Times New Roman" w:cs="Times New Roman"/>
          <w:sz w:val="28"/>
          <w:szCs w:val="28"/>
          <w:lang w:eastAsia="zh-CN" w:bidi="hi-IN"/>
        </w:rPr>
        <w:t xml:space="preserve"> аденокарциномы [1</w:t>
      </w:r>
      <w:r w:rsidR="003174F4" w:rsidRPr="003174F4">
        <w:rPr>
          <w:rFonts w:ascii="Times New Roman" w:eastAsia="SimSun" w:hAnsi="Times New Roman" w:cs="Times New Roman"/>
          <w:sz w:val="28"/>
          <w:szCs w:val="28"/>
          <w:lang w:eastAsia="zh-CN" w:bidi="hi-IN"/>
        </w:rPr>
        <w:t>5</w:t>
      </w:r>
      <w:r w:rsidRPr="00A05894">
        <w:rPr>
          <w:rFonts w:ascii="Times New Roman" w:eastAsia="SimSun" w:hAnsi="Times New Roman" w:cs="Times New Roman"/>
          <w:sz w:val="28"/>
          <w:szCs w:val="28"/>
          <w:lang w:eastAsia="zh-CN" w:bidi="hi-IN"/>
        </w:rPr>
        <w:t>, 1</w:t>
      </w:r>
      <w:r w:rsidR="003174F4" w:rsidRPr="003174F4">
        <w:rPr>
          <w:rFonts w:ascii="Times New Roman" w:eastAsia="SimSun" w:hAnsi="Times New Roman" w:cs="Times New Roman"/>
          <w:sz w:val="28"/>
          <w:szCs w:val="28"/>
          <w:lang w:eastAsia="zh-CN" w:bidi="hi-IN"/>
        </w:rPr>
        <w:t>6</w:t>
      </w:r>
      <w:r w:rsidRPr="00A05894">
        <w:rPr>
          <w:rFonts w:ascii="Times New Roman" w:eastAsia="SimSun" w:hAnsi="Times New Roman" w:cs="Times New Roman"/>
          <w:sz w:val="28"/>
          <w:szCs w:val="28"/>
          <w:lang w:eastAsia="zh-CN" w:bidi="hi-IN"/>
        </w:rPr>
        <w:t xml:space="preserve">]. </w:t>
      </w:r>
      <w:r>
        <w:rPr>
          <w:rFonts w:ascii="Times New Roman" w:eastAsia="SimSun" w:hAnsi="Times New Roman" w:cs="Times New Roman"/>
          <w:sz w:val="28"/>
          <w:szCs w:val="28"/>
          <w:lang w:eastAsia="zh-CN" w:bidi="hi-IN"/>
        </w:rPr>
        <w:t xml:space="preserve"> </w:t>
      </w:r>
    </w:p>
    <w:p w14:paraId="6A0320F0" w14:textId="11B58DFE" w:rsidR="00DB2C11" w:rsidRPr="00A05894" w:rsidRDefault="00DB2C11" w:rsidP="00DB2C11">
      <w:pPr>
        <w:tabs>
          <w:tab w:val="left" w:pos="720"/>
        </w:tabs>
        <w:spacing w:after="0" w:line="360" w:lineRule="auto"/>
        <w:ind w:firstLine="454"/>
        <w:jc w:val="both"/>
        <w:rPr>
          <w:rFonts w:ascii="Times New Roman" w:eastAsia="SimSun" w:hAnsi="Times New Roman" w:cs="Times New Roman"/>
          <w:sz w:val="28"/>
          <w:szCs w:val="28"/>
          <w:lang w:eastAsia="zh-CN" w:bidi="hi-IN"/>
        </w:rPr>
      </w:pPr>
      <w:r w:rsidRPr="00A05894">
        <w:rPr>
          <w:rFonts w:ascii="Times New Roman" w:eastAsia="SimSun" w:hAnsi="Times New Roman" w:cs="Times New Roman"/>
          <w:sz w:val="28"/>
          <w:szCs w:val="28"/>
          <w:lang w:eastAsia="zh-CN" w:bidi="hi-IN"/>
        </w:rPr>
        <w:t xml:space="preserve">Важным отличием IPMN от других типов кистозных неоплазий является связь с </w:t>
      </w:r>
      <w:proofErr w:type="spellStart"/>
      <w:r w:rsidRPr="00A05894">
        <w:rPr>
          <w:rFonts w:ascii="Times New Roman" w:eastAsia="SimSun" w:hAnsi="Times New Roman" w:cs="Times New Roman"/>
          <w:sz w:val="28"/>
          <w:szCs w:val="28"/>
          <w:lang w:eastAsia="zh-CN" w:bidi="hi-IN"/>
        </w:rPr>
        <w:t>протоковой</w:t>
      </w:r>
      <w:proofErr w:type="spellEnd"/>
      <w:r w:rsidRPr="00A05894">
        <w:rPr>
          <w:rFonts w:ascii="Times New Roman" w:eastAsia="SimSun" w:hAnsi="Times New Roman" w:cs="Times New Roman"/>
          <w:sz w:val="28"/>
          <w:szCs w:val="28"/>
          <w:lang w:eastAsia="zh-CN" w:bidi="hi-IN"/>
        </w:rPr>
        <w:t xml:space="preserve"> системой. Ее эпителиальная выстилка образована высоким цилиндрическим эпителием с сосочковыми выступами или без них. В морфологической структуре</w:t>
      </w:r>
      <w:r>
        <w:rPr>
          <w:rFonts w:ascii="Times New Roman" w:eastAsia="SimSun" w:hAnsi="Times New Roman" w:cs="Times New Roman"/>
          <w:sz w:val="28"/>
          <w:szCs w:val="28"/>
          <w:lang w:eastAsia="zh-CN" w:bidi="hi-IN"/>
        </w:rPr>
        <w:t xml:space="preserve"> </w:t>
      </w:r>
      <w:proofErr w:type="spellStart"/>
      <w:r w:rsidRPr="00A05894">
        <w:rPr>
          <w:rFonts w:ascii="Times New Roman" w:eastAsia="SimSun" w:hAnsi="Times New Roman" w:cs="Times New Roman"/>
          <w:sz w:val="28"/>
          <w:szCs w:val="28"/>
          <w:lang w:eastAsia="zh-CN" w:bidi="hi-IN"/>
        </w:rPr>
        <w:t>внутрипротоковой</w:t>
      </w:r>
      <w:proofErr w:type="spellEnd"/>
      <w:r w:rsidRPr="00A05894">
        <w:rPr>
          <w:rFonts w:ascii="Times New Roman" w:eastAsia="SimSun" w:hAnsi="Times New Roman" w:cs="Times New Roman"/>
          <w:sz w:val="28"/>
          <w:szCs w:val="28"/>
          <w:lang w:eastAsia="zh-CN" w:bidi="hi-IN"/>
        </w:rPr>
        <w:t xml:space="preserve"> папиллярно</w:t>
      </w:r>
      <w:r>
        <w:rPr>
          <w:rFonts w:ascii="Times New Roman" w:eastAsia="SimSun" w:hAnsi="Times New Roman" w:cs="Times New Roman"/>
          <w:sz w:val="28"/>
          <w:szCs w:val="28"/>
          <w:lang w:eastAsia="zh-CN" w:bidi="hi-IN"/>
        </w:rPr>
        <w:t xml:space="preserve">й </w:t>
      </w:r>
      <w:proofErr w:type="spellStart"/>
      <w:r w:rsidRPr="00A05894">
        <w:rPr>
          <w:rFonts w:ascii="Times New Roman" w:eastAsia="SimSun" w:hAnsi="Times New Roman" w:cs="Times New Roman"/>
          <w:sz w:val="28"/>
          <w:szCs w:val="28"/>
          <w:lang w:eastAsia="zh-CN" w:bidi="hi-IN"/>
        </w:rPr>
        <w:t>муцинозной</w:t>
      </w:r>
      <w:proofErr w:type="spellEnd"/>
      <w:r w:rsidRPr="00A05894">
        <w:rPr>
          <w:rFonts w:ascii="Times New Roman" w:eastAsia="SimSun" w:hAnsi="Times New Roman" w:cs="Times New Roman"/>
          <w:sz w:val="28"/>
          <w:szCs w:val="28"/>
          <w:lang w:eastAsia="zh-CN" w:bidi="hi-IN"/>
        </w:rPr>
        <w:t xml:space="preserve"> опухоли отсутствует </w:t>
      </w:r>
      <w:r w:rsidRPr="00697940">
        <w:rPr>
          <w:rFonts w:ascii="Times New Roman" w:eastAsia="SimSun" w:hAnsi="Times New Roman" w:cs="Times New Roman"/>
          <w:sz w:val="28"/>
          <w:szCs w:val="28"/>
          <w:lang w:eastAsia="zh-CN" w:bidi="hi-IN"/>
        </w:rPr>
        <w:t xml:space="preserve">овариальная строма, характерная для </w:t>
      </w:r>
      <w:proofErr w:type="spellStart"/>
      <w:r w:rsidRPr="00697940">
        <w:rPr>
          <w:rFonts w:ascii="Times New Roman" w:eastAsia="SimSun" w:hAnsi="Times New Roman" w:cs="Times New Roman"/>
          <w:sz w:val="28"/>
          <w:szCs w:val="28"/>
          <w:lang w:eastAsia="zh-CN" w:bidi="hi-IN"/>
        </w:rPr>
        <w:t>муцинозных</w:t>
      </w:r>
      <w:proofErr w:type="spellEnd"/>
      <w:r w:rsidRPr="00A05894">
        <w:rPr>
          <w:rFonts w:ascii="Times New Roman" w:eastAsia="SimSun" w:hAnsi="Times New Roman" w:cs="Times New Roman"/>
          <w:sz w:val="28"/>
          <w:szCs w:val="28"/>
          <w:lang w:eastAsia="zh-CN" w:bidi="hi-IN"/>
        </w:rPr>
        <w:t xml:space="preserve"> кистозных опухолей. Рост опухоли</w:t>
      </w:r>
      <w:r>
        <w:rPr>
          <w:rFonts w:ascii="Times New Roman" w:eastAsia="SimSun" w:hAnsi="Times New Roman" w:cs="Times New Roman"/>
          <w:sz w:val="28"/>
          <w:szCs w:val="28"/>
          <w:lang w:eastAsia="zh-CN" w:bidi="hi-IN"/>
        </w:rPr>
        <w:t xml:space="preserve"> </w:t>
      </w:r>
      <w:r w:rsidRPr="00A05894">
        <w:rPr>
          <w:rFonts w:ascii="Times New Roman" w:eastAsia="SimSun" w:hAnsi="Times New Roman" w:cs="Times New Roman"/>
          <w:sz w:val="28"/>
          <w:szCs w:val="28"/>
          <w:lang w:eastAsia="zh-CN" w:bidi="hi-IN"/>
        </w:rPr>
        <w:t xml:space="preserve">происходит </w:t>
      </w:r>
      <w:proofErr w:type="spellStart"/>
      <w:r w:rsidRPr="00A05894">
        <w:rPr>
          <w:rFonts w:ascii="Times New Roman" w:eastAsia="SimSun" w:hAnsi="Times New Roman" w:cs="Times New Roman"/>
          <w:sz w:val="28"/>
          <w:szCs w:val="28"/>
          <w:lang w:eastAsia="zh-CN" w:bidi="hi-IN"/>
        </w:rPr>
        <w:t>внутриэпителиально</w:t>
      </w:r>
      <w:proofErr w:type="spellEnd"/>
      <w:r w:rsidRPr="00A05894">
        <w:rPr>
          <w:rFonts w:ascii="Times New Roman" w:eastAsia="SimSun" w:hAnsi="Times New Roman" w:cs="Times New Roman"/>
          <w:sz w:val="28"/>
          <w:szCs w:val="28"/>
          <w:lang w:eastAsia="zh-CN" w:bidi="hi-IN"/>
        </w:rPr>
        <w:t xml:space="preserve"> вдоль </w:t>
      </w:r>
      <w:proofErr w:type="spellStart"/>
      <w:r w:rsidRPr="00A05894">
        <w:rPr>
          <w:rFonts w:ascii="Times New Roman" w:eastAsia="SimSun" w:hAnsi="Times New Roman" w:cs="Times New Roman"/>
          <w:sz w:val="28"/>
          <w:szCs w:val="28"/>
          <w:lang w:eastAsia="zh-CN" w:bidi="hi-IN"/>
        </w:rPr>
        <w:t>протоковой</w:t>
      </w:r>
      <w:proofErr w:type="spellEnd"/>
      <w:r>
        <w:rPr>
          <w:rFonts w:ascii="Times New Roman" w:eastAsia="SimSun" w:hAnsi="Times New Roman" w:cs="Times New Roman"/>
          <w:sz w:val="28"/>
          <w:szCs w:val="28"/>
          <w:lang w:eastAsia="zh-CN" w:bidi="hi-IN"/>
        </w:rPr>
        <w:t xml:space="preserve"> </w:t>
      </w:r>
      <w:r w:rsidRPr="00A05894">
        <w:rPr>
          <w:rFonts w:ascii="Times New Roman" w:eastAsia="SimSun" w:hAnsi="Times New Roman" w:cs="Times New Roman"/>
          <w:sz w:val="28"/>
          <w:szCs w:val="28"/>
          <w:lang w:eastAsia="zh-CN" w:bidi="hi-IN"/>
        </w:rPr>
        <w:t>системы поджелудочной железы</w:t>
      </w:r>
      <w:r>
        <w:rPr>
          <w:rFonts w:ascii="Times New Roman" w:eastAsia="SimSun" w:hAnsi="Times New Roman" w:cs="Times New Roman"/>
          <w:sz w:val="28"/>
          <w:szCs w:val="28"/>
          <w:lang w:eastAsia="zh-CN" w:bidi="hi-IN"/>
        </w:rPr>
        <w:t>, с формированием сосочков на поверхности эпителия</w:t>
      </w:r>
      <w:r w:rsidRPr="00A05894">
        <w:rPr>
          <w:rFonts w:ascii="Times New Roman" w:eastAsia="SimSun" w:hAnsi="Times New Roman" w:cs="Times New Roman"/>
          <w:sz w:val="28"/>
          <w:szCs w:val="28"/>
          <w:lang w:eastAsia="zh-CN" w:bidi="hi-IN"/>
        </w:rPr>
        <w:t xml:space="preserve"> [</w:t>
      </w:r>
      <w:r>
        <w:rPr>
          <w:rFonts w:ascii="Times New Roman" w:eastAsia="SimSun" w:hAnsi="Times New Roman" w:cs="Times New Roman"/>
          <w:sz w:val="28"/>
          <w:szCs w:val="28"/>
          <w:lang w:eastAsia="zh-CN" w:bidi="hi-IN"/>
        </w:rPr>
        <w:t>1</w:t>
      </w:r>
      <w:r w:rsidR="003174F4" w:rsidRPr="003174F4">
        <w:rPr>
          <w:rFonts w:ascii="Times New Roman" w:eastAsia="SimSun" w:hAnsi="Times New Roman" w:cs="Times New Roman"/>
          <w:sz w:val="28"/>
          <w:szCs w:val="28"/>
          <w:lang w:eastAsia="zh-CN" w:bidi="hi-IN"/>
        </w:rPr>
        <w:t>7</w:t>
      </w:r>
      <w:r w:rsidRPr="00A05894">
        <w:rPr>
          <w:rFonts w:ascii="Times New Roman" w:eastAsia="SimSun" w:hAnsi="Times New Roman" w:cs="Times New Roman"/>
          <w:sz w:val="28"/>
          <w:szCs w:val="28"/>
          <w:lang w:eastAsia="zh-CN" w:bidi="hi-IN"/>
        </w:rPr>
        <w:t>]</w:t>
      </w:r>
      <w:r>
        <w:rPr>
          <w:rFonts w:ascii="Times New Roman" w:eastAsia="SimSun" w:hAnsi="Times New Roman" w:cs="Times New Roman"/>
          <w:sz w:val="28"/>
          <w:szCs w:val="28"/>
          <w:lang w:eastAsia="zh-CN" w:bidi="hi-IN"/>
        </w:rPr>
        <w:t xml:space="preserve">.   </w:t>
      </w:r>
      <w:r w:rsidRPr="00E53B04">
        <w:rPr>
          <w:rFonts w:ascii="Times New Roman" w:eastAsia="SimSun" w:hAnsi="Times New Roman" w:cs="Times New Roman"/>
          <w:sz w:val="28"/>
          <w:szCs w:val="28"/>
          <w:lang w:eastAsia="zh-CN" w:bidi="hi-IN"/>
        </w:rPr>
        <w:t>Размеры</w:t>
      </w:r>
      <w:r>
        <w:rPr>
          <w:rFonts w:ascii="Times New Roman" w:eastAsia="SimSun" w:hAnsi="Times New Roman" w:cs="Times New Roman"/>
          <w:sz w:val="28"/>
          <w:szCs w:val="28"/>
          <w:lang w:eastAsia="zh-CN" w:bidi="hi-IN"/>
        </w:rPr>
        <w:t xml:space="preserve"> </w:t>
      </w:r>
      <w:r w:rsidRPr="00E53B04">
        <w:rPr>
          <w:rFonts w:ascii="Times New Roman" w:eastAsia="SimSun" w:hAnsi="Times New Roman" w:cs="Times New Roman"/>
          <w:sz w:val="28"/>
          <w:szCs w:val="28"/>
          <w:lang w:eastAsia="zh-CN" w:bidi="hi-IN"/>
        </w:rPr>
        <w:t>сосочков могут колебаться от микроскопических</w:t>
      </w:r>
      <w:r>
        <w:rPr>
          <w:rFonts w:ascii="Times New Roman" w:eastAsia="SimSun" w:hAnsi="Times New Roman" w:cs="Times New Roman"/>
          <w:sz w:val="28"/>
          <w:szCs w:val="28"/>
          <w:lang w:eastAsia="zh-CN" w:bidi="hi-IN"/>
        </w:rPr>
        <w:t xml:space="preserve"> </w:t>
      </w:r>
      <w:r w:rsidRPr="00E53B04">
        <w:rPr>
          <w:rFonts w:ascii="Times New Roman" w:eastAsia="SimSun" w:hAnsi="Times New Roman" w:cs="Times New Roman"/>
          <w:sz w:val="28"/>
          <w:szCs w:val="28"/>
          <w:lang w:eastAsia="zh-CN" w:bidi="hi-IN"/>
        </w:rPr>
        <w:t>форм до больших узловых масс. По данным литературы, при достижении сосочками размеров 4 мм и более в 88% выявляется</w:t>
      </w:r>
      <w:r>
        <w:rPr>
          <w:rFonts w:ascii="Times New Roman" w:eastAsia="SimSun" w:hAnsi="Times New Roman" w:cs="Times New Roman"/>
          <w:sz w:val="28"/>
          <w:szCs w:val="28"/>
          <w:lang w:eastAsia="zh-CN" w:bidi="hi-IN"/>
        </w:rPr>
        <w:t xml:space="preserve"> </w:t>
      </w:r>
      <w:r w:rsidRPr="00E53B04">
        <w:rPr>
          <w:rFonts w:ascii="Times New Roman" w:eastAsia="SimSun" w:hAnsi="Times New Roman" w:cs="Times New Roman"/>
          <w:sz w:val="28"/>
          <w:szCs w:val="28"/>
          <w:lang w:eastAsia="zh-CN" w:bidi="hi-IN"/>
        </w:rPr>
        <w:t>злокачественный процесс</w:t>
      </w:r>
      <w:r>
        <w:rPr>
          <w:rFonts w:ascii="Times New Roman" w:eastAsia="SimSun" w:hAnsi="Times New Roman" w:cs="Times New Roman"/>
          <w:sz w:val="28"/>
          <w:szCs w:val="28"/>
          <w:lang w:eastAsia="zh-CN" w:bidi="hi-IN"/>
        </w:rPr>
        <w:t xml:space="preserve"> </w:t>
      </w:r>
      <w:r w:rsidRPr="00A05894">
        <w:rPr>
          <w:rFonts w:ascii="Times New Roman" w:eastAsia="SimSun" w:hAnsi="Times New Roman" w:cs="Times New Roman"/>
          <w:sz w:val="28"/>
          <w:szCs w:val="28"/>
          <w:lang w:eastAsia="zh-CN" w:bidi="hi-IN"/>
        </w:rPr>
        <w:t>[</w:t>
      </w:r>
      <w:r w:rsidR="003174F4" w:rsidRPr="003174F4">
        <w:rPr>
          <w:rFonts w:ascii="Times New Roman" w:eastAsia="SimSun" w:hAnsi="Times New Roman" w:cs="Times New Roman"/>
          <w:sz w:val="28"/>
          <w:szCs w:val="28"/>
          <w:lang w:eastAsia="zh-CN" w:bidi="hi-IN"/>
        </w:rPr>
        <w:t>18</w:t>
      </w:r>
      <w:r w:rsidRPr="00A05894">
        <w:rPr>
          <w:rFonts w:ascii="Times New Roman" w:eastAsia="SimSun" w:hAnsi="Times New Roman" w:cs="Times New Roman"/>
          <w:sz w:val="28"/>
          <w:szCs w:val="28"/>
          <w:lang w:eastAsia="zh-CN" w:bidi="hi-IN"/>
        </w:rPr>
        <w:t>]</w:t>
      </w:r>
      <w:r>
        <w:rPr>
          <w:rFonts w:ascii="Times New Roman" w:eastAsia="SimSun" w:hAnsi="Times New Roman" w:cs="Times New Roman"/>
          <w:sz w:val="28"/>
          <w:szCs w:val="28"/>
          <w:lang w:eastAsia="zh-CN" w:bidi="hi-IN"/>
        </w:rPr>
        <w:t xml:space="preserve">. </w:t>
      </w:r>
      <w:proofErr w:type="spellStart"/>
      <w:r w:rsidRPr="00A05894">
        <w:rPr>
          <w:rFonts w:ascii="Times New Roman" w:eastAsia="SimSun" w:hAnsi="Times New Roman" w:cs="Times New Roman"/>
          <w:sz w:val="28"/>
          <w:szCs w:val="28"/>
          <w:lang w:eastAsia="zh-CN" w:bidi="hi-IN"/>
        </w:rPr>
        <w:t>Интрадуктальная</w:t>
      </w:r>
      <w:proofErr w:type="spellEnd"/>
      <w:r w:rsidRPr="00A05894">
        <w:rPr>
          <w:rFonts w:ascii="Times New Roman" w:eastAsia="SimSun" w:hAnsi="Times New Roman" w:cs="Times New Roman"/>
          <w:sz w:val="28"/>
          <w:szCs w:val="28"/>
          <w:lang w:eastAsia="zh-CN" w:bidi="hi-IN"/>
        </w:rPr>
        <w:t xml:space="preserve"> пролиферация продуцирующего муцин эпителия </w:t>
      </w:r>
      <w:r>
        <w:rPr>
          <w:rFonts w:ascii="Times New Roman" w:eastAsia="SimSun" w:hAnsi="Times New Roman" w:cs="Times New Roman"/>
          <w:sz w:val="28"/>
          <w:szCs w:val="28"/>
          <w:lang w:eastAsia="zh-CN" w:bidi="hi-IN"/>
        </w:rPr>
        <w:t xml:space="preserve">также </w:t>
      </w:r>
      <w:r w:rsidRPr="00A05894">
        <w:rPr>
          <w:rFonts w:ascii="Times New Roman" w:eastAsia="SimSun" w:hAnsi="Times New Roman" w:cs="Times New Roman"/>
          <w:sz w:val="28"/>
          <w:szCs w:val="28"/>
          <w:lang w:eastAsia="zh-CN" w:bidi="hi-IN"/>
        </w:rPr>
        <w:t xml:space="preserve">приводит к кистозному сегментарному или диффузному расширению протоков. </w:t>
      </w:r>
    </w:p>
    <w:p w14:paraId="151389C1" w14:textId="1A5E13B3" w:rsidR="00DB2C11" w:rsidRPr="007142BC" w:rsidRDefault="00DB2C11" w:rsidP="00DB2C11">
      <w:pPr>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Для неоплазий данного типа характерна </w:t>
      </w:r>
      <w:proofErr w:type="spellStart"/>
      <w:r w:rsidRPr="007142BC">
        <w:rPr>
          <w:rFonts w:ascii="Times New Roman" w:hAnsi="Times New Roman" w:cs="Times New Roman"/>
          <w:sz w:val="28"/>
          <w:szCs w:val="28"/>
        </w:rPr>
        <w:t>мультифокальность</w:t>
      </w:r>
      <w:proofErr w:type="spellEnd"/>
      <w:r w:rsidRPr="007142BC">
        <w:rPr>
          <w:rFonts w:ascii="Times New Roman" w:hAnsi="Times New Roman" w:cs="Times New Roman"/>
          <w:sz w:val="28"/>
          <w:szCs w:val="28"/>
        </w:rPr>
        <w:t xml:space="preserve"> повреждения – множественные кисты, связанные с </w:t>
      </w:r>
      <w:proofErr w:type="spellStart"/>
      <w:r w:rsidRPr="007142BC">
        <w:rPr>
          <w:rFonts w:ascii="Times New Roman" w:hAnsi="Times New Roman" w:cs="Times New Roman"/>
          <w:sz w:val="28"/>
          <w:szCs w:val="28"/>
        </w:rPr>
        <w:t>протоковой</w:t>
      </w:r>
      <w:proofErr w:type="spellEnd"/>
      <w:r w:rsidRPr="007142BC">
        <w:rPr>
          <w:rFonts w:ascii="Times New Roman" w:hAnsi="Times New Roman" w:cs="Times New Roman"/>
          <w:sz w:val="28"/>
          <w:szCs w:val="28"/>
        </w:rPr>
        <w:t xml:space="preserve"> системой. Данный тип опухолей встречается в возрасте 58-65 лет, в 2 раза чаще у мужчин </w:t>
      </w:r>
      <w:r w:rsidRPr="007142BC">
        <w:rPr>
          <w:rFonts w:ascii="Times New Roman" w:eastAsia="DejaVu Sans" w:hAnsi="Times New Roman" w:cs="Times New Roman"/>
          <w:color w:val="000000"/>
          <w:sz w:val="28"/>
          <w:szCs w:val="28"/>
          <w:lang w:eastAsia="ru-RU"/>
        </w:rPr>
        <w:t>[</w:t>
      </w:r>
      <w:r w:rsidR="00A86450" w:rsidRPr="00A86450">
        <w:rPr>
          <w:rFonts w:ascii="Times New Roman" w:eastAsia="DejaVu Sans" w:hAnsi="Times New Roman" w:cs="Times New Roman"/>
          <w:color w:val="000000"/>
          <w:sz w:val="28"/>
          <w:szCs w:val="28"/>
          <w:lang w:eastAsia="ru-RU"/>
        </w:rPr>
        <w:t>9</w:t>
      </w:r>
      <w:r w:rsidRPr="007142BC">
        <w:rPr>
          <w:rFonts w:ascii="Times New Roman" w:eastAsia="DejaVu Sans" w:hAnsi="Times New Roman" w:cs="Times New Roman"/>
          <w:color w:val="000000"/>
          <w:sz w:val="28"/>
          <w:szCs w:val="28"/>
          <w:lang w:eastAsia="ru-RU"/>
        </w:rPr>
        <w:t>,</w:t>
      </w:r>
      <w:r w:rsidR="00A86450" w:rsidRPr="00A86450">
        <w:rPr>
          <w:rFonts w:ascii="Times New Roman" w:eastAsia="DejaVu Sans" w:hAnsi="Times New Roman" w:cs="Times New Roman"/>
          <w:color w:val="000000"/>
          <w:sz w:val="28"/>
          <w:szCs w:val="28"/>
          <w:lang w:eastAsia="ru-RU"/>
        </w:rPr>
        <w:t>19</w:t>
      </w:r>
      <w:r w:rsidRPr="007142BC">
        <w:rPr>
          <w:rFonts w:ascii="Times New Roman" w:eastAsia="DejaVu Sans" w:hAnsi="Times New Roman" w:cs="Times New Roman"/>
          <w:color w:val="000000"/>
          <w:sz w:val="28"/>
          <w:szCs w:val="28"/>
          <w:lang w:eastAsia="ru-RU"/>
        </w:rPr>
        <w:t xml:space="preserve">, </w:t>
      </w:r>
      <w:r w:rsidR="00A86450" w:rsidRPr="00A86450">
        <w:rPr>
          <w:rFonts w:ascii="Times New Roman" w:eastAsia="DejaVu Sans" w:hAnsi="Times New Roman" w:cs="Times New Roman"/>
          <w:color w:val="000000"/>
          <w:sz w:val="28"/>
          <w:szCs w:val="28"/>
          <w:lang w:eastAsia="ru-RU"/>
        </w:rPr>
        <w:t>20</w:t>
      </w:r>
      <w:r w:rsidRPr="007142BC">
        <w:rPr>
          <w:rFonts w:ascii="Times New Roman" w:eastAsia="DejaVu Sans" w:hAnsi="Times New Roman" w:cs="Times New Roman"/>
          <w:color w:val="000000"/>
          <w:sz w:val="28"/>
          <w:szCs w:val="28"/>
          <w:lang w:eastAsia="ru-RU"/>
        </w:rPr>
        <w:t>]</w:t>
      </w:r>
      <w:r w:rsidRPr="007142BC">
        <w:rPr>
          <w:rFonts w:ascii="Times New Roman" w:hAnsi="Times New Roman" w:cs="Times New Roman"/>
          <w:sz w:val="28"/>
          <w:szCs w:val="28"/>
        </w:rPr>
        <w:t>. Наиболее информативным и чувствительным методом диагностики является МРТ</w:t>
      </w:r>
      <w:r>
        <w:rPr>
          <w:rFonts w:ascii="Times New Roman" w:hAnsi="Times New Roman" w:cs="Times New Roman"/>
          <w:sz w:val="28"/>
          <w:szCs w:val="28"/>
        </w:rPr>
        <w:t xml:space="preserve"> </w:t>
      </w:r>
      <w:proofErr w:type="spellStart"/>
      <w:r>
        <w:rPr>
          <w:rFonts w:ascii="Times New Roman" w:hAnsi="Times New Roman" w:cs="Times New Roman"/>
          <w:sz w:val="28"/>
          <w:szCs w:val="28"/>
        </w:rPr>
        <w:t>холангиография</w:t>
      </w:r>
      <w:proofErr w:type="spellEnd"/>
      <w:r w:rsidRPr="007142BC">
        <w:rPr>
          <w:rFonts w:ascii="Times New Roman" w:hAnsi="Times New Roman" w:cs="Times New Roman"/>
          <w:sz w:val="28"/>
          <w:szCs w:val="28"/>
        </w:rPr>
        <w:t xml:space="preserve">, позволяющая установить связь кист с </w:t>
      </w:r>
      <w:proofErr w:type="spellStart"/>
      <w:r w:rsidRPr="007142BC">
        <w:rPr>
          <w:rFonts w:ascii="Times New Roman" w:hAnsi="Times New Roman" w:cs="Times New Roman"/>
          <w:sz w:val="28"/>
          <w:szCs w:val="28"/>
        </w:rPr>
        <w:t>протоковой</w:t>
      </w:r>
      <w:proofErr w:type="spellEnd"/>
      <w:r w:rsidRPr="007142BC">
        <w:rPr>
          <w:rFonts w:ascii="Times New Roman" w:hAnsi="Times New Roman" w:cs="Times New Roman"/>
          <w:sz w:val="28"/>
          <w:szCs w:val="28"/>
        </w:rPr>
        <w:t xml:space="preserve"> системой.</w:t>
      </w:r>
    </w:p>
    <w:p w14:paraId="2998808A" w14:textId="109F8C4A" w:rsidR="00DB2C11" w:rsidRPr="007142BC" w:rsidRDefault="00DB2C11" w:rsidP="00DB2C11">
      <w:pPr>
        <w:spacing w:after="0" w:line="360" w:lineRule="auto"/>
        <w:ind w:firstLine="454"/>
        <w:jc w:val="both"/>
      </w:pPr>
      <w:r w:rsidRPr="007142BC">
        <w:rPr>
          <w:rFonts w:ascii="Times New Roman" w:eastAsia="DejaVu Sans" w:hAnsi="Times New Roman" w:cs="Times New Roman"/>
          <w:color w:val="000000"/>
          <w:sz w:val="28"/>
          <w:szCs w:val="28"/>
        </w:rPr>
        <w:lastRenderedPageBreak/>
        <w:t xml:space="preserve">В соответствии с вовлечением различных элементов </w:t>
      </w:r>
      <w:proofErr w:type="spellStart"/>
      <w:r w:rsidRPr="007142BC">
        <w:rPr>
          <w:rFonts w:ascii="Times New Roman" w:eastAsia="DejaVu Sans" w:hAnsi="Times New Roman" w:cs="Times New Roman"/>
          <w:color w:val="000000"/>
          <w:sz w:val="28"/>
          <w:szCs w:val="28"/>
        </w:rPr>
        <w:t>протоковой</w:t>
      </w:r>
      <w:proofErr w:type="spellEnd"/>
      <w:r w:rsidRPr="007142BC">
        <w:rPr>
          <w:rFonts w:ascii="Times New Roman" w:eastAsia="DejaVu Sans" w:hAnsi="Times New Roman" w:cs="Times New Roman"/>
          <w:color w:val="000000"/>
          <w:sz w:val="28"/>
          <w:szCs w:val="28"/>
        </w:rPr>
        <w:t xml:space="preserve"> системы выделяют IPMN  3 типов, что важно для определения тактики лечения и прогноза </w:t>
      </w:r>
      <w:r w:rsidRPr="007142BC">
        <w:rPr>
          <w:rFonts w:ascii="Times New Roman" w:eastAsia="DejaVu Sans" w:hAnsi="Times New Roman" w:cs="Times New Roman"/>
          <w:color w:val="000000"/>
          <w:sz w:val="28"/>
          <w:szCs w:val="28"/>
          <w:lang w:eastAsia="ru-RU"/>
        </w:rPr>
        <w:t>[</w:t>
      </w:r>
      <w:r w:rsidR="00A86450" w:rsidRPr="00A86450">
        <w:rPr>
          <w:rFonts w:ascii="Times New Roman" w:eastAsia="DejaVu Sans" w:hAnsi="Times New Roman" w:cs="Times New Roman"/>
          <w:color w:val="000000"/>
          <w:sz w:val="28"/>
          <w:szCs w:val="28"/>
          <w:lang w:eastAsia="ru-RU"/>
        </w:rPr>
        <w:t>21</w:t>
      </w:r>
      <w:r w:rsidRPr="007142BC">
        <w:rPr>
          <w:rFonts w:ascii="Times New Roman" w:eastAsia="DejaVu Sans" w:hAnsi="Times New Roman" w:cs="Times New Roman"/>
          <w:color w:val="000000"/>
          <w:sz w:val="28"/>
          <w:szCs w:val="28"/>
          <w:lang w:eastAsia="ru-RU"/>
        </w:rPr>
        <w:t>]</w:t>
      </w:r>
      <w:r w:rsidRPr="007142BC">
        <w:rPr>
          <w:rFonts w:ascii="Times New Roman" w:eastAsia="DejaVu Sans" w:hAnsi="Times New Roman" w:cs="Times New Roman"/>
          <w:color w:val="000000"/>
          <w:sz w:val="28"/>
          <w:szCs w:val="28"/>
        </w:rPr>
        <w:t>.</w:t>
      </w:r>
    </w:p>
    <w:p w14:paraId="5A87F64A" w14:textId="77777777" w:rsidR="00DB2C11" w:rsidRPr="007142BC" w:rsidRDefault="00DB2C11" w:rsidP="00DB2C11">
      <w:pPr>
        <w:numPr>
          <w:ilvl w:val="0"/>
          <w:numId w:val="2"/>
        </w:numPr>
        <w:spacing w:after="0" w:line="360" w:lineRule="auto"/>
        <w:jc w:val="both"/>
        <w:rPr>
          <w:rFonts w:ascii="Times New Roman" w:eastAsia="DejaVu Sans" w:hAnsi="Times New Roman" w:cs="Times New Roman"/>
          <w:color w:val="000000"/>
          <w:sz w:val="28"/>
          <w:szCs w:val="28"/>
        </w:rPr>
      </w:pPr>
      <w:r w:rsidRPr="007142BC">
        <w:rPr>
          <w:rFonts w:ascii="Times New Roman" w:eastAsia="DejaVu Sans" w:hAnsi="Times New Roman" w:cs="Times New Roman"/>
          <w:color w:val="000000"/>
          <w:sz w:val="28"/>
          <w:szCs w:val="28"/>
        </w:rPr>
        <w:t xml:space="preserve">IPMN главного протока — более 50% </w:t>
      </w:r>
    </w:p>
    <w:p w14:paraId="2D004BA7" w14:textId="77777777" w:rsidR="00DB2C11" w:rsidRPr="007142BC" w:rsidRDefault="00DB2C11" w:rsidP="00DB2C11">
      <w:pPr>
        <w:numPr>
          <w:ilvl w:val="0"/>
          <w:numId w:val="2"/>
        </w:numPr>
        <w:spacing w:after="0" w:line="360" w:lineRule="auto"/>
        <w:jc w:val="both"/>
        <w:rPr>
          <w:rFonts w:ascii="Times New Roman" w:eastAsia="DejaVu Sans" w:hAnsi="Times New Roman" w:cs="Times New Roman"/>
          <w:color w:val="000000"/>
          <w:sz w:val="28"/>
          <w:szCs w:val="28"/>
        </w:rPr>
      </w:pPr>
      <w:r w:rsidRPr="007142BC">
        <w:rPr>
          <w:rFonts w:ascii="Times New Roman" w:eastAsia="DejaVu Sans" w:hAnsi="Times New Roman" w:cs="Times New Roman"/>
          <w:color w:val="000000"/>
          <w:sz w:val="28"/>
          <w:szCs w:val="28"/>
        </w:rPr>
        <w:t>IPMN второстепенных протоков — 35-40%</w:t>
      </w:r>
    </w:p>
    <w:p w14:paraId="7F63062D" w14:textId="77777777" w:rsidR="00DB2C11" w:rsidRPr="007142BC" w:rsidRDefault="00DB2C11" w:rsidP="00DB2C11">
      <w:pPr>
        <w:numPr>
          <w:ilvl w:val="0"/>
          <w:numId w:val="2"/>
        </w:numPr>
        <w:spacing w:after="0" w:line="360" w:lineRule="auto"/>
        <w:jc w:val="both"/>
        <w:rPr>
          <w:rFonts w:ascii="Times New Roman" w:eastAsia="DejaVu Sans" w:hAnsi="Times New Roman" w:cs="Times New Roman"/>
          <w:color w:val="000000"/>
          <w:sz w:val="28"/>
          <w:szCs w:val="28"/>
        </w:rPr>
      </w:pPr>
      <w:r w:rsidRPr="007142BC">
        <w:rPr>
          <w:rFonts w:ascii="Times New Roman" w:eastAsia="DejaVu Sans" w:hAnsi="Times New Roman" w:cs="Times New Roman"/>
          <w:color w:val="000000"/>
          <w:sz w:val="28"/>
          <w:szCs w:val="28"/>
        </w:rPr>
        <w:t>Смешанный тип 5-10%</w:t>
      </w:r>
    </w:p>
    <w:p w14:paraId="14F0FB9D" w14:textId="36C8646C" w:rsidR="00DB2C11" w:rsidRPr="007142BC" w:rsidRDefault="00DB2C11" w:rsidP="00DB2C11">
      <w:pPr>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Так, частота инвазивных карцином при IPMN главного протока – 60%, при IPMN бокового протока – 25% </w:t>
      </w:r>
      <w:r w:rsidRPr="007142BC">
        <w:rPr>
          <w:rFonts w:ascii="Times New Roman" w:hAnsi="Times New Roman"/>
          <w:sz w:val="28"/>
          <w:szCs w:val="28"/>
          <w:lang w:eastAsia="ru-RU"/>
        </w:rPr>
        <w:t>[</w:t>
      </w:r>
      <w:r w:rsidR="00A86450" w:rsidRPr="00A86450">
        <w:rPr>
          <w:rFonts w:ascii="Times New Roman" w:hAnsi="Times New Roman"/>
          <w:sz w:val="28"/>
          <w:szCs w:val="28"/>
          <w:lang w:eastAsia="ru-RU"/>
        </w:rPr>
        <w:t>22</w:t>
      </w:r>
      <w:r w:rsidRPr="007142BC">
        <w:rPr>
          <w:rFonts w:ascii="Times New Roman" w:hAnsi="Times New Roman"/>
          <w:sz w:val="28"/>
          <w:szCs w:val="28"/>
          <w:lang w:eastAsia="ru-RU"/>
        </w:rPr>
        <w:t>]</w:t>
      </w:r>
      <w:r w:rsidRPr="007142BC">
        <w:rPr>
          <w:rFonts w:ascii="Times New Roman" w:hAnsi="Times New Roman" w:cs="Times New Roman"/>
          <w:sz w:val="28"/>
          <w:szCs w:val="28"/>
        </w:rPr>
        <w:t>.</w:t>
      </w:r>
    </w:p>
    <w:p w14:paraId="05326C50" w14:textId="77777777" w:rsidR="00DB2C11"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Клиническую картину IPMN главного протока определяет избыточная секреция муцина, что препятствует нормальному оттоку панкреатического сока, приводит к панкреатической гипертензии, постепенному расширению главного панкреатического протока или его ветвей и, как следствие, к постепенно присоединяющимся признакам хронического панкреатита. </w:t>
      </w:r>
    </w:p>
    <w:p w14:paraId="7BF174E6" w14:textId="70ABA1F3" w:rsidR="00DB2C11" w:rsidRPr="007142BC"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Таким образом, для IPMN главного протока характерна клиника хронического панкреатита с обострениями (болевой синдром, тошнота и рвота, потеря массы тела, желтуха, лабораторно - </w:t>
      </w:r>
      <w:proofErr w:type="spellStart"/>
      <w:r w:rsidRPr="007142BC">
        <w:rPr>
          <w:rFonts w:ascii="Times New Roman" w:hAnsi="Times New Roman" w:cs="Times New Roman"/>
          <w:sz w:val="28"/>
          <w:szCs w:val="28"/>
        </w:rPr>
        <w:t>амилаземия</w:t>
      </w:r>
      <w:proofErr w:type="spellEnd"/>
      <w:r w:rsidRPr="007142BC">
        <w:rPr>
          <w:rFonts w:ascii="Times New Roman" w:hAnsi="Times New Roman" w:cs="Times New Roman"/>
          <w:sz w:val="28"/>
          <w:szCs w:val="28"/>
        </w:rPr>
        <w:t xml:space="preserve">). IPMN второстепенных протоков не имеют специфической клинической картины и чаще являются случайной находкой </w:t>
      </w:r>
      <w:r w:rsidRPr="007142BC">
        <w:rPr>
          <w:rFonts w:ascii="Times New Roman" w:hAnsi="Times New Roman"/>
          <w:sz w:val="28"/>
          <w:szCs w:val="28"/>
          <w:lang w:eastAsia="ru-RU"/>
        </w:rPr>
        <w:t>[</w:t>
      </w:r>
      <w:r w:rsidR="00A86450" w:rsidRPr="00A86450">
        <w:rPr>
          <w:rFonts w:ascii="Times New Roman" w:hAnsi="Times New Roman"/>
          <w:sz w:val="28"/>
          <w:szCs w:val="28"/>
          <w:lang w:eastAsia="ru-RU"/>
        </w:rPr>
        <w:t>20</w:t>
      </w:r>
      <w:r w:rsidRPr="007142BC">
        <w:rPr>
          <w:rFonts w:ascii="Times New Roman" w:hAnsi="Times New Roman"/>
          <w:sz w:val="28"/>
          <w:szCs w:val="28"/>
          <w:lang w:eastAsia="ru-RU"/>
        </w:rPr>
        <w:t>]</w:t>
      </w:r>
      <w:r w:rsidRPr="007142BC">
        <w:rPr>
          <w:rFonts w:ascii="Times New Roman" w:hAnsi="Times New Roman" w:cs="Times New Roman"/>
          <w:sz w:val="28"/>
          <w:szCs w:val="28"/>
        </w:rPr>
        <w:t>.</w:t>
      </w:r>
    </w:p>
    <w:p w14:paraId="791E849A" w14:textId="0F74B763" w:rsidR="00DB2C11" w:rsidRPr="007142BC" w:rsidRDefault="00DB2C11" w:rsidP="00DB2C11">
      <w:pPr>
        <w:tabs>
          <w:tab w:val="left" w:pos="720"/>
        </w:tabs>
        <w:spacing w:after="0" w:line="360" w:lineRule="auto"/>
        <w:ind w:firstLine="454"/>
        <w:jc w:val="both"/>
        <w:rPr>
          <w:rFonts w:ascii="Times New Roman" w:hAnsi="Times New Roman" w:cs="Times New Roman"/>
          <w:i/>
          <w:sz w:val="28"/>
          <w:szCs w:val="28"/>
        </w:rPr>
      </w:pPr>
      <w:r w:rsidRPr="007142BC">
        <w:rPr>
          <w:rFonts w:ascii="Times New Roman" w:hAnsi="Times New Roman" w:cs="Times New Roman"/>
          <w:sz w:val="28"/>
          <w:szCs w:val="28"/>
        </w:rPr>
        <w:t xml:space="preserve">Чувствительность МРТ-ХГ в выявлении IPMN составляет 88%, в то время как для КТ – 42% </w:t>
      </w:r>
      <w:r w:rsidRPr="007142BC">
        <w:rPr>
          <w:rFonts w:ascii="Times New Roman" w:hAnsi="Times New Roman"/>
          <w:sz w:val="28"/>
          <w:szCs w:val="28"/>
          <w:lang w:eastAsia="ru-RU"/>
        </w:rPr>
        <w:t>[</w:t>
      </w:r>
      <w:r w:rsidR="00A86450" w:rsidRPr="00A86450">
        <w:rPr>
          <w:rFonts w:ascii="Times New Roman" w:hAnsi="Times New Roman"/>
          <w:sz w:val="28"/>
          <w:szCs w:val="28"/>
          <w:lang w:eastAsia="ru-RU"/>
        </w:rPr>
        <w:t>23</w:t>
      </w:r>
      <w:r w:rsidRPr="007142BC">
        <w:rPr>
          <w:rFonts w:ascii="Times New Roman" w:hAnsi="Times New Roman"/>
          <w:sz w:val="28"/>
          <w:szCs w:val="28"/>
          <w:lang w:eastAsia="ru-RU"/>
        </w:rPr>
        <w:t>]</w:t>
      </w:r>
      <w:r w:rsidRPr="007142BC">
        <w:rPr>
          <w:rFonts w:ascii="Times New Roman" w:hAnsi="Times New Roman" w:cs="Times New Roman"/>
          <w:sz w:val="28"/>
          <w:szCs w:val="28"/>
        </w:rPr>
        <w:t xml:space="preserve">. Признаками IPMN главного протока при КТ и МРТ-ХГ является сегментарная или диффузная дилатация </w:t>
      </w:r>
      <w:proofErr w:type="spellStart"/>
      <w:r w:rsidRPr="007142BC">
        <w:rPr>
          <w:rFonts w:ascii="Times New Roman" w:hAnsi="Times New Roman" w:cs="Times New Roman"/>
          <w:sz w:val="28"/>
          <w:szCs w:val="28"/>
        </w:rPr>
        <w:t>Вирсунгова</w:t>
      </w:r>
      <w:proofErr w:type="spellEnd"/>
      <w:r w:rsidRPr="007142BC">
        <w:rPr>
          <w:rFonts w:ascii="Times New Roman" w:hAnsi="Times New Roman" w:cs="Times New Roman"/>
          <w:sz w:val="28"/>
          <w:szCs w:val="28"/>
        </w:rPr>
        <w:t xml:space="preserve"> протока более 1 см с </w:t>
      </w:r>
      <w:r>
        <w:rPr>
          <w:rFonts w:ascii="Times New Roman" w:hAnsi="Times New Roman" w:cs="Times New Roman"/>
          <w:sz w:val="28"/>
          <w:szCs w:val="28"/>
        </w:rPr>
        <w:t xml:space="preserve">дефектами наполнения и </w:t>
      </w:r>
      <w:r w:rsidRPr="007142BC">
        <w:rPr>
          <w:rFonts w:ascii="Times New Roman" w:hAnsi="Times New Roman" w:cs="Times New Roman"/>
          <w:sz w:val="28"/>
          <w:szCs w:val="28"/>
        </w:rPr>
        <w:t>формированием кист.</w:t>
      </w:r>
      <w:r w:rsidRPr="007142BC">
        <w:rPr>
          <w:rFonts w:ascii="Times New Roman" w:hAnsi="Times New Roman" w:cs="Times New Roman"/>
          <w:i/>
          <w:sz w:val="28"/>
          <w:szCs w:val="28"/>
        </w:rPr>
        <w:t xml:space="preserve">  </w:t>
      </w:r>
      <w:r w:rsidRPr="007142BC">
        <w:rPr>
          <w:rFonts w:ascii="Times New Roman" w:hAnsi="Times New Roman" w:cs="Times New Roman"/>
          <w:sz w:val="28"/>
          <w:szCs w:val="28"/>
        </w:rPr>
        <w:t xml:space="preserve">IPMN главного протока имеют высокий потенциал злокачественной трансформации (чаще дисплазия высокой степени) и считаются предшественником </w:t>
      </w:r>
      <w:proofErr w:type="spellStart"/>
      <w:r w:rsidRPr="007142BC">
        <w:rPr>
          <w:rFonts w:ascii="Times New Roman" w:hAnsi="Times New Roman" w:cs="Times New Roman"/>
          <w:sz w:val="28"/>
          <w:szCs w:val="28"/>
        </w:rPr>
        <w:t>протоково</w:t>
      </w:r>
      <w:r>
        <w:rPr>
          <w:rFonts w:ascii="Times New Roman" w:hAnsi="Times New Roman" w:cs="Times New Roman"/>
          <w:sz w:val="28"/>
          <w:szCs w:val="28"/>
        </w:rPr>
        <w:t>й</w:t>
      </w:r>
      <w:proofErr w:type="spellEnd"/>
      <w:r w:rsidRPr="007142BC">
        <w:rPr>
          <w:rFonts w:ascii="Times New Roman" w:hAnsi="Times New Roman" w:cs="Times New Roman"/>
          <w:sz w:val="28"/>
          <w:szCs w:val="28"/>
        </w:rPr>
        <w:t xml:space="preserve"> </w:t>
      </w:r>
      <w:r>
        <w:rPr>
          <w:rFonts w:ascii="Times New Roman" w:hAnsi="Times New Roman" w:cs="Times New Roman"/>
          <w:sz w:val="28"/>
          <w:szCs w:val="28"/>
        </w:rPr>
        <w:t>аденокарциномы</w:t>
      </w:r>
      <w:r w:rsidRPr="007142BC">
        <w:rPr>
          <w:rFonts w:ascii="Times New Roman" w:hAnsi="Times New Roman" w:cs="Times New Roman"/>
          <w:sz w:val="28"/>
          <w:szCs w:val="28"/>
        </w:rPr>
        <w:t xml:space="preserve"> поджелудочной железы, что определяет показания к хирургическому лечению </w:t>
      </w:r>
      <w:r w:rsidRPr="007142BC">
        <w:rPr>
          <w:rFonts w:ascii="Times New Roman" w:hAnsi="Times New Roman"/>
          <w:sz w:val="28"/>
          <w:szCs w:val="28"/>
          <w:lang w:eastAsia="ru-RU"/>
        </w:rPr>
        <w:t>[</w:t>
      </w:r>
      <w:r w:rsidR="00A86450" w:rsidRPr="00BF7201">
        <w:rPr>
          <w:rFonts w:ascii="Times New Roman" w:hAnsi="Times New Roman"/>
          <w:sz w:val="28"/>
          <w:szCs w:val="28"/>
          <w:lang w:eastAsia="ru-RU"/>
        </w:rPr>
        <w:t>22</w:t>
      </w:r>
      <w:r w:rsidRPr="007142BC">
        <w:rPr>
          <w:rFonts w:ascii="Times New Roman" w:hAnsi="Times New Roman"/>
          <w:sz w:val="28"/>
          <w:szCs w:val="28"/>
          <w:lang w:eastAsia="ru-RU"/>
        </w:rPr>
        <w:t>]</w:t>
      </w:r>
      <w:r w:rsidRPr="007142BC">
        <w:rPr>
          <w:rFonts w:ascii="Times New Roman" w:hAnsi="Times New Roman" w:cs="Times New Roman"/>
          <w:sz w:val="28"/>
          <w:szCs w:val="28"/>
        </w:rPr>
        <w:t>.</w:t>
      </w:r>
    </w:p>
    <w:p w14:paraId="13978C3E" w14:textId="1B2B7A9C" w:rsidR="00B90D25" w:rsidRDefault="00DB2C11" w:rsidP="00DB2C11">
      <w:pPr>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При IPMN второстепенных протоков – нет расширения </w:t>
      </w:r>
      <w:proofErr w:type="spellStart"/>
      <w:r w:rsidRPr="007142BC">
        <w:rPr>
          <w:rFonts w:ascii="Times New Roman" w:hAnsi="Times New Roman" w:cs="Times New Roman"/>
          <w:sz w:val="28"/>
          <w:szCs w:val="28"/>
        </w:rPr>
        <w:t>Вирсунгова</w:t>
      </w:r>
      <w:proofErr w:type="spellEnd"/>
      <w:r w:rsidRPr="007142BC">
        <w:rPr>
          <w:rFonts w:ascii="Times New Roman" w:hAnsi="Times New Roman" w:cs="Times New Roman"/>
          <w:sz w:val="28"/>
          <w:szCs w:val="28"/>
        </w:rPr>
        <w:t xml:space="preserve"> протока. Типичные IPMN боковых ветвей обычно состоят из сгруппированных мелких кист</w:t>
      </w:r>
      <w:r>
        <w:rPr>
          <w:rFonts w:ascii="Times New Roman" w:hAnsi="Times New Roman" w:cs="Times New Roman"/>
          <w:sz w:val="28"/>
          <w:szCs w:val="28"/>
        </w:rPr>
        <w:t xml:space="preserve"> в форме «виноградной грозди»</w:t>
      </w:r>
      <w:r w:rsidRPr="007142BC">
        <w:rPr>
          <w:rFonts w:ascii="Times New Roman" w:hAnsi="Times New Roman" w:cs="Times New Roman"/>
          <w:sz w:val="28"/>
          <w:szCs w:val="28"/>
        </w:rPr>
        <w:t xml:space="preserve"> и такие изменения могут быть мультифокальными. Однако при предоперационном </w:t>
      </w:r>
      <w:r w:rsidRPr="007142BC">
        <w:rPr>
          <w:rFonts w:ascii="Times New Roman" w:hAnsi="Times New Roman" w:cs="Times New Roman"/>
          <w:sz w:val="28"/>
          <w:szCs w:val="28"/>
        </w:rPr>
        <w:lastRenderedPageBreak/>
        <w:t xml:space="preserve">диагнозе IPMN второстепенных протоков может быть микроскопически вовлечение главного протока. </w:t>
      </w:r>
    </w:p>
    <w:p w14:paraId="6E0B6E50" w14:textId="4DE86AEB" w:rsidR="00BB5813" w:rsidRDefault="00BE0FF6" w:rsidP="00DB2C11">
      <w:pPr>
        <w:spacing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При любом типе </w:t>
      </w:r>
      <w:r>
        <w:rPr>
          <w:rFonts w:ascii="Times New Roman" w:hAnsi="Times New Roman" w:cs="Times New Roman"/>
          <w:sz w:val="28"/>
          <w:szCs w:val="28"/>
          <w:lang w:val="en-US"/>
        </w:rPr>
        <w:t>IPMN</w:t>
      </w:r>
      <w:r w:rsidRPr="00BE0FF6">
        <w:rPr>
          <w:rFonts w:ascii="Times New Roman" w:hAnsi="Times New Roman" w:cs="Times New Roman"/>
          <w:sz w:val="28"/>
          <w:szCs w:val="28"/>
        </w:rPr>
        <w:t xml:space="preserve"> </w:t>
      </w:r>
      <w:r>
        <w:rPr>
          <w:rFonts w:ascii="Times New Roman" w:hAnsi="Times New Roman" w:cs="Times New Roman"/>
          <w:sz w:val="28"/>
          <w:szCs w:val="28"/>
        </w:rPr>
        <w:t xml:space="preserve">могут наблюдаться </w:t>
      </w:r>
      <w:proofErr w:type="spellStart"/>
      <w:r>
        <w:rPr>
          <w:rFonts w:ascii="Times New Roman" w:hAnsi="Times New Roman" w:cs="Times New Roman"/>
          <w:sz w:val="28"/>
          <w:szCs w:val="28"/>
        </w:rPr>
        <w:t>к</w:t>
      </w:r>
      <w:r w:rsidR="00BB5813" w:rsidRPr="00BB5813">
        <w:rPr>
          <w:rFonts w:ascii="Times New Roman" w:hAnsi="Times New Roman" w:cs="Times New Roman"/>
          <w:sz w:val="28"/>
          <w:szCs w:val="28"/>
        </w:rPr>
        <w:t>альцинаты</w:t>
      </w:r>
      <w:proofErr w:type="spellEnd"/>
      <w:r w:rsidR="00BB5813" w:rsidRPr="00BB5813">
        <w:rPr>
          <w:rFonts w:ascii="Times New Roman" w:hAnsi="Times New Roman" w:cs="Times New Roman"/>
          <w:sz w:val="28"/>
          <w:szCs w:val="28"/>
        </w:rPr>
        <w:t xml:space="preserve"> </w:t>
      </w:r>
      <w:r>
        <w:rPr>
          <w:rFonts w:ascii="Times New Roman" w:hAnsi="Times New Roman" w:cs="Times New Roman"/>
          <w:sz w:val="28"/>
          <w:szCs w:val="28"/>
        </w:rPr>
        <w:t>(</w:t>
      </w:r>
      <w:r w:rsidR="00BB5813" w:rsidRPr="00BB5813">
        <w:rPr>
          <w:rFonts w:ascii="Times New Roman" w:hAnsi="Times New Roman" w:cs="Times New Roman"/>
          <w:sz w:val="28"/>
          <w:szCs w:val="28"/>
        </w:rPr>
        <w:t>в 20% случаев</w:t>
      </w:r>
      <w:r>
        <w:rPr>
          <w:rFonts w:ascii="Times New Roman" w:hAnsi="Times New Roman" w:cs="Times New Roman"/>
          <w:sz w:val="28"/>
          <w:szCs w:val="28"/>
        </w:rPr>
        <w:t>)</w:t>
      </w:r>
      <w:r w:rsidR="00BB5813" w:rsidRPr="00BB5813">
        <w:rPr>
          <w:rFonts w:ascii="Times New Roman" w:hAnsi="Times New Roman" w:cs="Times New Roman"/>
          <w:sz w:val="28"/>
          <w:szCs w:val="28"/>
        </w:rPr>
        <w:t>, при этом риск малигнизации при крупных очагах обызвествления наибольший</w:t>
      </w:r>
      <w:r>
        <w:rPr>
          <w:rFonts w:ascii="Times New Roman" w:hAnsi="Times New Roman" w:cs="Times New Roman"/>
          <w:sz w:val="28"/>
          <w:szCs w:val="28"/>
        </w:rPr>
        <w:t xml:space="preserve"> </w:t>
      </w:r>
      <w:r w:rsidRPr="007142BC">
        <w:rPr>
          <w:rFonts w:ascii="Times New Roman" w:hAnsi="Times New Roman"/>
          <w:sz w:val="28"/>
          <w:szCs w:val="28"/>
          <w:lang w:eastAsia="ru-RU"/>
        </w:rPr>
        <w:t>[</w:t>
      </w:r>
      <w:r w:rsidR="00A86450" w:rsidRPr="00A86450">
        <w:rPr>
          <w:rFonts w:ascii="Times New Roman" w:hAnsi="Times New Roman"/>
          <w:sz w:val="28"/>
          <w:szCs w:val="28"/>
          <w:lang w:eastAsia="ru-RU"/>
        </w:rPr>
        <w:t>24</w:t>
      </w:r>
      <w:r w:rsidRPr="007142BC">
        <w:rPr>
          <w:rFonts w:ascii="Times New Roman" w:hAnsi="Times New Roman"/>
          <w:sz w:val="28"/>
          <w:szCs w:val="28"/>
          <w:lang w:eastAsia="ru-RU"/>
        </w:rPr>
        <w:t>]</w:t>
      </w:r>
      <w:r w:rsidRPr="007142BC">
        <w:rPr>
          <w:rFonts w:ascii="Times New Roman" w:hAnsi="Times New Roman" w:cs="Times New Roman"/>
          <w:sz w:val="28"/>
          <w:szCs w:val="28"/>
        </w:rPr>
        <w:t>.</w:t>
      </w:r>
    </w:p>
    <w:p w14:paraId="22D1FB43" w14:textId="3B4650D3" w:rsidR="00DB2C11" w:rsidRDefault="00DB2C11" w:rsidP="00DB2C11">
      <w:pPr>
        <w:spacing w:after="0" w:line="360" w:lineRule="auto"/>
        <w:ind w:firstLine="454"/>
        <w:jc w:val="both"/>
        <w:rPr>
          <w:rFonts w:ascii="Times New Roman" w:hAnsi="Times New Roman" w:cs="Times New Roman"/>
          <w:iCs/>
          <w:sz w:val="28"/>
          <w:szCs w:val="28"/>
        </w:rPr>
      </w:pPr>
      <w:r w:rsidRPr="007142BC">
        <w:rPr>
          <w:rFonts w:ascii="Times New Roman" w:hAnsi="Times New Roman" w:cs="Times New Roman"/>
          <w:iCs/>
          <w:sz w:val="28"/>
          <w:szCs w:val="28"/>
        </w:rPr>
        <w:t>Больше всего противоречий при диагностике и определении тактики лечения именно данного типа кистозных неоплазий.</w:t>
      </w:r>
    </w:p>
    <w:p w14:paraId="6CA101CB" w14:textId="5C60A93B" w:rsidR="00DB2C11" w:rsidRPr="008C789C" w:rsidRDefault="00DB2C11" w:rsidP="00A86450">
      <w:pPr>
        <w:pStyle w:val="a5"/>
        <w:numPr>
          <w:ilvl w:val="1"/>
          <w:numId w:val="10"/>
        </w:numPr>
        <w:tabs>
          <w:tab w:val="left" w:pos="720"/>
        </w:tabs>
        <w:spacing w:before="240" w:after="0" w:line="360" w:lineRule="auto"/>
        <w:jc w:val="center"/>
        <w:rPr>
          <w:rFonts w:ascii="Times New Roman" w:hAnsi="Times New Roman" w:cs="Times New Roman"/>
          <w:b/>
          <w:bCs/>
          <w:iCs/>
          <w:sz w:val="28"/>
          <w:szCs w:val="28"/>
        </w:rPr>
      </w:pPr>
      <w:proofErr w:type="spellStart"/>
      <w:r w:rsidRPr="008C789C">
        <w:rPr>
          <w:rFonts w:ascii="Times New Roman" w:hAnsi="Times New Roman" w:cs="Times New Roman"/>
          <w:b/>
          <w:bCs/>
          <w:iCs/>
          <w:sz w:val="28"/>
          <w:szCs w:val="28"/>
        </w:rPr>
        <w:t>Муцинозные</w:t>
      </w:r>
      <w:proofErr w:type="spellEnd"/>
      <w:r w:rsidRPr="008C789C">
        <w:rPr>
          <w:rFonts w:ascii="Times New Roman" w:hAnsi="Times New Roman" w:cs="Times New Roman"/>
          <w:b/>
          <w:bCs/>
          <w:iCs/>
          <w:sz w:val="28"/>
          <w:szCs w:val="28"/>
        </w:rPr>
        <w:t xml:space="preserve"> кистозные неоплазии (</w:t>
      </w:r>
      <w:proofErr w:type="spellStart"/>
      <w:r w:rsidRPr="008C789C">
        <w:rPr>
          <w:rFonts w:ascii="Times New Roman" w:hAnsi="Times New Roman" w:cs="Times New Roman"/>
          <w:b/>
          <w:bCs/>
          <w:iCs/>
          <w:sz w:val="28"/>
          <w:szCs w:val="28"/>
        </w:rPr>
        <w:t>Mucinous</w:t>
      </w:r>
      <w:proofErr w:type="spellEnd"/>
      <w:r w:rsidRPr="008C789C">
        <w:rPr>
          <w:rFonts w:ascii="Times New Roman" w:hAnsi="Times New Roman" w:cs="Times New Roman"/>
          <w:b/>
          <w:bCs/>
          <w:iCs/>
          <w:sz w:val="28"/>
          <w:szCs w:val="28"/>
        </w:rPr>
        <w:t xml:space="preserve"> </w:t>
      </w:r>
      <w:proofErr w:type="spellStart"/>
      <w:r w:rsidRPr="008C789C">
        <w:rPr>
          <w:rFonts w:ascii="Times New Roman" w:hAnsi="Times New Roman" w:cs="Times New Roman"/>
          <w:b/>
          <w:bCs/>
          <w:iCs/>
          <w:sz w:val="28"/>
          <w:szCs w:val="28"/>
        </w:rPr>
        <w:t>cystic</w:t>
      </w:r>
      <w:proofErr w:type="spellEnd"/>
      <w:r w:rsidRPr="008C789C">
        <w:rPr>
          <w:rFonts w:ascii="Times New Roman" w:hAnsi="Times New Roman" w:cs="Times New Roman"/>
          <w:b/>
          <w:bCs/>
          <w:iCs/>
          <w:sz w:val="28"/>
          <w:szCs w:val="28"/>
        </w:rPr>
        <w:t xml:space="preserve"> </w:t>
      </w:r>
      <w:proofErr w:type="spellStart"/>
      <w:r w:rsidRPr="008C789C">
        <w:rPr>
          <w:rFonts w:ascii="Times New Roman" w:hAnsi="Times New Roman" w:cs="Times New Roman"/>
          <w:b/>
          <w:bCs/>
          <w:iCs/>
          <w:sz w:val="28"/>
          <w:szCs w:val="28"/>
        </w:rPr>
        <w:t>neoplasm</w:t>
      </w:r>
      <w:proofErr w:type="spellEnd"/>
      <w:r w:rsidRPr="008C789C">
        <w:rPr>
          <w:rFonts w:ascii="Times New Roman" w:hAnsi="Times New Roman" w:cs="Times New Roman"/>
          <w:b/>
          <w:bCs/>
          <w:iCs/>
          <w:sz w:val="28"/>
          <w:szCs w:val="28"/>
          <w:lang w:val="en-US"/>
        </w:rPr>
        <w:t>s</w:t>
      </w:r>
      <w:r w:rsidRPr="008C789C">
        <w:rPr>
          <w:rFonts w:ascii="Times New Roman" w:hAnsi="Times New Roman" w:cs="Times New Roman"/>
          <w:b/>
          <w:bCs/>
          <w:iCs/>
          <w:sz w:val="28"/>
          <w:szCs w:val="28"/>
        </w:rPr>
        <w:t>, MCN).</w:t>
      </w:r>
    </w:p>
    <w:p w14:paraId="77CEBB62" w14:textId="3F30D09E" w:rsidR="00DB2C11" w:rsidRPr="007142BC"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Данный тип опухоли встречается в более молодом возрасте – 40-50лет </w:t>
      </w:r>
      <w:r w:rsidRPr="007142BC">
        <w:rPr>
          <w:rFonts w:ascii="Times New Roman" w:hAnsi="Times New Roman"/>
          <w:sz w:val="28"/>
          <w:szCs w:val="28"/>
          <w:lang w:eastAsia="ru-RU"/>
        </w:rPr>
        <w:t>[</w:t>
      </w:r>
      <w:r w:rsidR="00A86450" w:rsidRPr="00A86450">
        <w:rPr>
          <w:rFonts w:ascii="Times New Roman" w:hAnsi="Times New Roman"/>
          <w:sz w:val="28"/>
          <w:szCs w:val="28"/>
          <w:lang w:eastAsia="ru-RU"/>
        </w:rPr>
        <w:t>19</w:t>
      </w:r>
      <w:r w:rsidRPr="007142BC">
        <w:rPr>
          <w:rFonts w:ascii="Times New Roman" w:hAnsi="Times New Roman"/>
          <w:sz w:val="28"/>
          <w:szCs w:val="28"/>
          <w:lang w:eastAsia="ru-RU"/>
        </w:rPr>
        <w:t>]</w:t>
      </w:r>
      <w:r w:rsidRPr="007142BC">
        <w:rPr>
          <w:rFonts w:ascii="Times New Roman" w:hAnsi="Times New Roman" w:cs="Times New Roman"/>
          <w:sz w:val="28"/>
          <w:szCs w:val="28"/>
        </w:rPr>
        <w:t xml:space="preserve">. Опухоль не связана с </w:t>
      </w:r>
      <w:proofErr w:type="spellStart"/>
      <w:r w:rsidRPr="007142BC">
        <w:rPr>
          <w:rFonts w:ascii="Times New Roman" w:hAnsi="Times New Roman" w:cs="Times New Roman"/>
          <w:sz w:val="28"/>
          <w:szCs w:val="28"/>
        </w:rPr>
        <w:t>протоковой</w:t>
      </w:r>
      <w:proofErr w:type="spellEnd"/>
      <w:r w:rsidRPr="007142BC">
        <w:rPr>
          <w:rFonts w:ascii="Times New Roman" w:hAnsi="Times New Roman" w:cs="Times New Roman"/>
          <w:sz w:val="28"/>
          <w:szCs w:val="28"/>
        </w:rPr>
        <w:t xml:space="preserve"> системой, до 90% возникает в теле и хвосте ПЖ </w:t>
      </w:r>
      <w:r w:rsidRPr="007142BC">
        <w:rPr>
          <w:rFonts w:ascii="Times New Roman" w:hAnsi="Times New Roman"/>
          <w:sz w:val="28"/>
          <w:szCs w:val="28"/>
          <w:lang w:eastAsia="ru-RU"/>
        </w:rPr>
        <w:t>[</w:t>
      </w:r>
      <w:r w:rsidR="00A86450" w:rsidRPr="00A86450">
        <w:rPr>
          <w:rFonts w:ascii="Times New Roman" w:hAnsi="Times New Roman"/>
          <w:sz w:val="28"/>
          <w:szCs w:val="28"/>
          <w:lang w:eastAsia="ru-RU"/>
        </w:rPr>
        <w:t>25</w:t>
      </w:r>
      <w:r w:rsidRPr="007142BC">
        <w:rPr>
          <w:rFonts w:ascii="Times New Roman" w:hAnsi="Times New Roman"/>
          <w:sz w:val="28"/>
          <w:szCs w:val="28"/>
          <w:lang w:eastAsia="ru-RU"/>
        </w:rPr>
        <w:t>]</w:t>
      </w:r>
      <w:r w:rsidRPr="007142BC">
        <w:rPr>
          <w:rFonts w:ascii="Times New Roman" w:hAnsi="Times New Roman" w:cs="Times New Roman"/>
          <w:sz w:val="28"/>
          <w:szCs w:val="28"/>
        </w:rPr>
        <w:t xml:space="preserve">. Предположительная этиология </w:t>
      </w:r>
      <w:proofErr w:type="spellStart"/>
      <w:r w:rsidRPr="007142BC">
        <w:rPr>
          <w:rFonts w:ascii="Times New Roman" w:hAnsi="Times New Roman" w:cs="Times New Roman"/>
          <w:sz w:val="28"/>
          <w:szCs w:val="28"/>
        </w:rPr>
        <w:t>муцинозных</w:t>
      </w:r>
      <w:proofErr w:type="spellEnd"/>
      <w:r w:rsidRPr="007142BC">
        <w:rPr>
          <w:rFonts w:ascii="Times New Roman" w:hAnsi="Times New Roman" w:cs="Times New Roman"/>
          <w:sz w:val="28"/>
          <w:szCs w:val="28"/>
        </w:rPr>
        <w:t xml:space="preserve"> неоплазий – инкорпорирование эктопической яичниковой стромы в поджелудочную железу в процессе эмбриогенеза </w:t>
      </w:r>
      <w:r w:rsidRPr="007142BC">
        <w:rPr>
          <w:rFonts w:ascii="Times New Roman" w:hAnsi="Times New Roman"/>
          <w:sz w:val="28"/>
          <w:szCs w:val="28"/>
          <w:lang w:eastAsia="ru-RU"/>
        </w:rPr>
        <w:t>[</w:t>
      </w:r>
      <w:r w:rsidR="00A86450" w:rsidRPr="00A86450">
        <w:rPr>
          <w:rFonts w:ascii="Times New Roman" w:hAnsi="Times New Roman"/>
          <w:sz w:val="28"/>
          <w:szCs w:val="28"/>
          <w:lang w:eastAsia="ru-RU"/>
        </w:rPr>
        <w:t>2</w:t>
      </w:r>
      <w:r w:rsidRPr="007142BC">
        <w:rPr>
          <w:rFonts w:ascii="Times New Roman" w:hAnsi="Times New Roman"/>
          <w:sz w:val="28"/>
          <w:szCs w:val="28"/>
          <w:lang w:eastAsia="ru-RU"/>
        </w:rPr>
        <w:t>5]</w:t>
      </w:r>
      <w:r w:rsidRPr="007142BC">
        <w:rPr>
          <w:rFonts w:ascii="Times New Roman" w:hAnsi="Times New Roman" w:cs="Times New Roman"/>
          <w:sz w:val="28"/>
          <w:szCs w:val="28"/>
        </w:rPr>
        <w:t xml:space="preserve">. Макроскопически опухоль представлена единичными кистозными инкапсулированными узлами с крупнобугристой поверхностью и </w:t>
      </w:r>
      <w:proofErr w:type="spellStart"/>
      <w:r w:rsidRPr="007142BC">
        <w:rPr>
          <w:rFonts w:ascii="Times New Roman" w:hAnsi="Times New Roman" w:cs="Times New Roman"/>
          <w:sz w:val="28"/>
          <w:szCs w:val="28"/>
        </w:rPr>
        <w:t>муцинозным</w:t>
      </w:r>
      <w:proofErr w:type="spellEnd"/>
      <w:r w:rsidRPr="007142BC">
        <w:rPr>
          <w:rFonts w:ascii="Times New Roman" w:hAnsi="Times New Roman" w:cs="Times New Roman"/>
          <w:sz w:val="28"/>
          <w:szCs w:val="28"/>
        </w:rPr>
        <w:t xml:space="preserve"> содержимым. Стенка </w:t>
      </w:r>
      <w:r w:rsidRPr="007142BC">
        <w:rPr>
          <w:rFonts w:ascii="Times New Roman" w:hAnsi="Times New Roman" w:cs="Times New Roman"/>
          <w:sz w:val="28"/>
          <w:szCs w:val="28"/>
          <w:lang w:val="en-US"/>
        </w:rPr>
        <w:t>MCN</w:t>
      </w:r>
      <w:r w:rsidRPr="007142BC">
        <w:rPr>
          <w:rFonts w:ascii="Times New Roman" w:hAnsi="Times New Roman" w:cs="Times New Roman"/>
          <w:sz w:val="28"/>
          <w:szCs w:val="28"/>
        </w:rPr>
        <w:t xml:space="preserve"> выстлана изнутри однослойным призматическим эпителием, содержащим в цитоплазме гранулы муцина.</w:t>
      </w:r>
    </w:p>
    <w:p w14:paraId="50F79B82" w14:textId="65D18EF4" w:rsidR="00DB2C11" w:rsidRPr="007142BC"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В отличие от серозных кистозных неоплазий MCN имеет </w:t>
      </w:r>
      <w:proofErr w:type="spellStart"/>
      <w:r w:rsidRPr="007142BC">
        <w:rPr>
          <w:rFonts w:ascii="Times New Roman" w:hAnsi="Times New Roman" w:cs="Times New Roman"/>
          <w:sz w:val="28"/>
          <w:szCs w:val="28"/>
        </w:rPr>
        <w:t>макрокистозную</w:t>
      </w:r>
      <w:proofErr w:type="spellEnd"/>
      <w:r w:rsidRPr="007142BC">
        <w:rPr>
          <w:rFonts w:ascii="Times New Roman" w:hAnsi="Times New Roman" w:cs="Times New Roman"/>
          <w:sz w:val="28"/>
          <w:szCs w:val="28"/>
        </w:rPr>
        <w:t xml:space="preserve"> структуру и чаще всего выглядит как </w:t>
      </w:r>
      <w:proofErr w:type="spellStart"/>
      <w:r w:rsidRPr="007142BC">
        <w:rPr>
          <w:rFonts w:ascii="Times New Roman" w:hAnsi="Times New Roman" w:cs="Times New Roman"/>
          <w:sz w:val="28"/>
          <w:szCs w:val="28"/>
        </w:rPr>
        <w:t>солитарная</w:t>
      </w:r>
      <w:proofErr w:type="spellEnd"/>
      <w:r w:rsidRPr="007142BC">
        <w:rPr>
          <w:rFonts w:ascii="Times New Roman" w:hAnsi="Times New Roman" w:cs="Times New Roman"/>
          <w:sz w:val="28"/>
          <w:szCs w:val="28"/>
        </w:rPr>
        <w:t xml:space="preserve"> киста в теле и хвосте поджелудочной железы</w:t>
      </w:r>
      <w:r>
        <w:rPr>
          <w:rFonts w:ascii="Times New Roman" w:hAnsi="Times New Roman" w:cs="Times New Roman"/>
          <w:sz w:val="28"/>
          <w:szCs w:val="28"/>
        </w:rPr>
        <w:t>,</w:t>
      </w:r>
      <w:r w:rsidRPr="00DA0D64">
        <w:rPr>
          <w:rFonts w:ascii="Times New Roman" w:hAnsi="Times New Roman" w:cs="Times New Roman"/>
          <w:sz w:val="28"/>
          <w:szCs w:val="28"/>
        </w:rPr>
        <w:t xml:space="preserve"> с немногочисленными внутренними перегородками или признаком «киста в кисте» [</w:t>
      </w:r>
      <w:r w:rsidR="00A86450" w:rsidRPr="00A86450">
        <w:rPr>
          <w:rFonts w:ascii="Times New Roman" w:hAnsi="Times New Roman" w:cs="Times New Roman"/>
          <w:sz w:val="28"/>
          <w:szCs w:val="28"/>
        </w:rPr>
        <w:t>19</w:t>
      </w:r>
      <w:r w:rsidRPr="00DA0D64">
        <w:rPr>
          <w:rFonts w:ascii="Times New Roman" w:hAnsi="Times New Roman" w:cs="Times New Roman"/>
          <w:sz w:val="28"/>
          <w:szCs w:val="28"/>
        </w:rPr>
        <w:t>]. Однако</w:t>
      </w:r>
      <w:r w:rsidRPr="007142BC">
        <w:rPr>
          <w:rFonts w:ascii="Times New Roman" w:hAnsi="Times New Roman" w:cs="Times New Roman"/>
          <w:sz w:val="28"/>
          <w:szCs w:val="28"/>
        </w:rPr>
        <w:t xml:space="preserve">, встречаются MCN в виде нескольких кист с небольшим количеством перегородок, при этом всегда имеется общая толстая фиброзная капсула. Содержимое кист при MCN - вязкое слизистое, дающее положительную окраску на муцин. Размеры впервые выявленных кист, как правило, более 2 см. </w:t>
      </w:r>
    </w:p>
    <w:p w14:paraId="46159C46" w14:textId="6E0FFF1E" w:rsidR="00DB2C11" w:rsidRPr="007142BC"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MCN имеет агрессивное течение, быстрый рост и трансформация в аденокарциному происходит в 33-50% случаев.</w:t>
      </w:r>
      <w:r>
        <w:rPr>
          <w:rFonts w:ascii="Times New Roman" w:hAnsi="Times New Roman" w:cs="Times New Roman"/>
          <w:sz w:val="28"/>
          <w:szCs w:val="28"/>
        </w:rPr>
        <w:t xml:space="preserve"> Признаками малигнизации считаются: размер образования более трёх сантиметров, утолщение </w:t>
      </w:r>
      <w:r>
        <w:rPr>
          <w:rFonts w:ascii="Times New Roman" w:hAnsi="Times New Roman" w:cs="Times New Roman"/>
          <w:sz w:val="28"/>
          <w:szCs w:val="28"/>
        </w:rPr>
        <w:lastRenderedPageBreak/>
        <w:t xml:space="preserve">внутренних перегородок, наличие </w:t>
      </w:r>
      <w:proofErr w:type="spellStart"/>
      <w:r>
        <w:rPr>
          <w:rFonts w:ascii="Times New Roman" w:hAnsi="Times New Roman" w:cs="Times New Roman"/>
          <w:sz w:val="28"/>
          <w:szCs w:val="28"/>
        </w:rPr>
        <w:t>кальцификатов</w:t>
      </w:r>
      <w:proofErr w:type="spellEnd"/>
      <w:r>
        <w:rPr>
          <w:rFonts w:ascii="Times New Roman" w:hAnsi="Times New Roman" w:cs="Times New Roman"/>
          <w:sz w:val="28"/>
          <w:szCs w:val="28"/>
        </w:rPr>
        <w:t xml:space="preserve"> или </w:t>
      </w:r>
      <w:r w:rsidRPr="00D7716E">
        <w:rPr>
          <w:rFonts w:ascii="Times New Roman" w:hAnsi="Times New Roman" w:cs="Times New Roman"/>
          <w:sz w:val="28"/>
          <w:szCs w:val="28"/>
        </w:rPr>
        <w:t>солидного компонента [2</w:t>
      </w:r>
      <w:r w:rsidR="00A86450" w:rsidRPr="00A86450">
        <w:rPr>
          <w:rFonts w:ascii="Times New Roman" w:hAnsi="Times New Roman" w:cs="Times New Roman"/>
          <w:sz w:val="28"/>
          <w:szCs w:val="28"/>
        </w:rPr>
        <w:t>6</w:t>
      </w:r>
      <w:r w:rsidRPr="00D7716E">
        <w:rPr>
          <w:rFonts w:ascii="Times New Roman" w:hAnsi="Times New Roman" w:cs="Times New Roman"/>
          <w:sz w:val="28"/>
          <w:szCs w:val="28"/>
        </w:rPr>
        <w:t>].  При выявлении у женщин более молодого возраста кистозной опухоли</w:t>
      </w:r>
      <w:r w:rsidRPr="007142BC">
        <w:rPr>
          <w:rFonts w:ascii="Times New Roman" w:hAnsi="Times New Roman" w:cs="Times New Roman"/>
          <w:sz w:val="28"/>
          <w:szCs w:val="28"/>
        </w:rPr>
        <w:t xml:space="preserve"> в теле или хвосте поджелудочной железы при отсутствии перенесённого панкреатита в анамнезе всегда следует исключать именно </w:t>
      </w:r>
      <w:r w:rsidRPr="007142BC">
        <w:rPr>
          <w:rFonts w:ascii="Times New Roman" w:hAnsi="Times New Roman" w:cs="Times New Roman"/>
          <w:sz w:val="28"/>
          <w:szCs w:val="28"/>
          <w:lang w:val="en-US"/>
        </w:rPr>
        <w:t>MCN</w:t>
      </w:r>
      <w:r w:rsidRPr="007142BC">
        <w:rPr>
          <w:rFonts w:ascii="Times New Roman" w:hAnsi="Times New Roman" w:cs="Times New Roman"/>
          <w:sz w:val="28"/>
          <w:szCs w:val="28"/>
        </w:rPr>
        <w:t xml:space="preserve">. Несмотря на использование всего спектра методов визуализации КТ, МРТ и ЭУС </w:t>
      </w:r>
      <w:r>
        <w:rPr>
          <w:rFonts w:ascii="Times New Roman" w:hAnsi="Times New Roman" w:cs="Times New Roman"/>
          <w:sz w:val="28"/>
          <w:szCs w:val="28"/>
        </w:rPr>
        <w:t xml:space="preserve">существуют трудности в дифференциальной диагностике </w:t>
      </w:r>
      <w:proofErr w:type="spellStart"/>
      <w:r>
        <w:rPr>
          <w:rFonts w:ascii="Times New Roman" w:hAnsi="Times New Roman" w:cs="Times New Roman"/>
          <w:sz w:val="28"/>
          <w:szCs w:val="28"/>
        </w:rPr>
        <w:t>муцинозной</w:t>
      </w:r>
      <w:proofErr w:type="spellEnd"/>
      <w:r>
        <w:rPr>
          <w:rFonts w:ascii="Times New Roman" w:hAnsi="Times New Roman" w:cs="Times New Roman"/>
          <w:sz w:val="28"/>
          <w:szCs w:val="28"/>
        </w:rPr>
        <w:t xml:space="preserve"> и серозной (</w:t>
      </w:r>
      <w:proofErr w:type="spellStart"/>
      <w:r>
        <w:rPr>
          <w:rFonts w:ascii="Times New Roman" w:hAnsi="Times New Roman" w:cs="Times New Roman"/>
          <w:sz w:val="28"/>
          <w:szCs w:val="28"/>
        </w:rPr>
        <w:t>макрокистозной</w:t>
      </w:r>
      <w:proofErr w:type="spellEnd"/>
      <w:r>
        <w:rPr>
          <w:rFonts w:ascii="Times New Roman" w:hAnsi="Times New Roman" w:cs="Times New Roman"/>
          <w:sz w:val="28"/>
          <w:szCs w:val="28"/>
        </w:rPr>
        <w:t>)</w:t>
      </w:r>
      <w:r w:rsidRPr="007142BC">
        <w:rPr>
          <w:rFonts w:ascii="Times New Roman" w:hAnsi="Times New Roman" w:cs="Times New Roman"/>
          <w:sz w:val="28"/>
          <w:szCs w:val="28"/>
        </w:rPr>
        <w:t xml:space="preserve"> неоплази</w:t>
      </w:r>
      <w:r>
        <w:rPr>
          <w:rFonts w:ascii="Times New Roman" w:hAnsi="Times New Roman" w:cs="Times New Roman"/>
          <w:sz w:val="28"/>
          <w:szCs w:val="28"/>
        </w:rPr>
        <w:t>й</w:t>
      </w:r>
      <w:r w:rsidRPr="007142BC">
        <w:rPr>
          <w:rFonts w:ascii="Times New Roman" w:hAnsi="Times New Roman" w:cs="Times New Roman"/>
          <w:sz w:val="28"/>
          <w:szCs w:val="28"/>
        </w:rPr>
        <w:t>.</w:t>
      </w:r>
    </w:p>
    <w:p w14:paraId="4618FF4C" w14:textId="744777CF" w:rsidR="00DB2C11" w:rsidRPr="00E21480" w:rsidRDefault="00DB2C11" w:rsidP="00EA26B2">
      <w:pPr>
        <w:pStyle w:val="a5"/>
        <w:numPr>
          <w:ilvl w:val="1"/>
          <w:numId w:val="10"/>
        </w:numPr>
        <w:tabs>
          <w:tab w:val="left" w:pos="720"/>
        </w:tabs>
        <w:spacing w:before="240" w:after="0" w:line="360" w:lineRule="auto"/>
        <w:jc w:val="center"/>
        <w:rPr>
          <w:rFonts w:ascii="Times New Roman" w:hAnsi="Times New Roman" w:cs="Times New Roman"/>
          <w:b/>
          <w:bCs/>
          <w:sz w:val="28"/>
          <w:szCs w:val="28"/>
        </w:rPr>
      </w:pPr>
      <w:r w:rsidRPr="00E21480">
        <w:rPr>
          <w:rFonts w:ascii="Times New Roman" w:hAnsi="Times New Roman" w:cs="Times New Roman"/>
          <w:b/>
          <w:bCs/>
          <w:sz w:val="28"/>
          <w:szCs w:val="28"/>
        </w:rPr>
        <w:t xml:space="preserve">Солидные </w:t>
      </w:r>
      <w:proofErr w:type="spellStart"/>
      <w:r w:rsidRPr="00E21480">
        <w:rPr>
          <w:rFonts w:ascii="Times New Roman" w:hAnsi="Times New Roman" w:cs="Times New Roman"/>
          <w:b/>
          <w:bCs/>
          <w:sz w:val="28"/>
          <w:szCs w:val="28"/>
        </w:rPr>
        <w:t>псевдопапиллярные</w:t>
      </w:r>
      <w:proofErr w:type="spellEnd"/>
      <w:r w:rsidRPr="00E21480">
        <w:rPr>
          <w:rFonts w:ascii="Times New Roman" w:hAnsi="Times New Roman" w:cs="Times New Roman"/>
          <w:b/>
          <w:bCs/>
          <w:sz w:val="28"/>
          <w:szCs w:val="28"/>
        </w:rPr>
        <w:t xml:space="preserve"> опухоли (</w:t>
      </w:r>
      <w:proofErr w:type="spellStart"/>
      <w:r w:rsidRPr="00E21480">
        <w:rPr>
          <w:rFonts w:ascii="Times New Roman" w:hAnsi="Times New Roman" w:cs="Times New Roman"/>
          <w:b/>
          <w:bCs/>
          <w:sz w:val="28"/>
          <w:szCs w:val="28"/>
        </w:rPr>
        <w:t>Solid</w:t>
      </w:r>
      <w:proofErr w:type="spellEnd"/>
      <w:r w:rsidRPr="00E21480">
        <w:rPr>
          <w:rFonts w:ascii="Times New Roman" w:hAnsi="Times New Roman" w:cs="Times New Roman"/>
          <w:b/>
          <w:bCs/>
          <w:sz w:val="28"/>
          <w:szCs w:val="28"/>
        </w:rPr>
        <w:t xml:space="preserve"> </w:t>
      </w:r>
      <w:proofErr w:type="spellStart"/>
      <w:r w:rsidRPr="00E21480">
        <w:rPr>
          <w:rFonts w:ascii="Times New Roman" w:hAnsi="Times New Roman" w:cs="Times New Roman"/>
          <w:b/>
          <w:bCs/>
          <w:sz w:val="28"/>
          <w:szCs w:val="28"/>
        </w:rPr>
        <w:t>pseudopapillary</w:t>
      </w:r>
      <w:proofErr w:type="spellEnd"/>
      <w:r w:rsidRPr="00E21480">
        <w:rPr>
          <w:rFonts w:ascii="Times New Roman" w:hAnsi="Times New Roman" w:cs="Times New Roman"/>
          <w:b/>
          <w:bCs/>
          <w:sz w:val="28"/>
          <w:szCs w:val="28"/>
        </w:rPr>
        <w:t xml:space="preserve"> </w:t>
      </w:r>
      <w:proofErr w:type="spellStart"/>
      <w:r w:rsidRPr="00E21480">
        <w:rPr>
          <w:rFonts w:ascii="Times New Roman" w:hAnsi="Times New Roman" w:cs="Times New Roman"/>
          <w:b/>
          <w:bCs/>
          <w:sz w:val="28"/>
          <w:szCs w:val="28"/>
        </w:rPr>
        <w:t>neoplasms</w:t>
      </w:r>
      <w:proofErr w:type="spellEnd"/>
      <w:r w:rsidRPr="00E21480">
        <w:rPr>
          <w:rFonts w:ascii="Times New Roman" w:hAnsi="Times New Roman" w:cs="Times New Roman"/>
          <w:b/>
          <w:bCs/>
          <w:sz w:val="28"/>
          <w:szCs w:val="28"/>
        </w:rPr>
        <w:t>, SPPN).</w:t>
      </w:r>
    </w:p>
    <w:p w14:paraId="7597EA19" w14:textId="6820C99B" w:rsidR="00AF0DE4"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Встречается крайне редко, в 90% у молодых женщин, средний возраст 22 года [</w:t>
      </w:r>
      <w:r w:rsidR="00EA26B2" w:rsidRPr="00EA26B2">
        <w:rPr>
          <w:rFonts w:ascii="Times New Roman" w:hAnsi="Times New Roman" w:cs="Times New Roman"/>
          <w:sz w:val="28"/>
          <w:szCs w:val="28"/>
        </w:rPr>
        <w:t>19</w:t>
      </w:r>
      <w:r w:rsidRPr="007142BC">
        <w:rPr>
          <w:rFonts w:ascii="Times New Roman" w:hAnsi="Times New Roman" w:cs="Times New Roman"/>
          <w:sz w:val="28"/>
          <w:szCs w:val="28"/>
        </w:rPr>
        <w:t>]. Неоплазия представляет образование</w:t>
      </w:r>
      <w:r>
        <w:rPr>
          <w:rFonts w:ascii="Times New Roman" w:hAnsi="Times New Roman" w:cs="Times New Roman"/>
          <w:sz w:val="28"/>
          <w:szCs w:val="28"/>
        </w:rPr>
        <w:t xml:space="preserve"> с выраженной капсулой</w:t>
      </w:r>
      <w:r w:rsidRPr="007142BC">
        <w:rPr>
          <w:rFonts w:ascii="Times New Roman" w:hAnsi="Times New Roman" w:cs="Times New Roman"/>
          <w:sz w:val="28"/>
          <w:szCs w:val="28"/>
        </w:rPr>
        <w:t xml:space="preserve"> со смешанным кистозным и солидным компонентом. На КТ и МРТ неоплазия имеет вид чётко очерченного округлого образования с </w:t>
      </w:r>
      <w:r>
        <w:rPr>
          <w:rFonts w:ascii="Times New Roman" w:hAnsi="Times New Roman" w:cs="Times New Roman"/>
          <w:sz w:val="28"/>
          <w:szCs w:val="28"/>
        </w:rPr>
        <w:t xml:space="preserve">выраженной капсулой, состоящего из </w:t>
      </w:r>
      <w:r w:rsidR="002F6996" w:rsidRPr="002F6996">
        <w:rPr>
          <w:rFonts w:ascii="Times New Roman" w:hAnsi="Times New Roman" w:cs="Times New Roman"/>
          <w:sz w:val="28"/>
          <w:szCs w:val="28"/>
        </w:rPr>
        <w:t xml:space="preserve">неоднородной, с наличием </w:t>
      </w:r>
      <w:proofErr w:type="spellStart"/>
      <w:r w:rsidR="002F6996" w:rsidRPr="002F6996">
        <w:rPr>
          <w:rFonts w:ascii="Times New Roman" w:hAnsi="Times New Roman" w:cs="Times New Roman"/>
          <w:sz w:val="28"/>
          <w:szCs w:val="28"/>
        </w:rPr>
        <w:t>гиперэхогенного</w:t>
      </w:r>
      <w:proofErr w:type="spellEnd"/>
      <w:r w:rsidR="002F6996" w:rsidRPr="002F6996">
        <w:rPr>
          <w:rFonts w:ascii="Times New Roman" w:hAnsi="Times New Roman" w:cs="Times New Roman"/>
          <w:sz w:val="28"/>
          <w:szCs w:val="28"/>
        </w:rPr>
        <w:t xml:space="preserve"> солидного компонента и </w:t>
      </w:r>
      <w:proofErr w:type="spellStart"/>
      <w:r w:rsidR="002F6996" w:rsidRPr="002F6996">
        <w:rPr>
          <w:rFonts w:ascii="Times New Roman" w:hAnsi="Times New Roman" w:cs="Times New Roman"/>
          <w:sz w:val="28"/>
          <w:szCs w:val="28"/>
        </w:rPr>
        <w:t>гипо</w:t>
      </w:r>
      <w:proofErr w:type="spellEnd"/>
      <w:r w:rsidR="002F6996" w:rsidRPr="002F6996">
        <w:rPr>
          <w:rFonts w:ascii="Times New Roman" w:hAnsi="Times New Roman" w:cs="Times New Roman"/>
          <w:sz w:val="28"/>
          <w:szCs w:val="28"/>
        </w:rPr>
        <w:t xml:space="preserve">- или </w:t>
      </w:r>
      <w:proofErr w:type="spellStart"/>
      <w:r w:rsidR="002F6996" w:rsidRPr="002F6996">
        <w:rPr>
          <w:rFonts w:ascii="Times New Roman" w:hAnsi="Times New Roman" w:cs="Times New Roman"/>
          <w:sz w:val="28"/>
          <w:szCs w:val="28"/>
        </w:rPr>
        <w:t>анэхогенного</w:t>
      </w:r>
      <w:proofErr w:type="spellEnd"/>
      <w:r w:rsidR="002F6996" w:rsidRPr="002F6996">
        <w:rPr>
          <w:rFonts w:ascii="Times New Roman" w:hAnsi="Times New Roman" w:cs="Times New Roman"/>
          <w:sz w:val="28"/>
          <w:szCs w:val="28"/>
        </w:rPr>
        <w:t xml:space="preserve"> кистозного компонента</w:t>
      </w:r>
      <w:r w:rsidR="00290ADF">
        <w:rPr>
          <w:rFonts w:ascii="Times New Roman" w:hAnsi="Times New Roman" w:cs="Times New Roman"/>
          <w:sz w:val="28"/>
          <w:szCs w:val="28"/>
        </w:rPr>
        <w:t xml:space="preserve"> </w:t>
      </w:r>
      <w:r w:rsidR="00290ADF" w:rsidRPr="007142BC">
        <w:rPr>
          <w:rFonts w:ascii="Times New Roman" w:hAnsi="Times New Roman" w:cs="Times New Roman"/>
          <w:sz w:val="28"/>
          <w:szCs w:val="28"/>
        </w:rPr>
        <w:t>[</w:t>
      </w:r>
      <w:r w:rsidR="00EA26B2" w:rsidRPr="00EA26B2">
        <w:rPr>
          <w:rFonts w:ascii="Times New Roman" w:hAnsi="Times New Roman" w:cs="Times New Roman"/>
          <w:sz w:val="28"/>
          <w:szCs w:val="28"/>
        </w:rPr>
        <w:t>27</w:t>
      </w:r>
      <w:r w:rsidR="00290ADF" w:rsidRPr="007142BC">
        <w:rPr>
          <w:rFonts w:ascii="Times New Roman" w:hAnsi="Times New Roman" w:cs="Times New Roman"/>
          <w:sz w:val="28"/>
          <w:szCs w:val="28"/>
        </w:rPr>
        <w:t>]</w:t>
      </w:r>
      <w:r w:rsidR="00D507EE">
        <w:rPr>
          <w:rFonts w:ascii="Times New Roman" w:hAnsi="Times New Roman" w:cs="Times New Roman"/>
          <w:sz w:val="28"/>
          <w:szCs w:val="28"/>
        </w:rPr>
        <w:t xml:space="preserve">. Для </w:t>
      </w:r>
      <w:r w:rsidR="00D507EE" w:rsidRPr="00D4554B">
        <w:rPr>
          <w:rFonts w:ascii="Times New Roman" w:hAnsi="Times New Roman" w:cs="Times New Roman"/>
          <w:sz w:val="28"/>
          <w:szCs w:val="28"/>
        </w:rPr>
        <w:t>SPPN</w:t>
      </w:r>
      <w:r w:rsidR="00D507EE">
        <w:rPr>
          <w:rFonts w:ascii="Times New Roman" w:hAnsi="Times New Roman" w:cs="Times New Roman"/>
          <w:sz w:val="28"/>
          <w:szCs w:val="28"/>
        </w:rPr>
        <w:t xml:space="preserve"> не характерно наличие</w:t>
      </w:r>
      <w:r w:rsidRPr="007142BC">
        <w:rPr>
          <w:rFonts w:ascii="Times New Roman" w:hAnsi="Times New Roman" w:cs="Times New Roman"/>
          <w:sz w:val="28"/>
          <w:szCs w:val="28"/>
        </w:rPr>
        <w:t xml:space="preserve"> внутренних перегородок, по периферии </w:t>
      </w:r>
      <w:r w:rsidR="00D507EE">
        <w:rPr>
          <w:rFonts w:ascii="Times New Roman" w:hAnsi="Times New Roman" w:cs="Times New Roman"/>
          <w:sz w:val="28"/>
          <w:szCs w:val="28"/>
        </w:rPr>
        <w:t xml:space="preserve">образования </w:t>
      </w:r>
      <w:r w:rsidRPr="007142BC">
        <w:rPr>
          <w:rFonts w:ascii="Times New Roman" w:hAnsi="Times New Roman" w:cs="Times New Roman"/>
          <w:sz w:val="28"/>
          <w:szCs w:val="28"/>
        </w:rPr>
        <w:t xml:space="preserve">могут определяться </w:t>
      </w:r>
      <w:proofErr w:type="spellStart"/>
      <w:r>
        <w:rPr>
          <w:rFonts w:ascii="Times New Roman" w:hAnsi="Times New Roman" w:cs="Times New Roman"/>
          <w:sz w:val="28"/>
          <w:szCs w:val="28"/>
        </w:rPr>
        <w:t>микро</w:t>
      </w:r>
      <w:r w:rsidRPr="007142BC">
        <w:rPr>
          <w:rFonts w:ascii="Times New Roman" w:hAnsi="Times New Roman" w:cs="Times New Roman"/>
          <w:sz w:val="28"/>
          <w:szCs w:val="28"/>
        </w:rPr>
        <w:t>кальцификаты</w:t>
      </w:r>
      <w:proofErr w:type="spellEnd"/>
      <w:r w:rsidRPr="007142BC">
        <w:rPr>
          <w:rFonts w:ascii="Times New Roman" w:hAnsi="Times New Roman" w:cs="Times New Roman"/>
          <w:sz w:val="28"/>
          <w:szCs w:val="28"/>
        </w:rPr>
        <w:t xml:space="preserve">. Опухоль не имеет связи с </w:t>
      </w:r>
      <w:proofErr w:type="spellStart"/>
      <w:r w:rsidRPr="007142BC">
        <w:rPr>
          <w:rFonts w:ascii="Times New Roman" w:hAnsi="Times New Roman" w:cs="Times New Roman"/>
          <w:sz w:val="28"/>
          <w:szCs w:val="28"/>
        </w:rPr>
        <w:t>протоковой</w:t>
      </w:r>
      <w:proofErr w:type="spellEnd"/>
      <w:r w:rsidRPr="007142BC">
        <w:rPr>
          <w:rFonts w:ascii="Times New Roman" w:hAnsi="Times New Roman" w:cs="Times New Roman"/>
          <w:sz w:val="28"/>
          <w:szCs w:val="28"/>
        </w:rPr>
        <w:t xml:space="preserve"> системой. </w:t>
      </w:r>
    </w:p>
    <w:p w14:paraId="4806E698" w14:textId="70168E0D" w:rsidR="00DB2C11" w:rsidRDefault="00DB2C11" w:rsidP="00E21480">
      <w:pPr>
        <w:tabs>
          <w:tab w:val="left" w:pos="720"/>
        </w:tabs>
        <w:spacing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Для неоплазии данного типа характерен доброкачественный или низкий потенциал злокачественности (рост с инфильтрацией рядом расположенных органов и сосудов), но метастазирование и малигнизация возможны, что определяет показания к хирургическому лечению.</w:t>
      </w:r>
      <w:r w:rsidR="00AE65B2">
        <w:rPr>
          <w:rFonts w:ascii="Times New Roman" w:hAnsi="Times New Roman" w:cs="Times New Roman"/>
          <w:sz w:val="28"/>
          <w:szCs w:val="28"/>
        </w:rPr>
        <w:t xml:space="preserve"> Морфологически </w:t>
      </w:r>
      <w:r w:rsidR="009F0104">
        <w:rPr>
          <w:rFonts w:ascii="Times New Roman" w:hAnsi="Times New Roman" w:cs="Times New Roman"/>
          <w:sz w:val="28"/>
          <w:szCs w:val="28"/>
        </w:rPr>
        <w:t xml:space="preserve">признаками </w:t>
      </w:r>
      <w:proofErr w:type="spellStart"/>
      <w:r w:rsidR="009F0104">
        <w:rPr>
          <w:rFonts w:ascii="Times New Roman" w:hAnsi="Times New Roman" w:cs="Times New Roman"/>
          <w:sz w:val="28"/>
          <w:szCs w:val="28"/>
        </w:rPr>
        <w:t>озл</w:t>
      </w:r>
      <w:r w:rsidR="00AF0DE4">
        <w:rPr>
          <w:rFonts w:ascii="Times New Roman" w:hAnsi="Times New Roman" w:cs="Times New Roman"/>
          <w:sz w:val="28"/>
          <w:szCs w:val="28"/>
        </w:rPr>
        <w:t>окачествления</w:t>
      </w:r>
      <w:proofErr w:type="spellEnd"/>
      <w:r w:rsidR="00AF0DE4">
        <w:rPr>
          <w:rFonts w:ascii="Times New Roman" w:hAnsi="Times New Roman" w:cs="Times New Roman"/>
          <w:sz w:val="28"/>
          <w:szCs w:val="28"/>
        </w:rPr>
        <w:t xml:space="preserve"> опухоли считаются: </w:t>
      </w:r>
      <w:r w:rsidR="004704DA">
        <w:rPr>
          <w:rFonts w:ascii="Times New Roman" w:hAnsi="Times New Roman" w:cs="Times New Roman"/>
          <w:sz w:val="28"/>
          <w:szCs w:val="28"/>
        </w:rPr>
        <w:t xml:space="preserve">размер образования более 10 см, </w:t>
      </w:r>
      <w:r w:rsidR="00D4554B" w:rsidRPr="00D4554B">
        <w:rPr>
          <w:rFonts w:ascii="Times New Roman" w:hAnsi="Times New Roman" w:cs="Times New Roman"/>
          <w:sz w:val="28"/>
          <w:szCs w:val="28"/>
        </w:rPr>
        <w:t xml:space="preserve">наличие </w:t>
      </w:r>
      <w:proofErr w:type="spellStart"/>
      <w:r w:rsidR="00D4554B" w:rsidRPr="00D4554B">
        <w:rPr>
          <w:rFonts w:ascii="Times New Roman" w:hAnsi="Times New Roman" w:cs="Times New Roman"/>
          <w:sz w:val="28"/>
          <w:szCs w:val="28"/>
        </w:rPr>
        <w:t>транскапсулярной</w:t>
      </w:r>
      <w:proofErr w:type="spellEnd"/>
      <w:r w:rsidR="00D4554B" w:rsidRPr="00D4554B">
        <w:rPr>
          <w:rFonts w:ascii="Times New Roman" w:hAnsi="Times New Roman" w:cs="Times New Roman"/>
          <w:sz w:val="28"/>
          <w:szCs w:val="28"/>
        </w:rPr>
        <w:t xml:space="preserve"> инвазии опухоли в ткань поджелудочной железы и </w:t>
      </w:r>
      <w:proofErr w:type="spellStart"/>
      <w:r w:rsidR="00D4554B" w:rsidRPr="00D4554B">
        <w:rPr>
          <w:rFonts w:ascii="Times New Roman" w:hAnsi="Times New Roman" w:cs="Times New Roman"/>
          <w:sz w:val="28"/>
          <w:szCs w:val="28"/>
        </w:rPr>
        <w:t>парапанкреатическую</w:t>
      </w:r>
      <w:proofErr w:type="spellEnd"/>
      <w:r w:rsidR="00D4554B" w:rsidRPr="00D4554B">
        <w:rPr>
          <w:rFonts w:ascii="Times New Roman" w:hAnsi="Times New Roman" w:cs="Times New Roman"/>
          <w:sz w:val="28"/>
          <w:szCs w:val="28"/>
        </w:rPr>
        <w:t xml:space="preserve"> клетчатку, </w:t>
      </w:r>
      <w:proofErr w:type="spellStart"/>
      <w:r w:rsidR="00D4554B" w:rsidRPr="00D4554B">
        <w:rPr>
          <w:rFonts w:ascii="Times New Roman" w:hAnsi="Times New Roman" w:cs="Times New Roman"/>
          <w:sz w:val="28"/>
          <w:szCs w:val="28"/>
        </w:rPr>
        <w:t>ангиолимфатическая</w:t>
      </w:r>
      <w:proofErr w:type="spellEnd"/>
      <w:r w:rsidR="00D4554B">
        <w:rPr>
          <w:rFonts w:ascii="Times New Roman" w:hAnsi="Times New Roman" w:cs="Times New Roman"/>
          <w:sz w:val="28"/>
          <w:szCs w:val="28"/>
        </w:rPr>
        <w:t xml:space="preserve"> </w:t>
      </w:r>
      <w:r w:rsidR="00D4554B" w:rsidRPr="00D4554B">
        <w:rPr>
          <w:rFonts w:ascii="Times New Roman" w:hAnsi="Times New Roman" w:cs="Times New Roman"/>
          <w:sz w:val="28"/>
          <w:szCs w:val="28"/>
        </w:rPr>
        <w:t>инвазия</w:t>
      </w:r>
      <w:r w:rsidR="00572698">
        <w:rPr>
          <w:rFonts w:ascii="Times New Roman" w:hAnsi="Times New Roman" w:cs="Times New Roman"/>
          <w:sz w:val="28"/>
          <w:szCs w:val="28"/>
        </w:rPr>
        <w:t xml:space="preserve"> и наличие </w:t>
      </w:r>
      <w:r w:rsidR="00572698" w:rsidRPr="00A636B3">
        <w:rPr>
          <w:rFonts w:ascii="Times New Roman" w:hAnsi="Times New Roman" w:cs="Times New Roman"/>
          <w:sz w:val="28"/>
          <w:szCs w:val="28"/>
        </w:rPr>
        <w:t>метастаз</w:t>
      </w:r>
      <w:r w:rsidR="00BF7201" w:rsidRPr="00A636B3">
        <w:rPr>
          <w:rFonts w:ascii="Times New Roman" w:hAnsi="Times New Roman" w:cs="Times New Roman"/>
          <w:sz w:val="28"/>
          <w:szCs w:val="28"/>
        </w:rPr>
        <w:t>ов</w:t>
      </w:r>
      <w:r w:rsidR="00572698" w:rsidRPr="00BF7201">
        <w:rPr>
          <w:rFonts w:ascii="Times New Roman" w:hAnsi="Times New Roman" w:cs="Times New Roman"/>
          <w:color w:val="FF0000"/>
          <w:sz w:val="28"/>
          <w:szCs w:val="28"/>
        </w:rPr>
        <w:t xml:space="preserve"> </w:t>
      </w:r>
      <w:r w:rsidR="00572698" w:rsidRPr="00572698">
        <w:rPr>
          <w:rFonts w:ascii="Times New Roman" w:hAnsi="Times New Roman" w:cs="Times New Roman"/>
          <w:sz w:val="28"/>
          <w:szCs w:val="28"/>
        </w:rPr>
        <w:t>[</w:t>
      </w:r>
      <w:r w:rsidR="00EA26B2" w:rsidRPr="00EA26B2">
        <w:rPr>
          <w:rFonts w:ascii="Times New Roman" w:hAnsi="Times New Roman" w:cs="Times New Roman"/>
          <w:sz w:val="28"/>
          <w:szCs w:val="28"/>
        </w:rPr>
        <w:t>28</w:t>
      </w:r>
      <w:r w:rsidR="00057449" w:rsidRPr="00057449">
        <w:rPr>
          <w:rFonts w:ascii="Times New Roman" w:hAnsi="Times New Roman" w:cs="Times New Roman"/>
          <w:sz w:val="28"/>
          <w:szCs w:val="28"/>
        </w:rPr>
        <w:t xml:space="preserve">, </w:t>
      </w:r>
      <w:r w:rsidR="003B4887" w:rsidRPr="003B4887">
        <w:rPr>
          <w:rFonts w:ascii="Times New Roman" w:hAnsi="Times New Roman" w:cs="Times New Roman"/>
          <w:sz w:val="28"/>
          <w:szCs w:val="28"/>
        </w:rPr>
        <w:t>29</w:t>
      </w:r>
      <w:r w:rsidR="00572698" w:rsidRPr="00572698">
        <w:rPr>
          <w:rFonts w:ascii="Times New Roman" w:hAnsi="Times New Roman" w:cs="Times New Roman"/>
          <w:sz w:val="28"/>
          <w:szCs w:val="28"/>
        </w:rPr>
        <w:t>]</w:t>
      </w:r>
      <w:r w:rsidR="00572698">
        <w:rPr>
          <w:rFonts w:ascii="Times New Roman" w:hAnsi="Times New Roman" w:cs="Times New Roman"/>
          <w:sz w:val="28"/>
          <w:szCs w:val="28"/>
        </w:rPr>
        <w:t xml:space="preserve">. </w:t>
      </w:r>
      <w:r w:rsidR="009315A5">
        <w:rPr>
          <w:rFonts w:ascii="Times New Roman" w:hAnsi="Times New Roman" w:cs="Times New Roman"/>
          <w:sz w:val="28"/>
          <w:szCs w:val="28"/>
        </w:rPr>
        <w:t xml:space="preserve">Основной </w:t>
      </w:r>
      <w:r w:rsidR="00461DCC">
        <w:rPr>
          <w:rFonts w:ascii="Times New Roman" w:hAnsi="Times New Roman" w:cs="Times New Roman"/>
          <w:sz w:val="28"/>
          <w:szCs w:val="28"/>
        </w:rPr>
        <w:t>механизм</w:t>
      </w:r>
      <w:r w:rsidR="009315A5">
        <w:rPr>
          <w:rFonts w:ascii="Times New Roman" w:hAnsi="Times New Roman" w:cs="Times New Roman"/>
          <w:sz w:val="28"/>
          <w:szCs w:val="28"/>
        </w:rPr>
        <w:t xml:space="preserve"> метастазирования </w:t>
      </w:r>
      <w:r w:rsidR="00461DCC" w:rsidRPr="00D4554B">
        <w:rPr>
          <w:rFonts w:ascii="Times New Roman" w:hAnsi="Times New Roman" w:cs="Times New Roman"/>
          <w:sz w:val="28"/>
          <w:szCs w:val="28"/>
        </w:rPr>
        <w:t>SPPN</w:t>
      </w:r>
      <w:r w:rsidR="00461DCC">
        <w:rPr>
          <w:rFonts w:ascii="Times New Roman" w:hAnsi="Times New Roman" w:cs="Times New Roman"/>
          <w:sz w:val="28"/>
          <w:szCs w:val="28"/>
        </w:rPr>
        <w:t xml:space="preserve"> – гематогенный и наиболее частая локализация</w:t>
      </w:r>
      <w:r w:rsidR="00461DCC" w:rsidRPr="00A636B3">
        <w:rPr>
          <w:rFonts w:ascii="Times New Roman" w:hAnsi="Times New Roman" w:cs="Times New Roman"/>
          <w:sz w:val="28"/>
          <w:szCs w:val="28"/>
        </w:rPr>
        <w:t xml:space="preserve"> метастаз</w:t>
      </w:r>
      <w:r w:rsidR="00D61739" w:rsidRPr="00A636B3">
        <w:rPr>
          <w:rFonts w:ascii="Times New Roman" w:hAnsi="Times New Roman" w:cs="Times New Roman"/>
          <w:sz w:val="28"/>
          <w:szCs w:val="28"/>
        </w:rPr>
        <w:t>ов</w:t>
      </w:r>
      <w:r w:rsidR="00461DCC" w:rsidRPr="00A636B3">
        <w:rPr>
          <w:rFonts w:ascii="Times New Roman" w:hAnsi="Times New Roman" w:cs="Times New Roman"/>
          <w:sz w:val="28"/>
          <w:szCs w:val="28"/>
        </w:rPr>
        <w:t xml:space="preserve"> </w:t>
      </w:r>
      <w:r w:rsidR="00461DCC">
        <w:rPr>
          <w:rFonts w:ascii="Times New Roman" w:hAnsi="Times New Roman" w:cs="Times New Roman"/>
          <w:sz w:val="28"/>
          <w:szCs w:val="28"/>
        </w:rPr>
        <w:t xml:space="preserve">– печень </w:t>
      </w:r>
      <w:r w:rsidR="00461DCC" w:rsidRPr="00461DCC">
        <w:rPr>
          <w:rFonts w:ascii="Times New Roman" w:hAnsi="Times New Roman" w:cs="Times New Roman"/>
          <w:sz w:val="28"/>
          <w:szCs w:val="28"/>
        </w:rPr>
        <w:t>[</w:t>
      </w:r>
      <w:r w:rsidR="003B4887" w:rsidRPr="003B4887">
        <w:rPr>
          <w:rFonts w:ascii="Times New Roman" w:hAnsi="Times New Roman" w:cs="Times New Roman"/>
          <w:sz w:val="28"/>
          <w:szCs w:val="28"/>
        </w:rPr>
        <w:t>30</w:t>
      </w:r>
      <w:r w:rsidR="00461DCC" w:rsidRPr="00461DCC">
        <w:rPr>
          <w:rFonts w:ascii="Times New Roman" w:hAnsi="Times New Roman" w:cs="Times New Roman"/>
          <w:sz w:val="28"/>
          <w:szCs w:val="28"/>
        </w:rPr>
        <w:t>].</w:t>
      </w:r>
      <w:r w:rsidR="008514D1" w:rsidRPr="008514D1">
        <w:rPr>
          <w:rFonts w:ascii="Times New Roman" w:hAnsi="Times New Roman" w:cs="Times New Roman"/>
          <w:sz w:val="28"/>
          <w:szCs w:val="28"/>
        </w:rPr>
        <w:t xml:space="preserve"> </w:t>
      </w:r>
    </w:p>
    <w:p w14:paraId="33ADED61" w14:textId="32785FE8" w:rsidR="008514D1" w:rsidRDefault="008514D1" w:rsidP="00E21480">
      <w:pPr>
        <w:tabs>
          <w:tab w:val="left" w:pos="720"/>
        </w:tabs>
        <w:spacing w:line="360" w:lineRule="auto"/>
        <w:ind w:firstLine="454"/>
        <w:jc w:val="both"/>
        <w:rPr>
          <w:rFonts w:ascii="Times New Roman" w:hAnsi="Times New Roman" w:cs="Times New Roman"/>
          <w:sz w:val="28"/>
          <w:szCs w:val="28"/>
        </w:rPr>
      </w:pPr>
    </w:p>
    <w:p w14:paraId="208E5D8D" w14:textId="77777777" w:rsidR="0072005B" w:rsidRDefault="0072005B" w:rsidP="0072005B">
      <w:pPr>
        <w:tabs>
          <w:tab w:val="left" w:pos="720"/>
        </w:tabs>
        <w:spacing w:before="240" w:after="0" w:line="360" w:lineRule="auto"/>
        <w:ind w:firstLine="454"/>
        <w:jc w:val="center"/>
        <w:rPr>
          <w:rFonts w:ascii="Times New Roman" w:hAnsi="Times New Roman" w:cs="Times New Roman"/>
          <w:sz w:val="28"/>
          <w:szCs w:val="28"/>
        </w:rPr>
      </w:pPr>
      <w:r w:rsidRPr="00D227BE">
        <w:rPr>
          <w:rFonts w:ascii="Times New Roman" w:hAnsi="Times New Roman" w:cs="Times New Roman"/>
          <w:b/>
          <w:bCs/>
          <w:sz w:val="28"/>
          <w:szCs w:val="28"/>
        </w:rPr>
        <w:lastRenderedPageBreak/>
        <w:t>Таблица 1. Риск малигнизации различных типов кистозных неоплазий поджелудочной железы</w:t>
      </w:r>
      <w:r w:rsidRPr="00D227BE">
        <w:rPr>
          <w:rFonts w:ascii="Times New Roman" w:hAnsi="Times New Roman" w:cs="Times New Roman"/>
          <w:sz w:val="28"/>
          <w:szCs w:val="28"/>
        </w:rPr>
        <w:t xml:space="preserve"> [</w:t>
      </w:r>
      <w:r w:rsidRPr="00EA26B2">
        <w:rPr>
          <w:rFonts w:ascii="Times New Roman" w:hAnsi="Times New Roman" w:cs="Times New Roman"/>
          <w:sz w:val="28"/>
          <w:szCs w:val="28"/>
        </w:rPr>
        <w:t>19</w:t>
      </w:r>
      <w:r>
        <w:rPr>
          <w:rFonts w:ascii="Times New Roman" w:hAnsi="Times New Roman" w:cs="Times New Roman"/>
          <w:sz w:val="28"/>
          <w:szCs w:val="28"/>
        </w:rPr>
        <w:t>,3</w:t>
      </w:r>
      <w:r w:rsidRPr="003B4887">
        <w:rPr>
          <w:rFonts w:ascii="Times New Roman" w:hAnsi="Times New Roman" w:cs="Times New Roman"/>
          <w:sz w:val="28"/>
          <w:szCs w:val="28"/>
        </w:rPr>
        <w:t>1</w:t>
      </w:r>
      <w:r w:rsidRPr="00D227BE">
        <w:rPr>
          <w:rFonts w:ascii="Times New Roman" w:hAnsi="Times New Roman" w:cs="Times New Roman"/>
          <w:sz w:val="28"/>
          <w:szCs w:val="28"/>
        </w:rPr>
        <w:t>].</w:t>
      </w:r>
    </w:p>
    <w:tbl>
      <w:tblPr>
        <w:tblStyle w:val="ac"/>
        <w:tblW w:w="0" w:type="auto"/>
        <w:tblLook w:val="04A0" w:firstRow="1" w:lastRow="0" w:firstColumn="1" w:lastColumn="0" w:noHBand="0" w:noVBand="1"/>
      </w:tblPr>
      <w:tblGrid>
        <w:gridCol w:w="1914"/>
        <w:gridCol w:w="1938"/>
        <w:gridCol w:w="1955"/>
        <w:gridCol w:w="1769"/>
        <w:gridCol w:w="1769"/>
      </w:tblGrid>
      <w:tr w:rsidR="00DB2C11" w14:paraId="0A7F618B" w14:textId="77777777" w:rsidTr="00B231F7">
        <w:tc>
          <w:tcPr>
            <w:tcW w:w="1914" w:type="dxa"/>
            <w:vMerge w:val="restart"/>
          </w:tcPr>
          <w:p w14:paraId="4BC922D8" w14:textId="77777777" w:rsidR="00DB2C11" w:rsidRPr="00D227BE" w:rsidRDefault="00DB2C11" w:rsidP="00054BCC">
            <w:pPr>
              <w:tabs>
                <w:tab w:val="left" w:pos="720"/>
              </w:tabs>
              <w:spacing w:before="240"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SCN</w:t>
            </w:r>
          </w:p>
        </w:tc>
        <w:tc>
          <w:tcPr>
            <w:tcW w:w="1938" w:type="dxa"/>
            <w:vMerge w:val="restart"/>
          </w:tcPr>
          <w:p w14:paraId="7E4A9933" w14:textId="77777777" w:rsidR="00DB2C11" w:rsidRPr="00D227BE" w:rsidRDefault="00DB2C11" w:rsidP="00054BCC">
            <w:pPr>
              <w:tabs>
                <w:tab w:val="left" w:pos="720"/>
              </w:tabs>
              <w:spacing w:before="240"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MCN</w:t>
            </w:r>
          </w:p>
        </w:tc>
        <w:tc>
          <w:tcPr>
            <w:tcW w:w="3724" w:type="dxa"/>
            <w:gridSpan w:val="2"/>
          </w:tcPr>
          <w:p w14:paraId="0EE4267A" w14:textId="77777777" w:rsidR="00DB2C11" w:rsidRDefault="00DB2C11" w:rsidP="00054BCC">
            <w:pPr>
              <w:tabs>
                <w:tab w:val="left" w:pos="720"/>
              </w:tabs>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IPMN</w:t>
            </w:r>
          </w:p>
        </w:tc>
        <w:tc>
          <w:tcPr>
            <w:tcW w:w="1769" w:type="dxa"/>
            <w:vMerge w:val="restart"/>
            <w:shd w:val="clear" w:color="auto" w:fill="auto"/>
          </w:tcPr>
          <w:p w14:paraId="61A4CDFE" w14:textId="77777777" w:rsidR="00DB2C11" w:rsidRPr="009D0DB4" w:rsidRDefault="00DB2C11" w:rsidP="00054BCC">
            <w:pPr>
              <w:tabs>
                <w:tab w:val="left" w:pos="720"/>
              </w:tabs>
              <w:spacing w:before="240" w:after="0" w:line="360" w:lineRule="auto"/>
              <w:jc w:val="center"/>
              <w:rPr>
                <w:rFonts w:ascii="Times New Roman" w:hAnsi="Times New Roman" w:cs="Times New Roman"/>
                <w:sz w:val="28"/>
                <w:szCs w:val="28"/>
                <w:lang w:val="en-US"/>
              </w:rPr>
            </w:pPr>
            <w:r w:rsidRPr="00DB60D2">
              <w:rPr>
                <w:rFonts w:ascii="Times New Roman" w:hAnsi="Times New Roman" w:cs="Times New Roman"/>
                <w:sz w:val="28"/>
                <w:szCs w:val="28"/>
                <w:lang w:val="en-US"/>
              </w:rPr>
              <w:t>SPPN</w:t>
            </w:r>
          </w:p>
        </w:tc>
      </w:tr>
      <w:tr w:rsidR="00DB2C11" w14:paraId="342882D6" w14:textId="77777777" w:rsidTr="00B231F7">
        <w:tc>
          <w:tcPr>
            <w:tcW w:w="1914" w:type="dxa"/>
            <w:vMerge/>
          </w:tcPr>
          <w:p w14:paraId="53CDC3EC" w14:textId="77777777" w:rsidR="00DB2C11" w:rsidRDefault="00DB2C11" w:rsidP="00054BCC">
            <w:pPr>
              <w:tabs>
                <w:tab w:val="left" w:pos="720"/>
              </w:tabs>
              <w:spacing w:before="240" w:after="0" w:line="360" w:lineRule="auto"/>
              <w:jc w:val="center"/>
              <w:rPr>
                <w:rFonts w:ascii="Times New Roman" w:hAnsi="Times New Roman" w:cs="Times New Roman"/>
                <w:sz w:val="28"/>
                <w:szCs w:val="28"/>
                <w:lang w:val="en-US"/>
              </w:rPr>
            </w:pPr>
          </w:p>
        </w:tc>
        <w:tc>
          <w:tcPr>
            <w:tcW w:w="1938" w:type="dxa"/>
            <w:vMerge/>
          </w:tcPr>
          <w:p w14:paraId="17E217F1" w14:textId="77777777" w:rsidR="00DB2C11" w:rsidRDefault="00DB2C11" w:rsidP="00054BCC">
            <w:pPr>
              <w:tabs>
                <w:tab w:val="left" w:pos="720"/>
              </w:tabs>
              <w:spacing w:before="240" w:after="0" w:line="360" w:lineRule="auto"/>
              <w:jc w:val="center"/>
              <w:rPr>
                <w:rFonts w:ascii="Times New Roman" w:hAnsi="Times New Roman" w:cs="Times New Roman"/>
                <w:sz w:val="28"/>
                <w:szCs w:val="28"/>
                <w:lang w:val="en-US"/>
              </w:rPr>
            </w:pPr>
          </w:p>
        </w:tc>
        <w:tc>
          <w:tcPr>
            <w:tcW w:w="1955" w:type="dxa"/>
          </w:tcPr>
          <w:p w14:paraId="57BD3EE8" w14:textId="77777777" w:rsidR="00DB2C11" w:rsidRDefault="00DB2C11" w:rsidP="00054BCC">
            <w:pPr>
              <w:tabs>
                <w:tab w:val="left" w:pos="720"/>
              </w:tabs>
              <w:spacing w:before="240" w:after="0" w:line="36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IPMNmd</w:t>
            </w:r>
            <w:proofErr w:type="spellEnd"/>
          </w:p>
        </w:tc>
        <w:tc>
          <w:tcPr>
            <w:tcW w:w="1769" w:type="dxa"/>
          </w:tcPr>
          <w:p w14:paraId="122339A1" w14:textId="77777777" w:rsidR="00DB2C11" w:rsidRPr="009D0DB4" w:rsidRDefault="00DB2C11" w:rsidP="00054BCC">
            <w:pPr>
              <w:tabs>
                <w:tab w:val="left" w:pos="720"/>
              </w:tabs>
              <w:spacing w:before="240" w:after="0" w:line="36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IPMNbd</w:t>
            </w:r>
            <w:proofErr w:type="spellEnd"/>
          </w:p>
        </w:tc>
        <w:tc>
          <w:tcPr>
            <w:tcW w:w="1769" w:type="dxa"/>
            <w:vMerge/>
            <w:shd w:val="clear" w:color="auto" w:fill="auto"/>
          </w:tcPr>
          <w:p w14:paraId="6C6685D1" w14:textId="77777777" w:rsidR="00DB2C11" w:rsidRDefault="00DB2C11" w:rsidP="00054BCC">
            <w:pPr>
              <w:tabs>
                <w:tab w:val="left" w:pos="720"/>
              </w:tabs>
              <w:spacing w:before="240" w:after="0" w:line="360" w:lineRule="auto"/>
              <w:jc w:val="center"/>
              <w:rPr>
                <w:rFonts w:ascii="Times New Roman" w:hAnsi="Times New Roman" w:cs="Times New Roman"/>
                <w:sz w:val="28"/>
                <w:szCs w:val="28"/>
              </w:rPr>
            </w:pPr>
          </w:p>
        </w:tc>
      </w:tr>
      <w:tr w:rsidR="00DB2C11" w14:paraId="0AD1ADCB" w14:textId="77777777" w:rsidTr="00B231F7">
        <w:tc>
          <w:tcPr>
            <w:tcW w:w="1914" w:type="dxa"/>
          </w:tcPr>
          <w:p w14:paraId="11301267" w14:textId="77777777" w:rsidR="00DB2C11" w:rsidRPr="003B69EB" w:rsidRDefault="00DB2C11" w:rsidP="00054BCC">
            <w:pPr>
              <w:tabs>
                <w:tab w:val="left" w:pos="720"/>
              </w:tabs>
              <w:spacing w:before="240"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&lt;1%</w:t>
            </w:r>
          </w:p>
        </w:tc>
        <w:tc>
          <w:tcPr>
            <w:tcW w:w="1938" w:type="dxa"/>
          </w:tcPr>
          <w:p w14:paraId="7C3EB7E8" w14:textId="77777777" w:rsidR="00DB2C11" w:rsidRPr="003B69EB" w:rsidRDefault="00DB2C11" w:rsidP="00054BCC">
            <w:pPr>
              <w:tabs>
                <w:tab w:val="left" w:pos="720"/>
              </w:tabs>
              <w:spacing w:before="240"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33-50%</w:t>
            </w:r>
          </w:p>
        </w:tc>
        <w:tc>
          <w:tcPr>
            <w:tcW w:w="1955" w:type="dxa"/>
          </w:tcPr>
          <w:p w14:paraId="0D222BDB" w14:textId="77777777" w:rsidR="00DB2C11" w:rsidRPr="00553CA4" w:rsidRDefault="00DB2C11" w:rsidP="00054BCC">
            <w:pPr>
              <w:tabs>
                <w:tab w:val="left" w:pos="720"/>
              </w:tabs>
              <w:spacing w:before="240"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60-90%</w:t>
            </w:r>
          </w:p>
        </w:tc>
        <w:tc>
          <w:tcPr>
            <w:tcW w:w="1769" w:type="dxa"/>
          </w:tcPr>
          <w:p w14:paraId="72F92BAD" w14:textId="0B1811A9" w:rsidR="00DB2C11" w:rsidRPr="00553CA4" w:rsidRDefault="00254526" w:rsidP="00054BCC">
            <w:pPr>
              <w:tabs>
                <w:tab w:val="left" w:pos="720"/>
              </w:tabs>
              <w:spacing w:before="240"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25</w:t>
            </w:r>
            <w:r w:rsidR="00DB2C11">
              <w:rPr>
                <w:rFonts w:ascii="Times New Roman" w:hAnsi="Times New Roman" w:cs="Times New Roman"/>
                <w:sz w:val="28"/>
                <w:szCs w:val="28"/>
                <w:lang w:val="en-US"/>
              </w:rPr>
              <w:t>-46%</w:t>
            </w:r>
          </w:p>
        </w:tc>
        <w:tc>
          <w:tcPr>
            <w:tcW w:w="1769" w:type="dxa"/>
          </w:tcPr>
          <w:p w14:paraId="5C0D71C0" w14:textId="77777777" w:rsidR="00DB2C11" w:rsidRDefault="00DB2C11" w:rsidP="00054BCC">
            <w:pPr>
              <w:tabs>
                <w:tab w:val="left" w:pos="720"/>
              </w:tabs>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rPr>
              <w:t>10-15%</w:t>
            </w:r>
          </w:p>
        </w:tc>
      </w:tr>
    </w:tbl>
    <w:p w14:paraId="3CF028AF" w14:textId="7F921196" w:rsidR="00DB2C11" w:rsidRPr="008C789C" w:rsidRDefault="00DB2C11" w:rsidP="0072005B">
      <w:pPr>
        <w:pStyle w:val="a5"/>
        <w:numPr>
          <w:ilvl w:val="1"/>
          <w:numId w:val="10"/>
        </w:numPr>
        <w:tabs>
          <w:tab w:val="left" w:pos="720"/>
        </w:tabs>
        <w:spacing w:before="240" w:after="0" w:line="360" w:lineRule="auto"/>
        <w:jc w:val="center"/>
        <w:rPr>
          <w:rFonts w:ascii="Times New Roman" w:hAnsi="Times New Roman" w:cs="Times New Roman"/>
          <w:b/>
          <w:bCs/>
          <w:iCs/>
          <w:sz w:val="28"/>
          <w:szCs w:val="28"/>
        </w:rPr>
      </w:pPr>
      <w:r w:rsidRPr="008C789C">
        <w:rPr>
          <w:rFonts w:ascii="Times New Roman" w:hAnsi="Times New Roman" w:cs="Times New Roman"/>
          <w:b/>
          <w:bCs/>
          <w:iCs/>
          <w:sz w:val="28"/>
          <w:szCs w:val="28"/>
        </w:rPr>
        <w:t xml:space="preserve">Методы диагностики кистозных неоплазий </w:t>
      </w:r>
    </w:p>
    <w:p w14:paraId="645595CB" w14:textId="35CB4F43" w:rsidR="00DB2C11" w:rsidRDefault="00DB2C11" w:rsidP="00DB2C11">
      <w:pPr>
        <w:tabs>
          <w:tab w:val="left" w:pos="720"/>
        </w:tabs>
        <w:spacing w:after="0" w:line="360" w:lineRule="auto"/>
        <w:ind w:firstLine="454"/>
        <w:jc w:val="both"/>
        <w:rPr>
          <w:rFonts w:ascii="Times New Roman" w:hAnsi="Times New Roman" w:cs="Times New Roman"/>
          <w:sz w:val="28"/>
          <w:szCs w:val="28"/>
        </w:rPr>
      </w:pPr>
      <w:r w:rsidRPr="0061084E">
        <w:rPr>
          <w:rFonts w:ascii="Times New Roman" w:hAnsi="Times New Roman" w:cs="Times New Roman"/>
          <w:sz w:val="28"/>
          <w:szCs w:val="28"/>
        </w:rPr>
        <w:t>Клиническа</w:t>
      </w:r>
      <w:r w:rsidRPr="007142BC">
        <w:rPr>
          <w:rFonts w:ascii="Times New Roman" w:hAnsi="Times New Roman" w:cs="Times New Roman"/>
          <w:sz w:val="28"/>
          <w:szCs w:val="28"/>
        </w:rPr>
        <w:t>я картина кистозных неоплазий неспецифична,</w:t>
      </w:r>
      <w:r>
        <w:rPr>
          <w:rFonts w:ascii="Times New Roman" w:hAnsi="Times New Roman" w:cs="Times New Roman"/>
          <w:sz w:val="28"/>
          <w:szCs w:val="28"/>
        </w:rPr>
        <w:t xml:space="preserve"> образования часто не проявляют </w:t>
      </w:r>
      <w:r w:rsidRPr="007142BC">
        <w:rPr>
          <w:rFonts w:ascii="Times New Roman" w:hAnsi="Times New Roman" w:cs="Times New Roman"/>
          <w:sz w:val="28"/>
          <w:szCs w:val="28"/>
        </w:rPr>
        <w:t>симптомов</w:t>
      </w:r>
      <w:r w:rsidRPr="00C01857">
        <w:rPr>
          <w:rFonts w:ascii="Times New Roman" w:hAnsi="Times New Roman" w:cs="Times New Roman"/>
          <w:sz w:val="28"/>
          <w:szCs w:val="28"/>
        </w:rPr>
        <w:t xml:space="preserve"> (</w:t>
      </w:r>
      <w:r>
        <w:rPr>
          <w:rFonts w:ascii="Times New Roman" w:hAnsi="Times New Roman" w:cs="Times New Roman"/>
          <w:sz w:val="28"/>
          <w:szCs w:val="28"/>
        </w:rPr>
        <w:t>в 40-75% случаев</w:t>
      </w:r>
      <w:r w:rsidRPr="00C01857">
        <w:rPr>
          <w:rFonts w:ascii="Times New Roman" w:hAnsi="Times New Roman" w:cs="Times New Roman"/>
          <w:sz w:val="28"/>
          <w:szCs w:val="28"/>
        </w:rPr>
        <w:t>)</w:t>
      </w:r>
      <w:r w:rsidRPr="007142BC">
        <w:rPr>
          <w:rFonts w:ascii="Times New Roman" w:hAnsi="Times New Roman" w:cs="Times New Roman"/>
          <w:sz w:val="28"/>
          <w:szCs w:val="28"/>
        </w:rPr>
        <w:t xml:space="preserve"> и являются случайной находкой</w:t>
      </w:r>
      <w:r>
        <w:rPr>
          <w:rFonts w:ascii="Times New Roman" w:hAnsi="Times New Roman" w:cs="Times New Roman"/>
          <w:sz w:val="28"/>
          <w:szCs w:val="28"/>
        </w:rPr>
        <w:t xml:space="preserve"> </w:t>
      </w:r>
      <w:r w:rsidRPr="00DA0D64">
        <w:rPr>
          <w:rFonts w:ascii="Times New Roman" w:hAnsi="Times New Roman" w:cs="Times New Roman"/>
          <w:sz w:val="28"/>
          <w:szCs w:val="28"/>
        </w:rPr>
        <w:t>[</w:t>
      </w:r>
      <w:r w:rsidR="00EA26B2" w:rsidRPr="00EA26B2">
        <w:rPr>
          <w:rFonts w:ascii="Times New Roman" w:hAnsi="Times New Roman" w:cs="Times New Roman"/>
          <w:sz w:val="28"/>
          <w:szCs w:val="28"/>
        </w:rPr>
        <w:t>19</w:t>
      </w:r>
      <w:r w:rsidRPr="00DA0D64">
        <w:rPr>
          <w:rFonts w:ascii="Times New Roman" w:hAnsi="Times New Roman" w:cs="Times New Roman"/>
          <w:sz w:val="28"/>
          <w:szCs w:val="28"/>
        </w:rPr>
        <w:t>]</w:t>
      </w:r>
      <w:r w:rsidRPr="007142BC">
        <w:rPr>
          <w:rFonts w:ascii="Times New Roman" w:hAnsi="Times New Roman" w:cs="Times New Roman"/>
          <w:sz w:val="28"/>
          <w:szCs w:val="28"/>
        </w:rPr>
        <w:t xml:space="preserve">. </w:t>
      </w:r>
    </w:p>
    <w:p w14:paraId="42606CE1" w14:textId="732539AA" w:rsidR="00DB2C11" w:rsidRDefault="00DB2C11" w:rsidP="00DB2C11">
      <w:pPr>
        <w:tabs>
          <w:tab w:val="left" w:pos="720"/>
        </w:tabs>
        <w:spacing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Важно обращать внимание на наличие в анамнезе панкреатита и </w:t>
      </w:r>
      <w:proofErr w:type="spellStart"/>
      <w:r>
        <w:rPr>
          <w:rFonts w:ascii="Times New Roman" w:hAnsi="Times New Roman" w:cs="Times New Roman"/>
          <w:sz w:val="28"/>
          <w:szCs w:val="28"/>
        </w:rPr>
        <w:t>гиперамилаземии</w:t>
      </w:r>
      <w:proofErr w:type="spellEnd"/>
      <w:r>
        <w:rPr>
          <w:rFonts w:ascii="Times New Roman" w:hAnsi="Times New Roman" w:cs="Times New Roman"/>
          <w:sz w:val="28"/>
          <w:szCs w:val="28"/>
        </w:rPr>
        <w:t xml:space="preserve">, так как некоторые типы кистозных неоплазий поджелудочной железы могут манифестировать острым панкреатитом. Он может возникнуть как из-за сдавления панкреатических протоков извне (в частности, при наличии </w:t>
      </w:r>
      <w:r>
        <w:rPr>
          <w:rFonts w:ascii="Times New Roman" w:hAnsi="Times New Roman" w:cs="Times New Roman"/>
          <w:sz w:val="28"/>
          <w:szCs w:val="28"/>
          <w:lang w:val="en-US"/>
        </w:rPr>
        <w:t>MCN</w:t>
      </w:r>
      <w:r>
        <w:rPr>
          <w:rFonts w:ascii="Times New Roman" w:hAnsi="Times New Roman" w:cs="Times New Roman"/>
          <w:sz w:val="28"/>
          <w:szCs w:val="28"/>
        </w:rPr>
        <w:t>)</w:t>
      </w:r>
      <w:r w:rsidR="00326198" w:rsidRPr="00326198">
        <w:rPr>
          <w:rFonts w:ascii="Times New Roman" w:hAnsi="Times New Roman" w:cs="Times New Roman"/>
          <w:sz w:val="28"/>
          <w:szCs w:val="28"/>
        </w:rPr>
        <w:t xml:space="preserve"> </w:t>
      </w:r>
      <w:r w:rsidR="00326198" w:rsidRPr="00DA0D64">
        <w:rPr>
          <w:rFonts w:ascii="Times New Roman" w:hAnsi="Times New Roman" w:cs="Times New Roman"/>
          <w:sz w:val="28"/>
          <w:szCs w:val="28"/>
        </w:rPr>
        <w:t>[</w:t>
      </w:r>
      <w:r w:rsidR="00EA26B2" w:rsidRPr="00EA26B2">
        <w:rPr>
          <w:rFonts w:ascii="Times New Roman" w:hAnsi="Times New Roman" w:cs="Times New Roman"/>
          <w:sz w:val="28"/>
          <w:szCs w:val="28"/>
        </w:rPr>
        <w:t>3</w:t>
      </w:r>
      <w:r w:rsidR="003B4887" w:rsidRPr="003B4887">
        <w:rPr>
          <w:rFonts w:ascii="Times New Roman" w:hAnsi="Times New Roman" w:cs="Times New Roman"/>
          <w:sz w:val="28"/>
          <w:szCs w:val="28"/>
        </w:rPr>
        <w:t>2</w:t>
      </w:r>
      <w:r w:rsidR="00326198" w:rsidRPr="00DA0D64">
        <w:rPr>
          <w:rFonts w:ascii="Times New Roman" w:hAnsi="Times New Roman" w:cs="Times New Roman"/>
          <w:sz w:val="28"/>
          <w:szCs w:val="28"/>
        </w:rPr>
        <w:t>]</w:t>
      </w:r>
      <w:r>
        <w:rPr>
          <w:rFonts w:ascii="Times New Roman" w:hAnsi="Times New Roman" w:cs="Times New Roman"/>
          <w:sz w:val="28"/>
          <w:szCs w:val="28"/>
        </w:rPr>
        <w:t xml:space="preserve">, так и из-за их окклюзии за счет </w:t>
      </w:r>
      <w:proofErr w:type="spellStart"/>
      <w:r>
        <w:rPr>
          <w:rFonts w:ascii="Times New Roman" w:hAnsi="Times New Roman" w:cs="Times New Roman"/>
          <w:sz w:val="28"/>
          <w:szCs w:val="28"/>
        </w:rPr>
        <w:t>интрадуктальной</w:t>
      </w:r>
      <w:proofErr w:type="spellEnd"/>
      <w:r>
        <w:rPr>
          <w:rFonts w:ascii="Times New Roman" w:hAnsi="Times New Roman" w:cs="Times New Roman"/>
          <w:sz w:val="28"/>
          <w:szCs w:val="28"/>
        </w:rPr>
        <w:t xml:space="preserve"> пролиферации </w:t>
      </w:r>
      <w:r w:rsidRPr="009E543A">
        <w:rPr>
          <w:rFonts w:ascii="Times New Roman" w:hAnsi="Times New Roman" w:cs="Times New Roman"/>
          <w:sz w:val="28"/>
          <w:szCs w:val="28"/>
        </w:rPr>
        <w:t xml:space="preserve">эпителия при </w:t>
      </w:r>
      <w:r w:rsidRPr="009E543A">
        <w:rPr>
          <w:rFonts w:ascii="Times New Roman" w:hAnsi="Times New Roman" w:cs="Times New Roman"/>
          <w:sz w:val="28"/>
          <w:szCs w:val="28"/>
          <w:lang w:val="en-US"/>
        </w:rPr>
        <w:t>IPMN</w:t>
      </w:r>
      <w:r>
        <w:rPr>
          <w:rFonts w:ascii="Times New Roman" w:hAnsi="Times New Roman" w:cs="Times New Roman"/>
          <w:sz w:val="28"/>
          <w:szCs w:val="28"/>
        </w:rPr>
        <w:t xml:space="preserve"> </w:t>
      </w:r>
      <w:r w:rsidRPr="00DA0D64">
        <w:rPr>
          <w:rFonts w:ascii="Times New Roman" w:hAnsi="Times New Roman" w:cs="Times New Roman"/>
          <w:sz w:val="28"/>
          <w:szCs w:val="28"/>
        </w:rPr>
        <w:t>[</w:t>
      </w:r>
      <w:r w:rsidR="00EA26B2" w:rsidRPr="00EA26B2">
        <w:rPr>
          <w:rFonts w:ascii="Times New Roman" w:hAnsi="Times New Roman" w:cs="Times New Roman"/>
          <w:sz w:val="28"/>
          <w:szCs w:val="28"/>
        </w:rPr>
        <w:t>3</w:t>
      </w:r>
      <w:r w:rsidR="003B4887" w:rsidRPr="003B4887">
        <w:rPr>
          <w:rFonts w:ascii="Times New Roman" w:hAnsi="Times New Roman" w:cs="Times New Roman"/>
          <w:sz w:val="28"/>
          <w:szCs w:val="28"/>
        </w:rPr>
        <w:t>3</w:t>
      </w:r>
      <w:r w:rsidR="00326198" w:rsidRPr="00326198">
        <w:rPr>
          <w:rFonts w:ascii="Times New Roman" w:hAnsi="Times New Roman" w:cs="Times New Roman"/>
          <w:sz w:val="28"/>
          <w:szCs w:val="28"/>
        </w:rPr>
        <w:t xml:space="preserve">, </w:t>
      </w:r>
      <w:r w:rsidR="00EA26B2" w:rsidRPr="00EA26B2">
        <w:rPr>
          <w:rFonts w:ascii="Times New Roman" w:hAnsi="Times New Roman" w:cs="Times New Roman"/>
          <w:sz w:val="28"/>
          <w:szCs w:val="28"/>
        </w:rPr>
        <w:t>3</w:t>
      </w:r>
      <w:r w:rsidR="003B4887" w:rsidRPr="003B4887">
        <w:rPr>
          <w:rFonts w:ascii="Times New Roman" w:hAnsi="Times New Roman" w:cs="Times New Roman"/>
          <w:sz w:val="28"/>
          <w:szCs w:val="28"/>
        </w:rPr>
        <w:t>4</w:t>
      </w:r>
      <w:r w:rsidRPr="00DA0D64">
        <w:rPr>
          <w:rFonts w:ascii="Times New Roman" w:hAnsi="Times New Roman" w:cs="Times New Roman"/>
          <w:sz w:val="28"/>
          <w:szCs w:val="28"/>
        </w:rPr>
        <w:t>]</w:t>
      </w:r>
      <w:r w:rsidRPr="007142BC">
        <w:rPr>
          <w:rFonts w:ascii="Times New Roman" w:hAnsi="Times New Roman" w:cs="Times New Roman"/>
          <w:sz w:val="28"/>
          <w:szCs w:val="28"/>
        </w:rPr>
        <w:t xml:space="preserve">. </w:t>
      </w:r>
    </w:p>
    <w:p w14:paraId="1B542584" w14:textId="6C64E1AC" w:rsidR="003E3766" w:rsidRPr="000A4B53" w:rsidRDefault="000A4B53" w:rsidP="00BF7FA1">
      <w:pPr>
        <w:tabs>
          <w:tab w:val="left" w:pos="720"/>
        </w:tabs>
        <w:spacing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t>Образования, расположенные в области головки поджелудочной железы, могут</w:t>
      </w:r>
      <w:r w:rsidR="00D57F87">
        <w:rPr>
          <w:rFonts w:ascii="Times New Roman" w:hAnsi="Times New Roman" w:cs="Times New Roman"/>
          <w:sz w:val="28"/>
          <w:szCs w:val="28"/>
        </w:rPr>
        <w:t xml:space="preserve"> сдавливать общий желчный проток и</w:t>
      </w:r>
      <w:r>
        <w:rPr>
          <w:rFonts w:ascii="Times New Roman" w:hAnsi="Times New Roman" w:cs="Times New Roman"/>
          <w:sz w:val="28"/>
          <w:szCs w:val="28"/>
        </w:rPr>
        <w:t xml:space="preserve"> манифестировать механической желтухой</w:t>
      </w:r>
      <w:r w:rsidR="00D57F87">
        <w:rPr>
          <w:rFonts w:ascii="Times New Roman" w:hAnsi="Times New Roman" w:cs="Times New Roman"/>
          <w:sz w:val="28"/>
          <w:szCs w:val="28"/>
        </w:rPr>
        <w:t xml:space="preserve">. </w:t>
      </w:r>
      <w:r w:rsidR="002679C6">
        <w:rPr>
          <w:rFonts w:ascii="Times New Roman" w:hAnsi="Times New Roman" w:cs="Times New Roman"/>
          <w:sz w:val="28"/>
          <w:szCs w:val="28"/>
        </w:rPr>
        <w:t>Другие симптомы включают боль,</w:t>
      </w:r>
      <w:r w:rsidR="00DA5CF7">
        <w:rPr>
          <w:rFonts w:ascii="Times New Roman" w:hAnsi="Times New Roman" w:cs="Times New Roman"/>
          <w:sz w:val="28"/>
          <w:szCs w:val="28"/>
        </w:rPr>
        <w:t xml:space="preserve"> дискомфорт в брюшной полости,</w:t>
      </w:r>
      <w:r w:rsidR="000B40F5">
        <w:rPr>
          <w:rFonts w:ascii="Times New Roman" w:hAnsi="Times New Roman" w:cs="Times New Roman"/>
          <w:sz w:val="28"/>
          <w:szCs w:val="28"/>
        </w:rPr>
        <w:t xml:space="preserve"> потерю веса,</w:t>
      </w:r>
      <w:r w:rsidR="002679C6">
        <w:rPr>
          <w:rFonts w:ascii="Times New Roman" w:hAnsi="Times New Roman" w:cs="Times New Roman"/>
          <w:sz w:val="28"/>
          <w:szCs w:val="28"/>
        </w:rPr>
        <w:t xml:space="preserve"> тошноту, рвоту, </w:t>
      </w:r>
      <w:r w:rsidR="000B40F5">
        <w:rPr>
          <w:rFonts w:ascii="Times New Roman" w:hAnsi="Times New Roman" w:cs="Times New Roman"/>
          <w:sz w:val="28"/>
          <w:szCs w:val="28"/>
        </w:rPr>
        <w:t>которая может быть связана со сдавлением привратника</w:t>
      </w:r>
      <w:r w:rsidR="005E2E4C">
        <w:rPr>
          <w:rFonts w:ascii="Times New Roman" w:hAnsi="Times New Roman" w:cs="Times New Roman"/>
          <w:sz w:val="28"/>
          <w:szCs w:val="28"/>
        </w:rPr>
        <w:t xml:space="preserve"> или кишки</w:t>
      </w:r>
      <w:r w:rsidR="00095A39">
        <w:rPr>
          <w:rFonts w:ascii="Times New Roman" w:hAnsi="Times New Roman" w:cs="Times New Roman"/>
          <w:sz w:val="28"/>
          <w:szCs w:val="28"/>
        </w:rPr>
        <w:t>.</w:t>
      </w:r>
      <w:r w:rsidR="007F1BE5">
        <w:rPr>
          <w:rFonts w:ascii="Times New Roman" w:hAnsi="Times New Roman" w:cs="Times New Roman"/>
          <w:sz w:val="28"/>
          <w:szCs w:val="28"/>
        </w:rPr>
        <w:t xml:space="preserve"> </w:t>
      </w:r>
      <w:r w:rsidR="00481B07">
        <w:rPr>
          <w:rFonts w:ascii="Times New Roman" w:hAnsi="Times New Roman" w:cs="Times New Roman"/>
          <w:sz w:val="28"/>
          <w:szCs w:val="28"/>
        </w:rPr>
        <w:t xml:space="preserve">Боли могут быть различной интенсивности и локализации, чаще – в </w:t>
      </w:r>
      <w:r w:rsidR="00173FDA">
        <w:rPr>
          <w:rFonts w:ascii="Times New Roman" w:hAnsi="Times New Roman" w:cs="Times New Roman"/>
          <w:sz w:val="28"/>
          <w:szCs w:val="28"/>
        </w:rPr>
        <w:t>верхней части живота</w:t>
      </w:r>
      <w:r w:rsidR="00481B07">
        <w:rPr>
          <w:rFonts w:ascii="Times New Roman" w:hAnsi="Times New Roman" w:cs="Times New Roman"/>
          <w:sz w:val="28"/>
          <w:szCs w:val="28"/>
        </w:rPr>
        <w:t xml:space="preserve"> </w:t>
      </w:r>
      <w:r w:rsidR="00173FDA">
        <w:rPr>
          <w:rFonts w:ascii="Times New Roman" w:hAnsi="Times New Roman" w:cs="Times New Roman"/>
          <w:sz w:val="28"/>
          <w:szCs w:val="28"/>
        </w:rPr>
        <w:t>или</w:t>
      </w:r>
      <w:r w:rsidR="00481B07">
        <w:rPr>
          <w:rFonts w:ascii="Times New Roman" w:hAnsi="Times New Roman" w:cs="Times New Roman"/>
          <w:sz w:val="28"/>
          <w:szCs w:val="28"/>
        </w:rPr>
        <w:t xml:space="preserve"> опоясывающего </w:t>
      </w:r>
      <w:r w:rsidR="00173FDA">
        <w:rPr>
          <w:rFonts w:ascii="Times New Roman" w:hAnsi="Times New Roman" w:cs="Times New Roman"/>
          <w:sz w:val="28"/>
          <w:szCs w:val="28"/>
        </w:rPr>
        <w:t xml:space="preserve">характера. </w:t>
      </w:r>
      <w:r w:rsidR="007F1BE5">
        <w:rPr>
          <w:rFonts w:ascii="Times New Roman" w:hAnsi="Times New Roman" w:cs="Times New Roman"/>
          <w:sz w:val="28"/>
          <w:szCs w:val="28"/>
        </w:rPr>
        <w:t xml:space="preserve">Кисты большого размера могут пальпироваться через переднюю брюшную стенку. </w:t>
      </w:r>
    </w:p>
    <w:p w14:paraId="083DCF4E" w14:textId="77777777" w:rsidR="00DB2C11" w:rsidRPr="00697940" w:rsidRDefault="00DB2C11" w:rsidP="00DB2C11">
      <w:pPr>
        <w:tabs>
          <w:tab w:val="left" w:pos="720"/>
        </w:tabs>
        <w:spacing w:after="0" w:line="360" w:lineRule="auto"/>
        <w:ind w:firstLine="454"/>
        <w:jc w:val="both"/>
        <w:rPr>
          <w:rFonts w:ascii="Times New Roman" w:hAnsi="Times New Roman" w:cs="Times New Roman"/>
          <w:sz w:val="28"/>
          <w:szCs w:val="28"/>
        </w:rPr>
      </w:pPr>
      <w:r w:rsidRPr="00697940">
        <w:rPr>
          <w:rFonts w:ascii="Times New Roman" w:hAnsi="Times New Roman" w:cs="Times New Roman"/>
          <w:sz w:val="28"/>
          <w:szCs w:val="28"/>
        </w:rPr>
        <w:t>У УЗИ есть ограничения в визуализации поджелудочной железы, связанные, главным образом, с наличием газ</w:t>
      </w:r>
      <w:r>
        <w:rPr>
          <w:rFonts w:ascii="Times New Roman" w:hAnsi="Times New Roman" w:cs="Times New Roman"/>
          <w:sz w:val="28"/>
          <w:szCs w:val="28"/>
        </w:rPr>
        <w:t>ов</w:t>
      </w:r>
      <w:r w:rsidRPr="00697940">
        <w:rPr>
          <w:rFonts w:ascii="Times New Roman" w:hAnsi="Times New Roman" w:cs="Times New Roman"/>
          <w:sz w:val="28"/>
          <w:szCs w:val="28"/>
        </w:rPr>
        <w:t xml:space="preserve"> в кишечнике.</w:t>
      </w:r>
    </w:p>
    <w:p w14:paraId="46469577" w14:textId="31A9D2C2" w:rsidR="00DB2C11"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Первым диагностическим методом при предполагаемом образовании поджелудочной железы (или: для кист размером более 1 см) для определения его характера используется КТ, позволяющая исключить </w:t>
      </w:r>
      <w:proofErr w:type="spellStart"/>
      <w:r w:rsidRPr="007142BC">
        <w:rPr>
          <w:rFonts w:ascii="Times New Roman" w:hAnsi="Times New Roman" w:cs="Times New Roman"/>
          <w:sz w:val="28"/>
          <w:szCs w:val="28"/>
        </w:rPr>
        <w:t>псевдокисту</w:t>
      </w:r>
      <w:proofErr w:type="spellEnd"/>
      <w:r>
        <w:rPr>
          <w:rFonts w:ascii="Times New Roman" w:hAnsi="Times New Roman" w:cs="Times New Roman"/>
          <w:sz w:val="28"/>
          <w:szCs w:val="28"/>
        </w:rPr>
        <w:t xml:space="preserve"> – </w:t>
      </w:r>
      <w:r>
        <w:rPr>
          <w:rFonts w:ascii="Times New Roman" w:hAnsi="Times New Roman" w:cs="Times New Roman"/>
          <w:sz w:val="28"/>
          <w:szCs w:val="28"/>
        </w:rPr>
        <w:lastRenderedPageBreak/>
        <w:t>полостное образование без эпителиальной выстилки,</w:t>
      </w:r>
      <w:r w:rsidRPr="007142BC">
        <w:rPr>
          <w:rFonts w:ascii="Times New Roman" w:hAnsi="Times New Roman" w:cs="Times New Roman"/>
          <w:sz w:val="28"/>
          <w:szCs w:val="28"/>
        </w:rPr>
        <w:t xml:space="preserve"> и простую кисту — однокамерное образование без перегородок, </w:t>
      </w:r>
      <w:proofErr w:type="spellStart"/>
      <w:r w:rsidRPr="007142BC">
        <w:rPr>
          <w:rFonts w:ascii="Times New Roman" w:hAnsi="Times New Roman" w:cs="Times New Roman"/>
          <w:sz w:val="28"/>
          <w:szCs w:val="28"/>
        </w:rPr>
        <w:t>кальцификатов</w:t>
      </w:r>
      <w:proofErr w:type="spellEnd"/>
      <w:r w:rsidRPr="007142BC">
        <w:rPr>
          <w:rFonts w:ascii="Times New Roman" w:hAnsi="Times New Roman" w:cs="Times New Roman"/>
          <w:sz w:val="28"/>
          <w:szCs w:val="28"/>
        </w:rPr>
        <w:t xml:space="preserve">, солидного компонента и расширения </w:t>
      </w:r>
      <w:proofErr w:type="spellStart"/>
      <w:r w:rsidRPr="007142BC">
        <w:rPr>
          <w:rFonts w:ascii="Times New Roman" w:hAnsi="Times New Roman" w:cs="Times New Roman"/>
          <w:sz w:val="28"/>
          <w:szCs w:val="28"/>
        </w:rPr>
        <w:t>Вирсунгова</w:t>
      </w:r>
      <w:proofErr w:type="spellEnd"/>
      <w:r w:rsidRPr="007142BC">
        <w:rPr>
          <w:rFonts w:ascii="Times New Roman" w:hAnsi="Times New Roman" w:cs="Times New Roman"/>
          <w:sz w:val="28"/>
          <w:szCs w:val="28"/>
        </w:rPr>
        <w:t xml:space="preserve"> протока</w:t>
      </w:r>
      <w:r w:rsidR="003B6328">
        <w:rPr>
          <w:rFonts w:ascii="Times New Roman" w:hAnsi="Times New Roman" w:cs="Times New Roman"/>
          <w:sz w:val="28"/>
          <w:szCs w:val="28"/>
        </w:rPr>
        <w:t xml:space="preserve"> </w:t>
      </w:r>
      <w:r w:rsidR="003B6328" w:rsidRPr="003B6328">
        <w:rPr>
          <w:rFonts w:ascii="Times New Roman" w:hAnsi="Times New Roman" w:cs="Times New Roman"/>
          <w:sz w:val="28"/>
          <w:szCs w:val="28"/>
        </w:rPr>
        <w:t>[</w:t>
      </w:r>
      <w:r w:rsidR="00F5165B" w:rsidRPr="00F5165B">
        <w:rPr>
          <w:rFonts w:ascii="Times New Roman" w:hAnsi="Times New Roman" w:cs="Times New Roman"/>
          <w:sz w:val="28"/>
          <w:szCs w:val="28"/>
        </w:rPr>
        <w:t>35</w:t>
      </w:r>
      <w:r w:rsidR="003B6328" w:rsidRPr="003B6328">
        <w:rPr>
          <w:rFonts w:ascii="Times New Roman" w:hAnsi="Times New Roman" w:cs="Times New Roman"/>
          <w:sz w:val="28"/>
          <w:szCs w:val="28"/>
        </w:rPr>
        <w:t>]</w:t>
      </w:r>
      <w:r w:rsidRPr="007142BC">
        <w:rPr>
          <w:rFonts w:ascii="Times New Roman" w:hAnsi="Times New Roman" w:cs="Times New Roman"/>
          <w:sz w:val="28"/>
          <w:szCs w:val="28"/>
        </w:rPr>
        <w:t xml:space="preserve">. </w:t>
      </w:r>
    </w:p>
    <w:p w14:paraId="1CE0BD91" w14:textId="597BEC9F" w:rsidR="00DB2C11" w:rsidRPr="007142BC" w:rsidRDefault="00DB2C11" w:rsidP="00DB2C11">
      <w:pPr>
        <w:tabs>
          <w:tab w:val="left" w:pos="720"/>
        </w:tabs>
        <w:spacing w:after="0" w:line="360" w:lineRule="auto"/>
        <w:ind w:firstLine="454"/>
        <w:jc w:val="both"/>
      </w:pPr>
      <w:r>
        <w:rPr>
          <w:rFonts w:ascii="Times New Roman" w:hAnsi="Times New Roman" w:cs="Times New Roman"/>
          <w:sz w:val="28"/>
          <w:szCs w:val="28"/>
        </w:rPr>
        <w:t>МРТ</w:t>
      </w:r>
      <w:r w:rsidRPr="007142BC">
        <w:rPr>
          <w:rFonts w:ascii="Times New Roman" w:hAnsi="Times New Roman" w:cs="Times New Roman"/>
          <w:sz w:val="28"/>
          <w:szCs w:val="28"/>
        </w:rPr>
        <w:t xml:space="preserve"> лучше демонстрирует </w:t>
      </w:r>
      <w:r w:rsidRPr="007142BC">
        <w:rPr>
          <w:rFonts w:ascii="Times New Roman" w:hAnsi="Times New Roman" w:cs="Times New Roman"/>
          <w:iCs/>
          <w:sz w:val="28"/>
          <w:szCs w:val="28"/>
        </w:rPr>
        <w:t>структуру кист</w:t>
      </w:r>
      <w:r>
        <w:rPr>
          <w:rFonts w:ascii="Times New Roman" w:hAnsi="Times New Roman" w:cs="Times New Roman"/>
          <w:iCs/>
          <w:sz w:val="28"/>
          <w:szCs w:val="28"/>
        </w:rPr>
        <w:t>, по сравнению с КТ,</w:t>
      </w:r>
      <w:r w:rsidRPr="007142BC">
        <w:rPr>
          <w:rFonts w:ascii="Times New Roman" w:hAnsi="Times New Roman" w:cs="Times New Roman"/>
          <w:iCs/>
          <w:sz w:val="28"/>
          <w:szCs w:val="28"/>
        </w:rPr>
        <w:t xml:space="preserve"> </w:t>
      </w:r>
      <w:r w:rsidRPr="007142BC">
        <w:rPr>
          <w:rFonts w:ascii="Times New Roman" w:hAnsi="Times New Roman" w:cs="Times New Roman"/>
          <w:sz w:val="28"/>
          <w:szCs w:val="28"/>
        </w:rPr>
        <w:t>и</w:t>
      </w:r>
      <w:r>
        <w:rPr>
          <w:rFonts w:ascii="Times New Roman" w:hAnsi="Times New Roman" w:cs="Times New Roman"/>
          <w:sz w:val="28"/>
          <w:szCs w:val="28"/>
        </w:rPr>
        <w:t xml:space="preserve"> позволяет определить </w:t>
      </w:r>
      <w:r w:rsidRPr="007142BC">
        <w:rPr>
          <w:rFonts w:ascii="Times New Roman" w:hAnsi="Times New Roman" w:cs="Times New Roman"/>
          <w:sz w:val="28"/>
          <w:szCs w:val="28"/>
        </w:rPr>
        <w:t xml:space="preserve">их </w:t>
      </w:r>
      <w:r w:rsidRPr="007142BC">
        <w:rPr>
          <w:rFonts w:ascii="Times New Roman" w:hAnsi="Times New Roman" w:cs="Times New Roman"/>
          <w:iCs/>
          <w:sz w:val="28"/>
          <w:szCs w:val="28"/>
        </w:rPr>
        <w:t>связь</w:t>
      </w:r>
      <w:r w:rsidRPr="007142BC">
        <w:rPr>
          <w:rFonts w:ascii="Times New Roman" w:hAnsi="Times New Roman" w:cs="Times New Roman"/>
          <w:sz w:val="28"/>
          <w:szCs w:val="28"/>
        </w:rPr>
        <w:t xml:space="preserve"> с панкреатическим</w:t>
      </w:r>
      <w:r>
        <w:rPr>
          <w:rFonts w:ascii="Times New Roman" w:hAnsi="Times New Roman" w:cs="Times New Roman"/>
          <w:sz w:val="28"/>
          <w:szCs w:val="28"/>
        </w:rPr>
        <w:t xml:space="preserve"> </w:t>
      </w:r>
      <w:r w:rsidRPr="007142BC">
        <w:rPr>
          <w:rFonts w:ascii="Times New Roman" w:hAnsi="Times New Roman" w:cs="Times New Roman"/>
          <w:sz w:val="28"/>
          <w:szCs w:val="28"/>
        </w:rPr>
        <w:t xml:space="preserve">протоком </w:t>
      </w:r>
      <w:r w:rsidRPr="007142BC">
        <w:rPr>
          <w:rFonts w:ascii="Times New Roman" w:hAnsi="Times New Roman" w:cs="Times New Roman"/>
          <w:sz w:val="28"/>
          <w:szCs w:val="28"/>
          <w:lang w:eastAsia="ru-RU"/>
        </w:rPr>
        <w:t>[</w:t>
      </w:r>
      <w:r w:rsidR="00AD4A47" w:rsidRPr="00AD4A47">
        <w:rPr>
          <w:rFonts w:ascii="Times New Roman" w:hAnsi="Times New Roman" w:cs="Times New Roman"/>
          <w:sz w:val="28"/>
          <w:szCs w:val="28"/>
          <w:lang w:eastAsia="ru-RU"/>
        </w:rPr>
        <w:t>22</w:t>
      </w:r>
      <w:r w:rsidRPr="007142BC">
        <w:rPr>
          <w:rFonts w:ascii="Times New Roman" w:hAnsi="Times New Roman" w:cs="Times New Roman"/>
          <w:sz w:val="28"/>
          <w:szCs w:val="28"/>
          <w:lang w:eastAsia="ru-RU"/>
        </w:rPr>
        <w:t>]</w:t>
      </w:r>
      <w:r w:rsidRPr="007142BC">
        <w:rPr>
          <w:rFonts w:ascii="Times New Roman" w:hAnsi="Times New Roman" w:cs="Times New Roman"/>
          <w:sz w:val="28"/>
          <w:szCs w:val="28"/>
        </w:rPr>
        <w:t>. Наличие множественных кист (</w:t>
      </w:r>
      <w:proofErr w:type="spellStart"/>
      <w:r w:rsidRPr="007142BC">
        <w:rPr>
          <w:rFonts w:ascii="Times New Roman" w:hAnsi="Times New Roman" w:cs="Times New Roman"/>
          <w:sz w:val="28"/>
          <w:szCs w:val="28"/>
        </w:rPr>
        <w:t>мультиочаговость</w:t>
      </w:r>
      <w:proofErr w:type="spellEnd"/>
      <w:r w:rsidRPr="007142BC">
        <w:rPr>
          <w:rFonts w:ascii="Times New Roman" w:hAnsi="Times New Roman" w:cs="Times New Roman"/>
          <w:sz w:val="28"/>
          <w:szCs w:val="28"/>
        </w:rPr>
        <w:t>)</w:t>
      </w:r>
      <w:r>
        <w:rPr>
          <w:rFonts w:ascii="Times New Roman" w:hAnsi="Times New Roman" w:cs="Times New Roman"/>
          <w:sz w:val="28"/>
          <w:szCs w:val="28"/>
        </w:rPr>
        <w:t xml:space="preserve">, а также связь с </w:t>
      </w:r>
      <w:proofErr w:type="spellStart"/>
      <w:r>
        <w:rPr>
          <w:rFonts w:ascii="Times New Roman" w:hAnsi="Times New Roman" w:cs="Times New Roman"/>
          <w:sz w:val="28"/>
          <w:szCs w:val="28"/>
        </w:rPr>
        <w:t>протоковой</w:t>
      </w:r>
      <w:proofErr w:type="spellEnd"/>
      <w:r>
        <w:rPr>
          <w:rFonts w:ascii="Times New Roman" w:hAnsi="Times New Roman" w:cs="Times New Roman"/>
          <w:sz w:val="28"/>
          <w:szCs w:val="28"/>
        </w:rPr>
        <w:t xml:space="preserve"> системой</w:t>
      </w:r>
      <w:r w:rsidRPr="007142BC">
        <w:rPr>
          <w:rFonts w:ascii="Times New Roman" w:hAnsi="Times New Roman" w:cs="Times New Roman"/>
          <w:sz w:val="28"/>
          <w:szCs w:val="28"/>
        </w:rPr>
        <w:t xml:space="preserve"> явля</w:t>
      </w:r>
      <w:r>
        <w:rPr>
          <w:rFonts w:ascii="Times New Roman" w:hAnsi="Times New Roman" w:cs="Times New Roman"/>
          <w:sz w:val="28"/>
          <w:szCs w:val="28"/>
        </w:rPr>
        <w:t>ю</w:t>
      </w:r>
      <w:r w:rsidRPr="007142BC">
        <w:rPr>
          <w:rFonts w:ascii="Times New Roman" w:hAnsi="Times New Roman" w:cs="Times New Roman"/>
          <w:sz w:val="28"/>
          <w:szCs w:val="28"/>
        </w:rPr>
        <w:t>тся уникальн</w:t>
      </w:r>
      <w:r>
        <w:rPr>
          <w:rFonts w:ascii="Times New Roman" w:hAnsi="Times New Roman" w:cs="Times New Roman"/>
          <w:sz w:val="28"/>
          <w:szCs w:val="28"/>
        </w:rPr>
        <w:t>ыми</w:t>
      </w:r>
      <w:r w:rsidRPr="007142BC">
        <w:rPr>
          <w:rFonts w:ascii="Times New Roman" w:hAnsi="Times New Roman" w:cs="Times New Roman"/>
          <w:sz w:val="28"/>
          <w:szCs w:val="28"/>
        </w:rPr>
        <w:t xml:space="preserve"> особенност</w:t>
      </w:r>
      <w:r>
        <w:rPr>
          <w:rFonts w:ascii="Times New Roman" w:hAnsi="Times New Roman" w:cs="Times New Roman"/>
          <w:sz w:val="28"/>
          <w:szCs w:val="28"/>
        </w:rPr>
        <w:t>ями</w:t>
      </w:r>
      <w:r w:rsidRPr="007142BC">
        <w:rPr>
          <w:rFonts w:ascii="Times New Roman" w:hAnsi="Times New Roman" w:cs="Times New Roman"/>
          <w:sz w:val="28"/>
          <w:szCs w:val="28"/>
        </w:rPr>
        <w:t xml:space="preserve"> IPMN и не характерн</w:t>
      </w:r>
      <w:r>
        <w:rPr>
          <w:rFonts w:ascii="Times New Roman" w:hAnsi="Times New Roman" w:cs="Times New Roman"/>
          <w:sz w:val="28"/>
          <w:szCs w:val="28"/>
        </w:rPr>
        <w:t>ы</w:t>
      </w:r>
      <w:r w:rsidRPr="007142BC">
        <w:rPr>
          <w:rFonts w:ascii="Times New Roman" w:hAnsi="Times New Roman" w:cs="Times New Roman"/>
          <w:sz w:val="28"/>
          <w:szCs w:val="28"/>
        </w:rPr>
        <w:t xml:space="preserve"> для других кистозных новообразований. При подозрении на IPMN — показана МРТ-ХГ, позволяющая уточнить</w:t>
      </w:r>
      <w:r>
        <w:rPr>
          <w:rFonts w:ascii="Times New Roman" w:hAnsi="Times New Roman" w:cs="Times New Roman"/>
          <w:sz w:val="28"/>
          <w:szCs w:val="28"/>
        </w:rPr>
        <w:t xml:space="preserve"> характер связи с </w:t>
      </w:r>
      <w:proofErr w:type="spellStart"/>
      <w:r>
        <w:rPr>
          <w:rFonts w:ascii="Times New Roman" w:hAnsi="Times New Roman" w:cs="Times New Roman"/>
          <w:sz w:val="28"/>
          <w:szCs w:val="28"/>
        </w:rPr>
        <w:t>протоковой</w:t>
      </w:r>
      <w:proofErr w:type="spellEnd"/>
      <w:r>
        <w:rPr>
          <w:rFonts w:ascii="Times New Roman" w:hAnsi="Times New Roman" w:cs="Times New Roman"/>
          <w:sz w:val="28"/>
          <w:szCs w:val="28"/>
        </w:rPr>
        <w:t xml:space="preserve"> системой</w:t>
      </w:r>
      <w:r w:rsidRPr="007142BC">
        <w:rPr>
          <w:rFonts w:ascii="Times New Roman" w:hAnsi="Times New Roman" w:cs="Times New Roman"/>
          <w:sz w:val="28"/>
          <w:szCs w:val="28"/>
        </w:rPr>
        <w:t xml:space="preserve"> и планировать при наличии показаний объём хирургического вмешательства </w:t>
      </w:r>
      <w:r w:rsidRPr="007142BC">
        <w:rPr>
          <w:rFonts w:ascii="Times New Roman" w:hAnsi="Times New Roman"/>
          <w:sz w:val="28"/>
          <w:szCs w:val="28"/>
          <w:lang w:eastAsia="ru-RU"/>
        </w:rPr>
        <w:t>[</w:t>
      </w:r>
      <w:r w:rsidR="00AD4A47" w:rsidRPr="00AD4A47">
        <w:rPr>
          <w:rFonts w:ascii="Times New Roman" w:hAnsi="Times New Roman"/>
          <w:sz w:val="28"/>
          <w:szCs w:val="28"/>
          <w:lang w:eastAsia="ru-RU"/>
        </w:rPr>
        <w:t>22</w:t>
      </w:r>
      <w:r w:rsidRPr="007142BC">
        <w:rPr>
          <w:rFonts w:ascii="Times New Roman" w:hAnsi="Times New Roman"/>
          <w:sz w:val="28"/>
          <w:szCs w:val="28"/>
          <w:lang w:eastAsia="ru-RU"/>
        </w:rPr>
        <w:t>]</w:t>
      </w:r>
      <w:r w:rsidRPr="007142BC">
        <w:rPr>
          <w:rFonts w:ascii="Times New Roman" w:hAnsi="Times New Roman" w:cs="Times New Roman"/>
          <w:sz w:val="28"/>
          <w:szCs w:val="28"/>
        </w:rPr>
        <w:t>.</w:t>
      </w:r>
    </w:p>
    <w:p w14:paraId="74D51427" w14:textId="398E26B8" w:rsidR="00DB2C11" w:rsidRDefault="00DB2C11" w:rsidP="00DB2C11">
      <w:pPr>
        <w:tabs>
          <w:tab w:val="left" w:pos="720"/>
        </w:tabs>
        <w:spacing w:after="0" w:line="360" w:lineRule="auto"/>
        <w:ind w:firstLine="454"/>
        <w:jc w:val="both"/>
        <w:rPr>
          <w:rFonts w:ascii="Times New Roman" w:hAnsi="Times New Roman" w:cs="Times New Roman"/>
          <w:sz w:val="28"/>
          <w:szCs w:val="28"/>
        </w:rPr>
      </w:pPr>
      <w:r w:rsidRPr="00A97DB4">
        <w:rPr>
          <w:rFonts w:ascii="Times New Roman" w:hAnsi="Times New Roman" w:cs="Times New Roman"/>
          <w:sz w:val="28"/>
          <w:szCs w:val="28"/>
        </w:rPr>
        <w:t xml:space="preserve">Морфологически </w:t>
      </w:r>
      <w:r w:rsidR="00526E0E" w:rsidRPr="00A97DB4">
        <w:rPr>
          <w:rFonts w:ascii="Times New Roman" w:hAnsi="Times New Roman" w:cs="Times New Roman"/>
          <w:sz w:val="28"/>
          <w:szCs w:val="28"/>
        </w:rPr>
        <w:t>определить</w:t>
      </w:r>
      <w:r w:rsidRPr="00A97DB4">
        <w:rPr>
          <w:rFonts w:ascii="Times New Roman" w:hAnsi="Times New Roman" w:cs="Times New Roman"/>
          <w:sz w:val="28"/>
          <w:szCs w:val="28"/>
        </w:rPr>
        <w:t xml:space="preserve"> тип кистозной неоплазии можно при использовании ЭУС с ТА</w:t>
      </w:r>
      <w:r w:rsidR="004F4668">
        <w:rPr>
          <w:rFonts w:ascii="Times New Roman" w:hAnsi="Times New Roman" w:cs="Times New Roman"/>
          <w:sz w:val="28"/>
          <w:szCs w:val="28"/>
        </w:rPr>
        <w:t>П</w:t>
      </w:r>
      <w:r w:rsidRPr="00A97DB4">
        <w:rPr>
          <w:rFonts w:ascii="Times New Roman" w:hAnsi="Times New Roman" w:cs="Times New Roman"/>
          <w:sz w:val="28"/>
          <w:szCs w:val="28"/>
        </w:rPr>
        <w:t xml:space="preserve"> </w:t>
      </w:r>
      <w:r w:rsidRPr="00A97DB4">
        <w:rPr>
          <w:rFonts w:ascii="Times New Roman" w:eastAsia="DejaVu Sans" w:hAnsi="Times New Roman" w:cs="Times New Roman"/>
          <w:sz w:val="28"/>
          <w:szCs w:val="28"/>
          <w:lang w:eastAsia="ru-RU"/>
        </w:rPr>
        <w:t>[</w:t>
      </w:r>
      <w:r w:rsidR="00AD4A47" w:rsidRPr="00AD4A47">
        <w:rPr>
          <w:rFonts w:ascii="Times New Roman" w:eastAsia="DejaVu Sans" w:hAnsi="Times New Roman" w:cs="Times New Roman"/>
          <w:sz w:val="28"/>
          <w:szCs w:val="28"/>
          <w:lang w:eastAsia="ru-RU"/>
        </w:rPr>
        <w:t>22, 3</w:t>
      </w:r>
      <w:r w:rsidR="00F5165B" w:rsidRPr="00F5165B">
        <w:rPr>
          <w:rFonts w:ascii="Times New Roman" w:eastAsia="DejaVu Sans" w:hAnsi="Times New Roman" w:cs="Times New Roman"/>
          <w:sz w:val="28"/>
          <w:szCs w:val="28"/>
          <w:lang w:eastAsia="ru-RU"/>
        </w:rPr>
        <w:t>6</w:t>
      </w:r>
      <w:r w:rsidRPr="005471E8">
        <w:rPr>
          <w:rFonts w:ascii="Times New Roman" w:eastAsia="DejaVu Sans" w:hAnsi="Times New Roman" w:cs="Times New Roman"/>
          <w:sz w:val="28"/>
          <w:szCs w:val="28"/>
          <w:lang w:eastAsia="ru-RU"/>
        </w:rPr>
        <w:t>]</w:t>
      </w:r>
      <w:r w:rsidRPr="005471E8">
        <w:rPr>
          <w:rFonts w:ascii="Times New Roman" w:hAnsi="Times New Roman" w:cs="Times New Roman"/>
          <w:sz w:val="28"/>
          <w:szCs w:val="28"/>
        </w:rPr>
        <w:t>.</w:t>
      </w:r>
      <w:r w:rsidR="00396918" w:rsidRPr="005471E8">
        <w:rPr>
          <w:rFonts w:ascii="Times New Roman" w:hAnsi="Times New Roman" w:cs="Times New Roman"/>
          <w:sz w:val="28"/>
          <w:szCs w:val="28"/>
        </w:rPr>
        <w:t xml:space="preserve"> Так при проведении </w:t>
      </w:r>
      <w:r w:rsidR="009A1278" w:rsidRPr="005471E8">
        <w:rPr>
          <w:rFonts w:ascii="Times New Roman" w:hAnsi="Times New Roman" w:cs="Times New Roman"/>
          <w:sz w:val="28"/>
          <w:szCs w:val="28"/>
        </w:rPr>
        <w:t>ЭУС</w:t>
      </w:r>
      <w:r w:rsidR="00396918" w:rsidRPr="005471E8">
        <w:rPr>
          <w:rFonts w:ascii="Times New Roman" w:hAnsi="Times New Roman" w:cs="Times New Roman"/>
          <w:sz w:val="28"/>
          <w:szCs w:val="28"/>
        </w:rPr>
        <w:t xml:space="preserve"> оцениваю</w:t>
      </w:r>
      <w:r w:rsidR="009A1278" w:rsidRPr="005471E8">
        <w:rPr>
          <w:rFonts w:ascii="Times New Roman" w:hAnsi="Times New Roman" w:cs="Times New Roman"/>
          <w:sz w:val="28"/>
          <w:szCs w:val="28"/>
        </w:rPr>
        <w:t xml:space="preserve">т </w:t>
      </w:r>
      <w:r w:rsidR="006D00A7" w:rsidRPr="005471E8">
        <w:rPr>
          <w:rFonts w:ascii="Times New Roman" w:hAnsi="Times New Roman" w:cs="Times New Roman"/>
          <w:sz w:val="28"/>
          <w:szCs w:val="28"/>
        </w:rPr>
        <w:t>число, форму, расположение кист</w:t>
      </w:r>
      <w:r w:rsidR="00677377" w:rsidRPr="005471E8">
        <w:rPr>
          <w:rFonts w:ascii="Times New Roman" w:hAnsi="Times New Roman" w:cs="Times New Roman"/>
          <w:sz w:val="28"/>
          <w:szCs w:val="28"/>
        </w:rPr>
        <w:t>, состояние их стенки, а также наличие солидного компонента.</w:t>
      </w:r>
      <w:r w:rsidR="004D0DE6">
        <w:rPr>
          <w:rFonts w:ascii="Times New Roman" w:hAnsi="Times New Roman" w:cs="Times New Roman"/>
          <w:sz w:val="28"/>
          <w:szCs w:val="28"/>
        </w:rPr>
        <w:t xml:space="preserve"> </w:t>
      </w:r>
      <w:r w:rsidR="005516FC">
        <w:rPr>
          <w:rFonts w:ascii="Times New Roman" w:hAnsi="Times New Roman" w:cs="Times New Roman"/>
          <w:sz w:val="28"/>
          <w:szCs w:val="28"/>
        </w:rPr>
        <w:t xml:space="preserve">При </w:t>
      </w:r>
      <w:r w:rsidR="001020E1">
        <w:rPr>
          <w:rFonts w:ascii="Times New Roman" w:hAnsi="Times New Roman" w:cs="Times New Roman"/>
          <w:sz w:val="28"/>
          <w:szCs w:val="28"/>
        </w:rPr>
        <w:t xml:space="preserve">проведении ТАП проводят цитологическое исследование стенки кисты, что </w:t>
      </w:r>
      <w:r w:rsidR="00A47D46">
        <w:rPr>
          <w:rFonts w:ascii="Times New Roman" w:hAnsi="Times New Roman" w:cs="Times New Roman"/>
          <w:sz w:val="28"/>
          <w:szCs w:val="28"/>
        </w:rPr>
        <w:t>дает возможность</w:t>
      </w:r>
      <w:r w:rsidR="00BE6629" w:rsidRPr="00BE6629">
        <w:rPr>
          <w:rFonts w:ascii="Times New Roman" w:hAnsi="Times New Roman" w:cs="Times New Roman"/>
          <w:sz w:val="28"/>
          <w:szCs w:val="28"/>
        </w:rPr>
        <w:t xml:space="preserve"> </w:t>
      </w:r>
      <w:r w:rsidR="00BE6629">
        <w:rPr>
          <w:rFonts w:ascii="Times New Roman" w:hAnsi="Times New Roman" w:cs="Times New Roman"/>
          <w:sz w:val="28"/>
          <w:szCs w:val="28"/>
        </w:rPr>
        <w:t>выявить</w:t>
      </w:r>
      <w:r w:rsidR="00A47D46">
        <w:rPr>
          <w:rFonts w:ascii="Times New Roman" w:hAnsi="Times New Roman" w:cs="Times New Roman"/>
          <w:sz w:val="28"/>
          <w:szCs w:val="28"/>
        </w:rPr>
        <w:t xml:space="preserve"> </w:t>
      </w:r>
      <w:r w:rsidR="004F36B3">
        <w:rPr>
          <w:rFonts w:ascii="Times New Roman" w:hAnsi="Times New Roman" w:cs="Times New Roman"/>
          <w:sz w:val="28"/>
          <w:szCs w:val="28"/>
        </w:rPr>
        <w:t>злокачественные образования.</w:t>
      </w:r>
      <w:r w:rsidR="008772E4" w:rsidRPr="005471E8">
        <w:rPr>
          <w:rFonts w:ascii="Times New Roman" w:hAnsi="Times New Roman" w:cs="Times New Roman"/>
          <w:sz w:val="28"/>
          <w:szCs w:val="28"/>
        </w:rPr>
        <w:t xml:space="preserve"> </w:t>
      </w:r>
      <w:r w:rsidR="006E56D0" w:rsidRPr="005471E8">
        <w:rPr>
          <w:rFonts w:ascii="Times New Roman" w:hAnsi="Times New Roman" w:cs="Times New Roman"/>
          <w:sz w:val="28"/>
          <w:szCs w:val="28"/>
        </w:rPr>
        <w:t>Также важна возможность определить характер кистозного содержимого, полученного</w:t>
      </w:r>
      <w:r w:rsidR="00990FF0" w:rsidRPr="005471E8">
        <w:rPr>
          <w:rFonts w:ascii="Times New Roman" w:hAnsi="Times New Roman" w:cs="Times New Roman"/>
          <w:sz w:val="28"/>
          <w:szCs w:val="28"/>
        </w:rPr>
        <w:t xml:space="preserve"> при </w:t>
      </w:r>
      <w:r w:rsidRPr="005471E8">
        <w:rPr>
          <w:rFonts w:ascii="Times New Roman" w:hAnsi="Times New Roman" w:cs="Times New Roman"/>
          <w:sz w:val="28"/>
          <w:szCs w:val="28"/>
        </w:rPr>
        <w:t>ТА</w:t>
      </w:r>
      <w:r w:rsidR="004F4668" w:rsidRPr="005471E8">
        <w:rPr>
          <w:rFonts w:ascii="Times New Roman" w:hAnsi="Times New Roman" w:cs="Times New Roman"/>
          <w:sz w:val="28"/>
          <w:szCs w:val="28"/>
        </w:rPr>
        <w:t>П</w:t>
      </w:r>
      <w:r w:rsidRPr="00A97DB4">
        <w:rPr>
          <w:rFonts w:ascii="Times New Roman" w:hAnsi="Times New Roman" w:cs="Times New Roman"/>
          <w:sz w:val="28"/>
          <w:szCs w:val="28"/>
        </w:rPr>
        <w:t xml:space="preserve"> под ЭУС-наведением</w:t>
      </w:r>
      <w:r w:rsidR="00990FF0">
        <w:rPr>
          <w:rFonts w:ascii="Times New Roman" w:hAnsi="Times New Roman" w:cs="Times New Roman"/>
          <w:sz w:val="28"/>
          <w:szCs w:val="28"/>
        </w:rPr>
        <w:t>.</w:t>
      </w:r>
      <w:r w:rsidR="00CA4152">
        <w:rPr>
          <w:rFonts w:ascii="Times New Roman" w:hAnsi="Times New Roman" w:cs="Times New Roman"/>
          <w:sz w:val="28"/>
          <w:szCs w:val="28"/>
        </w:rPr>
        <w:t xml:space="preserve"> </w:t>
      </w:r>
      <w:r w:rsidRPr="00A97DB4">
        <w:rPr>
          <w:rFonts w:ascii="Times New Roman" w:hAnsi="Times New Roman" w:cs="Times New Roman"/>
          <w:sz w:val="28"/>
          <w:szCs w:val="28"/>
        </w:rPr>
        <w:t xml:space="preserve"> </w:t>
      </w:r>
      <w:r w:rsidR="00990FF0">
        <w:rPr>
          <w:rFonts w:ascii="Times New Roman" w:hAnsi="Times New Roman" w:cs="Times New Roman"/>
          <w:sz w:val="28"/>
          <w:szCs w:val="28"/>
        </w:rPr>
        <w:t>В</w:t>
      </w:r>
      <w:r w:rsidRPr="00A97DB4">
        <w:rPr>
          <w:rFonts w:ascii="Times New Roman" w:hAnsi="Times New Roman" w:cs="Times New Roman"/>
          <w:sz w:val="28"/>
          <w:szCs w:val="28"/>
        </w:rPr>
        <w:t xml:space="preserve"> случае SCN содержимым кисты является прозрачная</w:t>
      </w:r>
      <w:r w:rsidR="00990FF0">
        <w:rPr>
          <w:rFonts w:ascii="Times New Roman" w:hAnsi="Times New Roman" w:cs="Times New Roman"/>
          <w:sz w:val="28"/>
          <w:szCs w:val="28"/>
        </w:rPr>
        <w:t xml:space="preserve"> серозная</w:t>
      </w:r>
      <w:r w:rsidRPr="00A97DB4">
        <w:rPr>
          <w:rFonts w:ascii="Times New Roman" w:hAnsi="Times New Roman" w:cs="Times New Roman"/>
          <w:sz w:val="28"/>
          <w:szCs w:val="28"/>
        </w:rPr>
        <w:t xml:space="preserve"> жидкость, в то время как при </w:t>
      </w:r>
      <w:r w:rsidRPr="00A97DB4">
        <w:rPr>
          <w:rFonts w:ascii="Times New Roman" w:hAnsi="Times New Roman" w:cs="Times New Roman"/>
          <w:sz w:val="28"/>
          <w:szCs w:val="28"/>
          <w:lang w:val="en-US"/>
        </w:rPr>
        <w:t>MCN</w:t>
      </w:r>
      <w:r w:rsidRPr="00A97DB4">
        <w:rPr>
          <w:rFonts w:ascii="Times New Roman" w:hAnsi="Times New Roman" w:cs="Times New Roman"/>
          <w:sz w:val="28"/>
          <w:szCs w:val="28"/>
        </w:rPr>
        <w:t xml:space="preserve"> содержимое вязкое, </w:t>
      </w:r>
      <w:proofErr w:type="spellStart"/>
      <w:r w:rsidR="00DB0EEE">
        <w:rPr>
          <w:rFonts w:ascii="Times New Roman" w:hAnsi="Times New Roman" w:cs="Times New Roman"/>
          <w:sz w:val="28"/>
          <w:szCs w:val="28"/>
        </w:rPr>
        <w:t>муцинозное</w:t>
      </w:r>
      <w:proofErr w:type="spellEnd"/>
      <w:r w:rsidRPr="00A97DB4">
        <w:rPr>
          <w:rFonts w:ascii="Times New Roman" w:hAnsi="Times New Roman" w:cs="Times New Roman"/>
          <w:sz w:val="28"/>
          <w:szCs w:val="28"/>
        </w:rPr>
        <w:t xml:space="preserve"> </w:t>
      </w:r>
      <w:r w:rsidRPr="00A97DB4">
        <w:rPr>
          <w:rFonts w:ascii="Times New Roman" w:hAnsi="Times New Roman" w:cs="Times New Roman"/>
          <w:sz w:val="28"/>
          <w:szCs w:val="28"/>
          <w:lang w:eastAsia="ru-RU"/>
        </w:rPr>
        <w:t>[</w:t>
      </w:r>
      <w:r w:rsidR="00AD4A47" w:rsidRPr="00AD4A47">
        <w:rPr>
          <w:rFonts w:ascii="Times New Roman" w:hAnsi="Times New Roman" w:cs="Times New Roman"/>
          <w:sz w:val="28"/>
          <w:szCs w:val="28"/>
          <w:lang w:eastAsia="ru-RU"/>
        </w:rPr>
        <w:t>3</w:t>
      </w:r>
      <w:r w:rsidR="00F5165B" w:rsidRPr="00F5165B">
        <w:rPr>
          <w:rFonts w:ascii="Times New Roman" w:hAnsi="Times New Roman" w:cs="Times New Roman"/>
          <w:sz w:val="28"/>
          <w:szCs w:val="28"/>
          <w:lang w:eastAsia="ru-RU"/>
        </w:rPr>
        <w:t>7</w:t>
      </w:r>
      <w:r w:rsidRPr="00A97DB4">
        <w:rPr>
          <w:rFonts w:ascii="Times New Roman" w:hAnsi="Times New Roman" w:cs="Times New Roman"/>
          <w:sz w:val="28"/>
          <w:szCs w:val="28"/>
          <w:lang w:eastAsia="ru-RU"/>
        </w:rPr>
        <w:t>]</w:t>
      </w:r>
      <w:r w:rsidRPr="00A97DB4">
        <w:rPr>
          <w:rFonts w:ascii="Times New Roman" w:hAnsi="Times New Roman" w:cs="Times New Roman"/>
          <w:sz w:val="28"/>
          <w:szCs w:val="28"/>
        </w:rPr>
        <w:t xml:space="preserve">. </w:t>
      </w:r>
    </w:p>
    <w:p w14:paraId="64C8F0BD" w14:textId="650AABC0" w:rsidR="006D5A6C" w:rsidRPr="00A82CBE" w:rsidRDefault="006D5A6C" w:rsidP="00DB2C11">
      <w:pPr>
        <w:tabs>
          <w:tab w:val="left" w:pos="720"/>
        </w:tabs>
        <w:spacing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t>В отличие от пункции солидных о</w:t>
      </w:r>
      <w:r w:rsidR="00AA21F8">
        <w:rPr>
          <w:rFonts w:ascii="Times New Roman" w:hAnsi="Times New Roman" w:cs="Times New Roman"/>
          <w:sz w:val="28"/>
          <w:szCs w:val="28"/>
        </w:rPr>
        <w:t>бразовани</w:t>
      </w:r>
      <w:r w:rsidR="00325392">
        <w:rPr>
          <w:rFonts w:ascii="Times New Roman" w:hAnsi="Times New Roman" w:cs="Times New Roman"/>
          <w:sz w:val="28"/>
          <w:szCs w:val="28"/>
        </w:rPr>
        <w:t>й</w:t>
      </w:r>
      <w:r w:rsidR="002D67D3">
        <w:rPr>
          <w:rFonts w:ascii="Times New Roman" w:hAnsi="Times New Roman" w:cs="Times New Roman"/>
          <w:sz w:val="28"/>
          <w:szCs w:val="28"/>
        </w:rPr>
        <w:t xml:space="preserve"> при ТАП кистозных неоплазий </w:t>
      </w:r>
      <w:r w:rsidR="00F83F9C">
        <w:rPr>
          <w:rFonts w:ascii="Times New Roman" w:hAnsi="Times New Roman" w:cs="Times New Roman"/>
          <w:sz w:val="28"/>
          <w:szCs w:val="28"/>
        </w:rPr>
        <w:t xml:space="preserve">чувствительность </w:t>
      </w:r>
      <w:r w:rsidR="004C5FC6">
        <w:rPr>
          <w:rFonts w:ascii="Times New Roman" w:hAnsi="Times New Roman" w:cs="Times New Roman"/>
          <w:sz w:val="28"/>
          <w:szCs w:val="28"/>
        </w:rPr>
        <w:t xml:space="preserve">метода зависит от </w:t>
      </w:r>
      <w:r w:rsidR="00325392">
        <w:rPr>
          <w:rFonts w:ascii="Times New Roman" w:hAnsi="Times New Roman" w:cs="Times New Roman"/>
          <w:sz w:val="28"/>
          <w:szCs w:val="28"/>
        </w:rPr>
        <w:t xml:space="preserve">выраженности солидного компонента в образовании. </w:t>
      </w:r>
      <w:r w:rsidR="00995DDF">
        <w:rPr>
          <w:rFonts w:ascii="Times New Roman" w:hAnsi="Times New Roman" w:cs="Times New Roman"/>
          <w:sz w:val="28"/>
          <w:szCs w:val="28"/>
        </w:rPr>
        <w:t>Ч</w:t>
      </w:r>
      <w:r w:rsidR="00995DDF" w:rsidRPr="00995DDF">
        <w:rPr>
          <w:rFonts w:ascii="Times New Roman" w:hAnsi="Times New Roman" w:cs="Times New Roman"/>
          <w:sz w:val="28"/>
          <w:szCs w:val="28"/>
        </w:rPr>
        <w:t xml:space="preserve">ем более выражен солидный компонент, тем выше </w:t>
      </w:r>
      <w:proofErr w:type="spellStart"/>
      <w:r w:rsidR="00995DDF" w:rsidRPr="00995DDF">
        <w:rPr>
          <w:rFonts w:ascii="Times New Roman" w:hAnsi="Times New Roman" w:cs="Times New Roman"/>
          <w:sz w:val="28"/>
          <w:szCs w:val="28"/>
        </w:rPr>
        <w:t>клеточность</w:t>
      </w:r>
      <w:proofErr w:type="spellEnd"/>
      <w:r w:rsidR="00995DDF" w:rsidRPr="00995DDF">
        <w:rPr>
          <w:rFonts w:ascii="Times New Roman" w:hAnsi="Times New Roman" w:cs="Times New Roman"/>
          <w:sz w:val="28"/>
          <w:szCs w:val="28"/>
        </w:rPr>
        <w:t xml:space="preserve"> </w:t>
      </w:r>
      <w:r w:rsidR="00753ED8" w:rsidRPr="00995DDF">
        <w:rPr>
          <w:rFonts w:ascii="Times New Roman" w:hAnsi="Times New Roman" w:cs="Times New Roman"/>
          <w:sz w:val="28"/>
          <w:szCs w:val="28"/>
        </w:rPr>
        <w:t>аспирата и</w:t>
      </w:r>
      <w:r w:rsidR="00995DDF" w:rsidRPr="00995DDF">
        <w:rPr>
          <w:rFonts w:ascii="Times New Roman" w:hAnsi="Times New Roman" w:cs="Times New Roman"/>
          <w:sz w:val="28"/>
          <w:szCs w:val="28"/>
        </w:rPr>
        <w:t xml:space="preserve"> тем большую чувствительность </w:t>
      </w:r>
      <w:r w:rsidR="00E21480" w:rsidRPr="00995DDF">
        <w:rPr>
          <w:rFonts w:ascii="Times New Roman" w:hAnsi="Times New Roman" w:cs="Times New Roman"/>
          <w:sz w:val="28"/>
          <w:szCs w:val="28"/>
        </w:rPr>
        <w:t>демонстрирует</w:t>
      </w:r>
      <w:r w:rsidR="00995DDF" w:rsidRPr="00995DDF">
        <w:rPr>
          <w:rFonts w:ascii="Times New Roman" w:hAnsi="Times New Roman" w:cs="Times New Roman"/>
          <w:sz w:val="28"/>
          <w:szCs w:val="28"/>
        </w:rPr>
        <w:t xml:space="preserve"> </w:t>
      </w:r>
      <w:r w:rsidR="00A82CBE">
        <w:rPr>
          <w:rFonts w:ascii="Times New Roman" w:hAnsi="Times New Roman" w:cs="Times New Roman"/>
          <w:sz w:val="28"/>
          <w:szCs w:val="28"/>
        </w:rPr>
        <w:t>цитологическое исследование</w:t>
      </w:r>
      <w:r w:rsidR="00A82CBE" w:rsidRPr="00A82CBE">
        <w:rPr>
          <w:rFonts w:ascii="Times New Roman" w:hAnsi="Times New Roman" w:cs="Times New Roman"/>
          <w:sz w:val="28"/>
          <w:szCs w:val="28"/>
        </w:rPr>
        <w:t xml:space="preserve"> [3</w:t>
      </w:r>
      <w:r w:rsidR="00F5165B" w:rsidRPr="00F5165B">
        <w:rPr>
          <w:rFonts w:ascii="Times New Roman" w:hAnsi="Times New Roman" w:cs="Times New Roman"/>
          <w:sz w:val="28"/>
          <w:szCs w:val="28"/>
        </w:rPr>
        <w:t>8</w:t>
      </w:r>
      <w:r w:rsidR="00A82CBE" w:rsidRPr="00A82CBE">
        <w:rPr>
          <w:rFonts w:ascii="Times New Roman" w:hAnsi="Times New Roman" w:cs="Times New Roman"/>
          <w:sz w:val="28"/>
          <w:szCs w:val="28"/>
        </w:rPr>
        <w:t>]</w:t>
      </w:r>
      <w:r w:rsidR="00A82CBE">
        <w:rPr>
          <w:rFonts w:ascii="Times New Roman" w:hAnsi="Times New Roman" w:cs="Times New Roman"/>
          <w:sz w:val="28"/>
          <w:szCs w:val="28"/>
        </w:rPr>
        <w:t>.</w:t>
      </w:r>
    </w:p>
    <w:p w14:paraId="2D730A04" w14:textId="0FF26F94" w:rsidR="00DB2C11" w:rsidRPr="00485EC1"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Перспективными являются тонкоигольная </w:t>
      </w:r>
      <w:r w:rsidR="005043F7">
        <w:rPr>
          <w:rFonts w:ascii="Times New Roman" w:hAnsi="Times New Roman" w:cs="Times New Roman"/>
          <w:sz w:val="28"/>
          <w:szCs w:val="28"/>
        </w:rPr>
        <w:t>пункция</w:t>
      </w:r>
      <w:r w:rsidRPr="007142BC">
        <w:rPr>
          <w:rFonts w:ascii="Times New Roman" w:hAnsi="Times New Roman" w:cs="Times New Roman"/>
          <w:sz w:val="28"/>
          <w:szCs w:val="28"/>
        </w:rPr>
        <w:t xml:space="preserve"> тканей стенки кисты и </w:t>
      </w:r>
      <w:bookmarkStart w:id="1" w:name="_Hlk100608569"/>
      <w:r w:rsidRPr="007142BC">
        <w:rPr>
          <w:rFonts w:ascii="Times New Roman" w:hAnsi="Times New Roman" w:cs="Times New Roman"/>
          <w:sz w:val="28"/>
          <w:szCs w:val="28"/>
        </w:rPr>
        <w:t xml:space="preserve">EUS-CLE </w:t>
      </w:r>
      <w:bookmarkEnd w:id="1"/>
      <w:r w:rsidRPr="007142BC">
        <w:rPr>
          <w:rFonts w:ascii="Times New Roman" w:hAnsi="Times New Roman" w:cs="Times New Roman"/>
          <w:sz w:val="28"/>
          <w:szCs w:val="28"/>
        </w:rPr>
        <w:t xml:space="preserve">– конфокальная лазерная </w:t>
      </w:r>
      <w:proofErr w:type="spellStart"/>
      <w:r w:rsidRPr="007142BC">
        <w:rPr>
          <w:rFonts w:ascii="Times New Roman" w:hAnsi="Times New Roman" w:cs="Times New Roman"/>
          <w:sz w:val="28"/>
          <w:szCs w:val="28"/>
        </w:rPr>
        <w:t>эндомикроскопия</w:t>
      </w:r>
      <w:proofErr w:type="spellEnd"/>
      <w:r w:rsidRPr="007142BC">
        <w:rPr>
          <w:rFonts w:ascii="Times New Roman" w:hAnsi="Times New Roman" w:cs="Times New Roman"/>
          <w:sz w:val="28"/>
          <w:szCs w:val="28"/>
        </w:rPr>
        <w:t xml:space="preserve">, позволяющая оценить микроскопические признаки кистозного </w:t>
      </w:r>
      <w:r w:rsidRPr="00A97DB4">
        <w:rPr>
          <w:rFonts w:ascii="Times New Roman" w:hAnsi="Times New Roman" w:cs="Times New Roman"/>
          <w:sz w:val="28"/>
          <w:szCs w:val="28"/>
        </w:rPr>
        <w:t>эпителия</w:t>
      </w:r>
      <w:r w:rsidR="000201F2">
        <w:rPr>
          <w:rFonts w:ascii="Times New Roman" w:hAnsi="Times New Roman" w:cs="Times New Roman"/>
          <w:sz w:val="28"/>
          <w:szCs w:val="28"/>
        </w:rPr>
        <w:t xml:space="preserve">. </w:t>
      </w:r>
      <w:r w:rsidR="000201F2" w:rsidRPr="00DB6901">
        <w:rPr>
          <w:rFonts w:ascii="Times New Roman" w:hAnsi="Times New Roman" w:cs="Times New Roman"/>
          <w:sz w:val="28"/>
          <w:szCs w:val="28"/>
        </w:rPr>
        <w:t xml:space="preserve">С помощью этой методики в режиме реального времени возможно оценить микроскопическое строение </w:t>
      </w:r>
      <w:r w:rsidR="000201F2" w:rsidRPr="00DB6901">
        <w:rPr>
          <w:rFonts w:ascii="Times New Roman" w:hAnsi="Times New Roman" w:cs="Times New Roman"/>
          <w:sz w:val="28"/>
          <w:szCs w:val="28"/>
        </w:rPr>
        <w:lastRenderedPageBreak/>
        <w:t xml:space="preserve">стенки кистозного образования, а также выполнить прицельную </w:t>
      </w:r>
      <w:r w:rsidR="00CE1CC9">
        <w:rPr>
          <w:rFonts w:ascii="Times New Roman" w:hAnsi="Times New Roman" w:cs="Times New Roman"/>
          <w:sz w:val="28"/>
          <w:szCs w:val="28"/>
        </w:rPr>
        <w:t xml:space="preserve">тонкоигольную </w:t>
      </w:r>
      <w:r w:rsidR="003A1FB9">
        <w:rPr>
          <w:rFonts w:ascii="Times New Roman" w:hAnsi="Times New Roman" w:cs="Times New Roman"/>
          <w:sz w:val="28"/>
          <w:szCs w:val="28"/>
        </w:rPr>
        <w:t>пункцию</w:t>
      </w:r>
      <w:r>
        <w:rPr>
          <w:rFonts w:ascii="Times New Roman" w:hAnsi="Times New Roman" w:cs="Times New Roman"/>
          <w:sz w:val="28"/>
          <w:szCs w:val="28"/>
        </w:rPr>
        <w:t xml:space="preserve"> </w:t>
      </w:r>
      <w:r w:rsidRPr="00DB2C11">
        <w:rPr>
          <w:rFonts w:ascii="Times New Roman" w:hAnsi="Times New Roman" w:cs="Times New Roman"/>
          <w:sz w:val="28"/>
          <w:szCs w:val="28"/>
        </w:rPr>
        <w:t>[</w:t>
      </w:r>
      <w:r w:rsidR="00AD4A47" w:rsidRPr="00BF7201">
        <w:rPr>
          <w:rFonts w:ascii="Times New Roman" w:hAnsi="Times New Roman" w:cs="Times New Roman"/>
          <w:sz w:val="28"/>
          <w:szCs w:val="28"/>
        </w:rPr>
        <w:t>3</w:t>
      </w:r>
      <w:r w:rsidR="00F5165B" w:rsidRPr="00BF7201">
        <w:rPr>
          <w:rFonts w:ascii="Times New Roman" w:hAnsi="Times New Roman" w:cs="Times New Roman"/>
          <w:sz w:val="28"/>
          <w:szCs w:val="28"/>
        </w:rPr>
        <w:t>9</w:t>
      </w:r>
      <w:r w:rsidR="00B57575">
        <w:rPr>
          <w:rFonts w:ascii="Times New Roman" w:hAnsi="Times New Roman" w:cs="Times New Roman"/>
          <w:sz w:val="28"/>
          <w:szCs w:val="28"/>
        </w:rPr>
        <w:t xml:space="preserve">, </w:t>
      </w:r>
      <w:r w:rsidR="00F5165B" w:rsidRPr="00BF7201">
        <w:rPr>
          <w:rFonts w:ascii="Times New Roman" w:hAnsi="Times New Roman" w:cs="Times New Roman"/>
          <w:sz w:val="28"/>
          <w:szCs w:val="28"/>
        </w:rPr>
        <w:t>40</w:t>
      </w:r>
      <w:r w:rsidRPr="00DB2C11">
        <w:rPr>
          <w:rFonts w:ascii="Times New Roman" w:hAnsi="Times New Roman" w:cs="Times New Roman"/>
          <w:sz w:val="28"/>
          <w:szCs w:val="28"/>
        </w:rPr>
        <w:t>].</w:t>
      </w:r>
    </w:p>
    <w:p w14:paraId="3153FA05" w14:textId="7B53EAFE" w:rsidR="00DB2C11" w:rsidRPr="0062314C"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Исследование опухолевых маркеров сыворотки крови</w:t>
      </w:r>
      <w:r>
        <w:rPr>
          <w:rFonts w:ascii="Times New Roman" w:hAnsi="Times New Roman" w:cs="Times New Roman"/>
          <w:sz w:val="28"/>
          <w:szCs w:val="28"/>
        </w:rPr>
        <w:t xml:space="preserve">: РЭА и </w:t>
      </w:r>
      <w:r w:rsidRPr="00995DDF">
        <w:rPr>
          <w:rFonts w:ascii="Times New Roman" w:hAnsi="Times New Roman" w:cs="Times New Roman"/>
          <w:sz w:val="28"/>
          <w:szCs w:val="28"/>
        </w:rPr>
        <w:t>CA</w:t>
      </w:r>
      <w:r w:rsidRPr="00703DD2">
        <w:rPr>
          <w:rFonts w:ascii="Times New Roman" w:hAnsi="Times New Roman" w:cs="Times New Roman"/>
          <w:sz w:val="28"/>
          <w:szCs w:val="28"/>
        </w:rPr>
        <w:t xml:space="preserve"> 19-9</w:t>
      </w:r>
      <w:r w:rsidRPr="00B51CE9">
        <w:rPr>
          <w:rFonts w:ascii="Times New Roman" w:hAnsi="Times New Roman" w:cs="Times New Roman"/>
          <w:sz w:val="28"/>
          <w:szCs w:val="28"/>
        </w:rPr>
        <w:t xml:space="preserve"> -</w:t>
      </w:r>
      <w:r w:rsidRPr="007142BC">
        <w:rPr>
          <w:rFonts w:ascii="Times New Roman" w:hAnsi="Times New Roman" w:cs="Times New Roman"/>
          <w:sz w:val="28"/>
          <w:szCs w:val="28"/>
        </w:rPr>
        <w:t xml:space="preserve"> не информативно. </w:t>
      </w:r>
      <w:r>
        <w:rPr>
          <w:rFonts w:ascii="Times New Roman" w:hAnsi="Times New Roman" w:cs="Times New Roman"/>
          <w:sz w:val="28"/>
          <w:szCs w:val="28"/>
        </w:rPr>
        <w:t>Их чувствительность и специфичность низка (</w:t>
      </w:r>
      <w:r w:rsidRPr="00DA50F0">
        <w:rPr>
          <w:rFonts w:ascii="Times New Roman" w:hAnsi="Times New Roman" w:cs="Times New Roman"/>
          <w:sz w:val="28"/>
          <w:szCs w:val="28"/>
        </w:rPr>
        <w:t>&lt;50%</w:t>
      </w:r>
      <w:r>
        <w:rPr>
          <w:rFonts w:ascii="Times New Roman" w:hAnsi="Times New Roman" w:cs="Times New Roman"/>
          <w:sz w:val="28"/>
          <w:szCs w:val="28"/>
        </w:rPr>
        <w:t>). Хотя эти маркеры находят применение в диагностике аденокарцином поджелудочной железы, при кистозных неоплазиях они редко превышают нормальные значения</w:t>
      </w:r>
      <w:r w:rsidR="00D16B9B">
        <w:rPr>
          <w:rFonts w:ascii="Times New Roman" w:hAnsi="Times New Roman" w:cs="Times New Roman"/>
          <w:sz w:val="28"/>
          <w:szCs w:val="28"/>
        </w:rPr>
        <w:t xml:space="preserve"> даже в случае их малигнизации</w:t>
      </w:r>
      <w:r>
        <w:rPr>
          <w:rFonts w:ascii="Times New Roman" w:hAnsi="Times New Roman" w:cs="Times New Roman"/>
          <w:sz w:val="28"/>
          <w:szCs w:val="28"/>
        </w:rPr>
        <w:t xml:space="preserve"> </w:t>
      </w:r>
      <w:r w:rsidRPr="00995DDF">
        <w:rPr>
          <w:rFonts w:ascii="Times New Roman" w:hAnsi="Times New Roman" w:cs="Times New Roman"/>
          <w:sz w:val="28"/>
          <w:szCs w:val="28"/>
        </w:rPr>
        <w:t>[</w:t>
      </w:r>
      <w:r w:rsidR="00AD4A47" w:rsidRPr="00AD4A47">
        <w:rPr>
          <w:rFonts w:ascii="Times New Roman" w:hAnsi="Times New Roman" w:cs="Times New Roman"/>
          <w:sz w:val="28"/>
          <w:szCs w:val="28"/>
        </w:rPr>
        <w:t>19</w:t>
      </w:r>
      <w:r w:rsidRPr="00995DDF">
        <w:rPr>
          <w:rFonts w:ascii="Times New Roman" w:hAnsi="Times New Roman" w:cs="Times New Roman"/>
          <w:sz w:val="28"/>
          <w:szCs w:val="28"/>
        </w:rPr>
        <w:t>]</w:t>
      </w:r>
      <w:r w:rsidRPr="007142BC">
        <w:rPr>
          <w:rFonts w:ascii="Times New Roman" w:hAnsi="Times New Roman" w:cs="Times New Roman"/>
          <w:sz w:val="28"/>
          <w:szCs w:val="28"/>
        </w:rPr>
        <w:t xml:space="preserve">. </w:t>
      </w:r>
    </w:p>
    <w:p w14:paraId="7333C5CA" w14:textId="7759F5D9" w:rsidR="00D77EA6" w:rsidRPr="007142BC" w:rsidRDefault="00D77EA6" w:rsidP="00D77EA6">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При исследовании опухолевых маркёров в кистозной жидкости были получены более обнадёживающие результаты. </w:t>
      </w:r>
      <w:r>
        <w:rPr>
          <w:rFonts w:ascii="Times New Roman" w:hAnsi="Times New Roman" w:cs="Times New Roman"/>
          <w:sz w:val="28"/>
          <w:szCs w:val="28"/>
        </w:rPr>
        <w:t xml:space="preserve">Уровень РЭА в кистозной жидкости является индикатором её характера: серозного или </w:t>
      </w:r>
      <w:proofErr w:type="spellStart"/>
      <w:r>
        <w:rPr>
          <w:rFonts w:ascii="Times New Roman" w:hAnsi="Times New Roman" w:cs="Times New Roman"/>
          <w:sz w:val="28"/>
          <w:szCs w:val="28"/>
        </w:rPr>
        <w:t>муцинозного</w:t>
      </w:r>
      <w:proofErr w:type="spellEnd"/>
      <w:r>
        <w:rPr>
          <w:rFonts w:ascii="Times New Roman" w:hAnsi="Times New Roman" w:cs="Times New Roman"/>
          <w:sz w:val="28"/>
          <w:szCs w:val="28"/>
        </w:rPr>
        <w:t xml:space="preserve">. </w:t>
      </w:r>
      <w:r w:rsidRPr="00EC4C0E">
        <w:rPr>
          <w:rFonts w:ascii="Times New Roman" w:hAnsi="Times New Roman" w:cs="Times New Roman"/>
          <w:sz w:val="28"/>
          <w:szCs w:val="28"/>
        </w:rPr>
        <w:t xml:space="preserve">Однако, представленные в литературе данные имеют достаточно широкий диапазон значений, затрудняющий интерпретацию полученных результатов. В одном из последних исследований </w:t>
      </w:r>
      <w:proofErr w:type="spellStart"/>
      <w:r w:rsidRPr="00EC4C0E">
        <w:rPr>
          <w:rFonts w:ascii="Times New Roman" w:hAnsi="Times New Roman" w:cs="Times New Roman"/>
          <w:sz w:val="28"/>
          <w:szCs w:val="28"/>
        </w:rPr>
        <w:t>S.Wesali</w:t>
      </w:r>
      <w:proofErr w:type="spellEnd"/>
      <w:r w:rsidRPr="00EC4C0E">
        <w:rPr>
          <w:rFonts w:ascii="Times New Roman" w:hAnsi="Times New Roman" w:cs="Times New Roman"/>
          <w:sz w:val="28"/>
          <w:szCs w:val="28"/>
        </w:rPr>
        <w:t xml:space="preserve"> и </w:t>
      </w:r>
      <w:proofErr w:type="spellStart"/>
      <w:r w:rsidRPr="00EC4C0E">
        <w:rPr>
          <w:rFonts w:ascii="Times New Roman" w:hAnsi="Times New Roman" w:cs="Times New Roman"/>
          <w:sz w:val="28"/>
          <w:szCs w:val="28"/>
        </w:rPr>
        <w:t>соавт</w:t>
      </w:r>
      <w:proofErr w:type="spellEnd"/>
      <w:r w:rsidRPr="00EC4C0E">
        <w:rPr>
          <w:rFonts w:ascii="Times New Roman" w:hAnsi="Times New Roman" w:cs="Times New Roman"/>
          <w:sz w:val="28"/>
          <w:szCs w:val="28"/>
        </w:rPr>
        <w:t xml:space="preserve">. представили данные, что чувствительность значения РЭА&gt;192 </w:t>
      </w:r>
      <w:proofErr w:type="spellStart"/>
      <w:r w:rsidRPr="00EC4C0E">
        <w:rPr>
          <w:rFonts w:ascii="Times New Roman" w:hAnsi="Times New Roman" w:cs="Times New Roman"/>
          <w:sz w:val="28"/>
          <w:szCs w:val="28"/>
        </w:rPr>
        <w:t>нг</w:t>
      </w:r>
      <w:proofErr w:type="spellEnd"/>
      <w:r w:rsidRPr="00EC4C0E">
        <w:rPr>
          <w:rFonts w:ascii="Times New Roman" w:hAnsi="Times New Roman" w:cs="Times New Roman"/>
          <w:sz w:val="28"/>
          <w:szCs w:val="28"/>
        </w:rPr>
        <w:t xml:space="preserve">/мл при дифференциации между </w:t>
      </w:r>
      <w:proofErr w:type="spellStart"/>
      <w:r w:rsidRPr="00EC4C0E">
        <w:rPr>
          <w:rFonts w:ascii="Times New Roman" w:hAnsi="Times New Roman" w:cs="Times New Roman"/>
          <w:sz w:val="28"/>
          <w:szCs w:val="28"/>
        </w:rPr>
        <w:t>муцинозными</w:t>
      </w:r>
      <w:proofErr w:type="spellEnd"/>
      <w:r w:rsidRPr="00EC4C0E">
        <w:rPr>
          <w:rFonts w:ascii="Times New Roman" w:hAnsi="Times New Roman" w:cs="Times New Roman"/>
          <w:sz w:val="28"/>
          <w:szCs w:val="28"/>
        </w:rPr>
        <w:t xml:space="preserve"> и </w:t>
      </w:r>
      <w:proofErr w:type="spellStart"/>
      <w:r w:rsidRPr="00EC4C0E">
        <w:rPr>
          <w:rFonts w:ascii="Times New Roman" w:hAnsi="Times New Roman" w:cs="Times New Roman"/>
          <w:sz w:val="28"/>
          <w:szCs w:val="28"/>
        </w:rPr>
        <w:t>немуцинозными</w:t>
      </w:r>
      <w:proofErr w:type="spellEnd"/>
      <w:r w:rsidRPr="00EC4C0E">
        <w:rPr>
          <w:rFonts w:ascii="Times New Roman" w:hAnsi="Times New Roman" w:cs="Times New Roman"/>
          <w:sz w:val="28"/>
          <w:szCs w:val="28"/>
        </w:rPr>
        <w:t xml:space="preserve"> неоплазиями оказалась низкой. </w:t>
      </w:r>
      <w:r w:rsidRPr="00B62AA8">
        <w:rPr>
          <w:rFonts w:ascii="Times New Roman" w:hAnsi="Times New Roman" w:cs="Times New Roman"/>
          <w:sz w:val="28"/>
          <w:szCs w:val="28"/>
        </w:rPr>
        <w:t xml:space="preserve">Значение РЭА&gt;11,5 </w:t>
      </w:r>
      <w:proofErr w:type="spellStart"/>
      <w:r w:rsidRPr="00B62AA8">
        <w:rPr>
          <w:rFonts w:ascii="Times New Roman" w:hAnsi="Times New Roman" w:cs="Times New Roman"/>
          <w:sz w:val="28"/>
          <w:szCs w:val="28"/>
        </w:rPr>
        <w:t>нг</w:t>
      </w:r>
      <w:proofErr w:type="spellEnd"/>
      <w:r w:rsidRPr="00B62AA8">
        <w:rPr>
          <w:rFonts w:ascii="Times New Roman" w:hAnsi="Times New Roman" w:cs="Times New Roman"/>
          <w:sz w:val="28"/>
          <w:szCs w:val="28"/>
        </w:rPr>
        <w:t xml:space="preserve">/мл обеспечивало наилучшую чувствительность </w:t>
      </w:r>
      <w:r w:rsidR="00961CAA">
        <w:rPr>
          <w:rFonts w:ascii="Times New Roman" w:hAnsi="Times New Roman" w:cs="Times New Roman"/>
          <w:sz w:val="28"/>
          <w:szCs w:val="28"/>
        </w:rPr>
        <w:t>– 96%</w:t>
      </w:r>
      <w:r w:rsidRPr="00B62AA8">
        <w:rPr>
          <w:rFonts w:ascii="Times New Roman" w:hAnsi="Times New Roman" w:cs="Times New Roman"/>
          <w:sz w:val="28"/>
          <w:szCs w:val="28"/>
        </w:rPr>
        <w:t xml:space="preserve"> и умеренную специфичность</w:t>
      </w:r>
      <w:r w:rsidR="00961CAA">
        <w:rPr>
          <w:rFonts w:ascii="Times New Roman" w:hAnsi="Times New Roman" w:cs="Times New Roman"/>
          <w:sz w:val="28"/>
          <w:szCs w:val="28"/>
        </w:rPr>
        <w:t xml:space="preserve"> – 75%</w:t>
      </w:r>
      <w:r w:rsidRPr="00B62AA8">
        <w:rPr>
          <w:rFonts w:ascii="Times New Roman" w:hAnsi="Times New Roman" w:cs="Times New Roman"/>
          <w:sz w:val="28"/>
          <w:szCs w:val="28"/>
        </w:rPr>
        <w:t xml:space="preserve">, пациенты с уровнем РЭА выше, чем 11,5 </w:t>
      </w:r>
      <w:proofErr w:type="spellStart"/>
      <w:r w:rsidRPr="00B62AA8">
        <w:rPr>
          <w:rFonts w:ascii="Times New Roman" w:hAnsi="Times New Roman" w:cs="Times New Roman"/>
          <w:sz w:val="28"/>
          <w:szCs w:val="28"/>
        </w:rPr>
        <w:t>нг</w:t>
      </w:r>
      <w:proofErr w:type="spellEnd"/>
      <w:r w:rsidRPr="00B62AA8">
        <w:rPr>
          <w:rFonts w:ascii="Times New Roman" w:hAnsi="Times New Roman" w:cs="Times New Roman"/>
          <w:sz w:val="28"/>
          <w:szCs w:val="28"/>
        </w:rPr>
        <w:t xml:space="preserve">/мл имели значительно более высокий риск </w:t>
      </w:r>
      <w:proofErr w:type="spellStart"/>
      <w:r w:rsidRPr="00B62AA8">
        <w:rPr>
          <w:rFonts w:ascii="Times New Roman" w:hAnsi="Times New Roman" w:cs="Times New Roman"/>
          <w:sz w:val="28"/>
          <w:szCs w:val="28"/>
        </w:rPr>
        <w:t>муцинозной</w:t>
      </w:r>
      <w:proofErr w:type="spellEnd"/>
      <w:r w:rsidRPr="00B62AA8">
        <w:rPr>
          <w:rFonts w:ascii="Times New Roman" w:hAnsi="Times New Roman" w:cs="Times New Roman"/>
          <w:sz w:val="28"/>
          <w:szCs w:val="28"/>
        </w:rPr>
        <w:t xml:space="preserve"> неоплазии</w:t>
      </w:r>
      <w:r>
        <w:rPr>
          <w:rFonts w:ascii="Times New Roman" w:hAnsi="Times New Roman" w:cs="Times New Roman"/>
          <w:sz w:val="28"/>
          <w:szCs w:val="28"/>
        </w:rPr>
        <w:t xml:space="preserve"> </w:t>
      </w:r>
      <w:r w:rsidRPr="00284A0C">
        <w:rPr>
          <w:rFonts w:ascii="Times New Roman" w:hAnsi="Times New Roman" w:cs="Times New Roman"/>
          <w:sz w:val="28"/>
          <w:szCs w:val="28"/>
        </w:rPr>
        <w:t>[</w:t>
      </w:r>
      <w:r w:rsidR="003B4887" w:rsidRPr="003B4887">
        <w:rPr>
          <w:rFonts w:ascii="Times New Roman" w:hAnsi="Times New Roman" w:cs="Times New Roman"/>
          <w:sz w:val="28"/>
          <w:szCs w:val="28"/>
        </w:rPr>
        <w:t>4</w:t>
      </w:r>
      <w:r w:rsidR="00F5165B" w:rsidRPr="00F5165B">
        <w:rPr>
          <w:rFonts w:ascii="Times New Roman" w:hAnsi="Times New Roman" w:cs="Times New Roman"/>
          <w:sz w:val="28"/>
          <w:szCs w:val="28"/>
        </w:rPr>
        <w:t>1</w:t>
      </w:r>
      <w:r w:rsidRPr="00284A0C">
        <w:rPr>
          <w:rFonts w:ascii="Times New Roman" w:hAnsi="Times New Roman" w:cs="Times New Roman"/>
          <w:sz w:val="28"/>
          <w:szCs w:val="28"/>
        </w:rPr>
        <w:t>]</w:t>
      </w:r>
      <w:r>
        <w:rPr>
          <w:rFonts w:ascii="Times New Roman" w:hAnsi="Times New Roman" w:cs="Times New Roman"/>
          <w:sz w:val="28"/>
          <w:szCs w:val="28"/>
        </w:rPr>
        <w:t xml:space="preserve">. </w:t>
      </w:r>
      <w:r w:rsidR="00A8065C">
        <w:rPr>
          <w:rFonts w:ascii="Times New Roman" w:hAnsi="Times New Roman" w:cs="Times New Roman"/>
          <w:sz w:val="28"/>
          <w:szCs w:val="28"/>
        </w:rPr>
        <w:t>А</w:t>
      </w:r>
      <w:r>
        <w:rPr>
          <w:rFonts w:ascii="Times New Roman" w:hAnsi="Times New Roman" w:cs="Times New Roman"/>
          <w:sz w:val="28"/>
          <w:szCs w:val="28"/>
        </w:rPr>
        <w:t xml:space="preserve"> уров</w:t>
      </w:r>
      <w:r w:rsidR="00A8065C">
        <w:rPr>
          <w:rFonts w:ascii="Times New Roman" w:hAnsi="Times New Roman" w:cs="Times New Roman"/>
          <w:sz w:val="28"/>
          <w:szCs w:val="28"/>
        </w:rPr>
        <w:t>ень</w:t>
      </w:r>
      <w:r>
        <w:rPr>
          <w:rFonts w:ascii="Times New Roman" w:hAnsi="Times New Roman" w:cs="Times New Roman"/>
          <w:sz w:val="28"/>
          <w:szCs w:val="28"/>
        </w:rPr>
        <w:t xml:space="preserve"> РЭА выше 400 </w:t>
      </w:r>
      <w:proofErr w:type="spellStart"/>
      <w:r w:rsidRPr="008D33DD">
        <w:rPr>
          <w:rFonts w:ascii="Times New Roman" w:hAnsi="Times New Roman" w:cs="Times New Roman"/>
          <w:sz w:val="28"/>
          <w:szCs w:val="28"/>
        </w:rPr>
        <w:t>нг</w:t>
      </w:r>
      <w:proofErr w:type="spellEnd"/>
      <w:r w:rsidRPr="008D33DD">
        <w:rPr>
          <w:rFonts w:ascii="Times New Roman" w:hAnsi="Times New Roman" w:cs="Times New Roman"/>
          <w:sz w:val="28"/>
          <w:szCs w:val="28"/>
        </w:rPr>
        <w:t xml:space="preserve">/мл </w:t>
      </w:r>
      <w:r w:rsidR="00A8065C">
        <w:rPr>
          <w:rFonts w:ascii="Times New Roman" w:hAnsi="Times New Roman" w:cs="Times New Roman"/>
          <w:sz w:val="28"/>
          <w:szCs w:val="28"/>
        </w:rPr>
        <w:t>является признаком развития инвазивной карциномы</w:t>
      </w:r>
      <w:r>
        <w:rPr>
          <w:rFonts w:ascii="Times New Roman" w:hAnsi="Times New Roman" w:cs="Times New Roman"/>
          <w:sz w:val="28"/>
          <w:szCs w:val="28"/>
        </w:rPr>
        <w:t xml:space="preserve"> </w:t>
      </w:r>
      <w:r w:rsidRPr="00B62AA8">
        <w:rPr>
          <w:rFonts w:ascii="Times New Roman" w:hAnsi="Times New Roman" w:cs="Times New Roman"/>
          <w:sz w:val="28"/>
          <w:szCs w:val="28"/>
        </w:rPr>
        <w:t>[</w:t>
      </w:r>
      <w:r w:rsidR="00AD4A47" w:rsidRPr="00AD4A47">
        <w:rPr>
          <w:rFonts w:ascii="Times New Roman" w:hAnsi="Times New Roman" w:cs="Times New Roman"/>
          <w:sz w:val="28"/>
          <w:szCs w:val="28"/>
        </w:rPr>
        <w:t>20</w:t>
      </w:r>
      <w:r w:rsidRPr="00B62AA8">
        <w:rPr>
          <w:rFonts w:ascii="Times New Roman" w:hAnsi="Times New Roman" w:cs="Times New Roman"/>
          <w:sz w:val="28"/>
          <w:szCs w:val="28"/>
        </w:rPr>
        <w:t>, 2</w:t>
      </w:r>
      <w:r w:rsidR="00AD4A47" w:rsidRPr="00AD4A47">
        <w:rPr>
          <w:rFonts w:ascii="Times New Roman" w:hAnsi="Times New Roman" w:cs="Times New Roman"/>
          <w:sz w:val="28"/>
          <w:szCs w:val="28"/>
        </w:rPr>
        <w:t>6</w:t>
      </w:r>
      <w:r w:rsidRPr="00B62AA8">
        <w:rPr>
          <w:rFonts w:ascii="Times New Roman" w:hAnsi="Times New Roman" w:cs="Times New Roman"/>
          <w:sz w:val="28"/>
          <w:szCs w:val="28"/>
        </w:rPr>
        <w:t>]</w:t>
      </w:r>
      <w:r w:rsidRPr="007142BC">
        <w:rPr>
          <w:rFonts w:ascii="Times New Roman" w:hAnsi="Times New Roman" w:cs="Times New Roman"/>
          <w:sz w:val="28"/>
          <w:szCs w:val="28"/>
        </w:rPr>
        <w:t xml:space="preserve">. </w:t>
      </w:r>
    </w:p>
    <w:p w14:paraId="3268138F" w14:textId="5E6A3849" w:rsidR="00DB2C11"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Молекулярно-генетические исследования показали, что такой генетический маркёр как </w:t>
      </w:r>
      <w:r w:rsidRPr="004760C6">
        <w:rPr>
          <w:rFonts w:ascii="Times New Roman" w:hAnsi="Times New Roman" w:cs="Times New Roman"/>
          <w:sz w:val="28"/>
          <w:szCs w:val="28"/>
        </w:rPr>
        <w:t>KRAS</w:t>
      </w:r>
      <w:r w:rsidRPr="007142BC">
        <w:rPr>
          <w:rFonts w:ascii="Times New Roman" w:hAnsi="Times New Roman" w:cs="Times New Roman"/>
          <w:sz w:val="28"/>
          <w:szCs w:val="28"/>
        </w:rPr>
        <w:t xml:space="preserve"> обладает низкой специфичностью в дифференциации доброкачественных и злокачественных кистозных поражений. Так специфичность в отношении IPMN составила 71%, для хронического панкреатита – 42% </w:t>
      </w:r>
      <w:r w:rsidRPr="00995DDF">
        <w:rPr>
          <w:rFonts w:ascii="Times New Roman" w:hAnsi="Times New Roman" w:cs="Times New Roman"/>
          <w:sz w:val="28"/>
          <w:szCs w:val="28"/>
        </w:rPr>
        <w:t>[</w:t>
      </w:r>
      <w:r w:rsidR="00AD4A47">
        <w:rPr>
          <w:rFonts w:ascii="Times New Roman" w:hAnsi="Times New Roman" w:cs="Times New Roman"/>
          <w:sz w:val="28"/>
          <w:szCs w:val="28"/>
          <w:lang w:val="en-US"/>
        </w:rPr>
        <w:t>2</w:t>
      </w:r>
      <w:r w:rsidRPr="00995DDF">
        <w:rPr>
          <w:rFonts w:ascii="Times New Roman" w:hAnsi="Times New Roman" w:cs="Times New Roman"/>
          <w:sz w:val="28"/>
          <w:szCs w:val="28"/>
        </w:rPr>
        <w:t>0].</w:t>
      </w:r>
    </w:p>
    <w:p w14:paraId="5DC33455" w14:textId="5F939BEF" w:rsidR="00DB2C11" w:rsidRPr="00AD1ACB" w:rsidRDefault="00DB2C11" w:rsidP="0072005B">
      <w:pPr>
        <w:pStyle w:val="a5"/>
        <w:numPr>
          <w:ilvl w:val="1"/>
          <w:numId w:val="10"/>
        </w:numPr>
        <w:tabs>
          <w:tab w:val="left" w:pos="720"/>
        </w:tabs>
        <w:spacing w:before="240" w:after="0" w:line="360" w:lineRule="auto"/>
        <w:jc w:val="center"/>
        <w:rPr>
          <w:rFonts w:ascii="Times New Roman" w:hAnsi="Times New Roman" w:cs="Times New Roman"/>
          <w:b/>
          <w:bCs/>
          <w:sz w:val="28"/>
          <w:szCs w:val="28"/>
        </w:rPr>
      </w:pPr>
      <w:r w:rsidRPr="00AD1ACB">
        <w:rPr>
          <w:rFonts w:ascii="Times New Roman" w:hAnsi="Times New Roman" w:cs="Times New Roman"/>
          <w:b/>
          <w:bCs/>
          <w:sz w:val="28"/>
          <w:szCs w:val="28"/>
        </w:rPr>
        <w:t>Тактика ведения пациентов</w:t>
      </w:r>
    </w:p>
    <w:p w14:paraId="11C310EA" w14:textId="235CC11C" w:rsidR="008D422C" w:rsidRPr="008D422C" w:rsidRDefault="00DB2C11" w:rsidP="005E2E4C">
      <w:pPr>
        <w:tabs>
          <w:tab w:val="left" w:pos="720"/>
        </w:tabs>
        <w:spacing w:after="0" w:line="360" w:lineRule="auto"/>
        <w:ind w:firstLine="454"/>
        <w:jc w:val="both"/>
        <w:rPr>
          <w:rFonts w:ascii="Times New Roman" w:hAnsi="Times New Roman" w:cs="Times New Roman"/>
          <w:sz w:val="28"/>
          <w:szCs w:val="28"/>
        </w:rPr>
      </w:pPr>
      <w:r w:rsidRPr="008D422C">
        <w:rPr>
          <w:rFonts w:ascii="Times New Roman" w:hAnsi="Times New Roman" w:cs="Times New Roman"/>
          <w:sz w:val="28"/>
          <w:szCs w:val="28"/>
        </w:rPr>
        <w:t>В настоящее время существует несколько мировых рекомендаций в которых изложена тактика ведения пациентов с различными типами кистозных неоплазий поджелудочной железы (</w:t>
      </w:r>
      <w:r w:rsidRPr="007142BC">
        <w:rPr>
          <w:rFonts w:ascii="Times New Roman" w:hAnsi="Times New Roman" w:cs="Times New Roman"/>
          <w:sz w:val="28"/>
          <w:szCs w:val="28"/>
        </w:rPr>
        <w:t xml:space="preserve">2006, 2012, 2017 </w:t>
      </w:r>
      <w:proofErr w:type="spellStart"/>
      <w:r w:rsidRPr="008D422C">
        <w:rPr>
          <w:rFonts w:ascii="Times New Roman" w:hAnsi="Times New Roman" w:cs="Times New Roman"/>
          <w:sz w:val="28"/>
          <w:szCs w:val="28"/>
        </w:rPr>
        <w:t>Tanaka</w:t>
      </w:r>
      <w:proofErr w:type="spellEnd"/>
      <w:r w:rsidRPr="007142BC">
        <w:rPr>
          <w:rFonts w:ascii="Times New Roman" w:hAnsi="Times New Roman" w:cs="Times New Roman"/>
          <w:sz w:val="28"/>
          <w:szCs w:val="28"/>
        </w:rPr>
        <w:t xml:space="preserve">, 2013, </w:t>
      </w:r>
      <w:r w:rsidRPr="007142BC">
        <w:rPr>
          <w:rFonts w:ascii="Times New Roman" w:hAnsi="Times New Roman" w:cs="Times New Roman"/>
          <w:sz w:val="28"/>
          <w:szCs w:val="28"/>
        </w:rPr>
        <w:lastRenderedPageBreak/>
        <w:t xml:space="preserve">2018 </w:t>
      </w:r>
      <w:r w:rsidRPr="008D422C">
        <w:rPr>
          <w:rFonts w:ascii="Times New Roman" w:hAnsi="Times New Roman" w:cs="Times New Roman"/>
          <w:sz w:val="28"/>
          <w:szCs w:val="28"/>
        </w:rPr>
        <w:t>European</w:t>
      </w:r>
      <w:r w:rsidRPr="007142BC">
        <w:rPr>
          <w:rFonts w:ascii="Times New Roman" w:hAnsi="Times New Roman" w:cs="Times New Roman"/>
          <w:sz w:val="28"/>
          <w:szCs w:val="28"/>
        </w:rPr>
        <w:t xml:space="preserve"> </w:t>
      </w:r>
      <w:proofErr w:type="spellStart"/>
      <w:r w:rsidRPr="008D422C">
        <w:rPr>
          <w:rFonts w:ascii="Times New Roman" w:hAnsi="Times New Roman" w:cs="Times New Roman"/>
          <w:sz w:val="28"/>
          <w:szCs w:val="28"/>
        </w:rPr>
        <w:t>Consensus</w:t>
      </w:r>
      <w:proofErr w:type="spellEnd"/>
      <w:r w:rsidRPr="007142BC">
        <w:rPr>
          <w:rFonts w:ascii="Times New Roman" w:hAnsi="Times New Roman" w:cs="Times New Roman"/>
          <w:sz w:val="28"/>
          <w:szCs w:val="28"/>
        </w:rPr>
        <w:t xml:space="preserve"> </w:t>
      </w:r>
      <w:proofErr w:type="spellStart"/>
      <w:r w:rsidRPr="008D422C">
        <w:rPr>
          <w:rFonts w:ascii="Times New Roman" w:hAnsi="Times New Roman" w:cs="Times New Roman"/>
          <w:sz w:val="28"/>
          <w:szCs w:val="28"/>
        </w:rPr>
        <w:t>Experts</w:t>
      </w:r>
      <w:proofErr w:type="spellEnd"/>
      <w:r w:rsidRPr="008D422C">
        <w:rPr>
          <w:rFonts w:ascii="Times New Roman" w:hAnsi="Times New Roman" w:cs="Times New Roman"/>
          <w:sz w:val="28"/>
          <w:szCs w:val="28"/>
        </w:rPr>
        <w:t xml:space="preserve">, 2014 </w:t>
      </w:r>
      <w:proofErr w:type="spellStart"/>
      <w:r w:rsidRPr="008D422C">
        <w:rPr>
          <w:rFonts w:ascii="Times New Roman" w:hAnsi="Times New Roman" w:cs="Times New Roman"/>
          <w:sz w:val="28"/>
          <w:szCs w:val="28"/>
        </w:rPr>
        <w:t>Italian</w:t>
      </w:r>
      <w:proofErr w:type="spellEnd"/>
      <w:r w:rsidRPr="008D422C">
        <w:rPr>
          <w:rFonts w:ascii="Times New Roman" w:hAnsi="Times New Roman" w:cs="Times New Roman"/>
          <w:sz w:val="28"/>
          <w:szCs w:val="28"/>
        </w:rPr>
        <w:t xml:space="preserve"> </w:t>
      </w:r>
      <w:proofErr w:type="spellStart"/>
      <w:r w:rsidRPr="008D422C">
        <w:rPr>
          <w:rFonts w:ascii="Times New Roman" w:hAnsi="Times New Roman" w:cs="Times New Roman"/>
          <w:sz w:val="28"/>
          <w:szCs w:val="28"/>
        </w:rPr>
        <w:t>Pacreas</w:t>
      </w:r>
      <w:proofErr w:type="spellEnd"/>
      <w:r w:rsidRPr="008D422C">
        <w:rPr>
          <w:rFonts w:ascii="Times New Roman" w:hAnsi="Times New Roman" w:cs="Times New Roman"/>
          <w:sz w:val="28"/>
          <w:szCs w:val="28"/>
        </w:rPr>
        <w:t xml:space="preserve"> Group, 2015 American </w:t>
      </w:r>
      <w:proofErr w:type="spellStart"/>
      <w:r w:rsidRPr="008D422C">
        <w:rPr>
          <w:rFonts w:ascii="Times New Roman" w:hAnsi="Times New Roman" w:cs="Times New Roman"/>
          <w:sz w:val="28"/>
          <w:szCs w:val="28"/>
        </w:rPr>
        <w:t>Gastroenterological</w:t>
      </w:r>
      <w:proofErr w:type="spellEnd"/>
      <w:r w:rsidRPr="008D422C">
        <w:rPr>
          <w:rFonts w:ascii="Times New Roman" w:hAnsi="Times New Roman" w:cs="Times New Roman"/>
          <w:sz w:val="28"/>
          <w:szCs w:val="28"/>
        </w:rPr>
        <w:t xml:space="preserve"> </w:t>
      </w:r>
      <w:proofErr w:type="spellStart"/>
      <w:r w:rsidRPr="008D422C">
        <w:rPr>
          <w:rFonts w:ascii="Times New Roman" w:hAnsi="Times New Roman" w:cs="Times New Roman"/>
          <w:sz w:val="28"/>
          <w:szCs w:val="28"/>
        </w:rPr>
        <w:t>Assotiation</w:t>
      </w:r>
      <w:proofErr w:type="spellEnd"/>
      <w:r w:rsidRPr="008D422C">
        <w:rPr>
          <w:rFonts w:ascii="Times New Roman" w:hAnsi="Times New Roman" w:cs="Times New Roman"/>
          <w:sz w:val="28"/>
          <w:szCs w:val="28"/>
        </w:rPr>
        <w:t>)</w:t>
      </w:r>
      <w:r w:rsidR="0007283F" w:rsidRPr="008D422C">
        <w:rPr>
          <w:rFonts w:ascii="Times New Roman" w:hAnsi="Times New Roman" w:cs="Times New Roman"/>
          <w:sz w:val="28"/>
          <w:szCs w:val="28"/>
        </w:rPr>
        <w:t xml:space="preserve"> [</w:t>
      </w:r>
      <w:r w:rsidR="00BD06C0" w:rsidRPr="00BD06C0">
        <w:rPr>
          <w:rFonts w:ascii="Times New Roman" w:hAnsi="Times New Roman" w:cs="Times New Roman"/>
          <w:sz w:val="28"/>
          <w:szCs w:val="28"/>
        </w:rPr>
        <w:t>10, 13, 15, 22, 25, 4</w:t>
      </w:r>
      <w:r w:rsidR="00F5165B" w:rsidRPr="00F5165B">
        <w:rPr>
          <w:rFonts w:ascii="Times New Roman" w:hAnsi="Times New Roman" w:cs="Times New Roman"/>
          <w:sz w:val="28"/>
          <w:szCs w:val="28"/>
        </w:rPr>
        <w:t>2</w:t>
      </w:r>
      <w:r w:rsidR="0007283F" w:rsidRPr="008D422C">
        <w:rPr>
          <w:rFonts w:ascii="Times New Roman" w:hAnsi="Times New Roman" w:cs="Times New Roman"/>
          <w:sz w:val="28"/>
          <w:szCs w:val="28"/>
        </w:rPr>
        <w:t>]</w:t>
      </w:r>
      <w:r w:rsidRPr="008D422C">
        <w:rPr>
          <w:rFonts w:ascii="Times New Roman" w:hAnsi="Times New Roman" w:cs="Times New Roman"/>
          <w:sz w:val="28"/>
          <w:szCs w:val="28"/>
        </w:rPr>
        <w:t xml:space="preserve">. </w:t>
      </w:r>
      <w:r w:rsidR="008D422C" w:rsidRPr="008D422C">
        <w:rPr>
          <w:rFonts w:ascii="Times New Roman" w:hAnsi="Times New Roman" w:cs="Times New Roman"/>
          <w:sz w:val="28"/>
          <w:szCs w:val="28"/>
        </w:rPr>
        <w:t>При выявлении кистозного образования поджелудочной железы возможны 3 варианта ведения больного: оперативное лечение, ЭУС с ТАП для проведения морфологических исследований с последующим определением тактики или наблюдение пациента</w:t>
      </w:r>
      <w:r w:rsidR="00806AD5" w:rsidRPr="00806AD5">
        <w:rPr>
          <w:rFonts w:ascii="Times New Roman" w:hAnsi="Times New Roman" w:cs="Times New Roman"/>
          <w:sz w:val="28"/>
          <w:szCs w:val="28"/>
        </w:rPr>
        <w:t xml:space="preserve"> </w:t>
      </w:r>
      <w:r w:rsidR="00806AD5" w:rsidRPr="009A113D">
        <w:rPr>
          <w:rFonts w:ascii="Times New Roman" w:hAnsi="Times New Roman" w:cs="Times New Roman"/>
          <w:sz w:val="28"/>
          <w:szCs w:val="28"/>
        </w:rPr>
        <w:t>-</w:t>
      </w:r>
      <w:r w:rsidR="009A113D" w:rsidRPr="009A113D">
        <w:rPr>
          <w:rFonts w:ascii="Times New Roman" w:hAnsi="Times New Roman" w:cs="Times New Roman"/>
          <w:sz w:val="28"/>
          <w:szCs w:val="28"/>
        </w:rPr>
        <w:t xml:space="preserve"> </w:t>
      </w:r>
      <w:r w:rsidR="008D422C" w:rsidRPr="008D422C">
        <w:rPr>
          <w:rFonts w:ascii="Times New Roman" w:hAnsi="Times New Roman" w:cs="Times New Roman"/>
          <w:sz w:val="28"/>
          <w:szCs w:val="28"/>
        </w:rPr>
        <w:t>повторные МРТ, ЭУС</w:t>
      </w:r>
      <w:r w:rsidR="009A113D" w:rsidRPr="009A113D">
        <w:rPr>
          <w:rFonts w:ascii="Times New Roman" w:hAnsi="Times New Roman" w:cs="Times New Roman"/>
          <w:sz w:val="28"/>
          <w:szCs w:val="28"/>
        </w:rPr>
        <w:t xml:space="preserve"> (</w:t>
      </w:r>
      <w:r w:rsidR="009A113D">
        <w:rPr>
          <w:rFonts w:ascii="Times New Roman" w:hAnsi="Times New Roman" w:cs="Times New Roman"/>
          <w:sz w:val="28"/>
          <w:szCs w:val="28"/>
        </w:rPr>
        <w:t xml:space="preserve">Приложение </w:t>
      </w:r>
      <w:r w:rsidR="0033074C">
        <w:rPr>
          <w:rFonts w:ascii="Times New Roman" w:hAnsi="Times New Roman" w:cs="Times New Roman"/>
          <w:sz w:val="28"/>
          <w:szCs w:val="28"/>
        </w:rPr>
        <w:t>1</w:t>
      </w:r>
      <w:r w:rsidR="009A113D" w:rsidRPr="009A113D">
        <w:rPr>
          <w:rFonts w:ascii="Times New Roman" w:hAnsi="Times New Roman" w:cs="Times New Roman"/>
          <w:sz w:val="28"/>
          <w:szCs w:val="28"/>
        </w:rPr>
        <w:t>)</w:t>
      </w:r>
      <w:r w:rsidR="008D422C" w:rsidRPr="008D422C">
        <w:rPr>
          <w:rFonts w:ascii="Times New Roman" w:hAnsi="Times New Roman" w:cs="Times New Roman"/>
          <w:sz w:val="28"/>
          <w:szCs w:val="28"/>
        </w:rPr>
        <w:t>.</w:t>
      </w:r>
      <w:r w:rsidR="00956A95">
        <w:rPr>
          <w:rFonts w:ascii="Times New Roman" w:hAnsi="Times New Roman" w:cs="Times New Roman"/>
          <w:sz w:val="28"/>
          <w:szCs w:val="28"/>
        </w:rPr>
        <w:t xml:space="preserve"> </w:t>
      </w:r>
      <w:r w:rsidR="00684F31">
        <w:rPr>
          <w:rFonts w:ascii="Times New Roman" w:hAnsi="Times New Roman" w:cs="Times New Roman"/>
          <w:sz w:val="28"/>
          <w:szCs w:val="28"/>
        </w:rPr>
        <w:t xml:space="preserve">Решающим в выборе тактики ведения </w:t>
      </w:r>
      <w:r w:rsidR="00AE068A">
        <w:rPr>
          <w:rFonts w:ascii="Times New Roman" w:hAnsi="Times New Roman" w:cs="Times New Roman"/>
          <w:sz w:val="28"/>
          <w:szCs w:val="28"/>
        </w:rPr>
        <w:t>пациента является тип кистозной неоплазии.</w:t>
      </w:r>
    </w:p>
    <w:p w14:paraId="48B00762" w14:textId="47F697E1" w:rsidR="00DB2C11" w:rsidRPr="008D422C" w:rsidRDefault="00DB2C11" w:rsidP="00DB2C11">
      <w:pPr>
        <w:tabs>
          <w:tab w:val="left" w:pos="720"/>
        </w:tabs>
        <w:spacing w:after="0" w:line="360" w:lineRule="auto"/>
        <w:ind w:firstLine="454"/>
        <w:jc w:val="both"/>
        <w:rPr>
          <w:rFonts w:ascii="Times New Roman" w:hAnsi="Times New Roman" w:cs="Times New Roman"/>
          <w:sz w:val="28"/>
          <w:szCs w:val="28"/>
        </w:rPr>
      </w:pPr>
      <w:r w:rsidRPr="008D422C">
        <w:rPr>
          <w:rFonts w:ascii="Times New Roman" w:hAnsi="Times New Roman" w:cs="Times New Roman"/>
          <w:sz w:val="28"/>
          <w:szCs w:val="28"/>
        </w:rPr>
        <w:t>В</w:t>
      </w:r>
      <w:r w:rsidRPr="00A0573A">
        <w:rPr>
          <w:rFonts w:ascii="Times New Roman" w:hAnsi="Times New Roman" w:cs="Times New Roman"/>
          <w:sz w:val="28"/>
          <w:szCs w:val="28"/>
        </w:rPr>
        <w:t xml:space="preserve"> </w:t>
      </w:r>
      <w:r w:rsidRPr="008D422C">
        <w:rPr>
          <w:rFonts w:ascii="Times New Roman" w:hAnsi="Times New Roman" w:cs="Times New Roman"/>
          <w:sz w:val="28"/>
          <w:szCs w:val="28"/>
        </w:rPr>
        <w:t>соответствии</w:t>
      </w:r>
      <w:r w:rsidRPr="00A0573A">
        <w:rPr>
          <w:rFonts w:ascii="Times New Roman" w:hAnsi="Times New Roman" w:cs="Times New Roman"/>
          <w:sz w:val="28"/>
          <w:szCs w:val="28"/>
        </w:rPr>
        <w:t xml:space="preserve"> </w:t>
      </w:r>
      <w:r w:rsidRPr="008D422C">
        <w:rPr>
          <w:rFonts w:ascii="Times New Roman" w:hAnsi="Times New Roman" w:cs="Times New Roman"/>
          <w:sz w:val="28"/>
          <w:szCs w:val="28"/>
        </w:rPr>
        <w:t>с</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International</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consensus</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guidelines</w:t>
      </w:r>
      <w:r w:rsidRPr="00A0573A">
        <w:rPr>
          <w:rFonts w:ascii="Times New Roman" w:hAnsi="Times New Roman" w:cs="Times New Roman"/>
          <w:sz w:val="28"/>
          <w:szCs w:val="28"/>
        </w:rPr>
        <w:t xml:space="preserve"> 2012 </w:t>
      </w:r>
      <w:r w:rsidRPr="008D422C">
        <w:rPr>
          <w:rFonts w:ascii="Times New Roman" w:hAnsi="Times New Roman" w:cs="Times New Roman"/>
          <w:sz w:val="28"/>
          <w:szCs w:val="28"/>
          <w:lang w:val="en-US"/>
        </w:rPr>
        <w:t>for</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the</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management</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of</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IPMN</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and</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MCN</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of</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the</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pancreas</w:t>
      </w:r>
      <w:r w:rsidRPr="00A0573A">
        <w:rPr>
          <w:rFonts w:ascii="Times New Roman" w:hAnsi="Times New Roman" w:cs="Times New Roman"/>
          <w:sz w:val="28"/>
          <w:szCs w:val="28"/>
        </w:rPr>
        <w:t xml:space="preserve"> </w:t>
      </w:r>
      <w:r w:rsidRPr="008D422C">
        <w:rPr>
          <w:rFonts w:ascii="Times New Roman" w:hAnsi="Times New Roman" w:cs="Times New Roman"/>
          <w:sz w:val="28"/>
          <w:szCs w:val="28"/>
        </w:rPr>
        <w:t>тактика</w:t>
      </w:r>
      <w:r w:rsidRPr="00A0573A">
        <w:rPr>
          <w:rFonts w:ascii="Times New Roman" w:hAnsi="Times New Roman" w:cs="Times New Roman"/>
          <w:sz w:val="28"/>
          <w:szCs w:val="28"/>
        </w:rPr>
        <w:t xml:space="preserve"> </w:t>
      </w:r>
      <w:r w:rsidRPr="008D422C">
        <w:rPr>
          <w:rFonts w:ascii="Times New Roman" w:hAnsi="Times New Roman" w:cs="Times New Roman"/>
          <w:sz w:val="28"/>
          <w:szCs w:val="28"/>
        </w:rPr>
        <w:t>при</w:t>
      </w:r>
      <w:r w:rsidRPr="00A0573A">
        <w:rPr>
          <w:rFonts w:ascii="Times New Roman" w:hAnsi="Times New Roman" w:cs="Times New Roman"/>
          <w:sz w:val="28"/>
          <w:szCs w:val="28"/>
        </w:rPr>
        <w:t xml:space="preserve"> </w:t>
      </w:r>
      <w:r w:rsidRPr="008D422C">
        <w:rPr>
          <w:rFonts w:ascii="Times New Roman" w:hAnsi="Times New Roman" w:cs="Times New Roman"/>
          <w:sz w:val="28"/>
          <w:szCs w:val="28"/>
          <w:lang w:val="en-US"/>
        </w:rPr>
        <w:t>IPMN</w:t>
      </w:r>
      <w:r w:rsidRPr="00A0573A">
        <w:rPr>
          <w:rFonts w:ascii="Times New Roman" w:hAnsi="Times New Roman" w:cs="Times New Roman"/>
          <w:sz w:val="28"/>
          <w:szCs w:val="28"/>
        </w:rPr>
        <w:t xml:space="preserve"> </w:t>
      </w:r>
      <w:r w:rsidRPr="008D422C">
        <w:rPr>
          <w:rFonts w:ascii="Times New Roman" w:hAnsi="Times New Roman" w:cs="Times New Roman"/>
          <w:sz w:val="28"/>
          <w:szCs w:val="28"/>
        </w:rPr>
        <w:t>главного</w:t>
      </w:r>
      <w:r w:rsidR="00A0573A" w:rsidRPr="00A0573A">
        <w:rPr>
          <w:rFonts w:ascii="Times New Roman" w:hAnsi="Times New Roman" w:cs="Times New Roman"/>
          <w:sz w:val="28"/>
          <w:szCs w:val="28"/>
        </w:rPr>
        <w:t xml:space="preserve"> </w:t>
      </w:r>
      <w:r w:rsidR="00A0573A">
        <w:rPr>
          <w:rFonts w:ascii="Times New Roman" w:hAnsi="Times New Roman" w:cs="Times New Roman"/>
          <w:sz w:val="28"/>
          <w:szCs w:val="28"/>
        </w:rPr>
        <w:t>панкреатического</w:t>
      </w:r>
      <w:r w:rsidRPr="00A0573A">
        <w:rPr>
          <w:rFonts w:ascii="Times New Roman" w:hAnsi="Times New Roman" w:cs="Times New Roman"/>
          <w:sz w:val="28"/>
          <w:szCs w:val="28"/>
        </w:rPr>
        <w:t xml:space="preserve"> </w:t>
      </w:r>
      <w:r w:rsidRPr="008D422C">
        <w:rPr>
          <w:rFonts w:ascii="Times New Roman" w:hAnsi="Times New Roman" w:cs="Times New Roman"/>
          <w:sz w:val="28"/>
          <w:szCs w:val="28"/>
        </w:rPr>
        <w:t>протока</w:t>
      </w:r>
      <w:r w:rsidRPr="00A0573A">
        <w:rPr>
          <w:rFonts w:ascii="Times New Roman" w:hAnsi="Times New Roman" w:cs="Times New Roman"/>
          <w:sz w:val="28"/>
          <w:szCs w:val="28"/>
        </w:rPr>
        <w:t xml:space="preserve"> </w:t>
      </w:r>
      <w:r w:rsidRPr="008D422C">
        <w:rPr>
          <w:rFonts w:ascii="Times New Roman" w:hAnsi="Times New Roman" w:cs="Times New Roman"/>
          <w:sz w:val="28"/>
          <w:szCs w:val="28"/>
        </w:rPr>
        <w:t>чётко</w:t>
      </w:r>
      <w:r w:rsidRPr="00A0573A">
        <w:rPr>
          <w:rFonts w:ascii="Times New Roman" w:hAnsi="Times New Roman" w:cs="Times New Roman"/>
          <w:sz w:val="28"/>
          <w:szCs w:val="28"/>
        </w:rPr>
        <w:t xml:space="preserve"> </w:t>
      </w:r>
      <w:r w:rsidRPr="008D422C">
        <w:rPr>
          <w:rFonts w:ascii="Times New Roman" w:hAnsi="Times New Roman" w:cs="Times New Roman"/>
          <w:sz w:val="28"/>
          <w:szCs w:val="28"/>
        </w:rPr>
        <w:t>определена</w:t>
      </w:r>
      <w:r w:rsidRPr="00A0573A">
        <w:rPr>
          <w:rFonts w:ascii="Times New Roman" w:hAnsi="Times New Roman" w:cs="Times New Roman"/>
          <w:sz w:val="28"/>
          <w:szCs w:val="28"/>
        </w:rPr>
        <w:t xml:space="preserve">. </w:t>
      </w:r>
      <w:r w:rsidRPr="008D422C">
        <w:rPr>
          <w:rFonts w:ascii="Times New Roman" w:hAnsi="Times New Roman" w:cs="Times New Roman"/>
          <w:sz w:val="28"/>
          <w:szCs w:val="28"/>
        </w:rPr>
        <w:t>Все кистозные неоплазии данного типа являются показанием к о</w:t>
      </w:r>
      <w:r w:rsidRPr="007142BC">
        <w:rPr>
          <w:rFonts w:ascii="Times New Roman" w:hAnsi="Times New Roman" w:cs="Times New Roman"/>
          <w:sz w:val="28"/>
          <w:szCs w:val="28"/>
        </w:rPr>
        <w:t xml:space="preserve">перативному лечению. Частота малигнизации IPMN главного протока составляет 61.6%, а 5-летняя выживаемость при наличии инвазии 31-54% </w:t>
      </w:r>
      <w:bookmarkStart w:id="2" w:name="__DdeLink__944_2074364264"/>
      <w:r w:rsidRPr="007142BC">
        <w:rPr>
          <w:rFonts w:ascii="Times New Roman" w:hAnsi="Times New Roman" w:cs="Times New Roman"/>
          <w:sz w:val="28"/>
          <w:szCs w:val="28"/>
        </w:rPr>
        <w:t>[</w:t>
      </w:r>
      <w:r w:rsidR="00BD06C0" w:rsidRPr="00BD06C0">
        <w:rPr>
          <w:rFonts w:ascii="Times New Roman" w:hAnsi="Times New Roman" w:cs="Times New Roman"/>
          <w:sz w:val="28"/>
          <w:szCs w:val="28"/>
        </w:rPr>
        <w:t>22</w:t>
      </w:r>
      <w:r w:rsidRPr="007142BC">
        <w:rPr>
          <w:rFonts w:ascii="Times New Roman" w:hAnsi="Times New Roman" w:cs="Times New Roman"/>
          <w:sz w:val="28"/>
          <w:szCs w:val="28"/>
        </w:rPr>
        <w:t>]</w:t>
      </w:r>
      <w:bookmarkEnd w:id="2"/>
      <w:r w:rsidRPr="007142BC">
        <w:rPr>
          <w:rFonts w:ascii="Times New Roman" w:hAnsi="Times New Roman" w:cs="Times New Roman"/>
          <w:sz w:val="28"/>
          <w:szCs w:val="28"/>
        </w:rPr>
        <w:t>.</w:t>
      </w:r>
    </w:p>
    <w:p w14:paraId="2418248D" w14:textId="324C2CCF" w:rsidR="00DB2C11" w:rsidRPr="007142BC" w:rsidRDefault="00DB2C11" w:rsidP="00DB2C11">
      <w:pPr>
        <w:tabs>
          <w:tab w:val="left" w:pos="720"/>
        </w:tabs>
        <w:spacing w:after="0" w:line="360" w:lineRule="auto"/>
        <w:ind w:firstLine="454"/>
        <w:jc w:val="both"/>
      </w:pPr>
      <w:r w:rsidRPr="007142BC">
        <w:rPr>
          <w:rFonts w:ascii="Times New Roman" w:hAnsi="Times New Roman" w:cs="Times New Roman"/>
          <w:sz w:val="28"/>
          <w:szCs w:val="28"/>
        </w:rPr>
        <w:t xml:space="preserve">Тактика при </w:t>
      </w:r>
      <w:r w:rsidRPr="008D422C">
        <w:rPr>
          <w:rFonts w:ascii="Times New Roman" w:hAnsi="Times New Roman" w:cs="Times New Roman"/>
          <w:sz w:val="28"/>
          <w:szCs w:val="28"/>
        </w:rPr>
        <w:t>IPMN боковых протоков остаётся предметом для дискуссий. Существуют критерии «</w:t>
      </w:r>
      <w:r>
        <w:rPr>
          <w:rFonts w:ascii="Times New Roman" w:hAnsi="Times New Roman" w:cs="Times New Roman"/>
          <w:iCs/>
          <w:sz w:val="28"/>
          <w:szCs w:val="28"/>
        </w:rPr>
        <w:t>высокого риска», которые определяют показания к оперативному лечению</w:t>
      </w:r>
      <w:r w:rsidRPr="007142BC">
        <w:rPr>
          <w:rFonts w:ascii="Times New Roman" w:hAnsi="Times New Roman" w:cs="Times New Roman"/>
          <w:sz w:val="28"/>
          <w:szCs w:val="28"/>
        </w:rPr>
        <w:t xml:space="preserve"> </w:t>
      </w:r>
      <w:r w:rsidRPr="007142BC">
        <w:rPr>
          <w:rFonts w:ascii="Times New Roman" w:hAnsi="Times New Roman" w:cs="Times New Roman"/>
          <w:sz w:val="28"/>
          <w:szCs w:val="28"/>
          <w:lang w:eastAsia="ru-RU"/>
        </w:rPr>
        <w:t>[</w:t>
      </w:r>
      <w:r w:rsidR="00B8619A" w:rsidRPr="00B8619A">
        <w:rPr>
          <w:rFonts w:ascii="Times New Roman" w:hAnsi="Times New Roman" w:cs="Times New Roman"/>
          <w:sz w:val="28"/>
          <w:szCs w:val="28"/>
          <w:lang w:eastAsia="ru-RU"/>
        </w:rPr>
        <w:t>22</w:t>
      </w:r>
      <w:r w:rsidR="00D53AE0" w:rsidRPr="00D53AE0">
        <w:rPr>
          <w:rFonts w:ascii="Times New Roman" w:hAnsi="Times New Roman" w:cs="Times New Roman"/>
          <w:sz w:val="28"/>
          <w:szCs w:val="28"/>
          <w:lang w:eastAsia="ru-RU"/>
        </w:rPr>
        <w:t>, 4</w:t>
      </w:r>
      <w:r w:rsidR="00F5165B" w:rsidRPr="00F5165B">
        <w:rPr>
          <w:rFonts w:ascii="Times New Roman" w:hAnsi="Times New Roman" w:cs="Times New Roman"/>
          <w:sz w:val="28"/>
          <w:szCs w:val="28"/>
          <w:lang w:eastAsia="ru-RU"/>
        </w:rPr>
        <w:t>3</w:t>
      </w:r>
      <w:r w:rsidRPr="007142BC">
        <w:rPr>
          <w:rFonts w:ascii="Times New Roman" w:hAnsi="Times New Roman" w:cs="Times New Roman"/>
          <w:sz w:val="28"/>
          <w:szCs w:val="28"/>
          <w:lang w:eastAsia="ru-RU"/>
        </w:rPr>
        <w:t>]</w:t>
      </w:r>
      <w:r w:rsidRPr="007142BC">
        <w:rPr>
          <w:rFonts w:ascii="Times New Roman" w:hAnsi="Times New Roman" w:cs="Times New Roman"/>
          <w:sz w:val="28"/>
          <w:szCs w:val="28"/>
        </w:rPr>
        <w:t>:</w:t>
      </w:r>
    </w:p>
    <w:p w14:paraId="4D3F08EB" w14:textId="77777777" w:rsidR="00DB2C11" w:rsidRPr="007142BC" w:rsidRDefault="00DB2C11" w:rsidP="00DB2C11">
      <w:pPr>
        <w:numPr>
          <w:ilvl w:val="0"/>
          <w:numId w:val="4"/>
        </w:numPr>
        <w:spacing w:after="0" w:line="360" w:lineRule="auto"/>
        <w:jc w:val="both"/>
        <w:rPr>
          <w:rFonts w:ascii="Times New Roman" w:hAnsi="Times New Roman" w:cs="Times New Roman"/>
          <w:sz w:val="28"/>
          <w:szCs w:val="28"/>
        </w:rPr>
      </w:pPr>
      <w:proofErr w:type="spellStart"/>
      <w:r w:rsidRPr="007142BC">
        <w:rPr>
          <w:rFonts w:ascii="Times New Roman" w:hAnsi="Times New Roman" w:cs="Times New Roman"/>
          <w:sz w:val="28"/>
          <w:szCs w:val="28"/>
        </w:rPr>
        <w:t>обтурационная</w:t>
      </w:r>
      <w:proofErr w:type="spellEnd"/>
      <w:r w:rsidRPr="007142BC">
        <w:rPr>
          <w:rFonts w:ascii="Times New Roman" w:hAnsi="Times New Roman" w:cs="Times New Roman"/>
          <w:sz w:val="28"/>
          <w:szCs w:val="28"/>
        </w:rPr>
        <w:t xml:space="preserve"> желтуха при локализации образования в головке поджелудочной железы,</w:t>
      </w:r>
    </w:p>
    <w:p w14:paraId="0645F518" w14:textId="77777777" w:rsidR="00DB2C11" w:rsidRPr="007142BC" w:rsidRDefault="00DB2C11" w:rsidP="00DB2C11">
      <w:pPr>
        <w:numPr>
          <w:ilvl w:val="0"/>
          <w:numId w:val="4"/>
        </w:numPr>
        <w:spacing w:after="0" w:line="360" w:lineRule="auto"/>
        <w:jc w:val="both"/>
        <w:rPr>
          <w:rFonts w:ascii="Times New Roman" w:hAnsi="Times New Roman" w:cs="Times New Roman"/>
          <w:sz w:val="28"/>
          <w:szCs w:val="28"/>
        </w:rPr>
      </w:pPr>
      <w:r w:rsidRPr="007142BC">
        <w:rPr>
          <w:rFonts w:ascii="Times New Roman" w:hAnsi="Times New Roman" w:cs="Times New Roman"/>
          <w:sz w:val="28"/>
          <w:szCs w:val="28"/>
        </w:rPr>
        <w:t>расширенный солидный компонент,</w:t>
      </w:r>
    </w:p>
    <w:p w14:paraId="44D84567" w14:textId="77777777" w:rsidR="00DB2C11" w:rsidRPr="007142BC" w:rsidRDefault="00DB2C11" w:rsidP="00DB2C11">
      <w:pPr>
        <w:numPr>
          <w:ilvl w:val="0"/>
          <w:numId w:val="4"/>
        </w:numPr>
        <w:spacing w:after="0" w:line="360" w:lineRule="auto"/>
        <w:jc w:val="both"/>
        <w:rPr>
          <w:rFonts w:ascii="Times New Roman" w:hAnsi="Times New Roman" w:cs="Times New Roman"/>
          <w:sz w:val="28"/>
          <w:szCs w:val="28"/>
        </w:rPr>
      </w:pPr>
      <w:r w:rsidRPr="007142BC">
        <w:rPr>
          <w:rFonts w:ascii="Times New Roman" w:hAnsi="Times New Roman" w:cs="Times New Roman"/>
          <w:sz w:val="28"/>
          <w:szCs w:val="28"/>
        </w:rPr>
        <w:t xml:space="preserve">расширение </w:t>
      </w:r>
      <w:proofErr w:type="spellStart"/>
      <w:r w:rsidRPr="007142BC">
        <w:rPr>
          <w:rFonts w:ascii="Times New Roman" w:hAnsi="Times New Roman" w:cs="Times New Roman"/>
          <w:sz w:val="28"/>
          <w:szCs w:val="28"/>
        </w:rPr>
        <w:t>Вирсунгова</w:t>
      </w:r>
      <w:proofErr w:type="spellEnd"/>
      <w:r w:rsidRPr="007142BC">
        <w:rPr>
          <w:rFonts w:ascii="Times New Roman" w:hAnsi="Times New Roman" w:cs="Times New Roman"/>
          <w:sz w:val="28"/>
          <w:szCs w:val="28"/>
        </w:rPr>
        <w:t xml:space="preserve"> протока более 1 см</w:t>
      </w:r>
    </w:p>
    <w:p w14:paraId="37EB5649" w14:textId="77777777" w:rsidR="00DB2C11" w:rsidRPr="00EC1032" w:rsidRDefault="00DB2C11" w:rsidP="00DB2C11">
      <w:pPr>
        <w:spacing w:after="0" w:line="360" w:lineRule="auto"/>
        <w:jc w:val="both"/>
        <w:rPr>
          <w:rFonts w:ascii="Times New Roman" w:hAnsi="Times New Roman" w:cs="Times New Roman"/>
          <w:sz w:val="28"/>
          <w:szCs w:val="28"/>
        </w:rPr>
      </w:pPr>
      <w:r w:rsidRPr="00EC1032">
        <w:rPr>
          <w:rFonts w:ascii="Times New Roman" w:hAnsi="Times New Roman" w:cs="Times New Roman"/>
          <w:sz w:val="28"/>
          <w:szCs w:val="28"/>
        </w:rPr>
        <w:t xml:space="preserve">Ряд критериев относят к разряду </w:t>
      </w:r>
      <w:r>
        <w:rPr>
          <w:rFonts w:ascii="Times New Roman" w:hAnsi="Times New Roman" w:cs="Times New Roman"/>
          <w:sz w:val="28"/>
          <w:szCs w:val="28"/>
        </w:rPr>
        <w:t>«</w:t>
      </w:r>
      <w:r w:rsidRPr="00EC1032">
        <w:rPr>
          <w:rFonts w:ascii="Times New Roman" w:hAnsi="Times New Roman" w:cs="Times New Roman"/>
          <w:sz w:val="28"/>
          <w:szCs w:val="28"/>
        </w:rPr>
        <w:t>пограничных</w:t>
      </w:r>
      <w:r>
        <w:rPr>
          <w:rFonts w:ascii="Times New Roman" w:hAnsi="Times New Roman" w:cs="Times New Roman"/>
          <w:sz w:val="28"/>
          <w:szCs w:val="28"/>
        </w:rPr>
        <w:t>»</w:t>
      </w:r>
      <w:r w:rsidRPr="00EC1032">
        <w:rPr>
          <w:rFonts w:ascii="Times New Roman" w:hAnsi="Times New Roman" w:cs="Times New Roman"/>
          <w:sz w:val="28"/>
          <w:szCs w:val="28"/>
        </w:rPr>
        <w:t>:</w:t>
      </w:r>
    </w:p>
    <w:p w14:paraId="5A5A0E80" w14:textId="77777777" w:rsidR="00DB2C11" w:rsidRPr="007142BC" w:rsidRDefault="00DB2C11" w:rsidP="00DB2C11">
      <w:pPr>
        <w:numPr>
          <w:ilvl w:val="0"/>
          <w:numId w:val="4"/>
        </w:numPr>
        <w:spacing w:after="0" w:line="360" w:lineRule="auto"/>
        <w:jc w:val="both"/>
        <w:rPr>
          <w:rFonts w:ascii="Times New Roman" w:hAnsi="Times New Roman" w:cs="Times New Roman"/>
          <w:sz w:val="28"/>
          <w:szCs w:val="28"/>
        </w:rPr>
      </w:pPr>
      <w:r w:rsidRPr="007142BC">
        <w:rPr>
          <w:rFonts w:ascii="Times New Roman" w:hAnsi="Times New Roman" w:cs="Times New Roman"/>
          <w:sz w:val="28"/>
          <w:szCs w:val="28"/>
        </w:rPr>
        <w:t>размер кисты более 3 см</w:t>
      </w:r>
    </w:p>
    <w:p w14:paraId="4BEB387D" w14:textId="77777777" w:rsidR="00DB2C11" w:rsidRPr="007142BC" w:rsidRDefault="00DB2C11" w:rsidP="00DB2C11">
      <w:pPr>
        <w:numPr>
          <w:ilvl w:val="0"/>
          <w:numId w:val="4"/>
        </w:numPr>
        <w:spacing w:after="0" w:line="360" w:lineRule="auto"/>
        <w:jc w:val="both"/>
        <w:rPr>
          <w:rFonts w:ascii="Times New Roman" w:hAnsi="Times New Roman" w:cs="Times New Roman"/>
          <w:sz w:val="28"/>
          <w:szCs w:val="28"/>
        </w:rPr>
      </w:pPr>
      <w:r w:rsidRPr="007142BC">
        <w:rPr>
          <w:rFonts w:ascii="Times New Roman" w:hAnsi="Times New Roman" w:cs="Times New Roman"/>
          <w:sz w:val="28"/>
          <w:szCs w:val="28"/>
        </w:rPr>
        <w:t>утолщение стенки кисты или узловые образования стенки неоплазии</w:t>
      </w:r>
    </w:p>
    <w:p w14:paraId="19E2F425" w14:textId="77777777" w:rsidR="00DB2C11" w:rsidRPr="007142BC" w:rsidRDefault="00DB2C11" w:rsidP="00DB2C11">
      <w:pPr>
        <w:numPr>
          <w:ilvl w:val="0"/>
          <w:numId w:val="4"/>
        </w:numPr>
        <w:spacing w:after="0" w:line="360" w:lineRule="auto"/>
        <w:jc w:val="both"/>
        <w:rPr>
          <w:rFonts w:ascii="Times New Roman" w:hAnsi="Times New Roman" w:cs="Times New Roman"/>
          <w:sz w:val="28"/>
          <w:szCs w:val="28"/>
        </w:rPr>
      </w:pPr>
      <w:r w:rsidRPr="007142BC">
        <w:rPr>
          <w:rFonts w:ascii="Times New Roman" w:hAnsi="Times New Roman" w:cs="Times New Roman"/>
          <w:sz w:val="28"/>
          <w:szCs w:val="28"/>
        </w:rPr>
        <w:t xml:space="preserve">диаметр </w:t>
      </w:r>
      <w:proofErr w:type="spellStart"/>
      <w:r w:rsidRPr="007142BC">
        <w:rPr>
          <w:rFonts w:ascii="Times New Roman" w:hAnsi="Times New Roman" w:cs="Times New Roman"/>
          <w:sz w:val="28"/>
          <w:szCs w:val="28"/>
        </w:rPr>
        <w:t>Вирсунгова</w:t>
      </w:r>
      <w:proofErr w:type="spellEnd"/>
      <w:r w:rsidRPr="007142BC">
        <w:rPr>
          <w:rFonts w:ascii="Times New Roman" w:hAnsi="Times New Roman" w:cs="Times New Roman"/>
          <w:sz w:val="28"/>
          <w:szCs w:val="28"/>
        </w:rPr>
        <w:t xml:space="preserve"> протока 5-9 мм</w:t>
      </w:r>
    </w:p>
    <w:p w14:paraId="32BCF606" w14:textId="6A8687DC" w:rsidR="00DB2C11" w:rsidRDefault="00DB2C11" w:rsidP="00DB2C11">
      <w:pPr>
        <w:spacing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t>П</w:t>
      </w:r>
      <w:r w:rsidRPr="007142BC">
        <w:rPr>
          <w:rFonts w:ascii="Times New Roman" w:hAnsi="Times New Roman" w:cs="Times New Roman"/>
          <w:sz w:val="28"/>
          <w:szCs w:val="28"/>
        </w:rPr>
        <w:t xml:space="preserve">ациентам </w:t>
      </w:r>
      <w:r>
        <w:rPr>
          <w:rFonts w:ascii="Times New Roman" w:hAnsi="Times New Roman" w:cs="Times New Roman"/>
          <w:sz w:val="28"/>
          <w:szCs w:val="28"/>
        </w:rPr>
        <w:t xml:space="preserve">с «пограничными» критериями </w:t>
      </w:r>
      <w:r w:rsidRPr="007142BC">
        <w:rPr>
          <w:rFonts w:ascii="Times New Roman" w:hAnsi="Times New Roman" w:cs="Times New Roman"/>
          <w:sz w:val="28"/>
          <w:szCs w:val="28"/>
        </w:rPr>
        <w:t xml:space="preserve">показано выполнение ЭУС с тонкоигольной аспирационной </w:t>
      </w:r>
      <w:r w:rsidR="005043F7">
        <w:rPr>
          <w:rFonts w:ascii="Times New Roman" w:hAnsi="Times New Roman" w:cs="Times New Roman"/>
          <w:sz w:val="28"/>
          <w:szCs w:val="28"/>
        </w:rPr>
        <w:t>пункцией</w:t>
      </w:r>
      <w:r w:rsidRPr="007142BC">
        <w:rPr>
          <w:rFonts w:ascii="Times New Roman" w:hAnsi="Times New Roman" w:cs="Times New Roman"/>
          <w:sz w:val="28"/>
          <w:szCs w:val="28"/>
        </w:rPr>
        <w:t xml:space="preserve">. При позитивной или сомнительной цитологии рекомендуется оперативное лечение. </w:t>
      </w:r>
    </w:p>
    <w:p w14:paraId="16372211" w14:textId="71212BF0" w:rsidR="00DB2C11" w:rsidRPr="007142BC" w:rsidRDefault="00DB2C11" w:rsidP="00DB2C11">
      <w:pPr>
        <w:spacing w:after="0" w:line="360" w:lineRule="auto"/>
        <w:ind w:firstLine="454"/>
        <w:jc w:val="both"/>
        <w:rPr>
          <w:rFonts w:ascii="Times New Roman" w:hAnsi="Times New Roman" w:cs="Times New Roman"/>
          <w:iCs/>
          <w:sz w:val="28"/>
          <w:szCs w:val="28"/>
        </w:rPr>
      </w:pPr>
      <w:r w:rsidRPr="007142BC">
        <w:rPr>
          <w:rFonts w:ascii="Times New Roman" w:hAnsi="Times New Roman" w:cs="Times New Roman"/>
          <w:sz w:val="28"/>
          <w:szCs w:val="28"/>
        </w:rPr>
        <w:t>Всем больным с кистами менее 3 см и без критериев риска показано наблюдение</w:t>
      </w:r>
      <w:r w:rsidR="007807E6">
        <w:rPr>
          <w:rFonts w:ascii="Times New Roman" w:hAnsi="Times New Roman" w:cs="Times New Roman"/>
          <w:sz w:val="28"/>
          <w:szCs w:val="28"/>
        </w:rPr>
        <w:t xml:space="preserve"> (Приложение </w:t>
      </w:r>
      <w:r w:rsidR="0033074C">
        <w:rPr>
          <w:rFonts w:ascii="Times New Roman" w:hAnsi="Times New Roman" w:cs="Times New Roman"/>
          <w:sz w:val="28"/>
          <w:szCs w:val="28"/>
        </w:rPr>
        <w:t>2</w:t>
      </w:r>
      <w:r w:rsidR="007807E6">
        <w:rPr>
          <w:rFonts w:ascii="Times New Roman" w:hAnsi="Times New Roman" w:cs="Times New Roman"/>
          <w:sz w:val="28"/>
          <w:szCs w:val="28"/>
        </w:rPr>
        <w:t xml:space="preserve">). </w:t>
      </w:r>
      <w:r w:rsidRPr="007142BC">
        <w:rPr>
          <w:rFonts w:ascii="Times New Roman" w:hAnsi="Times New Roman" w:cs="Times New Roman"/>
          <w:sz w:val="28"/>
          <w:szCs w:val="28"/>
        </w:rPr>
        <w:t xml:space="preserve">Риск малигнизации у данной группы больных с </w:t>
      </w:r>
      <w:r w:rsidRPr="007142BC">
        <w:rPr>
          <w:rFonts w:ascii="Times New Roman" w:hAnsi="Times New Roman" w:cs="Times New Roman"/>
          <w:iCs/>
          <w:sz w:val="28"/>
          <w:szCs w:val="28"/>
          <w:lang w:val="en-US"/>
        </w:rPr>
        <w:t>IPMN</w:t>
      </w:r>
      <w:r w:rsidRPr="007142BC">
        <w:rPr>
          <w:rFonts w:ascii="Times New Roman" w:hAnsi="Times New Roman" w:cs="Times New Roman"/>
          <w:iCs/>
          <w:sz w:val="28"/>
          <w:szCs w:val="28"/>
        </w:rPr>
        <w:t xml:space="preserve"> боковых протоков минимален. </w:t>
      </w:r>
    </w:p>
    <w:p w14:paraId="5C22B081" w14:textId="04155739" w:rsidR="00DB2C11" w:rsidRPr="007142BC" w:rsidRDefault="00DB2C11" w:rsidP="00DB2C11">
      <w:pPr>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lastRenderedPageBreak/>
        <w:t>Наиболее трудно определить объём резекции для IPMN, так как для этих неоплазий характерен мультифокальный рост</w:t>
      </w:r>
      <w:r>
        <w:rPr>
          <w:rFonts w:ascii="Times New Roman" w:hAnsi="Times New Roman" w:cs="Times New Roman"/>
          <w:sz w:val="28"/>
          <w:szCs w:val="28"/>
        </w:rPr>
        <w:t>, в связи с чем высок риск</w:t>
      </w:r>
      <w:r w:rsidRPr="007142BC">
        <w:rPr>
          <w:rFonts w:ascii="Times New Roman" w:hAnsi="Times New Roman" w:cs="Times New Roman"/>
          <w:sz w:val="28"/>
          <w:szCs w:val="28"/>
        </w:rPr>
        <w:t xml:space="preserve"> R1</w:t>
      </w:r>
      <w:r>
        <w:rPr>
          <w:rFonts w:ascii="Times New Roman" w:hAnsi="Times New Roman" w:cs="Times New Roman"/>
          <w:sz w:val="28"/>
          <w:szCs w:val="28"/>
        </w:rPr>
        <w:t xml:space="preserve"> резекции</w:t>
      </w:r>
      <w:r w:rsidRPr="007142BC">
        <w:rPr>
          <w:rFonts w:ascii="Times New Roman" w:hAnsi="Times New Roman" w:cs="Times New Roman"/>
          <w:sz w:val="28"/>
          <w:szCs w:val="28"/>
        </w:rPr>
        <w:t xml:space="preserve">. </w:t>
      </w:r>
      <w:proofErr w:type="spellStart"/>
      <w:r w:rsidRPr="007142BC">
        <w:rPr>
          <w:rFonts w:ascii="Times New Roman" w:hAnsi="Times New Roman" w:cs="Times New Roman"/>
          <w:sz w:val="28"/>
          <w:szCs w:val="28"/>
        </w:rPr>
        <w:t>Интраоперационно</w:t>
      </w:r>
      <w:proofErr w:type="spellEnd"/>
      <w:r w:rsidRPr="007142BC">
        <w:rPr>
          <w:rFonts w:ascii="Times New Roman" w:hAnsi="Times New Roman" w:cs="Times New Roman"/>
          <w:sz w:val="28"/>
          <w:szCs w:val="28"/>
        </w:rPr>
        <w:t xml:space="preserve"> рекомендуется выполнять УЗИ и гистологическое исследование среза железы по линии резекции. Рецидив после операции по поводу IPMN – результат оставшейся диспластической ткани в срезе железы </w:t>
      </w:r>
      <w:r w:rsidRPr="007142BC">
        <w:rPr>
          <w:rFonts w:ascii="Times New Roman" w:hAnsi="Times New Roman"/>
          <w:sz w:val="28"/>
          <w:szCs w:val="28"/>
          <w:lang w:eastAsia="ru-RU"/>
        </w:rPr>
        <w:t>[1</w:t>
      </w:r>
      <w:r w:rsidR="00B8619A" w:rsidRPr="00B8619A">
        <w:rPr>
          <w:rFonts w:ascii="Times New Roman" w:hAnsi="Times New Roman"/>
          <w:sz w:val="28"/>
          <w:szCs w:val="28"/>
          <w:lang w:eastAsia="ru-RU"/>
        </w:rPr>
        <w:t>7</w:t>
      </w:r>
      <w:r w:rsidRPr="007142BC">
        <w:rPr>
          <w:rFonts w:ascii="Times New Roman" w:hAnsi="Times New Roman"/>
          <w:sz w:val="28"/>
          <w:szCs w:val="28"/>
          <w:lang w:eastAsia="ru-RU"/>
        </w:rPr>
        <w:t>]</w:t>
      </w:r>
      <w:r w:rsidRPr="007142BC">
        <w:rPr>
          <w:rFonts w:ascii="Times New Roman" w:hAnsi="Times New Roman" w:cs="Times New Roman"/>
          <w:sz w:val="28"/>
          <w:szCs w:val="28"/>
        </w:rPr>
        <w:t>.</w:t>
      </w:r>
    </w:p>
    <w:p w14:paraId="39DA25E5" w14:textId="77777777" w:rsidR="00DB2C11" w:rsidRDefault="00DB2C11" w:rsidP="00DB2C11">
      <w:pPr>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Для IPMN главного протока или мультифокальной IPMN боковых протоков с поражением всей поджелудочной железы может рассматриваться такой объём операции как тотальная </w:t>
      </w:r>
      <w:proofErr w:type="spellStart"/>
      <w:r w:rsidRPr="007142BC">
        <w:rPr>
          <w:rFonts w:ascii="Times New Roman" w:hAnsi="Times New Roman" w:cs="Times New Roman"/>
          <w:sz w:val="28"/>
          <w:szCs w:val="28"/>
        </w:rPr>
        <w:t>панкреатэктомия</w:t>
      </w:r>
      <w:proofErr w:type="spellEnd"/>
      <w:r w:rsidRPr="007142BC">
        <w:rPr>
          <w:rFonts w:ascii="Times New Roman" w:hAnsi="Times New Roman" w:cs="Times New Roman"/>
          <w:sz w:val="28"/>
          <w:szCs w:val="28"/>
        </w:rPr>
        <w:t xml:space="preserve">. </w:t>
      </w:r>
    </w:p>
    <w:p w14:paraId="00ECA4A7" w14:textId="367C2333" w:rsidR="00DB2C11" w:rsidRDefault="00DB2C11" w:rsidP="00DB2C11">
      <w:pPr>
        <w:spacing w:after="0" w:line="360" w:lineRule="auto"/>
        <w:ind w:firstLine="454"/>
        <w:jc w:val="both"/>
        <w:rPr>
          <w:rFonts w:ascii="Times New Roman" w:hAnsi="Times New Roman" w:cs="Times New Roman"/>
          <w:sz w:val="28"/>
          <w:szCs w:val="28"/>
        </w:rPr>
      </w:pPr>
      <w:r w:rsidRPr="009871CD">
        <w:rPr>
          <w:rFonts w:ascii="Times New Roman" w:hAnsi="Times New Roman" w:cs="Times New Roman"/>
          <w:sz w:val="28"/>
          <w:szCs w:val="28"/>
        </w:rPr>
        <w:t>SCN</w:t>
      </w:r>
      <w:r w:rsidRPr="007142BC">
        <w:rPr>
          <w:rFonts w:ascii="Times New Roman" w:hAnsi="Times New Roman" w:cs="Times New Roman"/>
          <w:sz w:val="28"/>
          <w:szCs w:val="28"/>
        </w:rPr>
        <w:t xml:space="preserve"> </w:t>
      </w:r>
      <w:r w:rsidR="007C0078">
        <w:rPr>
          <w:rFonts w:ascii="Times New Roman" w:hAnsi="Times New Roman" w:cs="Times New Roman"/>
          <w:sz w:val="28"/>
          <w:szCs w:val="28"/>
        </w:rPr>
        <w:t>отличается</w:t>
      </w:r>
      <w:r>
        <w:rPr>
          <w:rFonts w:ascii="Times New Roman" w:hAnsi="Times New Roman" w:cs="Times New Roman"/>
          <w:sz w:val="28"/>
          <w:szCs w:val="28"/>
        </w:rPr>
        <w:t xml:space="preserve"> преимущественно</w:t>
      </w:r>
      <w:r w:rsidRPr="007142BC">
        <w:rPr>
          <w:rFonts w:ascii="Times New Roman" w:hAnsi="Times New Roman" w:cs="Times New Roman"/>
          <w:sz w:val="28"/>
          <w:szCs w:val="28"/>
        </w:rPr>
        <w:t xml:space="preserve"> доброкачественн</w:t>
      </w:r>
      <w:r w:rsidR="007C0078">
        <w:rPr>
          <w:rFonts w:ascii="Times New Roman" w:hAnsi="Times New Roman" w:cs="Times New Roman"/>
          <w:sz w:val="28"/>
          <w:szCs w:val="28"/>
        </w:rPr>
        <w:t>ым</w:t>
      </w:r>
      <w:r w:rsidRPr="007142BC">
        <w:rPr>
          <w:rFonts w:ascii="Times New Roman" w:hAnsi="Times New Roman" w:cs="Times New Roman"/>
          <w:sz w:val="28"/>
          <w:szCs w:val="28"/>
        </w:rPr>
        <w:t xml:space="preserve"> течение</w:t>
      </w:r>
      <w:r w:rsidR="007C0078">
        <w:rPr>
          <w:rFonts w:ascii="Times New Roman" w:hAnsi="Times New Roman" w:cs="Times New Roman"/>
          <w:sz w:val="28"/>
          <w:szCs w:val="28"/>
        </w:rPr>
        <w:t>м</w:t>
      </w:r>
      <w:r w:rsidRPr="007142BC">
        <w:rPr>
          <w:rFonts w:ascii="Times New Roman" w:hAnsi="Times New Roman" w:cs="Times New Roman"/>
          <w:sz w:val="28"/>
          <w:szCs w:val="28"/>
        </w:rPr>
        <w:t xml:space="preserve"> </w:t>
      </w:r>
      <w:r w:rsidRPr="009871CD">
        <w:rPr>
          <w:rFonts w:ascii="Times New Roman" w:hAnsi="Times New Roman" w:cs="Times New Roman"/>
          <w:sz w:val="28"/>
          <w:szCs w:val="28"/>
          <w:lang w:eastAsia="zh-CN"/>
        </w:rPr>
        <w:t>[</w:t>
      </w:r>
      <w:r w:rsidR="00B8619A" w:rsidRPr="00B8619A">
        <w:rPr>
          <w:rFonts w:ascii="Times New Roman" w:hAnsi="Times New Roman" w:cs="Times New Roman"/>
          <w:sz w:val="28"/>
          <w:szCs w:val="28"/>
          <w:lang w:eastAsia="zh-CN"/>
        </w:rPr>
        <w:t>13</w:t>
      </w:r>
      <w:r w:rsidRPr="009871CD">
        <w:rPr>
          <w:rFonts w:ascii="Times New Roman" w:hAnsi="Times New Roman" w:cs="Times New Roman"/>
          <w:sz w:val="28"/>
          <w:szCs w:val="28"/>
          <w:lang w:eastAsia="zh-CN"/>
        </w:rPr>
        <w:t>]</w:t>
      </w:r>
      <w:r w:rsidRPr="007142BC">
        <w:rPr>
          <w:rFonts w:ascii="Times New Roman" w:hAnsi="Times New Roman" w:cs="Times New Roman"/>
          <w:sz w:val="28"/>
          <w:szCs w:val="28"/>
        </w:rPr>
        <w:t xml:space="preserve">, </w:t>
      </w:r>
      <w:r>
        <w:rPr>
          <w:rFonts w:ascii="Times New Roman" w:hAnsi="Times New Roman" w:cs="Times New Roman"/>
          <w:sz w:val="28"/>
          <w:szCs w:val="28"/>
        </w:rPr>
        <w:t>в связи с чем для данного типа кистозных неоплазий допустима наблюдательная тактика.</w:t>
      </w:r>
    </w:p>
    <w:p w14:paraId="117541B5" w14:textId="48C760D1" w:rsidR="00DB2C11" w:rsidRDefault="00DB2C11" w:rsidP="00DB2C11">
      <w:pPr>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Показан</w:t>
      </w:r>
      <w:r>
        <w:rPr>
          <w:rFonts w:ascii="Times New Roman" w:hAnsi="Times New Roman" w:cs="Times New Roman"/>
          <w:sz w:val="28"/>
          <w:szCs w:val="28"/>
        </w:rPr>
        <w:t>иями</w:t>
      </w:r>
      <w:r w:rsidRPr="007142BC">
        <w:rPr>
          <w:rFonts w:ascii="Times New Roman" w:hAnsi="Times New Roman" w:cs="Times New Roman"/>
          <w:sz w:val="28"/>
          <w:szCs w:val="28"/>
        </w:rPr>
        <w:t xml:space="preserve"> к хирургическому лечению </w:t>
      </w:r>
      <w:r w:rsidRPr="009871CD">
        <w:rPr>
          <w:rFonts w:ascii="Times New Roman" w:hAnsi="Times New Roman" w:cs="Times New Roman"/>
          <w:sz w:val="28"/>
          <w:szCs w:val="28"/>
        </w:rPr>
        <w:t>SCN</w:t>
      </w:r>
      <w:r>
        <w:rPr>
          <w:rFonts w:ascii="Times New Roman" w:hAnsi="Times New Roman" w:cs="Times New Roman"/>
          <w:sz w:val="28"/>
          <w:szCs w:val="28"/>
        </w:rPr>
        <w:t xml:space="preserve"> являются:</w:t>
      </w:r>
    </w:p>
    <w:p w14:paraId="5A668895" w14:textId="139B645D" w:rsidR="00DB2C11" w:rsidRPr="00BB244D" w:rsidRDefault="00DB2C11" w:rsidP="00DB2C11">
      <w:pPr>
        <w:pStyle w:val="a5"/>
        <w:numPr>
          <w:ilvl w:val="0"/>
          <w:numId w:val="5"/>
        </w:numPr>
        <w:spacing w:after="0" w:line="360" w:lineRule="auto"/>
        <w:jc w:val="both"/>
        <w:rPr>
          <w:rFonts w:ascii="Times New Roman" w:hAnsi="Times New Roman" w:cs="Times New Roman"/>
          <w:sz w:val="28"/>
          <w:szCs w:val="28"/>
        </w:rPr>
      </w:pPr>
      <w:r w:rsidRPr="00BB244D">
        <w:rPr>
          <w:rFonts w:ascii="Times New Roman" w:hAnsi="Times New Roman" w:cs="Times New Roman"/>
          <w:sz w:val="28"/>
          <w:szCs w:val="28"/>
        </w:rPr>
        <w:t>наличие симптомов (например, желтуха, вследствие сдавления желчных протоков) [1</w:t>
      </w:r>
      <w:r w:rsidR="00B8619A" w:rsidRPr="00B8619A">
        <w:rPr>
          <w:rFonts w:ascii="Times New Roman" w:hAnsi="Times New Roman" w:cs="Times New Roman"/>
          <w:sz w:val="28"/>
          <w:szCs w:val="28"/>
        </w:rPr>
        <w:t>0</w:t>
      </w:r>
      <w:r w:rsidRPr="00BB244D">
        <w:rPr>
          <w:rFonts w:ascii="Times New Roman" w:hAnsi="Times New Roman" w:cs="Times New Roman"/>
          <w:sz w:val="28"/>
          <w:szCs w:val="28"/>
        </w:rPr>
        <w:t>],</w:t>
      </w:r>
    </w:p>
    <w:p w14:paraId="2A929A94" w14:textId="25CAE8F9" w:rsidR="00DB2C11" w:rsidRPr="00BB244D" w:rsidRDefault="00DB2C11" w:rsidP="00DB2C11">
      <w:pPr>
        <w:pStyle w:val="a5"/>
        <w:numPr>
          <w:ilvl w:val="0"/>
          <w:numId w:val="5"/>
        </w:numPr>
        <w:spacing w:after="0" w:line="360" w:lineRule="auto"/>
        <w:jc w:val="both"/>
        <w:rPr>
          <w:rFonts w:ascii="Times New Roman" w:hAnsi="Times New Roman" w:cs="Times New Roman"/>
          <w:sz w:val="28"/>
          <w:szCs w:val="28"/>
        </w:rPr>
      </w:pPr>
      <w:r w:rsidRPr="00BB244D">
        <w:rPr>
          <w:rFonts w:ascii="Times New Roman" w:hAnsi="Times New Roman" w:cs="Times New Roman"/>
          <w:sz w:val="28"/>
          <w:szCs w:val="28"/>
        </w:rPr>
        <w:t>размер образования более 4 см [1</w:t>
      </w:r>
      <w:r w:rsidR="00B8619A">
        <w:rPr>
          <w:rFonts w:ascii="Times New Roman" w:hAnsi="Times New Roman" w:cs="Times New Roman"/>
          <w:sz w:val="28"/>
          <w:szCs w:val="28"/>
          <w:lang w:val="en-US"/>
        </w:rPr>
        <w:t>0</w:t>
      </w:r>
      <w:r w:rsidRPr="00BB244D">
        <w:rPr>
          <w:rFonts w:ascii="Times New Roman" w:hAnsi="Times New Roman" w:cs="Times New Roman"/>
          <w:sz w:val="28"/>
          <w:szCs w:val="28"/>
        </w:rPr>
        <w:t>],</w:t>
      </w:r>
    </w:p>
    <w:p w14:paraId="5540E4D9" w14:textId="66D82AAB" w:rsidR="00DB2C11" w:rsidRPr="00BB244D" w:rsidRDefault="00DB2C11" w:rsidP="00DB2C11">
      <w:pPr>
        <w:pStyle w:val="a5"/>
        <w:numPr>
          <w:ilvl w:val="0"/>
          <w:numId w:val="5"/>
        </w:numPr>
        <w:spacing w:after="0" w:line="360" w:lineRule="auto"/>
        <w:jc w:val="both"/>
        <w:rPr>
          <w:rFonts w:ascii="Times New Roman" w:hAnsi="Times New Roman" w:cs="Times New Roman"/>
          <w:sz w:val="28"/>
          <w:szCs w:val="28"/>
        </w:rPr>
      </w:pPr>
      <w:r w:rsidRPr="00BB244D">
        <w:rPr>
          <w:rFonts w:ascii="Times New Roman" w:hAnsi="Times New Roman" w:cs="Times New Roman"/>
          <w:sz w:val="28"/>
          <w:szCs w:val="28"/>
        </w:rPr>
        <w:t>неопределенность в дифференциальной диагностике SCN от других видов кистозных неоплазий [</w:t>
      </w:r>
      <w:r w:rsidR="00B8619A" w:rsidRPr="00B8619A">
        <w:rPr>
          <w:rFonts w:ascii="Times New Roman" w:hAnsi="Times New Roman" w:cs="Times New Roman"/>
          <w:sz w:val="28"/>
          <w:szCs w:val="28"/>
        </w:rPr>
        <w:t>11</w:t>
      </w:r>
      <w:r w:rsidRPr="00BB244D">
        <w:rPr>
          <w:rFonts w:ascii="Times New Roman" w:hAnsi="Times New Roman" w:cs="Times New Roman"/>
          <w:sz w:val="28"/>
          <w:szCs w:val="28"/>
        </w:rPr>
        <w:t xml:space="preserve">]. </w:t>
      </w:r>
    </w:p>
    <w:p w14:paraId="359844CE" w14:textId="1B56F5AC" w:rsidR="00DB2C11"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Все </w:t>
      </w:r>
      <w:r w:rsidRPr="007142BC">
        <w:rPr>
          <w:rFonts w:ascii="Times New Roman" w:hAnsi="Times New Roman" w:cs="Times New Roman"/>
          <w:sz w:val="28"/>
          <w:szCs w:val="28"/>
          <w:lang w:val="en-US"/>
        </w:rPr>
        <w:t>MCN</w:t>
      </w:r>
      <w:r w:rsidRPr="007142BC">
        <w:rPr>
          <w:rFonts w:ascii="Times New Roman" w:hAnsi="Times New Roman" w:cs="Times New Roman"/>
          <w:sz w:val="28"/>
          <w:szCs w:val="28"/>
        </w:rPr>
        <w:t xml:space="preserve"> </w:t>
      </w:r>
      <w:r>
        <w:rPr>
          <w:rFonts w:ascii="Times New Roman" w:hAnsi="Times New Roman" w:cs="Times New Roman"/>
          <w:sz w:val="28"/>
          <w:szCs w:val="28"/>
        </w:rPr>
        <w:t>обязательно должны подвергаться</w:t>
      </w:r>
      <w:r w:rsidRPr="007142BC">
        <w:rPr>
          <w:rFonts w:ascii="Times New Roman" w:hAnsi="Times New Roman" w:cs="Times New Roman"/>
          <w:sz w:val="28"/>
          <w:szCs w:val="28"/>
        </w:rPr>
        <w:t xml:space="preserve"> оперативному лечению, так как </w:t>
      </w:r>
      <w:r>
        <w:rPr>
          <w:rFonts w:ascii="Times New Roman" w:hAnsi="Times New Roman" w:cs="Times New Roman"/>
          <w:sz w:val="28"/>
          <w:szCs w:val="28"/>
        </w:rPr>
        <w:t>высок риск развития</w:t>
      </w:r>
      <w:r w:rsidRPr="007142BC">
        <w:rPr>
          <w:rFonts w:ascii="Times New Roman" w:hAnsi="Times New Roman" w:cs="Times New Roman"/>
          <w:sz w:val="28"/>
          <w:szCs w:val="28"/>
        </w:rPr>
        <w:t xml:space="preserve"> </w:t>
      </w:r>
      <w:proofErr w:type="spellStart"/>
      <w:r w:rsidRPr="007142BC">
        <w:rPr>
          <w:rFonts w:ascii="Times New Roman" w:hAnsi="Times New Roman" w:cs="Times New Roman"/>
          <w:sz w:val="28"/>
          <w:szCs w:val="28"/>
        </w:rPr>
        <w:t>муцинозн</w:t>
      </w:r>
      <w:r>
        <w:rPr>
          <w:rFonts w:ascii="Times New Roman" w:hAnsi="Times New Roman" w:cs="Times New Roman"/>
          <w:sz w:val="28"/>
          <w:szCs w:val="28"/>
        </w:rPr>
        <w:t>ой</w:t>
      </w:r>
      <w:proofErr w:type="spellEnd"/>
      <w:r w:rsidRPr="007142BC">
        <w:rPr>
          <w:rFonts w:ascii="Times New Roman" w:hAnsi="Times New Roman" w:cs="Times New Roman"/>
          <w:sz w:val="28"/>
          <w:szCs w:val="28"/>
        </w:rPr>
        <w:t xml:space="preserve"> </w:t>
      </w:r>
      <w:proofErr w:type="spellStart"/>
      <w:r w:rsidRPr="007142BC">
        <w:rPr>
          <w:rFonts w:ascii="Times New Roman" w:hAnsi="Times New Roman" w:cs="Times New Roman"/>
          <w:sz w:val="28"/>
          <w:szCs w:val="28"/>
        </w:rPr>
        <w:t>цистаденокарцином</w:t>
      </w:r>
      <w:r>
        <w:rPr>
          <w:rFonts w:ascii="Times New Roman" w:hAnsi="Times New Roman" w:cs="Times New Roman"/>
          <w:sz w:val="28"/>
          <w:szCs w:val="28"/>
        </w:rPr>
        <w:t>ы</w:t>
      </w:r>
      <w:proofErr w:type="spellEnd"/>
      <w:r w:rsidRPr="007142BC">
        <w:rPr>
          <w:rFonts w:ascii="Times New Roman" w:hAnsi="Times New Roman" w:cs="Times New Roman"/>
          <w:sz w:val="28"/>
          <w:szCs w:val="28"/>
        </w:rPr>
        <w:t xml:space="preserve">, которая имеет очень низкую </w:t>
      </w:r>
      <w:proofErr w:type="spellStart"/>
      <w:r w:rsidRPr="007142BC">
        <w:rPr>
          <w:rFonts w:ascii="Times New Roman" w:hAnsi="Times New Roman" w:cs="Times New Roman"/>
          <w:sz w:val="28"/>
          <w:szCs w:val="28"/>
        </w:rPr>
        <w:t>резектабельность</w:t>
      </w:r>
      <w:proofErr w:type="spellEnd"/>
      <w:r w:rsidRPr="007142BC">
        <w:rPr>
          <w:rFonts w:ascii="Times New Roman" w:hAnsi="Times New Roman" w:cs="Times New Roman"/>
          <w:sz w:val="28"/>
          <w:szCs w:val="28"/>
        </w:rPr>
        <w:t xml:space="preserve"> и очень плохой прогноз. 5-летняя выживаемость при неинвазивной MCN составляет 100%, при инвазивной - 30-40%. </w:t>
      </w:r>
      <w:r>
        <w:rPr>
          <w:rFonts w:ascii="Times New Roman" w:hAnsi="Times New Roman" w:cs="Times New Roman"/>
          <w:sz w:val="28"/>
          <w:szCs w:val="28"/>
        </w:rPr>
        <w:t xml:space="preserve">В связи с этим, </w:t>
      </w:r>
      <w:r w:rsidRPr="007142BC">
        <w:rPr>
          <w:rFonts w:ascii="Times New Roman" w:hAnsi="Times New Roman" w:cs="Times New Roman"/>
          <w:sz w:val="28"/>
          <w:szCs w:val="28"/>
        </w:rPr>
        <w:t xml:space="preserve">при невозможности дифференцировать по данным КТ, МРТ и ЭУС агрессивную </w:t>
      </w:r>
      <w:proofErr w:type="spellStart"/>
      <w:r w:rsidRPr="007142BC">
        <w:rPr>
          <w:rFonts w:ascii="Times New Roman" w:hAnsi="Times New Roman" w:cs="Times New Roman"/>
          <w:sz w:val="28"/>
          <w:szCs w:val="28"/>
        </w:rPr>
        <w:t>муцинозную</w:t>
      </w:r>
      <w:proofErr w:type="spellEnd"/>
      <w:r w:rsidRPr="007142BC">
        <w:rPr>
          <w:rFonts w:ascii="Times New Roman" w:hAnsi="Times New Roman" w:cs="Times New Roman"/>
          <w:sz w:val="28"/>
          <w:szCs w:val="28"/>
        </w:rPr>
        <w:t xml:space="preserve"> неоплазию от, в большинстве случаев доброкачественной, серозной </w:t>
      </w:r>
      <w:proofErr w:type="spellStart"/>
      <w:r w:rsidRPr="007142BC">
        <w:rPr>
          <w:rFonts w:ascii="Times New Roman" w:hAnsi="Times New Roman" w:cs="Times New Roman"/>
          <w:sz w:val="28"/>
          <w:szCs w:val="28"/>
        </w:rPr>
        <w:t>цистаденомы</w:t>
      </w:r>
      <w:proofErr w:type="spellEnd"/>
      <w:r w:rsidRPr="007142BC">
        <w:rPr>
          <w:rFonts w:ascii="Times New Roman" w:hAnsi="Times New Roman" w:cs="Times New Roman"/>
          <w:sz w:val="28"/>
          <w:szCs w:val="28"/>
        </w:rPr>
        <w:t xml:space="preserve"> </w:t>
      </w:r>
      <w:r w:rsidRPr="007142BC">
        <w:rPr>
          <w:rFonts w:ascii="Times New Roman" w:eastAsia="DejaVu Sans" w:hAnsi="Times New Roman" w:cs="Times New Roman"/>
          <w:color w:val="000000"/>
          <w:sz w:val="28"/>
          <w:szCs w:val="28"/>
          <w:lang w:eastAsia="ru-RU"/>
        </w:rPr>
        <w:t>[</w:t>
      </w:r>
      <w:r w:rsidR="00B8619A" w:rsidRPr="00B8619A">
        <w:rPr>
          <w:rFonts w:ascii="Times New Roman" w:eastAsia="DejaVu Sans" w:hAnsi="Times New Roman" w:cs="Times New Roman"/>
          <w:color w:val="000000"/>
          <w:sz w:val="28"/>
          <w:szCs w:val="28"/>
          <w:lang w:eastAsia="ru-RU"/>
        </w:rPr>
        <w:t>19</w:t>
      </w:r>
      <w:r w:rsidRPr="007142BC">
        <w:rPr>
          <w:rFonts w:ascii="Times New Roman" w:eastAsia="DejaVu Sans" w:hAnsi="Times New Roman" w:cs="Times New Roman"/>
          <w:color w:val="000000"/>
          <w:sz w:val="28"/>
          <w:szCs w:val="28"/>
          <w:lang w:eastAsia="ru-RU"/>
        </w:rPr>
        <w:t>]</w:t>
      </w:r>
      <w:r>
        <w:rPr>
          <w:rFonts w:ascii="Times New Roman" w:hAnsi="Times New Roman" w:cs="Times New Roman"/>
          <w:sz w:val="28"/>
          <w:szCs w:val="28"/>
        </w:rPr>
        <w:t>,</w:t>
      </w:r>
      <w:r w:rsidRPr="007142BC">
        <w:rPr>
          <w:rFonts w:ascii="Times New Roman" w:hAnsi="Times New Roman" w:cs="Times New Roman"/>
          <w:sz w:val="28"/>
          <w:szCs w:val="28"/>
        </w:rPr>
        <w:t xml:space="preserve"> показано оперативное лечение. </w:t>
      </w:r>
    </w:p>
    <w:p w14:paraId="2D9462DC" w14:textId="1C8853A8" w:rsidR="00DB2C11"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Объём операции при </w:t>
      </w:r>
      <w:r w:rsidRPr="007142BC">
        <w:rPr>
          <w:rFonts w:ascii="Times New Roman" w:hAnsi="Times New Roman" w:cs="Times New Roman"/>
          <w:sz w:val="28"/>
          <w:szCs w:val="28"/>
          <w:lang w:val="en-US"/>
        </w:rPr>
        <w:t>MCN</w:t>
      </w:r>
      <w:r w:rsidRPr="007142BC">
        <w:rPr>
          <w:rFonts w:ascii="Times New Roman" w:hAnsi="Times New Roman" w:cs="Times New Roman"/>
          <w:sz w:val="28"/>
          <w:szCs w:val="28"/>
        </w:rPr>
        <w:t xml:space="preserve">, </w:t>
      </w:r>
      <w:r w:rsidRPr="007142BC">
        <w:rPr>
          <w:rFonts w:ascii="Times New Roman" w:hAnsi="Times New Roman" w:cs="Times New Roman"/>
          <w:sz w:val="28"/>
          <w:szCs w:val="28"/>
          <w:lang w:val="en-US"/>
        </w:rPr>
        <w:t>SCN</w:t>
      </w:r>
      <w:r w:rsidRPr="007142BC">
        <w:rPr>
          <w:rFonts w:ascii="Times New Roman" w:hAnsi="Times New Roman" w:cs="Times New Roman"/>
          <w:sz w:val="28"/>
          <w:szCs w:val="28"/>
        </w:rPr>
        <w:t xml:space="preserve"> или </w:t>
      </w:r>
      <w:r w:rsidRPr="007142BC">
        <w:rPr>
          <w:rFonts w:ascii="Times New Roman" w:hAnsi="Times New Roman" w:cs="Times New Roman"/>
          <w:sz w:val="28"/>
          <w:szCs w:val="28"/>
          <w:lang w:val="en-US"/>
        </w:rPr>
        <w:t>SPPN</w:t>
      </w:r>
      <w:r w:rsidRPr="007142BC">
        <w:rPr>
          <w:rFonts w:ascii="Times New Roman" w:hAnsi="Times New Roman" w:cs="Times New Roman"/>
          <w:sz w:val="28"/>
          <w:szCs w:val="28"/>
        </w:rPr>
        <w:t xml:space="preserve"> зависит от локализации опухоли: дистальная </w:t>
      </w:r>
      <w:proofErr w:type="spellStart"/>
      <w:r w:rsidRPr="007142BC">
        <w:rPr>
          <w:rFonts w:ascii="Times New Roman" w:hAnsi="Times New Roman" w:cs="Times New Roman"/>
          <w:sz w:val="28"/>
          <w:szCs w:val="28"/>
        </w:rPr>
        <w:t>панкреатэктомия</w:t>
      </w:r>
      <w:proofErr w:type="spellEnd"/>
      <w:r w:rsidRPr="007142BC">
        <w:rPr>
          <w:rFonts w:ascii="Times New Roman" w:hAnsi="Times New Roman" w:cs="Times New Roman"/>
          <w:sz w:val="28"/>
          <w:szCs w:val="28"/>
        </w:rPr>
        <w:t xml:space="preserve">, </w:t>
      </w:r>
      <w:proofErr w:type="spellStart"/>
      <w:r w:rsidRPr="007142BC">
        <w:rPr>
          <w:rFonts w:ascii="Times New Roman" w:hAnsi="Times New Roman" w:cs="Times New Roman"/>
          <w:sz w:val="28"/>
          <w:szCs w:val="28"/>
        </w:rPr>
        <w:t>панкреатодуоденальная</w:t>
      </w:r>
      <w:proofErr w:type="spellEnd"/>
      <w:r w:rsidRPr="007142BC">
        <w:rPr>
          <w:rFonts w:ascii="Times New Roman" w:hAnsi="Times New Roman" w:cs="Times New Roman"/>
          <w:sz w:val="28"/>
          <w:szCs w:val="28"/>
        </w:rPr>
        <w:t xml:space="preserve"> резекция или срединная резекция.</w:t>
      </w:r>
    </w:p>
    <w:p w14:paraId="34FE2554" w14:textId="4F9E4D23" w:rsidR="007A2733" w:rsidRPr="00855FDC" w:rsidRDefault="00855FDC" w:rsidP="00384189">
      <w:pPr>
        <w:tabs>
          <w:tab w:val="left" w:pos="720"/>
        </w:tabs>
        <w:spacing w:after="0" w:line="360" w:lineRule="auto"/>
        <w:ind w:firstLine="454"/>
        <w:jc w:val="both"/>
        <w:rPr>
          <w:rFonts w:ascii="Times New Roman" w:hAnsi="Times New Roman" w:cs="Times New Roman"/>
          <w:sz w:val="28"/>
          <w:szCs w:val="28"/>
        </w:rPr>
      </w:pPr>
      <w:r w:rsidRPr="00855FDC">
        <w:rPr>
          <w:rFonts w:ascii="Times New Roman" w:hAnsi="Times New Roman" w:cs="Times New Roman"/>
          <w:sz w:val="28"/>
          <w:szCs w:val="28"/>
        </w:rPr>
        <w:lastRenderedPageBreak/>
        <w:t>Низкий потенциал злокачественности</w:t>
      </w:r>
      <w:r>
        <w:rPr>
          <w:rFonts w:ascii="Times New Roman" w:hAnsi="Times New Roman" w:cs="Times New Roman"/>
          <w:sz w:val="28"/>
          <w:szCs w:val="28"/>
        </w:rPr>
        <w:t xml:space="preserve"> </w:t>
      </w:r>
      <w:r>
        <w:rPr>
          <w:rFonts w:ascii="Times New Roman" w:hAnsi="Times New Roman" w:cs="Times New Roman"/>
          <w:sz w:val="28"/>
          <w:szCs w:val="28"/>
          <w:lang w:val="en-US"/>
        </w:rPr>
        <w:t>SPPN</w:t>
      </w:r>
      <w:r w:rsidRPr="00855FDC">
        <w:rPr>
          <w:rFonts w:ascii="Times New Roman" w:hAnsi="Times New Roman" w:cs="Times New Roman"/>
          <w:sz w:val="28"/>
          <w:szCs w:val="28"/>
        </w:rPr>
        <w:t xml:space="preserve"> позволя</w:t>
      </w:r>
      <w:r w:rsidR="00384189">
        <w:rPr>
          <w:rFonts w:ascii="Times New Roman" w:hAnsi="Times New Roman" w:cs="Times New Roman"/>
          <w:sz w:val="28"/>
          <w:szCs w:val="28"/>
        </w:rPr>
        <w:t>ет</w:t>
      </w:r>
      <w:r w:rsidRPr="00855FDC">
        <w:rPr>
          <w:rFonts w:ascii="Times New Roman" w:hAnsi="Times New Roman" w:cs="Times New Roman"/>
          <w:sz w:val="28"/>
          <w:szCs w:val="28"/>
        </w:rPr>
        <w:t xml:space="preserve"> выполнять органосохраняющие операции</w:t>
      </w:r>
      <w:r w:rsidR="00384189">
        <w:rPr>
          <w:rFonts w:ascii="Times New Roman" w:hAnsi="Times New Roman" w:cs="Times New Roman"/>
          <w:sz w:val="28"/>
          <w:szCs w:val="28"/>
        </w:rPr>
        <w:t xml:space="preserve"> – энуклеации</w:t>
      </w:r>
      <w:r w:rsidR="00701833">
        <w:rPr>
          <w:rFonts w:ascii="Times New Roman" w:hAnsi="Times New Roman" w:cs="Times New Roman"/>
          <w:sz w:val="28"/>
          <w:szCs w:val="28"/>
        </w:rPr>
        <w:t xml:space="preserve"> опухоли,</w:t>
      </w:r>
      <w:r w:rsidRPr="00855FDC">
        <w:rPr>
          <w:rFonts w:ascii="Times New Roman" w:hAnsi="Times New Roman" w:cs="Times New Roman"/>
          <w:sz w:val="28"/>
          <w:szCs w:val="28"/>
        </w:rPr>
        <w:t xml:space="preserve"> при ее небольших размерах</w:t>
      </w:r>
      <w:r w:rsidR="00384189">
        <w:rPr>
          <w:rFonts w:ascii="Times New Roman" w:hAnsi="Times New Roman" w:cs="Times New Roman"/>
          <w:sz w:val="28"/>
          <w:szCs w:val="28"/>
        </w:rPr>
        <w:t xml:space="preserve"> и</w:t>
      </w:r>
      <w:r w:rsidR="00642820">
        <w:rPr>
          <w:rFonts w:ascii="Times New Roman" w:hAnsi="Times New Roman" w:cs="Times New Roman"/>
          <w:sz w:val="28"/>
          <w:szCs w:val="28"/>
        </w:rPr>
        <w:t xml:space="preserve"> </w:t>
      </w:r>
      <w:r w:rsidR="00384189">
        <w:rPr>
          <w:rFonts w:ascii="Times New Roman" w:hAnsi="Times New Roman" w:cs="Times New Roman"/>
          <w:sz w:val="28"/>
          <w:szCs w:val="28"/>
        </w:rPr>
        <w:t>отсутствии метастазирования</w:t>
      </w:r>
      <w:r w:rsidR="00701833">
        <w:rPr>
          <w:rFonts w:ascii="Times New Roman" w:hAnsi="Times New Roman" w:cs="Times New Roman"/>
          <w:sz w:val="28"/>
          <w:szCs w:val="28"/>
        </w:rPr>
        <w:t xml:space="preserve"> </w:t>
      </w:r>
      <w:r w:rsidR="00701833" w:rsidRPr="007142BC">
        <w:rPr>
          <w:rFonts w:ascii="Times New Roman" w:eastAsia="DejaVu Sans" w:hAnsi="Times New Roman" w:cs="Times New Roman"/>
          <w:color w:val="000000"/>
          <w:sz w:val="28"/>
          <w:szCs w:val="28"/>
          <w:lang w:eastAsia="ru-RU"/>
        </w:rPr>
        <w:t>[</w:t>
      </w:r>
      <w:r w:rsidR="00B8619A" w:rsidRPr="00B8619A">
        <w:rPr>
          <w:rFonts w:ascii="Times New Roman" w:eastAsia="DejaVu Sans" w:hAnsi="Times New Roman" w:cs="Times New Roman"/>
          <w:color w:val="000000"/>
          <w:sz w:val="28"/>
          <w:szCs w:val="28"/>
          <w:lang w:eastAsia="ru-RU"/>
        </w:rPr>
        <w:t>4</w:t>
      </w:r>
      <w:r w:rsidR="00F5165B" w:rsidRPr="00F5165B">
        <w:rPr>
          <w:rFonts w:ascii="Times New Roman" w:eastAsia="DejaVu Sans" w:hAnsi="Times New Roman" w:cs="Times New Roman"/>
          <w:color w:val="000000"/>
          <w:sz w:val="28"/>
          <w:szCs w:val="28"/>
          <w:lang w:eastAsia="ru-RU"/>
        </w:rPr>
        <w:t>4</w:t>
      </w:r>
      <w:r w:rsidR="00355299">
        <w:rPr>
          <w:rFonts w:ascii="Times New Roman" w:eastAsia="DejaVu Sans" w:hAnsi="Times New Roman" w:cs="Times New Roman"/>
          <w:color w:val="000000"/>
          <w:sz w:val="28"/>
          <w:szCs w:val="28"/>
          <w:lang w:eastAsia="ru-RU"/>
        </w:rPr>
        <w:t xml:space="preserve">, </w:t>
      </w:r>
      <w:r w:rsidR="009947A5">
        <w:rPr>
          <w:rFonts w:ascii="Times New Roman" w:eastAsia="DejaVu Sans" w:hAnsi="Times New Roman" w:cs="Times New Roman"/>
          <w:color w:val="000000"/>
          <w:sz w:val="28"/>
          <w:szCs w:val="28"/>
          <w:lang w:eastAsia="ru-RU"/>
        </w:rPr>
        <w:t>4</w:t>
      </w:r>
      <w:r w:rsidR="00F5165B" w:rsidRPr="00F5165B">
        <w:rPr>
          <w:rFonts w:ascii="Times New Roman" w:eastAsia="DejaVu Sans" w:hAnsi="Times New Roman" w:cs="Times New Roman"/>
          <w:color w:val="000000"/>
          <w:sz w:val="28"/>
          <w:szCs w:val="28"/>
          <w:lang w:eastAsia="ru-RU"/>
        </w:rPr>
        <w:t>5</w:t>
      </w:r>
      <w:r w:rsidR="00701833" w:rsidRPr="007142BC">
        <w:rPr>
          <w:rFonts w:ascii="Times New Roman" w:eastAsia="DejaVu Sans" w:hAnsi="Times New Roman" w:cs="Times New Roman"/>
          <w:color w:val="000000"/>
          <w:sz w:val="28"/>
          <w:szCs w:val="28"/>
          <w:lang w:eastAsia="ru-RU"/>
        </w:rPr>
        <w:t>]</w:t>
      </w:r>
      <w:r w:rsidR="00384189">
        <w:rPr>
          <w:rFonts w:ascii="Times New Roman" w:hAnsi="Times New Roman" w:cs="Times New Roman"/>
          <w:sz w:val="28"/>
          <w:szCs w:val="28"/>
        </w:rPr>
        <w:t xml:space="preserve">. </w:t>
      </w:r>
    </w:p>
    <w:p w14:paraId="30A16B76" w14:textId="5B3D2BAE" w:rsidR="00DB2C11"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Следует отметить, что согласно последним европейским опубликованным рекомендациям от 2018 г. по панкреатическим кистозным неоплазиям </w:t>
      </w:r>
      <w:r w:rsidRPr="007142BC">
        <w:rPr>
          <w:rFonts w:ascii="Times New Roman" w:hAnsi="Times New Roman" w:cs="Times New Roman"/>
          <w:sz w:val="28"/>
          <w:szCs w:val="28"/>
          <w:lang w:val="en-US"/>
        </w:rPr>
        <w:t>MCN</w:t>
      </w:r>
      <w:r w:rsidRPr="007142BC">
        <w:rPr>
          <w:rFonts w:ascii="Times New Roman" w:hAnsi="Times New Roman" w:cs="Times New Roman"/>
          <w:sz w:val="28"/>
          <w:szCs w:val="28"/>
        </w:rPr>
        <w:t xml:space="preserve"> следует оперировать только при размерах образований более 4 см. Данные рекомендации в целом более консервативны, в том числе для </w:t>
      </w:r>
      <w:r w:rsidRPr="00697940">
        <w:rPr>
          <w:rFonts w:ascii="Times New Roman" w:hAnsi="Times New Roman" w:cs="Times New Roman"/>
          <w:sz w:val="28"/>
          <w:szCs w:val="28"/>
        </w:rPr>
        <w:t>IPMN</w:t>
      </w:r>
      <w:r w:rsidRPr="007142BC">
        <w:rPr>
          <w:rFonts w:ascii="Times New Roman" w:hAnsi="Times New Roman" w:cs="Times New Roman"/>
          <w:sz w:val="28"/>
          <w:szCs w:val="28"/>
        </w:rPr>
        <w:t xml:space="preserve"> боковых протоков </w:t>
      </w:r>
      <w:r w:rsidRPr="00697940">
        <w:rPr>
          <w:rFonts w:ascii="Times New Roman" w:hAnsi="Times New Roman" w:cs="Times New Roman"/>
          <w:sz w:val="28"/>
          <w:szCs w:val="28"/>
        </w:rPr>
        <w:t>[</w:t>
      </w:r>
      <w:r w:rsidR="00AB3229" w:rsidRPr="00AB3229">
        <w:rPr>
          <w:rFonts w:ascii="Times New Roman" w:hAnsi="Times New Roman" w:cs="Times New Roman"/>
          <w:sz w:val="28"/>
          <w:szCs w:val="28"/>
        </w:rPr>
        <w:t>13</w:t>
      </w:r>
      <w:r w:rsidRPr="00697940">
        <w:rPr>
          <w:rFonts w:ascii="Times New Roman" w:hAnsi="Times New Roman" w:cs="Times New Roman"/>
          <w:sz w:val="28"/>
          <w:szCs w:val="28"/>
        </w:rPr>
        <w:t>]</w:t>
      </w:r>
      <w:r w:rsidRPr="007142BC">
        <w:rPr>
          <w:rFonts w:ascii="Times New Roman" w:hAnsi="Times New Roman" w:cs="Times New Roman"/>
          <w:sz w:val="28"/>
          <w:szCs w:val="28"/>
        </w:rPr>
        <w:t xml:space="preserve">. </w:t>
      </w:r>
    </w:p>
    <w:p w14:paraId="2051BE75" w14:textId="77777777" w:rsidR="00AB3229" w:rsidRDefault="00AB3229" w:rsidP="00AB3229">
      <w:pPr>
        <w:tabs>
          <w:tab w:val="left" w:pos="720"/>
        </w:tabs>
        <w:spacing w:before="240" w:after="0" w:line="360" w:lineRule="auto"/>
        <w:ind w:firstLine="454"/>
        <w:jc w:val="center"/>
        <w:rPr>
          <w:rFonts w:ascii="Times New Roman" w:hAnsi="Times New Roman" w:cs="Times New Roman"/>
          <w:b/>
          <w:bCs/>
          <w:sz w:val="28"/>
          <w:szCs w:val="28"/>
        </w:rPr>
      </w:pPr>
      <w:r w:rsidRPr="002924A9">
        <w:rPr>
          <w:rFonts w:ascii="Times New Roman" w:hAnsi="Times New Roman" w:cs="Times New Roman"/>
          <w:b/>
          <w:bCs/>
          <w:sz w:val="28"/>
          <w:szCs w:val="28"/>
        </w:rPr>
        <w:t>Таблица 2. Показания к оперативному лечению различных типов кистозных неоплазий поджелудочной железы.</w:t>
      </w:r>
    </w:p>
    <w:tbl>
      <w:tblPr>
        <w:tblStyle w:val="ac"/>
        <w:tblW w:w="0" w:type="auto"/>
        <w:tblLook w:val="04A0" w:firstRow="1" w:lastRow="0" w:firstColumn="1" w:lastColumn="0" w:noHBand="0" w:noVBand="1"/>
      </w:tblPr>
      <w:tblGrid>
        <w:gridCol w:w="1555"/>
        <w:gridCol w:w="7790"/>
      </w:tblGrid>
      <w:tr w:rsidR="00F91981" w14:paraId="527C425F" w14:textId="77777777" w:rsidTr="00292320">
        <w:tc>
          <w:tcPr>
            <w:tcW w:w="1555" w:type="dxa"/>
          </w:tcPr>
          <w:p w14:paraId="38996328" w14:textId="77777777" w:rsidR="00F91981" w:rsidRPr="00F91981" w:rsidRDefault="00F91981" w:rsidP="00292320">
            <w:pPr>
              <w:pStyle w:val="11"/>
              <w:spacing w:line="360" w:lineRule="auto"/>
              <w:jc w:val="both"/>
              <w:rPr>
                <w:rFonts w:ascii="Times New Roman" w:eastAsiaTheme="minorHAnsi" w:hAnsi="Times New Roman" w:cs="Times New Roman"/>
                <w:color w:val="auto"/>
                <w:sz w:val="28"/>
                <w:szCs w:val="28"/>
                <w:lang w:eastAsia="en-US"/>
              </w:rPr>
            </w:pPr>
            <w:r w:rsidRPr="00F91981">
              <w:rPr>
                <w:rFonts w:ascii="Times New Roman" w:eastAsiaTheme="minorHAnsi" w:hAnsi="Times New Roman" w:cs="Times New Roman"/>
                <w:color w:val="auto"/>
                <w:sz w:val="28"/>
                <w:szCs w:val="28"/>
                <w:lang w:eastAsia="en-US"/>
              </w:rPr>
              <w:t>SCN</w:t>
            </w:r>
          </w:p>
        </w:tc>
        <w:tc>
          <w:tcPr>
            <w:tcW w:w="7790" w:type="dxa"/>
          </w:tcPr>
          <w:p w14:paraId="6F7DD609" w14:textId="77777777" w:rsidR="00F91981" w:rsidRPr="00BB244D" w:rsidRDefault="00F91981" w:rsidP="00F91981">
            <w:pPr>
              <w:pStyle w:val="a5"/>
              <w:numPr>
                <w:ilvl w:val="0"/>
                <w:numId w:val="5"/>
              </w:numPr>
              <w:spacing w:after="0" w:line="360" w:lineRule="auto"/>
              <w:jc w:val="both"/>
              <w:rPr>
                <w:rFonts w:ascii="Times New Roman" w:hAnsi="Times New Roman" w:cs="Times New Roman"/>
                <w:sz w:val="28"/>
                <w:szCs w:val="28"/>
              </w:rPr>
            </w:pPr>
            <w:r w:rsidRPr="00BB244D">
              <w:rPr>
                <w:rFonts w:ascii="Times New Roman" w:hAnsi="Times New Roman" w:cs="Times New Roman"/>
                <w:sz w:val="28"/>
                <w:szCs w:val="28"/>
              </w:rPr>
              <w:t>наличие симптомов</w:t>
            </w:r>
            <w:r>
              <w:rPr>
                <w:rFonts w:ascii="Times New Roman" w:hAnsi="Times New Roman" w:cs="Times New Roman"/>
                <w:sz w:val="28"/>
                <w:szCs w:val="28"/>
              </w:rPr>
              <w:t>,</w:t>
            </w:r>
          </w:p>
          <w:p w14:paraId="498915AC" w14:textId="77777777" w:rsidR="00F91981" w:rsidRPr="00BB244D" w:rsidRDefault="00F91981" w:rsidP="00F91981">
            <w:pPr>
              <w:pStyle w:val="a5"/>
              <w:numPr>
                <w:ilvl w:val="0"/>
                <w:numId w:val="5"/>
              </w:numPr>
              <w:spacing w:after="0" w:line="360" w:lineRule="auto"/>
              <w:jc w:val="both"/>
              <w:rPr>
                <w:rFonts w:ascii="Times New Roman" w:hAnsi="Times New Roman" w:cs="Times New Roman"/>
                <w:sz w:val="28"/>
                <w:szCs w:val="28"/>
              </w:rPr>
            </w:pPr>
            <w:r w:rsidRPr="00BB244D">
              <w:rPr>
                <w:rFonts w:ascii="Times New Roman" w:hAnsi="Times New Roman" w:cs="Times New Roman"/>
                <w:sz w:val="28"/>
                <w:szCs w:val="28"/>
              </w:rPr>
              <w:t>размер образования более 4 см,</w:t>
            </w:r>
          </w:p>
          <w:p w14:paraId="2B1151CF" w14:textId="77777777" w:rsidR="00F91981" w:rsidRPr="00F91981" w:rsidRDefault="00F91981" w:rsidP="00F91981">
            <w:pPr>
              <w:pStyle w:val="11"/>
              <w:numPr>
                <w:ilvl w:val="0"/>
                <w:numId w:val="5"/>
              </w:numPr>
              <w:spacing w:line="360" w:lineRule="auto"/>
              <w:jc w:val="both"/>
              <w:rPr>
                <w:rFonts w:ascii="Times New Roman" w:eastAsiaTheme="minorHAnsi" w:hAnsi="Times New Roman" w:cs="Times New Roman"/>
                <w:color w:val="auto"/>
                <w:sz w:val="28"/>
                <w:szCs w:val="28"/>
                <w:lang w:eastAsia="en-US"/>
              </w:rPr>
            </w:pPr>
            <w:r w:rsidRPr="00F91981">
              <w:rPr>
                <w:rFonts w:ascii="Times New Roman" w:eastAsiaTheme="minorHAnsi" w:hAnsi="Times New Roman" w:cs="Times New Roman"/>
                <w:color w:val="auto"/>
                <w:sz w:val="28"/>
                <w:szCs w:val="28"/>
                <w:lang w:eastAsia="en-US"/>
              </w:rPr>
              <w:t>неопределенность в дифференциальной диагностике SCN от MCN</w:t>
            </w:r>
          </w:p>
        </w:tc>
      </w:tr>
      <w:tr w:rsidR="00F91981" w14:paraId="08CC1DA4" w14:textId="77777777" w:rsidTr="00292320">
        <w:tc>
          <w:tcPr>
            <w:tcW w:w="1555" w:type="dxa"/>
          </w:tcPr>
          <w:p w14:paraId="040B1DFE" w14:textId="77777777" w:rsidR="00F91981" w:rsidRPr="00F91981" w:rsidRDefault="00F91981" w:rsidP="00292320">
            <w:pPr>
              <w:pStyle w:val="11"/>
              <w:spacing w:line="360" w:lineRule="auto"/>
              <w:jc w:val="both"/>
              <w:rPr>
                <w:rFonts w:ascii="Times New Roman" w:eastAsiaTheme="minorHAnsi" w:hAnsi="Times New Roman" w:cs="Times New Roman"/>
                <w:color w:val="auto"/>
                <w:sz w:val="28"/>
                <w:szCs w:val="28"/>
                <w:lang w:eastAsia="en-US"/>
              </w:rPr>
            </w:pPr>
            <w:r w:rsidRPr="00F91981">
              <w:rPr>
                <w:rFonts w:ascii="Times New Roman" w:eastAsiaTheme="minorHAnsi" w:hAnsi="Times New Roman" w:cs="Times New Roman"/>
                <w:color w:val="auto"/>
                <w:sz w:val="28"/>
                <w:szCs w:val="28"/>
                <w:lang w:eastAsia="en-US"/>
              </w:rPr>
              <w:t>MCN</w:t>
            </w:r>
          </w:p>
        </w:tc>
        <w:tc>
          <w:tcPr>
            <w:tcW w:w="7790" w:type="dxa"/>
          </w:tcPr>
          <w:p w14:paraId="398A46D5" w14:textId="77777777" w:rsidR="00F91981" w:rsidRPr="00F91981" w:rsidRDefault="00F91981" w:rsidP="00F91981">
            <w:pPr>
              <w:pStyle w:val="11"/>
              <w:numPr>
                <w:ilvl w:val="0"/>
                <w:numId w:val="13"/>
              </w:numPr>
              <w:spacing w:line="360" w:lineRule="auto"/>
              <w:jc w:val="both"/>
              <w:rPr>
                <w:rFonts w:ascii="Times New Roman" w:eastAsiaTheme="minorHAnsi" w:hAnsi="Times New Roman" w:cs="Times New Roman"/>
                <w:color w:val="auto"/>
                <w:sz w:val="28"/>
                <w:szCs w:val="28"/>
                <w:lang w:eastAsia="en-US"/>
              </w:rPr>
            </w:pPr>
            <w:r w:rsidRPr="00F91981">
              <w:rPr>
                <w:rFonts w:ascii="Times New Roman" w:eastAsiaTheme="minorHAnsi" w:hAnsi="Times New Roman" w:cs="Times New Roman"/>
                <w:color w:val="auto"/>
                <w:sz w:val="28"/>
                <w:szCs w:val="28"/>
                <w:lang w:eastAsia="en-US"/>
              </w:rPr>
              <w:t>MCN является абсолютным показанием к оперативному лечению</w:t>
            </w:r>
          </w:p>
        </w:tc>
      </w:tr>
      <w:tr w:rsidR="00F91981" w14:paraId="2B7BC14C" w14:textId="77777777" w:rsidTr="00292320">
        <w:tc>
          <w:tcPr>
            <w:tcW w:w="1555" w:type="dxa"/>
          </w:tcPr>
          <w:p w14:paraId="1999E244" w14:textId="77777777" w:rsidR="00F91981" w:rsidRPr="00F91981" w:rsidRDefault="00F91981" w:rsidP="00292320">
            <w:pPr>
              <w:pStyle w:val="11"/>
              <w:spacing w:line="360" w:lineRule="auto"/>
              <w:jc w:val="both"/>
              <w:rPr>
                <w:rFonts w:ascii="Times New Roman" w:eastAsiaTheme="minorHAnsi" w:hAnsi="Times New Roman" w:cs="Times New Roman"/>
                <w:color w:val="auto"/>
                <w:sz w:val="28"/>
                <w:szCs w:val="28"/>
                <w:lang w:eastAsia="en-US"/>
              </w:rPr>
            </w:pPr>
            <w:proofErr w:type="spellStart"/>
            <w:r w:rsidRPr="00F91981">
              <w:rPr>
                <w:rFonts w:ascii="Times New Roman" w:eastAsiaTheme="minorHAnsi" w:hAnsi="Times New Roman" w:cs="Times New Roman"/>
                <w:color w:val="auto"/>
                <w:sz w:val="28"/>
                <w:szCs w:val="28"/>
                <w:lang w:eastAsia="en-US"/>
              </w:rPr>
              <w:t>IPMNmd</w:t>
            </w:r>
            <w:proofErr w:type="spellEnd"/>
          </w:p>
        </w:tc>
        <w:tc>
          <w:tcPr>
            <w:tcW w:w="7790" w:type="dxa"/>
          </w:tcPr>
          <w:p w14:paraId="3F89FB55" w14:textId="77777777" w:rsidR="00F91981" w:rsidRPr="00F91981" w:rsidRDefault="00F91981" w:rsidP="00F91981">
            <w:pPr>
              <w:pStyle w:val="11"/>
              <w:numPr>
                <w:ilvl w:val="0"/>
                <w:numId w:val="12"/>
              </w:numPr>
              <w:spacing w:line="360" w:lineRule="auto"/>
              <w:jc w:val="both"/>
              <w:rPr>
                <w:rFonts w:ascii="Times New Roman" w:eastAsiaTheme="minorHAnsi" w:hAnsi="Times New Roman" w:cs="Times New Roman"/>
                <w:color w:val="auto"/>
                <w:sz w:val="28"/>
                <w:szCs w:val="28"/>
                <w:lang w:eastAsia="en-US"/>
              </w:rPr>
            </w:pPr>
            <w:proofErr w:type="spellStart"/>
            <w:r w:rsidRPr="00F91981">
              <w:rPr>
                <w:rFonts w:ascii="Times New Roman" w:eastAsiaTheme="minorHAnsi" w:hAnsi="Times New Roman" w:cs="Times New Roman"/>
                <w:color w:val="auto"/>
                <w:sz w:val="28"/>
                <w:szCs w:val="28"/>
                <w:lang w:eastAsia="en-US"/>
              </w:rPr>
              <w:t>IPMNmd</w:t>
            </w:r>
            <w:proofErr w:type="spellEnd"/>
            <w:r w:rsidRPr="00F91981">
              <w:rPr>
                <w:rFonts w:ascii="Times New Roman" w:eastAsiaTheme="minorHAnsi" w:hAnsi="Times New Roman" w:cs="Times New Roman"/>
                <w:color w:val="auto"/>
                <w:sz w:val="28"/>
                <w:szCs w:val="28"/>
                <w:lang w:eastAsia="en-US"/>
              </w:rPr>
              <w:t xml:space="preserve"> является абсолютным показанием к оперативному лечению</w:t>
            </w:r>
          </w:p>
        </w:tc>
      </w:tr>
      <w:tr w:rsidR="00F91981" w14:paraId="6FA3B4DE" w14:textId="77777777" w:rsidTr="00292320">
        <w:tc>
          <w:tcPr>
            <w:tcW w:w="1555" w:type="dxa"/>
          </w:tcPr>
          <w:p w14:paraId="45B35D25" w14:textId="77777777" w:rsidR="00F91981" w:rsidRPr="00F91981" w:rsidRDefault="00F91981" w:rsidP="00292320">
            <w:pPr>
              <w:pStyle w:val="11"/>
              <w:spacing w:line="360" w:lineRule="auto"/>
              <w:jc w:val="both"/>
              <w:rPr>
                <w:rFonts w:ascii="Times New Roman" w:eastAsiaTheme="minorHAnsi" w:hAnsi="Times New Roman" w:cs="Times New Roman"/>
                <w:color w:val="auto"/>
                <w:sz w:val="28"/>
                <w:szCs w:val="28"/>
                <w:lang w:eastAsia="en-US"/>
              </w:rPr>
            </w:pPr>
            <w:proofErr w:type="spellStart"/>
            <w:r w:rsidRPr="00F91981">
              <w:rPr>
                <w:rFonts w:ascii="Times New Roman" w:eastAsiaTheme="minorHAnsi" w:hAnsi="Times New Roman" w:cs="Times New Roman"/>
                <w:color w:val="auto"/>
                <w:sz w:val="28"/>
                <w:szCs w:val="28"/>
                <w:lang w:eastAsia="en-US"/>
              </w:rPr>
              <w:t>IPMNbd</w:t>
            </w:r>
            <w:proofErr w:type="spellEnd"/>
          </w:p>
        </w:tc>
        <w:tc>
          <w:tcPr>
            <w:tcW w:w="7790" w:type="dxa"/>
          </w:tcPr>
          <w:p w14:paraId="59510B41" w14:textId="1ACD654D" w:rsidR="007E0FB7" w:rsidRDefault="00402E02" w:rsidP="00F91981">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наличие атипических клеток при ТАП</w:t>
            </w:r>
          </w:p>
          <w:p w14:paraId="0D093ACC" w14:textId="2F75E7F9" w:rsidR="00F91981" w:rsidRPr="007142BC" w:rsidRDefault="00F91981" w:rsidP="00F91981">
            <w:pPr>
              <w:numPr>
                <w:ilvl w:val="0"/>
                <w:numId w:val="4"/>
              </w:numPr>
              <w:spacing w:after="0" w:line="360" w:lineRule="auto"/>
              <w:jc w:val="both"/>
              <w:rPr>
                <w:rFonts w:ascii="Times New Roman" w:hAnsi="Times New Roman" w:cs="Times New Roman"/>
                <w:sz w:val="28"/>
                <w:szCs w:val="28"/>
              </w:rPr>
            </w:pPr>
            <w:proofErr w:type="spellStart"/>
            <w:r w:rsidRPr="007142BC">
              <w:rPr>
                <w:rFonts w:ascii="Times New Roman" w:hAnsi="Times New Roman" w:cs="Times New Roman"/>
                <w:sz w:val="28"/>
                <w:szCs w:val="28"/>
              </w:rPr>
              <w:t>обтурационная</w:t>
            </w:r>
            <w:proofErr w:type="spellEnd"/>
            <w:r w:rsidRPr="007142BC">
              <w:rPr>
                <w:rFonts w:ascii="Times New Roman" w:hAnsi="Times New Roman" w:cs="Times New Roman"/>
                <w:sz w:val="28"/>
                <w:szCs w:val="28"/>
              </w:rPr>
              <w:t xml:space="preserve"> желтуха при локализации образования в головке поджелудочной железы</w:t>
            </w:r>
          </w:p>
          <w:p w14:paraId="36215C3B" w14:textId="694EB0D6" w:rsidR="00F91981" w:rsidRPr="007142BC" w:rsidRDefault="00F91981" w:rsidP="00F91981">
            <w:pPr>
              <w:numPr>
                <w:ilvl w:val="0"/>
                <w:numId w:val="4"/>
              </w:numPr>
              <w:spacing w:after="0" w:line="360" w:lineRule="auto"/>
              <w:jc w:val="both"/>
              <w:rPr>
                <w:rFonts w:ascii="Times New Roman" w:hAnsi="Times New Roman" w:cs="Times New Roman"/>
                <w:sz w:val="28"/>
                <w:szCs w:val="28"/>
              </w:rPr>
            </w:pPr>
            <w:r w:rsidRPr="007142BC">
              <w:rPr>
                <w:rFonts w:ascii="Times New Roman" w:hAnsi="Times New Roman" w:cs="Times New Roman"/>
                <w:sz w:val="28"/>
                <w:szCs w:val="28"/>
              </w:rPr>
              <w:t>расширенный солидный компонент</w:t>
            </w:r>
            <w:r w:rsidR="00FB1BEC" w:rsidRPr="00FB1BEC">
              <w:rPr>
                <w:rFonts w:ascii="Times New Roman" w:hAnsi="Times New Roman" w:cs="Times New Roman"/>
                <w:sz w:val="28"/>
                <w:szCs w:val="28"/>
              </w:rPr>
              <w:t xml:space="preserve"> </w:t>
            </w:r>
            <w:r w:rsidR="00FB1BEC">
              <w:rPr>
                <w:rFonts w:ascii="Times New Roman" w:hAnsi="Times New Roman" w:cs="Times New Roman"/>
                <w:sz w:val="28"/>
                <w:szCs w:val="28"/>
              </w:rPr>
              <w:t>более 5 мм</w:t>
            </w:r>
          </w:p>
          <w:p w14:paraId="38DC1F26" w14:textId="77777777" w:rsidR="00F91981" w:rsidRPr="00F91981" w:rsidRDefault="00F91981" w:rsidP="00F91981">
            <w:pPr>
              <w:numPr>
                <w:ilvl w:val="0"/>
                <w:numId w:val="4"/>
              </w:numPr>
              <w:spacing w:line="360" w:lineRule="auto"/>
              <w:jc w:val="both"/>
              <w:rPr>
                <w:rFonts w:ascii="Times New Roman" w:hAnsi="Times New Roman" w:cs="Times New Roman"/>
                <w:sz w:val="28"/>
                <w:szCs w:val="28"/>
              </w:rPr>
            </w:pPr>
            <w:r w:rsidRPr="007142BC">
              <w:rPr>
                <w:rFonts w:ascii="Times New Roman" w:hAnsi="Times New Roman" w:cs="Times New Roman"/>
                <w:sz w:val="28"/>
                <w:szCs w:val="28"/>
              </w:rPr>
              <w:t xml:space="preserve">расширение </w:t>
            </w:r>
            <w:proofErr w:type="spellStart"/>
            <w:r w:rsidRPr="007142BC">
              <w:rPr>
                <w:rFonts w:ascii="Times New Roman" w:hAnsi="Times New Roman" w:cs="Times New Roman"/>
                <w:sz w:val="28"/>
                <w:szCs w:val="28"/>
              </w:rPr>
              <w:t>Вирсунгова</w:t>
            </w:r>
            <w:proofErr w:type="spellEnd"/>
            <w:r w:rsidRPr="007142BC">
              <w:rPr>
                <w:rFonts w:ascii="Times New Roman" w:hAnsi="Times New Roman" w:cs="Times New Roman"/>
                <w:sz w:val="28"/>
                <w:szCs w:val="28"/>
              </w:rPr>
              <w:t xml:space="preserve"> протока более 1 см</w:t>
            </w:r>
          </w:p>
        </w:tc>
      </w:tr>
      <w:tr w:rsidR="00F91981" w14:paraId="1D4A26E4" w14:textId="77777777" w:rsidTr="00292320">
        <w:tc>
          <w:tcPr>
            <w:tcW w:w="1555" w:type="dxa"/>
          </w:tcPr>
          <w:p w14:paraId="765E8E19" w14:textId="77777777" w:rsidR="00F91981" w:rsidRPr="00F91981" w:rsidRDefault="00F91981" w:rsidP="00292320">
            <w:pPr>
              <w:pStyle w:val="11"/>
              <w:spacing w:line="360" w:lineRule="auto"/>
              <w:jc w:val="both"/>
              <w:rPr>
                <w:rFonts w:ascii="Times New Roman" w:eastAsiaTheme="minorHAnsi" w:hAnsi="Times New Roman" w:cs="Times New Roman"/>
                <w:color w:val="auto"/>
                <w:sz w:val="28"/>
                <w:szCs w:val="28"/>
                <w:lang w:eastAsia="en-US"/>
              </w:rPr>
            </w:pPr>
            <w:r w:rsidRPr="00F91981">
              <w:rPr>
                <w:rFonts w:ascii="Times New Roman" w:eastAsiaTheme="minorHAnsi" w:hAnsi="Times New Roman" w:cs="Times New Roman"/>
                <w:color w:val="auto"/>
                <w:sz w:val="28"/>
                <w:szCs w:val="28"/>
                <w:lang w:eastAsia="en-US"/>
              </w:rPr>
              <w:t>SPPN</w:t>
            </w:r>
          </w:p>
        </w:tc>
        <w:tc>
          <w:tcPr>
            <w:tcW w:w="7790" w:type="dxa"/>
          </w:tcPr>
          <w:p w14:paraId="247E5330" w14:textId="6EC4C91F" w:rsidR="00F91981" w:rsidRPr="00F91981" w:rsidRDefault="005A5DF3" w:rsidP="005A5DF3">
            <w:pPr>
              <w:pStyle w:val="11"/>
              <w:numPr>
                <w:ilvl w:val="0"/>
                <w:numId w:val="12"/>
              </w:numPr>
              <w:spacing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val="en-US" w:eastAsia="en-US"/>
              </w:rPr>
              <w:t>SPPN</w:t>
            </w:r>
            <w:r w:rsidRPr="00F91981">
              <w:rPr>
                <w:rFonts w:ascii="Times New Roman" w:eastAsiaTheme="minorHAnsi" w:hAnsi="Times New Roman" w:cs="Times New Roman"/>
                <w:color w:val="auto"/>
                <w:sz w:val="28"/>
                <w:szCs w:val="28"/>
                <w:lang w:eastAsia="en-US"/>
              </w:rPr>
              <w:t xml:space="preserve"> является абсолютным показанием к оперативному лечению</w:t>
            </w:r>
          </w:p>
        </w:tc>
      </w:tr>
    </w:tbl>
    <w:p w14:paraId="11651125" w14:textId="394B83C3" w:rsidR="0016160C" w:rsidRPr="0016160C" w:rsidRDefault="0016160C" w:rsidP="0016160C">
      <w:pPr>
        <w:tabs>
          <w:tab w:val="left" w:pos="720"/>
        </w:tabs>
        <w:spacing w:before="240"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хирургического лечения кистозных неоплазий поджелудочной железы могут проводиться робот-ассоциированные </w:t>
      </w:r>
      <w:r w:rsidRPr="00AD1916">
        <w:rPr>
          <w:rFonts w:ascii="Times New Roman" w:hAnsi="Times New Roman" w:cs="Times New Roman"/>
          <w:sz w:val="28"/>
          <w:szCs w:val="28"/>
        </w:rPr>
        <w:t>операции [</w:t>
      </w:r>
      <w:r w:rsidR="00AB3229" w:rsidRPr="00AB3229">
        <w:rPr>
          <w:rFonts w:ascii="Times New Roman" w:hAnsi="Times New Roman" w:cs="Times New Roman"/>
          <w:sz w:val="28"/>
          <w:szCs w:val="28"/>
        </w:rPr>
        <w:t>4</w:t>
      </w:r>
      <w:r w:rsidR="00F5165B" w:rsidRPr="00F5165B">
        <w:rPr>
          <w:rFonts w:ascii="Times New Roman" w:hAnsi="Times New Roman" w:cs="Times New Roman"/>
          <w:sz w:val="28"/>
          <w:szCs w:val="28"/>
        </w:rPr>
        <w:t>6</w:t>
      </w:r>
      <w:r w:rsidRPr="00AD1916">
        <w:rPr>
          <w:rFonts w:ascii="Times New Roman" w:hAnsi="Times New Roman" w:cs="Times New Roman"/>
          <w:sz w:val="28"/>
          <w:szCs w:val="28"/>
        </w:rPr>
        <w:t>,</w:t>
      </w:r>
      <w:r>
        <w:rPr>
          <w:rFonts w:ascii="Times New Roman" w:hAnsi="Times New Roman" w:cs="Times New Roman"/>
          <w:sz w:val="28"/>
          <w:szCs w:val="28"/>
        </w:rPr>
        <w:t xml:space="preserve"> </w:t>
      </w:r>
      <w:r w:rsidR="00AB3229" w:rsidRPr="00AB3229">
        <w:rPr>
          <w:rFonts w:ascii="Times New Roman" w:hAnsi="Times New Roman" w:cs="Times New Roman"/>
          <w:sz w:val="28"/>
          <w:szCs w:val="28"/>
        </w:rPr>
        <w:t>4</w:t>
      </w:r>
      <w:r w:rsidR="00F5165B" w:rsidRPr="00F5165B">
        <w:rPr>
          <w:rFonts w:ascii="Times New Roman" w:hAnsi="Times New Roman" w:cs="Times New Roman"/>
          <w:sz w:val="28"/>
          <w:szCs w:val="28"/>
        </w:rPr>
        <w:t>7</w:t>
      </w:r>
      <w:r w:rsidR="00057449" w:rsidRPr="00057449">
        <w:rPr>
          <w:rFonts w:ascii="Times New Roman" w:hAnsi="Times New Roman" w:cs="Times New Roman"/>
          <w:sz w:val="28"/>
          <w:szCs w:val="28"/>
        </w:rPr>
        <w:t xml:space="preserve">, </w:t>
      </w:r>
      <w:r w:rsidR="00F5165B" w:rsidRPr="00F5165B">
        <w:rPr>
          <w:rFonts w:ascii="Times New Roman" w:hAnsi="Times New Roman" w:cs="Times New Roman"/>
          <w:sz w:val="28"/>
          <w:szCs w:val="28"/>
        </w:rPr>
        <w:t>48</w:t>
      </w:r>
      <w:r w:rsidRPr="00AD1916">
        <w:rPr>
          <w:rFonts w:ascii="Times New Roman" w:hAnsi="Times New Roman" w:cs="Times New Roman"/>
          <w:sz w:val="28"/>
          <w:szCs w:val="28"/>
        </w:rPr>
        <w:t>].</w:t>
      </w:r>
    </w:p>
    <w:p w14:paraId="2D84786B" w14:textId="3E9F2157" w:rsidR="00DB2C11" w:rsidRPr="007142BC" w:rsidRDefault="00DB2C11" w:rsidP="00DB2C11">
      <w:pPr>
        <w:tabs>
          <w:tab w:val="left" w:pos="720"/>
        </w:tabs>
        <w:spacing w:after="0" w:line="360" w:lineRule="auto"/>
        <w:ind w:firstLine="454"/>
        <w:jc w:val="both"/>
        <w:rPr>
          <w:rFonts w:ascii="Times New Roman" w:hAnsi="Times New Roman" w:cs="Times New Roman"/>
          <w:sz w:val="28"/>
          <w:szCs w:val="28"/>
        </w:rPr>
      </w:pPr>
      <w:r w:rsidRPr="007142BC">
        <w:rPr>
          <w:rFonts w:ascii="Times New Roman" w:hAnsi="Times New Roman" w:cs="Times New Roman"/>
          <w:sz w:val="28"/>
          <w:szCs w:val="28"/>
        </w:rPr>
        <w:t xml:space="preserve">Таким образом, существуют различные подходы в тактике лечения кистозных неоплазий в разных международных рекомендациях. </w:t>
      </w:r>
      <w:r w:rsidR="003768C6">
        <w:rPr>
          <w:rFonts w:ascii="Times New Roman" w:hAnsi="Times New Roman" w:cs="Times New Roman"/>
          <w:sz w:val="28"/>
          <w:szCs w:val="28"/>
        </w:rPr>
        <w:t>При этом</w:t>
      </w:r>
      <w:r w:rsidRPr="007142BC">
        <w:rPr>
          <w:rFonts w:ascii="Times New Roman" w:hAnsi="Times New Roman" w:cs="Times New Roman"/>
          <w:sz w:val="28"/>
          <w:szCs w:val="28"/>
        </w:rPr>
        <w:t xml:space="preserve"> </w:t>
      </w:r>
      <w:r w:rsidR="00DE1492">
        <w:rPr>
          <w:rFonts w:ascii="Times New Roman" w:hAnsi="Times New Roman" w:cs="Times New Roman"/>
          <w:sz w:val="28"/>
          <w:szCs w:val="28"/>
        </w:rPr>
        <w:t>существуют трудности в дифференциальной диагностике различных типов кистозных неоплазий поджелудочной железы, что</w:t>
      </w:r>
      <w:r w:rsidRPr="007142BC">
        <w:rPr>
          <w:rFonts w:ascii="Times New Roman" w:hAnsi="Times New Roman" w:cs="Times New Roman"/>
          <w:sz w:val="28"/>
          <w:szCs w:val="28"/>
        </w:rPr>
        <w:t xml:space="preserve"> затрудняет принятие решения о тактике лечения. Основные трудности возникают при </w:t>
      </w:r>
      <w:r w:rsidR="001264D4">
        <w:rPr>
          <w:rFonts w:ascii="Times New Roman" w:hAnsi="Times New Roman" w:cs="Times New Roman"/>
          <w:sz w:val="28"/>
          <w:szCs w:val="28"/>
        </w:rPr>
        <w:t>дифференциальной диагностике</w:t>
      </w:r>
      <w:r w:rsidRPr="007142BC">
        <w:rPr>
          <w:rFonts w:ascii="Times New Roman" w:hAnsi="Times New Roman" w:cs="Times New Roman"/>
          <w:sz w:val="28"/>
          <w:szCs w:val="28"/>
        </w:rPr>
        <w:t xml:space="preserve"> </w:t>
      </w:r>
      <w:proofErr w:type="spellStart"/>
      <w:r w:rsidRPr="007142BC">
        <w:rPr>
          <w:rFonts w:ascii="Times New Roman" w:hAnsi="Times New Roman" w:cs="Times New Roman"/>
          <w:sz w:val="28"/>
          <w:szCs w:val="28"/>
        </w:rPr>
        <w:t>муцинозных</w:t>
      </w:r>
      <w:proofErr w:type="spellEnd"/>
      <w:r w:rsidRPr="007142BC">
        <w:rPr>
          <w:rFonts w:ascii="Times New Roman" w:hAnsi="Times New Roman" w:cs="Times New Roman"/>
          <w:sz w:val="28"/>
          <w:szCs w:val="28"/>
        </w:rPr>
        <w:t xml:space="preserve"> и серозных кистозных неоплазий, а также определении критериев риска для </w:t>
      </w:r>
      <w:r w:rsidRPr="007142BC">
        <w:rPr>
          <w:rFonts w:ascii="Times New Roman" w:hAnsi="Times New Roman" w:cs="Times New Roman"/>
          <w:sz w:val="28"/>
          <w:szCs w:val="28"/>
          <w:lang w:val="en-US"/>
        </w:rPr>
        <w:t>IPMN</w:t>
      </w:r>
      <w:r w:rsidRPr="007142BC">
        <w:rPr>
          <w:rFonts w:ascii="Times New Roman" w:hAnsi="Times New Roman" w:cs="Times New Roman"/>
          <w:sz w:val="28"/>
          <w:szCs w:val="28"/>
        </w:rPr>
        <w:t xml:space="preserve"> боковых протоков, когда необходимо ставить показания к оперативному лечению. </w:t>
      </w:r>
      <w:r w:rsidR="001264D4">
        <w:rPr>
          <w:rFonts w:ascii="Times New Roman" w:hAnsi="Times New Roman" w:cs="Times New Roman"/>
          <w:sz w:val="28"/>
          <w:szCs w:val="28"/>
        </w:rPr>
        <w:t>Для преодоления этих трудностей необходим</w:t>
      </w:r>
      <w:r w:rsidR="001D1B12">
        <w:rPr>
          <w:rFonts w:ascii="Times New Roman" w:hAnsi="Times New Roman" w:cs="Times New Roman"/>
          <w:sz w:val="28"/>
          <w:szCs w:val="28"/>
        </w:rPr>
        <w:t xml:space="preserve">ы дальнейшие исследования.  </w:t>
      </w:r>
    </w:p>
    <w:p w14:paraId="162C410C" w14:textId="67D20F24" w:rsidR="004716AC" w:rsidRDefault="004716AC" w:rsidP="004716AC">
      <w:pPr>
        <w:spacing w:line="360" w:lineRule="auto"/>
        <w:ind w:firstLine="708"/>
        <w:jc w:val="center"/>
        <w:rPr>
          <w:rFonts w:ascii="Times New Roman" w:eastAsia="SimSun" w:hAnsi="Times New Roman" w:cs="Times New Roman"/>
          <w:b/>
          <w:color w:val="3F3F3F"/>
          <w:sz w:val="28"/>
          <w:szCs w:val="28"/>
          <w:lang w:eastAsia="zh-CN" w:bidi="hi-IN"/>
        </w:rPr>
      </w:pPr>
    </w:p>
    <w:p w14:paraId="009BBF69" w14:textId="720ABEC3" w:rsidR="00355299" w:rsidRDefault="00355299" w:rsidP="004716AC">
      <w:pPr>
        <w:spacing w:line="360" w:lineRule="auto"/>
        <w:ind w:firstLine="708"/>
        <w:jc w:val="center"/>
        <w:rPr>
          <w:rFonts w:ascii="Times New Roman" w:eastAsia="SimSun" w:hAnsi="Times New Roman" w:cs="Times New Roman"/>
          <w:b/>
          <w:color w:val="3F3F3F"/>
          <w:sz w:val="28"/>
          <w:szCs w:val="28"/>
          <w:lang w:eastAsia="zh-CN" w:bidi="hi-IN"/>
        </w:rPr>
      </w:pPr>
    </w:p>
    <w:p w14:paraId="214531B5" w14:textId="7690BD4C" w:rsidR="00355299" w:rsidRDefault="00355299" w:rsidP="004716AC">
      <w:pPr>
        <w:spacing w:line="360" w:lineRule="auto"/>
        <w:ind w:firstLine="708"/>
        <w:jc w:val="center"/>
        <w:rPr>
          <w:rFonts w:ascii="Times New Roman" w:eastAsia="SimSun" w:hAnsi="Times New Roman" w:cs="Times New Roman"/>
          <w:b/>
          <w:color w:val="3F3F3F"/>
          <w:sz w:val="28"/>
          <w:szCs w:val="28"/>
          <w:lang w:eastAsia="zh-CN" w:bidi="hi-IN"/>
        </w:rPr>
      </w:pPr>
    </w:p>
    <w:p w14:paraId="29BB16EE" w14:textId="096B67EE" w:rsidR="00355299" w:rsidRDefault="00355299" w:rsidP="004716AC">
      <w:pPr>
        <w:spacing w:line="360" w:lineRule="auto"/>
        <w:ind w:firstLine="708"/>
        <w:jc w:val="center"/>
        <w:rPr>
          <w:rFonts w:ascii="Times New Roman" w:eastAsia="SimSun" w:hAnsi="Times New Roman" w:cs="Times New Roman"/>
          <w:b/>
          <w:color w:val="3F3F3F"/>
          <w:sz w:val="28"/>
          <w:szCs w:val="28"/>
          <w:lang w:eastAsia="zh-CN" w:bidi="hi-IN"/>
        </w:rPr>
      </w:pPr>
    </w:p>
    <w:p w14:paraId="787EC32A" w14:textId="32121AD2" w:rsidR="00355299" w:rsidRDefault="00355299" w:rsidP="004716AC">
      <w:pPr>
        <w:spacing w:line="360" w:lineRule="auto"/>
        <w:ind w:firstLine="708"/>
        <w:jc w:val="center"/>
        <w:rPr>
          <w:rFonts w:ascii="Times New Roman" w:eastAsia="SimSun" w:hAnsi="Times New Roman" w:cs="Times New Roman"/>
          <w:b/>
          <w:color w:val="3F3F3F"/>
          <w:sz w:val="28"/>
          <w:szCs w:val="28"/>
          <w:lang w:eastAsia="zh-CN" w:bidi="hi-IN"/>
        </w:rPr>
      </w:pPr>
    </w:p>
    <w:p w14:paraId="7B9BA7CD" w14:textId="1D81688C" w:rsidR="00355299" w:rsidRDefault="00355299" w:rsidP="004716AC">
      <w:pPr>
        <w:spacing w:line="360" w:lineRule="auto"/>
        <w:ind w:firstLine="708"/>
        <w:jc w:val="center"/>
        <w:rPr>
          <w:rFonts w:ascii="Times New Roman" w:eastAsia="SimSun" w:hAnsi="Times New Roman" w:cs="Times New Roman"/>
          <w:b/>
          <w:color w:val="3F3F3F"/>
          <w:sz w:val="28"/>
          <w:szCs w:val="28"/>
          <w:lang w:eastAsia="zh-CN" w:bidi="hi-IN"/>
        </w:rPr>
      </w:pPr>
    </w:p>
    <w:p w14:paraId="08948D1E" w14:textId="75328050" w:rsidR="00355299" w:rsidRDefault="00355299" w:rsidP="004716AC">
      <w:pPr>
        <w:spacing w:line="360" w:lineRule="auto"/>
        <w:ind w:firstLine="708"/>
        <w:jc w:val="center"/>
        <w:rPr>
          <w:rFonts w:ascii="Times New Roman" w:eastAsia="SimSun" w:hAnsi="Times New Roman" w:cs="Times New Roman"/>
          <w:b/>
          <w:color w:val="3F3F3F"/>
          <w:sz w:val="28"/>
          <w:szCs w:val="28"/>
          <w:lang w:eastAsia="zh-CN" w:bidi="hi-IN"/>
        </w:rPr>
      </w:pPr>
    </w:p>
    <w:p w14:paraId="2D716E95" w14:textId="73AC04CC" w:rsidR="00173FDA" w:rsidRDefault="00173FDA" w:rsidP="004716AC">
      <w:pPr>
        <w:spacing w:line="360" w:lineRule="auto"/>
        <w:ind w:firstLine="708"/>
        <w:jc w:val="center"/>
        <w:rPr>
          <w:rFonts w:ascii="Times New Roman" w:eastAsia="SimSun" w:hAnsi="Times New Roman" w:cs="Times New Roman"/>
          <w:b/>
          <w:color w:val="3F3F3F"/>
          <w:sz w:val="28"/>
          <w:szCs w:val="28"/>
          <w:lang w:eastAsia="zh-CN" w:bidi="hi-IN"/>
        </w:rPr>
      </w:pPr>
    </w:p>
    <w:p w14:paraId="2940E891" w14:textId="3A26D03A" w:rsidR="00173FDA" w:rsidRDefault="00173FDA" w:rsidP="004716AC">
      <w:pPr>
        <w:spacing w:line="360" w:lineRule="auto"/>
        <w:ind w:firstLine="708"/>
        <w:jc w:val="center"/>
        <w:rPr>
          <w:rFonts w:ascii="Times New Roman" w:eastAsia="SimSun" w:hAnsi="Times New Roman" w:cs="Times New Roman"/>
          <w:b/>
          <w:color w:val="3F3F3F"/>
          <w:sz w:val="28"/>
          <w:szCs w:val="28"/>
          <w:lang w:eastAsia="zh-CN" w:bidi="hi-IN"/>
        </w:rPr>
      </w:pPr>
    </w:p>
    <w:p w14:paraId="291F4900" w14:textId="4D59EEB0" w:rsidR="00173FDA" w:rsidRDefault="00173FDA" w:rsidP="004716AC">
      <w:pPr>
        <w:spacing w:line="360" w:lineRule="auto"/>
        <w:ind w:firstLine="708"/>
        <w:jc w:val="center"/>
        <w:rPr>
          <w:rFonts w:ascii="Times New Roman" w:eastAsia="SimSun" w:hAnsi="Times New Roman" w:cs="Times New Roman"/>
          <w:b/>
          <w:color w:val="3F3F3F"/>
          <w:sz w:val="28"/>
          <w:szCs w:val="28"/>
          <w:lang w:eastAsia="zh-CN" w:bidi="hi-IN"/>
        </w:rPr>
      </w:pPr>
    </w:p>
    <w:p w14:paraId="0E26A19E" w14:textId="7B12EF67" w:rsidR="0072005B" w:rsidRDefault="0072005B" w:rsidP="004716AC">
      <w:pPr>
        <w:spacing w:line="360" w:lineRule="auto"/>
        <w:ind w:firstLine="708"/>
        <w:jc w:val="center"/>
        <w:rPr>
          <w:rFonts w:ascii="Times New Roman" w:eastAsia="SimSun" w:hAnsi="Times New Roman" w:cs="Times New Roman"/>
          <w:b/>
          <w:color w:val="3F3F3F"/>
          <w:sz w:val="28"/>
          <w:szCs w:val="28"/>
          <w:lang w:eastAsia="zh-CN" w:bidi="hi-IN"/>
        </w:rPr>
      </w:pPr>
    </w:p>
    <w:p w14:paraId="20774DC9" w14:textId="77777777" w:rsidR="0072005B" w:rsidRDefault="0072005B" w:rsidP="004716AC">
      <w:pPr>
        <w:spacing w:line="360" w:lineRule="auto"/>
        <w:ind w:firstLine="708"/>
        <w:jc w:val="center"/>
        <w:rPr>
          <w:rFonts w:ascii="Times New Roman" w:eastAsia="SimSun" w:hAnsi="Times New Roman" w:cs="Times New Roman"/>
          <w:b/>
          <w:color w:val="3F3F3F"/>
          <w:sz w:val="28"/>
          <w:szCs w:val="28"/>
          <w:lang w:eastAsia="zh-CN" w:bidi="hi-IN"/>
        </w:rPr>
      </w:pPr>
    </w:p>
    <w:p w14:paraId="73C31036" w14:textId="1D51DF81" w:rsidR="00173FDA" w:rsidRDefault="00173FDA" w:rsidP="004716AC">
      <w:pPr>
        <w:spacing w:line="360" w:lineRule="auto"/>
        <w:ind w:firstLine="708"/>
        <w:jc w:val="center"/>
        <w:rPr>
          <w:rFonts w:ascii="Times New Roman" w:eastAsia="SimSun" w:hAnsi="Times New Roman" w:cs="Times New Roman"/>
          <w:b/>
          <w:color w:val="3F3F3F"/>
          <w:sz w:val="28"/>
          <w:szCs w:val="28"/>
          <w:lang w:eastAsia="zh-CN" w:bidi="hi-IN"/>
        </w:rPr>
      </w:pPr>
    </w:p>
    <w:p w14:paraId="5C9B34C7" w14:textId="13C0C0D7" w:rsidR="004716AC" w:rsidRPr="00062839" w:rsidRDefault="008C789C" w:rsidP="00976837">
      <w:pPr>
        <w:spacing w:line="360" w:lineRule="auto"/>
        <w:ind w:firstLine="708"/>
        <w:jc w:val="center"/>
        <w:rPr>
          <w:rFonts w:ascii="Times New Roman" w:eastAsia="SimSun" w:hAnsi="Times New Roman" w:cs="Times New Roman"/>
          <w:b/>
          <w:color w:val="3F3F3F"/>
          <w:sz w:val="28"/>
          <w:szCs w:val="28"/>
          <w:lang w:eastAsia="zh-CN" w:bidi="hi-IN"/>
        </w:rPr>
      </w:pPr>
      <w:r>
        <w:rPr>
          <w:rFonts w:ascii="Times New Roman" w:eastAsia="SimSun" w:hAnsi="Times New Roman" w:cs="Times New Roman"/>
          <w:b/>
          <w:color w:val="3F3F3F"/>
          <w:sz w:val="28"/>
          <w:szCs w:val="28"/>
          <w:lang w:eastAsia="zh-CN" w:bidi="hi-IN"/>
        </w:rPr>
        <w:lastRenderedPageBreak/>
        <w:t xml:space="preserve">Глава 2. </w:t>
      </w:r>
      <w:r w:rsidR="00062839">
        <w:rPr>
          <w:rFonts w:ascii="Times New Roman" w:eastAsia="SimSun" w:hAnsi="Times New Roman" w:cs="Times New Roman"/>
          <w:b/>
          <w:color w:val="3F3F3F"/>
          <w:sz w:val="28"/>
          <w:szCs w:val="28"/>
          <w:lang w:eastAsia="zh-CN" w:bidi="hi-IN"/>
        </w:rPr>
        <w:t>МАТЕРИАЛЫ И МЕТОДЫ</w:t>
      </w:r>
    </w:p>
    <w:p w14:paraId="4944AAE2" w14:textId="14F76ED5" w:rsidR="004716AC"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Pr>
          <w:rFonts w:ascii="Times New Roman" w:eastAsia="SimSun" w:hAnsi="Times New Roman" w:cs="Times New Roman"/>
          <w:bCs/>
          <w:color w:val="3F3F3F"/>
          <w:sz w:val="28"/>
          <w:szCs w:val="28"/>
          <w:lang w:eastAsia="zh-CN" w:bidi="hi-IN"/>
        </w:rPr>
        <w:t xml:space="preserve">В ретроспективное </w:t>
      </w:r>
      <w:proofErr w:type="spellStart"/>
      <w:r>
        <w:rPr>
          <w:rFonts w:ascii="Times New Roman" w:eastAsia="SimSun" w:hAnsi="Times New Roman" w:cs="Times New Roman"/>
          <w:bCs/>
          <w:color w:val="3F3F3F"/>
          <w:sz w:val="28"/>
          <w:szCs w:val="28"/>
          <w:lang w:eastAsia="zh-CN" w:bidi="hi-IN"/>
        </w:rPr>
        <w:t>когортное</w:t>
      </w:r>
      <w:proofErr w:type="spellEnd"/>
      <w:r>
        <w:rPr>
          <w:rFonts w:ascii="Times New Roman" w:eastAsia="SimSun" w:hAnsi="Times New Roman" w:cs="Times New Roman"/>
          <w:bCs/>
          <w:color w:val="3F3F3F"/>
          <w:sz w:val="28"/>
          <w:szCs w:val="28"/>
          <w:lang w:eastAsia="zh-CN" w:bidi="hi-IN"/>
        </w:rPr>
        <w:t xml:space="preserve"> исследование включен 81 пациент с кистозными </w:t>
      </w:r>
      <w:r w:rsidRPr="00B50C21">
        <w:rPr>
          <w:rFonts w:ascii="Times New Roman" w:eastAsia="SimSun" w:hAnsi="Times New Roman" w:cs="Times New Roman"/>
          <w:bCs/>
          <w:color w:val="3F3F3F"/>
          <w:sz w:val="28"/>
          <w:szCs w:val="28"/>
          <w:lang w:eastAsia="zh-CN" w:bidi="hi-IN"/>
        </w:rPr>
        <w:t>неоплазиями поджелудочной желез</w:t>
      </w:r>
      <w:r>
        <w:rPr>
          <w:rFonts w:ascii="Times New Roman" w:eastAsia="SimSun" w:hAnsi="Times New Roman" w:cs="Times New Roman"/>
          <w:bCs/>
          <w:color w:val="3F3F3F"/>
          <w:sz w:val="28"/>
          <w:szCs w:val="28"/>
          <w:lang w:eastAsia="zh-CN" w:bidi="hi-IN"/>
        </w:rPr>
        <w:t xml:space="preserve">ы. </w:t>
      </w:r>
      <w:r w:rsidRPr="00B50C21">
        <w:rPr>
          <w:rFonts w:ascii="Times New Roman" w:eastAsia="SimSun" w:hAnsi="Times New Roman" w:cs="Times New Roman"/>
          <w:bCs/>
          <w:color w:val="3F3F3F"/>
          <w:sz w:val="28"/>
          <w:szCs w:val="28"/>
          <w:lang w:eastAsia="zh-CN" w:bidi="hi-IN"/>
        </w:rPr>
        <w:t>С 2012 по 2021 годы</w:t>
      </w:r>
      <w:r>
        <w:rPr>
          <w:rFonts w:ascii="Times New Roman" w:eastAsia="SimSun" w:hAnsi="Times New Roman" w:cs="Times New Roman"/>
          <w:bCs/>
          <w:color w:val="3F3F3F"/>
          <w:sz w:val="28"/>
          <w:szCs w:val="28"/>
          <w:lang w:eastAsia="zh-CN" w:bidi="hi-IN"/>
        </w:rPr>
        <w:t xml:space="preserve"> они наблюдались</w:t>
      </w:r>
      <w:r w:rsidRPr="00B50C21">
        <w:rPr>
          <w:rFonts w:ascii="Times New Roman" w:eastAsia="SimSun" w:hAnsi="Times New Roman" w:cs="Times New Roman"/>
          <w:bCs/>
          <w:color w:val="3F3F3F"/>
          <w:sz w:val="28"/>
          <w:szCs w:val="28"/>
          <w:lang w:eastAsia="zh-CN" w:bidi="hi-IN"/>
        </w:rPr>
        <w:t xml:space="preserve"> в ФГБУЗ «Северо-Западный окружной научно-клинический центр им. Л.Г. Соколова ФМБА России» г. Санкт-Петербурга</w:t>
      </w:r>
      <w:r>
        <w:rPr>
          <w:rFonts w:ascii="Times New Roman" w:eastAsia="SimSun" w:hAnsi="Times New Roman" w:cs="Times New Roman"/>
          <w:bCs/>
          <w:color w:val="3F3F3F"/>
          <w:sz w:val="28"/>
          <w:szCs w:val="28"/>
          <w:lang w:eastAsia="zh-CN" w:bidi="hi-IN"/>
        </w:rPr>
        <w:t xml:space="preserve">. </w:t>
      </w:r>
      <w:r w:rsidRPr="00B50C21">
        <w:rPr>
          <w:rFonts w:ascii="Times New Roman" w:eastAsia="SimSun" w:hAnsi="Times New Roman" w:cs="Times New Roman"/>
          <w:bCs/>
          <w:color w:val="3F3F3F"/>
          <w:sz w:val="28"/>
          <w:szCs w:val="28"/>
          <w:lang w:eastAsia="zh-CN" w:bidi="hi-IN"/>
        </w:rPr>
        <w:t xml:space="preserve">Возраст </w:t>
      </w:r>
      <w:r w:rsidR="00504828" w:rsidRPr="00932F26">
        <w:rPr>
          <w:rFonts w:ascii="Times New Roman" w:eastAsia="SimSun" w:hAnsi="Times New Roman" w:cs="Times New Roman"/>
          <w:bCs/>
          <w:sz w:val="28"/>
          <w:szCs w:val="28"/>
          <w:lang w:eastAsia="zh-CN" w:bidi="hi-IN"/>
        </w:rPr>
        <w:t>больных</w:t>
      </w:r>
      <w:r w:rsidR="00504828" w:rsidRPr="00504828">
        <w:rPr>
          <w:rFonts w:ascii="Times New Roman" w:eastAsia="SimSun" w:hAnsi="Times New Roman" w:cs="Times New Roman"/>
          <w:bCs/>
          <w:color w:val="FF0000"/>
          <w:sz w:val="28"/>
          <w:szCs w:val="28"/>
          <w:lang w:eastAsia="zh-CN" w:bidi="hi-IN"/>
        </w:rPr>
        <w:t xml:space="preserve"> </w:t>
      </w:r>
      <w:r w:rsidRPr="00B50C21">
        <w:rPr>
          <w:rFonts w:ascii="Times New Roman" w:eastAsia="SimSun" w:hAnsi="Times New Roman" w:cs="Times New Roman"/>
          <w:bCs/>
          <w:color w:val="3F3F3F"/>
          <w:sz w:val="28"/>
          <w:szCs w:val="28"/>
          <w:lang w:eastAsia="zh-CN" w:bidi="hi-IN"/>
        </w:rPr>
        <w:t>варьировал от 19 до 90 лет. Средний возраст составил 58±3 [95% ДИ 55 − 61] лет.</w:t>
      </w:r>
      <w:r>
        <w:rPr>
          <w:rFonts w:ascii="Times New Roman" w:eastAsia="SimSun" w:hAnsi="Times New Roman" w:cs="Times New Roman"/>
          <w:bCs/>
          <w:color w:val="3F3F3F"/>
          <w:sz w:val="28"/>
          <w:szCs w:val="28"/>
          <w:lang w:eastAsia="zh-CN" w:bidi="hi-IN"/>
        </w:rPr>
        <w:t xml:space="preserve"> Распределение пациентов по возрастным группам согласно классификации ВОЗ представлено на рисунке 1. </w:t>
      </w:r>
      <w:r w:rsidRPr="0007348D">
        <w:rPr>
          <w:rFonts w:ascii="Times New Roman" w:eastAsia="SimSun" w:hAnsi="Times New Roman" w:cs="Times New Roman"/>
          <w:bCs/>
          <w:color w:val="3F3F3F"/>
          <w:sz w:val="28"/>
          <w:szCs w:val="28"/>
          <w:lang w:eastAsia="zh-CN" w:bidi="hi-IN"/>
        </w:rPr>
        <w:t>Среди них 59 человек (72,8%) составили женщины и 22 человека (27,2%) – мужчины (</w:t>
      </w:r>
      <w:r w:rsidR="00261794">
        <w:rPr>
          <w:rFonts w:ascii="Times New Roman" w:eastAsia="SimSun" w:hAnsi="Times New Roman" w:cs="Times New Roman"/>
          <w:bCs/>
          <w:color w:val="3F3F3F"/>
          <w:sz w:val="28"/>
          <w:szCs w:val="28"/>
          <w:lang w:eastAsia="zh-CN" w:bidi="hi-IN"/>
        </w:rPr>
        <w:t>Р</w:t>
      </w:r>
      <w:r w:rsidRPr="0007348D">
        <w:rPr>
          <w:rFonts w:ascii="Times New Roman" w:eastAsia="SimSun" w:hAnsi="Times New Roman" w:cs="Times New Roman"/>
          <w:bCs/>
          <w:color w:val="3F3F3F"/>
          <w:sz w:val="28"/>
          <w:szCs w:val="28"/>
          <w:lang w:eastAsia="zh-CN" w:bidi="hi-IN"/>
        </w:rPr>
        <w:t>ис.</w:t>
      </w:r>
      <w:r>
        <w:rPr>
          <w:rFonts w:ascii="Times New Roman" w:eastAsia="SimSun" w:hAnsi="Times New Roman" w:cs="Times New Roman"/>
          <w:bCs/>
          <w:color w:val="3F3F3F"/>
          <w:sz w:val="28"/>
          <w:szCs w:val="28"/>
          <w:lang w:eastAsia="zh-CN" w:bidi="hi-IN"/>
        </w:rPr>
        <w:t>2</w:t>
      </w:r>
      <w:r w:rsidRPr="0007348D">
        <w:rPr>
          <w:rFonts w:ascii="Times New Roman" w:eastAsia="SimSun" w:hAnsi="Times New Roman" w:cs="Times New Roman"/>
          <w:bCs/>
          <w:color w:val="3F3F3F"/>
          <w:sz w:val="28"/>
          <w:szCs w:val="28"/>
          <w:lang w:eastAsia="zh-CN" w:bidi="hi-IN"/>
        </w:rPr>
        <w:t xml:space="preserve">). </w:t>
      </w:r>
    </w:p>
    <w:p w14:paraId="6A5C6BDA" w14:textId="6BAE06FB" w:rsidR="004716AC" w:rsidRPr="00583818"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Pr>
          <w:rFonts w:ascii="Times New Roman" w:eastAsia="SimSun" w:hAnsi="Times New Roman" w:cs="Times New Roman"/>
          <w:bCs/>
          <w:color w:val="3F3F3F"/>
          <w:sz w:val="28"/>
          <w:szCs w:val="28"/>
          <w:lang w:eastAsia="zh-CN" w:bidi="hi-IN"/>
        </w:rPr>
        <w:t xml:space="preserve">У большинства пациентов кистозные неоплазии поджелудочной железы протекали бессимптомно и являлись случайной находкой при плановом обследовании </w:t>
      </w:r>
      <w:r w:rsidR="00504828" w:rsidRPr="00932F26">
        <w:rPr>
          <w:rFonts w:ascii="Times New Roman" w:eastAsia="SimSun" w:hAnsi="Times New Roman" w:cs="Times New Roman"/>
          <w:bCs/>
          <w:sz w:val="28"/>
          <w:szCs w:val="28"/>
          <w:lang w:eastAsia="zh-CN" w:bidi="hi-IN"/>
        </w:rPr>
        <w:t xml:space="preserve">органов </w:t>
      </w:r>
      <w:r>
        <w:rPr>
          <w:rFonts w:ascii="Times New Roman" w:eastAsia="SimSun" w:hAnsi="Times New Roman" w:cs="Times New Roman"/>
          <w:bCs/>
          <w:color w:val="3F3F3F"/>
          <w:sz w:val="28"/>
          <w:szCs w:val="28"/>
          <w:lang w:eastAsia="zh-CN" w:bidi="hi-IN"/>
        </w:rPr>
        <w:t xml:space="preserve">брюшной полости. В 5 случаях (6,2%) заболевание манифестировало механической желтухой. </w:t>
      </w:r>
    </w:p>
    <w:p w14:paraId="76A27C88" w14:textId="77777777" w:rsidR="004716AC" w:rsidRDefault="004716AC" w:rsidP="008E49DD">
      <w:pPr>
        <w:spacing w:line="360" w:lineRule="auto"/>
        <w:jc w:val="center"/>
        <w:rPr>
          <w:rFonts w:ascii="Times New Roman" w:eastAsia="SimSun" w:hAnsi="Times New Roman" w:cs="Times New Roman"/>
          <w:bCs/>
          <w:color w:val="3F3F3F"/>
          <w:sz w:val="28"/>
          <w:szCs w:val="28"/>
          <w:lang w:eastAsia="zh-CN" w:bidi="hi-IN"/>
        </w:rPr>
      </w:pPr>
      <w:r>
        <w:rPr>
          <w:noProof/>
        </w:rPr>
        <w:drawing>
          <wp:inline distT="0" distB="0" distL="0" distR="0" wp14:anchorId="732F79F3" wp14:editId="565B2803">
            <wp:extent cx="5677786" cy="3455286"/>
            <wp:effectExtent l="0" t="0" r="0" b="0"/>
            <wp:docPr id="2" name="Диаграмма 2">
              <a:extLst xmlns:a="http://schemas.openxmlformats.org/drawingml/2006/main">
                <a:ext uri="{FF2B5EF4-FFF2-40B4-BE49-F238E27FC236}">
                  <a16:creationId xmlns:a16="http://schemas.microsoft.com/office/drawing/2014/main" id="{68DA8414-3646-4908-851E-A6737F044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29074A7" w14:textId="77777777" w:rsidR="004716AC" w:rsidRDefault="004716AC" w:rsidP="004716AC">
      <w:pPr>
        <w:spacing w:after="0" w:line="360" w:lineRule="auto"/>
        <w:ind w:hanging="567"/>
        <w:jc w:val="center"/>
        <w:rPr>
          <w:rFonts w:ascii="Times New Roman" w:eastAsia="Times New Roman" w:hAnsi="Times New Roman" w:cs="Times New Roman"/>
          <w:b/>
          <w:bCs/>
          <w:sz w:val="28"/>
          <w:szCs w:val="24"/>
          <w:lang w:eastAsia="ru-RU"/>
        </w:rPr>
      </w:pPr>
      <w:r w:rsidRPr="0007348D">
        <w:rPr>
          <w:rFonts w:ascii="Times New Roman" w:eastAsia="Times New Roman" w:hAnsi="Times New Roman" w:cs="Times New Roman"/>
          <w:b/>
          <w:bCs/>
          <w:sz w:val="28"/>
          <w:szCs w:val="24"/>
          <w:lang w:eastAsia="ru-RU"/>
        </w:rPr>
        <w:t>Рисунок 1. Распределение пациентов по возрастным группам.</w:t>
      </w:r>
    </w:p>
    <w:p w14:paraId="0AD7FF44" w14:textId="77777777" w:rsidR="004716AC" w:rsidRDefault="004716AC" w:rsidP="004716AC">
      <w:pPr>
        <w:spacing w:after="0" w:line="360" w:lineRule="auto"/>
        <w:ind w:hanging="567"/>
        <w:jc w:val="center"/>
        <w:rPr>
          <w:rFonts w:ascii="Times New Roman" w:eastAsia="Times New Roman" w:hAnsi="Times New Roman" w:cs="Times New Roman"/>
          <w:b/>
          <w:bCs/>
          <w:sz w:val="28"/>
          <w:szCs w:val="24"/>
          <w:lang w:eastAsia="ru-RU"/>
        </w:rPr>
      </w:pPr>
      <w:r>
        <w:rPr>
          <w:noProof/>
        </w:rPr>
        <w:lastRenderedPageBreak/>
        <w:drawing>
          <wp:inline distT="0" distB="0" distL="0" distR="0" wp14:anchorId="11D7AC8F" wp14:editId="36662C76">
            <wp:extent cx="5316279" cy="3455094"/>
            <wp:effectExtent l="0" t="0" r="0" b="0"/>
            <wp:docPr id="1" name="Диаграмма 1">
              <a:extLst xmlns:a="http://schemas.openxmlformats.org/drawingml/2006/main">
                <a:ext uri="{FF2B5EF4-FFF2-40B4-BE49-F238E27FC236}">
                  <a16:creationId xmlns:a16="http://schemas.microsoft.com/office/drawing/2014/main" id="{EB8DF9FB-A7A6-4271-A9A4-BA3D41BD4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B6889F4" w14:textId="77777777" w:rsidR="004716AC" w:rsidRPr="0007348D" w:rsidRDefault="004716AC" w:rsidP="004716AC">
      <w:pPr>
        <w:ind w:hanging="567"/>
        <w:jc w:val="center"/>
        <w:rPr>
          <w:rFonts w:ascii="Times New Roman" w:eastAsia="Times New Roman" w:hAnsi="Times New Roman" w:cs="Times New Roman"/>
          <w:b/>
          <w:bCs/>
          <w:sz w:val="28"/>
          <w:szCs w:val="24"/>
          <w:lang w:eastAsia="ru-RU"/>
        </w:rPr>
      </w:pPr>
      <w:r w:rsidRPr="0007348D">
        <w:rPr>
          <w:rFonts w:ascii="Times New Roman" w:eastAsia="Times New Roman" w:hAnsi="Times New Roman" w:cs="Times New Roman"/>
          <w:b/>
          <w:bCs/>
          <w:sz w:val="28"/>
          <w:szCs w:val="24"/>
          <w:lang w:eastAsia="ru-RU"/>
        </w:rPr>
        <w:t>Рисунок 2. Распределение пациентов по полу.</w:t>
      </w:r>
    </w:p>
    <w:p w14:paraId="3832F3F2" w14:textId="77777777" w:rsidR="004716AC"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sidRPr="00BE0D1F">
        <w:rPr>
          <w:rFonts w:ascii="Times New Roman" w:eastAsia="SimSun" w:hAnsi="Times New Roman" w:cs="Times New Roman"/>
          <w:bCs/>
          <w:color w:val="3F3F3F"/>
          <w:sz w:val="28"/>
          <w:szCs w:val="28"/>
          <w:lang w:eastAsia="zh-CN" w:bidi="hi-IN"/>
        </w:rPr>
        <w:t>Пациенты были отобраны для исследования путем сплошной выборки с использованием историй болезни. Критерии включения больных в исследование: пациенты</w:t>
      </w:r>
      <w:r>
        <w:rPr>
          <w:rFonts w:ascii="Times New Roman" w:eastAsia="SimSun" w:hAnsi="Times New Roman" w:cs="Times New Roman"/>
          <w:bCs/>
          <w:color w:val="3F3F3F"/>
          <w:sz w:val="28"/>
          <w:szCs w:val="28"/>
          <w:lang w:eastAsia="zh-CN" w:bidi="hi-IN"/>
        </w:rPr>
        <w:t xml:space="preserve"> с диагностированными кистозными </w:t>
      </w:r>
      <w:r w:rsidRPr="00B50C21">
        <w:rPr>
          <w:rFonts w:ascii="Times New Roman" w:eastAsia="SimSun" w:hAnsi="Times New Roman" w:cs="Times New Roman"/>
          <w:bCs/>
          <w:color w:val="3F3F3F"/>
          <w:sz w:val="28"/>
          <w:szCs w:val="28"/>
          <w:lang w:eastAsia="zh-CN" w:bidi="hi-IN"/>
        </w:rPr>
        <w:t>неоплазиями поджелудочной желез</w:t>
      </w:r>
      <w:r>
        <w:rPr>
          <w:rFonts w:ascii="Times New Roman" w:eastAsia="SimSun" w:hAnsi="Times New Roman" w:cs="Times New Roman"/>
          <w:bCs/>
          <w:color w:val="3F3F3F"/>
          <w:sz w:val="28"/>
          <w:szCs w:val="28"/>
          <w:lang w:eastAsia="zh-CN" w:bidi="hi-IN"/>
        </w:rPr>
        <w:t>ы</w:t>
      </w:r>
      <w:r w:rsidRPr="00540A70">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по результатам комплексного обследования</w:t>
      </w:r>
      <w:r w:rsidRPr="00BE0D1F">
        <w:rPr>
          <w:rFonts w:ascii="Times New Roman" w:eastAsia="SimSun" w:hAnsi="Times New Roman" w:cs="Times New Roman"/>
          <w:bCs/>
          <w:color w:val="3F3F3F"/>
          <w:sz w:val="28"/>
          <w:szCs w:val="28"/>
          <w:lang w:eastAsia="zh-CN" w:bidi="hi-IN"/>
        </w:rPr>
        <w:t>.</w:t>
      </w:r>
    </w:p>
    <w:p w14:paraId="15C56701" w14:textId="77777777" w:rsidR="004716AC"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sidRPr="0007348D">
        <w:rPr>
          <w:rFonts w:ascii="Times New Roman" w:eastAsia="SimSun" w:hAnsi="Times New Roman" w:cs="Times New Roman"/>
          <w:bCs/>
          <w:color w:val="3F3F3F"/>
          <w:sz w:val="28"/>
          <w:szCs w:val="28"/>
          <w:lang w:eastAsia="zh-CN" w:bidi="hi-IN"/>
        </w:rPr>
        <w:t>Комплексное обследование пациентов включало</w:t>
      </w:r>
      <w:r>
        <w:rPr>
          <w:rFonts w:ascii="Times New Roman" w:eastAsia="SimSun" w:hAnsi="Times New Roman" w:cs="Times New Roman"/>
          <w:bCs/>
          <w:color w:val="3F3F3F"/>
          <w:sz w:val="28"/>
          <w:szCs w:val="28"/>
          <w:lang w:eastAsia="zh-CN" w:bidi="hi-IN"/>
        </w:rPr>
        <w:t>:</w:t>
      </w:r>
    </w:p>
    <w:p w14:paraId="510D4DE8" w14:textId="1E38EBEC" w:rsidR="004716AC" w:rsidRDefault="004716AC" w:rsidP="004716AC">
      <w:pPr>
        <w:pStyle w:val="a5"/>
        <w:numPr>
          <w:ilvl w:val="0"/>
          <w:numId w:val="6"/>
        </w:numPr>
        <w:suppressAutoHyphens w:val="0"/>
        <w:spacing w:after="160" w:line="360" w:lineRule="auto"/>
        <w:jc w:val="both"/>
        <w:rPr>
          <w:rFonts w:ascii="Times New Roman" w:eastAsia="SimSun" w:hAnsi="Times New Roman" w:cs="Times New Roman"/>
          <w:bCs/>
          <w:color w:val="3F3F3F"/>
          <w:sz w:val="28"/>
          <w:szCs w:val="28"/>
          <w:lang w:eastAsia="zh-CN" w:bidi="hi-IN"/>
        </w:rPr>
      </w:pPr>
      <w:r w:rsidRPr="00C1445A">
        <w:rPr>
          <w:rFonts w:ascii="Times New Roman" w:eastAsia="SimSun" w:hAnsi="Times New Roman" w:cs="Times New Roman"/>
          <w:bCs/>
          <w:color w:val="3F3F3F"/>
          <w:sz w:val="28"/>
          <w:szCs w:val="28"/>
          <w:lang w:eastAsia="zh-CN" w:bidi="hi-IN"/>
        </w:rPr>
        <w:t>ультразвуковое исследование,</w:t>
      </w:r>
    </w:p>
    <w:p w14:paraId="06728E22" w14:textId="12772EE2" w:rsidR="004716AC" w:rsidRDefault="004716AC" w:rsidP="004716AC">
      <w:pPr>
        <w:pStyle w:val="a5"/>
        <w:numPr>
          <w:ilvl w:val="0"/>
          <w:numId w:val="6"/>
        </w:numPr>
        <w:suppressAutoHyphens w:val="0"/>
        <w:spacing w:after="160" w:line="360" w:lineRule="auto"/>
        <w:jc w:val="both"/>
        <w:rPr>
          <w:rFonts w:ascii="Times New Roman" w:eastAsia="SimSun" w:hAnsi="Times New Roman" w:cs="Times New Roman"/>
          <w:bCs/>
          <w:color w:val="3F3F3F"/>
          <w:sz w:val="28"/>
          <w:szCs w:val="28"/>
          <w:lang w:eastAsia="zh-CN" w:bidi="hi-IN"/>
        </w:rPr>
      </w:pPr>
      <w:r w:rsidRPr="00C1445A">
        <w:rPr>
          <w:rFonts w:ascii="Times New Roman" w:eastAsia="SimSun" w:hAnsi="Times New Roman" w:cs="Times New Roman"/>
          <w:bCs/>
          <w:color w:val="3F3F3F"/>
          <w:sz w:val="28"/>
          <w:szCs w:val="28"/>
          <w:lang w:eastAsia="zh-CN" w:bidi="hi-IN"/>
        </w:rPr>
        <w:t>компьютерную томографию брюшной полости,</w:t>
      </w:r>
    </w:p>
    <w:p w14:paraId="73C36173" w14:textId="10BE8125" w:rsidR="004716AC" w:rsidRDefault="004716AC" w:rsidP="004716AC">
      <w:pPr>
        <w:pStyle w:val="a5"/>
        <w:numPr>
          <w:ilvl w:val="0"/>
          <w:numId w:val="6"/>
        </w:numPr>
        <w:suppressAutoHyphens w:val="0"/>
        <w:spacing w:after="160" w:line="360" w:lineRule="auto"/>
        <w:jc w:val="both"/>
        <w:rPr>
          <w:rFonts w:ascii="Times New Roman" w:eastAsia="SimSun" w:hAnsi="Times New Roman" w:cs="Times New Roman"/>
          <w:bCs/>
          <w:color w:val="3F3F3F"/>
          <w:sz w:val="28"/>
          <w:szCs w:val="28"/>
          <w:lang w:eastAsia="zh-CN" w:bidi="hi-IN"/>
        </w:rPr>
      </w:pPr>
      <w:r w:rsidRPr="00C1445A">
        <w:rPr>
          <w:rFonts w:ascii="Times New Roman" w:eastAsia="SimSun" w:hAnsi="Times New Roman" w:cs="Times New Roman"/>
          <w:bCs/>
          <w:color w:val="3F3F3F"/>
          <w:sz w:val="28"/>
          <w:szCs w:val="28"/>
          <w:lang w:eastAsia="zh-CN" w:bidi="hi-IN"/>
        </w:rPr>
        <w:t xml:space="preserve">магнитно-резонансную </w:t>
      </w:r>
      <w:r>
        <w:rPr>
          <w:rFonts w:ascii="Times New Roman" w:eastAsia="SimSun" w:hAnsi="Times New Roman" w:cs="Times New Roman"/>
          <w:bCs/>
          <w:color w:val="3F3F3F"/>
          <w:sz w:val="28"/>
          <w:szCs w:val="28"/>
          <w:lang w:eastAsia="zh-CN" w:bidi="hi-IN"/>
        </w:rPr>
        <w:t>томографию</w:t>
      </w:r>
      <w:r w:rsidRPr="00C1445A">
        <w:rPr>
          <w:rFonts w:ascii="Times New Roman" w:eastAsia="SimSun" w:hAnsi="Times New Roman" w:cs="Times New Roman"/>
          <w:bCs/>
          <w:color w:val="3F3F3F"/>
          <w:sz w:val="28"/>
          <w:szCs w:val="28"/>
          <w:lang w:eastAsia="zh-CN" w:bidi="hi-IN"/>
        </w:rPr>
        <w:t xml:space="preserve"> брюшной полости </w:t>
      </w:r>
    </w:p>
    <w:p w14:paraId="297E7456" w14:textId="3D8203B3" w:rsidR="004716AC" w:rsidRPr="00C1445A" w:rsidRDefault="004716AC" w:rsidP="004716AC">
      <w:pPr>
        <w:pStyle w:val="a5"/>
        <w:numPr>
          <w:ilvl w:val="0"/>
          <w:numId w:val="6"/>
        </w:numPr>
        <w:suppressAutoHyphens w:val="0"/>
        <w:spacing w:after="160" w:line="360" w:lineRule="auto"/>
        <w:jc w:val="both"/>
        <w:rPr>
          <w:rFonts w:ascii="Times New Roman" w:eastAsia="SimSun" w:hAnsi="Times New Roman" w:cs="Times New Roman"/>
          <w:bCs/>
          <w:color w:val="3F3F3F"/>
          <w:sz w:val="28"/>
          <w:szCs w:val="28"/>
          <w:lang w:eastAsia="zh-CN" w:bidi="hi-IN"/>
        </w:rPr>
      </w:pPr>
      <w:r w:rsidRPr="00C1445A">
        <w:rPr>
          <w:rFonts w:ascii="Times New Roman" w:eastAsia="SimSun" w:hAnsi="Times New Roman" w:cs="Times New Roman"/>
          <w:bCs/>
          <w:color w:val="3F3F3F"/>
          <w:sz w:val="28"/>
          <w:szCs w:val="28"/>
          <w:lang w:eastAsia="zh-CN" w:bidi="hi-IN"/>
        </w:rPr>
        <w:t>эндоскопическ</w:t>
      </w:r>
      <w:r>
        <w:rPr>
          <w:rFonts w:ascii="Times New Roman" w:eastAsia="SimSun" w:hAnsi="Times New Roman" w:cs="Times New Roman"/>
          <w:bCs/>
          <w:color w:val="3F3F3F"/>
          <w:sz w:val="28"/>
          <w:szCs w:val="28"/>
          <w:lang w:eastAsia="zh-CN" w:bidi="hi-IN"/>
        </w:rPr>
        <w:t>ую</w:t>
      </w:r>
      <w:r w:rsidRPr="00C1445A">
        <w:rPr>
          <w:rFonts w:ascii="Times New Roman" w:eastAsia="SimSun" w:hAnsi="Times New Roman" w:cs="Times New Roman"/>
          <w:bCs/>
          <w:color w:val="3F3F3F"/>
          <w:sz w:val="28"/>
          <w:szCs w:val="28"/>
          <w:lang w:eastAsia="zh-CN" w:bidi="hi-IN"/>
        </w:rPr>
        <w:t xml:space="preserve"> </w:t>
      </w:r>
      <w:proofErr w:type="spellStart"/>
      <w:r w:rsidRPr="00C1445A">
        <w:rPr>
          <w:rFonts w:ascii="Times New Roman" w:eastAsia="SimSun" w:hAnsi="Times New Roman" w:cs="Times New Roman"/>
          <w:bCs/>
          <w:color w:val="3F3F3F"/>
          <w:sz w:val="28"/>
          <w:szCs w:val="28"/>
          <w:lang w:eastAsia="zh-CN" w:bidi="hi-IN"/>
        </w:rPr>
        <w:t>ультрасонографи</w:t>
      </w:r>
      <w:r>
        <w:rPr>
          <w:rFonts w:ascii="Times New Roman" w:eastAsia="SimSun" w:hAnsi="Times New Roman" w:cs="Times New Roman"/>
          <w:bCs/>
          <w:color w:val="3F3F3F"/>
          <w:sz w:val="28"/>
          <w:szCs w:val="28"/>
          <w:lang w:eastAsia="zh-CN" w:bidi="hi-IN"/>
        </w:rPr>
        <w:t>ю</w:t>
      </w:r>
      <w:proofErr w:type="spellEnd"/>
      <w:r w:rsidR="004F4668">
        <w:rPr>
          <w:rFonts w:ascii="Times New Roman" w:eastAsia="SimSun" w:hAnsi="Times New Roman" w:cs="Times New Roman"/>
          <w:bCs/>
          <w:color w:val="3F3F3F"/>
          <w:sz w:val="28"/>
          <w:szCs w:val="28"/>
          <w:lang w:eastAsia="zh-CN" w:bidi="hi-IN"/>
        </w:rPr>
        <w:t xml:space="preserve"> </w:t>
      </w:r>
      <w:r w:rsidRPr="00C1445A">
        <w:rPr>
          <w:rFonts w:ascii="Times New Roman" w:eastAsia="SimSun" w:hAnsi="Times New Roman" w:cs="Times New Roman"/>
          <w:bCs/>
          <w:color w:val="3F3F3F"/>
          <w:sz w:val="28"/>
          <w:szCs w:val="28"/>
          <w:lang w:eastAsia="zh-CN" w:bidi="hi-IN"/>
        </w:rPr>
        <w:t xml:space="preserve">с тонкоигольной аспирационной </w:t>
      </w:r>
      <w:r w:rsidR="004F4668">
        <w:rPr>
          <w:rFonts w:ascii="Times New Roman" w:eastAsia="SimSun" w:hAnsi="Times New Roman" w:cs="Times New Roman"/>
          <w:bCs/>
          <w:color w:val="3F3F3F"/>
          <w:sz w:val="28"/>
          <w:szCs w:val="28"/>
          <w:lang w:eastAsia="zh-CN" w:bidi="hi-IN"/>
        </w:rPr>
        <w:t>пункцией.</w:t>
      </w:r>
      <w:r w:rsidRPr="00C1445A">
        <w:rPr>
          <w:rFonts w:ascii="Times New Roman" w:eastAsia="SimSun" w:hAnsi="Times New Roman" w:cs="Times New Roman"/>
          <w:bCs/>
          <w:color w:val="3F3F3F"/>
          <w:sz w:val="28"/>
          <w:szCs w:val="28"/>
          <w:lang w:eastAsia="zh-CN" w:bidi="hi-IN"/>
        </w:rPr>
        <w:t xml:space="preserve"> </w:t>
      </w:r>
    </w:p>
    <w:p w14:paraId="7341CEF2" w14:textId="1049113E" w:rsidR="004716AC"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sidRPr="00B50C21">
        <w:rPr>
          <w:rFonts w:ascii="Times New Roman" w:eastAsia="SimSun" w:hAnsi="Times New Roman" w:cs="Times New Roman"/>
          <w:bCs/>
          <w:color w:val="3F3F3F"/>
          <w:sz w:val="28"/>
          <w:szCs w:val="28"/>
          <w:lang w:eastAsia="zh-CN" w:bidi="hi-IN"/>
        </w:rPr>
        <w:t>Ультразвуковое исследование</w:t>
      </w:r>
      <w:r w:rsidR="004F4668">
        <w:rPr>
          <w:rFonts w:ascii="Times New Roman" w:eastAsia="SimSun" w:hAnsi="Times New Roman" w:cs="Times New Roman"/>
          <w:bCs/>
          <w:color w:val="3F3F3F"/>
          <w:sz w:val="28"/>
          <w:szCs w:val="28"/>
          <w:lang w:eastAsia="zh-CN" w:bidi="hi-IN"/>
        </w:rPr>
        <w:t xml:space="preserve"> </w:t>
      </w:r>
      <w:r w:rsidRPr="00B50C21">
        <w:rPr>
          <w:rFonts w:ascii="Times New Roman" w:eastAsia="SimSun" w:hAnsi="Times New Roman" w:cs="Times New Roman"/>
          <w:bCs/>
          <w:color w:val="3F3F3F"/>
          <w:sz w:val="28"/>
          <w:szCs w:val="28"/>
          <w:lang w:eastAsia="zh-CN" w:bidi="hi-IN"/>
        </w:rPr>
        <w:t xml:space="preserve">органов брюшной полости и забрюшинного пространства в В-режиме выполнено </w:t>
      </w:r>
      <w:r>
        <w:rPr>
          <w:rFonts w:ascii="Times New Roman" w:eastAsia="SimSun" w:hAnsi="Times New Roman" w:cs="Times New Roman"/>
          <w:bCs/>
          <w:color w:val="3F3F3F"/>
          <w:sz w:val="28"/>
          <w:szCs w:val="28"/>
          <w:lang w:eastAsia="zh-CN" w:bidi="hi-IN"/>
        </w:rPr>
        <w:t>37 пациентам</w:t>
      </w:r>
      <w:r w:rsidRPr="00B50C21">
        <w:rPr>
          <w:rFonts w:ascii="Times New Roman" w:eastAsia="SimSun" w:hAnsi="Times New Roman" w:cs="Times New Roman"/>
          <w:bCs/>
          <w:color w:val="3F3F3F"/>
          <w:sz w:val="28"/>
          <w:szCs w:val="28"/>
          <w:lang w:eastAsia="zh-CN" w:bidi="hi-IN"/>
        </w:rPr>
        <w:t xml:space="preserve"> и производилось на аппаратах </w:t>
      </w:r>
      <w:proofErr w:type="spellStart"/>
      <w:r w:rsidRPr="00B50C21">
        <w:rPr>
          <w:rFonts w:ascii="Times New Roman" w:eastAsia="SimSun" w:hAnsi="Times New Roman" w:cs="Times New Roman"/>
          <w:bCs/>
          <w:color w:val="3F3F3F"/>
          <w:sz w:val="28"/>
          <w:szCs w:val="28"/>
          <w:lang w:eastAsia="zh-CN" w:bidi="hi-IN"/>
        </w:rPr>
        <w:t>Voluson</w:t>
      </w:r>
      <w:proofErr w:type="spellEnd"/>
      <w:r w:rsidRPr="00B50C21">
        <w:rPr>
          <w:rFonts w:ascii="Times New Roman" w:eastAsia="SimSun" w:hAnsi="Times New Roman" w:cs="Times New Roman"/>
          <w:bCs/>
          <w:color w:val="3F3F3F"/>
          <w:sz w:val="28"/>
          <w:szCs w:val="28"/>
          <w:lang w:eastAsia="zh-CN" w:bidi="hi-IN"/>
        </w:rPr>
        <w:t xml:space="preserve"> 730 </w:t>
      </w:r>
      <w:proofErr w:type="spellStart"/>
      <w:r w:rsidRPr="00B50C21">
        <w:rPr>
          <w:rFonts w:ascii="Times New Roman" w:eastAsia="SimSun" w:hAnsi="Times New Roman" w:cs="Times New Roman"/>
          <w:bCs/>
          <w:color w:val="3F3F3F"/>
          <w:sz w:val="28"/>
          <w:szCs w:val="28"/>
          <w:lang w:eastAsia="zh-CN" w:bidi="hi-IN"/>
        </w:rPr>
        <w:t>pro</w:t>
      </w:r>
      <w:proofErr w:type="spellEnd"/>
      <w:r w:rsidRPr="00B50C21">
        <w:rPr>
          <w:rFonts w:ascii="Times New Roman" w:eastAsia="SimSun" w:hAnsi="Times New Roman" w:cs="Times New Roman"/>
          <w:bCs/>
          <w:color w:val="3F3F3F"/>
          <w:sz w:val="28"/>
          <w:szCs w:val="28"/>
          <w:lang w:eastAsia="zh-CN" w:bidi="hi-IN"/>
        </w:rPr>
        <w:t xml:space="preserve"> V фирмы «General Electric» (США), </w:t>
      </w:r>
      <w:proofErr w:type="spellStart"/>
      <w:r w:rsidRPr="00B50C21">
        <w:rPr>
          <w:rFonts w:ascii="Times New Roman" w:eastAsia="SimSun" w:hAnsi="Times New Roman" w:cs="Times New Roman"/>
          <w:bCs/>
          <w:color w:val="3F3F3F"/>
          <w:sz w:val="28"/>
          <w:szCs w:val="28"/>
          <w:lang w:eastAsia="zh-CN" w:bidi="hi-IN"/>
        </w:rPr>
        <w:t>Sonoline</w:t>
      </w:r>
      <w:proofErr w:type="spellEnd"/>
      <w:r w:rsidRPr="00B50C21">
        <w:rPr>
          <w:rFonts w:ascii="Times New Roman" w:eastAsia="SimSun" w:hAnsi="Times New Roman" w:cs="Times New Roman"/>
          <w:bCs/>
          <w:color w:val="3F3F3F"/>
          <w:sz w:val="28"/>
          <w:szCs w:val="28"/>
          <w:lang w:eastAsia="zh-CN" w:bidi="hi-IN"/>
        </w:rPr>
        <w:t xml:space="preserve"> </w:t>
      </w:r>
      <w:proofErr w:type="spellStart"/>
      <w:r w:rsidRPr="00B50C21">
        <w:rPr>
          <w:rFonts w:ascii="Times New Roman" w:eastAsia="SimSun" w:hAnsi="Times New Roman" w:cs="Times New Roman"/>
          <w:bCs/>
          <w:color w:val="3F3F3F"/>
          <w:sz w:val="28"/>
          <w:szCs w:val="28"/>
          <w:lang w:eastAsia="zh-CN" w:bidi="hi-IN"/>
        </w:rPr>
        <w:t>Elegra</w:t>
      </w:r>
      <w:proofErr w:type="spellEnd"/>
      <w:r w:rsidRPr="00B50C21">
        <w:rPr>
          <w:rFonts w:ascii="Times New Roman" w:eastAsia="SimSun" w:hAnsi="Times New Roman" w:cs="Times New Roman"/>
          <w:bCs/>
          <w:color w:val="3F3F3F"/>
          <w:sz w:val="28"/>
          <w:szCs w:val="28"/>
          <w:lang w:eastAsia="zh-CN" w:bidi="hi-IN"/>
        </w:rPr>
        <w:t xml:space="preserve">, </w:t>
      </w:r>
      <w:proofErr w:type="spellStart"/>
      <w:r w:rsidRPr="00B50C21">
        <w:rPr>
          <w:rFonts w:ascii="Times New Roman" w:eastAsia="SimSun" w:hAnsi="Times New Roman" w:cs="Times New Roman"/>
          <w:bCs/>
          <w:color w:val="3F3F3F"/>
          <w:sz w:val="28"/>
          <w:szCs w:val="28"/>
          <w:lang w:eastAsia="zh-CN" w:bidi="hi-IN"/>
        </w:rPr>
        <w:t>Sonoline</w:t>
      </w:r>
      <w:proofErr w:type="spellEnd"/>
      <w:r w:rsidRPr="00B50C21">
        <w:rPr>
          <w:rFonts w:ascii="Times New Roman" w:eastAsia="SimSun" w:hAnsi="Times New Roman" w:cs="Times New Roman"/>
          <w:bCs/>
          <w:color w:val="3F3F3F"/>
          <w:sz w:val="28"/>
          <w:szCs w:val="28"/>
          <w:lang w:eastAsia="zh-CN" w:bidi="hi-IN"/>
        </w:rPr>
        <w:t xml:space="preserve"> </w:t>
      </w:r>
      <w:proofErr w:type="spellStart"/>
      <w:r w:rsidRPr="00B50C21">
        <w:rPr>
          <w:rFonts w:ascii="Times New Roman" w:eastAsia="SimSun" w:hAnsi="Times New Roman" w:cs="Times New Roman"/>
          <w:bCs/>
          <w:color w:val="3F3F3F"/>
          <w:sz w:val="28"/>
          <w:szCs w:val="28"/>
          <w:lang w:eastAsia="zh-CN" w:bidi="hi-IN"/>
        </w:rPr>
        <w:t>Sienna</w:t>
      </w:r>
      <w:proofErr w:type="spellEnd"/>
      <w:r w:rsidRPr="00B50C21">
        <w:rPr>
          <w:rFonts w:ascii="Times New Roman" w:eastAsia="SimSun" w:hAnsi="Times New Roman" w:cs="Times New Roman"/>
          <w:bCs/>
          <w:color w:val="3F3F3F"/>
          <w:sz w:val="28"/>
          <w:szCs w:val="28"/>
          <w:lang w:eastAsia="zh-CN" w:bidi="hi-IN"/>
        </w:rPr>
        <w:t xml:space="preserve"> фирмы «Siemens» (Германия) с </w:t>
      </w:r>
      <w:proofErr w:type="spellStart"/>
      <w:r w:rsidRPr="00B50C21">
        <w:rPr>
          <w:rFonts w:ascii="Times New Roman" w:eastAsia="SimSun" w:hAnsi="Times New Roman" w:cs="Times New Roman"/>
          <w:bCs/>
          <w:color w:val="3F3F3F"/>
          <w:sz w:val="28"/>
          <w:szCs w:val="28"/>
          <w:lang w:eastAsia="zh-CN" w:bidi="hi-IN"/>
        </w:rPr>
        <w:t>мультичастотными</w:t>
      </w:r>
      <w:proofErr w:type="spellEnd"/>
      <w:r w:rsidRPr="00B50C21">
        <w:rPr>
          <w:rFonts w:ascii="Times New Roman" w:eastAsia="SimSun" w:hAnsi="Times New Roman" w:cs="Times New Roman"/>
          <w:bCs/>
          <w:color w:val="3F3F3F"/>
          <w:sz w:val="28"/>
          <w:szCs w:val="28"/>
          <w:lang w:eastAsia="zh-CN" w:bidi="hi-IN"/>
        </w:rPr>
        <w:t xml:space="preserve"> датчиками на частоте 3,5 МГц. </w:t>
      </w:r>
    </w:p>
    <w:p w14:paraId="3EAD1399" w14:textId="0FF754C5" w:rsidR="004716AC" w:rsidRPr="00B50C21" w:rsidRDefault="004716AC" w:rsidP="0016160C">
      <w:pPr>
        <w:spacing w:after="0" w:line="360" w:lineRule="auto"/>
        <w:ind w:firstLine="708"/>
        <w:jc w:val="both"/>
        <w:rPr>
          <w:rFonts w:ascii="Times New Roman" w:eastAsia="SimSun" w:hAnsi="Times New Roman" w:cs="Times New Roman"/>
          <w:bCs/>
          <w:color w:val="3F3F3F"/>
          <w:sz w:val="28"/>
          <w:szCs w:val="28"/>
          <w:lang w:eastAsia="zh-CN" w:bidi="hi-IN"/>
        </w:rPr>
      </w:pPr>
      <w:r>
        <w:rPr>
          <w:rFonts w:ascii="Times New Roman" w:eastAsia="SimSun" w:hAnsi="Times New Roman" w:cs="Times New Roman"/>
          <w:bCs/>
          <w:color w:val="3F3F3F"/>
          <w:sz w:val="28"/>
          <w:szCs w:val="28"/>
          <w:lang w:eastAsia="zh-CN" w:bidi="hi-IN"/>
        </w:rPr>
        <w:lastRenderedPageBreak/>
        <w:t>К</w:t>
      </w:r>
      <w:r w:rsidRPr="00B50C21">
        <w:rPr>
          <w:rFonts w:ascii="Times New Roman" w:eastAsia="SimSun" w:hAnsi="Times New Roman" w:cs="Times New Roman"/>
          <w:bCs/>
          <w:color w:val="3F3F3F"/>
          <w:sz w:val="28"/>
          <w:szCs w:val="28"/>
          <w:lang w:eastAsia="zh-CN" w:bidi="hi-IN"/>
        </w:rPr>
        <w:t xml:space="preserve">омпьютерная томография выполнена </w:t>
      </w:r>
      <w:r>
        <w:rPr>
          <w:rFonts w:ascii="Times New Roman" w:eastAsia="SimSun" w:hAnsi="Times New Roman" w:cs="Times New Roman"/>
          <w:bCs/>
          <w:color w:val="3F3F3F"/>
          <w:sz w:val="28"/>
          <w:szCs w:val="28"/>
          <w:lang w:eastAsia="zh-CN" w:bidi="hi-IN"/>
        </w:rPr>
        <w:t>2</w:t>
      </w:r>
      <w:r w:rsidRPr="00B50C21">
        <w:rPr>
          <w:rFonts w:ascii="Times New Roman" w:eastAsia="SimSun" w:hAnsi="Times New Roman" w:cs="Times New Roman"/>
          <w:bCs/>
          <w:color w:val="3F3F3F"/>
          <w:sz w:val="28"/>
          <w:szCs w:val="28"/>
          <w:lang w:eastAsia="zh-CN" w:bidi="hi-IN"/>
        </w:rPr>
        <w:t xml:space="preserve">5 больным на аппаратах </w:t>
      </w:r>
      <w:proofErr w:type="spellStart"/>
      <w:r w:rsidRPr="00B50C21">
        <w:rPr>
          <w:rFonts w:ascii="Times New Roman" w:eastAsia="SimSun" w:hAnsi="Times New Roman" w:cs="Times New Roman"/>
          <w:bCs/>
          <w:color w:val="3F3F3F"/>
          <w:sz w:val="28"/>
          <w:szCs w:val="28"/>
          <w:lang w:eastAsia="zh-CN" w:bidi="hi-IN"/>
        </w:rPr>
        <w:t>Tomoscan</w:t>
      </w:r>
      <w:proofErr w:type="spellEnd"/>
      <w:r w:rsidRPr="00B50C21">
        <w:rPr>
          <w:rFonts w:ascii="Times New Roman" w:eastAsia="SimSun" w:hAnsi="Times New Roman" w:cs="Times New Roman"/>
          <w:bCs/>
          <w:color w:val="3F3F3F"/>
          <w:sz w:val="28"/>
          <w:szCs w:val="28"/>
          <w:lang w:eastAsia="zh-CN" w:bidi="hi-IN"/>
        </w:rPr>
        <w:t xml:space="preserve"> </w:t>
      </w:r>
      <w:proofErr w:type="spellStart"/>
      <w:r w:rsidRPr="00B50C21">
        <w:rPr>
          <w:rFonts w:ascii="Times New Roman" w:eastAsia="SimSun" w:hAnsi="Times New Roman" w:cs="Times New Roman"/>
          <w:bCs/>
          <w:color w:val="3F3F3F"/>
          <w:sz w:val="28"/>
          <w:szCs w:val="28"/>
          <w:lang w:eastAsia="zh-CN" w:bidi="hi-IN"/>
        </w:rPr>
        <w:t>Secura</w:t>
      </w:r>
      <w:proofErr w:type="spellEnd"/>
      <w:r w:rsidRPr="00B50C21">
        <w:rPr>
          <w:rFonts w:ascii="Times New Roman" w:eastAsia="SimSun" w:hAnsi="Times New Roman" w:cs="Times New Roman"/>
          <w:bCs/>
          <w:color w:val="3F3F3F"/>
          <w:sz w:val="28"/>
          <w:szCs w:val="28"/>
          <w:lang w:eastAsia="zh-CN" w:bidi="hi-IN"/>
        </w:rPr>
        <w:t xml:space="preserve"> и Brilliance-64 фирмы «Philips» (Голландия) по стандартной методике с получением срезов 5—9 и 1—3 мм в аксиальной, сагиттальной и коронарной плоскостях. </w:t>
      </w:r>
    </w:p>
    <w:p w14:paraId="10D5ADD3" w14:textId="260757E0" w:rsidR="004716AC" w:rsidRDefault="004716AC" w:rsidP="0016160C">
      <w:pPr>
        <w:spacing w:after="0" w:line="360" w:lineRule="auto"/>
        <w:ind w:firstLine="708"/>
        <w:jc w:val="both"/>
        <w:rPr>
          <w:rFonts w:ascii="Times New Roman" w:eastAsia="SimSun" w:hAnsi="Times New Roman" w:cs="Times New Roman"/>
          <w:bCs/>
          <w:color w:val="3F3F3F"/>
          <w:sz w:val="28"/>
          <w:szCs w:val="28"/>
          <w:lang w:eastAsia="zh-CN" w:bidi="hi-IN"/>
        </w:rPr>
      </w:pPr>
      <w:r>
        <w:rPr>
          <w:rFonts w:ascii="Times New Roman" w:eastAsia="SimSun" w:hAnsi="Times New Roman" w:cs="Times New Roman"/>
          <w:bCs/>
          <w:color w:val="3F3F3F"/>
          <w:sz w:val="28"/>
          <w:szCs w:val="28"/>
          <w:lang w:eastAsia="zh-CN" w:bidi="hi-IN"/>
        </w:rPr>
        <w:t>М</w:t>
      </w:r>
      <w:r w:rsidRPr="00EC4F07">
        <w:rPr>
          <w:rFonts w:ascii="Times New Roman" w:eastAsia="SimSun" w:hAnsi="Times New Roman" w:cs="Times New Roman"/>
          <w:bCs/>
          <w:color w:val="3F3F3F"/>
          <w:sz w:val="28"/>
          <w:szCs w:val="28"/>
          <w:lang w:eastAsia="zh-CN" w:bidi="hi-IN"/>
        </w:rPr>
        <w:t>агнитно-резонансн</w:t>
      </w:r>
      <w:r>
        <w:rPr>
          <w:rFonts w:ascii="Times New Roman" w:eastAsia="SimSun" w:hAnsi="Times New Roman" w:cs="Times New Roman"/>
          <w:bCs/>
          <w:color w:val="3F3F3F"/>
          <w:sz w:val="28"/>
          <w:szCs w:val="28"/>
          <w:lang w:eastAsia="zh-CN" w:bidi="hi-IN"/>
        </w:rPr>
        <w:t>ая</w:t>
      </w:r>
      <w:r w:rsidRPr="00EC4F07">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томография</w:t>
      </w:r>
      <w:r w:rsidRPr="00EC4F07">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брюшной полости</w:t>
      </w:r>
      <w:r w:rsidRPr="00EC4F07">
        <w:rPr>
          <w:rFonts w:ascii="Times New Roman" w:eastAsia="SimSun" w:hAnsi="Times New Roman" w:cs="Times New Roman"/>
          <w:bCs/>
          <w:color w:val="3F3F3F"/>
          <w:sz w:val="28"/>
          <w:szCs w:val="28"/>
          <w:lang w:eastAsia="zh-CN" w:bidi="hi-IN"/>
        </w:rPr>
        <w:t xml:space="preserve"> </w:t>
      </w:r>
      <w:r w:rsidRPr="00B50C21">
        <w:rPr>
          <w:rFonts w:ascii="Times New Roman" w:eastAsia="SimSun" w:hAnsi="Times New Roman" w:cs="Times New Roman"/>
          <w:bCs/>
          <w:color w:val="3F3F3F"/>
          <w:sz w:val="28"/>
          <w:szCs w:val="28"/>
          <w:lang w:eastAsia="zh-CN" w:bidi="hi-IN"/>
        </w:rPr>
        <w:t>выполнена 1</w:t>
      </w:r>
      <w:r>
        <w:rPr>
          <w:rFonts w:ascii="Times New Roman" w:eastAsia="SimSun" w:hAnsi="Times New Roman" w:cs="Times New Roman"/>
          <w:bCs/>
          <w:color w:val="3F3F3F"/>
          <w:sz w:val="28"/>
          <w:szCs w:val="28"/>
          <w:lang w:eastAsia="zh-CN" w:bidi="hi-IN"/>
        </w:rPr>
        <w:t>7</w:t>
      </w:r>
      <w:r w:rsidRPr="00B50C21">
        <w:rPr>
          <w:rFonts w:ascii="Times New Roman" w:eastAsia="SimSun" w:hAnsi="Times New Roman" w:cs="Times New Roman"/>
          <w:bCs/>
          <w:color w:val="3F3F3F"/>
          <w:sz w:val="28"/>
          <w:szCs w:val="28"/>
          <w:lang w:eastAsia="zh-CN" w:bidi="hi-IN"/>
        </w:rPr>
        <w:t xml:space="preserve"> больным на аппарате Philips </w:t>
      </w:r>
      <w:proofErr w:type="spellStart"/>
      <w:r w:rsidRPr="00B50C21">
        <w:rPr>
          <w:rFonts w:ascii="Times New Roman" w:eastAsia="SimSun" w:hAnsi="Times New Roman" w:cs="Times New Roman"/>
          <w:bCs/>
          <w:color w:val="3F3F3F"/>
          <w:sz w:val="28"/>
          <w:szCs w:val="28"/>
          <w:lang w:eastAsia="zh-CN" w:bidi="hi-IN"/>
        </w:rPr>
        <w:t>Intera</w:t>
      </w:r>
      <w:proofErr w:type="spellEnd"/>
      <w:r w:rsidRPr="00B50C21">
        <w:rPr>
          <w:rFonts w:ascii="Times New Roman" w:eastAsia="SimSun" w:hAnsi="Times New Roman" w:cs="Times New Roman"/>
          <w:bCs/>
          <w:color w:val="3F3F3F"/>
          <w:sz w:val="28"/>
          <w:szCs w:val="28"/>
          <w:lang w:eastAsia="zh-CN" w:bidi="hi-IN"/>
        </w:rPr>
        <w:t xml:space="preserve"> 1.0 Т. Всем больным исследование проводили получением аксиальных сканов толщиной 5—7 мм в режимах Т2ВИ (TSE, STIR), Т1ВИ (FFE). </w:t>
      </w:r>
    </w:p>
    <w:p w14:paraId="707A37F0" w14:textId="552B9342" w:rsidR="004716AC" w:rsidRDefault="004716AC" w:rsidP="004716AC">
      <w:pPr>
        <w:shd w:val="clear" w:color="auto" w:fill="FFFFFF"/>
        <w:spacing w:after="0" w:line="360" w:lineRule="auto"/>
        <w:ind w:firstLine="709"/>
        <w:jc w:val="both"/>
        <w:rPr>
          <w:rFonts w:ascii="Times New Roman" w:eastAsia="SimSun" w:hAnsi="Times New Roman" w:cs="Times New Roman"/>
          <w:bCs/>
          <w:color w:val="3F3F3F"/>
          <w:sz w:val="28"/>
          <w:szCs w:val="28"/>
          <w:lang w:eastAsia="zh-CN" w:bidi="hi-IN"/>
        </w:rPr>
      </w:pPr>
      <w:proofErr w:type="spellStart"/>
      <w:r w:rsidRPr="00B50C21">
        <w:rPr>
          <w:rFonts w:ascii="Times New Roman" w:eastAsia="SimSun" w:hAnsi="Times New Roman" w:cs="Times New Roman"/>
          <w:bCs/>
          <w:color w:val="3F3F3F"/>
          <w:sz w:val="28"/>
          <w:szCs w:val="28"/>
          <w:lang w:eastAsia="zh-CN" w:bidi="hi-IN"/>
        </w:rPr>
        <w:t>Эндос</w:t>
      </w:r>
      <w:r>
        <w:rPr>
          <w:rFonts w:ascii="Times New Roman" w:eastAsia="SimSun" w:hAnsi="Times New Roman" w:cs="Times New Roman"/>
          <w:bCs/>
          <w:color w:val="3F3F3F"/>
          <w:sz w:val="28"/>
          <w:szCs w:val="28"/>
          <w:lang w:eastAsia="zh-CN" w:bidi="hi-IN"/>
        </w:rPr>
        <w:t>онография</w:t>
      </w:r>
      <w:proofErr w:type="spellEnd"/>
      <w:r>
        <w:rPr>
          <w:rFonts w:ascii="Times New Roman" w:eastAsia="SimSun" w:hAnsi="Times New Roman" w:cs="Times New Roman"/>
          <w:bCs/>
          <w:color w:val="3F3F3F"/>
          <w:sz w:val="28"/>
          <w:szCs w:val="28"/>
          <w:lang w:eastAsia="zh-CN" w:bidi="hi-IN"/>
        </w:rPr>
        <w:t xml:space="preserve"> </w:t>
      </w:r>
      <w:proofErr w:type="spellStart"/>
      <w:r>
        <w:rPr>
          <w:rFonts w:ascii="Times New Roman" w:eastAsia="SimSun" w:hAnsi="Times New Roman" w:cs="Times New Roman"/>
          <w:bCs/>
          <w:color w:val="3F3F3F"/>
          <w:sz w:val="28"/>
          <w:szCs w:val="28"/>
          <w:lang w:eastAsia="zh-CN" w:bidi="hi-IN"/>
        </w:rPr>
        <w:t>панкреатобиллиарной</w:t>
      </w:r>
      <w:proofErr w:type="spellEnd"/>
      <w:r>
        <w:rPr>
          <w:rFonts w:ascii="Times New Roman" w:eastAsia="SimSun" w:hAnsi="Times New Roman" w:cs="Times New Roman"/>
          <w:bCs/>
          <w:color w:val="3F3F3F"/>
          <w:sz w:val="28"/>
          <w:szCs w:val="28"/>
          <w:lang w:eastAsia="zh-CN" w:bidi="hi-IN"/>
        </w:rPr>
        <w:t xml:space="preserve"> </w:t>
      </w:r>
      <w:r w:rsidR="00D13E31">
        <w:rPr>
          <w:rFonts w:ascii="Times New Roman" w:eastAsia="SimSun" w:hAnsi="Times New Roman" w:cs="Times New Roman"/>
          <w:bCs/>
          <w:color w:val="3F3F3F"/>
          <w:sz w:val="28"/>
          <w:szCs w:val="28"/>
          <w:lang w:eastAsia="zh-CN" w:bidi="hi-IN"/>
        </w:rPr>
        <w:t>зоны</w:t>
      </w:r>
      <w:r w:rsidR="00D13E31" w:rsidRPr="00B50C21">
        <w:rPr>
          <w:rFonts w:ascii="Times New Roman" w:eastAsia="SimSun" w:hAnsi="Times New Roman" w:cs="Times New Roman"/>
          <w:bCs/>
          <w:color w:val="3F3F3F"/>
          <w:sz w:val="28"/>
          <w:szCs w:val="28"/>
          <w:lang w:eastAsia="zh-CN" w:bidi="hi-IN"/>
        </w:rPr>
        <w:t xml:space="preserve"> произведена</w:t>
      </w:r>
      <w:r w:rsidRPr="00B50C21">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72</w:t>
      </w:r>
      <w:r w:rsidRPr="00B50C21">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пациентам</w:t>
      </w:r>
      <w:r w:rsidRPr="00B50C21">
        <w:rPr>
          <w:rFonts w:ascii="Times New Roman" w:eastAsia="SimSun" w:hAnsi="Times New Roman" w:cs="Times New Roman"/>
          <w:bCs/>
          <w:color w:val="3F3F3F"/>
          <w:sz w:val="28"/>
          <w:szCs w:val="28"/>
          <w:lang w:eastAsia="zh-CN" w:bidi="hi-IN"/>
        </w:rPr>
        <w:t xml:space="preserve"> </w:t>
      </w:r>
      <w:r w:rsidRPr="00C1445A">
        <w:rPr>
          <w:rFonts w:ascii="Times New Roman" w:eastAsia="SimSun" w:hAnsi="Times New Roman" w:cs="Times New Roman"/>
          <w:bCs/>
          <w:color w:val="3F3F3F"/>
          <w:sz w:val="28"/>
          <w:szCs w:val="28"/>
          <w:lang w:eastAsia="zh-CN" w:bidi="hi-IN"/>
        </w:rPr>
        <w:t xml:space="preserve">с помощью </w:t>
      </w:r>
      <w:proofErr w:type="spellStart"/>
      <w:r w:rsidRPr="00C1445A">
        <w:rPr>
          <w:rFonts w:ascii="Times New Roman" w:eastAsia="SimSun" w:hAnsi="Times New Roman" w:cs="Times New Roman"/>
          <w:bCs/>
          <w:color w:val="3F3F3F"/>
          <w:sz w:val="28"/>
          <w:szCs w:val="28"/>
          <w:lang w:eastAsia="zh-CN" w:bidi="hi-IN"/>
        </w:rPr>
        <w:t>эхоэндоскопов</w:t>
      </w:r>
      <w:proofErr w:type="spellEnd"/>
      <w:r w:rsidRPr="00C1445A">
        <w:rPr>
          <w:rFonts w:ascii="Times New Roman" w:eastAsia="SimSun" w:hAnsi="Times New Roman" w:cs="Times New Roman"/>
          <w:bCs/>
          <w:color w:val="3F3F3F"/>
          <w:sz w:val="28"/>
          <w:szCs w:val="28"/>
          <w:lang w:eastAsia="zh-CN" w:bidi="hi-IN"/>
        </w:rPr>
        <w:t xml:space="preserve"> Olympus GF-UE 160 ALS, Olympus GF-UCT 140 AL и ультразвуковой системы </w:t>
      </w:r>
      <w:proofErr w:type="spellStart"/>
      <w:r w:rsidRPr="00C1445A">
        <w:rPr>
          <w:rFonts w:ascii="Times New Roman" w:eastAsia="SimSun" w:hAnsi="Times New Roman" w:cs="Times New Roman"/>
          <w:bCs/>
          <w:color w:val="3F3F3F"/>
          <w:sz w:val="28"/>
          <w:szCs w:val="28"/>
          <w:lang w:eastAsia="zh-CN" w:bidi="hi-IN"/>
        </w:rPr>
        <w:t>Aloka</w:t>
      </w:r>
      <w:proofErr w:type="spellEnd"/>
      <w:r w:rsidRPr="00C1445A">
        <w:rPr>
          <w:rFonts w:ascii="Times New Roman" w:eastAsia="SimSun" w:hAnsi="Times New Roman" w:cs="Times New Roman"/>
          <w:bCs/>
          <w:color w:val="3F3F3F"/>
          <w:sz w:val="28"/>
          <w:szCs w:val="28"/>
          <w:lang w:eastAsia="zh-CN" w:bidi="hi-IN"/>
        </w:rPr>
        <w:t xml:space="preserve"> </w:t>
      </w:r>
      <w:proofErr w:type="spellStart"/>
      <w:r w:rsidRPr="00C1445A">
        <w:rPr>
          <w:rFonts w:ascii="Times New Roman" w:eastAsia="SimSun" w:hAnsi="Times New Roman" w:cs="Times New Roman"/>
          <w:bCs/>
          <w:color w:val="3F3F3F"/>
          <w:sz w:val="28"/>
          <w:szCs w:val="28"/>
          <w:lang w:eastAsia="zh-CN" w:bidi="hi-IN"/>
        </w:rPr>
        <w:t>prosound</w:t>
      </w:r>
      <w:proofErr w:type="spellEnd"/>
      <w:r w:rsidRPr="00C1445A">
        <w:rPr>
          <w:rFonts w:ascii="Times New Roman" w:eastAsia="SimSun" w:hAnsi="Times New Roman" w:cs="Times New Roman"/>
          <w:bCs/>
          <w:color w:val="3F3F3F"/>
          <w:sz w:val="28"/>
          <w:szCs w:val="28"/>
          <w:lang w:eastAsia="zh-CN" w:bidi="hi-IN"/>
        </w:rPr>
        <w:t xml:space="preserve"> f75.</w:t>
      </w:r>
      <w:r>
        <w:rPr>
          <w:rFonts w:ascii="Times New Roman" w:eastAsia="SimSun" w:hAnsi="Times New Roman" w:cs="Times New Roman"/>
          <w:bCs/>
          <w:color w:val="3F3F3F"/>
          <w:sz w:val="28"/>
          <w:szCs w:val="28"/>
          <w:lang w:eastAsia="zh-CN" w:bidi="hi-IN"/>
        </w:rPr>
        <w:t xml:space="preserve"> Тонкоигольная аспирационная </w:t>
      </w:r>
      <w:r w:rsidR="004F4668">
        <w:rPr>
          <w:rFonts w:ascii="Times New Roman" w:eastAsia="SimSun" w:hAnsi="Times New Roman" w:cs="Times New Roman"/>
          <w:bCs/>
          <w:color w:val="3F3F3F"/>
          <w:sz w:val="28"/>
          <w:szCs w:val="28"/>
          <w:lang w:eastAsia="zh-CN" w:bidi="hi-IN"/>
        </w:rPr>
        <w:t>пункция</w:t>
      </w:r>
      <w:r>
        <w:rPr>
          <w:rFonts w:ascii="Times New Roman" w:eastAsia="SimSun" w:hAnsi="Times New Roman" w:cs="Times New Roman"/>
          <w:bCs/>
          <w:color w:val="3F3F3F"/>
          <w:sz w:val="28"/>
          <w:szCs w:val="28"/>
          <w:lang w:eastAsia="zh-CN" w:bidi="hi-IN"/>
        </w:rPr>
        <w:t xml:space="preserve"> была проведена 36 пациентам. </w:t>
      </w:r>
      <w:r w:rsidRPr="006672AC">
        <w:rPr>
          <w:rFonts w:ascii="Times New Roman" w:eastAsia="SimSun" w:hAnsi="Times New Roman" w:cs="Times New Roman"/>
          <w:bCs/>
          <w:color w:val="3F3F3F"/>
          <w:sz w:val="28"/>
          <w:szCs w:val="28"/>
          <w:lang w:eastAsia="zh-CN" w:bidi="hi-IN"/>
        </w:rPr>
        <w:t>ТА</w:t>
      </w:r>
      <w:r w:rsidR="004F4668">
        <w:rPr>
          <w:rFonts w:ascii="Times New Roman" w:eastAsia="SimSun" w:hAnsi="Times New Roman" w:cs="Times New Roman"/>
          <w:bCs/>
          <w:color w:val="3F3F3F"/>
          <w:sz w:val="28"/>
          <w:szCs w:val="28"/>
          <w:lang w:eastAsia="zh-CN" w:bidi="hi-IN"/>
        </w:rPr>
        <w:t>П</w:t>
      </w:r>
      <w:r w:rsidRPr="006672AC">
        <w:rPr>
          <w:rFonts w:ascii="Times New Roman" w:eastAsia="SimSun" w:hAnsi="Times New Roman" w:cs="Times New Roman"/>
          <w:bCs/>
          <w:color w:val="3F3F3F"/>
          <w:sz w:val="28"/>
          <w:szCs w:val="28"/>
          <w:lang w:eastAsia="zh-CN" w:bidi="hi-IN"/>
        </w:rPr>
        <w:t xml:space="preserve"> выполнялась под ЭУС навигацией: иглой диаметром 19G или 22G пунктировали кисту через стенку желудка или двенадцатиперстной кишки, с помощью вакуумного шприца </w:t>
      </w:r>
      <w:proofErr w:type="spellStart"/>
      <w:r w:rsidRPr="006672AC">
        <w:rPr>
          <w:rFonts w:ascii="Times New Roman" w:eastAsia="SimSun" w:hAnsi="Times New Roman" w:cs="Times New Roman"/>
          <w:bCs/>
          <w:color w:val="3F3F3F"/>
          <w:sz w:val="28"/>
          <w:szCs w:val="28"/>
          <w:lang w:eastAsia="zh-CN" w:bidi="hi-IN"/>
        </w:rPr>
        <w:t>аспирировали</w:t>
      </w:r>
      <w:proofErr w:type="spellEnd"/>
      <w:r w:rsidRPr="006672AC">
        <w:rPr>
          <w:rFonts w:ascii="Times New Roman" w:eastAsia="SimSun" w:hAnsi="Times New Roman" w:cs="Times New Roman"/>
          <w:bCs/>
          <w:color w:val="3F3F3F"/>
          <w:sz w:val="28"/>
          <w:szCs w:val="28"/>
          <w:lang w:eastAsia="zh-CN" w:bidi="hi-IN"/>
        </w:rPr>
        <w:t xml:space="preserve"> от 3 до 20 мл содержимого кисты.</w:t>
      </w:r>
      <w:r>
        <w:rPr>
          <w:rFonts w:ascii="Times New Roman" w:eastAsia="SimSun" w:hAnsi="Times New Roman" w:cs="Times New Roman"/>
          <w:bCs/>
          <w:color w:val="3F3F3F"/>
          <w:sz w:val="28"/>
          <w:szCs w:val="28"/>
          <w:lang w:eastAsia="zh-CN" w:bidi="hi-IN"/>
        </w:rPr>
        <w:t xml:space="preserve"> </w:t>
      </w:r>
      <w:r w:rsidRPr="001646BC">
        <w:rPr>
          <w:rFonts w:ascii="Times New Roman" w:eastAsia="SimSun" w:hAnsi="Times New Roman" w:cs="Times New Roman"/>
          <w:bCs/>
          <w:color w:val="3F3F3F"/>
          <w:sz w:val="28"/>
          <w:szCs w:val="28"/>
          <w:lang w:eastAsia="zh-CN" w:bidi="hi-IN"/>
        </w:rPr>
        <w:t>Из материала, полученного при ТА</w:t>
      </w:r>
      <w:r w:rsidR="004F4668" w:rsidRPr="001646BC">
        <w:rPr>
          <w:rFonts w:ascii="Times New Roman" w:eastAsia="SimSun" w:hAnsi="Times New Roman" w:cs="Times New Roman"/>
          <w:bCs/>
          <w:color w:val="3F3F3F"/>
          <w:sz w:val="28"/>
          <w:szCs w:val="28"/>
          <w:lang w:eastAsia="zh-CN" w:bidi="hi-IN"/>
        </w:rPr>
        <w:t>П</w:t>
      </w:r>
      <w:r w:rsidRPr="001646BC">
        <w:rPr>
          <w:rFonts w:ascii="Times New Roman" w:eastAsia="SimSun" w:hAnsi="Times New Roman" w:cs="Times New Roman"/>
          <w:bCs/>
          <w:color w:val="3F3F3F"/>
          <w:sz w:val="28"/>
          <w:szCs w:val="28"/>
          <w:lang w:eastAsia="zh-CN" w:bidi="hi-IN"/>
        </w:rPr>
        <w:t>, изготавливались мазки с последующей окраской по Май-</w:t>
      </w:r>
      <w:proofErr w:type="spellStart"/>
      <w:r w:rsidRPr="001646BC">
        <w:rPr>
          <w:rFonts w:ascii="Times New Roman" w:eastAsia="SimSun" w:hAnsi="Times New Roman" w:cs="Times New Roman"/>
          <w:bCs/>
          <w:color w:val="3F3F3F"/>
          <w:sz w:val="28"/>
          <w:szCs w:val="28"/>
          <w:lang w:eastAsia="zh-CN" w:bidi="hi-IN"/>
        </w:rPr>
        <w:t>Грюнвальду</w:t>
      </w:r>
      <w:proofErr w:type="spellEnd"/>
      <w:r w:rsidRPr="001646BC">
        <w:rPr>
          <w:rFonts w:ascii="Times New Roman" w:eastAsia="SimSun" w:hAnsi="Times New Roman" w:cs="Times New Roman"/>
          <w:bCs/>
          <w:color w:val="3F3F3F"/>
          <w:sz w:val="28"/>
          <w:szCs w:val="28"/>
          <w:lang w:eastAsia="zh-CN" w:bidi="hi-IN"/>
        </w:rPr>
        <w:t>-</w:t>
      </w:r>
      <w:proofErr w:type="spellStart"/>
      <w:r w:rsidRPr="001646BC">
        <w:rPr>
          <w:rFonts w:ascii="Times New Roman" w:eastAsia="SimSun" w:hAnsi="Times New Roman" w:cs="Times New Roman"/>
          <w:bCs/>
          <w:color w:val="3F3F3F"/>
          <w:sz w:val="28"/>
          <w:szCs w:val="28"/>
          <w:lang w:eastAsia="zh-CN" w:bidi="hi-IN"/>
        </w:rPr>
        <w:t>Гимзе</w:t>
      </w:r>
      <w:proofErr w:type="spellEnd"/>
      <w:r w:rsidR="00E358EE">
        <w:rPr>
          <w:rFonts w:ascii="Times New Roman" w:eastAsia="SimSun" w:hAnsi="Times New Roman" w:cs="Times New Roman"/>
          <w:bCs/>
          <w:color w:val="3F3F3F"/>
          <w:sz w:val="28"/>
          <w:szCs w:val="28"/>
          <w:lang w:eastAsia="zh-CN" w:bidi="hi-IN"/>
        </w:rPr>
        <w:t xml:space="preserve">, которые </w:t>
      </w:r>
      <w:r w:rsidR="00D13E31">
        <w:rPr>
          <w:rFonts w:ascii="Times New Roman" w:eastAsia="SimSun" w:hAnsi="Times New Roman" w:cs="Times New Roman"/>
          <w:bCs/>
          <w:color w:val="3F3F3F"/>
          <w:sz w:val="28"/>
          <w:szCs w:val="28"/>
          <w:lang w:eastAsia="zh-CN" w:bidi="hi-IN"/>
        </w:rPr>
        <w:t>далее проходили цитологическое исследование</w:t>
      </w:r>
      <w:r w:rsidRPr="001646BC">
        <w:rPr>
          <w:rFonts w:ascii="Times New Roman" w:eastAsia="SimSun" w:hAnsi="Times New Roman" w:cs="Times New Roman"/>
          <w:bCs/>
          <w:color w:val="3F3F3F"/>
          <w:sz w:val="28"/>
          <w:szCs w:val="28"/>
          <w:lang w:eastAsia="zh-CN" w:bidi="hi-IN"/>
        </w:rPr>
        <w:t>.</w:t>
      </w:r>
      <w:r w:rsidR="00D252E6">
        <w:rPr>
          <w:rFonts w:ascii="Times New Roman" w:eastAsia="SimSun" w:hAnsi="Times New Roman" w:cs="Times New Roman"/>
          <w:bCs/>
          <w:color w:val="3F3F3F"/>
          <w:sz w:val="28"/>
          <w:szCs w:val="28"/>
          <w:lang w:eastAsia="zh-CN" w:bidi="hi-IN"/>
        </w:rPr>
        <w:t xml:space="preserve"> </w:t>
      </w:r>
      <w:r w:rsidR="00AD1CD1" w:rsidRPr="00AD1CD1">
        <w:rPr>
          <w:rFonts w:ascii="Times New Roman" w:eastAsia="SimSun" w:hAnsi="Times New Roman" w:cs="Times New Roman"/>
          <w:bCs/>
          <w:color w:val="3F3F3F"/>
          <w:sz w:val="28"/>
          <w:szCs w:val="28"/>
          <w:lang w:eastAsia="zh-CN" w:bidi="hi-IN"/>
        </w:rPr>
        <w:t xml:space="preserve">В случае получения макроскопически определяемых включений, их помещали в раствор 10% </w:t>
      </w:r>
      <w:proofErr w:type="spellStart"/>
      <w:r w:rsidR="00AD1CD1" w:rsidRPr="00AD1CD1">
        <w:rPr>
          <w:rFonts w:ascii="Times New Roman" w:eastAsia="SimSun" w:hAnsi="Times New Roman" w:cs="Times New Roman"/>
          <w:bCs/>
          <w:color w:val="3F3F3F"/>
          <w:sz w:val="28"/>
          <w:szCs w:val="28"/>
          <w:lang w:eastAsia="zh-CN" w:bidi="hi-IN"/>
        </w:rPr>
        <w:t>забуференного</w:t>
      </w:r>
      <w:proofErr w:type="spellEnd"/>
      <w:r w:rsidR="00AD1CD1" w:rsidRPr="00AD1CD1">
        <w:rPr>
          <w:rFonts w:ascii="Times New Roman" w:eastAsia="SimSun" w:hAnsi="Times New Roman" w:cs="Times New Roman"/>
          <w:bCs/>
          <w:color w:val="3F3F3F"/>
          <w:sz w:val="28"/>
          <w:szCs w:val="28"/>
          <w:lang w:eastAsia="zh-CN" w:bidi="hi-IN"/>
        </w:rPr>
        <w:t xml:space="preserve"> формалина</w:t>
      </w:r>
      <w:r w:rsidR="00AD1CD1">
        <w:rPr>
          <w:rFonts w:ascii="Times New Roman" w:eastAsia="SimSun" w:hAnsi="Times New Roman" w:cs="Times New Roman"/>
          <w:bCs/>
          <w:color w:val="3F3F3F"/>
          <w:sz w:val="28"/>
          <w:szCs w:val="28"/>
          <w:lang w:eastAsia="zh-CN" w:bidi="hi-IN"/>
        </w:rPr>
        <w:t xml:space="preserve"> для дальнейшего гистологического исследования</w:t>
      </w:r>
      <w:r w:rsidR="00AD1CD1" w:rsidRPr="00AD1CD1">
        <w:rPr>
          <w:rFonts w:ascii="Times New Roman" w:eastAsia="SimSun" w:hAnsi="Times New Roman" w:cs="Times New Roman"/>
          <w:bCs/>
          <w:color w:val="3F3F3F"/>
          <w:sz w:val="28"/>
          <w:szCs w:val="28"/>
          <w:lang w:eastAsia="zh-CN" w:bidi="hi-IN"/>
        </w:rPr>
        <w:t>. </w:t>
      </w:r>
    </w:p>
    <w:p w14:paraId="1BC0EC8C" w14:textId="77777777" w:rsidR="004716AC" w:rsidRDefault="004716AC" w:rsidP="004716AC">
      <w:pPr>
        <w:shd w:val="clear" w:color="auto" w:fill="FFFFFF"/>
        <w:spacing w:after="0" w:line="360" w:lineRule="auto"/>
        <w:ind w:firstLine="709"/>
        <w:jc w:val="both"/>
        <w:rPr>
          <w:rFonts w:ascii="Times New Roman" w:eastAsia="SimSun" w:hAnsi="Times New Roman" w:cs="Times New Roman"/>
          <w:bCs/>
          <w:color w:val="3F3F3F"/>
          <w:sz w:val="28"/>
          <w:szCs w:val="28"/>
          <w:lang w:eastAsia="zh-CN" w:bidi="hi-IN"/>
        </w:rPr>
      </w:pPr>
      <w:r w:rsidRPr="00361ACE">
        <w:rPr>
          <w:rFonts w:ascii="Times New Roman" w:eastAsia="SimSun" w:hAnsi="Times New Roman" w:cs="Times New Roman"/>
          <w:bCs/>
          <w:color w:val="3F3F3F"/>
          <w:sz w:val="28"/>
          <w:szCs w:val="28"/>
          <w:lang w:eastAsia="zh-CN" w:bidi="hi-IN"/>
        </w:rPr>
        <w:t>На основании сопоставления всех данных формулировался диагноз</w:t>
      </w:r>
      <w:r>
        <w:rPr>
          <w:rFonts w:ascii="Times New Roman" w:eastAsia="SimSun" w:hAnsi="Times New Roman" w:cs="Times New Roman"/>
          <w:bCs/>
          <w:color w:val="3F3F3F"/>
          <w:sz w:val="28"/>
          <w:szCs w:val="28"/>
          <w:lang w:eastAsia="zh-CN" w:bidi="hi-IN"/>
        </w:rPr>
        <w:t xml:space="preserve"> и производился выбор дальнейшей тактики ведения пациента.</w:t>
      </w:r>
    </w:p>
    <w:p w14:paraId="3F295E6E" w14:textId="04BC277C" w:rsidR="00284DEC" w:rsidRDefault="004716AC" w:rsidP="0016160C">
      <w:pPr>
        <w:spacing w:after="0" w:line="360" w:lineRule="auto"/>
        <w:ind w:firstLine="708"/>
        <w:jc w:val="both"/>
        <w:rPr>
          <w:rFonts w:ascii="Times New Roman" w:eastAsia="SimSun" w:hAnsi="Times New Roman" w:cs="Times New Roman"/>
          <w:bCs/>
          <w:color w:val="3F3F3F"/>
          <w:sz w:val="28"/>
          <w:szCs w:val="28"/>
          <w:lang w:eastAsia="zh-CN" w:bidi="hi-IN"/>
        </w:rPr>
      </w:pPr>
      <w:r w:rsidRPr="00B17446">
        <w:rPr>
          <w:rFonts w:ascii="Times New Roman" w:eastAsia="SimSun" w:hAnsi="Times New Roman" w:cs="Times New Roman"/>
          <w:bCs/>
          <w:sz w:val="28"/>
          <w:szCs w:val="28"/>
          <w:lang w:eastAsia="zh-CN" w:bidi="hi-IN"/>
        </w:rPr>
        <w:t xml:space="preserve">Оперативное лечение было проведено 24 пациентам: </w:t>
      </w:r>
      <w:r w:rsidR="00393BF4">
        <w:rPr>
          <w:rFonts w:ascii="Times New Roman" w:eastAsia="SimSun" w:hAnsi="Times New Roman" w:cs="Times New Roman"/>
          <w:bCs/>
          <w:sz w:val="28"/>
          <w:szCs w:val="28"/>
          <w:lang w:eastAsia="zh-CN" w:bidi="hi-IN"/>
        </w:rPr>
        <w:t xml:space="preserve">при локализации образования в области </w:t>
      </w:r>
      <w:r w:rsidR="006504E4">
        <w:rPr>
          <w:rFonts w:ascii="Times New Roman" w:eastAsia="SimSun" w:hAnsi="Times New Roman" w:cs="Times New Roman"/>
          <w:bCs/>
          <w:sz w:val="28"/>
          <w:szCs w:val="28"/>
          <w:lang w:eastAsia="zh-CN" w:bidi="hi-IN"/>
        </w:rPr>
        <w:t>головки поджелу</w:t>
      </w:r>
      <w:r w:rsidR="00C27EF0">
        <w:rPr>
          <w:rFonts w:ascii="Times New Roman" w:eastAsia="SimSun" w:hAnsi="Times New Roman" w:cs="Times New Roman"/>
          <w:bCs/>
          <w:sz w:val="28"/>
          <w:szCs w:val="28"/>
          <w:lang w:eastAsia="zh-CN" w:bidi="hi-IN"/>
        </w:rPr>
        <w:t xml:space="preserve">дочной железы были </w:t>
      </w:r>
      <w:r w:rsidR="00284DEC">
        <w:rPr>
          <w:rFonts w:ascii="Times New Roman" w:eastAsia="SimSun" w:hAnsi="Times New Roman" w:cs="Times New Roman"/>
          <w:bCs/>
          <w:sz w:val="28"/>
          <w:szCs w:val="28"/>
          <w:lang w:eastAsia="zh-CN" w:bidi="hi-IN"/>
        </w:rPr>
        <w:t xml:space="preserve">проведены </w:t>
      </w:r>
      <w:proofErr w:type="spellStart"/>
      <w:r w:rsidR="00284DEC" w:rsidRPr="00B17446">
        <w:rPr>
          <w:rFonts w:ascii="Times New Roman" w:eastAsia="SimSun" w:hAnsi="Times New Roman" w:cs="Times New Roman"/>
          <w:bCs/>
          <w:sz w:val="28"/>
          <w:szCs w:val="28"/>
          <w:lang w:eastAsia="zh-CN" w:bidi="hi-IN"/>
        </w:rPr>
        <w:t>панкреатодуоденальная</w:t>
      </w:r>
      <w:proofErr w:type="spellEnd"/>
      <w:r w:rsidRPr="00B17446">
        <w:rPr>
          <w:rFonts w:ascii="Times New Roman" w:eastAsia="SimSun" w:hAnsi="Times New Roman" w:cs="Times New Roman"/>
          <w:bCs/>
          <w:sz w:val="28"/>
          <w:szCs w:val="28"/>
          <w:lang w:eastAsia="zh-CN" w:bidi="hi-IN"/>
        </w:rPr>
        <w:t xml:space="preserve"> резекция (ПДР) </w:t>
      </w:r>
      <w:r w:rsidR="00C27EF0">
        <w:rPr>
          <w:rFonts w:ascii="Times New Roman" w:eastAsia="SimSun" w:hAnsi="Times New Roman" w:cs="Times New Roman"/>
          <w:bCs/>
          <w:sz w:val="28"/>
          <w:szCs w:val="28"/>
          <w:lang w:eastAsia="zh-CN" w:bidi="hi-IN"/>
        </w:rPr>
        <w:t xml:space="preserve">или </w:t>
      </w:r>
      <w:proofErr w:type="spellStart"/>
      <w:r w:rsidR="00C27EF0" w:rsidRPr="00284DEC">
        <w:rPr>
          <w:rFonts w:ascii="Times New Roman" w:eastAsia="SimSun" w:hAnsi="Times New Roman" w:cs="Times New Roman"/>
          <w:bCs/>
          <w:color w:val="3F3F3F"/>
          <w:sz w:val="28"/>
          <w:szCs w:val="28"/>
          <w:lang w:eastAsia="zh-CN" w:bidi="hi-IN"/>
        </w:rPr>
        <w:t>стентирование</w:t>
      </w:r>
      <w:proofErr w:type="spellEnd"/>
      <w:r w:rsidR="00C27EF0" w:rsidRPr="00284DEC">
        <w:rPr>
          <w:rFonts w:ascii="Times New Roman" w:eastAsia="SimSun" w:hAnsi="Times New Roman" w:cs="Times New Roman"/>
          <w:bCs/>
          <w:color w:val="3F3F3F"/>
          <w:sz w:val="28"/>
          <w:szCs w:val="28"/>
          <w:lang w:eastAsia="zh-CN" w:bidi="hi-IN"/>
        </w:rPr>
        <w:t xml:space="preserve"> </w:t>
      </w:r>
      <w:r w:rsidR="00B75AFC" w:rsidRPr="00284DEC">
        <w:rPr>
          <w:rFonts w:ascii="Times New Roman" w:eastAsia="SimSun" w:hAnsi="Times New Roman" w:cs="Times New Roman"/>
          <w:bCs/>
          <w:color w:val="3F3F3F"/>
          <w:sz w:val="28"/>
          <w:szCs w:val="28"/>
          <w:lang w:eastAsia="zh-CN" w:bidi="hi-IN"/>
        </w:rPr>
        <w:t>желчных протоков</w:t>
      </w:r>
      <w:r w:rsidR="003B70F5" w:rsidRPr="00284DEC">
        <w:rPr>
          <w:rFonts w:ascii="Times New Roman" w:eastAsia="SimSun" w:hAnsi="Times New Roman" w:cs="Times New Roman"/>
          <w:bCs/>
          <w:color w:val="3F3F3F"/>
          <w:sz w:val="28"/>
          <w:szCs w:val="28"/>
          <w:lang w:eastAsia="zh-CN" w:bidi="hi-IN"/>
        </w:rPr>
        <w:t xml:space="preserve">, при локализации кистозной неоплазии в области тела или хвоста поджелудочной железы - </w:t>
      </w:r>
      <w:r w:rsidRPr="00284DEC">
        <w:rPr>
          <w:rFonts w:ascii="Times New Roman" w:eastAsia="SimSun" w:hAnsi="Times New Roman" w:cs="Times New Roman"/>
          <w:bCs/>
          <w:color w:val="3F3F3F"/>
          <w:sz w:val="28"/>
          <w:szCs w:val="28"/>
          <w:lang w:eastAsia="zh-CN" w:bidi="hi-IN"/>
        </w:rPr>
        <w:t>дистальная резекция поджелудочной железы</w:t>
      </w:r>
      <w:r w:rsidR="00612EF4" w:rsidRPr="00284DEC">
        <w:rPr>
          <w:rFonts w:ascii="Times New Roman" w:eastAsia="SimSun" w:hAnsi="Times New Roman" w:cs="Times New Roman"/>
          <w:bCs/>
          <w:color w:val="3F3F3F"/>
          <w:sz w:val="28"/>
          <w:szCs w:val="28"/>
          <w:lang w:eastAsia="zh-CN" w:bidi="hi-IN"/>
        </w:rPr>
        <w:t xml:space="preserve">. </w:t>
      </w:r>
      <w:r w:rsidR="00284DEC">
        <w:rPr>
          <w:rFonts w:ascii="Times New Roman" w:eastAsia="SimSun" w:hAnsi="Times New Roman" w:cs="Times New Roman"/>
          <w:bCs/>
          <w:color w:val="3F3F3F"/>
          <w:sz w:val="28"/>
          <w:szCs w:val="28"/>
          <w:lang w:eastAsia="zh-CN" w:bidi="hi-IN"/>
        </w:rPr>
        <w:t>В одном случае о</w:t>
      </w:r>
      <w:r w:rsidR="00284DEC" w:rsidRPr="00284DEC">
        <w:rPr>
          <w:rFonts w:ascii="Times New Roman" w:eastAsia="SimSun" w:hAnsi="Times New Roman" w:cs="Times New Roman"/>
          <w:bCs/>
          <w:color w:val="3F3F3F"/>
          <w:sz w:val="28"/>
          <w:szCs w:val="28"/>
          <w:lang w:eastAsia="zh-CN" w:bidi="hi-IN"/>
        </w:rPr>
        <w:t>бъем оперативного вмешательства у пациента с ад</w:t>
      </w:r>
      <w:r w:rsidR="0044155D">
        <w:rPr>
          <w:rFonts w:ascii="Times New Roman" w:eastAsia="SimSun" w:hAnsi="Times New Roman" w:cs="Times New Roman"/>
          <w:bCs/>
          <w:color w:val="3F3F3F"/>
          <w:sz w:val="28"/>
          <w:szCs w:val="28"/>
          <w:lang w:eastAsia="zh-CN" w:bidi="hi-IN"/>
        </w:rPr>
        <w:t>е</w:t>
      </w:r>
      <w:r w:rsidR="00284DEC" w:rsidRPr="00284DEC">
        <w:rPr>
          <w:rFonts w:ascii="Times New Roman" w:eastAsia="SimSun" w:hAnsi="Times New Roman" w:cs="Times New Roman"/>
          <w:bCs/>
          <w:color w:val="3F3F3F"/>
          <w:sz w:val="28"/>
          <w:szCs w:val="28"/>
          <w:lang w:eastAsia="zh-CN" w:bidi="hi-IN"/>
        </w:rPr>
        <w:t xml:space="preserve">нокарциномой поджелудочной железы был расширен до </w:t>
      </w:r>
      <w:proofErr w:type="spellStart"/>
      <w:r w:rsidR="00284DEC" w:rsidRPr="00284DEC">
        <w:rPr>
          <w:rFonts w:ascii="Times New Roman" w:eastAsia="SimSun" w:hAnsi="Times New Roman" w:cs="Times New Roman"/>
          <w:bCs/>
          <w:color w:val="3F3F3F"/>
          <w:sz w:val="28"/>
          <w:szCs w:val="28"/>
          <w:lang w:eastAsia="zh-CN" w:bidi="hi-IN"/>
        </w:rPr>
        <w:t>панкреатэктомии</w:t>
      </w:r>
      <w:proofErr w:type="spellEnd"/>
      <w:r w:rsidR="00284DEC" w:rsidRPr="00284DEC">
        <w:rPr>
          <w:rFonts w:ascii="Times New Roman" w:eastAsia="SimSun" w:hAnsi="Times New Roman" w:cs="Times New Roman"/>
          <w:bCs/>
          <w:color w:val="3F3F3F"/>
          <w:sz w:val="28"/>
          <w:szCs w:val="28"/>
          <w:lang w:eastAsia="zh-CN" w:bidi="hi-IN"/>
        </w:rPr>
        <w:t xml:space="preserve"> </w:t>
      </w:r>
      <w:r w:rsidR="00284DEC" w:rsidRPr="00284DEC">
        <w:rPr>
          <w:rFonts w:ascii="Times New Roman" w:eastAsia="SimSun" w:hAnsi="Times New Roman" w:cs="Times New Roman"/>
          <w:bCs/>
          <w:color w:val="3F3F3F"/>
          <w:sz w:val="28"/>
          <w:szCs w:val="28"/>
          <w:lang w:eastAsia="zh-CN" w:bidi="hi-IN"/>
        </w:rPr>
        <w:lastRenderedPageBreak/>
        <w:t xml:space="preserve">в связи с наличием при </w:t>
      </w:r>
      <w:proofErr w:type="spellStart"/>
      <w:r w:rsidR="00284DEC" w:rsidRPr="00284DEC">
        <w:rPr>
          <w:rFonts w:ascii="Times New Roman" w:eastAsia="SimSun" w:hAnsi="Times New Roman" w:cs="Times New Roman"/>
          <w:bCs/>
          <w:color w:val="3F3F3F"/>
          <w:sz w:val="28"/>
          <w:szCs w:val="28"/>
          <w:lang w:eastAsia="zh-CN" w:bidi="hi-IN"/>
        </w:rPr>
        <w:t>интраоперационном</w:t>
      </w:r>
      <w:proofErr w:type="spellEnd"/>
      <w:r w:rsidR="00284DEC" w:rsidRPr="00284DEC">
        <w:rPr>
          <w:rFonts w:ascii="Times New Roman" w:eastAsia="SimSun" w:hAnsi="Times New Roman" w:cs="Times New Roman"/>
          <w:bCs/>
          <w:color w:val="3F3F3F"/>
          <w:sz w:val="28"/>
          <w:szCs w:val="28"/>
          <w:lang w:eastAsia="zh-CN" w:bidi="hi-IN"/>
        </w:rPr>
        <w:t xml:space="preserve"> срочном исследовании в крае резекции дисплазии </w:t>
      </w:r>
      <w:proofErr w:type="spellStart"/>
      <w:r w:rsidR="00284DEC" w:rsidRPr="00284DEC">
        <w:rPr>
          <w:rFonts w:ascii="Times New Roman" w:eastAsia="SimSun" w:hAnsi="Times New Roman" w:cs="Times New Roman"/>
          <w:bCs/>
          <w:color w:val="3F3F3F"/>
          <w:sz w:val="28"/>
          <w:szCs w:val="28"/>
          <w:lang w:eastAsia="zh-CN" w:bidi="hi-IN"/>
        </w:rPr>
        <w:t>high</w:t>
      </w:r>
      <w:proofErr w:type="spellEnd"/>
      <w:r w:rsidR="00284DEC" w:rsidRPr="00284DEC">
        <w:rPr>
          <w:rFonts w:ascii="Times New Roman" w:eastAsia="SimSun" w:hAnsi="Times New Roman" w:cs="Times New Roman"/>
          <w:bCs/>
          <w:color w:val="3F3F3F"/>
          <w:sz w:val="28"/>
          <w:szCs w:val="28"/>
          <w:lang w:eastAsia="zh-CN" w:bidi="hi-IN"/>
        </w:rPr>
        <w:t xml:space="preserve"> </w:t>
      </w:r>
      <w:proofErr w:type="spellStart"/>
      <w:r w:rsidR="00284DEC" w:rsidRPr="00284DEC">
        <w:rPr>
          <w:rFonts w:ascii="Times New Roman" w:eastAsia="SimSun" w:hAnsi="Times New Roman" w:cs="Times New Roman"/>
          <w:bCs/>
          <w:color w:val="3F3F3F"/>
          <w:sz w:val="28"/>
          <w:szCs w:val="28"/>
          <w:lang w:eastAsia="zh-CN" w:bidi="hi-IN"/>
        </w:rPr>
        <w:t>grade</w:t>
      </w:r>
      <w:proofErr w:type="spellEnd"/>
      <w:r w:rsidR="00284DEC" w:rsidRPr="00284DEC">
        <w:rPr>
          <w:rFonts w:ascii="Times New Roman" w:eastAsia="SimSun" w:hAnsi="Times New Roman" w:cs="Times New Roman"/>
          <w:bCs/>
          <w:color w:val="3F3F3F"/>
          <w:sz w:val="28"/>
          <w:szCs w:val="28"/>
          <w:lang w:eastAsia="zh-CN" w:bidi="hi-IN"/>
        </w:rPr>
        <w:t>.</w:t>
      </w:r>
      <w:r w:rsidR="00284DEC">
        <w:rPr>
          <w:rFonts w:ascii="Times New Roman" w:eastAsia="SimSun" w:hAnsi="Times New Roman" w:cs="Times New Roman"/>
          <w:bCs/>
          <w:color w:val="3F3F3F"/>
          <w:sz w:val="28"/>
          <w:szCs w:val="28"/>
          <w:lang w:eastAsia="zh-CN" w:bidi="hi-IN"/>
        </w:rPr>
        <w:t xml:space="preserve"> </w:t>
      </w:r>
    </w:p>
    <w:p w14:paraId="536EB074" w14:textId="2DC8154A" w:rsidR="00CB7289" w:rsidRPr="0099299B" w:rsidRDefault="00CB7289" w:rsidP="0016160C">
      <w:pPr>
        <w:pStyle w:val="11"/>
        <w:spacing w:after="0" w:line="360" w:lineRule="auto"/>
        <w:ind w:firstLine="567"/>
        <w:jc w:val="both"/>
        <w:rPr>
          <w:rFonts w:ascii="Times New Roman" w:hAnsi="Times New Roman" w:cs="Times New Roman"/>
          <w:bCs/>
          <w:color w:val="3F3F3F"/>
          <w:sz w:val="28"/>
          <w:szCs w:val="28"/>
          <w:lang w:eastAsia="zh-CN" w:bidi="hi-IN"/>
        </w:rPr>
      </w:pPr>
      <w:r w:rsidRPr="0099299B">
        <w:rPr>
          <w:rFonts w:ascii="Times New Roman" w:hAnsi="Times New Roman" w:cs="Times New Roman"/>
          <w:bCs/>
          <w:color w:val="3F3F3F"/>
          <w:sz w:val="28"/>
          <w:szCs w:val="28"/>
          <w:lang w:eastAsia="zh-CN" w:bidi="hi-IN"/>
        </w:rPr>
        <w:t>По ходу</w:t>
      </w:r>
      <w:r w:rsidR="00BA7D94">
        <w:rPr>
          <w:rFonts w:ascii="Times New Roman" w:hAnsi="Times New Roman" w:cs="Times New Roman"/>
          <w:bCs/>
          <w:color w:val="3F3F3F"/>
          <w:sz w:val="28"/>
          <w:szCs w:val="28"/>
          <w:lang w:eastAsia="zh-CN" w:bidi="hi-IN"/>
        </w:rPr>
        <w:t xml:space="preserve"> выполнения </w:t>
      </w:r>
      <w:proofErr w:type="spellStart"/>
      <w:r w:rsidR="00BA7D94">
        <w:rPr>
          <w:rFonts w:ascii="Times New Roman" w:hAnsi="Times New Roman" w:cs="Times New Roman"/>
          <w:bCs/>
          <w:color w:val="3F3F3F"/>
          <w:sz w:val="28"/>
          <w:szCs w:val="28"/>
          <w:lang w:eastAsia="zh-CN" w:bidi="hi-IN"/>
        </w:rPr>
        <w:t>пакреатодуоденальной</w:t>
      </w:r>
      <w:proofErr w:type="spellEnd"/>
      <w:r w:rsidR="00BA7D94">
        <w:rPr>
          <w:rFonts w:ascii="Times New Roman" w:hAnsi="Times New Roman" w:cs="Times New Roman"/>
          <w:bCs/>
          <w:color w:val="3F3F3F"/>
          <w:sz w:val="28"/>
          <w:szCs w:val="28"/>
          <w:lang w:eastAsia="zh-CN" w:bidi="hi-IN"/>
        </w:rPr>
        <w:t xml:space="preserve"> резекции</w:t>
      </w:r>
      <w:r w:rsidRPr="0099299B">
        <w:rPr>
          <w:rFonts w:ascii="Times New Roman" w:hAnsi="Times New Roman" w:cs="Times New Roman"/>
          <w:bCs/>
          <w:color w:val="3F3F3F"/>
          <w:sz w:val="28"/>
          <w:szCs w:val="28"/>
          <w:lang w:eastAsia="zh-CN" w:bidi="hi-IN"/>
        </w:rPr>
        <w:t xml:space="preserve"> использовали биполярную и </w:t>
      </w:r>
      <w:proofErr w:type="spellStart"/>
      <w:r w:rsidRPr="0099299B">
        <w:rPr>
          <w:rFonts w:ascii="Times New Roman" w:hAnsi="Times New Roman" w:cs="Times New Roman"/>
          <w:bCs/>
          <w:color w:val="3F3F3F"/>
          <w:sz w:val="28"/>
          <w:szCs w:val="28"/>
          <w:lang w:eastAsia="zh-CN" w:bidi="hi-IN"/>
        </w:rPr>
        <w:t>монополярную</w:t>
      </w:r>
      <w:proofErr w:type="spellEnd"/>
      <w:r w:rsidRPr="0099299B">
        <w:rPr>
          <w:rFonts w:ascii="Times New Roman" w:hAnsi="Times New Roman" w:cs="Times New Roman"/>
          <w:bCs/>
          <w:color w:val="3F3F3F"/>
          <w:sz w:val="28"/>
          <w:szCs w:val="28"/>
          <w:lang w:eastAsia="zh-CN" w:bidi="hi-IN"/>
        </w:rPr>
        <w:t xml:space="preserve"> коагуляцию, ультразвуковые ножницы. Операцию начинали с ревизии органов брюшной полости, далее приступали к этапу мобилизации. Первым этапом выполняли </w:t>
      </w:r>
      <w:proofErr w:type="spellStart"/>
      <w:r w:rsidRPr="0099299B">
        <w:rPr>
          <w:rFonts w:ascii="Times New Roman" w:hAnsi="Times New Roman" w:cs="Times New Roman"/>
          <w:bCs/>
          <w:color w:val="3F3F3F"/>
          <w:sz w:val="28"/>
          <w:szCs w:val="28"/>
          <w:lang w:eastAsia="zh-CN" w:bidi="hi-IN"/>
        </w:rPr>
        <w:t>холецистэктомию</w:t>
      </w:r>
      <w:proofErr w:type="spellEnd"/>
      <w:r w:rsidRPr="0099299B">
        <w:rPr>
          <w:rFonts w:ascii="Times New Roman" w:hAnsi="Times New Roman" w:cs="Times New Roman"/>
          <w:bCs/>
          <w:color w:val="3F3F3F"/>
          <w:sz w:val="28"/>
          <w:szCs w:val="28"/>
          <w:lang w:eastAsia="zh-CN" w:bidi="hi-IN"/>
        </w:rPr>
        <w:t xml:space="preserve">. Создавая тракцию за культю пузырного протока в латеральном направлении, рассекали брюшину печеночно-двенадцатиперстной связки от ворот печени до двенадцатиперстной кишки и выделяли печеночные артерии. </w:t>
      </w:r>
      <w:proofErr w:type="spellStart"/>
      <w:r w:rsidRPr="0099299B">
        <w:rPr>
          <w:rFonts w:ascii="Times New Roman" w:hAnsi="Times New Roman" w:cs="Times New Roman"/>
          <w:bCs/>
          <w:color w:val="3F3F3F"/>
          <w:sz w:val="28"/>
          <w:szCs w:val="28"/>
          <w:lang w:eastAsia="zh-CN" w:bidi="hi-IN"/>
        </w:rPr>
        <w:t>Клипировали</w:t>
      </w:r>
      <w:proofErr w:type="spellEnd"/>
      <w:r w:rsidRPr="0099299B">
        <w:rPr>
          <w:rFonts w:ascii="Times New Roman" w:hAnsi="Times New Roman" w:cs="Times New Roman"/>
          <w:bCs/>
          <w:color w:val="3F3F3F"/>
          <w:sz w:val="28"/>
          <w:szCs w:val="28"/>
          <w:lang w:eastAsia="zh-CN" w:bidi="hi-IN"/>
        </w:rPr>
        <w:t xml:space="preserve"> и пересекали </w:t>
      </w:r>
      <w:proofErr w:type="spellStart"/>
      <w:r w:rsidRPr="0099299B">
        <w:rPr>
          <w:rFonts w:ascii="Times New Roman" w:hAnsi="Times New Roman" w:cs="Times New Roman"/>
          <w:bCs/>
          <w:color w:val="3F3F3F"/>
          <w:sz w:val="28"/>
          <w:szCs w:val="28"/>
          <w:lang w:eastAsia="zh-CN" w:bidi="hi-IN"/>
        </w:rPr>
        <w:t>гастродуоденальную</w:t>
      </w:r>
      <w:proofErr w:type="spellEnd"/>
      <w:r w:rsidRPr="0099299B">
        <w:rPr>
          <w:rFonts w:ascii="Times New Roman" w:hAnsi="Times New Roman" w:cs="Times New Roman"/>
          <w:bCs/>
          <w:color w:val="3F3F3F"/>
          <w:sz w:val="28"/>
          <w:szCs w:val="28"/>
          <w:lang w:eastAsia="zh-CN" w:bidi="hi-IN"/>
        </w:rPr>
        <w:t xml:space="preserve"> артерию у устья. Общий печеночный проток пересекали выше устья пузырного протока. Затем отделяли воротную вену от ПЖ и создавали тоннель над воротной веной и перешейком ПЖ на протяжении, доступном визуальному контролю. Рассекали желудочно-ободочную связку от средней трети большой кривизны желудка до двенадцатиперстной кишки. Выполняли мобилизацию </w:t>
      </w:r>
      <w:proofErr w:type="spellStart"/>
      <w:r w:rsidRPr="0099299B">
        <w:rPr>
          <w:rFonts w:ascii="Times New Roman" w:hAnsi="Times New Roman" w:cs="Times New Roman"/>
          <w:bCs/>
          <w:color w:val="3F3F3F"/>
          <w:sz w:val="28"/>
          <w:szCs w:val="28"/>
          <w:lang w:eastAsia="zh-CN" w:bidi="hi-IN"/>
        </w:rPr>
        <w:t>антрального</w:t>
      </w:r>
      <w:proofErr w:type="spellEnd"/>
      <w:r w:rsidRPr="0099299B">
        <w:rPr>
          <w:rFonts w:ascii="Times New Roman" w:hAnsi="Times New Roman" w:cs="Times New Roman"/>
          <w:bCs/>
          <w:color w:val="3F3F3F"/>
          <w:sz w:val="28"/>
          <w:szCs w:val="28"/>
          <w:lang w:eastAsia="zh-CN" w:bidi="hi-IN"/>
        </w:rPr>
        <w:t xml:space="preserve"> отдела желудка и луковицы двенадцатиперстной кишки. Двенадцатиперстную кишку пересекали на 2—3 см </w:t>
      </w:r>
      <w:proofErr w:type="spellStart"/>
      <w:r w:rsidRPr="0099299B">
        <w:rPr>
          <w:rFonts w:ascii="Times New Roman" w:hAnsi="Times New Roman" w:cs="Times New Roman"/>
          <w:bCs/>
          <w:color w:val="3F3F3F"/>
          <w:sz w:val="28"/>
          <w:szCs w:val="28"/>
          <w:lang w:eastAsia="zh-CN" w:bidi="hi-IN"/>
        </w:rPr>
        <w:t>дистальнее</w:t>
      </w:r>
      <w:proofErr w:type="spellEnd"/>
      <w:r w:rsidRPr="0099299B">
        <w:rPr>
          <w:rFonts w:ascii="Times New Roman" w:hAnsi="Times New Roman" w:cs="Times New Roman"/>
          <w:bCs/>
          <w:color w:val="3F3F3F"/>
          <w:sz w:val="28"/>
          <w:szCs w:val="28"/>
          <w:lang w:eastAsia="zh-CN" w:bidi="hi-IN"/>
        </w:rPr>
        <w:t xml:space="preserve"> привратника при помощи сшивающего аппарата. Вскрывали париетальную брюшину вдоль перешейка ПЖ. Обнажив переднюю поверхность верхней брыжеечной вены, ее отделяли от перешейка железы до соединения с ранее созданным тоннелем со стороны верхнего края перешейка. Перешеек пересекали, от проксимальной культи ПЖ отсекали пластинку ткани для срочного гистологического исследования. Верхнюю брыжеечную вену окончательно отделяли от головки и крючковидного отростка ПЖ, перевязывали и пересекали ствол </w:t>
      </w:r>
      <w:proofErr w:type="spellStart"/>
      <w:r w:rsidRPr="0099299B">
        <w:rPr>
          <w:rFonts w:ascii="Times New Roman" w:hAnsi="Times New Roman" w:cs="Times New Roman"/>
          <w:bCs/>
          <w:color w:val="3F3F3F"/>
          <w:sz w:val="28"/>
          <w:szCs w:val="28"/>
          <w:lang w:eastAsia="zh-CN" w:bidi="hi-IN"/>
        </w:rPr>
        <w:t>Генле</w:t>
      </w:r>
      <w:proofErr w:type="spellEnd"/>
      <w:r w:rsidRPr="0099299B">
        <w:rPr>
          <w:rFonts w:ascii="Times New Roman" w:hAnsi="Times New Roman" w:cs="Times New Roman"/>
          <w:bCs/>
          <w:color w:val="3F3F3F"/>
          <w:sz w:val="28"/>
          <w:szCs w:val="28"/>
          <w:lang w:eastAsia="zh-CN" w:bidi="hi-IN"/>
        </w:rPr>
        <w:t xml:space="preserve"> или желудочную и правую ободочную вены при их раздельном впадении. Выделяли и пересекали нижнюю </w:t>
      </w:r>
      <w:proofErr w:type="spellStart"/>
      <w:r w:rsidRPr="0099299B">
        <w:rPr>
          <w:rFonts w:ascii="Times New Roman" w:hAnsi="Times New Roman" w:cs="Times New Roman"/>
          <w:bCs/>
          <w:color w:val="3F3F3F"/>
          <w:sz w:val="28"/>
          <w:szCs w:val="28"/>
          <w:lang w:eastAsia="zh-CN" w:bidi="hi-IN"/>
        </w:rPr>
        <w:t>панкреатодуоденальную</w:t>
      </w:r>
      <w:proofErr w:type="spellEnd"/>
      <w:r w:rsidRPr="0099299B">
        <w:rPr>
          <w:rFonts w:ascii="Times New Roman" w:hAnsi="Times New Roman" w:cs="Times New Roman"/>
          <w:bCs/>
          <w:color w:val="3F3F3F"/>
          <w:sz w:val="28"/>
          <w:szCs w:val="28"/>
          <w:lang w:eastAsia="zh-CN" w:bidi="hi-IN"/>
        </w:rPr>
        <w:t xml:space="preserve"> вену и артерию. На этом завершалась сосудистая изоляция удаляемого комплекса органов. Головку ПЖ смещали влево и вверх. Производили мобилизацию двенадцатиперстной кишки. Нижнюю горизонтальную часть двенадцатиперстной кишки выделяли из-под верхней брыжеечной артерии, начальную часть тощей кишки переводили </w:t>
      </w:r>
      <w:r w:rsidRPr="0099299B">
        <w:rPr>
          <w:rFonts w:ascii="Times New Roman" w:hAnsi="Times New Roman" w:cs="Times New Roman"/>
          <w:bCs/>
          <w:color w:val="3F3F3F"/>
          <w:sz w:val="28"/>
          <w:szCs w:val="28"/>
          <w:lang w:eastAsia="zh-CN" w:bidi="hi-IN"/>
        </w:rPr>
        <w:lastRenderedPageBreak/>
        <w:t xml:space="preserve">через образовавшееся окно. Тощую кишку пересекали на уровне первой сосудистой аркады. Завершали пересечение </w:t>
      </w:r>
      <w:proofErr w:type="spellStart"/>
      <w:r w:rsidRPr="0099299B">
        <w:rPr>
          <w:rFonts w:ascii="Times New Roman" w:hAnsi="Times New Roman" w:cs="Times New Roman"/>
          <w:bCs/>
          <w:color w:val="3F3F3F"/>
          <w:sz w:val="28"/>
          <w:szCs w:val="28"/>
          <w:lang w:eastAsia="zh-CN" w:bidi="hi-IN"/>
        </w:rPr>
        <w:t>мезопанкреас</w:t>
      </w:r>
      <w:proofErr w:type="spellEnd"/>
      <w:r w:rsidRPr="0099299B">
        <w:rPr>
          <w:rFonts w:ascii="Times New Roman" w:hAnsi="Times New Roman" w:cs="Times New Roman"/>
          <w:bCs/>
          <w:color w:val="3F3F3F"/>
          <w:sz w:val="28"/>
          <w:szCs w:val="28"/>
          <w:lang w:eastAsia="zh-CN" w:bidi="hi-IN"/>
        </w:rPr>
        <w:t xml:space="preserve"> и </w:t>
      </w:r>
      <w:proofErr w:type="spellStart"/>
      <w:r w:rsidRPr="0099299B">
        <w:rPr>
          <w:rFonts w:ascii="Times New Roman" w:hAnsi="Times New Roman" w:cs="Times New Roman"/>
          <w:bCs/>
          <w:color w:val="3F3F3F"/>
          <w:sz w:val="28"/>
          <w:szCs w:val="28"/>
          <w:lang w:eastAsia="zh-CN" w:bidi="hi-IN"/>
        </w:rPr>
        <w:t>мезодуоденум</w:t>
      </w:r>
      <w:proofErr w:type="spellEnd"/>
      <w:r w:rsidRPr="0099299B">
        <w:rPr>
          <w:rFonts w:ascii="Times New Roman" w:hAnsi="Times New Roman" w:cs="Times New Roman"/>
          <w:bCs/>
          <w:color w:val="3F3F3F"/>
          <w:sz w:val="28"/>
          <w:szCs w:val="28"/>
          <w:lang w:eastAsia="zh-CN" w:bidi="hi-IN"/>
        </w:rPr>
        <w:t xml:space="preserve"> и удаляли комплекс органов. Получали результаты срочного гистологического исследования ткани края резекции ПЖ. При отсутствии в срезе опухолевых клеток приступали к реконструктивному этапу операции, при наличии — производили </w:t>
      </w:r>
      <w:proofErr w:type="spellStart"/>
      <w:r w:rsidRPr="0099299B">
        <w:rPr>
          <w:rFonts w:ascii="Times New Roman" w:hAnsi="Times New Roman" w:cs="Times New Roman"/>
          <w:bCs/>
          <w:color w:val="3F3F3F"/>
          <w:sz w:val="28"/>
          <w:szCs w:val="28"/>
          <w:lang w:eastAsia="zh-CN" w:bidi="hi-IN"/>
        </w:rPr>
        <w:t>ререзекцию</w:t>
      </w:r>
      <w:proofErr w:type="spellEnd"/>
      <w:r w:rsidRPr="0099299B">
        <w:rPr>
          <w:rFonts w:ascii="Times New Roman" w:hAnsi="Times New Roman" w:cs="Times New Roman"/>
          <w:bCs/>
          <w:color w:val="3F3F3F"/>
          <w:sz w:val="28"/>
          <w:szCs w:val="28"/>
          <w:lang w:eastAsia="zh-CN" w:bidi="hi-IN"/>
        </w:rPr>
        <w:t xml:space="preserve"> культи ПЖ. Реконструктивный этап операции выполняли на одной петле тощей кишки. Формировали </w:t>
      </w:r>
      <w:proofErr w:type="spellStart"/>
      <w:r w:rsidRPr="0099299B">
        <w:rPr>
          <w:rFonts w:ascii="Times New Roman" w:hAnsi="Times New Roman" w:cs="Times New Roman"/>
          <w:bCs/>
          <w:color w:val="3F3F3F"/>
          <w:sz w:val="28"/>
          <w:szCs w:val="28"/>
          <w:lang w:eastAsia="zh-CN" w:bidi="hi-IN"/>
        </w:rPr>
        <w:t>панкреатоеюноанастомоз</w:t>
      </w:r>
      <w:proofErr w:type="spellEnd"/>
      <w:r w:rsidRPr="0099299B">
        <w:rPr>
          <w:rFonts w:ascii="Times New Roman" w:hAnsi="Times New Roman" w:cs="Times New Roman"/>
          <w:bCs/>
          <w:color w:val="3F3F3F"/>
          <w:sz w:val="28"/>
          <w:szCs w:val="28"/>
          <w:lang w:eastAsia="zh-CN" w:bidi="hi-IN"/>
        </w:rPr>
        <w:t xml:space="preserve">. Отступя 15—20 см по петле кишки накладывали </w:t>
      </w:r>
      <w:proofErr w:type="spellStart"/>
      <w:r w:rsidRPr="0099299B">
        <w:rPr>
          <w:rFonts w:ascii="Times New Roman" w:hAnsi="Times New Roman" w:cs="Times New Roman"/>
          <w:bCs/>
          <w:color w:val="3F3F3F"/>
          <w:sz w:val="28"/>
          <w:szCs w:val="28"/>
          <w:lang w:eastAsia="zh-CN" w:bidi="hi-IN"/>
        </w:rPr>
        <w:t>гепатикоеюноанастомоз</w:t>
      </w:r>
      <w:proofErr w:type="spellEnd"/>
      <w:r w:rsidRPr="0099299B">
        <w:rPr>
          <w:rFonts w:ascii="Times New Roman" w:hAnsi="Times New Roman" w:cs="Times New Roman"/>
          <w:bCs/>
          <w:color w:val="3F3F3F"/>
          <w:sz w:val="28"/>
          <w:szCs w:val="28"/>
          <w:lang w:eastAsia="zh-CN" w:bidi="hi-IN"/>
        </w:rPr>
        <w:t xml:space="preserve">. Отступя 60—70 см формировали </w:t>
      </w:r>
      <w:proofErr w:type="spellStart"/>
      <w:r w:rsidRPr="0099299B">
        <w:rPr>
          <w:rFonts w:ascii="Times New Roman" w:hAnsi="Times New Roman" w:cs="Times New Roman"/>
          <w:bCs/>
          <w:color w:val="3F3F3F"/>
          <w:sz w:val="28"/>
          <w:szCs w:val="28"/>
          <w:lang w:eastAsia="zh-CN" w:bidi="hi-IN"/>
        </w:rPr>
        <w:t>впередиободочный</w:t>
      </w:r>
      <w:proofErr w:type="spellEnd"/>
      <w:r w:rsidRPr="0099299B">
        <w:rPr>
          <w:rFonts w:ascii="Times New Roman" w:hAnsi="Times New Roman" w:cs="Times New Roman"/>
          <w:bCs/>
          <w:color w:val="3F3F3F"/>
          <w:sz w:val="28"/>
          <w:szCs w:val="28"/>
          <w:lang w:eastAsia="zh-CN" w:bidi="hi-IN"/>
        </w:rPr>
        <w:t xml:space="preserve"> </w:t>
      </w:r>
      <w:proofErr w:type="spellStart"/>
      <w:r w:rsidRPr="00BA7D94">
        <w:rPr>
          <w:rFonts w:ascii="Times New Roman" w:hAnsi="Times New Roman" w:cs="Times New Roman"/>
          <w:bCs/>
          <w:color w:val="auto"/>
          <w:sz w:val="28"/>
          <w:szCs w:val="28"/>
          <w:lang w:eastAsia="zh-CN" w:bidi="hi-IN"/>
        </w:rPr>
        <w:t>дуодено</w:t>
      </w:r>
      <w:r w:rsidRPr="00BA7D94">
        <w:rPr>
          <w:rFonts w:ascii="Times New Roman" w:hAnsi="Times New Roman" w:cs="Times New Roman"/>
          <w:bCs/>
          <w:color w:val="3F3F3F"/>
          <w:sz w:val="28"/>
          <w:szCs w:val="28"/>
          <w:lang w:eastAsia="zh-CN" w:bidi="hi-IN"/>
        </w:rPr>
        <w:t>еюноанастомоз</w:t>
      </w:r>
      <w:proofErr w:type="spellEnd"/>
      <w:r w:rsidRPr="00BA7D94">
        <w:rPr>
          <w:rFonts w:ascii="Times New Roman" w:hAnsi="Times New Roman" w:cs="Times New Roman"/>
          <w:bCs/>
          <w:color w:val="3F3F3F"/>
          <w:sz w:val="28"/>
          <w:szCs w:val="28"/>
          <w:lang w:eastAsia="zh-CN" w:bidi="hi-IN"/>
        </w:rPr>
        <w:t>.</w:t>
      </w:r>
      <w:r w:rsidRPr="0099299B">
        <w:rPr>
          <w:rFonts w:ascii="Times New Roman" w:hAnsi="Times New Roman" w:cs="Times New Roman"/>
          <w:bCs/>
          <w:color w:val="3F3F3F"/>
          <w:sz w:val="28"/>
          <w:szCs w:val="28"/>
          <w:lang w:eastAsia="zh-CN" w:bidi="hi-IN"/>
        </w:rPr>
        <w:t xml:space="preserve"> </w:t>
      </w:r>
      <w:proofErr w:type="spellStart"/>
      <w:r w:rsidRPr="0099299B">
        <w:rPr>
          <w:rFonts w:ascii="Times New Roman" w:hAnsi="Times New Roman" w:cs="Times New Roman"/>
          <w:bCs/>
          <w:color w:val="3F3F3F"/>
          <w:sz w:val="28"/>
          <w:szCs w:val="28"/>
          <w:lang w:eastAsia="zh-CN" w:bidi="hi-IN"/>
        </w:rPr>
        <w:t>Подпеченочное</w:t>
      </w:r>
      <w:proofErr w:type="spellEnd"/>
      <w:r w:rsidRPr="0099299B">
        <w:rPr>
          <w:rFonts w:ascii="Times New Roman" w:hAnsi="Times New Roman" w:cs="Times New Roman"/>
          <w:bCs/>
          <w:color w:val="3F3F3F"/>
          <w:sz w:val="28"/>
          <w:szCs w:val="28"/>
          <w:lang w:eastAsia="zh-CN" w:bidi="hi-IN"/>
        </w:rPr>
        <w:t xml:space="preserve"> пространство дренировали 2 силиконовыми </w:t>
      </w:r>
      <w:proofErr w:type="spellStart"/>
      <w:r w:rsidRPr="0099299B">
        <w:rPr>
          <w:rFonts w:ascii="Times New Roman" w:hAnsi="Times New Roman" w:cs="Times New Roman"/>
          <w:bCs/>
          <w:color w:val="3F3F3F"/>
          <w:sz w:val="28"/>
          <w:szCs w:val="28"/>
          <w:lang w:eastAsia="zh-CN" w:bidi="hi-IN"/>
        </w:rPr>
        <w:t>однопросветными</w:t>
      </w:r>
      <w:proofErr w:type="spellEnd"/>
      <w:r w:rsidRPr="0099299B">
        <w:rPr>
          <w:rFonts w:ascii="Times New Roman" w:hAnsi="Times New Roman" w:cs="Times New Roman"/>
          <w:bCs/>
          <w:color w:val="3F3F3F"/>
          <w:sz w:val="28"/>
          <w:szCs w:val="28"/>
          <w:lang w:eastAsia="zh-CN" w:bidi="hi-IN"/>
        </w:rPr>
        <w:t xml:space="preserve"> трубками, которые подводили к </w:t>
      </w:r>
      <w:proofErr w:type="spellStart"/>
      <w:r w:rsidRPr="0099299B">
        <w:rPr>
          <w:rFonts w:ascii="Times New Roman" w:hAnsi="Times New Roman" w:cs="Times New Roman"/>
          <w:bCs/>
          <w:color w:val="3F3F3F"/>
          <w:sz w:val="28"/>
          <w:szCs w:val="28"/>
          <w:lang w:eastAsia="zh-CN" w:bidi="hi-IN"/>
        </w:rPr>
        <w:t>панкреато</w:t>
      </w:r>
      <w:proofErr w:type="spellEnd"/>
      <w:r w:rsidRPr="0099299B">
        <w:rPr>
          <w:rFonts w:ascii="Times New Roman" w:hAnsi="Times New Roman" w:cs="Times New Roman"/>
          <w:bCs/>
          <w:color w:val="3F3F3F"/>
          <w:sz w:val="28"/>
          <w:szCs w:val="28"/>
          <w:lang w:eastAsia="zh-CN" w:bidi="hi-IN"/>
        </w:rPr>
        <w:t xml:space="preserve">- и </w:t>
      </w:r>
      <w:proofErr w:type="spellStart"/>
      <w:r w:rsidRPr="0099299B">
        <w:rPr>
          <w:rFonts w:ascii="Times New Roman" w:hAnsi="Times New Roman" w:cs="Times New Roman"/>
          <w:bCs/>
          <w:color w:val="3F3F3F"/>
          <w:sz w:val="28"/>
          <w:szCs w:val="28"/>
          <w:lang w:eastAsia="zh-CN" w:bidi="hi-IN"/>
        </w:rPr>
        <w:t>гепатикоеюноанастомозам</w:t>
      </w:r>
      <w:proofErr w:type="spellEnd"/>
      <w:r w:rsidRPr="0099299B">
        <w:rPr>
          <w:rFonts w:ascii="Times New Roman" w:hAnsi="Times New Roman" w:cs="Times New Roman"/>
          <w:bCs/>
          <w:color w:val="3F3F3F"/>
          <w:sz w:val="28"/>
          <w:szCs w:val="28"/>
          <w:lang w:eastAsia="zh-CN" w:bidi="hi-IN"/>
        </w:rPr>
        <w:t>.</w:t>
      </w:r>
    </w:p>
    <w:p w14:paraId="33E4543C" w14:textId="6FE57984" w:rsidR="0059767F" w:rsidRPr="0099299B" w:rsidRDefault="0059767F" w:rsidP="0016160C">
      <w:pPr>
        <w:pStyle w:val="11"/>
        <w:spacing w:after="0" w:line="360" w:lineRule="auto"/>
        <w:ind w:firstLine="567"/>
        <w:jc w:val="both"/>
        <w:rPr>
          <w:rFonts w:ascii="Times New Roman" w:hAnsi="Times New Roman" w:cs="Times New Roman"/>
          <w:bCs/>
          <w:color w:val="3F3F3F"/>
          <w:sz w:val="28"/>
          <w:szCs w:val="28"/>
          <w:lang w:eastAsia="zh-CN" w:bidi="hi-IN"/>
        </w:rPr>
      </w:pPr>
      <w:r w:rsidRPr="00BA7D94">
        <w:rPr>
          <w:rFonts w:ascii="Times New Roman" w:hAnsi="Times New Roman" w:cs="Times New Roman"/>
          <w:bCs/>
          <w:color w:val="3F3F3F"/>
          <w:sz w:val="28"/>
          <w:szCs w:val="28"/>
          <w:lang w:eastAsia="zh-CN" w:bidi="hi-IN"/>
        </w:rPr>
        <w:t>Дистальную резекцию поджелудочной железы начинали с ревизии</w:t>
      </w:r>
      <w:r w:rsidRPr="0099299B">
        <w:rPr>
          <w:rFonts w:ascii="Times New Roman" w:hAnsi="Times New Roman" w:cs="Times New Roman"/>
          <w:bCs/>
          <w:color w:val="3F3F3F"/>
          <w:sz w:val="28"/>
          <w:szCs w:val="28"/>
          <w:lang w:eastAsia="zh-CN" w:bidi="hi-IN"/>
        </w:rPr>
        <w:t xml:space="preserve"> брюшной полости, после чего приступали к этапу мобилизации. Желудочно-ободочную связку пересекали от </w:t>
      </w:r>
      <w:proofErr w:type="spellStart"/>
      <w:r w:rsidRPr="0099299B">
        <w:rPr>
          <w:rFonts w:ascii="Times New Roman" w:hAnsi="Times New Roman" w:cs="Times New Roman"/>
          <w:bCs/>
          <w:color w:val="3F3F3F"/>
          <w:sz w:val="28"/>
          <w:szCs w:val="28"/>
          <w:lang w:eastAsia="zh-CN" w:bidi="hi-IN"/>
        </w:rPr>
        <w:t>антрального</w:t>
      </w:r>
      <w:proofErr w:type="spellEnd"/>
      <w:r w:rsidRPr="0099299B">
        <w:rPr>
          <w:rFonts w:ascii="Times New Roman" w:hAnsi="Times New Roman" w:cs="Times New Roman"/>
          <w:bCs/>
          <w:color w:val="3F3F3F"/>
          <w:sz w:val="28"/>
          <w:szCs w:val="28"/>
          <w:lang w:eastAsia="zh-CN" w:bidi="hi-IN"/>
        </w:rPr>
        <w:t xml:space="preserve"> до </w:t>
      </w:r>
      <w:proofErr w:type="spellStart"/>
      <w:r w:rsidRPr="0099299B">
        <w:rPr>
          <w:rFonts w:ascii="Times New Roman" w:hAnsi="Times New Roman" w:cs="Times New Roman"/>
          <w:bCs/>
          <w:color w:val="3F3F3F"/>
          <w:sz w:val="28"/>
          <w:szCs w:val="28"/>
          <w:lang w:eastAsia="zh-CN" w:bidi="hi-IN"/>
        </w:rPr>
        <w:t>фундального</w:t>
      </w:r>
      <w:proofErr w:type="spellEnd"/>
      <w:r w:rsidRPr="0099299B">
        <w:rPr>
          <w:rFonts w:ascii="Times New Roman" w:hAnsi="Times New Roman" w:cs="Times New Roman"/>
          <w:bCs/>
          <w:color w:val="3F3F3F"/>
          <w:sz w:val="28"/>
          <w:szCs w:val="28"/>
          <w:lang w:eastAsia="zh-CN" w:bidi="hi-IN"/>
        </w:rPr>
        <w:t xml:space="preserve"> отдела желудка. Обнажали левую стенку пищевода. Затем пересекали верхнюю часть селезеночно-диафрагмальной связки, мобилизуя верхний полюс селезенки. Далее выделяли селезеночную артерию у чревного ствола, </w:t>
      </w:r>
      <w:proofErr w:type="spellStart"/>
      <w:r w:rsidRPr="0099299B">
        <w:rPr>
          <w:rFonts w:ascii="Times New Roman" w:hAnsi="Times New Roman" w:cs="Times New Roman"/>
          <w:bCs/>
          <w:color w:val="3F3F3F"/>
          <w:sz w:val="28"/>
          <w:szCs w:val="28"/>
          <w:lang w:eastAsia="zh-CN" w:bidi="hi-IN"/>
        </w:rPr>
        <w:t>клипировали</w:t>
      </w:r>
      <w:proofErr w:type="spellEnd"/>
      <w:r w:rsidRPr="0099299B">
        <w:rPr>
          <w:rFonts w:ascii="Times New Roman" w:hAnsi="Times New Roman" w:cs="Times New Roman"/>
          <w:bCs/>
          <w:color w:val="3F3F3F"/>
          <w:sz w:val="28"/>
          <w:szCs w:val="28"/>
          <w:lang w:eastAsia="zh-CN" w:bidi="hi-IN"/>
        </w:rPr>
        <w:t xml:space="preserve"> и пересекали. Рассекали париетальную брюшину вдоль нижнего края ПЖ от проекции </w:t>
      </w:r>
      <w:proofErr w:type="spellStart"/>
      <w:r w:rsidRPr="0099299B">
        <w:rPr>
          <w:rFonts w:ascii="Times New Roman" w:hAnsi="Times New Roman" w:cs="Times New Roman"/>
          <w:bCs/>
          <w:color w:val="3F3F3F"/>
          <w:sz w:val="28"/>
          <w:szCs w:val="28"/>
          <w:lang w:eastAsia="zh-CN" w:bidi="hi-IN"/>
        </w:rPr>
        <w:t>мезентерико</w:t>
      </w:r>
      <w:proofErr w:type="spellEnd"/>
      <w:r w:rsidRPr="0099299B">
        <w:rPr>
          <w:rFonts w:ascii="Times New Roman" w:hAnsi="Times New Roman" w:cs="Times New Roman"/>
          <w:bCs/>
          <w:color w:val="3F3F3F"/>
          <w:sz w:val="28"/>
          <w:szCs w:val="28"/>
          <w:lang w:eastAsia="zh-CN" w:bidi="hi-IN"/>
        </w:rPr>
        <w:t xml:space="preserve">-портального ствола до ее хвоста. Пересекали селезеночно-ободочную и ободочно-диафрагмальную связки, смещая ободочную кишку книзу. Выделяли нижний полюс селезенки. Выделяли верхнюю брыжеечную вену по передней поверхности из жировой клетчатки ниже перешейка ПЖ, создавая тоннель под перешейком вплоть до верхнего края железы. Селезеночную вену отделяли от тела ПЖ на протяжении около 10 мм от ее слияния с верхней брыжеечной веной, </w:t>
      </w:r>
      <w:proofErr w:type="spellStart"/>
      <w:r w:rsidRPr="0099299B">
        <w:rPr>
          <w:rFonts w:ascii="Times New Roman" w:hAnsi="Times New Roman" w:cs="Times New Roman"/>
          <w:bCs/>
          <w:color w:val="3F3F3F"/>
          <w:sz w:val="28"/>
          <w:szCs w:val="28"/>
          <w:lang w:eastAsia="zh-CN" w:bidi="hi-IN"/>
        </w:rPr>
        <w:t>клипировали</w:t>
      </w:r>
      <w:proofErr w:type="spellEnd"/>
      <w:r w:rsidRPr="0099299B">
        <w:rPr>
          <w:rFonts w:ascii="Times New Roman" w:hAnsi="Times New Roman" w:cs="Times New Roman"/>
          <w:bCs/>
          <w:color w:val="3F3F3F"/>
          <w:sz w:val="28"/>
          <w:szCs w:val="28"/>
          <w:lang w:eastAsia="zh-CN" w:bidi="hi-IN"/>
        </w:rPr>
        <w:t xml:space="preserve"> отступя 5 мм от устья и пересекали. Затем при помощи сшивающего аппарата пересекали тело ПЖ над венами, от дистальной культи ПЖ отсекали пластинку ткани для срочного гистологического исследования Скрепочный шов с проксимальной культи порционно отсекали с прошиванием паренхимы, а культю </w:t>
      </w:r>
      <w:r w:rsidRPr="0099299B">
        <w:rPr>
          <w:rFonts w:ascii="Times New Roman" w:hAnsi="Times New Roman" w:cs="Times New Roman"/>
          <w:bCs/>
          <w:color w:val="3F3F3F"/>
          <w:sz w:val="28"/>
          <w:szCs w:val="28"/>
          <w:lang w:eastAsia="zh-CN" w:bidi="hi-IN"/>
        </w:rPr>
        <w:lastRenderedPageBreak/>
        <w:t xml:space="preserve">панкреатического протока, если ее удавалось обнаружить, прошивали отдельно. Селезенка за счет ранее выполненной мобилизации верхнего и нижнего полюсов фиксировалась лишь по задней поверхности селезеночно-диафрагмальной связкой, после ее рассечения комплекс оказывался полностью мобилизован, его помещали в контейнер и извлекали из брюшной полости. Область проксимальной культи ПЖ и ложе селезенки дренировали силиконовыми трубками. </w:t>
      </w:r>
    </w:p>
    <w:p w14:paraId="533F8229" w14:textId="31187A74" w:rsidR="004716AC" w:rsidRPr="00284DEC"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sidRPr="00284DEC">
        <w:rPr>
          <w:rFonts w:ascii="Times New Roman" w:eastAsia="SimSun" w:hAnsi="Times New Roman" w:cs="Times New Roman"/>
          <w:bCs/>
          <w:color w:val="3F3F3F"/>
          <w:sz w:val="28"/>
          <w:szCs w:val="28"/>
          <w:lang w:eastAsia="zh-CN" w:bidi="hi-IN"/>
        </w:rPr>
        <w:t>Операционный материал был направлен на патоморфологическое исследование.</w:t>
      </w:r>
      <w:r w:rsidR="00FD6619" w:rsidRPr="00284DEC">
        <w:rPr>
          <w:rFonts w:ascii="Times New Roman" w:eastAsia="SimSun" w:hAnsi="Times New Roman" w:cs="Times New Roman"/>
          <w:bCs/>
          <w:color w:val="3F3F3F"/>
          <w:sz w:val="28"/>
          <w:szCs w:val="28"/>
          <w:lang w:eastAsia="zh-CN" w:bidi="hi-IN"/>
        </w:rPr>
        <w:t xml:space="preserve"> </w:t>
      </w:r>
    </w:p>
    <w:p w14:paraId="46714DCA" w14:textId="77777777" w:rsidR="004716AC"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p>
    <w:p w14:paraId="03C211A2" w14:textId="60618DE2" w:rsidR="004716AC"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p>
    <w:p w14:paraId="198CEE65" w14:textId="752AF5D6" w:rsidR="004716AC"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p>
    <w:p w14:paraId="0C2618F1" w14:textId="2C979551" w:rsidR="00D651A9" w:rsidRDefault="00D651A9" w:rsidP="004716AC">
      <w:pPr>
        <w:spacing w:line="360" w:lineRule="auto"/>
        <w:ind w:firstLine="708"/>
        <w:jc w:val="both"/>
        <w:rPr>
          <w:rFonts w:ascii="Times New Roman" w:eastAsia="SimSun" w:hAnsi="Times New Roman" w:cs="Times New Roman"/>
          <w:bCs/>
          <w:color w:val="3F3F3F"/>
          <w:sz w:val="28"/>
          <w:szCs w:val="28"/>
          <w:lang w:eastAsia="zh-CN" w:bidi="hi-IN"/>
        </w:rPr>
      </w:pPr>
    </w:p>
    <w:p w14:paraId="4E480E01" w14:textId="7EE38F89" w:rsidR="00D651A9" w:rsidRDefault="00D651A9" w:rsidP="004716AC">
      <w:pPr>
        <w:spacing w:line="360" w:lineRule="auto"/>
        <w:ind w:firstLine="708"/>
        <w:jc w:val="both"/>
        <w:rPr>
          <w:rFonts w:ascii="Times New Roman" w:eastAsia="SimSun" w:hAnsi="Times New Roman" w:cs="Times New Roman"/>
          <w:bCs/>
          <w:color w:val="3F3F3F"/>
          <w:sz w:val="28"/>
          <w:szCs w:val="28"/>
          <w:lang w:eastAsia="zh-CN" w:bidi="hi-IN"/>
        </w:rPr>
      </w:pPr>
    </w:p>
    <w:p w14:paraId="7B06683D" w14:textId="3FD9D489" w:rsidR="00DF4490" w:rsidRDefault="00DF4490" w:rsidP="004716AC">
      <w:pPr>
        <w:spacing w:line="360" w:lineRule="auto"/>
        <w:ind w:firstLine="708"/>
        <w:jc w:val="both"/>
        <w:rPr>
          <w:rFonts w:ascii="Times New Roman" w:eastAsia="SimSun" w:hAnsi="Times New Roman" w:cs="Times New Roman"/>
          <w:bCs/>
          <w:color w:val="3F3F3F"/>
          <w:sz w:val="28"/>
          <w:szCs w:val="28"/>
          <w:lang w:eastAsia="zh-CN" w:bidi="hi-IN"/>
        </w:rPr>
      </w:pPr>
    </w:p>
    <w:p w14:paraId="22BB66A9" w14:textId="0A5E2189" w:rsidR="00DF4490" w:rsidRDefault="00DF4490" w:rsidP="004716AC">
      <w:pPr>
        <w:spacing w:line="360" w:lineRule="auto"/>
        <w:ind w:firstLine="708"/>
        <w:jc w:val="both"/>
        <w:rPr>
          <w:rFonts w:ascii="Times New Roman" w:eastAsia="SimSun" w:hAnsi="Times New Roman" w:cs="Times New Roman"/>
          <w:bCs/>
          <w:color w:val="3F3F3F"/>
          <w:sz w:val="28"/>
          <w:szCs w:val="28"/>
          <w:lang w:eastAsia="zh-CN" w:bidi="hi-IN"/>
        </w:rPr>
      </w:pPr>
    </w:p>
    <w:p w14:paraId="58394AD4" w14:textId="77777777" w:rsidR="00DF4490" w:rsidRDefault="00DF4490" w:rsidP="004716AC">
      <w:pPr>
        <w:spacing w:line="360" w:lineRule="auto"/>
        <w:ind w:firstLine="708"/>
        <w:jc w:val="both"/>
        <w:rPr>
          <w:rFonts w:ascii="Times New Roman" w:eastAsia="SimSun" w:hAnsi="Times New Roman" w:cs="Times New Roman"/>
          <w:bCs/>
          <w:color w:val="3F3F3F"/>
          <w:sz w:val="28"/>
          <w:szCs w:val="28"/>
          <w:lang w:eastAsia="zh-CN" w:bidi="hi-IN"/>
        </w:rPr>
      </w:pPr>
    </w:p>
    <w:p w14:paraId="79D8C1FD" w14:textId="0B96F6EE" w:rsidR="00D651A9" w:rsidRDefault="00D651A9" w:rsidP="004716AC">
      <w:pPr>
        <w:spacing w:line="360" w:lineRule="auto"/>
        <w:ind w:firstLine="708"/>
        <w:jc w:val="both"/>
        <w:rPr>
          <w:rFonts w:ascii="Times New Roman" w:eastAsia="SimSun" w:hAnsi="Times New Roman" w:cs="Times New Roman"/>
          <w:bCs/>
          <w:color w:val="3F3F3F"/>
          <w:sz w:val="28"/>
          <w:szCs w:val="28"/>
          <w:lang w:eastAsia="zh-CN" w:bidi="hi-IN"/>
        </w:rPr>
      </w:pPr>
    </w:p>
    <w:p w14:paraId="398BD138" w14:textId="36C49221" w:rsidR="00D651A9" w:rsidRDefault="00D651A9" w:rsidP="004716AC">
      <w:pPr>
        <w:spacing w:line="360" w:lineRule="auto"/>
        <w:ind w:firstLine="708"/>
        <w:jc w:val="both"/>
        <w:rPr>
          <w:rFonts w:ascii="Times New Roman" w:eastAsia="SimSun" w:hAnsi="Times New Roman" w:cs="Times New Roman"/>
          <w:bCs/>
          <w:color w:val="3F3F3F"/>
          <w:sz w:val="28"/>
          <w:szCs w:val="28"/>
          <w:lang w:eastAsia="zh-CN" w:bidi="hi-IN"/>
        </w:rPr>
      </w:pPr>
    </w:p>
    <w:p w14:paraId="2E26C472" w14:textId="5173C1A7" w:rsidR="0016160C" w:rsidRDefault="0016160C" w:rsidP="004716AC">
      <w:pPr>
        <w:spacing w:line="360" w:lineRule="auto"/>
        <w:ind w:firstLine="708"/>
        <w:jc w:val="both"/>
        <w:rPr>
          <w:rFonts w:ascii="Times New Roman" w:eastAsia="SimSun" w:hAnsi="Times New Roman" w:cs="Times New Roman"/>
          <w:bCs/>
          <w:color w:val="3F3F3F"/>
          <w:sz w:val="28"/>
          <w:szCs w:val="28"/>
          <w:lang w:eastAsia="zh-CN" w:bidi="hi-IN"/>
        </w:rPr>
      </w:pPr>
    </w:p>
    <w:p w14:paraId="60D8F184" w14:textId="7DB64A96" w:rsidR="00BA7D94" w:rsidRDefault="00BA7D94" w:rsidP="004716AC">
      <w:pPr>
        <w:spacing w:line="360" w:lineRule="auto"/>
        <w:ind w:firstLine="708"/>
        <w:jc w:val="both"/>
        <w:rPr>
          <w:rFonts w:ascii="Times New Roman" w:eastAsia="SimSun" w:hAnsi="Times New Roman" w:cs="Times New Roman"/>
          <w:bCs/>
          <w:color w:val="3F3F3F"/>
          <w:sz w:val="28"/>
          <w:szCs w:val="28"/>
          <w:lang w:eastAsia="zh-CN" w:bidi="hi-IN"/>
        </w:rPr>
      </w:pPr>
    </w:p>
    <w:p w14:paraId="55586370" w14:textId="77777777" w:rsidR="00BA7D94" w:rsidRDefault="00BA7D94" w:rsidP="004716AC">
      <w:pPr>
        <w:spacing w:line="360" w:lineRule="auto"/>
        <w:ind w:firstLine="708"/>
        <w:jc w:val="both"/>
        <w:rPr>
          <w:rFonts w:ascii="Times New Roman" w:eastAsia="SimSun" w:hAnsi="Times New Roman" w:cs="Times New Roman"/>
          <w:bCs/>
          <w:color w:val="3F3F3F"/>
          <w:sz w:val="28"/>
          <w:szCs w:val="28"/>
          <w:lang w:eastAsia="zh-CN" w:bidi="hi-IN"/>
        </w:rPr>
      </w:pPr>
    </w:p>
    <w:p w14:paraId="7B8BFDB1" w14:textId="77777777" w:rsidR="0016160C" w:rsidRDefault="0016160C" w:rsidP="004716AC">
      <w:pPr>
        <w:spacing w:line="360" w:lineRule="auto"/>
        <w:ind w:firstLine="708"/>
        <w:jc w:val="both"/>
        <w:rPr>
          <w:rFonts w:ascii="Times New Roman" w:eastAsia="SimSun" w:hAnsi="Times New Roman" w:cs="Times New Roman"/>
          <w:bCs/>
          <w:color w:val="3F3F3F"/>
          <w:sz w:val="28"/>
          <w:szCs w:val="28"/>
          <w:lang w:eastAsia="zh-CN" w:bidi="hi-IN"/>
        </w:rPr>
      </w:pPr>
    </w:p>
    <w:p w14:paraId="18C0D799" w14:textId="391BBBC2" w:rsidR="00AD1ACB" w:rsidRDefault="00AD1ACB" w:rsidP="004716AC">
      <w:pPr>
        <w:spacing w:line="360" w:lineRule="auto"/>
        <w:ind w:firstLine="708"/>
        <w:jc w:val="both"/>
        <w:rPr>
          <w:rFonts w:ascii="Times New Roman" w:eastAsia="SimSun" w:hAnsi="Times New Roman" w:cs="Times New Roman"/>
          <w:bCs/>
          <w:color w:val="3F3F3F"/>
          <w:sz w:val="28"/>
          <w:szCs w:val="28"/>
          <w:lang w:eastAsia="zh-CN" w:bidi="hi-IN"/>
        </w:rPr>
      </w:pPr>
    </w:p>
    <w:p w14:paraId="472B1FC2" w14:textId="03C872C3" w:rsidR="004716AC" w:rsidRPr="00C1445A" w:rsidRDefault="008C789C" w:rsidP="004716AC">
      <w:pPr>
        <w:spacing w:line="360" w:lineRule="auto"/>
        <w:ind w:firstLine="708"/>
        <w:jc w:val="center"/>
        <w:rPr>
          <w:rFonts w:ascii="Times New Roman" w:eastAsia="SimSun" w:hAnsi="Times New Roman" w:cs="Times New Roman"/>
          <w:b/>
          <w:color w:val="3F3F3F"/>
          <w:sz w:val="28"/>
          <w:szCs w:val="28"/>
          <w:lang w:eastAsia="zh-CN" w:bidi="hi-IN"/>
        </w:rPr>
      </w:pPr>
      <w:r>
        <w:rPr>
          <w:rFonts w:ascii="Times New Roman" w:eastAsia="SimSun" w:hAnsi="Times New Roman" w:cs="Times New Roman"/>
          <w:b/>
          <w:color w:val="3F3F3F"/>
          <w:sz w:val="28"/>
          <w:szCs w:val="28"/>
          <w:lang w:eastAsia="zh-CN" w:bidi="hi-IN"/>
        </w:rPr>
        <w:lastRenderedPageBreak/>
        <w:t xml:space="preserve">Глава 3. </w:t>
      </w:r>
      <w:r w:rsidR="00062839">
        <w:rPr>
          <w:rFonts w:ascii="Times New Roman" w:eastAsia="SimSun" w:hAnsi="Times New Roman" w:cs="Times New Roman"/>
          <w:b/>
          <w:color w:val="3F3F3F"/>
          <w:sz w:val="28"/>
          <w:szCs w:val="28"/>
          <w:lang w:eastAsia="zh-CN" w:bidi="hi-IN"/>
        </w:rPr>
        <w:t>РЕЗУЛЬТАТЫ</w:t>
      </w:r>
    </w:p>
    <w:p w14:paraId="20FE2C72" w14:textId="77777777" w:rsidR="00261794" w:rsidRDefault="004716AC" w:rsidP="00261794">
      <w:pPr>
        <w:spacing w:line="360" w:lineRule="auto"/>
        <w:ind w:firstLine="708"/>
        <w:jc w:val="both"/>
        <w:rPr>
          <w:rFonts w:ascii="Times New Roman" w:eastAsia="SimSun" w:hAnsi="Times New Roman" w:cs="Times New Roman"/>
          <w:bCs/>
          <w:color w:val="3F3F3F"/>
          <w:sz w:val="28"/>
          <w:szCs w:val="28"/>
          <w:lang w:eastAsia="zh-CN" w:bidi="hi-IN"/>
        </w:rPr>
      </w:pPr>
      <w:r w:rsidRPr="00517A56">
        <w:rPr>
          <w:rFonts w:ascii="Times New Roman" w:eastAsia="SimSun" w:hAnsi="Times New Roman" w:cs="Times New Roman"/>
          <w:bCs/>
          <w:color w:val="3F3F3F"/>
          <w:sz w:val="28"/>
          <w:szCs w:val="28"/>
          <w:lang w:eastAsia="zh-CN" w:bidi="hi-IN"/>
        </w:rPr>
        <w:t xml:space="preserve">В исследование был включен </w:t>
      </w:r>
      <w:r>
        <w:rPr>
          <w:rFonts w:ascii="Times New Roman" w:eastAsia="SimSun" w:hAnsi="Times New Roman" w:cs="Times New Roman"/>
          <w:bCs/>
          <w:color w:val="3F3F3F"/>
          <w:sz w:val="28"/>
          <w:szCs w:val="28"/>
          <w:lang w:eastAsia="zh-CN" w:bidi="hi-IN"/>
        </w:rPr>
        <w:t>81</w:t>
      </w:r>
      <w:r w:rsidRPr="00517A56">
        <w:rPr>
          <w:rFonts w:ascii="Times New Roman" w:eastAsia="SimSun" w:hAnsi="Times New Roman" w:cs="Times New Roman"/>
          <w:bCs/>
          <w:color w:val="3F3F3F"/>
          <w:sz w:val="28"/>
          <w:szCs w:val="28"/>
          <w:lang w:eastAsia="zh-CN" w:bidi="hi-IN"/>
        </w:rPr>
        <w:t xml:space="preserve"> пациент, у которых по результатам УЗИ, КТ, МРТ брюшной полости или ЭУС были выявлены кистозные образования поджелудочной железы.  </w:t>
      </w:r>
    </w:p>
    <w:p w14:paraId="2354BB21" w14:textId="7D9539BF" w:rsidR="00261794" w:rsidRPr="00FD6619" w:rsidRDefault="00261794" w:rsidP="00261794">
      <w:pPr>
        <w:spacing w:line="360" w:lineRule="auto"/>
        <w:ind w:firstLine="708"/>
        <w:jc w:val="both"/>
        <w:rPr>
          <w:rFonts w:ascii="Times New Roman" w:eastAsia="SimSun" w:hAnsi="Times New Roman" w:cs="Times New Roman"/>
          <w:bCs/>
          <w:color w:val="FF0000"/>
          <w:sz w:val="28"/>
          <w:szCs w:val="28"/>
          <w:lang w:eastAsia="zh-CN" w:bidi="hi-IN"/>
        </w:rPr>
      </w:pPr>
      <w:r w:rsidRPr="003C3F1D">
        <w:rPr>
          <w:rFonts w:ascii="Times New Roman" w:eastAsia="SimSun" w:hAnsi="Times New Roman" w:cs="Times New Roman"/>
          <w:bCs/>
          <w:color w:val="3F3F3F"/>
          <w:sz w:val="28"/>
          <w:szCs w:val="28"/>
          <w:lang w:eastAsia="zh-CN" w:bidi="hi-IN"/>
        </w:rPr>
        <w:t>По локализации</w:t>
      </w:r>
      <w:r w:rsidR="00464E10">
        <w:rPr>
          <w:rFonts w:ascii="Times New Roman" w:eastAsia="SimSun" w:hAnsi="Times New Roman" w:cs="Times New Roman"/>
          <w:bCs/>
          <w:color w:val="3F3F3F"/>
          <w:sz w:val="28"/>
          <w:szCs w:val="28"/>
          <w:lang w:eastAsia="zh-CN" w:bidi="hi-IN"/>
        </w:rPr>
        <w:t xml:space="preserve"> </w:t>
      </w:r>
      <w:r w:rsidR="00FB32F5">
        <w:rPr>
          <w:rFonts w:ascii="Times New Roman" w:eastAsia="SimSun" w:hAnsi="Times New Roman" w:cs="Times New Roman"/>
          <w:bCs/>
          <w:color w:val="3F3F3F"/>
          <w:sz w:val="28"/>
          <w:szCs w:val="28"/>
          <w:lang w:eastAsia="zh-CN" w:bidi="hi-IN"/>
        </w:rPr>
        <w:t>в ткани поджелудочной железы</w:t>
      </w:r>
      <w:r w:rsidRPr="003C3F1D">
        <w:rPr>
          <w:rFonts w:ascii="Times New Roman" w:eastAsia="SimSun" w:hAnsi="Times New Roman" w:cs="Times New Roman"/>
          <w:bCs/>
          <w:color w:val="3F3F3F"/>
          <w:sz w:val="28"/>
          <w:szCs w:val="28"/>
          <w:lang w:eastAsia="zh-CN" w:bidi="hi-IN"/>
        </w:rPr>
        <w:t xml:space="preserve"> выявленные образования распределились следующим образом: 40 (49,4%) – в области головки и перешейка ПЖ, 13 (16,0%) – в теле ПЖ, 14 (17,3%) – в хвосте ПЖ, 8 (9,9%) – в двух областях  ПЖ, 6 (7,4%) – тотальное поражение ПЖ (Рис.</w:t>
      </w:r>
      <w:r>
        <w:rPr>
          <w:rFonts w:ascii="Times New Roman" w:eastAsia="SimSun" w:hAnsi="Times New Roman" w:cs="Times New Roman"/>
          <w:bCs/>
          <w:color w:val="3F3F3F"/>
          <w:sz w:val="28"/>
          <w:szCs w:val="28"/>
          <w:lang w:eastAsia="zh-CN" w:bidi="hi-IN"/>
        </w:rPr>
        <w:t>3</w:t>
      </w:r>
      <w:r w:rsidRPr="003C3F1D">
        <w:rPr>
          <w:rFonts w:ascii="Times New Roman" w:eastAsia="SimSun" w:hAnsi="Times New Roman" w:cs="Times New Roman"/>
          <w:bCs/>
          <w:color w:val="3F3F3F"/>
          <w:sz w:val="28"/>
          <w:szCs w:val="28"/>
          <w:lang w:eastAsia="zh-CN" w:bidi="hi-IN"/>
        </w:rPr>
        <w:t xml:space="preserve">). </w:t>
      </w:r>
    </w:p>
    <w:p w14:paraId="5C6E403F" w14:textId="59041E69" w:rsidR="004716AC" w:rsidRDefault="00261794" w:rsidP="008E49DD">
      <w:pPr>
        <w:shd w:val="clear" w:color="auto" w:fill="FFFFFF"/>
        <w:spacing w:after="0" w:line="360" w:lineRule="auto"/>
        <w:jc w:val="both"/>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noProof/>
          <w:color w:val="3F3F3F"/>
          <w:sz w:val="28"/>
          <w:szCs w:val="28"/>
          <w:lang w:eastAsia="zh-CN" w:bidi="hi-IN"/>
        </w:rPr>
        <w:drawing>
          <wp:inline distT="0" distB="0" distL="0" distR="0" wp14:anchorId="060A31E9" wp14:editId="10FD443C">
            <wp:extent cx="5613991" cy="3827721"/>
            <wp:effectExtent l="0" t="0" r="6350" b="1905"/>
            <wp:docPr id="3" name="Диаграмма 3">
              <a:extLst xmlns:a="http://schemas.openxmlformats.org/drawingml/2006/main">
                <a:ext uri="{FF2B5EF4-FFF2-40B4-BE49-F238E27FC236}">
                  <a16:creationId xmlns:a16="http://schemas.microsoft.com/office/drawing/2014/main" id="{34181D96-6850-4B1B-8413-F4AF1641AB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87138A" w14:textId="755E404E" w:rsidR="00261794" w:rsidRPr="00AF2699" w:rsidRDefault="00261794" w:rsidP="00261794">
      <w:pPr>
        <w:spacing w:line="360" w:lineRule="auto"/>
        <w:ind w:firstLine="708"/>
        <w:jc w:val="center"/>
        <w:rPr>
          <w:rFonts w:ascii="Times New Roman" w:eastAsia="SimSun" w:hAnsi="Times New Roman" w:cs="Times New Roman"/>
          <w:b/>
          <w:color w:val="3F3F3F"/>
          <w:sz w:val="28"/>
          <w:szCs w:val="28"/>
          <w:lang w:eastAsia="zh-CN" w:bidi="hi-IN"/>
        </w:rPr>
      </w:pPr>
      <w:r w:rsidRPr="00AF2699">
        <w:rPr>
          <w:rFonts w:ascii="Times New Roman" w:eastAsia="SimSun" w:hAnsi="Times New Roman" w:cs="Times New Roman"/>
          <w:b/>
          <w:color w:val="3F3F3F"/>
          <w:sz w:val="28"/>
          <w:szCs w:val="28"/>
          <w:lang w:eastAsia="zh-CN" w:bidi="hi-IN"/>
        </w:rPr>
        <w:t xml:space="preserve">Рисунок </w:t>
      </w:r>
      <w:r>
        <w:rPr>
          <w:rFonts w:ascii="Times New Roman" w:eastAsia="SimSun" w:hAnsi="Times New Roman" w:cs="Times New Roman"/>
          <w:b/>
          <w:color w:val="3F3F3F"/>
          <w:sz w:val="28"/>
          <w:szCs w:val="28"/>
          <w:lang w:eastAsia="zh-CN" w:bidi="hi-IN"/>
        </w:rPr>
        <w:t>3</w:t>
      </w:r>
      <w:r w:rsidRPr="00AF2699">
        <w:rPr>
          <w:rFonts w:ascii="Times New Roman" w:eastAsia="SimSun" w:hAnsi="Times New Roman" w:cs="Times New Roman"/>
          <w:b/>
          <w:color w:val="3F3F3F"/>
          <w:sz w:val="28"/>
          <w:szCs w:val="28"/>
          <w:lang w:eastAsia="zh-CN" w:bidi="hi-IN"/>
        </w:rPr>
        <w:t>. Распределение кистозных образований поджелудочной железы по локализации.</w:t>
      </w:r>
    </w:p>
    <w:p w14:paraId="0CA3AAE0" w14:textId="79A7A789" w:rsidR="004716AC" w:rsidRPr="003C3F1D"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color w:val="3F3F3F"/>
          <w:sz w:val="28"/>
          <w:szCs w:val="28"/>
          <w:lang w:eastAsia="zh-CN" w:bidi="hi-IN"/>
        </w:rPr>
        <w:t xml:space="preserve">УЗИ брюшной полости и забрюшинного пространства было выполнено 37 пациентам, при этом образование поджелудочной железы (ПЖ) было выявлено у 26 из них (70%), размеры образований варьировали от 7 до 104 мм, составляя в среднем 36 мм. </w:t>
      </w:r>
      <w:r w:rsidR="002A73C1">
        <w:rPr>
          <w:rFonts w:ascii="Times New Roman" w:eastAsia="SimSun" w:hAnsi="Times New Roman" w:cs="Times New Roman"/>
          <w:bCs/>
          <w:color w:val="3F3F3F"/>
          <w:sz w:val="28"/>
          <w:szCs w:val="28"/>
          <w:lang w:eastAsia="zh-CN" w:bidi="hi-IN"/>
        </w:rPr>
        <w:t>Н</w:t>
      </w:r>
      <w:r w:rsidR="002A73C1" w:rsidRPr="002A73C1">
        <w:rPr>
          <w:rFonts w:ascii="Times New Roman" w:eastAsia="SimSun" w:hAnsi="Times New Roman" w:cs="Times New Roman"/>
          <w:bCs/>
          <w:color w:val="3F3F3F"/>
          <w:sz w:val="28"/>
          <w:szCs w:val="28"/>
          <w:lang w:eastAsia="zh-CN" w:bidi="hi-IN"/>
        </w:rPr>
        <w:t>и в одном случае</w:t>
      </w:r>
      <w:r w:rsidR="002A73C1">
        <w:rPr>
          <w:rFonts w:ascii="Times New Roman" w:eastAsia="SimSun" w:hAnsi="Times New Roman" w:cs="Times New Roman"/>
          <w:bCs/>
          <w:color w:val="3F3F3F"/>
          <w:sz w:val="28"/>
          <w:szCs w:val="28"/>
          <w:lang w:eastAsia="zh-CN" w:bidi="hi-IN"/>
        </w:rPr>
        <w:t xml:space="preserve"> по данным УЗИ не удалось определить</w:t>
      </w:r>
      <w:r w:rsidR="002A73C1" w:rsidRPr="002A73C1">
        <w:rPr>
          <w:rFonts w:ascii="Times New Roman" w:eastAsia="SimSun" w:hAnsi="Times New Roman" w:cs="Times New Roman"/>
          <w:bCs/>
          <w:color w:val="3F3F3F"/>
          <w:sz w:val="28"/>
          <w:szCs w:val="28"/>
          <w:lang w:eastAsia="zh-CN" w:bidi="hi-IN"/>
        </w:rPr>
        <w:t xml:space="preserve"> тип кистозной неоплазии</w:t>
      </w:r>
      <w:r w:rsidR="002A73C1">
        <w:rPr>
          <w:rFonts w:ascii="Times New Roman" w:eastAsia="SimSun" w:hAnsi="Times New Roman" w:cs="Times New Roman"/>
          <w:bCs/>
          <w:color w:val="3F3F3F"/>
          <w:sz w:val="28"/>
          <w:szCs w:val="28"/>
          <w:lang w:eastAsia="zh-CN" w:bidi="hi-IN"/>
        </w:rPr>
        <w:t xml:space="preserve"> ПЖ.</w:t>
      </w:r>
    </w:p>
    <w:p w14:paraId="7DDEFBC2" w14:textId="474E2FFB" w:rsidR="004716AC" w:rsidRPr="003C3F1D"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color w:val="3F3F3F"/>
          <w:sz w:val="28"/>
          <w:szCs w:val="28"/>
          <w:lang w:eastAsia="zh-CN" w:bidi="hi-IN"/>
        </w:rPr>
        <w:lastRenderedPageBreak/>
        <w:t>КТ брюшной полости было проведено 25 пациентам, в 24 из которых было визуализировано образование поджелудочной железы (96%). Размеры образований по КТ варьировали от 6 до 105 мм, составляя в среднем 35 мм (</w:t>
      </w:r>
      <w:r w:rsidR="00261794">
        <w:rPr>
          <w:rFonts w:ascii="Times New Roman" w:eastAsia="SimSun" w:hAnsi="Times New Roman" w:cs="Times New Roman"/>
          <w:bCs/>
          <w:color w:val="3F3F3F"/>
          <w:sz w:val="28"/>
          <w:szCs w:val="28"/>
          <w:lang w:eastAsia="zh-CN" w:bidi="hi-IN"/>
        </w:rPr>
        <w:t>Р</w:t>
      </w:r>
      <w:r w:rsidRPr="003C3F1D">
        <w:rPr>
          <w:rFonts w:ascii="Times New Roman" w:eastAsia="SimSun" w:hAnsi="Times New Roman" w:cs="Times New Roman"/>
          <w:bCs/>
          <w:color w:val="3F3F3F"/>
          <w:sz w:val="28"/>
          <w:szCs w:val="28"/>
          <w:lang w:eastAsia="zh-CN" w:bidi="hi-IN"/>
        </w:rPr>
        <w:t>ис.</w:t>
      </w:r>
      <w:r w:rsidR="00261794">
        <w:rPr>
          <w:rFonts w:ascii="Times New Roman" w:eastAsia="SimSun" w:hAnsi="Times New Roman" w:cs="Times New Roman"/>
          <w:bCs/>
          <w:color w:val="3F3F3F"/>
          <w:sz w:val="28"/>
          <w:szCs w:val="28"/>
          <w:lang w:eastAsia="zh-CN" w:bidi="hi-IN"/>
        </w:rPr>
        <w:t>4</w:t>
      </w:r>
      <w:r w:rsidRPr="003C3F1D">
        <w:rPr>
          <w:rFonts w:ascii="Times New Roman" w:eastAsia="SimSun" w:hAnsi="Times New Roman" w:cs="Times New Roman"/>
          <w:bCs/>
          <w:color w:val="3F3F3F"/>
          <w:sz w:val="28"/>
          <w:szCs w:val="28"/>
          <w:lang w:eastAsia="zh-CN" w:bidi="hi-IN"/>
        </w:rPr>
        <w:t>). В 23 из 25 проведенных КТ брюшной полости (92%) был визуализирован главный панкреатический проток (ГПП), средний диаметр которого составил 2,6 мм.</w:t>
      </w:r>
      <w:r w:rsidR="002A73C1">
        <w:rPr>
          <w:rFonts w:ascii="Times New Roman" w:eastAsia="SimSun" w:hAnsi="Times New Roman" w:cs="Times New Roman"/>
          <w:bCs/>
          <w:color w:val="3F3F3F"/>
          <w:sz w:val="28"/>
          <w:szCs w:val="28"/>
          <w:lang w:eastAsia="zh-CN" w:bidi="hi-IN"/>
        </w:rPr>
        <w:t xml:space="preserve"> По данным КТ также ни в одном случае не удалось определить тип кистозной неоплазии</w:t>
      </w:r>
      <w:r w:rsidR="00F913B3">
        <w:rPr>
          <w:rFonts w:ascii="Times New Roman" w:eastAsia="SimSun" w:hAnsi="Times New Roman" w:cs="Times New Roman"/>
          <w:bCs/>
          <w:color w:val="3F3F3F"/>
          <w:sz w:val="28"/>
          <w:szCs w:val="28"/>
          <w:lang w:eastAsia="zh-CN" w:bidi="hi-IN"/>
        </w:rPr>
        <w:t xml:space="preserve">, эти образования </w:t>
      </w:r>
      <w:r w:rsidR="005F0806">
        <w:rPr>
          <w:rFonts w:ascii="Times New Roman" w:eastAsia="SimSun" w:hAnsi="Times New Roman" w:cs="Times New Roman"/>
          <w:bCs/>
          <w:color w:val="3F3F3F"/>
          <w:sz w:val="28"/>
          <w:szCs w:val="28"/>
          <w:lang w:eastAsia="zh-CN" w:bidi="hi-IN"/>
        </w:rPr>
        <w:t xml:space="preserve">были </w:t>
      </w:r>
      <w:r w:rsidR="00122A94">
        <w:rPr>
          <w:rFonts w:ascii="Times New Roman" w:eastAsia="SimSun" w:hAnsi="Times New Roman" w:cs="Times New Roman"/>
          <w:bCs/>
          <w:color w:val="3F3F3F"/>
          <w:sz w:val="28"/>
          <w:szCs w:val="28"/>
          <w:lang w:eastAsia="zh-CN" w:bidi="hi-IN"/>
        </w:rPr>
        <w:t xml:space="preserve">интерпретированы в широком диапазоне </w:t>
      </w:r>
      <w:r w:rsidR="00B91FA5">
        <w:rPr>
          <w:rFonts w:ascii="Times New Roman" w:eastAsia="SimSun" w:hAnsi="Times New Roman" w:cs="Times New Roman"/>
          <w:bCs/>
          <w:color w:val="3F3F3F"/>
          <w:sz w:val="28"/>
          <w:szCs w:val="28"/>
          <w:lang w:eastAsia="zh-CN" w:bidi="hi-IN"/>
        </w:rPr>
        <w:t>патологических состояний поджелудочной железы</w:t>
      </w:r>
      <w:r w:rsidR="002A73C1">
        <w:rPr>
          <w:rFonts w:ascii="Times New Roman" w:eastAsia="SimSun" w:hAnsi="Times New Roman" w:cs="Times New Roman"/>
          <w:bCs/>
          <w:color w:val="3F3F3F"/>
          <w:sz w:val="28"/>
          <w:szCs w:val="28"/>
          <w:lang w:eastAsia="zh-CN" w:bidi="hi-IN"/>
        </w:rPr>
        <w:t>.</w:t>
      </w:r>
    </w:p>
    <w:p w14:paraId="6E6D3E01" w14:textId="77777777" w:rsidR="004716AC" w:rsidRPr="003C3F1D" w:rsidRDefault="004716AC" w:rsidP="008E49DD">
      <w:pPr>
        <w:spacing w:line="360" w:lineRule="auto"/>
        <w:ind w:firstLine="567"/>
        <w:jc w:val="center"/>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noProof/>
          <w:color w:val="3F3F3F"/>
          <w:sz w:val="28"/>
          <w:szCs w:val="28"/>
          <w:lang w:eastAsia="zh-CN" w:bidi="hi-IN"/>
        </w:rPr>
        <w:drawing>
          <wp:inline distT="0" distB="0" distL="0" distR="0" wp14:anchorId="19A3DA49" wp14:editId="52906286">
            <wp:extent cx="4607950" cy="3370521"/>
            <wp:effectExtent l="0" t="0" r="2540" b="1905"/>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tretch>
                      <a:fillRect/>
                    </a:stretch>
                  </pic:blipFill>
                  <pic:spPr bwMode="auto">
                    <a:xfrm>
                      <a:off x="0" y="0"/>
                      <a:ext cx="4653479" cy="3403824"/>
                    </a:xfrm>
                    <a:prstGeom prst="rect">
                      <a:avLst/>
                    </a:prstGeom>
                    <a:noFill/>
                    <a:ln w="9525">
                      <a:noFill/>
                      <a:miter lim="800000"/>
                      <a:headEnd/>
                      <a:tailEnd/>
                    </a:ln>
                  </pic:spPr>
                </pic:pic>
              </a:graphicData>
            </a:graphic>
          </wp:inline>
        </w:drawing>
      </w:r>
    </w:p>
    <w:p w14:paraId="6FF0A85E" w14:textId="26F85D34" w:rsidR="004716AC" w:rsidRPr="003C3F1D" w:rsidRDefault="004716AC" w:rsidP="008E49DD">
      <w:pPr>
        <w:spacing w:line="360" w:lineRule="auto"/>
        <w:ind w:firstLine="708"/>
        <w:jc w:val="center"/>
        <w:rPr>
          <w:rFonts w:ascii="Times New Roman" w:eastAsia="SimSun" w:hAnsi="Times New Roman" w:cs="Times New Roman"/>
          <w:b/>
          <w:color w:val="3F3F3F"/>
          <w:sz w:val="28"/>
          <w:szCs w:val="28"/>
          <w:lang w:eastAsia="zh-CN" w:bidi="hi-IN"/>
        </w:rPr>
      </w:pPr>
      <w:r w:rsidRPr="003C3F1D">
        <w:rPr>
          <w:rFonts w:ascii="Times New Roman" w:eastAsia="SimSun" w:hAnsi="Times New Roman" w:cs="Times New Roman"/>
          <w:b/>
          <w:color w:val="3F3F3F"/>
          <w:sz w:val="28"/>
          <w:szCs w:val="28"/>
          <w:lang w:eastAsia="zh-CN" w:bidi="hi-IN"/>
        </w:rPr>
        <w:t xml:space="preserve">Рисунок </w:t>
      </w:r>
      <w:r w:rsidR="00261794">
        <w:rPr>
          <w:rFonts w:ascii="Times New Roman" w:eastAsia="SimSun" w:hAnsi="Times New Roman" w:cs="Times New Roman"/>
          <w:b/>
          <w:color w:val="3F3F3F"/>
          <w:sz w:val="28"/>
          <w:szCs w:val="28"/>
          <w:lang w:eastAsia="zh-CN" w:bidi="hi-IN"/>
        </w:rPr>
        <w:t>4</w:t>
      </w:r>
      <w:r w:rsidRPr="003C3F1D">
        <w:rPr>
          <w:rFonts w:ascii="Times New Roman" w:eastAsia="SimSun" w:hAnsi="Times New Roman" w:cs="Times New Roman"/>
          <w:b/>
          <w:color w:val="3F3F3F"/>
          <w:sz w:val="28"/>
          <w:szCs w:val="28"/>
          <w:lang w:eastAsia="zh-CN" w:bidi="hi-IN"/>
        </w:rPr>
        <w:t xml:space="preserve">. КТ пациентки с </w:t>
      </w:r>
      <w:r w:rsidR="00CB2B61" w:rsidRPr="00AF2699">
        <w:rPr>
          <w:rFonts w:ascii="Times New Roman" w:eastAsia="SimSun" w:hAnsi="Times New Roman" w:cs="Times New Roman"/>
          <w:b/>
          <w:color w:val="3F3F3F"/>
          <w:sz w:val="28"/>
          <w:szCs w:val="28"/>
          <w:lang w:eastAsia="zh-CN" w:bidi="hi-IN"/>
        </w:rPr>
        <w:t>кистозно-солидн</w:t>
      </w:r>
      <w:r w:rsidR="00CB2B61">
        <w:rPr>
          <w:rFonts w:ascii="Times New Roman" w:eastAsia="SimSun" w:hAnsi="Times New Roman" w:cs="Times New Roman"/>
          <w:b/>
          <w:color w:val="3F3F3F"/>
          <w:sz w:val="28"/>
          <w:szCs w:val="28"/>
          <w:lang w:eastAsia="zh-CN" w:bidi="hi-IN"/>
        </w:rPr>
        <w:t>ым</w:t>
      </w:r>
      <w:r w:rsidR="00CB2B61" w:rsidRPr="00AF2699">
        <w:rPr>
          <w:rFonts w:ascii="Times New Roman" w:eastAsia="SimSun" w:hAnsi="Times New Roman" w:cs="Times New Roman"/>
          <w:b/>
          <w:color w:val="3F3F3F"/>
          <w:sz w:val="28"/>
          <w:szCs w:val="28"/>
          <w:lang w:eastAsia="zh-CN" w:bidi="hi-IN"/>
        </w:rPr>
        <w:t xml:space="preserve"> </w:t>
      </w:r>
      <w:r w:rsidR="008908A0" w:rsidRPr="00AF2699">
        <w:rPr>
          <w:rFonts w:ascii="Times New Roman" w:eastAsia="SimSun" w:hAnsi="Times New Roman" w:cs="Times New Roman"/>
          <w:b/>
          <w:color w:val="3F3F3F"/>
          <w:sz w:val="28"/>
          <w:szCs w:val="28"/>
          <w:lang w:eastAsia="zh-CN" w:bidi="hi-IN"/>
        </w:rPr>
        <w:t>образование</w:t>
      </w:r>
      <w:r w:rsidR="008908A0">
        <w:rPr>
          <w:rFonts w:ascii="Times New Roman" w:eastAsia="SimSun" w:hAnsi="Times New Roman" w:cs="Times New Roman"/>
          <w:b/>
          <w:color w:val="3F3F3F"/>
          <w:sz w:val="28"/>
          <w:szCs w:val="28"/>
          <w:lang w:eastAsia="zh-CN" w:bidi="hi-IN"/>
        </w:rPr>
        <w:t>м</w:t>
      </w:r>
      <w:r w:rsidRPr="003C3F1D">
        <w:rPr>
          <w:rFonts w:ascii="Times New Roman" w:eastAsia="SimSun" w:hAnsi="Times New Roman" w:cs="Times New Roman"/>
          <w:b/>
          <w:color w:val="3F3F3F"/>
          <w:sz w:val="28"/>
          <w:szCs w:val="28"/>
          <w:lang w:eastAsia="zh-CN" w:bidi="hi-IN"/>
        </w:rPr>
        <w:t xml:space="preserve"> в хвосте поджелудочной железы диаметром 4 см.</w:t>
      </w:r>
    </w:p>
    <w:p w14:paraId="7E780FA9" w14:textId="4E489C23" w:rsidR="004716AC" w:rsidRPr="003C3F1D"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color w:val="3F3F3F"/>
          <w:sz w:val="28"/>
          <w:szCs w:val="28"/>
          <w:lang w:eastAsia="zh-CN" w:bidi="hi-IN"/>
        </w:rPr>
        <w:t>При МР</w:t>
      </w:r>
      <w:r>
        <w:rPr>
          <w:rFonts w:ascii="Times New Roman" w:eastAsia="SimSun" w:hAnsi="Times New Roman" w:cs="Times New Roman"/>
          <w:bCs/>
          <w:color w:val="3F3F3F"/>
          <w:sz w:val="28"/>
          <w:szCs w:val="28"/>
          <w:lang w:eastAsia="zh-CN" w:bidi="hi-IN"/>
        </w:rPr>
        <w:t>Т брюшной полости</w:t>
      </w:r>
      <w:r w:rsidRPr="003C3F1D">
        <w:rPr>
          <w:rFonts w:ascii="Times New Roman" w:eastAsia="SimSun" w:hAnsi="Times New Roman" w:cs="Times New Roman"/>
          <w:bCs/>
          <w:color w:val="3F3F3F"/>
          <w:sz w:val="28"/>
          <w:szCs w:val="28"/>
          <w:lang w:eastAsia="zh-CN" w:bidi="hi-IN"/>
        </w:rPr>
        <w:t xml:space="preserve">, которая была выполнена </w:t>
      </w:r>
      <w:r w:rsidR="00772160">
        <w:rPr>
          <w:rFonts w:ascii="Times New Roman" w:eastAsia="SimSun" w:hAnsi="Times New Roman" w:cs="Times New Roman"/>
          <w:bCs/>
          <w:color w:val="3F3F3F"/>
          <w:sz w:val="28"/>
          <w:szCs w:val="28"/>
          <w:lang w:eastAsia="zh-CN" w:bidi="hi-IN"/>
        </w:rPr>
        <w:t>36</w:t>
      </w:r>
      <w:r w:rsidRPr="003C3F1D">
        <w:rPr>
          <w:rFonts w:ascii="Times New Roman" w:eastAsia="SimSun" w:hAnsi="Times New Roman" w:cs="Times New Roman"/>
          <w:bCs/>
          <w:color w:val="3F3F3F"/>
          <w:sz w:val="28"/>
          <w:szCs w:val="28"/>
          <w:lang w:eastAsia="zh-CN" w:bidi="hi-IN"/>
        </w:rPr>
        <w:t xml:space="preserve"> пациентам, во всех случаях было выявлено образование поджелудочной железы (</w:t>
      </w:r>
      <w:r w:rsidR="005D2CB2">
        <w:rPr>
          <w:rFonts w:ascii="Times New Roman" w:eastAsia="SimSun" w:hAnsi="Times New Roman" w:cs="Times New Roman"/>
          <w:bCs/>
          <w:color w:val="3F3F3F"/>
          <w:sz w:val="28"/>
          <w:szCs w:val="28"/>
          <w:lang w:eastAsia="zh-CN" w:bidi="hi-IN"/>
        </w:rPr>
        <w:t>Р</w:t>
      </w:r>
      <w:r w:rsidRPr="003C3F1D">
        <w:rPr>
          <w:rFonts w:ascii="Times New Roman" w:eastAsia="SimSun" w:hAnsi="Times New Roman" w:cs="Times New Roman"/>
          <w:bCs/>
          <w:color w:val="3F3F3F"/>
          <w:sz w:val="28"/>
          <w:szCs w:val="28"/>
          <w:lang w:eastAsia="zh-CN" w:bidi="hi-IN"/>
        </w:rPr>
        <w:t xml:space="preserve">ис. </w:t>
      </w:r>
      <w:r w:rsidR="005D2CB2">
        <w:rPr>
          <w:rFonts w:ascii="Times New Roman" w:eastAsia="SimSun" w:hAnsi="Times New Roman" w:cs="Times New Roman"/>
          <w:bCs/>
          <w:color w:val="3F3F3F"/>
          <w:sz w:val="28"/>
          <w:szCs w:val="28"/>
          <w:lang w:eastAsia="zh-CN" w:bidi="hi-IN"/>
        </w:rPr>
        <w:t>5</w:t>
      </w:r>
      <w:r w:rsidRPr="003C3F1D">
        <w:rPr>
          <w:rFonts w:ascii="Times New Roman" w:eastAsia="SimSun" w:hAnsi="Times New Roman" w:cs="Times New Roman"/>
          <w:bCs/>
          <w:color w:val="3F3F3F"/>
          <w:sz w:val="28"/>
          <w:szCs w:val="28"/>
          <w:lang w:eastAsia="zh-CN" w:bidi="hi-IN"/>
        </w:rPr>
        <w:t>). Размеры образований по МРТ варьировали от 5 до 66 мм и в среднем составили 25 мм. Диаметр ГПП варьировал от 1,5 до 10 мм, в среднем составляя 4 мм, при этом расширение ГПП (более 5 мм) было выявлено у 7 пациентов (</w:t>
      </w:r>
      <w:r w:rsidR="00BA6A11">
        <w:rPr>
          <w:rFonts w:ascii="Times New Roman" w:eastAsia="SimSun" w:hAnsi="Times New Roman" w:cs="Times New Roman"/>
          <w:bCs/>
          <w:color w:val="3F3F3F"/>
          <w:sz w:val="28"/>
          <w:szCs w:val="28"/>
          <w:lang w:eastAsia="zh-CN" w:bidi="hi-IN"/>
        </w:rPr>
        <w:t>19,4</w:t>
      </w:r>
      <w:r w:rsidRPr="003C3F1D">
        <w:rPr>
          <w:rFonts w:ascii="Times New Roman" w:eastAsia="SimSun" w:hAnsi="Times New Roman" w:cs="Times New Roman"/>
          <w:bCs/>
          <w:color w:val="3F3F3F"/>
          <w:sz w:val="28"/>
          <w:szCs w:val="28"/>
          <w:lang w:eastAsia="zh-CN" w:bidi="hi-IN"/>
        </w:rPr>
        <w:t xml:space="preserve">%). В </w:t>
      </w:r>
      <w:r w:rsidR="007C3614">
        <w:rPr>
          <w:rFonts w:ascii="Times New Roman" w:eastAsia="SimSun" w:hAnsi="Times New Roman" w:cs="Times New Roman"/>
          <w:bCs/>
          <w:color w:val="3F3F3F"/>
          <w:sz w:val="28"/>
          <w:szCs w:val="28"/>
          <w:lang w:eastAsia="zh-CN" w:bidi="hi-IN"/>
        </w:rPr>
        <w:t>1</w:t>
      </w:r>
      <w:r w:rsidRPr="003C3F1D">
        <w:rPr>
          <w:rFonts w:ascii="Times New Roman" w:eastAsia="SimSun" w:hAnsi="Times New Roman" w:cs="Times New Roman"/>
          <w:bCs/>
          <w:color w:val="3F3F3F"/>
          <w:sz w:val="28"/>
          <w:szCs w:val="28"/>
          <w:lang w:eastAsia="zh-CN" w:bidi="hi-IN"/>
        </w:rPr>
        <w:t>4 случаях (</w:t>
      </w:r>
      <w:r w:rsidR="007C3614">
        <w:rPr>
          <w:rFonts w:ascii="Times New Roman" w:eastAsia="SimSun" w:hAnsi="Times New Roman" w:cs="Times New Roman"/>
          <w:bCs/>
          <w:color w:val="3F3F3F"/>
          <w:sz w:val="28"/>
          <w:szCs w:val="28"/>
          <w:lang w:eastAsia="zh-CN" w:bidi="hi-IN"/>
        </w:rPr>
        <w:t>38</w:t>
      </w:r>
      <w:r w:rsidRPr="003C3F1D">
        <w:rPr>
          <w:rFonts w:ascii="Times New Roman" w:eastAsia="SimSun" w:hAnsi="Times New Roman" w:cs="Times New Roman"/>
          <w:bCs/>
          <w:color w:val="3F3F3F"/>
          <w:sz w:val="28"/>
          <w:szCs w:val="28"/>
          <w:lang w:eastAsia="zh-CN" w:bidi="hi-IN"/>
        </w:rPr>
        <w:t>,</w:t>
      </w:r>
      <w:r w:rsidR="007C3614">
        <w:rPr>
          <w:rFonts w:ascii="Times New Roman" w:eastAsia="SimSun" w:hAnsi="Times New Roman" w:cs="Times New Roman"/>
          <w:bCs/>
          <w:color w:val="3F3F3F"/>
          <w:sz w:val="28"/>
          <w:szCs w:val="28"/>
          <w:lang w:eastAsia="zh-CN" w:bidi="hi-IN"/>
        </w:rPr>
        <w:t>9</w:t>
      </w:r>
      <w:r w:rsidRPr="003C3F1D">
        <w:rPr>
          <w:rFonts w:ascii="Times New Roman" w:eastAsia="SimSun" w:hAnsi="Times New Roman" w:cs="Times New Roman"/>
          <w:bCs/>
          <w:color w:val="3F3F3F"/>
          <w:sz w:val="28"/>
          <w:szCs w:val="28"/>
          <w:lang w:eastAsia="zh-CN" w:bidi="hi-IN"/>
        </w:rPr>
        <w:t xml:space="preserve">%) была выявлена связь кистозного </w:t>
      </w:r>
      <w:r w:rsidRPr="003C3F1D">
        <w:rPr>
          <w:rFonts w:ascii="Times New Roman" w:eastAsia="SimSun" w:hAnsi="Times New Roman" w:cs="Times New Roman"/>
          <w:bCs/>
          <w:color w:val="3F3F3F"/>
          <w:sz w:val="28"/>
          <w:szCs w:val="28"/>
          <w:lang w:eastAsia="zh-CN" w:bidi="hi-IN"/>
        </w:rPr>
        <w:lastRenderedPageBreak/>
        <w:t xml:space="preserve">образования с боковыми панкреатическими протоками, а в </w:t>
      </w:r>
      <w:r w:rsidR="007C3614">
        <w:rPr>
          <w:rFonts w:ascii="Times New Roman" w:eastAsia="SimSun" w:hAnsi="Times New Roman" w:cs="Times New Roman"/>
          <w:bCs/>
          <w:color w:val="3F3F3F"/>
          <w:sz w:val="28"/>
          <w:szCs w:val="28"/>
          <w:lang w:eastAsia="zh-CN" w:bidi="hi-IN"/>
        </w:rPr>
        <w:t>5</w:t>
      </w:r>
      <w:r w:rsidRPr="003C3F1D">
        <w:rPr>
          <w:rFonts w:ascii="Times New Roman" w:eastAsia="SimSun" w:hAnsi="Times New Roman" w:cs="Times New Roman"/>
          <w:bCs/>
          <w:color w:val="3F3F3F"/>
          <w:sz w:val="28"/>
          <w:szCs w:val="28"/>
          <w:lang w:eastAsia="zh-CN" w:bidi="hi-IN"/>
        </w:rPr>
        <w:t xml:space="preserve"> случаях (1</w:t>
      </w:r>
      <w:r w:rsidR="007C3614">
        <w:rPr>
          <w:rFonts w:ascii="Times New Roman" w:eastAsia="SimSun" w:hAnsi="Times New Roman" w:cs="Times New Roman"/>
          <w:bCs/>
          <w:color w:val="3F3F3F"/>
          <w:sz w:val="28"/>
          <w:szCs w:val="28"/>
          <w:lang w:eastAsia="zh-CN" w:bidi="hi-IN"/>
        </w:rPr>
        <w:t>3</w:t>
      </w:r>
      <w:r w:rsidRPr="003C3F1D">
        <w:rPr>
          <w:rFonts w:ascii="Times New Roman" w:eastAsia="SimSun" w:hAnsi="Times New Roman" w:cs="Times New Roman"/>
          <w:bCs/>
          <w:color w:val="3F3F3F"/>
          <w:sz w:val="28"/>
          <w:szCs w:val="28"/>
          <w:lang w:eastAsia="zh-CN" w:bidi="hi-IN"/>
        </w:rPr>
        <w:t>,</w:t>
      </w:r>
      <w:r w:rsidR="007C3614">
        <w:rPr>
          <w:rFonts w:ascii="Times New Roman" w:eastAsia="SimSun" w:hAnsi="Times New Roman" w:cs="Times New Roman"/>
          <w:bCs/>
          <w:color w:val="3F3F3F"/>
          <w:sz w:val="28"/>
          <w:szCs w:val="28"/>
          <w:lang w:eastAsia="zh-CN" w:bidi="hi-IN"/>
        </w:rPr>
        <w:t>9</w:t>
      </w:r>
      <w:r w:rsidRPr="003C3F1D">
        <w:rPr>
          <w:rFonts w:ascii="Times New Roman" w:eastAsia="SimSun" w:hAnsi="Times New Roman" w:cs="Times New Roman"/>
          <w:bCs/>
          <w:color w:val="3F3F3F"/>
          <w:sz w:val="28"/>
          <w:szCs w:val="28"/>
          <w:lang w:eastAsia="zh-CN" w:bidi="hi-IN"/>
        </w:rPr>
        <w:t xml:space="preserve">%) – с ГПП. В </w:t>
      </w:r>
      <w:r w:rsidR="007C3614">
        <w:rPr>
          <w:rFonts w:ascii="Times New Roman" w:eastAsia="SimSun" w:hAnsi="Times New Roman" w:cs="Times New Roman"/>
          <w:bCs/>
          <w:color w:val="3F3F3F"/>
          <w:sz w:val="28"/>
          <w:szCs w:val="28"/>
          <w:lang w:eastAsia="zh-CN" w:bidi="hi-IN"/>
        </w:rPr>
        <w:t>10</w:t>
      </w:r>
      <w:r w:rsidRPr="003C3F1D">
        <w:rPr>
          <w:rFonts w:ascii="Times New Roman" w:eastAsia="SimSun" w:hAnsi="Times New Roman" w:cs="Times New Roman"/>
          <w:bCs/>
          <w:color w:val="3F3F3F"/>
          <w:sz w:val="28"/>
          <w:szCs w:val="28"/>
          <w:lang w:eastAsia="zh-CN" w:bidi="hi-IN"/>
        </w:rPr>
        <w:t xml:space="preserve"> случаях из </w:t>
      </w:r>
      <w:r w:rsidR="007C3614">
        <w:rPr>
          <w:rFonts w:ascii="Times New Roman" w:eastAsia="SimSun" w:hAnsi="Times New Roman" w:cs="Times New Roman"/>
          <w:bCs/>
          <w:color w:val="3F3F3F"/>
          <w:sz w:val="28"/>
          <w:szCs w:val="28"/>
          <w:lang w:eastAsia="zh-CN" w:bidi="hi-IN"/>
        </w:rPr>
        <w:t>36</w:t>
      </w:r>
      <w:r w:rsidRPr="003C3F1D">
        <w:rPr>
          <w:rFonts w:ascii="Times New Roman" w:eastAsia="SimSun" w:hAnsi="Times New Roman" w:cs="Times New Roman"/>
          <w:bCs/>
          <w:color w:val="3F3F3F"/>
          <w:sz w:val="28"/>
          <w:szCs w:val="28"/>
          <w:lang w:eastAsia="zh-CN" w:bidi="hi-IN"/>
        </w:rPr>
        <w:t xml:space="preserve"> (2</w:t>
      </w:r>
      <w:r w:rsidR="007C3614">
        <w:rPr>
          <w:rFonts w:ascii="Times New Roman" w:eastAsia="SimSun" w:hAnsi="Times New Roman" w:cs="Times New Roman"/>
          <w:bCs/>
          <w:color w:val="3F3F3F"/>
          <w:sz w:val="28"/>
          <w:szCs w:val="28"/>
          <w:lang w:eastAsia="zh-CN" w:bidi="hi-IN"/>
        </w:rPr>
        <w:t>7</w:t>
      </w:r>
      <w:r w:rsidRPr="003C3F1D">
        <w:rPr>
          <w:rFonts w:ascii="Times New Roman" w:eastAsia="SimSun" w:hAnsi="Times New Roman" w:cs="Times New Roman"/>
          <w:bCs/>
          <w:color w:val="3F3F3F"/>
          <w:sz w:val="28"/>
          <w:szCs w:val="28"/>
          <w:lang w:eastAsia="zh-CN" w:bidi="hi-IN"/>
        </w:rPr>
        <w:t>,</w:t>
      </w:r>
      <w:r w:rsidR="007C3614">
        <w:rPr>
          <w:rFonts w:ascii="Times New Roman" w:eastAsia="SimSun" w:hAnsi="Times New Roman" w:cs="Times New Roman"/>
          <w:bCs/>
          <w:color w:val="3F3F3F"/>
          <w:sz w:val="28"/>
          <w:szCs w:val="28"/>
          <w:lang w:eastAsia="zh-CN" w:bidi="hi-IN"/>
        </w:rPr>
        <w:t>8</w:t>
      </w:r>
      <w:r w:rsidRPr="003C3F1D">
        <w:rPr>
          <w:rFonts w:ascii="Times New Roman" w:eastAsia="SimSun" w:hAnsi="Times New Roman" w:cs="Times New Roman"/>
          <w:bCs/>
          <w:color w:val="3F3F3F"/>
          <w:sz w:val="28"/>
          <w:szCs w:val="28"/>
          <w:lang w:eastAsia="zh-CN" w:bidi="hi-IN"/>
        </w:rPr>
        <w:t xml:space="preserve">%) кистозное образование ПЖ содержало солидный компонент (размерами от 1 до 9 мм). В </w:t>
      </w:r>
      <w:r w:rsidR="007C3614">
        <w:rPr>
          <w:rFonts w:ascii="Times New Roman" w:eastAsia="SimSun" w:hAnsi="Times New Roman" w:cs="Times New Roman"/>
          <w:bCs/>
          <w:color w:val="3F3F3F"/>
          <w:sz w:val="28"/>
          <w:szCs w:val="28"/>
          <w:lang w:eastAsia="zh-CN" w:bidi="hi-IN"/>
        </w:rPr>
        <w:t>15</w:t>
      </w:r>
      <w:r w:rsidRPr="003C3F1D">
        <w:rPr>
          <w:rFonts w:ascii="Times New Roman" w:eastAsia="SimSun" w:hAnsi="Times New Roman" w:cs="Times New Roman"/>
          <w:bCs/>
          <w:color w:val="3F3F3F"/>
          <w:sz w:val="28"/>
          <w:szCs w:val="28"/>
          <w:lang w:eastAsia="zh-CN" w:bidi="hi-IN"/>
        </w:rPr>
        <w:t xml:space="preserve"> случаях (</w:t>
      </w:r>
      <w:r w:rsidR="007C3614">
        <w:rPr>
          <w:rFonts w:ascii="Times New Roman" w:eastAsia="SimSun" w:hAnsi="Times New Roman" w:cs="Times New Roman"/>
          <w:bCs/>
          <w:color w:val="3F3F3F"/>
          <w:sz w:val="28"/>
          <w:szCs w:val="28"/>
          <w:lang w:eastAsia="zh-CN" w:bidi="hi-IN"/>
        </w:rPr>
        <w:t>41</w:t>
      </w:r>
      <w:r w:rsidRPr="003C3F1D">
        <w:rPr>
          <w:rFonts w:ascii="Times New Roman" w:eastAsia="SimSun" w:hAnsi="Times New Roman" w:cs="Times New Roman"/>
          <w:bCs/>
          <w:color w:val="3F3F3F"/>
          <w:sz w:val="28"/>
          <w:szCs w:val="28"/>
          <w:lang w:eastAsia="zh-CN" w:bidi="hi-IN"/>
        </w:rPr>
        <w:t>,</w:t>
      </w:r>
      <w:r w:rsidR="007C3614">
        <w:rPr>
          <w:rFonts w:ascii="Times New Roman" w:eastAsia="SimSun" w:hAnsi="Times New Roman" w:cs="Times New Roman"/>
          <w:bCs/>
          <w:color w:val="3F3F3F"/>
          <w:sz w:val="28"/>
          <w:szCs w:val="28"/>
          <w:lang w:eastAsia="zh-CN" w:bidi="hi-IN"/>
        </w:rPr>
        <w:t>7</w:t>
      </w:r>
      <w:r w:rsidRPr="003C3F1D">
        <w:rPr>
          <w:rFonts w:ascii="Times New Roman" w:eastAsia="SimSun" w:hAnsi="Times New Roman" w:cs="Times New Roman"/>
          <w:bCs/>
          <w:color w:val="3F3F3F"/>
          <w:sz w:val="28"/>
          <w:szCs w:val="28"/>
          <w:lang w:eastAsia="zh-CN" w:bidi="hi-IN"/>
        </w:rPr>
        <w:t>%) были визуализированы множественные образования ПЖ (</w:t>
      </w:r>
      <w:r w:rsidR="005D2CB2">
        <w:rPr>
          <w:rFonts w:ascii="Times New Roman" w:eastAsia="SimSun" w:hAnsi="Times New Roman" w:cs="Times New Roman"/>
          <w:bCs/>
          <w:color w:val="3F3F3F"/>
          <w:sz w:val="28"/>
          <w:szCs w:val="28"/>
          <w:lang w:eastAsia="zh-CN" w:bidi="hi-IN"/>
        </w:rPr>
        <w:t>Р</w:t>
      </w:r>
      <w:r w:rsidRPr="003C3F1D">
        <w:rPr>
          <w:rFonts w:ascii="Times New Roman" w:eastAsia="SimSun" w:hAnsi="Times New Roman" w:cs="Times New Roman"/>
          <w:bCs/>
          <w:color w:val="3F3F3F"/>
          <w:sz w:val="28"/>
          <w:szCs w:val="28"/>
          <w:lang w:eastAsia="zh-CN" w:bidi="hi-IN"/>
        </w:rPr>
        <w:t>ис.</w:t>
      </w:r>
      <w:r w:rsidR="00CD0FC0" w:rsidRPr="0068417D">
        <w:rPr>
          <w:rFonts w:ascii="Times New Roman" w:eastAsia="SimSun" w:hAnsi="Times New Roman" w:cs="Times New Roman"/>
          <w:bCs/>
          <w:color w:val="3F3F3F"/>
          <w:sz w:val="28"/>
          <w:szCs w:val="28"/>
          <w:lang w:eastAsia="zh-CN" w:bidi="hi-IN"/>
        </w:rPr>
        <w:t>6</w:t>
      </w:r>
      <w:r w:rsidRPr="003C3F1D">
        <w:rPr>
          <w:rFonts w:ascii="Times New Roman" w:eastAsia="SimSun" w:hAnsi="Times New Roman" w:cs="Times New Roman"/>
          <w:bCs/>
          <w:color w:val="3F3F3F"/>
          <w:sz w:val="28"/>
          <w:szCs w:val="28"/>
          <w:lang w:eastAsia="zh-CN" w:bidi="hi-IN"/>
        </w:rPr>
        <w:t xml:space="preserve">). </w:t>
      </w:r>
      <w:r w:rsidR="002A73C1">
        <w:rPr>
          <w:rFonts w:ascii="Times New Roman" w:eastAsia="SimSun" w:hAnsi="Times New Roman" w:cs="Times New Roman"/>
          <w:bCs/>
          <w:color w:val="3F3F3F"/>
          <w:sz w:val="28"/>
          <w:szCs w:val="28"/>
          <w:lang w:eastAsia="zh-CN" w:bidi="hi-IN"/>
        </w:rPr>
        <w:t xml:space="preserve">В </w:t>
      </w:r>
      <w:r w:rsidR="002A73C1" w:rsidRPr="002A73C1">
        <w:rPr>
          <w:rFonts w:ascii="Times New Roman" w:eastAsia="SimSun" w:hAnsi="Times New Roman" w:cs="Times New Roman"/>
          <w:bCs/>
          <w:color w:val="3F3F3F"/>
          <w:sz w:val="28"/>
          <w:szCs w:val="28"/>
          <w:lang w:eastAsia="zh-CN" w:bidi="hi-IN"/>
        </w:rPr>
        <w:t>21 случае (58,3%)</w:t>
      </w:r>
      <w:r w:rsidR="002A73C1">
        <w:rPr>
          <w:rFonts w:ascii="Times New Roman" w:eastAsia="SimSun" w:hAnsi="Times New Roman" w:cs="Times New Roman"/>
          <w:bCs/>
          <w:color w:val="3F3F3F"/>
          <w:sz w:val="28"/>
          <w:szCs w:val="28"/>
          <w:lang w:eastAsia="zh-CN" w:bidi="hi-IN"/>
        </w:rPr>
        <w:t xml:space="preserve"> на МРТ</w:t>
      </w:r>
      <w:r w:rsidR="002A73C1" w:rsidRPr="002A73C1">
        <w:rPr>
          <w:rFonts w:ascii="Times New Roman" w:eastAsia="SimSun" w:hAnsi="Times New Roman" w:cs="Times New Roman"/>
          <w:bCs/>
          <w:color w:val="3F3F3F"/>
          <w:sz w:val="28"/>
          <w:szCs w:val="28"/>
          <w:lang w:eastAsia="zh-CN" w:bidi="hi-IN"/>
        </w:rPr>
        <w:t xml:space="preserve"> удалось определить тип кистозной неоплазии</w:t>
      </w:r>
      <w:r w:rsidR="002A73C1">
        <w:rPr>
          <w:rFonts w:ascii="Times New Roman" w:eastAsia="SimSun" w:hAnsi="Times New Roman" w:cs="Times New Roman"/>
          <w:bCs/>
          <w:color w:val="3F3F3F"/>
          <w:sz w:val="28"/>
          <w:szCs w:val="28"/>
          <w:lang w:eastAsia="zh-CN" w:bidi="hi-IN"/>
        </w:rPr>
        <w:t xml:space="preserve"> ПЖ.</w:t>
      </w:r>
    </w:p>
    <w:p w14:paraId="5EFDCDCA" w14:textId="77777777" w:rsidR="004716AC" w:rsidRPr="003C3F1D" w:rsidRDefault="004716AC" w:rsidP="004716AC">
      <w:pPr>
        <w:spacing w:line="360" w:lineRule="auto"/>
        <w:ind w:firstLine="708"/>
        <w:jc w:val="center"/>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noProof/>
          <w:color w:val="3F3F3F"/>
          <w:sz w:val="28"/>
          <w:szCs w:val="28"/>
          <w:lang w:eastAsia="zh-CN" w:bidi="hi-IN"/>
        </w:rPr>
        <w:drawing>
          <wp:inline distT="0" distB="0" distL="0" distR="0" wp14:anchorId="38C0B933" wp14:editId="35EDA013">
            <wp:extent cx="3413051" cy="2411053"/>
            <wp:effectExtent l="0" t="0" r="0" b="889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tretch>
                      <a:fillRect/>
                    </a:stretch>
                  </pic:blipFill>
                  <pic:spPr bwMode="auto">
                    <a:xfrm>
                      <a:off x="0" y="0"/>
                      <a:ext cx="3458451" cy="2443125"/>
                    </a:xfrm>
                    <a:prstGeom prst="rect">
                      <a:avLst/>
                    </a:prstGeom>
                    <a:noFill/>
                    <a:ln w="9525">
                      <a:noFill/>
                      <a:miter lim="800000"/>
                      <a:headEnd/>
                      <a:tailEnd/>
                    </a:ln>
                  </pic:spPr>
                </pic:pic>
              </a:graphicData>
            </a:graphic>
          </wp:inline>
        </w:drawing>
      </w:r>
    </w:p>
    <w:p w14:paraId="49CCA0EA" w14:textId="00421D93" w:rsidR="004716AC" w:rsidRPr="00AF2699" w:rsidRDefault="004716AC" w:rsidP="004716AC">
      <w:pPr>
        <w:spacing w:line="360" w:lineRule="auto"/>
        <w:ind w:firstLine="708"/>
        <w:jc w:val="center"/>
        <w:rPr>
          <w:rFonts w:ascii="Times New Roman" w:eastAsia="SimSun" w:hAnsi="Times New Roman" w:cs="Times New Roman"/>
          <w:b/>
          <w:color w:val="3F3F3F"/>
          <w:sz w:val="28"/>
          <w:szCs w:val="28"/>
          <w:lang w:eastAsia="zh-CN" w:bidi="hi-IN"/>
        </w:rPr>
      </w:pPr>
      <w:r w:rsidRPr="00AF2699">
        <w:rPr>
          <w:rFonts w:ascii="Times New Roman" w:eastAsia="SimSun" w:hAnsi="Times New Roman" w:cs="Times New Roman"/>
          <w:b/>
          <w:color w:val="3F3F3F"/>
          <w:sz w:val="28"/>
          <w:szCs w:val="28"/>
          <w:lang w:eastAsia="zh-CN" w:bidi="hi-IN"/>
        </w:rPr>
        <w:t xml:space="preserve">Рисунок </w:t>
      </w:r>
      <w:r w:rsidR="005D2CB2">
        <w:rPr>
          <w:rFonts w:ascii="Times New Roman" w:eastAsia="SimSun" w:hAnsi="Times New Roman" w:cs="Times New Roman"/>
          <w:b/>
          <w:color w:val="3F3F3F"/>
          <w:sz w:val="28"/>
          <w:szCs w:val="28"/>
          <w:lang w:eastAsia="zh-CN" w:bidi="hi-IN"/>
        </w:rPr>
        <w:t>5</w:t>
      </w:r>
      <w:r w:rsidRPr="00AF2699">
        <w:rPr>
          <w:rFonts w:ascii="Times New Roman" w:eastAsia="SimSun" w:hAnsi="Times New Roman" w:cs="Times New Roman"/>
          <w:b/>
          <w:color w:val="3F3F3F"/>
          <w:sz w:val="28"/>
          <w:szCs w:val="28"/>
          <w:lang w:eastAsia="zh-CN" w:bidi="hi-IN"/>
        </w:rPr>
        <w:t xml:space="preserve">. МРТ картина </w:t>
      </w:r>
      <w:r w:rsidR="00CB2B61" w:rsidRPr="00AF2699">
        <w:rPr>
          <w:rFonts w:ascii="Times New Roman" w:eastAsia="SimSun" w:hAnsi="Times New Roman" w:cs="Times New Roman"/>
          <w:b/>
          <w:color w:val="3F3F3F"/>
          <w:sz w:val="28"/>
          <w:szCs w:val="28"/>
          <w:lang w:eastAsia="zh-CN" w:bidi="hi-IN"/>
        </w:rPr>
        <w:t>кистозно-солидного образования</w:t>
      </w:r>
      <w:r w:rsidRPr="00AF2699">
        <w:rPr>
          <w:rFonts w:ascii="Times New Roman" w:eastAsia="SimSun" w:hAnsi="Times New Roman" w:cs="Times New Roman"/>
          <w:b/>
          <w:color w:val="3F3F3F"/>
          <w:sz w:val="28"/>
          <w:szCs w:val="28"/>
          <w:lang w:eastAsia="zh-CN" w:bidi="hi-IN"/>
        </w:rPr>
        <w:t xml:space="preserve"> хвоста поджелудочной железы.</w:t>
      </w:r>
    </w:p>
    <w:p w14:paraId="3FA8143C" w14:textId="77777777" w:rsidR="004716AC" w:rsidRPr="003C3F1D" w:rsidRDefault="004716AC" w:rsidP="004716AC">
      <w:pPr>
        <w:spacing w:line="360" w:lineRule="auto"/>
        <w:ind w:firstLine="708"/>
        <w:jc w:val="center"/>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noProof/>
          <w:color w:val="3F3F3F"/>
          <w:sz w:val="28"/>
          <w:szCs w:val="28"/>
          <w:lang w:eastAsia="zh-CN" w:bidi="hi-IN"/>
        </w:rPr>
        <w:drawing>
          <wp:inline distT="0" distB="0" distL="0" distR="0" wp14:anchorId="1DB98F47" wp14:editId="5F414E0E">
            <wp:extent cx="4886325" cy="3659861"/>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2"/>
                    <a:stretch>
                      <a:fillRect/>
                    </a:stretch>
                  </pic:blipFill>
                  <pic:spPr bwMode="auto">
                    <a:xfrm>
                      <a:off x="0" y="0"/>
                      <a:ext cx="4929971" cy="3692552"/>
                    </a:xfrm>
                    <a:prstGeom prst="rect">
                      <a:avLst/>
                    </a:prstGeom>
                    <a:noFill/>
                    <a:ln w="9525">
                      <a:noFill/>
                      <a:miter lim="800000"/>
                      <a:headEnd/>
                      <a:tailEnd/>
                    </a:ln>
                  </pic:spPr>
                </pic:pic>
              </a:graphicData>
            </a:graphic>
          </wp:inline>
        </w:drawing>
      </w:r>
    </w:p>
    <w:p w14:paraId="2E1D1B0A" w14:textId="0F656577" w:rsidR="004716AC" w:rsidRPr="00AF2699" w:rsidRDefault="004716AC" w:rsidP="004716AC">
      <w:pPr>
        <w:spacing w:line="360" w:lineRule="auto"/>
        <w:ind w:firstLine="708"/>
        <w:jc w:val="center"/>
        <w:rPr>
          <w:rFonts w:ascii="Times New Roman" w:eastAsia="SimSun" w:hAnsi="Times New Roman" w:cs="Times New Roman"/>
          <w:b/>
          <w:color w:val="3F3F3F"/>
          <w:sz w:val="28"/>
          <w:szCs w:val="28"/>
          <w:lang w:eastAsia="zh-CN" w:bidi="hi-IN"/>
        </w:rPr>
      </w:pPr>
      <w:r w:rsidRPr="00AF2699">
        <w:rPr>
          <w:rFonts w:ascii="Times New Roman" w:eastAsia="SimSun" w:hAnsi="Times New Roman" w:cs="Times New Roman"/>
          <w:b/>
          <w:color w:val="3F3F3F"/>
          <w:sz w:val="28"/>
          <w:szCs w:val="28"/>
          <w:lang w:eastAsia="zh-CN" w:bidi="hi-IN"/>
        </w:rPr>
        <w:t xml:space="preserve">Рисунок </w:t>
      </w:r>
      <w:r w:rsidR="00CD0FC0" w:rsidRPr="0068417D">
        <w:rPr>
          <w:rFonts w:ascii="Times New Roman" w:eastAsia="SimSun" w:hAnsi="Times New Roman" w:cs="Times New Roman"/>
          <w:b/>
          <w:color w:val="3F3F3F"/>
          <w:sz w:val="28"/>
          <w:szCs w:val="28"/>
          <w:lang w:eastAsia="zh-CN" w:bidi="hi-IN"/>
        </w:rPr>
        <w:t>6</w:t>
      </w:r>
      <w:r w:rsidRPr="00AF2699">
        <w:rPr>
          <w:rFonts w:ascii="Times New Roman" w:eastAsia="SimSun" w:hAnsi="Times New Roman" w:cs="Times New Roman"/>
          <w:b/>
          <w:color w:val="3F3F3F"/>
          <w:sz w:val="28"/>
          <w:szCs w:val="28"/>
          <w:lang w:eastAsia="zh-CN" w:bidi="hi-IN"/>
        </w:rPr>
        <w:t>. МРТ-ХГ IPMN боковых ветвей.</w:t>
      </w:r>
    </w:p>
    <w:p w14:paraId="2DA30EEC" w14:textId="15A73671" w:rsidR="004716AC"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color w:val="3F3F3F"/>
          <w:sz w:val="28"/>
          <w:szCs w:val="28"/>
          <w:lang w:eastAsia="zh-CN" w:bidi="hi-IN"/>
        </w:rPr>
        <w:lastRenderedPageBreak/>
        <w:t>ЭУС была проведена 72 пациентам, 36 из них была также проведена ТА</w:t>
      </w:r>
      <w:r w:rsidR="004F4668">
        <w:rPr>
          <w:rFonts w:ascii="Times New Roman" w:eastAsia="SimSun" w:hAnsi="Times New Roman" w:cs="Times New Roman"/>
          <w:bCs/>
          <w:color w:val="3F3F3F"/>
          <w:sz w:val="28"/>
          <w:szCs w:val="28"/>
          <w:lang w:eastAsia="zh-CN" w:bidi="hi-IN"/>
        </w:rPr>
        <w:t>П</w:t>
      </w:r>
      <w:r w:rsidRPr="003C3F1D">
        <w:rPr>
          <w:rFonts w:ascii="Times New Roman" w:eastAsia="SimSun" w:hAnsi="Times New Roman" w:cs="Times New Roman"/>
          <w:bCs/>
          <w:color w:val="3F3F3F"/>
          <w:sz w:val="28"/>
          <w:szCs w:val="28"/>
          <w:lang w:eastAsia="zh-CN" w:bidi="hi-IN"/>
        </w:rPr>
        <w:t>. Образования поджелудочной железы были визуализированы у всех 72 пациентов, размеры этих образований варьировали от 4 до 125 мм и в среднем составили 29,8 мм (</w:t>
      </w:r>
      <w:r w:rsidR="005D2CB2">
        <w:rPr>
          <w:rFonts w:ascii="Times New Roman" w:eastAsia="SimSun" w:hAnsi="Times New Roman" w:cs="Times New Roman"/>
          <w:bCs/>
          <w:color w:val="3F3F3F"/>
          <w:sz w:val="28"/>
          <w:szCs w:val="28"/>
          <w:lang w:eastAsia="zh-CN" w:bidi="hi-IN"/>
        </w:rPr>
        <w:t>Р</w:t>
      </w:r>
      <w:r w:rsidRPr="003C3F1D">
        <w:rPr>
          <w:rFonts w:ascii="Times New Roman" w:eastAsia="SimSun" w:hAnsi="Times New Roman" w:cs="Times New Roman"/>
          <w:bCs/>
          <w:color w:val="3F3F3F"/>
          <w:sz w:val="28"/>
          <w:szCs w:val="28"/>
          <w:lang w:eastAsia="zh-CN" w:bidi="hi-IN"/>
        </w:rPr>
        <w:t>ис.</w:t>
      </w:r>
      <w:r w:rsidR="00CD0FC0" w:rsidRPr="00CD0FC0">
        <w:rPr>
          <w:rFonts w:ascii="Times New Roman" w:eastAsia="SimSun" w:hAnsi="Times New Roman" w:cs="Times New Roman"/>
          <w:bCs/>
          <w:color w:val="3F3F3F"/>
          <w:sz w:val="28"/>
          <w:szCs w:val="28"/>
          <w:lang w:eastAsia="zh-CN" w:bidi="hi-IN"/>
        </w:rPr>
        <w:t>7</w:t>
      </w:r>
      <w:r w:rsidRPr="003C3F1D">
        <w:rPr>
          <w:rFonts w:ascii="Times New Roman" w:eastAsia="SimSun" w:hAnsi="Times New Roman" w:cs="Times New Roman"/>
          <w:bCs/>
          <w:color w:val="3F3F3F"/>
          <w:sz w:val="28"/>
          <w:szCs w:val="28"/>
          <w:lang w:eastAsia="zh-CN" w:bidi="hi-IN"/>
        </w:rPr>
        <w:t>). Диаметр ГПП варьировал от 1 до 15 мм, в среднем составляя 3,1 мм. Расширени</w:t>
      </w:r>
      <w:r w:rsidR="001E7DA9">
        <w:rPr>
          <w:rFonts w:ascii="Times New Roman" w:eastAsia="SimSun" w:hAnsi="Times New Roman" w:cs="Times New Roman"/>
          <w:bCs/>
          <w:color w:val="3F3F3F"/>
          <w:sz w:val="28"/>
          <w:szCs w:val="28"/>
          <w:lang w:eastAsia="zh-CN" w:bidi="hi-IN"/>
        </w:rPr>
        <w:t>е</w:t>
      </w:r>
      <w:r w:rsidRPr="003C3F1D">
        <w:rPr>
          <w:rFonts w:ascii="Times New Roman" w:eastAsia="SimSun" w:hAnsi="Times New Roman" w:cs="Times New Roman"/>
          <w:bCs/>
          <w:color w:val="3F3F3F"/>
          <w:sz w:val="28"/>
          <w:szCs w:val="28"/>
          <w:lang w:eastAsia="zh-CN" w:bidi="hi-IN"/>
        </w:rPr>
        <w:t xml:space="preserve"> ГПП (более 5 мм) было выявлено в 13 случаях (18%). Связь образования ПЖ с боковыми панкреатическими протоками была выявлена у 22 пациентов (30,5%), а с ГПП – у 7 пациентов (9,7%). Солидный компонент был визуализирован в 24 случаях (33,3%) и варьировал от 1 до 15 мм. В 17 случаях (23,6%) были визуализированы множественные образования ПЖ. Из 36 пациентов, которым была проведена тонкоигольная аспирационная, характер образования был </w:t>
      </w:r>
      <w:proofErr w:type="spellStart"/>
      <w:r w:rsidRPr="003C3F1D">
        <w:rPr>
          <w:rFonts w:ascii="Times New Roman" w:eastAsia="SimSun" w:hAnsi="Times New Roman" w:cs="Times New Roman"/>
          <w:bCs/>
          <w:color w:val="3F3F3F"/>
          <w:sz w:val="28"/>
          <w:szCs w:val="28"/>
          <w:lang w:eastAsia="zh-CN" w:bidi="hi-IN"/>
        </w:rPr>
        <w:t>цитологически</w:t>
      </w:r>
      <w:proofErr w:type="spellEnd"/>
      <w:r w:rsidRPr="003C3F1D">
        <w:rPr>
          <w:rFonts w:ascii="Times New Roman" w:eastAsia="SimSun" w:hAnsi="Times New Roman" w:cs="Times New Roman"/>
          <w:bCs/>
          <w:color w:val="3F3F3F"/>
          <w:sz w:val="28"/>
          <w:szCs w:val="28"/>
          <w:lang w:eastAsia="zh-CN" w:bidi="hi-IN"/>
        </w:rPr>
        <w:t xml:space="preserve"> определен в </w:t>
      </w:r>
      <w:r>
        <w:rPr>
          <w:rFonts w:ascii="Times New Roman" w:eastAsia="SimSun" w:hAnsi="Times New Roman" w:cs="Times New Roman"/>
          <w:bCs/>
          <w:color w:val="3F3F3F"/>
          <w:sz w:val="28"/>
          <w:szCs w:val="28"/>
          <w:lang w:eastAsia="zh-CN" w:bidi="hi-IN"/>
        </w:rPr>
        <w:t>25</w:t>
      </w:r>
      <w:r w:rsidRPr="003C3F1D">
        <w:rPr>
          <w:rFonts w:ascii="Times New Roman" w:eastAsia="SimSun" w:hAnsi="Times New Roman" w:cs="Times New Roman"/>
          <w:bCs/>
          <w:color w:val="3F3F3F"/>
          <w:sz w:val="28"/>
          <w:szCs w:val="28"/>
          <w:lang w:eastAsia="zh-CN" w:bidi="hi-IN"/>
        </w:rPr>
        <w:t xml:space="preserve"> случаях (</w:t>
      </w:r>
      <w:r>
        <w:rPr>
          <w:rFonts w:ascii="Times New Roman" w:eastAsia="SimSun" w:hAnsi="Times New Roman" w:cs="Times New Roman"/>
          <w:bCs/>
          <w:color w:val="3F3F3F"/>
          <w:sz w:val="28"/>
          <w:szCs w:val="28"/>
          <w:lang w:eastAsia="zh-CN" w:bidi="hi-IN"/>
        </w:rPr>
        <w:t>69</w:t>
      </w:r>
      <w:r w:rsidRPr="003C3F1D">
        <w:rPr>
          <w:rFonts w:ascii="Times New Roman" w:eastAsia="SimSun" w:hAnsi="Times New Roman" w:cs="Times New Roman"/>
          <w:bCs/>
          <w:color w:val="3F3F3F"/>
          <w:sz w:val="28"/>
          <w:szCs w:val="28"/>
          <w:lang w:eastAsia="zh-CN" w:bidi="hi-IN"/>
        </w:rPr>
        <w:t>,</w:t>
      </w:r>
      <w:r>
        <w:rPr>
          <w:rFonts w:ascii="Times New Roman" w:eastAsia="SimSun" w:hAnsi="Times New Roman" w:cs="Times New Roman"/>
          <w:bCs/>
          <w:color w:val="3F3F3F"/>
          <w:sz w:val="28"/>
          <w:szCs w:val="28"/>
          <w:lang w:eastAsia="zh-CN" w:bidi="hi-IN"/>
        </w:rPr>
        <w:t>4</w:t>
      </w:r>
      <w:r w:rsidRPr="003C3F1D">
        <w:rPr>
          <w:rFonts w:ascii="Times New Roman" w:eastAsia="SimSun" w:hAnsi="Times New Roman" w:cs="Times New Roman"/>
          <w:bCs/>
          <w:color w:val="3F3F3F"/>
          <w:sz w:val="28"/>
          <w:szCs w:val="28"/>
          <w:lang w:eastAsia="zh-CN" w:bidi="hi-IN"/>
        </w:rPr>
        <w:t xml:space="preserve">%). </w:t>
      </w:r>
    </w:p>
    <w:p w14:paraId="638047BA" w14:textId="5506FF7B" w:rsidR="004716AC" w:rsidRPr="003C3F1D" w:rsidRDefault="00DA6CCB" w:rsidP="004716AC">
      <w:pPr>
        <w:spacing w:line="360" w:lineRule="auto"/>
        <w:ind w:firstLine="708"/>
        <w:jc w:val="center"/>
        <w:rPr>
          <w:rFonts w:ascii="Times New Roman" w:eastAsia="SimSun" w:hAnsi="Times New Roman" w:cs="Times New Roman"/>
          <w:bCs/>
          <w:color w:val="3F3F3F"/>
          <w:sz w:val="28"/>
          <w:szCs w:val="28"/>
          <w:lang w:eastAsia="zh-CN" w:bidi="hi-IN"/>
        </w:rPr>
      </w:pPr>
      <w:r>
        <w:rPr>
          <w:noProof/>
        </w:rPr>
        <w:drawing>
          <wp:inline distT="0" distB="0" distL="0" distR="0" wp14:anchorId="74E254BF" wp14:editId="33A5949E">
            <wp:extent cx="4651815" cy="3274827"/>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1815" cy="3274827"/>
                    </a:xfrm>
                    <a:prstGeom prst="rect">
                      <a:avLst/>
                    </a:prstGeom>
                    <a:noFill/>
                    <a:ln>
                      <a:noFill/>
                    </a:ln>
                  </pic:spPr>
                </pic:pic>
              </a:graphicData>
            </a:graphic>
          </wp:inline>
        </w:drawing>
      </w:r>
    </w:p>
    <w:p w14:paraId="4B4C9C29" w14:textId="1BA1C3FB" w:rsidR="004716AC" w:rsidRPr="00AF2699" w:rsidRDefault="004716AC" w:rsidP="004716AC">
      <w:pPr>
        <w:spacing w:line="360" w:lineRule="auto"/>
        <w:ind w:firstLine="708"/>
        <w:jc w:val="center"/>
        <w:rPr>
          <w:rFonts w:ascii="Times New Roman" w:eastAsia="SimSun" w:hAnsi="Times New Roman" w:cs="Times New Roman"/>
          <w:b/>
          <w:color w:val="3F3F3F"/>
          <w:sz w:val="28"/>
          <w:szCs w:val="28"/>
          <w:lang w:eastAsia="zh-CN" w:bidi="hi-IN"/>
        </w:rPr>
      </w:pPr>
      <w:r w:rsidRPr="00AF2699">
        <w:rPr>
          <w:rFonts w:ascii="Times New Roman" w:eastAsia="SimSun" w:hAnsi="Times New Roman" w:cs="Times New Roman"/>
          <w:b/>
          <w:color w:val="3F3F3F"/>
          <w:sz w:val="28"/>
          <w:szCs w:val="28"/>
          <w:lang w:eastAsia="zh-CN" w:bidi="hi-IN"/>
        </w:rPr>
        <w:t xml:space="preserve">Рисунок </w:t>
      </w:r>
      <w:r w:rsidR="00CD0FC0" w:rsidRPr="00CD0FC0">
        <w:rPr>
          <w:rFonts w:ascii="Times New Roman" w:eastAsia="SimSun" w:hAnsi="Times New Roman" w:cs="Times New Roman"/>
          <w:b/>
          <w:color w:val="3F3F3F"/>
          <w:sz w:val="28"/>
          <w:szCs w:val="28"/>
          <w:lang w:eastAsia="zh-CN" w:bidi="hi-IN"/>
        </w:rPr>
        <w:t>7</w:t>
      </w:r>
      <w:r w:rsidRPr="00AF2699">
        <w:rPr>
          <w:rFonts w:ascii="Times New Roman" w:eastAsia="SimSun" w:hAnsi="Times New Roman" w:cs="Times New Roman"/>
          <w:b/>
          <w:color w:val="3F3F3F"/>
          <w:sz w:val="28"/>
          <w:szCs w:val="28"/>
          <w:lang w:eastAsia="zh-CN" w:bidi="hi-IN"/>
        </w:rPr>
        <w:t>. ЭУС картина SCN.</w:t>
      </w:r>
    </w:p>
    <w:p w14:paraId="31DD5765" w14:textId="069AE386" w:rsidR="004716AC" w:rsidRPr="003C3F1D" w:rsidRDefault="004716AC" w:rsidP="004716AC">
      <w:pPr>
        <w:spacing w:line="360" w:lineRule="auto"/>
        <w:ind w:firstLine="708"/>
        <w:jc w:val="both"/>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color w:val="3F3F3F"/>
          <w:sz w:val="28"/>
          <w:szCs w:val="28"/>
          <w:lang w:eastAsia="zh-CN" w:bidi="hi-IN"/>
        </w:rPr>
        <w:t xml:space="preserve">По результатам проведенного комплексного обследования, всем пациентам были выставлены следующие диагнозы: 18 (22,2%) – SCN, 14 (17,3%) – MCN, 33(40,7%) – IPMN (среди них 28 (84,8%) – </w:t>
      </w:r>
      <w:proofErr w:type="spellStart"/>
      <w:r w:rsidRPr="003C3F1D">
        <w:rPr>
          <w:rFonts w:ascii="Times New Roman" w:eastAsia="SimSun" w:hAnsi="Times New Roman" w:cs="Times New Roman"/>
          <w:bCs/>
          <w:color w:val="3F3F3F"/>
          <w:sz w:val="28"/>
          <w:szCs w:val="28"/>
          <w:lang w:eastAsia="zh-CN" w:bidi="hi-IN"/>
        </w:rPr>
        <w:t>IPMNbd</w:t>
      </w:r>
      <w:proofErr w:type="spellEnd"/>
      <w:r w:rsidRPr="003C3F1D">
        <w:rPr>
          <w:rFonts w:ascii="Times New Roman" w:eastAsia="SimSun" w:hAnsi="Times New Roman" w:cs="Times New Roman"/>
          <w:bCs/>
          <w:color w:val="3F3F3F"/>
          <w:sz w:val="28"/>
          <w:szCs w:val="28"/>
          <w:lang w:eastAsia="zh-CN" w:bidi="hi-IN"/>
        </w:rPr>
        <w:t xml:space="preserve">, 3 (9,1%) - </w:t>
      </w:r>
      <w:proofErr w:type="spellStart"/>
      <w:r w:rsidRPr="003C3F1D">
        <w:rPr>
          <w:rFonts w:ascii="Times New Roman" w:eastAsia="SimSun" w:hAnsi="Times New Roman" w:cs="Times New Roman"/>
          <w:bCs/>
          <w:color w:val="3F3F3F"/>
          <w:sz w:val="28"/>
          <w:szCs w:val="28"/>
          <w:lang w:eastAsia="zh-CN" w:bidi="hi-IN"/>
        </w:rPr>
        <w:t>IPMNmd</w:t>
      </w:r>
      <w:proofErr w:type="spellEnd"/>
      <w:r w:rsidRPr="003C3F1D">
        <w:rPr>
          <w:rFonts w:ascii="Times New Roman" w:eastAsia="SimSun" w:hAnsi="Times New Roman" w:cs="Times New Roman"/>
          <w:bCs/>
          <w:color w:val="3F3F3F"/>
          <w:sz w:val="28"/>
          <w:szCs w:val="28"/>
          <w:lang w:eastAsia="zh-CN" w:bidi="hi-IN"/>
        </w:rPr>
        <w:t>, 2 (6,1%) – не верифицированы), 3 (3,7%) – SPPN, 12 (14,8%) - карцинома на фоне кистозной неоплазии (из ни</w:t>
      </w:r>
      <w:r w:rsidR="00193952">
        <w:rPr>
          <w:rFonts w:ascii="Times New Roman" w:eastAsia="SimSun" w:hAnsi="Times New Roman" w:cs="Times New Roman"/>
          <w:bCs/>
          <w:color w:val="3F3F3F"/>
          <w:sz w:val="28"/>
          <w:szCs w:val="28"/>
          <w:lang w:eastAsia="zh-CN" w:bidi="hi-IN"/>
        </w:rPr>
        <w:t>х</w:t>
      </w:r>
      <w:r w:rsidRPr="003C3F1D">
        <w:rPr>
          <w:rFonts w:ascii="Times New Roman" w:eastAsia="SimSun" w:hAnsi="Times New Roman" w:cs="Times New Roman"/>
          <w:bCs/>
          <w:color w:val="3F3F3F"/>
          <w:sz w:val="28"/>
          <w:szCs w:val="28"/>
          <w:lang w:eastAsia="zh-CN" w:bidi="hi-IN"/>
        </w:rPr>
        <w:t xml:space="preserve"> 11 (91,7%) – карцинома на </w:t>
      </w:r>
      <w:r w:rsidRPr="003C3F1D">
        <w:rPr>
          <w:rFonts w:ascii="Times New Roman" w:eastAsia="SimSun" w:hAnsi="Times New Roman" w:cs="Times New Roman"/>
          <w:bCs/>
          <w:color w:val="3F3F3F"/>
          <w:sz w:val="28"/>
          <w:szCs w:val="28"/>
          <w:lang w:eastAsia="zh-CN" w:bidi="hi-IN"/>
        </w:rPr>
        <w:lastRenderedPageBreak/>
        <w:t xml:space="preserve">фоне IPMN и 1 (8,3%) – карцинома на фоне MCN), 1 (1,2%) – </w:t>
      </w:r>
      <w:proofErr w:type="spellStart"/>
      <w:r w:rsidRPr="003C3F1D">
        <w:rPr>
          <w:rFonts w:ascii="Times New Roman" w:eastAsia="SimSun" w:hAnsi="Times New Roman" w:cs="Times New Roman"/>
          <w:bCs/>
          <w:color w:val="3F3F3F"/>
          <w:sz w:val="28"/>
          <w:szCs w:val="28"/>
          <w:lang w:eastAsia="zh-CN" w:bidi="hi-IN"/>
        </w:rPr>
        <w:t>незидиобластоз</w:t>
      </w:r>
      <w:proofErr w:type="spellEnd"/>
      <w:r w:rsidRPr="003C3F1D">
        <w:rPr>
          <w:rFonts w:ascii="Times New Roman" w:eastAsia="SimSun" w:hAnsi="Times New Roman" w:cs="Times New Roman"/>
          <w:bCs/>
          <w:color w:val="3F3F3F"/>
          <w:sz w:val="28"/>
          <w:szCs w:val="28"/>
          <w:lang w:eastAsia="zh-CN" w:bidi="hi-IN"/>
        </w:rPr>
        <w:t xml:space="preserve"> (Рис.</w:t>
      </w:r>
      <w:r w:rsidR="00CD0FC0" w:rsidRPr="00CD0FC0">
        <w:rPr>
          <w:rFonts w:ascii="Times New Roman" w:eastAsia="SimSun" w:hAnsi="Times New Roman" w:cs="Times New Roman"/>
          <w:bCs/>
          <w:color w:val="3F3F3F"/>
          <w:sz w:val="28"/>
          <w:szCs w:val="28"/>
          <w:lang w:eastAsia="zh-CN" w:bidi="hi-IN"/>
        </w:rPr>
        <w:t>8</w:t>
      </w:r>
      <w:r w:rsidRPr="003C3F1D">
        <w:rPr>
          <w:rFonts w:ascii="Times New Roman" w:eastAsia="SimSun" w:hAnsi="Times New Roman" w:cs="Times New Roman"/>
          <w:bCs/>
          <w:color w:val="3F3F3F"/>
          <w:sz w:val="28"/>
          <w:szCs w:val="28"/>
          <w:lang w:eastAsia="zh-CN" w:bidi="hi-IN"/>
        </w:rPr>
        <w:t>).</w:t>
      </w:r>
    </w:p>
    <w:p w14:paraId="136E7F8E" w14:textId="77777777" w:rsidR="004716AC" w:rsidRPr="003C3F1D" w:rsidRDefault="004716AC" w:rsidP="00D43D01">
      <w:pPr>
        <w:spacing w:line="360" w:lineRule="auto"/>
        <w:jc w:val="center"/>
        <w:rPr>
          <w:rFonts w:ascii="Times New Roman" w:eastAsia="SimSun" w:hAnsi="Times New Roman" w:cs="Times New Roman"/>
          <w:bCs/>
          <w:color w:val="3F3F3F"/>
          <w:sz w:val="28"/>
          <w:szCs w:val="28"/>
          <w:lang w:eastAsia="zh-CN" w:bidi="hi-IN"/>
        </w:rPr>
      </w:pPr>
      <w:r w:rsidRPr="003C3F1D">
        <w:rPr>
          <w:rFonts w:ascii="Times New Roman" w:eastAsia="SimSun" w:hAnsi="Times New Roman" w:cs="Times New Roman"/>
          <w:bCs/>
          <w:noProof/>
          <w:color w:val="3F3F3F"/>
          <w:sz w:val="28"/>
          <w:szCs w:val="28"/>
          <w:lang w:eastAsia="zh-CN" w:bidi="hi-IN"/>
        </w:rPr>
        <w:drawing>
          <wp:inline distT="0" distB="0" distL="0" distR="0" wp14:anchorId="27A4521F" wp14:editId="396F5CBF">
            <wp:extent cx="5911318" cy="3784600"/>
            <wp:effectExtent l="0" t="0" r="0" b="6350"/>
            <wp:docPr id="5" name="Диаграмма 5">
              <a:extLst xmlns:a="http://schemas.openxmlformats.org/drawingml/2006/main">
                <a:ext uri="{FF2B5EF4-FFF2-40B4-BE49-F238E27FC236}">
                  <a16:creationId xmlns:a16="http://schemas.microsoft.com/office/drawing/2014/main" id="{72320E12-6E77-4AA6-B4E7-1B63B8FEA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FC91A5" w14:textId="16F12984" w:rsidR="004716AC" w:rsidRDefault="004716AC" w:rsidP="004716AC">
      <w:pPr>
        <w:ind w:hanging="567"/>
        <w:jc w:val="center"/>
        <w:rPr>
          <w:rFonts w:ascii="Times New Roman" w:eastAsia="SimSun" w:hAnsi="Times New Roman" w:cs="Times New Roman"/>
          <w:b/>
          <w:color w:val="3F3F3F"/>
          <w:sz w:val="28"/>
          <w:szCs w:val="28"/>
          <w:lang w:eastAsia="zh-CN" w:bidi="hi-IN"/>
        </w:rPr>
      </w:pPr>
      <w:r w:rsidRPr="0040130C">
        <w:rPr>
          <w:rFonts w:ascii="Times New Roman" w:eastAsia="SimSun" w:hAnsi="Times New Roman" w:cs="Times New Roman"/>
          <w:b/>
          <w:color w:val="3F3F3F"/>
          <w:sz w:val="28"/>
          <w:szCs w:val="28"/>
          <w:lang w:eastAsia="zh-CN" w:bidi="hi-IN"/>
        </w:rPr>
        <w:t xml:space="preserve">Рисунок </w:t>
      </w:r>
      <w:r w:rsidR="00CD0FC0" w:rsidRPr="0068417D">
        <w:rPr>
          <w:rFonts w:ascii="Times New Roman" w:eastAsia="SimSun" w:hAnsi="Times New Roman" w:cs="Times New Roman"/>
          <w:b/>
          <w:color w:val="3F3F3F"/>
          <w:sz w:val="28"/>
          <w:szCs w:val="28"/>
          <w:lang w:eastAsia="zh-CN" w:bidi="hi-IN"/>
        </w:rPr>
        <w:t>8</w:t>
      </w:r>
      <w:r w:rsidRPr="0040130C">
        <w:rPr>
          <w:rFonts w:ascii="Times New Roman" w:eastAsia="SimSun" w:hAnsi="Times New Roman" w:cs="Times New Roman"/>
          <w:b/>
          <w:color w:val="3F3F3F"/>
          <w:sz w:val="28"/>
          <w:szCs w:val="28"/>
          <w:lang w:eastAsia="zh-CN" w:bidi="hi-IN"/>
        </w:rPr>
        <w:t xml:space="preserve">. </w:t>
      </w:r>
      <w:r>
        <w:rPr>
          <w:rFonts w:ascii="Times New Roman" w:eastAsia="SimSun" w:hAnsi="Times New Roman" w:cs="Times New Roman"/>
          <w:b/>
          <w:color w:val="3F3F3F"/>
          <w:sz w:val="28"/>
          <w:szCs w:val="28"/>
          <w:lang w:eastAsia="zh-CN" w:bidi="hi-IN"/>
        </w:rPr>
        <w:t>Распределение диагнозов на основании комплексного обследования.</w:t>
      </w:r>
    </w:p>
    <w:p w14:paraId="019A8688" w14:textId="389CE995" w:rsidR="00115577" w:rsidRDefault="004716AC" w:rsidP="00115577">
      <w:pPr>
        <w:spacing w:line="360" w:lineRule="auto"/>
        <w:ind w:firstLine="708"/>
        <w:jc w:val="both"/>
        <w:rPr>
          <w:rFonts w:ascii="Times New Roman" w:eastAsia="SimSun" w:hAnsi="Times New Roman" w:cs="Times New Roman"/>
          <w:bCs/>
          <w:color w:val="FF0000"/>
          <w:sz w:val="28"/>
          <w:szCs w:val="28"/>
          <w:lang w:eastAsia="zh-CN" w:bidi="hi-IN"/>
        </w:rPr>
      </w:pPr>
      <w:r w:rsidRPr="00C700D9">
        <w:rPr>
          <w:rFonts w:ascii="Times New Roman" w:eastAsia="SimSun" w:hAnsi="Times New Roman" w:cs="Times New Roman"/>
          <w:bCs/>
          <w:color w:val="3F3F3F"/>
          <w:sz w:val="28"/>
          <w:szCs w:val="28"/>
          <w:lang w:eastAsia="zh-CN" w:bidi="hi-IN"/>
        </w:rPr>
        <w:t>Из обследованной группы пациентов было оперировано 2</w:t>
      </w:r>
      <w:r>
        <w:rPr>
          <w:rFonts w:ascii="Times New Roman" w:eastAsia="SimSun" w:hAnsi="Times New Roman" w:cs="Times New Roman"/>
          <w:bCs/>
          <w:color w:val="3F3F3F"/>
          <w:sz w:val="28"/>
          <w:szCs w:val="28"/>
          <w:lang w:eastAsia="zh-CN" w:bidi="hi-IN"/>
        </w:rPr>
        <w:t>4</w:t>
      </w:r>
      <w:r w:rsidRPr="00C700D9">
        <w:rPr>
          <w:rFonts w:ascii="Times New Roman" w:eastAsia="SimSun" w:hAnsi="Times New Roman" w:cs="Times New Roman"/>
          <w:bCs/>
          <w:color w:val="3F3F3F"/>
          <w:sz w:val="28"/>
          <w:szCs w:val="28"/>
          <w:lang w:eastAsia="zh-CN" w:bidi="hi-IN"/>
        </w:rPr>
        <w:t xml:space="preserve"> больных (2</w:t>
      </w:r>
      <w:r>
        <w:rPr>
          <w:rFonts w:ascii="Times New Roman" w:eastAsia="SimSun" w:hAnsi="Times New Roman" w:cs="Times New Roman"/>
          <w:bCs/>
          <w:color w:val="3F3F3F"/>
          <w:sz w:val="28"/>
          <w:szCs w:val="28"/>
          <w:lang w:eastAsia="zh-CN" w:bidi="hi-IN"/>
        </w:rPr>
        <w:t>9</w:t>
      </w:r>
      <w:r w:rsidRPr="00C700D9">
        <w:rPr>
          <w:rFonts w:ascii="Times New Roman" w:eastAsia="SimSun" w:hAnsi="Times New Roman" w:cs="Times New Roman"/>
          <w:bCs/>
          <w:color w:val="3F3F3F"/>
          <w:sz w:val="28"/>
          <w:szCs w:val="28"/>
          <w:lang w:eastAsia="zh-CN" w:bidi="hi-IN"/>
        </w:rPr>
        <w:t>,</w:t>
      </w:r>
      <w:r>
        <w:rPr>
          <w:rFonts w:ascii="Times New Roman" w:eastAsia="SimSun" w:hAnsi="Times New Roman" w:cs="Times New Roman"/>
          <w:bCs/>
          <w:color w:val="3F3F3F"/>
          <w:sz w:val="28"/>
          <w:szCs w:val="28"/>
          <w:lang w:eastAsia="zh-CN" w:bidi="hi-IN"/>
        </w:rPr>
        <w:t>6</w:t>
      </w:r>
      <w:r w:rsidRPr="00C700D9">
        <w:rPr>
          <w:rFonts w:ascii="Times New Roman" w:eastAsia="SimSun" w:hAnsi="Times New Roman" w:cs="Times New Roman"/>
          <w:bCs/>
          <w:color w:val="3F3F3F"/>
          <w:sz w:val="28"/>
          <w:szCs w:val="28"/>
          <w:lang w:eastAsia="zh-CN" w:bidi="hi-IN"/>
        </w:rPr>
        <w:t>%)</w:t>
      </w:r>
      <w:r w:rsidR="00A237C8">
        <w:rPr>
          <w:rFonts w:ascii="Times New Roman" w:eastAsia="SimSun" w:hAnsi="Times New Roman" w:cs="Times New Roman"/>
          <w:bCs/>
          <w:color w:val="3F3F3F"/>
          <w:sz w:val="28"/>
          <w:szCs w:val="28"/>
          <w:lang w:eastAsia="zh-CN" w:bidi="hi-IN"/>
        </w:rPr>
        <w:t xml:space="preserve">: </w:t>
      </w:r>
      <w:proofErr w:type="spellStart"/>
      <w:r w:rsidR="00A237C8" w:rsidRPr="00B17446">
        <w:rPr>
          <w:rFonts w:ascii="Times New Roman" w:eastAsia="SimSun" w:hAnsi="Times New Roman" w:cs="Times New Roman"/>
          <w:bCs/>
          <w:sz w:val="28"/>
          <w:szCs w:val="28"/>
          <w:lang w:eastAsia="zh-CN" w:bidi="hi-IN"/>
        </w:rPr>
        <w:t>стентирование</w:t>
      </w:r>
      <w:proofErr w:type="spellEnd"/>
      <w:r w:rsidR="00A237C8" w:rsidRPr="00B17446">
        <w:rPr>
          <w:rFonts w:ascii="Times New Roman" w:eastAsia="SimSun" w:hAnsi="Times New Roman" w:cs="Times New Roman"/>
          <w:bCs/>
          <w:sz w:val="28"/>
          <w:szCs w:val="28"/>
          <w:lang w:eastAsia="zh-CN" w:bidi="hi-IN"/>
        </w:rPr>
        <w:t xml:space="preserve"> – 2(8,3%), </w:t>
      </w:r>
      <w:proofErr w:type="spellStart"/>
      <w:r w:rsidR="00A237C8" w:rsidRPr="00B17446">
        <w:rPr>
          <w:rFonts w:ascii="Times New Roman" w:eastAsia="SimSun" w:hAnsi="Times New Roman" w:cs="Times New Roman"/>
          <w:bCs/>
          <w:sz w:val="28"/>
          <w:szCs w:val="28"/>
          <w:lang w:eastAsia="zh-CN" w:bidi="hi-IN"/>
        </w:rPr>
        <w:t>панкреатодуоденальная</w:t>
      </w:r>
      <w:proofErr w:type="spellEnd"/>
      <w:r w:rsidR="00A237C8" w:rsidRPr="00B17446">
        <w:rPr>
          <w:rFonts w:ascii="Times New Roman" w:eastAsia="SimSun" w:hAnsi="Times New Roman" w:cs="Times New Roman"/>
          <w:bCs/>
          <w:sz w:val="28"/>
          <w:szCs w:val="28"/>
          <w:lang w:eastAsia="zh-CN" w:bidi="hi-IN"/>
        </w:rPr>
        <w:t xml:space="preserve"> резекция (ПДР) – 7(29,2%), дистальная резекция поджелудочной железы – 14(58,3%), тотальная </w:t>
      </w:r>
      <w:proofErr w:type="spellStart"/>
      <w:r w:rsidR="00A237C8" w:rsidRPr="00B17446">
        <w:rPr>
          <w:rFonts w:ascii="Times New Roman" w:eastAsia="SimSun" w:hAnsi="Times New Roman" w:cs="Times New Roman"/>
          <w:bCs/>
          <w:sz w:val="28"/>
          <w:szCs w:val="28"/>
          <w:lang w:eastAsia="zh-CN" w:bidi="hi-IN"/>
        </w:rPr>
        <w:t>панкреатэктомия</w:t>
      </w:r>
      <w:proofErr w:type="spellEnd"/>
      <w:r w:rsidR="00A237C8" w:rsidRPr="00B17446">
        <w:rPr>
          <w:rFonts w:ascii="Times New Roman" w:eastAsia="SimSun" w:hAnsi="Times New Roman" w:cs="Times New Roman"/>
          <w:bCs/>
          <w:sz w:val="28"/>
          <w:szCs w:val="28"/>
          <w:lang w:eastAsia="zh-CN" w:bidi="hi-IN"/>
        </w:rPr>
        <w:t xml:space="preserve"> – 1(4,2%).</w:t>
      </w:r>
      <w:r w:rsidR="00A237C8">
        <w:rPr>
          <w:rFonts w:ascii="Times New Roman" w:eastAsia="SimSun" w:hAnsi="Times New Roman" w:cs="Times New Roman"/>
          <w:bCs/>
          <w:sz w:val="28"/>
          <w:szCs w:val="28"/>
          <w:lang w:eastAsia="zh-CN" w:bidi="hi-IN"/>
        </w:rPr>
        <w:t xml:space="preserve"> </w:t>
      </w:r>
      <w:r w:rsidR="00A237C8" w:rsidRPr="00A237C8">
        <w:rPr>
          <w:rFonts w:ascii="Times New Roman" w:eastAsia="SimSun" w:hAnsi="Times New Roman" w:cs="Times New Roman"/>
          <w:bCs/>
          <w:sz w:val="28"/>
          <w:szCs w:val="28"/>
          <w:lang w:eastAsia="zh-CN" w:bidi="hi-IN"/>
        </w:rPr>
        <w:t>Операционный материал</w:t>
      </w:r>
      <w:r w:rsidR="00A03261">
        <w:rPr>
          <w:rFonts w:ascii="Times New Roman" w:eastAsia="SimSun" w:hAnsi="Times New Roman" w:cs="Times New Roman"/>
          <w:bCs/>
          <w:sz w:val="28"/>
          <w:szCs w:val="28"/>
          <w:lang w:eastAsia="zh-CN" w:bidi="hi-IN"/>
        </w:rPr>
        <w:t xml:space="preserve"> (Рис.</w:t>
      </w:r>
      <w:r w:rsidR="00CD0FC0" w:rsidRPr="00CD0FC0">
        <w:rPr>
          <w:rFonts w:ascii="Times New Roman" w:eastAsia="SimSun" w:hAnsi="Times New Roman" w:cs="Times New Roman"/>
          <w:bCs/>
          <w:sz w:val="28"/>
          <w:szCs w:val="28"/>
          <w:lang w:eastAsia="zh-CN" w:bidi="hi-IN"/>
        </w:rPr>
        <w:t>9</w:t>
      </w:r>
      <w:r w:rsidR="00A03261">
        <w:rPr>
          <w:rFonts w:ascii="Times New Roman" w:eastAsia="SimSun" w:hAnsi="Times New Roman" w:cs="Times New Roman"/>
          <w:bCs/>
          <w:sz w:val="28"/>
          <w:szCs w:val="28"/>
          <w:lang w:eastAsia="zh-CN" w:bidi="hi-IN"/>
        </w:rPr>
        <w:t>,1</w:t>
      </w:r>
      <w:r w:rsidR="00CD0FC0" w:rsidRPr="00CD0FC0">
        <w:rPr>
          <w:rFonts w:ascii="Times New Roman" w:eastAsia="SimSun" w:hAnsi="Times New Roman" w:cs="Times New Roman"/>
          <w:bCs/>
          <w:sz w:val="28"/>
          <w:szCs w:val="28"/>
          <w:lang w:eastAsia="zh-CN" w:bidi="hi-IN"/>
        </w:rPr>
        <w:t>0</w:t>
      </w:r>
      <w:r w:rsidR="00A03261">
        <w:rPr>
          <w:rFonts w:ascii="Times New Roman" w:eastAsia="SimSun" w:hAnsi="Times New Roman" w:cs="Times New Roman"/>
          <w:bCs/>
          <w:sz w:val="28"/>
          <w:szCs w:val="28"/>
          <w:lang w:eastAsia="zh-CN" w:bidi="hi-IN"/>
        </w:rPr>
        <w:t>)</w:t>
      </w:r>
      <w:r w:rsidR="00A237C8" w:rsidRPr="00A237C8">
        <w:rPr>
          <w:rFonts w:ascii="Times New Roman" w:eastAsia="SimSun" w:hAnsi="Times New Roman" w:cs="Times New Roman"/>
          <w:bCs/>
          <w:sz w:val="28"/>
          <w:szCs w:val="28"/>
          <w:lang w:eastAsia="zh-CN" w:bidi="hi-IN"/>
        </w:rPr>
        <w:t xml:space="preserve"> был направлен на патоморфологическое исследование.</w:t>
      </w:r>
      <w:r w:rsidR="00A237C8">
        <w:rPr>
          <w:rFonts w:ascii="Times New Roman" w:eastAsia="SimSun" w:hAnsi="Times New Roman" w:cs="Times New Roman"/>
          <w:bCs/>
          <w:sz w:val="28"/>
          <w:szCs w:val="28"/>
          <w:lang w:eastAsia="zh-CN" w:bidi="hi-IN"/>
        </w:rPr>
        <w:t xml:space="preserve"> </w:t>
      </w:r>
      <w:r w:rsidRPr="00C700D9">
        <w:rPr>
          <w:rFonts w:ascii="Times New Roman" w:eastAsia="SimSun" w:hAnsi="Times New Roman" w:cs="Times New Roman"/>
          <w:bCs/>
          <w:color w:val="3F3F3F"/>
          <w:sz w:val="28"/>
          <w:szCs w:val="28"/>
          <w:lang w:eastAsia="zh-CN" w:bidi="hi-IN"/>
        </w:rPr>
        <w:t xml:space="preserve">По результатам гистологического заключения операционного материала </w:t>
      </w:r>
      <w:r>
        <w:rPr>
          <w:rFonts w:ascii="Times New Roman" w:eastAsia="SimSun" w:hAnsi="Times New Roman" w:cs="Times New Roman"/>
          <w:bCs/>
          <w:color w:val="3F3F3F"/>
          <w:sz w:val="28"/>
          <w:szCs w:val="28"/>
          <w:lang w:eastAsia="zh-CN" w:bidi="hi-IN"/>
        </w:rPr>
        <w:t>22</w:t>
      </w:r>
      <w:r w:rsidRPr="00C700D9">
        <w:rPr>
          <w:rFonts w:ascii="Times New Roman" w:eastAsia="SimSun" w:hAnsi="Times New Roman" w:cs="Times New Roman"/>
          <w:bCs/>
          <w:color w:val="3F3F3F"/>
          <w:sz w:val="28"/>
          <w:szCs w:val="28"/>
          <w:lang w:eastAsia="zh-CN" w:bidi="hi-IN"/>
        </w:rPr>
        <w:t xml:space="preserve"> пациентам (за исключением </w:t>
      </w:r>
      <w:r>
        <w:rPr>
          <w:rFonts w:ascii="Times New Roman" w:eastAsia="SimSun" w:hAnsi="Times New Roman" w:cs="Times New Roman"/>
          <w:bCs/>
          <w:color w:val="3F3F3F"/>
          <w:sz w:val="28"/>
          <w:szCs w:val="28"/>
          <w:lang w:eastAsia="zh-CN" w:bidi="hi-IN"/>
        </w:rPr>
        <w:t xml:space="preserve">двух пациентов, перенесших </w:t>
      </w:r>
      <w:proofErr w:type="spellStart"/>
      <w:r>
        <w:rPr>
          <w:rFonts w:ascii="Times New Roman" w:eastAsia="SimSun" w:hAnsi="Times New Roman" w:cs="Times New Roman"/>
          <w:bCs/>
          <w:color w:val="3F3F3F"/>
          <w:sz w:val="28"/>
          <w:szCs w:val="28"/>
          <w:lang w:eastAsia="zh-CN" w:bidi="hi-IN"/>
        </w:rPr>
        <w:t>стентирование</w:t>
      </w:r>
      <w:proofErr w:type="spellEnd"/>
      <w:r w:rsidRPr="00C700D9">
        <w:rPr>
          <w:rFonts w:ascii="Times New Roman" w:eastAsia="SimSun" w:hAnsi="Times New Roman" w:cs="Times New Roman"/>
          <w:bCs/>
          <w:color w:val="3F3F3F"/>
          <w:sz w:val="28"/>
          <w:szCs w:val="28"/>
          <w:lang w:eastAsia="zh-CN" w:bidi="hi-IN"/>
        </w:rPr>
        <w:t xml:space="preserve">) установлены следующие диагнозы: </w:t>
      </w:r>
      <w:r w:rsidRPr="00C37B5B">
        <w:rPr>
          <w:rFonts w:ascii="Times New Roman" w:eastAsia="SimSun" w:hAnsi="Times New Roman" w:cs="Times New Roman"/>
          <w:bCs/>
          <w:color w:val="3F3F3F"/>
          <w:sz w:val="28"/>
          <w:szCs w:val="28"/>
          <w:lang w:eastAsia="zh-CN" w:bidi="hi-IN"/>
        </w:rPr>
        <w:t>6</w:t>
      </w:r>
      <w:r w:rsidRPr="003C3F1D">
        <w:rPr>
          <w:rFonts w:ascii="Times New Roman" w:eastAsia="SimSun" w:hAnsi="Times New Roman" w:cs="Times New Roman"/>
          <w:bCs/>
          <w:color w:val="3F3F3F"/>
          <w:sz w:val="28"/>
          <w:szCs w:val="28"/>
          <w:lang w:eastAsia="zh-CN" w:bidi="hi-IN"/>
        </w:rPr>
        <w:t xml:space="preserve"> (</w:t>
      </w:r>
      <w:r w:rsidRPr="0073254F">
        <w:rPr>
          <w:rFonts w:ascii="Times New Roman" w:eastAsia="SimSun" w:hAnsi="Times New Roman" w:cs="Times New Roman"/>
          <w:bCs/>
          <w:color w:val="3F3F3F"/>
          <w:sz w:val="28"/>
          <w:szCs w:val="28"/>
          <w:lang w:eastAsia="zh-CN" w:bidi="hi-IN"/>
        </w:rPr>
        <w:t>27</w:t>
      </w:r>
      <w:r w:rsidRPr="003C3F1D">
        <w:rPr>
          <w:rFonts w:ascii="Times New Roman" w:eastAsia="SimSun" w:hAnsi="Times New Roman" w:cs="Times New Roman"/>
          <w:bCs/>
          <w:color w:val="3F3F3F"/>
          <w:sz w:val="28"/>
          <w:szCs w:val="28"/>
          <w:lang w:eastAsia="zh-CN" w:bidi="hi-IN"/>
        </w:rPr>
        <w:t>,</w:t>
      </w:r>
      <w:r w:rsidRPr="0073254F">
        <w:rPr>
          <w:rFonts w:ascii="Times New Roman" w:eastAsia="SimSun" w:hAnsi="Times New Roman" w:cs="Times New Roman"/>
          <w:bCs/>
          <w:color w:val="3F3F3F"/>
          <w:sz w:val="28"/>
          <w:szCs w:val="28"/>
          <w:lang w:eastAsia="zh-CN" w:bidi="hi-IN"/>
        </w:rPr>
        <w:t>3</w:t>
      </w:r>
      <w:r w:rsidRPr="003C3F1D">
        <w:rPr>
          <w:rFonts w:ascii="Times New Roman" w:eastAsia="SimSun" w:hAnsi="Times New Roman" w:cs="Times New Roman"/>
          <w:bCs/>
          <w:color w:val="3F3F3F"/>
          <w:sz w:val="28"/>
          <w:szCs w:val="28"/>
          <w:lang w:eastAsia="zh-CN" w:bidi="hi-IN"/>
        </w:rPr>
        <w:t xml:space="preserve">%) – SCN, </w:t>
      </w:r>
      <w:r w:rsidRPr="0019145B">
        <w:rPr>
          <w:rFonts w:ascii="Times New Roman" w:eastAsia="SimSun" w:hAnsi="Times New Roman" w:cs="Times New Roman"/>
          <w:bCs/>
          <w:color w:val="3F3F3F"/>
          <w:sz w:val="28"/>
          <w:szCs w:val="28"/>
          <w:lang w:eastAsia="zh-CN" w:bidi="hi-IN"/>
        </w:rPr>
        <w:t>4</w:t>
      </w:r>
      <w:r w:rsidRPr="003C3F1D">
        <w:rPr>
          <w:rFonts w:ascii="Times New Roman" w:eastAsia="SimSun" w:hAnsi="Times New Roman" w:cs="Times New Roman"/>
          <w:bCs/>
          <w:color w:val="3F3F3F"/>
          <w:sz w:val="28"/>
          <w:szCs w:val="28"/>
          <w:lang w:eastAsia="zh-CN" w:bidi="hi-IN"/>
        </w:rPr>
        <w:t xml:space="preserve"> (1</w:t>
      </w:r>
      <w:r w:rsidRPr="0019145B">
        <w:rPr>
          <w:rFonts w:ascii="Times New Roman" w:eastAsia="SimSun" w:hAnsi="Times New Roman" w:cs="Times New Roman"/>
          <w:bCs/>
          <w:color w:val="3F3F3F"/>
          <w:sz w:val="28"/>
          <w:szCs w:val="28"/>
          <w:lang w:eastAsia="zh-CN" w:bidi="hi-IN"/>
        </w:rPr>
        <w:t>8</w:t>
      </w:r>
      <w:r w:rsidRPr="003C3F1D">
        <w:rPr>
          <w:rFonts w:ascii="Times New Roman" w:eastAsia="SimSun" w:hAnsi="Times New Roman" w:cs="Times New Roman"/>
          <w:bCs/>
          <w:color w:val="3F3F3F"/>
          <w:sz w:val="28"/>
          <w:szCs w:val="28"/>
          <w:lang w:eastAsia="zh-CN" w:bidi="hi-IN"/>
        </w:rPr>
        <w:t>,</w:t>
      </w:r>
      <w:r w:rsidRPr="0019145B">
        <w:rPr>
          <w:rFonts w:ascii="Times New Roman" w:eastAsia="SimSun" w:hAnsi="Times New Roman" w:cs="Times New Roman"/>
          <w:bCs/>
          <w:color w:val="3F3F3F"/>
          <w:sz w:val="28"/>
          <w:szCs w:val="28"/>
          <w:lang w:eastAsia="zh-CN" w:bidi="hi-IN"/>
        </w:rPr>
        <w:t>2</w:t>
      </w:r>
      <w:r w:rsidRPr="003C3F1D">
        <w:rPr>
          <w:rFonts w:ascii="Times New Roman" w:eastAsia="SimSun" w:hAnsi="Times New Roman" w:cs="Times New Roman"/>
          <w:bCs/>
          <w:color w:val="3F3F3F"/>
          <w:sz w:val="28"/>
          <w:szCs w:val="28"/>
          <w:lang w:eastAsia="zh-CN" w:bidi="hi-IN"/>
        </w:rPr>
        <w:t xml:space="preserve">%) – MCN, </w:t>
      </w:r>
      <w:r w:rsidRPr="00A54F77">
        <w:rPr>
          <w:rFonts w:ascii="Times New Roman" w:eastAsia="SimSun" w:hAnsi="Times New Roman" w:cs="Times New Roman"/>
          <w:bCs/>
          <w:color w:val="3F3F3F"/>
          <w:sz w:val="28"/>
          <w:szCs w:val="28"/>
          <w:lang w:eastAsia="zh-CN" w:bidi="hi-IN"/>
        </w:rPr>
        <w:t>2</w:t>
      </w:r>
      <w:r>
        <w:rPr>
          <w:rFonts w:ascii="Times New Roman" w:eastAsia="SimSun" w:hAnsi="Times New Roman" w:cs="Times New Roman"/>
          <w:bCs/>
          <w:color w:val="3F3F3F"/>
          <w:sz w:val="28"/>
          <w:szCs w:val="28"/>
          <w:lang w:eastAsia="zh-CN" w:bidi="hi-IN"/>
        </w:rPr>
        <w:t xml:space="preserve"> </w:t>
      </w:r>
      <w:r w:rsidRPr="003C3F1D">
        <w:rPr>
          <w:rFonts w:ascii="Times New Roman" w:eastAsia="SimSun" w:hAnsi="Times New Roman" w:cs="Times New Roman"/>
          <w:bCs/>
          <w:color w:val="3F3F3F"/>
          <w:sz w:val="28"/>
          <w:szCs w:val="28"/>
          <w:lang w:eastAsia="zh-CN" w:bidi="hi-IN"/>
        </w:rPr>
        <w:t>(</w:t>
      </w:r>
      <w:r w:rsidRPr="0007407E">
        <w:rPr>
          <w:rFonts w:ascii="Times New Roman" w:eastAsia="SimSun" w:hAnsi="Times New Roman" w:cs="Times New Roman"/>
          <w:bCs/>
          <w:color w:val="3F3F3F"/>
          <w:sz w:val="28"/>
          <w:szCs w:val="28"/>
          <w:lang w:eastAsia="zh-CN" w:bidi="hi-IN"/>
        </w:rPr>
        <w:t>9</w:t>
      </w:r>
      <w:r w:rsidRPr="003C3F1D">
        <w:rPr>
          <w:rFonts w:ascii="Times New Roman" w:eastAsia="SimSun" w:hAnsi="Times New Roman" w:cs="Times New Roman"/>
          <w:bCs/>
          <w:color w:val="3F3F3F"/>
          <w:sz w:val="28"/>
          <w:szCs w:val="28"/>
          <w:lang w:eastAsia="zh-CN" w:bidi="hi-IN"/>
        </w:rPr>
        <w:t>,</w:t>
      </w:r>
      <w:r w:rsidRPr="00C16DC9">
        <w:rPr>
          <w:rFonts w:ascii="Times New Roman" w:eastAsia="SimSun" w:hAnsi="Times New Roman" w:cs="Times New Roman"/>
          <w:bCs/>
          <w:color w:val="3F3F3F"/>
          <w:sz w:val="28"/>
          <w:szCs w:val="28"/>
          <w:lang w:eastAsia="zh-CN" w:bidi="hi-IN"/>
        </w:rPr>
        <w:t>1</w:t>
      </w:r>
      <w:r w:rsidRPr="003C3F1D">
        <w:rPr>
          <w:rFonts w:ascii="Times New Roman" w:eastAsia="SimSun" w:hAnsi="Times New Roman" w:cs="Times New Roman"/>
          <w:bCs/>
          <w:color w:val="3F3F3F"/>
          <w:sz w:val="28"/>
          <w:szCs w:val="28"/>
          <w:lang w:eastAsia="zh-CN" w:bidi="hi-IN"/>
        </w:rPr>
        <w:t>%) – IPMN, 3 (</w:t>
      </w:r>
      <w:r w:rsidRPr="00C16DC9">
        <w:rPr>
          <w:rFonts w:ascii="Times New Roman" w:eastAsia="SimSun" w:hAnsi="Times New Roman" w:cs="Times New Roman"/>
          <w:bCs/>
          <w:color w:val="3F3F3F"/>
          <w:sz w:val="28"/>
          <w:szCs w:val="28"/>
          <w:lang w:eastAsia="zh-CN" w:bidi="hi-IN"/>
        </w:rPr>
        <w:t>1</w:t>
      </w:r>
      <w:r w:rsidRPr="003C3F1D">
        <w:rPr>
          <w:rFonts w:ascii="Times New Roman" w:eastAsia="SimSun" w:hAnsi="Times New Roman" w:cs="Times New Roman"/>
          <w:bCs/>
          <w:color w:val="3F3F3F"/>
          <w:sz w:val="28"/>
          <w:szCs w:val="28"/>
          <w:lang w:eastAsia="zh-CN" w:bidi="hi-IN"/>
        </w:rPr>
        <w:t>3,</w:t>
      </w:r>
      <w:r w:rsidRPr="00F16794">
        <w:rPr>
          <w:rFonts w:ascii="Times New Roman" w:eastAsia="SimSun" w:hAnsi="Times New Roman" w:cs="Times New Roman"/>
          <w:bCs/>
          <w:color w:val="3F3F3F"/>
          <w:sz w:val="28"/>
          <w:szCs w:val="28"/>
          <w:lang w:eastAsia="zh-CN" w:bidi="hi-IN"/>
        </w:rPr>
        <w:t>6</w:t>
      </w:r>
      <w:r w:rsidRPr="003C3F1D">
        <w:rPr>
          <w:rFonts w:ascii="Times New Roman" w:eastAsia="SimSun" w:hAnsi="Times New Roman" w:cs="Times New Roman"/>
          <w:bCs/>
          <w:color w:val="3F3F3F"/>
          <w:sz w:val="28"/>
          <w:szCs w:val="28"/>
          <w:lang w:eastAsia="zh-CN" w:bidi="hi-IN"/>
        </w:rPr>
        <w:t xml:space="preserve">%) – SPPN, </w:t>
      </w:r>
      <w:r w:rsidRPr="00A508F2">
        <w:rPr>
          <w:rFonts w:ascii="Times New Roman" w:eastAsia="SimSun" w:hAnsi="Times New Roman" w:cs="Times New Roman"/>
          <w:bCs/>
          <w:color w:val="3F3F3F"/>
          <w:sz w:val="28"/>
          <w:szCs w:val="28"/>
          <w:lang w:eastAsia="zh-CN" w:bidi="hi-IN"/>
        </w:rPr>
        <w:t>6</w:t>
      </w:r>
      <w:r w:rsidRPr="003C3F1D">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27</w:t>
      </w:r>
      <w:r w:rsidRPr="003C3F1D">
        <w:rPr>
          <w:rFonts w:ascii="Times New Roman" w:eastAsia="SimSun" w:hAnsi="Times New Roman" w:cs="Times New Roman"/>
          <w:bCs/>
          <w:color w:val="3F3F3F"/>
          <w:sz w:val="28"/>
          <w:szCs w:val="28"/>
          <w:lang w:eastAsia="zh-CN" w:bidi="hi-IN"/>
        </w:rPr>
        <w:t>,</w:t>
      </w:r>
      <w:r>
        <w:rPr>
          <w:rFonts w:ascii="Times New Roman" w:eastAsia="SimSun" w:hAnsi="Times New Roman" w:cs="Times New Roman"/>
          <w:bCs/>
          <w:color w:val="3F3F3F"/>
          <w:sz w:val="28"/>
          <w:szCs w:val="28"/>
          <w:lang w:eastAsia="zh-CN" w:bidi="hi-IN"/>
        </w:rPr>
        <w:t>3</w:t>
      </w:r>
      <w:r w:rsidRPr="003C3F1D">
        <w:rPr>
          <w:rFonts w:ascii="Times New Roman" w:eastAsia="SimSun" w:hAnsi="Times New Roman" w:cs="Times New Roman"/>
          <w:bCs/>
          <w:color w:val="3F3F3F"/>
          <w:sz w:val="28"/>
          <w:szCs w:val="28"/>
          <w:lang w:eastAsia="zh-CN" w:bidi="hi-IN"/>
        </w:rPr>
        <w:t xml:space="preserve">%) - карцинома на фоне кистозной неоплазии (из </w:t>
      </w:r>
      <w:r w:rsidRPr="00102506">
        <w:rPr>
          <w:rFonts w:ascii="Times New Roman" w:eastAsia="SimSun" w:hAnsi="Times New Roman" w:cs="Times New Roman"/>
          <w:bCs/>
          <w:sz w:val="28"/>
          <w:szCs w:val="28"/>
          <w:lang w:eastAsia="zh-CN" w:bidi="hi-IN"/>
        </w:rPr>
        <w:t>ни</w:t>
      </w:r>
      <w:r w:rsidR="00102506" w:rsidRPr="00102506">
        <w:rPr>
          <w:rFonts w:ascii="Times New Roman" w:eastAsia="SimSun" w:hAnsi="Times New Roman" w:cs="Times New Roman"/>
          <w:bCs/>
          <w:sz w:val="28"/>
          <w:szCs w:val="28"/>
          <w:lang w:eastAsia="zh-CN" w:bidi="hi-IN"/>
        </w:rPr>
        <w:t>х</w:t>
      </w:r>
      <w:r w:rsidRPr="003C3F1D">
        <w:rPr>
          <w:rFonts w:ascii="Times New Roman" w:eastAsia="SimSun" w:hAnsi="Times New Roman" w:cs="Times New Roman"/>
          <w:bCs/>
          <w:color w:val="3F3F3F"/>
          <w:sz w:val="28"/>
          <w:szCs w:val="28"/>
          <w:lang w:eastAsia="zh-CN" w:bidi="hi-IN"/>
        </w:rPr>
        <w:t xml:space="preserve"> </w:t>
      </w:r>
      <w:r w:rsidRPr="00A508F2">
        <w:rPr>
          <w:rFonts w:ascii="Times New Roman" w:eastAsia="SimSun" w:hAnsi="Times New Roman" w:cs="Times New Roman"/>
          <w:bCs/>
          <w:color w:val="3F3F3F"/>
          <w:sz w:val="28"/>
          <w:szCs w:val="28"/>
          <w:lang w:eastAsia="zh-CN" w:bidi="hi-IN"/>
        </w:rPr>
        <w:t>4</w:t>
      </w:r>
      <w:r w:rsidRPr="003C3F1D">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66</w:t>
      </w:r>
      <w:r w:rsidRPr="003C3F1D">
        <w:rPr>
          <w:rFonts w:ascii="Times New Roman" w:eastAsia="SimSun" w:hAnsi="Times New Roman" w:cs="Times New Roman"/>
          <w:bCs/>
          <w:color w:val="3F3F3F"/>
          <w:sz w:val="28"/>
          <w:szCs w:val="28"/>
          <w:lang w:eastAsia="zh-CN" w:bidi="hi-IN"/>
        </w:rPr>
        <w:t xml:space="preserve">,7%) – карцинома на фоне IPMN и </w:t>
      </w:r>
      <w:r w:rsidRPr="00540A70">
        <w:rPr>
          <w:rFonts w:ascii="Times New Roman" w:eastAsia="SimSun" w:hAnsi="Times New Roman" w:cs="Times New Roman"/>
          <w:bCs/>
          <w:color w:val="3F3F3F"/>
          <w:sz w:val="28"/>
          <w:szCs w:val="28"/>
          <w:lang w:eastAsia="zh-CN" w:bidi="hi-IN"/>
        </w:rPr>
        <w:t>2</w:t>
      </w:r>
      <w:r w:rsidRPr="003C3F1D">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33</w:t>
      </w:r>
      <w:r w:rsidRPr="003C3F1D">
        <w:rPr>
          <w:rFonts w:ascii="Times New Roman" w:eastAsia="SimSun" w:hAnsi="Times New Roman" w:cs="Times New Roman"/>
          <w:bCs/>
          <w:color w:val="3F3F3F"/>
          <w:sz w:val="28"/>
          <w:szCs w:val="28"/>
          <w:lang w:eastAsia="zh-CN" w:bidi="hi-IN"/>
        </w:rPr>
        <w:t>,3%) – карцинома на фоне MCN), 1 (</w:t>
      </w:r>
      <w:r>
        <w:rPr>
          <w:rFonts w:ascii="Times New Roman" w:eastAsia="SimSun" w:hAnsi="Times New Roman" w:cs="Times New Roman"/>
          <w:bCs/>
          <w:color w:val="3F3F3F"/>
          <w:sz w:val="28"/>
          <w:szCs w:val="28"/>
          <w:lang w:eastAsia="zh-CN" w:bidi="hi-IN"/>
        </w:rPr>
        <w:t>4</w:t>
      </w:r>
      <w:r w:rsidRPr="003C3F1D">
        <w:rPr>
          <w:rFonts w:ascii="Times New Roman" w:eastAsia="SimSun" w:hAnsi="Times New Roman" w:cs="Times New Roman"/>
          <w:bCs/>
          <w:color w:val="3F3F3F"/>
          <w:sz w:val="28"/>
          <w:szCs w:val="28"/>
          <w:lang w:eastAsia="zh-CN" w:bidi="hi-IN"/>
        </w:rPr>
        <w:t>,</w:t>
      </w:r>
      <w:r>
        <w:rPr>
          <w:rFonts w:ascii="Times New Roman" w:eastAsia="SimSun" w:hAnsi="Times New Roman" w:cs="Times New Roman"/>
          <w:bCs/>
          <w:color w:val="3F3F3F"/>
          <w:sz w:val="28"/>
          <w:szCs w:val="28"/>
          <w:lang w:eastAsia="zh-CN" w:bidi="hi-IN"/>
        </w:rPr>
        <w:t>5</w:t>
      </w:r>
      <w:r w:rsidRPr="003C3F1D">
        <w:rPr>
          <w:rFonts w:ascii="Times New Roman" w:eastAsia="SimSun" w:hAnsi="Times New Roman" w:cs="Times New Roman"/>
          <w:bCs/>
          <w:color w:val="3F3F3F"/>
          <w:sz w:val="28"/>
          <w:szCs w:val="28"/>
          <w:lang w:eastAsia="zh-CN" w:bidi="hi-IN"/>
        </w:rPr>
        <w:t xml:space="preserve">%) – </w:t>
      </w:r>
      <w:proofErr w:type="spellStart"/>
      <w:r w:rsidRPr="003C3F1D">
        <w:rPr>
          <w:rFonts w:ascii="Times New Roman" w:eastAsia="SimSun" w:hAnsi="Times New Roman" w:cs="Times New Roman"/>
          <w:bCs/>
          <w:color w:val="3F3F3F"/>
          <w:sz w:val="28"/>
          <w:szCs w:val="28"/>
          <w:lang w:eastAsia="zh-CN" w:bidi="hi-IN"/>
        </w:rPr>
        <w:t>незидиобластоз</w:t>
      </w:r>
      <w:proofErr w:type="spellEnd"/>
      <w:r w:rsidRPr="003C3F1D">
        <w:rPr>
          <w:rFonts w:ascii="Times New Roman" w:eastAsia="SimSun" w:hAnsi="Times New Roman" w:cs="Times New Roman"/>
          <w:bCs/>
          <w:color w:val="3F3F3F"/>
          <w:sz w:val="28"/>
          <w:szCs w:val="28"/>
          <w:lang w:eastAsia="zh-CN" w:bidi="hi-IN"/>
        </w:rPr>
        <w:t xml:space="preserve"> (Рис.</w:t>
      </w:r>
      <w:r w:rsidR="00A03261">
        <w:rPr>
          <w:rFonts w:ascii="Times New Roman" w:eastAsia="SimSun" w:hAnsi="Times New Roman" w:cs="Times New Roman"/>
          <w:bCs/>
          <w:color w:val="3F3F3F"/>
          <w:sz w:val="28"/>
          <w:szCs w:val="28"/>
          <w:lang w:eastAsia="zh-CN" w:bidi="hi-IN"/>
        </w:rPr>
        <w:t>1</w:t>
      </w:r>
      <w:r w:rsidR="00CD0FC0" w:rsidRPr="00CD0FC0">
        <w:rPr>
          <w:rFonts w:ascii="Times New Roman" w:eastAsia="SimSun" w:hAnsi="Times New Roman" w:cs="Times New Roman"/>
          <w:bCs/>
          <w:color w:val="3F3F3F"/>
          <w:sz w:val="28"/>
          <w:szCs w:val="28"/>
          <w:lang w:eastAsia="zh-CN" w:bidi="hi-IN"/>
        </w:rPr>
        <w:t>1</w:t>
      </w:r>
      <w:r w:rsidRPr="003C3F1D">
        <w:rPr>
          <w:rFonts w:ascii="Times New Roman" w:eastAsia="SimSun" w:hAnsi="Times New Roman" w:cs="Times New Roman"/>
          <w:bCs/>
          <w:color w:val="3F3F3F"/>
          <w:sz w:val="28"/>
          <w:szCs w:val="28"/>
          <w:lang w:eastAsia="zh-CN" w:bidi="hi-IN"/>
        </w:rPr>
        <w:t>)</w:t>
      </w:r>
      <w:r w:rsidR="00115577" w:rsidRPr="00115577">
        <w:rPr>
          <w:rFonts w:ascii="Times New Roman" w:eastAsia="SimSun" w:hAnsi="Times New Roman" w:cs="Times New Roman"/>
          <w:bCs/>
          <w:color w:val="FF0000"/>
          <w:sz w:val="28"/>
          <w:szCs w:val="28"/>
          <w:lang w:eastAsia="zh-CN" w:bidi="hi-IN"/>
        </w:rPr>
        <w:t xml:space="preserve"> </w:t>
      </w:r>
    </w:p>
    <w:p w14:paraId="06C97CF7" w14:textId="7E4338DE" w:rsidR="00A03261" w:rsidRDefault="00A03261" w:rsidP="00DB2C11">
      <w:pPr>
        <w:spacing w:line="360" w:lineRule="auto"/>
        <w:ind w:firstLine="708"/>
        <w:rPr>
          <w:rFonts w:ascii="Times New Roman" w:eastAsia="SimSun" w:hAnsi="Times New Roman" w:cs="Times New Roman"/>
          <w:bCs/>
          <w:color w:val="FF0000"/>
          <w:sz w:val="28"/>
          <w:szCs w:val="28"/>
          <w:lang w:eastAsia="zh-CN" w:bidi="hi-IN"/>
        </w:rPr>
      </w:pPr>
      <w:r>
        <w:rPr>
          <w:noProof/>
          <w:lang w:eastAsia="ru-RU"/>
        </w:rPr>
        <w:lastRenderedPageBreak/>
        <w:drawing>
          <wp:inline distT="0" distB="0" distL="0" distR="0" wp14:anchorId="3BB60777" wp14:editId="6C4F8234">
            <wp:extent cx="5453313" cy="3551274"/>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5"/>
                    <a:stretch>
                      <a:fillRect/>
                    </a:stretch>
                  </pic:blipFill>
                  <pic:spPr bwMode="auto">
                    <a:xfrm>
                      <a:off x="0" y="0"/>
                      <a:ext cx="5480466" cy="3568956"/>
                    </a:xfrm>
                    <a:prstGeom prst="rect">
                      <a:avLst/>
                    </a:prstGeom>
                    <a:noFill/>
                    <a:ln w="9525">
                      <a:noFill/>
                      <a:miter lim="800000"/>
                      <a:headEnd/>
                      <a:tailEnd/>
                    </a:ln>
                  </pic:spPr>
                </pic:pic>
              </a:graphicData>
            </a:graphic>
          </wp:inline>
        </w:drawing>
      </w:r>
    </w:p>
    <w:p w14:paraId="02200235" w14:textId="6539FDE3" w:rsidR="00A03261" w:rsidRDefault="00A03261" w:rsidP="00A03261">
      <w:pPr>
        <w:spacing w:line="360" w:lineRule="auto"/>
        <w:jc w:val="center"/>
        <w:rPr>
          <w:rFonts w:ascii="Times New Roman" w:eastAsia="SimSun" w:hAnsi="Times New Roman" w:cs="Times New Roman"/>
          <w:b/>
          <w:color w:val="3F3F3F"/>
          <w:sz w:val="28"/>
          <w:szCs w:val="28"/>
          <w:lang w:eastAsia="zh-CN" w:bidi="hi-IN"/>
        </w:rPr>
      </w:pPr>
      <w:r w:rsidRPr="00A03261">
        <w:rPr>
          <w:rFonts w:ascii="Times New Roman" w:eastAsia="SimSun" w:hAnsi="Times New Roman" w:cs="Times New Roman"/>
          <w:b/>
          <w:color w:val="3F3F3F"/>
          <w:sz w:val="28"/>
          <w:szCs w:val="28"/>
          <w:lang w:eastAsia="zh-CN" w:bidi="hi-IN"/>
        </w:rPr>
        <w:t>Рис</w:t>
      </w:r>
      <w:r>
        <w:rPr>
          <w:rFonts w:ascii="Times New Roman" w:eastAsia="SimSun" w:hAnsi="Times New Roman" w:cs="Times New Roman"/>
          <w:b/>
          <w:color w:val="3F3F3F"/>
          <w:sz w:val="28"/>
          <w:szCs w:val="28"/>
          <w:lang w:eastAsia="zh-CN" w:bidi="hi-IN"/>
        </w:rPr>
        <w:t xml:space="preserve">унок </w:t>
      </w:r>
      <w:r w:rsidR="00CD0FC0" w:rsidRPr="0068417D">
        <w:rPr>
          <w:rFonts w:ascii="Times New Roman" w:eastAsia="SimSun" w:hAnsi="Times New Roman" w:cs="Times New Roman"/>
          <w:b/>
          <w:color w:val="3F3F3F"/>
          <w:sz w:val="28"/>
          <w:szCs w:val="28"/>
          <w:lang w:eastAsia="zh-CN" w:bidi="hi-IN"/>
        </w:rPr>
        <w:t>9</w:t>
      </w:r>
      <w:r>
        <w:rPr>
          <w:rFonts w:ascii="Times New Roman" w:eastAsia="SimSun" w:hAnsi="Times New Roman" w:cs="Times New Roman"/>
          <w:b/>
          <w:color w:val="3F3F3F"/>
          <w:sz w:val="28"/>
          <w:szCs w:val="28"/>
          <w:lang w:eastAsia="zh-CN" w:bidi="hi-IN"/>
        </w:rPr>
        <w:t>.</w:t>
      </w:r>
      <w:r w:rsidRPr="00A03261">
        <w:rPr>
          <w:rFonts w:ascii="Times New Roman" w:eastAsia="SimSun" w:hAnsi="Times New Roman" w:cs="Times New Roman"/>
          <w:b/>
          <w:color w:val="3F3F3F"/>
          <w:sz w:val="28"/>
          <w:szCs w:val="28"/>
          <w:lang w:eastAsia="zh-CN" w:bidi="hi-IN"/>
        </w:rPr>
        <w:t xml:space="preserve"> SCN хвоста поджелудочной железы</w:t>
      </w:r>
      <w:r>
        <w:rPr>
          <w:rFonts w:ascii="Times New Roman" w:eastAsia="SimSun" w:hAnsi="Times New Roman" w:cs="Times New Roman"/>
          <w:b/>
          <w:color w:val="3F3F3F"/>
          <w:sz w:val="28"/>
          <w:szCs w:val="28"/>
          <w:lang w:eastAsia="zh-CN" w:bidi="hi-IN"/>
        </w:rPr>
        <w:t>.</w:t>
      </w:r>
    </w:p>
    <w:p w14:paraId="08F24A56" w14:textId="1FA479A2" w:rsidR="00A03261" w:rsidRPr="00A03261" w:rsidRDefault="00A03261" w:rsidP="00A03261">
      <w:pPr>
        <w:spacing w:line="360" w:lineRule="auto"/>
        <w:jc w:val="center"/>
        <w:rPr>
          <w:rFonts w:ascii="Times New Roman" w:eastAsia="SimSun" w:hAnsi="Times New Roman" w:cs="Times New Roman"/>
          <w:b/>
          <w:color w:val="3F3F3F"/>
          <w:sz w:val="28"/>
          <w:szCs w:val="28"/>
          <w:lang w:eastAsia="zh-CN" w:bidi="hi-IN"/>
        </w:rPr>
      </w:pPr>
      <w:r>
        <w:rPr>
          <w:noProof/>
          <w:lang w:eastAsia="ru-RU"/>
        </w:rPr>
        <w:drawing>
          <wp:inline distT="0" distB="0" distL="0" distR="0" wp14:anchorId="03DB10E6" wp14:editId="04EB0AA3">
            <wp:extent cx="4850382" cy="3657600"/>
            <wp:effectExtent l="0" t="0" r="762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6"/>
                    <a:stretch>
                      <a:fillRect/>
                    </a:stretch>
                  </pic:blipFill>
                  <pic:spPr bwMode="auto">
                    <a:xfrm>
                      <a:off x="0" y="0"/>
                      <a:ext cx="4859772" cy="3664681"/>
                    </a:xfrm>
                    <a:prstGeom prst="rect">
                      <a:avLst/>
                    </a:prstGeom>
                    <a:noFill/>
                    <a:ln w="9525">
                      <a:noFill/>
                      <a:miter lim="800000"/>
                      <a:headEnd/>
                      <a:tailEnd/>
                    </a:ln>
                  </pic:spPr>
                </pic:pic>
              </a:graphicData>
            </a:graphic>
          </wp:inline>
        </w:drawing>
      </w:r>
    </w:p>
    <w:p w14:paraId="6A556395" w14:textId="7F9CF366" w:rsidR="00A03261" w:rsidRDefault="00A03261" w:rsidP="00A03261">
      <w:pPr>
        <w:spacing w:line="360" w:lineRule="auto"/>
        <w:jc w:val="center"/>
        <w:rPr>
          <w:rFonts w:ascii="Times New Roman" w:eastAsia="SimSun" w:hAnsi="Times New Roman" w:cs="Times New Roman"/>
          <w:b/>
          <w:color w:val="3F3F3F"/>
          <w:sz w:val="28"/>
          <w:szCs w:val="28"/>
          <w:lang w:eastAsia="zh-CN" w:bidi="hi-IN"/>
        </w:rPr>
      </w:pPr>
      <w:r w:rsidRPr="00A03261">
        <w:rPr>
          <w:rFonts w:ascii="Times New Roman" w:eastAsia="SimSun" w:hAnsi="Times New Roman" w:cs="Times New Roman"/>
          <w:b/>
          <w:color w:val="3F3F3F"/>
          <w:sz w:val="28"/>
          <w:szCs w:val="28"/>
          <w:lang w:eastAsia="zh-CN" w:bidi="hi-IN"/>
        </w:rPr>
        <w:t>Рис</w:t>
      </w:r>
      <w:r>
        <w:rPr>
          <w:rFonts w:ascii="Times New Roman" w:eastAsia="SimSun" w:hAnsi="Times New Roman" w:cs="Times New Roman"/>
          <w:b/>
          <w:color w:val="3F3F3F"/>
          <w:sz w:val="28"/>
          <w:szCs w:val="28"/>
          <w:lang w:eastAsia="zh-CN" w:bidi="hi-IN"/>
        </w:rPr>
        <w:t>унок 1</w:t>
      </w:r>
      <w:r w:rsidR="00CD0FC0" w:rsidRPr="0068417D">
        <w:rPr>
          <w:rFonts w:ascii="Times New Roman" w:eastAsia="SimSun" w:hAnsi="Times New Roman" w:cs="Times New Roman"/>
          <w:b/>
          <w:color w:val="3F3F3F"/>
          <w:sz w:val="28"/>
          <w:szCs w:val="28"/>
          <w:lang w:eastAsia="zh-CN" w:bidi="hi-IN"/>
        </w:rPr>
        <w:t>0</w:t>
      </w:r>
      <w:r>
        <w:rPr>
          <w:rFonts w:ascii="Times New Roman" w:eastAsia="SimSun" w:hAnsi="Times New Roman" w:cs="Times New Roman"/>
          <w:b/>
          <w:color w:val="3F3F3F"/>
          <w:sz w:val="28"/>
          <w:szCs w:val="28"/>
          <w:lang w:eastAsia="zh-CN" w:bidi="hi-IN"/>
        </w:rPr>
        <w:t>.</w:t>
      </w:r>
      <w:r w:rsidRPr="00A03261">
        <w:rPr>
          <w:rFonts w:ascii="Times New Roman" w:eastAsia="SimSun" w:hAnsi="Times New Roman" w:cs="Times New Roman"/>
          <w:b/>
          <w:color w:val="3F3F3F"/>
          <w:sz w:val="28"/>
          <w:szCs w:val="28"/>
          <w:lang w:eastAsia="zh-CN" w:bidi="hi-IN"/>
        </w:rPr>
        <w:t xml:space="preserve"> MCN поджелудочной железы (препарат на разрезе).</w:t>
      </w:r>
    </w:p>
    <w:p w14:paraId="288886A7" w14:textId="77777777" w:rsidR="004716AC" w:rsidRDefault="004716AC" w:rsidP="003146AD">
      <w:pPr>
        <w:tabs>
          <w:tab w:val="left" w:pos="720"/>
        </w:tabs>
        <w:spacing w:after="0" w:line="360" w:lineRule="auto"/>
        <w:jc w:val="center"/>
        <w:rPr>
          <w:rFonts w:ascii="Times New Roman" w:eastAsia="SimSun" w:hAnsi="Times New Roman" w:cs="Times New Roman"/>
          <w:bCs/>
          <w:color w:val="3F3F3F"/>
          <w:sz w:val="28"/>
          <w:szCs w:val="28"/>
          <w:lang w:eastAsia="zh-CN" w:bidi="hi-IN"/>
        </w:rPr>
      </w:pPr>
      <w:r>
        <w:rPr>
          <w:noProof/>
        </w:rPr>
        <w:lastRenderedPageBreak/>
        <w:drawing>
          <wp:inline distT="0" distB="0" distL="0" distR="0" wp14:anchorId="272AA3C0" wp14:editId="6E65D707">
            <wp:extent cx="5783506" cy="3444875"/>
            <wp:effectExtent l="0" t="0" r="8255" b="3175"/>
            <wp:docPr id="4" name="Диаграмма 4">
              <a:extLst xmlns:a="http://schemas.openxmlformats.org/drawingml/2006/main">
                <a:ext uri="{FF2B5EF4-FFF2-40B4-BE49-F238E27FC236}">
                  <a16:creationId xmlns:a16="http://schemas.microsoft.com/office/drawing/2014/main" id="{1966157A-78C7-4A4C-B524-BB9C8F73C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A27BDA" w14:textId="0437185A" w:rsidR="004716AC" w:rsidRDefault="004716AC" w:rsidP="004716AC">
      <w:pPr>
        <w:ind w:hanging="567"/>
        <w:jc w:val="center"/>
        <w:rPr>
          <w:rFonts w:ascii="Times New Roman" w:eastAsia="SimSun" w:hAnsi="Times New Roman" w:cs="Times New Roman"/>
          <w:b/>
          <w:color w:val="3F3F3F"/>
          <w:sz w:val="28"/>
          <w:szCs w:val="28"/>
          <w:lang w:eastAsia="zh-CN" w:bidi="hi-IN"/>
        </w:rPr>
      </w:pPr>
      <w:r w:rsidRPr="0040130C">
        <w:rPr>
          <w:rFonts w:ascii="Times New Roman" w:eastAsia="SimSun" w:hAnsi="Times New Roman" w:cs="Times New Roman"/>
          <w:b/>
          <w:color w:val="3F3F3F"/>
          <w:sz w:val="28"/>
          <w:szCs w:val="28"/>
          <w:lang w:eastAsia="zh-CN" w:bidi="hi-IN"/>
        </w:rPr>
        <w:t xml:space="preserve">Рисунок </w:t>
      </w:r>
      <w:r w:rsidR="00A03261">
        <w:rPr>
          <w:rFonts w:ascii="Times New Roman" w:eastAsia="SimSun" w:hAnsi="Times New Roman" w:cs="Times New Roman"/>
          <w:b/>
          <w:color w:val="3F3F3F"/>
          <w:sz w:val="28"/>
          <w:szCs w:val="28"/>
          <w:lang w:eastAsia="zh-CN" w:bidi="hi-IN"/>
        </w:rPr>
        <w:t>1</w:t>
      </w:r>
      <w:r w:rsidR="00CD0FC0" w:rsidRPr="0068417D">
        <w:rPr>
          <w:rFonts w:ascii="Times New Roman" w:eastAsia="SimSun" w:hAnsi="Times New Roman" w:cs="Times New Roman"/>
          <w:b/>
          <w:color w:val="3F3F3F"/>
          <w:sz w:val="28"/>
          <w:szCs w:val="28"/>
          <w:lang w:eastAsia="zh-CN" w:bidi="hi-IN"/>
        </w:rPr>
        <w:t>1</w:t>
      </w:r>
      <w:r w:rsidRPr="0040130C">
        <w:rPr>
          <w:rFonts w:ascii="Times New Roman" w:eastAsia="SimSun" w:hAnsi="Times New Roman" w:cs="Times New Roman"/>
          <w:b/>
          <w:color w:val="3F3F3F"/>
          <w:sz w:val="28"/>
          <w:szCs w:val="28"/>
          <w:lang w:eastAsia="zh-CN" w:bidi="hi-IN"/>
        </w:rPr>
        <w:t xml:space="preserve">. </w:t>
      </w:r>
      <w:r>
        <w:rPr>
          <w:rFonts w:ascii="Times New Roman" w:eastAsia="SimSun" w:hAnsi="Times New Roman" w:cs="Times New Roman"/>
          <w:b/>
          <w:color w:val="3F3F3F"/>
          <w:sz w:val="28"/>
          <w:szCs w:val="28"/>
          <w:lang w:eastAsia="zh-CN" w:bidi="hi-IN"/>
        </w:rPr>
        <w:t>Распределение диагнозов на основании патоморфологического исследования.</w:t>
      </w:r>
    </w:p>
    <w:p w14:paraId="43F93AB1" w14:textId="77777777" w:rsidR="00BA7D94" w:rsidRDefault="004716AC" w:rsidP="004716AC">
      <w:pPr>
        <w:spacing w:after="0" w:line="360" w:lineRule="auto"/>
        <w:ind w:firstLine="567"/>
        <w:jc w:val="both"/>
        <w:rPr>
          <w:rFonts w:ascii="Times New Roman" w:eastAsia="SimSun" w:hAnsi="Times New Roman" w:cs="Times New Roman"/>
          <w:bCs/>
          <w:color w:val="3F3F3F"/>
          <w:sz w:val="28"/>
          <w:szCs w:val="28"/>
          <w:lang w:eastAsia="zh-CN" w:bidi="hi-IN"/>
        </w:rPr>
      </w:pPr>
      <w:r w:rsidRPr="00856D55">
        <w:rPr>
          <w:rFonts w:ascii="Times New Roman" w:eastAsia="SimSun" w:hAnsi="Times New Roman" w:cs="Times New Roman"/>
          <w:bCs/>
          <w:color w:val="3F3F3F"/>
          <w:sz w:val="28"/>
          <w:szCs w:val="28"/>
          <w:lang w:eastAsia="zh-CN" w:bidi="hi-IN"/>
        </w:rPr>
        <w:t xml:space="preserve">В последующем была выделена группа </w:t>
      </w:r>
      <w:r>
        <w:rPr>
          <w:rFonts w:ascii="Times New Roman" w:eastAsia="SimSun" w:hAnsi="Times New Roman" w:cs="Times New Roman"/>
          <w:bCs/>
          <w:color w:val="3F3F3F"/>
          <w:sz w:val="28"/>
          <w:szCs w:val="28"/>
          <w:lang w:eastAsia="zh-CN" w:bidi="hi-IN"/>
        </w:rPr>
        <w:t>пациентов</w:t>
      </w:r>
      <w:r w:rsidRPr="00856D55">
        <w:rPr>
          <w:rFonts w:ascii="Times New Roman" w:eastAsia="SimSun" w:hAnsi="Times New Roman" w:cs="Times New Roman"/>
          <w:bCs/>
          <w:color w:val="3F3F3F"/>
          <w:sz w:val="28"/>
          <w:szCs w:val="28"/>
          <w:lang w:eastAsia="zh-CN" w:bidi="hi-IN"/>
        </w:rPr>
        <w:t>, которым перед оперативным вмешательством выполнялась ЭУС с ТА</w:t>
      </w:r>
      <w:r w:rsidR="004F4668">
        <w:rPr>
          <w:rFonts w:ascii="Times New Roman" w:eastAsia="SimSun" w:hAnsi="Times New Roman" w:cs="Times New Roman"/>
          <w:bCs/>
          <w:color w:val="3F3F3F"/>
          <w:sz w:val="28"/>
          <w:szCs w:val="28"/>
          <w:lang w:eastAsia="zh-CN" w:bidi="hi-IN"/>
        </w:rPr>
        <w:t>П</w:t>
      </w:r>
      <w:r w:rsidRPr="00856D55">
        <w:rPr>
          <w:rFonts w:ascii="Times New Roman" w:eastAsia="SimSun" w:hAnsi="Times New Roman" w:cs="Times New Roman"/>
          <w:bCs/>
          <w:color w:val="3F3F3F"/>
          <w:sz w:val="28"/>
          <w:szCs w:val="28"/>
          <w:lang w:eastAsia="zh-CN" w:bidi="hi-IN"/>
        </w:rPr>
        <w:t xml:space="preserve"> - 1</w:t>
      </w:r>
      <w:r>
        <w:rPr>
          <w:rFonts w:ascii="Times New Roman" w:eastAsia="SimSun" w:hAnsi="Times New Roman" w:cs="Times New Roman"/>
          <w:bCs/>
          <w:color w:val="3F3F3F"/>
          <w:sz w:val="28"/>
          <w:szCs w:val="28"/>
          <w:lang w:eastAsia="zh-CN" w:bidi="hi-IN"/>
        </w:rPr>
        <w:t>3</w:t>
      </w:r>
      <w:r w:rsidRPr="00856D55">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59,0</w:t>
      </w:r>
      <w:r w:rsidRPr="00856D55">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eastAsia="zh-CN" w:bidi="hi-IN"/>
        </w:rPr>
        <w:t>человек</w:t>
      </w:r>
      <w:r w:rsidRPr="00856D55">
        <w:rPr>
          <w:rFonts w:ascii="Times New Roman" w:eastAsia="SimSun" w:hAnsi="Times New Roman" w:cs="Times New Roman"/>
          <w:bCs/>
          <w:color w:val="3F3F3F"/>
          <w:sz w:val="28"/>
          <w:szCs w:val="28"/>
          <w:lang w:eastAsia="zh-CN" w:bidi="hi-IN"/>
        </w:rPr>
        <w:t>. В данной группе было проанализировано совпадение результатов заключений по материалу, полученных при ЭУС с ТА</w:t>
      </w:r>
      <w:r w:rsidR="004F4668">
        <w:rPr>
          <w:rFonts w:ascii="Times New Roman" w:eastAsia="SimSun" w:hAnsi="Times New Roman" w:cs="Times New Roman"/>
          <w:bCs/>
          <w:color w:val="3F3F3F"/>
          <w:sz w:val="28"/>
          <w:szCs w:val="28"/>
          <w:lang w:eastAsia="zh-CN" w:bidi="hi-IN"/>
        </w:rPr>
        <w:t>П</w:t>
      </w:r>
      <w:r w:rsidRPr="00856D55">
        <w:rPr>
          <w:rFonts w:ascii="Times New Roman" w:eastAsia="SimSun" w:hAnsi="Times New Roman" w:cs="Times New Roman"/>
          <w:bCs/>
          <w:color w:val="3F3F3F"/>
          <w:sz w:val="28"/>
          <w:szCs w:val="28"/>
          <w:lang w:eastAsia="zh-CN" w:bidi="hi-IN"/>
        </w:rPr>
        <w:t>, и данных патоморфологического исследования операционного материала</w:t>
      </w:r>
      <w:r w:rsidR="00FA2162" w:rsidRPr="00FA2162">
        <w:rPr>
          <w:rFonts w:ascii="Times New Roman" w:eastAsia="SimSun" w:hAnsi="Times New Roman" w:cs="Times New Roman"/>
          <w:bCs/>
          <w:color w:val="3F3F3F"/>
          <w:sz w:val="28"/>
          <w:szCs w:val="28"/>
          <w:lang w:eastAsia="zh-CN" w:bidi="hi-IN"/>
        </w:rPr>
        <w:t xml:space="preserve"> (</w:t>
      </w:r>
      <w:r w:rsidR="004B3940">
        <w:rPr>
          <w:rFonts w:ascii="Times New Roman" w:eastAsia="SimSun" w:hAnsi="Times New Roman" w:cs="Times New Roman"/>
          <w:bCs/>
          <w:color w:val="3F3F3F"/>
          <w:sz w:val="28"/>
          <w:szCs w:val="28"/>
          <w:lang w:eastAsia="zh-CN" w:bidi="hi-IN"/>
        </w:rPr>
        <w:t>Рис. 1</w:t>
      </w:r>
      <w:r w:rsidR="00CD0FC0" w:rsidRPr="00CD0FC0">
        <w:rPr>
          <w:rFonts w:ascii="Times New Roman" w:eastAsia="SimSun" w:hAnsi="Times New Roman" w:cs="Times New Roman"/>
          <w:bCs/>
          <w:color w:val="3F3F3F"/>
          <w:sz w:val="28"/>
          <w:szCs w:val="28"/>
          <w:lang w:eastAsia="zh-CN" w:bidi="hi-IN"/>
        </w:rPr>
        <w:t>2</w:t>
      </w:r>
      <w:r w:rsidR="00FA2162" w:rsidRPr="00FA2162">
        <w:rPr>
          <w:rFonts w:ascii="Times New Roman" w:eastAsia="SimSun" w:hAnsi="Times New Roman" w:cs="Times New Roman"/>
          <w:bCs/>
          <w:color w:val="3F3F3F"/>
          <w:sz w:val="28"/>
          <w:szCs w:val="28"/>
          <w:lang w:eastAsia="zh-CN" w:bidi="hi-IN"/>
        </w:rPr>
        <w:t>)</w:t>
      </w:r>
      <w:r w:rsidRPr="00856D55">
        <w:rPr>
          <w:rFonts w:ascii="Times New Roman" w:eastAsia="SimSun" w:hAnsi="Times New Roman" w:cs="Times New Roman"/>
          <w:bCs/>
          <w:color w:val="3F3F3F"/>
          <w:sz w:val="28"/>
          <w:szCs w:val="28"/>
          <w:lang w:eastAsia="zh-CN" w:bidi="hi-IN"/>
        </w:rPr>
        <w:t xml:space="preserve">.  </w:t>
      </w:r>
      <w:bookmarkStart w:id="3" w:name="_Hlk75711808"/>
    </w:p>
    <w:p w14:paraId="2C76231A" w14:textId="12A44BB6" w:rsidR="004716AC" w:rsidRDefault="004716AC" w:rsidP="004716AC">
      <w:pPr>
        <w:spacing w:after="0" w:line="360" w:lineRule="auto"/>
        <w:ind w:firstLine="567"/>
        <w:jc w:val="both"/>
        <w:rPr>
          <w:rFonts w:ascii="Times New Roman" w:eastAsia="SimSun" w:hAnsi="Times New Roman" w:cs="Times New Roman"/>
          <w:bCs/>
          <w:color w:val="3F3F3F"/>
          <w:sz w:val="28"/>
          <w:szCs w:val="28"/>
          <w:lang w:eastAsia="zh-CN" w:bidi="hi-IN"/>
        </w:rPr>
      </w:pPr>
      <w:r w:rsidRPr="00C700D9">
        <w:rPr>
          <w:rFonts w:ascii="Times New Roman" w:eastAsia="SimSun" w:hAnsi="Times New Roman" w:cs="Times New Roman"/>
          <w:bCs/>
          <w:color w:val="3F3F3F"/>
          <w:sz w:val="28"/>
          <w:szCs w:val="28"/>
          <w:lang w:eastAsia="zh-CN" w:bidi="hi-IN"/>
        </w:rPr>
        <w:t xml:space="preserve">В </w:t>
      </w:r>
      <w:r w:rsidR="00D50CAF" w:rsidRPr="00D50CAF">
        <w:rPr>
          <w:rFonts w:ascii="Times New Roman" w:eastAsia="SimSun" w:hAnsi="Times New Roman" w:cs="Times New Roman"/>
          <w:bCs/>
          <w:color w:val="3F3F3F"/>
          <w:sz w:val="28"/>
          <w:szCs w:val="28"/>
          <w:lang w:eastAsia="zh-CN" w:bidi="hi-IN"/>
        </w:rPr>
        <w:t>10</w:t>
      </w:r>
      <w:r w:rsidRPr="00C700D9">
        <w:rPr>
          <w:rFonts w:ascii="Times New Roman" w:eastAsia="SimSun" w:hAnsi="Times New Roman" w:cs="Times New Roman"/>
          <w:bCs/>
          <w:color w:val="3F3F3F"/>
          <w:sz w:val="28"/>
          <w:szCs w:val="28"/>
          <w:lang w:eastAsia="zh-CN" w:bidi="hi-IN"/>
        </w:rPr>
        <w:t xml:space="preserve"> случаях (</w:t>
      </w:r>
      <w:r w:rsidR="00D50CAF" w:rsidRPr="00D50CAF">
        <w:rPr>
          <w:rFonts w:ascii="Times New Roman" w:eastAsia="SimSun" w:hAnsi="Times New Roman" w:cs="Times New Roman"/>
          <w:bCs/>
          <w:color w:val="3F3F3F"/>
          <w:sz w:val="28"/>
          <w:szCs w:val="28"/>
          <w:lang w:eastAsia="zh-CN" w:bidi="hi-IN"/>
        </w:rPr>
        <w:t>76</w:t>
      </w:r>
      <w:r>
        <w:rPr>
          <w:rFonts w:ascii="Times New Roman" w:eastAsia="SimSun" w:hAnsi="Times New Roman" w:cs="Times New Roman"/>
          <w:bCs/>
          <w:color w:val="3F3F3F"/>
          <w:sz w:val="28"/>
          <w:szCs w:val="28"/>
          <w:lang w:eastAsia="zh-CN" w:bidi="hi-IN"/>
        </w:rPr>
        <w:t>,</w:t>
      </w:r>
      <w:r w:rsidR="00B3725F">
        <w:rPr>
          <w:rFonts w:ascii="Times New Roman" w:eastAsia="SimSun" w:hAnsi="Times New Roman" w:cs="Times New Roman"/>
          <w:bCs/>
          <w:color w:val="3F3F3F"/>
          <w:sz w:val="28"/>
          <w:szCs w:val="28"/>
          <w:lang w:eastAsia="zh-CN" w:bidi="hi-IN"/>
        </w:rPr>
        <w:t>8</w:t>
      </w:r>
      <w:r w:rsidRPr="00C700D9">
        <w:rPr>
          <w:rFonts w:ascii="Times New Roman" w:eastAsia="SimSun" w:hAnsi="Times New Roman" w:cs="Times New Roman"/>
          <w:bCs/>
          <w:color w:val="3F3F3F"/>
          <w:sz w:val="28"/>
          <w:szCs w:val="28"/>
          <w:lang w:eastAsia="zh-CN" w:bidi="hi-IN"/>
        </w:rPr>
        <w:t>%) при ТА</w:t>
      </w:r>
      <w:r w:rsidR="004F4668">
        <w:rPr>
          <w:rFonts w:ascii="Times New Roman" w:eastAsia="SimSun" w:hAnsi="Times New Roman" w:cs="Times New Roman"/>
          <w:bCs/>
          <w:color w:val="3F3F3F"/>
          <w:sz w:val="28"/>
          <w:szCs w:val="28"/>
          <w:lang w:eastAsia="zh-CN" w:bidi="hi-IN"/>
        </w:rPr>
        <w:t>П</w:t>
      </w:r>
      <w:r w:rsidRPr="00C700D9">
        <w:rPr>
          <w:rFonts w:ascii="Times New Roman" w:eastAsia="SimSun" w:hAnsi="Times New Roman" w:cs="Times New Roman"/>
          <w:bCs/>
          <w:color w:val="3F3F3F"/>
          <w:sz w:val="28"/>
          <w:szCs w:val="28"/>
          <w:lang w:eastAsia="zh-CN" w:bidi="hi-IN"/>
        </w:rPr>
        <w:t xml:space="preserve"> получено заключение, которое позволило подтвердить или исключить в неясных случаях злокачественный характер образования. </w:t>
      </w:r>
      <w:bookmarkStart w:id="4" w:name="_Hlk75906964"/>
      <w:r w:rsidRPr="00C700D9">
        <w:rPr>
          <w:rFonts w:ascii="Times New Roman" w:eastAsia="SimSun" w:hAnsi="Times New Roman" w:cs="Times New Roman"/>
          <w:bCs/>
          <w:color w:val="3F3F3F"/>
          <w:sz w:val="28"/>
          <w:szCs w:val="28"/>
          <w:lang w:eastAsia="zh-CN" w:bidi="hi-IN"/>
        </w:rPr>
        <w:t>В 5 случаях (</w:t>
      </w:r>
      <w:r>
        <w:rPr>
          <w:rFonts w:ascii="Times New Roman" w:eastAsia="SimSun" w:hAnsi="Times New Roman" w:cs="Times New Roman"/>
          <w:bCs/>
          <w:color w:val="3F3F3F"/>
          <w:sz w:val="28"/>
          <w:szCs w:val="28"/>
          <w:lang w:eastAsia="zh-CN" w:bidi="hi-IN"/>
        </w:rPr>
        <w:t>38</w:t>
      </w:r>
      <w:r w:rsidRPr="00C700D9">
        <w:rPr>
          <w:rFonts w:ascii="Times New Roman" w:eastAsia="SimSun" w:hAnsi="Times New Roman" w:cs="Times New Roman"/>
          <w:bCs/>
          <w:color w:val="3F3F3F"/>
          <w:sz w:val="28"/>
          <w:szCs w:val="28"/>
          <w:lang w:eastAsia="zh-CN" w:bidi="hi-IN"/>
        </w:rPr>
        <w:t>,</w:t>
      </w:r>
      <w:r>
        <w:rPr>
          <w:rFonts w:ascii="Times New Roman" w:eastAsia="SimSun" w:hAnsi="Times New Roman" w:cs="Times New Roman"/>
          <w:bCs/>
          <w:color w:val="3F3F3F"/>
          <w:sz w:val="28"/>
          <w:szCs w:val="28"/>
          <w:lang w:eastAsia="zh-CN" w:bidi="hi-IN"/>
        </w:rPr>
        <w:t>4</w:t>
      </w:r>
      <w:r w:rsidRPr="00C700D9">
        <w:rPr>
          <w:rFonts w:ascii="Times New Roman" w:eastAsia="SimSun" w:hAnsi="Times New Roman" w:cs="Times New Roman"/>
          <w:bCs/>
          <w:color w:val="3F3F3F"/>
          <w:sz w:val="28"/>
          <w:szCs w:val="28"/>
          <w:lang w:eastAsia="zh-CN" w:bidi="hi-IN"/>
        </w:rPr>
        <w:t>%) при ТА</w:t>
      </w:r>
      <w:r w:rsidR="004F4668">
        <w:rPr>
          <w:rFonts w:ascii="Times New Roman" w:eastAsia="SimSun" w:hAnsi="Times New Roman" w:cs="Times New Roman"/>
          <w:bCs/>
          <w:color w:val="3F3F3F"/>
          <w:sz w:val="28"/>
          <w:szCs w:val="28"/>
          <w:lang w:eastAsia="zh-CN" w:bidi="hi-IN"/>
        </w:rPr>
        <w:t>П</w:t>
      </w:r>
      <w:r w:rsidRPr="00C700D9">
        <w:rPr>
          <w:rFonts w:ascii="Times New Roman" w:eastAsia="SimSun" w:hAnsi="Times New Roman" w:cs="Times New Roman"/>
          <w:bCs/>
          <w:color w:val="3F3F3F"/>
          <w:sz w:val="28"/>
          <w:szCs w:val="28"/>
          <w:lang w:eastAsia="zh-CN" w:bidi="hi-IN"/>
        </w:rPr>
        <w:t xml:space="preserve"> было получено заключение, полностью совпадающее с морфологическим заключением по операционному материалу</w:t>
      </w:r>
      <w:bookmarkEnd w:id="3"/>
      <w:bookmarkEnd w:id="4"/>
      <w:r w:rsidRPr="00C700D9">
        <w:rPr>
          <w:rFonts w:ascii="Times New Roman" w:eastAsia="SimSun" w:hAnsi="Times New Roman" w:cs="Times New Roman"/>
          <w:bCs/>
          <w:color w:val="3F3F3F"/>
          <w:sz w:val="28"/>
          <w:szCs w:val="28"/>
          <w:lang w:eastAsia="zh-CN" w:bidi="hi-IN"/>
        </w:rPr>
        <w:t>, из них в 3 случаях это была</w:t>
      </w:r>
      <w:r w:rsidRPr="00CC5579">
        <w:rPr>
          <w:rFonts w:ascii="Times New Roman" w:eastAsia="SimSun" w:hAnsi="Times New Roman" w:cs="Times New Roman"/>
          <w:bCs/>
          <w:color w:val="3F3F3F"/>
          <w:sz w:val="28"/>
          <w:szCs w:val="28"/>
          <w:lang w:eastAsia="zh-CN" w:bidi="hi-IN"/>
        </w:rPr>
        <w:t xml:space="preserve"> </w:t>
      </w:r>
      <w:r>
        <w:rPr>
          <w:rFonts w:ascii="Times New Roman" w:eastAsia="SimSun" w:hAnsi="Times New Roman" w:cs="Times New Roman"/>
          <w:bCs/>
          <w:color w:val="3F3F3F"/>
          <w:sz w:val="28"/>
          <w:szCs w:val="28"/>
          <w:lang w:val="en-US" w:eastAsia="zh-CN" w:bidi="hi-IN"/>
        </w:rPr>
        <w:t>IPMN</w:t>
      </w:r>
      <w:r w:rsidRPr="00C700D9">
        <w:rPr>
          <w:rFonts w:ascii="Times New Roman" w:eastAsia="SimSun" w:hAnsi="Times New Roman" w:cs="Times New Roman"/>
          <w:bCs/>
          <w:color w:val="3F3F3F"/>
          <w:sz w:val="28"/>
          <w:szCs w:val="28"/>
          <w:lang w:eastAsia="zh-CN" w:bidi="hi-IN"/>
        </w:rPr>
        <w:t xml:space="preserve">, ассоциированная с инвазивной карциномой. У 2 больных с </w:t>
      </w:r>
      <w:r w:rsidRPr="00976837">
        <w:rPr>
          <w:rFonts w:ascii="Times New Roman" w:eastAsia="SimSun" w:hAnsi="Times New Roman" w:cs="Times New Roman"/>
          <w:bCs/>
          <w:color w:val="3F3F3F"/>
          <w:sz w:val="28"/>
          <w:szCs w:val="28"/>
          <w:lang w:eastAsia="zh-CN" w:bidi="hi-IN"/>
        </w:rPr>
        <w:t>MCN</w:t>
      </w:r>
      <w:r w:rsidRPr="00C700D9">
        <w:rPr>
          <w:rFonts w:ascii="Times New Roman" w:eastAsia="SimSun" w:hAnsi="Times New Roman" w:cs="Times New Roman"/>
          <w:bCs/>
          <w:color w:val="3F3F3F"/>
          <w:sz w:val="28"/>
          <w:szCs w:val="28"/>
          <w:lang w:eastAsia="zh-CN" w:bidi="hi-IN"/>
        </w:rPr>
        <w:t xml:space="preserve"> заключение ТА</w:t>
      </w:r>
      <w:r w:rsidR="004F4668">
        <w:rPr>
          <w:rFonts w:ascii="Times New Roman" w:eastAsia="SimSun" w:hAnsi="Times New Roman" w:cs="Times New Roman"/>
          <w:bCs/>
          <w:color w:val="3F3F3F"/>
          <w:sz w:val="28"/>
          <w:szCs w:val="28"/>
          <w:lang w:eastAsia="zh-CN" w:bidi="hi-IN"/>
        </w:rPr>
        <w:t>П</w:t>
      </w:r>
      <w:r w:rsidRPr="00C700D9">
        <w:rPr>
          <w:rFonts w:ascii="Times New Roman" w:eastAsia="SimSun" w:hAnsi="Times New Roman" w:cs="Times New Roman"/>
          <w:bCs/>
          <w:color w:val="3F3F3F"/>
          <w:sz w:val="28"/>
          <w:szCs w:val="28"/>
          <w:lang w:eastAsia="zh-CN" w:bidi="hi-IN"/>
        </w:rPr>
        <w:t xml:space="preserve"> также было подтверждено результатами морфологического исследования операционного материала. </w:t>
      </w:r>
      <w:r w:rsidR="00BA7D94">
        <w:rPr>
          <w:rFonts w:ascii="Times New Roman" w:eastAsia="SimSun" w:hAnsi="Times New Roman" w:cs="Times New Roman"/>
          <w:bCs/>
          <w:color w:val="3F3F3F"/>
          <w:sz w:val="28"/>
          <w:szCs w:val="28"/>
          <w:lang w:eastAsia="zh-CN" w:bidi="hi-IN"/>
        </w:rPr>
        <w:t xml:space="preserve">При этом во всех этих случаях по </w:t>
      </w:r>
      <w:r w:rsidR="00BA7D94" w:rsidRPr="00BA7D94">
        <w:rPr>
          <w:rFonts w:ascii="Times New Roman" w:eastAsia="SimSun" w:hAnsi="Times New Roman" w:cs="Times New Roman"/>
          <w:bCs/>
          <w:sz w:val="28"/>
          <w:szCs w:val="28"/>
          <w:lang w:eastAsia="zh-CN" w:bidi="hi-IN"/>
        </w:rPr>
        <w:t>результатам ЭУС с ТАП было принято решение об оперативном лечении.</w:t>
      </w:r>
    </w:p>
    <w:p w14:paraId="21F5F7A8" w14:textId="1250300C" w:rsidR="00787436" w:rsidRPr="00C700D9" w:rsidRDefault="00787436" w:rsidP="00787436">
      <w:pPr>
        <w:spacing w:after="0" w:line="360" w:lineRule="auto"/>
        <w:rPr>
          <w:rFonts w:ascii="Times New Roman" w:eastAsia="SimSun" w:hAnsi="Times New Roman" w:cs="Times New Roman"/>
          <w:bCs/>
          <w:color w:val="3F3F3F"/>
          <w:sz w:val="28"/>
          <w:szCs w:val="28"/>
          <w:lang w:eastAsia="zh-CN" w:bidi="hi-IN"/>
        </w:rPr>
      </w:pPr>
      <w:r w:rsidRPr="00787436">
        <w:rPr>
          <w:rFonts w:ascii="Times New Roman" w:eastAsia="SimSun" w:hAnsi="Times New Roman" w:cs="Times New Roman"/>
          <w:bCs/>
          <w:noProof/>
          <w:color w:val="3F3F3F"/>
          <w:sz w:val="28"/>
          <w:szCs w:val="28"/>
          <w:lang w:eastAsia="zh-CN" w:bidi="hi-IN"/>
        </w:rPr>
        <w:lastRenderedPageBreak/>
        <w:drawing>
          <wp:inline distT="0" distB="0" distL="0" distR="0" wp14:anchorId="294FF455" wp14:editId="36DC77E4">
            <wp:extent cx="5957095" cy="3583172"/>
            <wp:effectExtent l="0" t="0" r="5715" b="0"/>
            <wp:docPr id="12" name="Рисунок 6">
              <a:extLst xmlns:a="http://schemas.openxmlformats.org/drawingml/2006/main">
                <a:ext uri="{FF2B5EF4-FFF2-40B4-BE49-F238E27FC236}">
                  <a16:creationId xmlns:a16="http://schemas.microsoft.com/office/drawing/2014/main" id="{E8AAD2B0-CF81-49EA-8B15-3CBAC3AD5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E8AAD2B0-CF81-49EA-8B15-3CBAC3AD593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67793" cy="3589607"/>
                    </a:xfrm>
                    <a:prstGeom prst="rect">
                      <a:avLst/>
                    </a:prstGeom>
                  </pic:spPr>
                </pic:pic>
              </a:graphicData>
            </a:graphic>
          </wp:inline>
        </w:drawing>
      </w:r>
    </w:p>
    <w:p w14:paraId="0A894565" w14:textId="51132EF2" w:rsidR="0085664E" w:rsidRDefault="0085664E" w:rsidP="0085664E">
      <w:pPr>
        <w:ind w:hanging="567"/>
        <w:jc w:val="center"/>
        <w:rPr>
          <w:rFonts w:ascii="Times New Roman" w:eastAsia="SimSun" w:hAnsi="Times New Roman" w:cs="Times New Roman"/>
          <w:b/>
          <w:color w:val="3F3F3F"/>
          <w:sz w:val="28"/>
          <w:szCs w:val="28"/>
          <w:lang w:eastAsia="zh-CN" w:bidi="hi-IN"/>
        </w:rPr>
      </w:pPr>
      <w:r w:rsidRPr="0040130C">
        <w:rPr>
          <w:rFonts w:ascii="Times New Roman" w:eastAsia="SimSun" w:hAnsi="Times New Roman" w:cs="Times New Roman"/>
          <w:b/>
          <w:color w:val="3F3F3F"/>
          <w:sz w:val="28"/>
          <w:szCs w:val="28"/>
          <w:lang w:eastAsia="zh-CN" w:bidi="hi-IN"/>
        </w:rPr>
        <w:t xml:space="preserve">Рисунок </w:t>
      </w:r>
      <w:r>
        <w:rPr>
          <w:rFonts w:ascii="Times New Roman" w:eastAsia="SimSun" w:hAnsi="Times New Roman" w:cs="Times New Roman"/>
          <w:b/>
          <w:color w:val="3F3F3F"/>
          <w:sz w:val="28"/>
          <w:szCs w:val="28"/>
          <w:lang w:eastAsia="zh-CN" w:bidi="hi-IN"/>
        </w:rPr>
        <w:t>1</w:t>
      </w:r>
      <w:r w:rsidR="00CD0FC0" w:rsidRPr="0068417D">
        <w:rPr>
          <w:rFonts w:ascii="Times New Roman" w:eastAsia="SimSun" w:hAnsi="Times New Roman" w:cs="Times New Roman"/>
          <w:b/>
          <w:color w:val="3F3F3F"/>
          <w:sz w:val="28"/>
          <w:szCs w:val="28"/>
          <w:lang w:eastAsia="zh-CN" w:bidi="hi-IN"/>
        </w:rPr>
        <w:t>2</w:t>
      </w:r>
      <w:r w:rsidRPr="0040130C">
        <w:rPr>
          <w:rFonts w:ascii="Times New Roman" w:eastAsia="SimSun" w:hAnsi="Times New Roman" w:cs="Times New Roman"/>
          <w:b/>
          <w:color w:val="3F3F3F"/>
          <w:sz w:val="28"/>
          <w:szCs w:val="28"/>
          <w:lang w:eastAsia="zh-CN" w:bidi="hi-IN"/>
        </w:rPr>
        <w:t xml:space="preserve">. </w:t>
      </w:r>
      <w:r w:rsidRPr="0085664E">
        <w:rPr>
          <w:rFonts w:ascii="Times New Roman" w:eastAsia="SimSun" w:hAnsi="Times New Roman" w:cs="Times New Roman"/>
          <w:b/>
          <w:color w:val="3F3F3F"/>
          <w:sz w:val="28"/>
          <w:szCs w:val="28"/>
          <w:lang w:eastAsia="zh-CN" w:bidi="hi-IN"/>
        </w:rPr>
        <w:t>Сопоставление результатов ЭУС с ТАП и патоморфологических исследований</w:t>
      </w:r>
      <w:r>
        <w:rPr>
          <w:rFonts w:ascii="Times New Roman" w:eastAsia="SimSun" w:hAnsi="Times New Roman" w:cs="Times New Roman"/>
          <w:b/>
          <w:color w:val="3F3F3F"/>
          <w:sz w:val="28"/>
          <w:szCs w:val="28"/>
          <w:lang w:eastAsia="zh-CN" w:bidi="hi-IN"/>
        </w:rPr>
        <w:t>.</w:t>
      </w:r>
    </w:p>
    <w:p w14:paraId="72FCDCB3" w14:textId="0FC9EEBF" w:rsidR="00976837" w:rsidRPr="00976837" w:rsidRDefault="004716AC" w:rsidP="00976837">
      <w:pPr>
        <w:spacing w:after="0" w:line="360" w:lineRule="auto"/>
        <w:ind w:firstLine="567"/>
        <w:jc w:val="both"/>
        <w:rPr>
          <w:rFonts w:ascii="Times New Roman" w:eastAsia="SimSun" w:hAnsi="Times New Roman" w:cs="Times New Roman"/>
          <w:bCs/>
          <w:color w:val="3F3F3F"/>
          <w:sz w:val="28"/>
          <w:szCs w:val="28"/>
          <w:lang w:eastAsia="zh-CN" w:bidi="hi-IN"/>
        </w:rPr>
      </w:pPr>
      <w:r w:rsidRPr="00C700D9">
        <w:rPr>
          <w:rFonts w:ascii="Times New Roman" w:eastAsia="SimSun" w:hAnsi="Times New Roman" w:cs="Times New Roman"/>
          <w:bCs/>
          <w:color w:val="3F3F3F"/>
          <w:sz w:val="28"/>
          <w:szCs w:val="28"/>
          <w:lang w:eastAsia="zh-CN" w:bidi="hi-IN"/>
        </w:rPr>
        <w:t xml:space="preserve">В </w:t>
      </w:r>
      <w:r w:rsidR="00D50CAF" w:rsidRPr="00D50CAF">
        <w:rPr>
          <w:rFonts w:ascii="Times New Roman" w:eastAsia="SimSun" w:hAnsi="Times New Roman" w:cs="Times New Roman"/>
          <w:bCs/>
          <w:color w:val="3F3F3F"/>
          <w:sz w:val="28"/>
          <w:szCs w:val="28"/>
          <w:lang w:eastAsia="zh-CN" w:bidi="hi-IN"/>
        </w:rPr>
        <w:t>5</w:t>
      </w:r>
      <w:r w:rsidRPr="00C700D9">
        <w:rPr>
          <w:rFonts w:ascii="Times New Roman" w:eastAsia="SimSun" w:hAnsi="Times New Roman" w:cs="Times New Roman"/>
          <w:bCs/>
          <w:color w:val="3F3F3F"/>
          <w:sz w:val="28"/>
          <w:szCs w:val="28"/>
          <w:lang w:eastAsia="zh-CN" w:bidi="hi-IN"/>
        </w:rPr>
        <w:t xml:space="preserve"> случаях (</w:t>
      </w:r>
      <w:r w:rsidR="00D50CAF">
        <w:rPr>
          <w:rFonts w:ascii="Times New Roman" w:eastAsia="SimSun" w:hAnsi="Times New Roman" w:cs="Times New Roman"/>
          <w:bCs/>
          <w:color w:val="3F3F3F"/>
          <w:sz w:val="28"/>
          <w:szCs w:val="28"/>
          <w:lang w:eastAsia="zh-CN" w:bidi="hi-IN"/>
        </w:rPr>
        <w:t>38</w:t>
      </w:r>
      <w:r w:rsidR="00D50CAF" w:rsidRPr="00C700D9">
        <w:rPr>
          <w:rFonts w:ascii="Times New Roman" w:eastAsia="SimSun" w:hAnsi="Times New Roman" w:cs="Times New Roman"/>
          <w:bCs/>
          <w:color w:val="3F3F3F"/>
          <w:sz w:val="28"/>
          <w:szCs w:val="28"/>
          <w:lang w:eastAsia="zh-CN" w:bidi="hi-IN"/>
        </w:rPr>
        <w:t>,</w:t>
      </w:r>
      <w:r w:rsidR="00D50CAF">
        <w:rPr>
          <w:rFonts w:ascii="Times New Roman" w:eastAsia="SimSun" w:hAnsi="Times New Roman" w:cs="Times New Roman"/>
          <w:bCs/>
          <w:color w:val="3F3F3F"/>
          <w:sz w:val="28"/>
          <w:szCs w:val="28"/>
          <w:lang w:eastAsia="zh-CN" w:bidi="hi-IN"/>
        </w:rPr>
        <w:t>4</w:t>
      </w:r>
      <w:r w:rsidRPr="00C700D9">
        <w:rPr>
          <w:rFonts w:ascii="Times New Roman" w:eastAsia="SimSun" w:hAnsi="Times New Roman" w:cs="Times New Roman"/>
          <w:bCs/>
          <w:color w:val="3F3F3F"/>
          <w:sz w:val="28"/>
          <w:szCs w:val="28"/>
          <w:lang w:eastAsia="zh-CN" w:bidi="hi-IN"/>
        </w:rPr>
        <w:t>%) по результатам цитологического исследования удалось исключить злокачественный характер образования, однако, у одной больной по результатам ТА</w:t>
      </w:r>
      <w:r w:rsidR="004F4668">
        <w:rPr>
          <w:rFonts w:ascii="Times New Roman" w:eastAsia="SimSun" w:hAnsi="Times New Roman" w:cs="Times New Roman"/>
          <w:bCs/>
          <w:color w:val="3F3F3F"/>
          <w:sz w:val="28"/>
          <w:szCs w:val="28"/>
          <w:lang w:eastAsia="zh-CN" w:bidi="hi-IN"/>
        </w:rPr>
        <w:t>П</w:t>
      </w:r>
      <w:r w:rsidRPr="00C700D9">
        <w:rPr>
          <w:rFonts w:ascii="Times New Roman" w:eastAsia="SimSun" w:hAnsi="Times New Roman" w:cs="Times New Roman"/>
          <w:bCs/>
          <w:color w:val="3F3F3F"/>
          <w:sz w:val="28"/>
          <w:szCs w:val="28"/>
          <w:lang w:eastAsia="zh-CN" w:bidi="hi-IN"/>
        </w:rPr>
        <w:t xml:space="preserve"> предварительное заключение предполагало наличие </w:t>
      </w:r>
      <w:r w:rsidRPr="00976837">
        <w:rPr>
          <w:rFonts w:ascii="Times New Roman" w:eastAsia="SimSun" w:hAnsi="Times New Roman" w:cs="Times New Roman"/>
          <w:bCs/>
          <w:color w:val="3F3F3F"/>
          <w:sz w:val="28"/>
          <w:szCs w:val="28"/>
          <w:lang w:eastAsia="zh-CN" w:bidi="hi-IN"/>
        </w:rPr>
        <w:t>SPPN</w:t>
      </w:r>
      <w:r w:rsidRPr="00C700D9">
        <w:rPr>
          <w:rFonts w:ascii="Times New Roman" w:eastAsia="SimSun" w:hAnsi="Times New Roman" w:cs="Times New Roman"/>
          <w:bCs/>
          <w:color w:val="3F3F3F"/>
          <w:sz w:val="28"/>
          <w:szCs w:val="28"/>
          <w:lang w:eastAsia="zh-CN" w:bidi="hi-IN"/>
        </w:rPr>
        <w:t xml:space="preserve"> или нейроэндокринной опухоли. </w:t>
      </w:r>
      <w:r w:rsidR="00976837" w:rsidRPr="00976837">
        <w:rPr>
          <w:rFonts w:ascii="Times New Roman" w:eastAsia="SimSun" w:hAnsi="Times New Roman" w:cs="Times New Roman"/>
          <w:bCs/>
          <w:color w:val="3F3F3F"/>
          <w:sz w:val="28"/>
          <w:szCs w:val="28"/>
          <w:lang w:eastAsia="zh-CN" w:bidi="hi-IN"/>
        </w:rPr>
        <w:t xml:space="preserve">По результатам патоморфологического заключения операционного материала выявлено по одному случаю </w:t>
      </w:r>
      <w:r w:rsidR="00976837">
        <w:rPr>
          <w:rFonts w:ascii="Times New Roman" w:eastAsia="SimSun" w:hAnsi="Times New Roman" w:cs="Times New Roman"/>
          <w:bCs/>
          <w:color w:val="3F3F3F"/>
          <w:sz w:val="28"/>
          <w:szCs w:val="28"/>
          <w:lang w:val="en-US" w:eastAsia="zh-CN" w:bidi="hi-IN"/>
        </w:rPr>
        <w:t>MCN</w:t>
      </w:r>
      <w:r w:rsidR="00976837" w:rsidRPr="00976837">
        <w:rPr>
          <w:rFonts w:ascii="Times New Roman" w:eastAsia="SimSun" w:hAnsi="Times New Roman" w:cs="Times New Roman"/>
          <w:bCs/>
          <w:color w:val="3F3F3F"/>
          <w:sz w:val="28"/>
          <w:szCs w:val="28"/>
          <w:lang w:eastAsia="zh-CN" w:bidi="hi-IN"/>
        </w:rPr>
        <w:t xml:space="preserve"> и </w:t>
      </w:r>
      <w:r w:rsidR="00976837">
        <w:rPr>
          <w:rFonts w:ascii="Times New Roman" w:eastAsia="SimSun" w:hAnsi="Times New Roman" w:cs="Times New Roman"/>
          <w:bCs/>
          <w:color w:val="3F3F3F"/>
          <w:sz w:val="28"/>
          <w:szCs w:val="28"/>
          <w:lang w:val="en-US" w:eastAsia="zh-CN" w:bidi="hi-IN"/>
        </w:rPr>
        <w:t>SCN</w:t>
      </w:r>
      <w:r w:rsidR="00976837" w:rsidRPr="00976837">
        <w:rPr>
          <w:rFonts w:ascii="Times New Roman" w:eastAsia="SimSun" w:hAnsi="Times New Roman" w:cs="Times New Roman"/>
          <w:bCs/>
          <w:color w:val="3F3F3F"/>
          <w:sz w:val="28"/>
          <w:szCs w:val="28"/>
          <w:lang w:eastAsia="zh-CN" w:bidi="hi-IN"/>
        </w:rPr>
        <w:t xml:space="preserve">, а также 2 случая </w:t>
      </w:r>
      <w:r w:rsidR="00976837">
        <w:rPr>
          <w:rFonts w:ascii="Times New Roman" w:eastAsia="SimSun" w:hAnsi="Times New Roman" w:cs="Times New Roman"/>
          <w:bCs/>
          <w:color w:val="3F3F3F"/>
          <w:sz w:val="28"/>
          <w:szCs w:val="28"/>
          <w:lang w:val="en-US" w:eastAsia="zh-CN" w:bidi="hi-IN"/>
        </w:rPr>
        <w:t>SPPN</w:t>
      </w:r>
      <w:r w:rsidR="00976837" w:rsidRPr="00976837">
        <w:rPr>
          <w:rFonts w:ascii="Times New Roman" w:eastAsia="SimSun" w:hAnsi="Times New Roman" w:cs="Times New Roman"/>
          <w:bCs/>
          <w:color w:val="3F3F3F"/>
          <w:sz w:val="28"/>
          <w:szCs w:val="28"/>
          <w:lang w:eastAsia="zh-CN" w:bidi="hi-IN"/>
        </w:rPr>
        <w:t xml:space="preserve">. </w:t>
      </w:r>
      <w:r w:rsidR="00976837">
        <w:rPr>
          <w:rFonts w:ascii="Times New Roman" w:eastAsia="SimSun" w:hAnsi="Times New Roman" w:cs="Times New Roman"/>
          <w:bCs/>
          <w:color w:val="3F3F3F"/>
          <w:sz w:val="28"/>
          <w:szCs w:val="28"/>
          <w:lang w:eastAsia="zh-CN" w:bidi="hi-IN"/>
        </w:rPr>
        <w:t xml:space="preserve">А также в 1 случае при цитологическом исследовании был диагностирован </w:t>
      </w:r>
      <w:r w:rsidR="00976837" w:rsidRPr="00976837">
        <w:rPr>
          <w:rFonts w:ascii="Times New Roman" w:eastAsia="SimSun" w:hAnsi="Times New Roman" w:cs="Times New Roman"/>
          <w:bCs/>
          <w:color w:val="3F3F3F"/>
          <w:sz w:val="28"/>
          <w:szCs w:val="28"/>
          <w:lang w:eastAsia="zh-CN" w:bidi="hi-IN"/>
        </w:rPr>
        <w:t>SCN</w:t>
      </w:r>
      <w:r w:rsidR="00976837">
        <w:rPr>
          <w:rFonts w:ascii="Times New Roman" w:eastAsia="SimSun" w:hAnsi="Times New Roman" w:cs="Times New Roman"/>
          <w:bCs/>
          <w:color w:val="3F3F3F"/>
          <w:sz w:val="28"/>
          <w:szCs w:val="28"/>
          <w:lang w:eastAsia="zh-CN" w:bidi="hi-IN"/>
        </w:rPr>
        <w:t xml:space="preserve">, однако патоморфологическое исследование установило диагноз </w:t>
      </w:r>
      <w:r w:rsidR="00976837" w:rsidRPr="00976837">
        <w:rPr>
          <w:rFonts w:ascii="Times New Roman" w:eastAsia="SimSun" w:hAnsi="Times New Roman" w:cs="Times New Roman"/>
          <w:bCs/>
          <w:color w:val="3F3F3F"/>
          <w:sz w:val="28"/>
          <w:szCs w:val="28"/>
          <w:lang w:eastAsia="zh-CN" w:bidi="hi-IN"/>
        </w:rPr>
        <w:t>MCN</w:t>
      </w:r>
      <w:r w:rsidR="00976837" w:rsidRPr="00357AE5">
        <w:rPr>
          <w:rFonts w:ascii="Times New Roman" w:eastAsia="SimSun" w:hAnsi="Times New Roman" w:cs="Times New Roman"/>
          <w:bCs/>
          <w:color w:val="3F3F3F"/>
          <w:sz w:val="28"/>
          <w:szCs w:val="28"/>
          <w:lang w:eastAsia="zh-CN" w:bidi="hi-IN"/>
        </w:rPr>
        <w:t>.</w:t>
      </w:r>
    </w:p>
    <w:p w14:paraId="75225389" w14:textId="2DC26BAF" w:rsidR="00D50CAF" w:rsidRDefault="004716AC" w:rsidP="004716AC">
      <w:pPr>
        <w:spacing w:after="0" w:line="360" w:lineRule="auto"/>
        <w:ind w:firstLine="567"/>
        <w:jc w:val="both"/>
        <w:rPr>
          <w:rFonts w:ascii="Times New Roman" w:eastAsia="SimSun" w:hAnsi="Times New Roman" w:cs="Times New Roman"/>
          <w:bCs/>
          <w:color w:val="3F3F3F"/>
          <w:sz w:val="28"/>
          <w:szCs w:val="28"/>
          <w:lang w:eastAsia="zh-CN" w:bidi="hi-IN"/>
        </w:rPr>
      </w:pPr>
      <w:r w:rsidRPr="00C700D9">
        <w:rPr>
          <w:rFonts w:ascii="Times New Roman" w:eastAsia="SimSun" w:hAnsi="Times New Roman" w:cs="Times New Roman"/>
          <w:bCs/>
          <w:color w:val="3F3F3F"/>
          <w:sz w:val="28"/>
          <w:szCs w:val="28"/>
          <w:lang w:eastAsia="zh-CN" w:bidi="hi-IN"/>
        </w:rPr>
        <w:t>Из остальны</w:t>
      </w:r>
      <w:r w:rsidR="00D50CAF">
        <w:rPr>
          <w:rFonts w:ascii="Times New Roman" w:eastAsia="SimSun" w:hAnsi="Times New Roman" w:cs="Times New Roman"/>
          <w:bCs/>
          <w:color w:val="3F3F3F"/>
          <w:sz w:val="28"/>
          <w:szCs w:val="28"/>
          <w:lang w:eastAsia="zh-CN" w:bidi="hi-IN"/>
        </w:rPr>
        <w:t>х трех</w:t>
      </w:r>
      <w:r w:rsidRPr="00C700D9">
        <w:rPr>
          <w:rFonts w:ascii="Times New Roman" w:eastAsia="SimSun" w:hAnsi="Times New Roman" w:cs="Times New Roman"/>
          <w:bCs/>
          <w:color w:val="3F3F3F"/>
          <w:sz w:val="28"/>
          <w:szCs w:val="28"/>
          <w:lang w:eastAsia="zh-CN" w:bidi="hi-IN"/>
        </w:rPr>
        <w:t xml:space="preserve"> (</w:t>
      </w:r>
      <w:r w:rsidR="00D50CAF">
        <w:rPr>
          <w:rFonts w:ascii="Times New Roman" w:eastAsia="SimSun" w:hAnsi="Times New Roman" w:cs="Times New Roman"/>
          <w:bCs/>
          <w:color w:val="3F3F3F"/>
          <w:sz w:val="28"/>
          <w:szCs w:val="28"/>
          <w:lang w:eastAsia="zh-CN" w:bidi="hi-IN"/>
        </w:rPr>
        <w:t>23</w:t>
      </w:r>
      <w:r w:rsidRPr="00C700D9">
        <w:rPr>
          <w:rFonts w:ascii="Times New Roman" w:eastAsia="SimSun" w:hAnsi="Times New Roman" w:cs="Times New Roman"/>
          <w:bCs/>
          <w:color w:val="3F3F3F"/>
          <w:sz w:val="28"/>
          <w:szCs w:val="28"/>
          <w:lang w:eastAsia="zh-CN" w:bidi="hi-IN"/>
        </w:rPr>
        <w:t>,</w:t>
      </w:r>
      <w:r w:rsidR="00B3725F">
        <w:rPr>
          <w:rFonts w:ascii="Times New Roman" w:eastAsia="SimSun" w:hAnsi="Times New Roman" w:cs="Times New Roman"/>
          <w:bCs/>
          <w:color w:val="3F3F3F"/>
          <w:sz w:val="28"/>
          <w:szCs w:val="28"/>
          <w:lang w:eastAsia="zh-CN" w:bidi="hi-IN"/>
        </w:rPr>
        <w:t>2</w:t>
      </w:r>
      <w:r w:rsidRPr="00C700D9">
        <w:rPr>
          <w:rFonts w:ascii="Times New Roman" w:eastAsia="SimSun" w:hAnsi="Times New Roman" w:cs="Times New Roman"/>
          <w:bCs/>
          <w:color w:val="3F3F3F"/>
          <w:sz w:val="28"/>
          <w:szCs w:val="28"/>
          <w:lang w:eastAsia="zh-CN" w:bidi="hi-IN"/>
        </w:rPr>
        <w:t>%) пациентов в одном случае был получен ложноположительный цитологический диагноз — аденокарциномы, однако в операционном материале установлен</w:t>
      </w:r>
      <w:r w:rsidRPr="007F3160">
        <w:rPr>
          <w:rFonts w:ascii="Times New Roman" w:eastAsia="SimSun" w:hAnsi="Times New Roman" w:cs="Times New Roman"/>
          <w:bCs/>
          <w:color w:val="3F3F3F"/>
          <w:sz w:val="28"/>
          <w:szCs w:val="28"/>
          <w:lang w:eastAsia="zh-CN" w:bidi="hi-IN"/>
        </w:rPr>
        <w:t xml:space="preserve"> </w:t>
      </w:r>
      <w:r w:rsidRPr="00976837">
        <w:rPr>
          <w:rFonts w:ascii="Times New Roman" w:eastAsia="SimSun" w:hAnsi="Times New Roman" w:cs="Times New Roman"/>
          <w:bCs/>
          <w:color w:val="3F3F3F"/>
          <w:sz w:val="28"/>
          <w:szCs w:val="28"/>
          <w:lang w:eastAsia="zh-CN" w:bidi="hi-IN"/>
        </w:rPr>
        <w:t>MCN</w:t>
      </w:r>
      <w:r w:rsidRPr="00C700D9">
        <w:rPr>
          <w:rFonts w:ascii="Times New Roman" w:eastAsia="SimSun" w:hAnsi="Times New Roman" w:cs="Times New Roman"/>
          <w:bCs/>
          <w:color w:val="3F3F3F"/>
          <w:sz w:val="28"/>
          <w:szCs w:val="28"/>
          <w:lang w:eastAsia="zh-CN" w:bidi="hi-IN"/>
        </w:rPr>
        <w:t xml:space="preserve">. В 2 случаях получен ложноотрицательный результат </w:t>
      </w:r>
      <w:r>
        <w:rPr>
          <w:rFonts w:ascii="Times New Roman" w:eastAsia="SimSun" w:hAnsi="Times New Roman" w:cs="Times New Roman"/>
          <w:bCs/>
          <w:color w:val="3F3F3F"/>
          <w:sz w:val="28"/>
          <w:szCs w:val="28"/>
          <w:lang w:eastAsia="zh-CN" w:bidi="hi-IN"/>
        </w:rPr>
        <w:t>адено</w:t>
      </w:r>
      <w:r w:rsidRPr="00C700D9">
        <w:rPr>
          <w:rFonts w:ascii="Times New Roman" w:eastAsia="SimSun" w:hAnsi="Times New Roman" w:cs="Times New Roman"/>
          <w:bCs/>
          <w:color w:val="3F3F3F"/>
          <w:sz w:val="28"/>
          <w:szCs w:val="28"/>
          <w:lang w:eastAsia="zh-CN" w:bidi="hi-IN"/>
        </w:rPr>
        <w:t>карциномы</w:t>
      </w:r>
      <w:r>
        <w:rPr>
          <w:rFonts w:ascii="Times New Roman" w:eastAsia="SimSun" w:hAnsi="Times New Roman" w:cs="Times New Roman"/>
          <w:bCs/>
          <w:color w:val="3F3F3F"/>
          <w:sz w:val="28"/>
          <w:szCs w:val="28"/>
          <w:lang w:eastAsia="zh-CN" w:bidi="hi-IN"/>
        </w:rPr>
        <w:t xml:space="preserve"> ассоциированной с </w:t>
      </w:r>
      <w:r w:rsidRPr="00976837">
        <w:rPr>
          <w:rFonts w:ascii="Times New Roman" w:eastAsia="SimSun" w:hAnsi="Times New Roman" w:cs="Times New Roman"/>
          <w:bCs/>
          <w:color w:val="3F3F3F"/>
          <w:sz w:val="28"/>
          <w:szCs w:val="28"/>
          <w:lang w:eastAsia="zh-CN" w:bidi="hi-IN"/>
        </w:rPr>
        <w:t>IPMN</w:t>
      </w:r>
      <w:r w:rsidRPr="00203217">
        <w:rPr>
          <w:rFonts w:ascii="Times New Roman" w:eastAsia="SimSun" w:hAnsi="Times New Roman" w:cs="Times New Roman"/>
          <w:bCs/>
          <w:color w:val="3F3F3F"/>
          <w:sz w:val="28"/>
          <w:szCs w:val="28"/>
          <w:lang w:eastAsia="zh-CN" w:bidi="hi-IN"/>
        </w:rPr>
        <w:t>.</w:t>
      </w:r>
    </w:p>
    <w:p w14:paraId="020C0452" w14:textId="220E8041" w:rsidR="003F04EA" w:rsidRDefault="003F04EA" w:rsidP="004716AC">
      <w:pPr>
        <w:spacing w:after="0" w:line="360" w:lineRule="auto"/>
        <w:ind w:firstLine="567"/>
        <w:jc w:val="both"/>
        <w:rPr>
          <w:rFonts w:ascii="Times New Roman" w:eastAsia="SimSun" w:hAnsi="Times New Roman" w:cs="Times New Roman"/>
          <w:bCs/>
          <w:color w:val="3F3F3F"/>
          <w:sz w:val="28"/>
          <w:szCs w:val="28"/>
          <w:lang w:eastAsia="zh-CN" w:bidi="hi-IN"/>
        </w:rPr>
      </w:pPr>
    </w:p>
    <w:p w14:paraId="215AF584" w14:textId="77777777" w:rsidR="003F04EA" w:rsidRDefault="003F04EA" w:rsidP="004716AC">
      <w:pPr>
        <w:spacing w:after="0" w:line="360" w:lineRule="auto"/>
        <w:ind w:firstLine="567"/>
        <w:jc w:val="both"/>
        <w:rPr>
          <w:rFonts w:ascii="Times New Roman" w:eastAsia="SimSun" w:hAnsi="Times New Roman" w:cs="Times New Roman"/>
          <w:bCs/>
          <w:color w:val="3F3F3F"/>
          <w:sz w:val="28"/>
          <w:szCs w:val="28"/>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gridCol w:w="4217"/>
      </w:tblGrid>
      <w:tr w:rsidR="00AE4534" w:rsidRPr="00953DEB" w14:paraId="0F2A53FF" w14:textId="77777777" w:rsidTr="00292320">
        <w:tc>
          <w:tcPr>
            <w:tcW w:w="2235" w:type="dxa"/>
          </w:tcPr>
          <w:p w14:paraId="253A77D3" w14:textId="6BF26E83"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lastRenderedPageBreak/>
              <w:t>Количество пациентов</w:t>
            </w:r>
          </w:p>
        </w:tc>
        <w:tc>
          <w:tcPr>
            <w:tcW w:w="2835" w:type="dxa"/>
          </w:tcPr>
          <w:p w14:paraId="4F139213"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Результат ТАП</w:t>
            </w:r>
          </w:p>
          <w:p w14:paraId="3CD7B420" w14:textId="54D642D3"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p>
        </w:tc>
        <w:tc>
          <w:tcPr>
            <w:tcW w:w="4217" w:type="dxa"/>
          </w:tcPr>
          <w:p w14:paraId="3A260592"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Операционный материал</w:t>
            </w:r>
          </w:p>
          <w:p w14:paraId="5FB072A0" w14:textId="3ACE690D"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p>
        </w:tc>
      </w:tr>
      <w:tr w:rsidR="00AE4534" w:rsidRPr="00953DEB" w14:paraId="12A2850A" w14:textId="77777777" w:rsidTr="00292320">
        <w:tc>
          <w:tcPr>
            <w:tcW w:w="2235" w:type="dxa"/>
          </w:tcPr>
          <w:p w14:paraId="65E51861"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3</w:t>
            </w:r>
          </w:p>
        </w:tc>
        <w:tc>
          <w:tcPr>
            <w:tcW w:w="7052" w:type="dxa"/>
            <w:gridSpan w:val="2"/>
          </w:tcPr>
          <w:p w14:paraId="20E52AAA" w14:textId="448934A5" w:rsidR="00AE4534" w:rsidRPr="00AE4534" w:rsidRDefault="00E26068" w:rsidP="001B712C">
            <w:pPr>
              <w:spacing w:before="240" w:after="0" w:line="360" w:lineRule="auto"/>
              <w:jc w:val="both"/>
              <w:rPr>
                <w:rFonts w:ascii="Times New Roman" w:eastAsia="SimSun" w:hAnsi="Times New Roman" w:cs="Times New Roman"/>
                <w:bCs/>
                <w:color w:val="3F3F3F"/>
                <w:sz w:val="28"/>
                <w:szCs w:val="28"/>
                <w:lang w:eastAsia="zh-CN" w:bidi="hi-IN"/>
              </w:rPr>
            </w:pPr>
            <w:r>
              <w:rPr>
                <w:rFonts w:ascii="Times New Roman" w:eastAsia="SimSun" w:hAnsi="Times New Roman" w:cs="Times New Roman"/>
                <w:bCs/>
                <w:color w:val="3F3F3F"/>
                <w:sz w:val="28"/>
                <w:szCs w:val="28"/>
                <w:lang w:val="en-US" w:eastAsia="zh-CN" w:bidi="hi-IN"/>
              </w:rPr>
              <w:t>IPMN</w:t>
            </w:r>
            <w:r w:rsidR="00AE4534" w:rsidRPr="00AE4534">
              <w:rPr>
                <w:rFonts w:ascii="Times New Roman" w:eastAsia="SimSun" w:hAnsi="Times New Roman" w:cs="Times New Roman"/>
                <w:bCs/>
                <w:color w:val="3F3F3F"/>
                <w:sz w:val="28"/>
                <w:szCs w:val="28"/>
                <w:lang w:eastAsia="zh-CN" w:bidi="hi-IN"/>
              </w:rPr>
              <w:t xml:space="preserve">, </w:t>
            </w:r>
            <w:r w:rsidR="003F04EA" w:rsidRPr="00AE4534">
              <w:rPr>
                <w:rFonts w:ascii="Times New Roman" w:eastAsia="SimSun" w:hAnsi="Times New Roman" w:cs="Times New Roman"/>
                <w:bCs/>
                <w:color w:val="3F3F3F"/>
                <w:sz w:val="28"/>
                <w:szCs w:val="28"/>
                <w:lang w:eastAsia="zh-CN" w:bidi="hi-IN"/>
              </w:rPr>
              <w:t>ассоциированная с</w:t>
            </w:r>
            <w:r w:rsidR="00AE4534" w:rsidRPr="00AE4534">
              <w:rPr>
                <w:rFonts w:ascii="Times New Roman" w:eastAsia="SimSun" w:hAnsi="Times New Roman" w:cs="Times New Roman"/>
                <w:bCs/>
                <w:color w:val="3F3F3F"/>
                <w:sz w:val="28"/>
                <w:szCs w:val="28"/>
                <w:lang w:eastAsia="zh-CN" w:bidi="hi-IN"/>
              </w:rPr>
              <w:t xml:space="preserve"> инвазивной карциномой</w:t>
            </w:r>
          </w:p>
        </w:tc>
      </w:tr>
      <w:tr w:rsidR="00AE4534" w:rsidRPr="00953DEB" w14:paraId="587372C7" w14:textId="77777777" w:rsidTr="00292320">
        <w:tc>
          <w:tcPr>
            <w:tcW w:w="2235" w:type="dxa"/>
          </w:tcPr>
          <w:p w14:paraId="7FD69CD5"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2</w:t>
            </w:r>
          </w:p>
        </w:tc>
        <w:tc>
          <w:tcPr>
            <w:tcW w:w="7052" w:type="dxa"/>
            <w:gridSpan w:val="2"/>
          </w:tcPr>
          <w:p w14:paraId="674B8D2A" w14:textId="14E65C1F" w:rsidR="00AE4534" w:rsidRPr="00E26068" w:rsidRDefault="00E26068" w:rsidP="001B712C">
            <w:pPr>
              <w:spacing w:before="240" w:after="0" w:line="360" w:lineRule="auto"/>
              <w:jc w:val="both"/>
              <w:rPr>
                <w:rFonts w:ascii="Times New Roman" w:eastAsia="SimSun" w:hAnsi="Times New Roman" w:cs="Times New Roman"/>
                <w:bCs/>
                <w:color w:val="3F3F3F"/>
                <w:sz w:val="28"/>
                <w:szCs w:val="28"/>
                <w:lang w:val="en-US" w:eastAsia="zh-CN" w:bidi="hi-IN"/>
              </w:rPr>
            </w:pPr>
            <w:r>
              <w:rPr>
                <w:rFonts w:ascii="Times New Roman" w:eastAsia="SimSun" w:hAnsi="Times New Roman" w:cs="Times New Roman"/>
                <w:bCs/>
                <w:color w:val="3F3F3F"/>
                <w:sz w:val="28"/>
                <w:szCs w:val="28"/>
                <w:lang w:val="en-US" w:eastAsia="zh-CN" w:bidi="hi-IN"/>
              </w:rPr>
              <w:t>MCN</w:t>
            </w:r>
          </w:p>
        </w:tc>
      </w:tr>
      <w:tr w:rsidR="00AE4534" w:rsidRPr="00953DEB" w14:paraId="0E6861F4" w14:textId="77777777" w:rsidTr="00292320">
        <w:tc>
          <w:tcPr>
            <w:tcW w:w="2235" w:type="dxa"/>
          </w:tcPr>
          <w:p w14:paraId="6007130F"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1</w:t>
            </w:r>
          </w:p>
        </w:tc>
        <w:tc>
          <w:tcPr>
            <w:tcW w:w="2835" w:type="dxa"/>
            <w:vMerge w:val="restart"/>
          </w:tcPr>
          <w:p w14:paraId="0A730D54" w14:textId="5C226468" w:rsidR="00AE4534" w:rsidRPr="00AE4534" w:rsidRDefault="00AE4534" w:rsidP="001B712C">
            <w:pPr>
              <w:spacing w:before="240" w:after="0" w:line="360" w:lineRule="auto"/>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Данных за злокачественный процесс не получено</w:t>
            </w:r>
          </w:p>
        </w:tc>
        <w:tc>
          <w:tcPr>
            <w:tcW w:w="4217" w:type="dxa"/>
          </w:tcPr>
          <w:p w14:paraId="7AD3120C" w14:textId="7A396B98" w:rsidR="00AE4534" w:rsidRPr="00E26068" w:rsidRDefault="00E26068" w:rsidP="001B712C">
            <w:pPr>
              <w:spacing w:before="240" w:after="0" w:line="360" w:lineRule="auto"/>
              <w:jc w:val="both"/>
              <w:rPr>
                <w:rFonts w:ascii="Times New Roman" w:eastAsia="SimSun" w:hAnsi="Times New Roman" w:cs="Times New Roman"/>
                <w:bCs/>
                <w:color w:val="3F3F3F"/>
                <w:sz w:val="28"/>
                <w:szCs w:val="28"/>
                <w:lang w:val="en-US" w:eastAsia="zh-CN" w:bidi="hi-IN"/>
              </w:rPr>
            </w:pPr>
            <w:r>
              <w:rPr>
                <w:rFonts w:ascii="Times New Roman" w:eastAsia="SimSun" w:hAnsi="Times New Roman" w:cs="Times New Roman"/>
                <w:bCs/>
                <w:color w:val="3F3F3F"/>
                <w:sz w:val="28"/>
                <w:szCs w:val="28"/>
                <w:lang w:val="en-US" w:eastAsia="zh-CN" w:bidi="hi-IN"/>
              </w:rPr>
              <w:t>SCN</w:t>
            </w:r>
          </w:p>
        </w:tc>
      </w:tr>
      <w:tr w:rsidR="00AE4534" w:rsidRPr="00953DEB" w14:paraId="6B231A8C" w14:textId="77777777" w:rsidTr="00292320">
        <w:tc>
          <w:tcPr>
            <w:tcW w:w="2235" w:type="dxa"/>
          </w:tcPr>
          <w:p w14:paraId="55829067" w14:textId="77777777" w:rsidR="00AE4534" w:rsidRPr="00E26068" w:rsidRDefault="00AE4534" w:rsidP="001B712C">
            <w:pPr>
              <w:spacing w:before="240" w:after="0" w:line="360" w:lineRule="auto"/>
              <w:jc w:val="both"/>
              <w:rPr>
                <w:rFonts w:ascii="Times New Roman" w:eastAsia="SimSun" w:hAnsi="Times New Roman" w:cs="Times New Roman"/>
                <w:bCs/>
                <w:color w:val="3F3F3F"/>
                <w:sz w:val="28"/>
                <w:szCs w:val="28"/>
                <w:lang w:val="en-US" w:eastAsia="zh-CN" w:bidi="hi-IN"/>
              </w:rPr>
            </w:pPr>
            <w:r w:rsidRPr="00AE4534">
              <w:rPr>
                <w:rFonts w:ascii="Times New Roman" w:eastAsia="SimSun" w:hAnsi="Times New Roman" w:cs="Times New Roman"/>
                <w:bCs/>
                <w:color w:val="3F3F3F"/>
                <w:sz w:val="28"/>
                <w:szCs w:val="28"/>
                <w:lang w:eastAsia="zh-CN" w:bidi="hi-IN"/>
              </w:rPr>
              <w:t>1</w:t>
            </w:r>
          </w:p>
        </w:tc>
        <w:tc>
          <w:tcPr>
            <w:tcW w:w="2835" w:type="dxa"/>
            <w:vMerge/>
          </w:tcPr>
          <w:p w14:paraId="0CEA9331"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p>
        </w:tc>
        <w:tc>
          <w:tcPr>
            <w:tcW w:w="4217" w:type="dxa"/>
          </w:tcPr>
          <w:p w14:paraId="1E1D7520" w14:textId="3566588E" w:rsidR="00AE4534" w:rsidRPr="00E26068" w:rsidRDefault="00E26068" w:rsidP="001B712C">
            <w:pPr>
              <w:spacing w:before="240" w:after="0" w:line="360" w:lineRule="auto"/>
              <w:jc w:val="both"/>
              <w:rPr>
                <w:rFonts w:ascii="Times New Roman" w:eastAsia="SimSun" w:hAnsi="Times New Roman" w:cs="Times New Roman"/>
                <w:bCs/>
                <w:color w:val="3F3F3F"/>
                <w:sz w:val="28"/>
                <w:szCs w:val="28"/>
                <w:lang w:val="en-US" w:eastAsia="zh-CN" w:bidi="hi-IN"/>
              </w:rPr>
            </w:pPr>
            <w:r>
              <w:rPr>
                <w:rFonts w:ascii="Times New Roman" w:eastAsia="SimSun" w:hAnsi="Times New Roman" w:cs="Times New Roman"/>
                <w:bCs/>
                <w:color w:val="3F3F3F"/>
                <w:sz w:val="28"/>
                <w:szCs w:val="28"/>
                <w:lang w:val="en-US" w:eastAsia="zh-CN" w:bidi="hi-IN"/>
              </w:rPr>
              <w:t>MCN</w:t>
            </w:r>
          </w:p>
        </w:tc>
      </w:tr>
      <w:tr w:rsidR="00AE4534" w:rsidRPr="00953DEB" w14:paraId="3F413D39" w14:textId="77777777" w:rsidTr="00292320">
        <w:tc>
          <w:tcPr>
            <w:tcW w:w="2235" w:type="dxa"/>
          </w:tcPr>
          <w:p w14:paraId="3CBE6977"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2</w:t>
            </w:r>
          </w:p>
        </w:tc>
        <w:tc>
          <w:tcPr>
            <w:tcW w:w="2835" w:type="dxa"/>
            <w:vMerge/>
          </w:tcPr>
          <w:p w14:paraId="6FE0D6C4"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p>
        </w:tc>
        <w:tc>
          <w:tcPr>
            <w:tcW w:w="4217" w:type="dxa"/>
          </w:tcPr>
          <w:p w14:paraId="1F9C038F" w14:textId="521F20A6" w:rsidR="00AE4534" w:rsidRPr="00E26068" w:rsidRDefault="00E26068" w:rsidP="001B712C">
            <w:pPr>
              <w:spacing w:before="240" w:after="0" w:line="360" w:lineRule="auto"/>
              <w:jc w:val="both"/>
              <w:rPr>
                <w:rFonts w:ascii="Times New Roman" w:eastAsia="SimSun" w:hAnsi="Times New Roman" w:cs="Times New Roman"/>
                <w:bCs/>
                <w:color w:val="3F3F3F"/>
                <w:sz w:val="28"/>
                <w:szCs w:val="28"/>
                <w:lang w:val="en-US" w:eastAsia="zh-CN" w:bidi="hi-IN"/>
              </w:rPr>
            </w:pPr>
            <w:r>
              <w:rPr>
                <w:rFonts w:ascii="Times New Roman" w:eastAsia="SimSun" w:hAnsi="Times New Roman" w:cs="Times New Roman"/>
                <w:bCs/>
                <w:color w:val="3F3F3F"/>
                <w:sz w:val="28"/>
                <w:szCs w:val="28"/>
                <w:lang w:val="en-US" w:eastAsia="zh-CN" w:bidi="hi-IN"/>
              </w:rPr>
              <w:t>SPPN</w:t>
            </w:r>
          </w:p>
        </w:tc>
      </w:tr>
      <w:tr w:rsidR="00E26068" w:rsidRPr="00953DEB" w14:paraId="29F14383" w14:textId="77777777" w:rsidTr="00292320">
        <w:tc>
          <w:tcPr>
            <w:tcW w:w="2235" w:type="dxa"/>
          </w:tcPr>
          <w:p w14:paraId="516D234F" w14:textId="27B7C52B" w:rsidR="00E26068" w:rsidRPr="00E26068" w:rsidRDefault="00E26068" w:rsidP="001B712C">
            <w:pPr>
              <w:spacing w:before="240" w:after="0" w:line="360" w:lineRule="auto"/>
              <w:jc w:val="both"/>
              <w:rPr>
                <w:rFonts w:ascii="Times New Roman" w:eastAsia="SimSun" w:hAnsi="Times New Roman" w:cs="Times New Roman"/>
                <w:bCs/>
                <w:color w:val="3F3F3F"/>
                <w:sz w:val="28"/>
                <w:szCs w:val="28"/>
                <w:lang w:val="en-US" w:eastAsia="zh-CN" w:bidi="hi-IN"/>
              </w:rPr>
            </w:pPr>
            <w:r>
              <w:rPr>
                <w:rFonts w:ascii="Times New Roman" w:eastAsia="SimSun" w:hAnsi="Times New Roman" w:cs="Times New Roman"/>
                <w:bCs/>
                <w:color w:val="3F3F3F"/>
                <w:sz w:val="28"/>
                <w:szCs w:val="28"/>
                <w:lang w:val="en-US" w:eastAsia="zh-CN" w:bidi="hi-IN"/>
              </w:rPr>
              <w:t>1</w:t>
            </w:r>
          </w:p>
        </w:tc>
        <w:tc>
          <w:tcPr>
            <w:tcW w:w="2835" w:type="dxa"/>
          </w:tcPr>
          <w:p w14:paraId="62F06EE1" w14:textId="0A10D3DD" w:rsidR="00E26068" w:rsidRPr="00E26068" w:rsidRDefault="00E26068" w:rsidP="001B712C">
            <w:pPr>
              <w:spacing w:before="240" w:after="0" w:line="360" w:lineRule="auto"/>
              <w:jc w:val="both"/>
              <w:rPr>
                <w:rFonts w:ascii="Times New Roman" w:eastAsia="SimSun" w:hAnsi="Times New Roman" w:cs="Times New Roman"/>
                <w:bCs/>
                <w:color w:val="3F3F3F"/>
                <w:sz w:val="28"/>
                <w:szCs w:val="28"/>
                <w:lang w:val="en-US" w:eastAsia="zh-CN" w:bidi="hi-IN"/>
              </w:rPr>
            </w:pPr>
            <w:r>
              <w:rPr>
                <w:rFonts w:ascii="Times New Roman" w:eastAsia="SimSun" w:hAnsi="Times New Roman" w:cs="Times New Roman"/>
                <w:bCs/>
                <w:color w:val="3F3F3F"/>
                <w:sz w:val="28"/>
                <w:szCs w:val="28"/>
                <w:lang w:val="en-US" w:eastAsia="zh-CN" w:bidi="hi-IN"/>
              </w:rPr>
              <w:t>SCN</w:t>
            </w:r>
          </w:p>
        </w:tc>
        <w:tc>
          <w:tcPr>
            <w:tcW w:w="4217" w:type="dxa"/>
          </w:tcPr>
          <w:p w14:paraId="3CDA9E22" w14:textId="498D19A6" w:rsidR="00E26068" w:rsidRPr="00E26068" w:rsidRDefault="00E26068" w:rsidP="001B712C">
            <w:pPr>
              <w:spacing w:before="240" w:after="0" w:line="360" w:lineRule="auto"/>
              <w:jc w:val="both"/>
              <w:rPr>
                <w:rFonts w:ascii="Times New Roman" w:eastAsia="SimSun" w:hAnsi="Times New Roman" w:cs="Times New Roman"/>
                <w:bCs/>
                <w:color w:val="3F3F3F"/>
                <w:sz w:val="28"/>
                <w:szCs w:val="28"/>
                <w:lang w:val="en-US" w:eastAsia="zh-CN" w:bidi="hi-IN"/>
              </w:rPr>
            </w:pPr>
            <w:r>
              <w:rPr>
                <w:rFonts w:ascii="Times New Roman" w:eastAsia="SimSun" w:hAnsi="Times New Roman" w:cs="Times New Roman"/>
                <w:bCs/>
                <w:color w:val="3F3F3F"/>
                <w:sz w:val="28"/>
                <w:szCs w:val="28"/>
                <w:lang w:val="en-US" w:eastAsia="zh-CN" w:bidi="hi-IN"/>
              </w:rPr>
              <w:t>MCN</w:t>
            </w:r>
          </w:p>
        </w:tc>
      </w:tr>
      <w:tr w:rsidR="00AE4534" w:rsidRPr="00953DEB" w14:paraId="269D124E" w14:textId="77777777" w:rsidTr="00292320">
        <w:tc>
          <w:tcPr>
            <w:tcW w:w="2235" w:type="dxa"/>
          </w:tcPr>
          <w:p w14:paraId="44D676FE"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1</w:t>
            </w:r>
          </w:p>
        </w:tc>
        <w:tc>
          <w:tcPr>
            <w:tcW w:w="2835" w:type="dxa"/>
          </w:tcPr>
          <w:p w14:paraId="729FCC75"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аденокарцинома</w:t>
            </w:r>
          </w:p>
        </w:tc>
        <w:tc>
          <w:tcPr>
            <w:tcW w:w="4217" w:type="dxa"/>
          </w:tcPr>
          <w:p w14:paraId="77738AB4" w14:textId="1C9679DE" w:rsidR="00AE4534" w:rsidRPr="00E26068" w:rsidRDefault="00E26068" w:rsidP="001B712C">
            <w:pPr>
              <w:spacing w:before="240" w:after="0" w:line="360" w:lineRule="auto"/>
              <w:jc w:val="both"/>
              <w:rPr>
                <w:rFonts w:ascii="Times New Roman" w:eastAsia="SimSun" w:hAnsi="Times New Roman" w:cs="Times New Roman"/>
                <w:bCs/>
                <w:color w:val="3F3F3F"/>
                <w:sz w:val="28"/>
                <w:szCs w:val="28"/>
                <w:lang w:val="en-US" w:eastAsia="zh-CN" w:bidi="hi-IN"/>
              </w:rPr>
            </w:pPr>
            <w:r>
              <w:rPr>
                <w:rFonts w:ascii="Times New Roman" w:eastAsia="SimSun" w:hAnsi="Times New Roman" w:cs="Times New Roman"/>
                <w:bCs/>
                <w:color w:val="3F3F3F"/>
                <w:sz w:val="28"/>
                <w:szCs w:val="28"/>
                <w:lang w:val="en-US" w:eastAsia="zh-CN" w:bidi="hi-IN"/>
              </w:rPr>
              <w:t>MCN</w:t>
            </w:r>
          </w:p>
        </w:tc>
      </w:tr>
      <w:tr w:rsidR="00AE4534" w:rsidRPr="00953DEB" w14:paraId="291BBBFB" w14:textId="77777777" w:rsidTr="00292320">
        <w:tc>
          <w:tcPr>
            <w:tcW w:w="2235" w:type="dxa"/>
          </w:tcPr>
          <w:p w14:paraId="72D3F800" w14:textId="77777777" w:rsidR="00AE4534" w:rsidRPr="00AE4534" w:rsidRDefault="00AE4534" w:rsidP="001B712C">
            <w:pPr>
              <w:spacing w:before="240" w:after="0" w:line="360" w:lineRule="auto"/>
              <w:jc w:val="both"/>
              <w:rPr>
                <w:rFonts w:ascii="Times New Roman" w:eastAsia="SimSun" w:hAnsi="Times New Roman" w:cs="Times New Roman"/>
                <w:bCs/>
                <w:color w:val="3F3F3F"/>
                <w:sz w:val="28"/>
                <w:szCs w:val="28"/>
                <w:lang w:eastAsia="zh-CN" w:bidi="hi-IN"/>
              </w:rPr>
            </w:pPr>
            <w:r w:rsidRPr="00AE4534">
              <w:rPr>
                <w:rFonts w:ascii="Times New Roman" w:eastAsia="SimSun" w:hAnsi="Times New Roman" w:cs="Times New Roman"/>
                <w:bCs/>
                <w:color w:val="3F3F3F"/>
                <w:sz w:val="28"/>
                <w:szCs w:val="28"/>
                <w:lang w:eastAsia="zh-CN" w:bidi="hi-IN"/>
              </w:rPr>
              <w:t>2</w:t>
            </w:r>
          </w:p>
        </w:tc>
        <w:tc>
          <w:tcPr>
            <w:tcW w:w="2835" w:type="dxa"/>
          </w:tcPr>
          <w:p w14:paraId="48DE04A5" w14:textId="7E4CF02D" w:rsidR="00AE4534" w:rsidRPr="00E26068" w:rsidRDefault="00E26068" w:rsidP="001B712C">
            <w:pPr>
              <w:spacing w:before="240" w:after="0" w:line="360" w:lineRule="auto"/>
              <w:jc w:val="both"/>
              <w:rPr>
                <w:rFonts w:ascii="Times New Roman" w:eastAsia="SimSun" w:hAnsi="Times New Roman" w:cs="Times New Roman"/>
                <w:bCs/>
                <w:color w:val="3F3F3F"/>
                <w:sz w:val="28"/>
                <w:szCs w:val="28"/>
                <w:lang w:val="en-US" w:eastAsia="zh-CN" w:bidi="hi-IN"/>
              </w:rPr>
            </w:pPr>
            <w:r>
              <w:rPr>
                <w:rFonts w:ascii="Times New Roman" w:eastAsia="SimSun" w:hAnsi="Times New Roman" w:cs="Times New Roman"/>
                <w:bCs/>
                <w:color w:val="3F3F3F"/>
                <w:sz w:val="28"/>
                <w:szCs w:val="28"/>
                <w:lang w:val="en-US" w:eastAsia="zh-CN" w:bidi="hi-IN"/>
              </w:rPr>
              <w:t>IPMN</w:t>
            </w:r>
          </w:p>
        </w:tc>
        <w:tc>
          <w:tcPr>
            <w:tcW w:w="4217" w:type="dxa"/>
          </w:tcPr>
          <w:p w14:paraId="08651678" w14:textId="6B0FB2C7" w:rsidR="00AE4534" w:rsidRPr="00AE4534" w:rsidRDefault="00E26068" w:rsidP="001B712C">
            <w:pPr>
              <w:spacing w:before="240" w:after="0" w:line="360" w:lineRule="auto"/>
              <w:jc w:val="both"/>
              <w:rPr>
                <w:rFonts w:ascii="Times New Roman" w:eastAsia="SimSun" w:hAnsi="Times New Roman" w:cs="Times New Roman"/>
                <w:bCs/>
                <w:color w:val="3F3F3F"/>
                <w:sz w:val="28"/>
                <w:szCs w:val="28"/>
                <w:lang w:eastAsia="zh-CN" w:bidi="hi-IN"/>
              </w:rPr>
            </w:pPr>
            <w:r>
              <w:rPr>
                <w:rFonts w:ascii="Times New Roman" w:eastAsia="SimSun" w:hAnsi="Times New Roman" w:cs="Times New Roman"/>
                <w:bCs/>
                <w:color w:val="3F3F3F"/>
                <w:sz w:val="28"/>
                <w:szCs w:val="28"/>
                <w:lang w:val="en-US" w:eastAsia="zh-CN" w:bidi="hi-IN"/>
              </w:rPr>
              <w:t>IPMN</w:t>
            </w:r>
            <w:r w:rsidR="00AE4534" w:rsidRPr="00AE4534">
              <w:rPr>
                <w:rFonts w:ascii="Times New Roman" w:eastAsia="SimSun" w:hAnsi="Times New Roman" w:cs="Times New Roman"/>
                <w:bCs/>
                <w:color w:val="3F3F3F"/>
                <w:sz w:val="28"/>
                <w:szCs w:val="28"/>
                <w:lang w:eastAsia="zh-CN" w:bidi="hi-IN"/>
              </w:rPr>
              <w:t xml:space="preserve">, </w:t>
            </w:r>
            <w:r w:rsidR="003F04EA" w:rsidRPr="00AE4534">
              <w:rPr>
                <w:rFonts w:ascii="Times New Roman" w:eastAsia="SimSun" w:hAnsi="Times New Roman" w:cs="Times New Roman"/>
                <w:bCs/>
                <w:color w:val="3F3F3F"/>
                <w:sz w:val="28"/>
                <w:szCs w:val="28"/>
                <w:lang w:eastAsia="zh-CN" w:bidi="hi-IN"/>
              </w:rPr>
              <w:t>ассоциированная с</w:t>
            </w:r>
            <w:r w:rsidR="00AE4534" w:rsidRPr="00AE4534">
              <w:rPr>
                <w:rFonts w:ascii="Times New Roman" w:eastAsia="SimSun" w:hAnsi="Times New Roman" w:cs="Times New Roman"/>
                <w:bCs/>
                <w:color w:val="3F3F3F"/>
                <w:sz w:val="28"/>
                <w:szCs w:val="28"/>
                <w:lang w:eastAsia="zh-CN" w:bidi="hi-IN"/>
              </w:rPr>
              <w:t xml:space="preserve"> инвазивной карциномой</w:t>
            </w:r>
          </w:p>
        </w:tc>
      </w:tr>
    </w:tbl>
    <w:p w14:paraId="691BDDB0" w14:textId="1E61F203" w:rsidR="00BC5A27" w:rsidRPr="006E2794" w:rsidRDefault="006E2794" w:rsidP="00B6236E">
      <w:pPr>
        <w:spacing w:before="240" w:after="0" w:line="360" w:lineRule="auto"/>
        <w:ind w:firstLine="567"/>
        <w:jc w:val="center"/>
        <w:rPr>
          <w:rFonts w:ascii="Times New Roman" w:eastAsia="SimSun" w:hAnsi="Times New Roman" w:cs="Times New Roman"/>
          <w:b/>
          <w:color w:val="3F3F3F"/>
          <w:sz w:val="28"/>
          <w:szCs w:val="28"/>
          <w:lang w:eastAsia="zh-CN" w:bidi="hi-IN"/>
        </w:rPr>
      </w:pPr>
      <w:r w:rsidRPr="006E2794">
        <w:rPr>
          <w:rFonts w:ascii="Times New Roman" w:eastAsia="SimSun" w:hAnsi="Times New Roman" w:cs="Times New Roman"/>
          <w:b/>
          <w:color w:val="3F3F3F"/>
          <w:sz w:val="28"/>
          <w:szCs w:val="28"/>
          <w:lang w:eastAsia="zh-CN" w:bidi="hi-IN"/>
        </w:rPr>
        <w:t xml:space="preserve">Таблица </w:t>
      </w:r>
      <w:r w:rsidR="002924A9" w:rsidRPr="0068417D">
        <w:rPr>
          <w:rFonts w:ascii="Times New Roman" w:eastAsia="SimSun" w:hAnsi="Times New Roman" w:cs="Times New Roman"/>
          <w:b/>
          <w:color w:val="3F3F3F"/>
          <w:sz w:val="28"/>
          <w:szCs w:val="28"/>
          <w:lang w:eastAsia="zh-CN" w:bidi="hi-IN"/>
        </w:rPr>
        <w:t>3</w:t>
      </w:r>
      <w:r w:rsidRPr="006E2794">
        <w:rPr>
          <w:rFonts w:ascii="Times New Roman" w:eastAsia="SimSun" w:hAnsi="Times New Roman" w:cs="Times New Roman"/>
          <w:b/>
          <w:color w:val="3F3F3F"/>
          <w:sz w:val="28"/>
          <w:szCs w:val="28"/>
          <w:lang w:eastAsia="zh-CN" w:bidi="hi-IN"/>
        </w:rPr>
        <w:t>. Сравнение результатов ЭУС с ТАП и операционного материала.</w:t>
      </w:r>
    </w:p>
    <w:p w14:paraId="54C0D0DA" w14:textId="4B4D6D45" w:rsidR="00AF1DE4" w:rsidRPr="00AF1DE4" w:rsidRDefault="002F2F4D" w:rsidP="0012399D">
      <w:pPr>
        <w:spacing w:line="360" w:lineRule="auto"/>
        <w:ind w:firstLine="567"/>
        <w:jc w:val="both"/>
        <w:rPr>
          <w:rFonts w:ascii="Times New Roman" w:eastAsia="SimSun" w:hAnsi="Times New Roman" w:cs="Times New Roman"/>
          <w:bCs/>
          <w:color w:val="FF0000"/>
          <w:sz w:val="28"/>
          <w:szCs w:val="28"/>
          <w:lang w:eastAsia="zh-CN" w:bidi="hi-IN"/>
        </w:rPr>
      </w:pPr>
      <w:r>
        <w:rPr>
          <w:rFonts w:ascii="Times New Roman" w:eastAsia="SimSun" w:hAnsi="Times New Roman" w:cs="Times New Roman"/>
          <w:bCs/>
          <w:color w:val="3F3F3F"/>
          <w:sz w:val="28"/>
          <w:szCs w:val="28"/>
          <w:lang w:eastAsia="zh-CN" w:bidi="hi-IN"/>
        </w:rPr>
        <w:t>Таким образом, ЭУС с ТАП не всегда может точно определить тип кистозной неоплазии</w:t>
      </w:r>
      <w:r w:rsidR="00D14EA5">
        <w:rPr>
          <w:rFonts w:ascii="Times New Roman" w:eastAsia="SimSun" w:hAnsi="Times New Roman" w:cs="Times New Roman"/>
          <w:bCs/>
          <w:color w:val="3F3F3F"/>
          <w:sz w:val="28"/>
          <w:szCs w:val="28"/>
          <w:lang w:eastAsia="zh-CN" w:bidi="hi-IN"/>
        </w:rPr>
        <w:t xml:space="preserve"> поджелудочной железы</w:t>
      </w:r>
      <w:r w:rsidR="0012399D">
        <w:rPr>
          <w:rFonts w:ascii="Times New Roman" w:eastAsia="SimSun" w:hAnsi="Times New Roman" w:cs="Times New Roman"/>
          <w:bCs/>
          <w:color w:val="3F3F3F"/>
          <w:sz w:val="28"/>
          <w:szCs w:val="28"/>
          <w:lang w:eastAsia="zh-CN" w:bidi="hi-IN"/>
        </w:rPr>
        <w:t xml:space="preserve">. </w:t>
      </w:r>
      <w:r w:rsidR="0012399D" w:rsidRPr="0012399D">
        <w:rPr>
          <w:rFonts w:ascii="Times New Roman" w:eastAsia="SimSun" w:hAnsi="Times New Roman" w:cs="Times New Roman"/>
          <w:bCs/>
          <w:color w:val="3F3F3F"/>
          <w:sz w:val="28"/>
          <w:szCs w:val="28"/>
          <w:lang w:eastAsia="zh-CN" w:bidi="hi-IN"/>
        </w:rPr>
        <w:t xml:space="preserve">Тем не менее, в сложных и </w:t>
      </w:r>
      <w:r w:rsidR="00A10750">
        <w:rPr>
          <w:rFonts w:ascii="Times New Roman" w:eastAsia="SimSun" w:hAnsi="Times New Roman" w:cs="Times New Roman"/>
          <w:bCs/>
          <w:color w:val="3F3F3F"/>
          <w:sz w:val="28"/>
          <w:szCs w:val="28"/>
          <w:lang w:eastAsia="zh-CN" w:bidi="hi-IN"/>
        </w:rPr>
        <w:t>сомнительных</w:t>
      </w:r>
      <w:r w:rsidR="0012399D" w:rsidRPr="0012399D">
        <w:rPr>
          <w:rFonts w:ascii="Times New Roman" w:eastAsia="SimSun" w:hAnsi="Times New Roman" w:cs="Times New Roman"/>
          <w:bCs/>
          <w:color w:val="3F3F3F"/>
          <w:sz w:val="28"/>
          <w:szCs w:val="28"/>
          <w:lang w:eastAsia="zh-CN" w:bidi="hi-IN"/>
        </w:rPr>
        <w:t xml:space="preserve"> клинических ситуациях, роль ТАП может быть решающей</w:t>
      </w:r>
      <w:r w:rsidR="00F14DF7">
        <w:rPr>
          <w:rFonts w:ascii="Times New Roman" w:eastAsia="SimSun" w:hAnsi="Times New Roman" w:cs="Times New Roman"/>
          <w:bCs/>
          <w:color w:val="3F3F3F"/>
          <w:sz w:val="28"/>
          <w:szCs w:val="28"/>
          <w:lang w:eastAsia="zh-CN" w:bidi="hi-IN"/>
        </w:rPr>
        <w:t xml:space="preserve"> в выборе метода л</w:t>
      </w:r>
      <w:r w:rsidR="00BA1D99">
        <w:rPr>
          <w:rFonts w:ascii="Times New Roman" w:eastAsia="SimSun" w:hAnsi="Times New Roman" w:cs="Times New Roman"/>
          <w:bCs/>
          <w:color w:val="3F3F3F"/>
          <w:sz w:val="28"/>
          <w:szCs w:val="28"/>
          <w:lang w:eastAsia="zh-CN" w:bidi="hi-IN"/>
        </w:rPr>
        <w:t>ечения</w:t>
      </w:r>
      <w:r w:rsidR="0012399D" w:rsidRPr="0012399D">
        <w:rPr>
          <w:rFonts w:ascii="Times New Roman" w:eastAsia="SimSun" w:hAnsi="Times New Roman" w:cs="Times New Roman"/>
          <w:bCs/>
          <w:color w:val="3F3F3F"/>
          <w:sz w:val="28"/>
          <w:szCs w:val="28"/>
          <w:lang w:eastAsia="zh-CN" w:bidi="hi-IN"/>
        </w:rPr>
        <w:t xml:space="preserve">. </w:t>
      </w:r>
    </w:p>
    <w:p w14:paraId="218C9DB7" w14:textId="6466BF2B" w:rsidR="0012399D" w:rsidRDefault="0012399D" w:rsidP="0012399D">
      <w:pPr>
        <w:spacing w:line="360" w:lineRule="auto"/>
        <w:ind w:firstLine="567"/>
        <w:jc w:val="both"/>
        <w:rPr>
          <w:rFonts w:ascii="Times New Roman" w:eastAsia="SimSun" w:hAnsi="Times New Roman" w:cs="Times New Roman"/>
          <w:bCs/>
          <w:color w:val="3F3F3F"/>
          <w:sz w:val="28"/>
          <w:szCs w:val="28"/>
          <w:lang w:eastAsia="zh-CN" w:bidi="hi-IN"/>
        </w:rPr>
      </w:pPr>
      <w:r w:rsidRPr="0012399D">
        <w:rPr>
          <w:rFonts w:ascii="Times New Roman" w:eastAsia="SimSun" w:hAnsi="Times New Roman" w:cs="Times New Roman"/>
          <w:bCs/>
          <w:color w:val="3F3F3F"/>
          <w:sz w:val="28"/>
          <w:szCs w:val="28"/>
          <w:lang w:eastAsia="zh-CN" w:bidi="hi-IN"/>
        </w:rPr>
        <w:t xml:space="preserve">Ниже представлено клиническое наблюдение, где ЭУС </w:t>
      </w:r>
      <w:r w:rsidR="00BA1D99">
        <w:rPr>
          <w:rFonts w:ascii="Times New Roman" w:eastAsia="SimSun" w:hAnsi="Times New Roman" w:cs="Times New Roman"/>
          <w:bCs/>
          <w:color w:val="3F3F3F"/>
          <w:sz w:val="28"/>
          <w:szCs w:val="28"/>
          <w:lang w:eastAsia="zh-CN" w:bidi="hi-IN"/>
        </w:rPr>
        <w:t xml:space="preserve">с тонкоигольной пункцией </w:t>
      </w:r>
      <w:r w:rsidRPr="0012399D">
        <w:rPr>
          <w:rFonts w:ascii="Times New Roman" w:eastAsia="SimSun" w:hAnsi="Times New Roman" w:cs="Times New Roman"/>
          <w:bCs/>
          <w:color w:val="3F3F3F"/>
          <w:sz w:val="28"/>
          <w:szCs w:val="28"/>
          <w:lang w:eastAsia="zh-CN" w:bidi="hi-IN"/>
        </w:rPr>
        <w:t>повлияла на принятие решения о тактике ведения больной</w:t>
      </w:r>
      <w:r w:rsidR="00FB1B9E">
        <w:rPr>
          <w:rFonts w:ascii="Times New Roman" w:eastAsia="SimSun" w:hAnsi="Times New Roman" w:cs="Times New Roman"/>
          <w:bCs/>
          <w:color w:val="3F3F3F"/>
          <w:sz w:val="28"/>
          <w:szCs w:val="28"/>
          <w:lang w:eastAsia="zh-CN" w:bidi="hi-IN"/>
        </w:rPr>
        <w:t>.</w:t>
      </w:r>
    </w:p>
    <w:p w14:paraId="4F1B06B8" w14:textId="7FF3CD29" w:rsidR="00FB1B9E" w:rsidRPr="0012399D" w:rsidRDefault="00FB1B9E" w:rsidP="0012399D">
      <w:pPr>
        <w:spacing w:line="360" w:lineRule="auto"/>
        <w:ind w:firstLine="567"/>
        <w:jc w:val="both"/>
        <w:rPr>
          <w:rFonts w:ascii="Times New Roman" w:eastAsia="SimSun" w:hAnsi="Times New Roman" w:cs="Times New Roman"/>
          <w:bCs/>
          <w:color w:val="3F3F3F"/>
          <w:sz w:val="28"/>
          <w:szCs w:val="28"/>
          <w:lang w:eastAsia="zh-CN" w:bidi="hi-IN"/>
        </w:rPr>
      </w:pPr>
      <w:r>
        <w:rPr>
          <w:rFonts w:ascii="Times New Roman" w:eastAsia="SimSun" w:hAnsi="Times New Roman" w:cs="Times New Roman"/>
          <w:bCs/>
          <w:color w:val="3F3F3F"/>
          <w:sz w:val="28"/>
          <w:szCs w:val="28"/>
          <w:lang w:eastAsia="zh-CN" w:bidi="hi-IN"/>
        </w:rPr>
        <w:t>Клиничес</w:t>
      </w:r>
      <w:r w:rsidR="00644B26">
        <w:rPr>
          <w:rFonts w:ascii="Times New Roman" w:eastAsia="SimSun" w:hAnsi="Times New Roman" w:cs="Times New Roman"/>
          <w:bCs/>
          <w:color w:val="3F3F3F"/>
          <w:sz w:val="28"/>
          <w:szCs w:val="28"/>
          <w:lang w:eastAsia="zh-CN" w:bidi="hi-IN"/>
        </w:rPr>
        <w:t>кий случай:</w:t>
      </w:r>
    </w:p>
    <w:p w14:paraId="7EF40AB5" w14:textId="639D2CCC" w:rsidR="00FB1B9E" w:rsidRDefault="00FB1B9E" w:rsidP="00FB1B9E">
      <w:pPr>
        <w:spacing w:line="360" w:lineRule="auto"/>
        <w:ind w:firstLine="567"/>
        <w:jc w:val="both"/>
        <w:rPr>
          <w:rFonts w:ascii="Times New Roman" w:eastAsia="SimSun" w:hAnsi="Times New Roman" w:cs="Times New Roman"/>
          <w:bCs/>
          <w:color w:val="3F3F3F"/>
          <w:sz w:val="28"/>
          <w:szCs w:val="28"/>
          <w:lang w:eastAsia="zh-CN" w:bidi="hi-IN"/>
        </w:rPr>
      </w:pPr>
      <w:r w:rsidRPr="00FA1045">
        <w:rPr>
          <w:rFonts w:ascii="Times New Roman" w:eastAsia="SimSun" w:hAnsi="Times New Roman" w:cs="Times New Roman"/>
          <w:bCs/>
          <w:color w:val="3F3F3F"/>
          <w:sz w:val="28"/>
          <w:szCs w:val="28"/>
          <w:lang w:eastAsia="zh-CN" w:bidi="hi-IN"/>
        </w:rPr>
        <w:t>Пациентке А. 39 лет, при отсутствии жалоб, в скрининговом режиме выполнено УЗИ брюшной полости: выявлено кистозно-солидное образование  в головке поджелудочной</w:t>
      </w:r>
      <w:r w:rsidRPr="00FB1B9E">
        <w:rPr>
          <w:rFonts w:ascii="Times New Roman" w:eastAsia="SimSun" w:hAnsi="Times New Roman" w:cs="Times New Roman"/>
          <w:bCs/>
          <w:color w:val="3F3F3F"/>
          <w:sz w:val="28"/>
          <w:szCs w:val="28"/>
          <w:lang w:eastAsia="zh-CN" w:bidi="hi-IN"/>
        </w:rPr>
        <w:t xml:space="preserve"> железы размерами около 5 см. Больной  выполнено </w:t>
      </w:r>
      <w:r w:rsidRPr="00FB1B9E">
        <w:rPr>
          <w:rFonts w:ascii="Times New Roman" w:eastAsia="SimSun" w:hAnsi="Times New Roman" w:cs="Times New Roman"/>
          <w:bCs/>
          <w:color w:val="3F3F3F"/>
          <w:sz w:val="28"/>
          <w:szCs w:val="28"/>
          <w:lang w:eastAsia="zh-CN" w:bidi="hi-IN"/>
        </w:rPr>
        <w:lastRenderedPageBreak/>
        <w:t>МРТ брюшной полости (</w:t>
      </w:r>
      <w:r w:rsidR="00FA1045">
        <w:rPr>
          <w:rFonts w:ascii="Times New Roman" w:eastAsia="SimSun" w:hAnsi="Times New Roman" w:cs="Times New Roman"/>
          <w:bCs/>
          <w:color w:val="3F3F3F"/>
          <w:sz w:val="28"/>
          <w:szCs w:val="28"/>
          <w:lang w:eastAsia="zh-CN" w:bidi="hi-IN"/>
        </w:rPr>
        <w:t>Р</w:t>
      </w:r>
      <w:r w:rsidRPr="00FB1B9E">
        <w:rPr>
          <w:rFonts w:ascii="Times New Roman" w:eastAsia="SimSun" w:hAnsi="Times New Roman" w:cs="Times New Roman"/>
          <w:bCs/>
          <w:color w:val="3F3F3F"/>
          <w:sz w:val="28"/>
          <w:szCs w:val="28"/>
          <w:lang w:eastAsia="zh-CN" w:bidi="hi-IN"/>
        </w:rPr>
        <w:t>ис.1</w:t>
      </w:r>
      <w:r w:rsidR="00FA1045">
        <w:rPr>
          <w:rFonts w:ascii="Times New Roman" w:eastAsia="SimSun" w:hAnsi="Times New Roman" w:cs="Times New Roman"/>
          <w:bCs/>
          <w:color w:val="3F3F3F"/>
          <w:sz w:val="28"/>
          <w:szCs w:val="28"/>
          <w:lang w:eastAsia="zh-CN" w:bidi="hi-IN"/>
        </w:rPr>
        <w:t>3</w:t>
      </w:r>
      <w:r w:rsidRPr="00FB1B9E">
        <w:rPr>
          <w:rFonts w:ascii="Times New Roman" w:eastAsia="SimSun" w:hAnsi="Times New Roman" w:cs="Times New Roman"/>
          <w:bCs/>
          <w:color w:val="3F3F3F"/>
          <w:sz w:val="28"/>
          <w:szCs w:val="28"/>
          <w:lang w:eastAsia="zh-CN" w:bidi="hi-IN"/>
        </w:rPr>
        <w:t xml:space="preserve">), при котором установлены МР-признаки многокамерного жидкостного образования в головке </w:t>
      </w:r>
      <w:r w:rsidR="002811DD">
        <w:rPr>
          <w:rFonts w:ascii="Times New Roman" w:eastAsia="SimSun" w:hAnsi="Times New Roman" w:cs="Times New Roman"/>
          <w:bCs/>
          <w:color w:val="3F3F3F"/>
          <w:sz w:val="28"/>
          <w:szCs w:val="28"/>
          <w:lang w:eastAsia="zh-CN" w:bidi="hi-IN"/>
        </w:rPr>
        <w:t>поджелудочной железы</w:t>
      </w:r>
      <w:r w:rsidRPr="00FB1B9E">
        <w:rPr>
          <w:rFonts w:ascii="Times New Roman" w:eastAsia="SimSun" w:hAnsi="Times New Roman" w:cs="Times New Roman"/>
          <w:bCs/>
          <w:color w:val="3F3F3F"/>
          <w:sz w:val="28"/>
          <w:szCs w:val="28"/>
          <w:lang w:eastAsia="zh-CN" w:bidi="hi-IN"/>
        </w:rPr>
        <w:t xml:space="preserve"> (с учётом белкового содержимого вероятнее </w:t>
      </w:r>
      <w:r w:rsidR="00D40CF6">
        <w:rPr>
          <w:rFonts w:ascii="Times New Roman" w:eastAsia="SimSun" w:hAnsi="Times New Roman" w:cs="Times New Roman"/>
          <w:bCs/>
          <w:color w:val="3F3F3F"/>
          <w:sz w:val="28"/>
          <w:szCs w:val="28"/>
          <w:lang w:val="en-US" w:eastAsia="zh-CN" w:bidi="hi-IN"/>
        </w:rPr>
        <w:t>MCN</w:t>
      </w:r>
      <w:r w:rsidRPr="00FB1B9E">
        <w:rPr>
          <w:rFonts w:ascii="Times New Roman" w:eastAsia="SimSun" w:hAnsi="Times New Roman" w:cs="Times New Roman"/>
          <w:bCs/>
          <w:color w:val="3F3F3F"/>
          <w:sz w:val="28"/>
          <w:szCs w:val="28"/>
          <w:lang w:eastAsia="zh-CN" w:bidi="hi-IN"/>
        </w:rPr>
        <w:t xml:space="preserve">, но нельзя исключить </w:t>
      </w:r>
      <w:r w:rsidR="00D40CF6">
        <w:rPr>
          <w:rFonts w:ascii="Times New Roman" w:eastAsia="SimSun" w:hAnsi="Times New Roman" w:cs="Times New Roman"/>
          <w:bCs/>
          <w:color w:val="3F3F3F"/>
          <w:sz w:val="28"/>
          <w:szCs w:val="28"/>
          <w:lang w:val="en-US" w:eastAsia="zh-CN" w:bidi="hi-IN"/>
        </w:rPr>
        <w:t>SCN</w:t>
      </w:r>
      <w:r w:rsidRPr="00FB1B9E">
        <w:rPr>
          <w:rFonts w:ascii="Times New Roman" w:eastAsia="SimSun" w:hAnsi="Times New Roman" w:cs="Times New Roman"/>
          <w:bCs/>
          <w:color w:val="3F3F3F"/>
          <w:sz w:val="28"/>
          <w:szCs w:val="28"/>
          <w:lang w:eastAsia="zh-CN" w:bidi="hi-IN"/>
        </w:rPr>
        <w:t>).</w:t>
      </w:r>
    </w:p>
    <w:p w14:paraId="74A85E2B" w14:textId="3D110742" w:rsidR="00BC5A27" w:rsidRDefault="005575CE" w:rsidP="005575CE">
      <w:pPr>
        <w:spacing w:after="0" w:line="360" w:lineRule="auto"/>
        <w:ind w:firstLine="567"/>
        <w:jc w:val="center"/>
        <w:rPr>
          <w:rFonts w:ascii="Times New Roman" w:eastAsia="SimSun" w:hAnsi="Times New Roman" w:cs="Times New Roman"/>
          <w:bCs/>
          <w:color w:val="FF0000"/>
          <w:sz w:val="28"/>
          <w:szCs w:val="28"/>
          <w:lang w:eastAsia="zh-CN" w:bidi="hi-IN"/>
        </w:rPr>
      </w:pPr>
      <w:r w:rsidRPr="00630437">
        <w:rPr>
          <w:rFonts w:ascii="Times New Roman" w:hAnsi="Times New Roman" w:cs="Times New Roman"/>
          <w:noProof/>
          <w:sz w:val="24"/>
          <w:szCs w:val="24"/>
          <w:lang w:val="en-US"/>
        </w:rPr>
        <w:drawing>
          <wp:inline distT="0" distB="0" distL="0" distR="0" wp14:anchorId="55D11C7A" wp14:editId="14B56E18">
            <wp:extent cx="4805333" cy="4320092"/>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010" cy="4338681"/>
                    </a:xfrm>
                    <a:prstGeom prst="rect">
                      <a:avLst/>
                    </a:prstGeom>
                    <a:noFill/>
                    <a:ln>
                      <a:noFill/>
                    </a:ln>
                  </pic:spPr>
                </pic:pic>
              </a:graphicData>
            </a:graphic>
          </wp:inline>
        </w:drawing>
      </w:r>
    </w:p>
    <w:p w14:paraId="2074C009" w14:textId="2A5DBEC0" w:rsidR="00935587" w:rsidRPr="00CD0FC0" w:rsidRDefault="00CD0FC0" w:rsidP="00FA1045">
      <w:pPr>
        <w:spacing w:line="360" w:lineRule="auto"/>
        <w:ind w:firstLine="567"/>
        <w:contextualSpacing/>
        <w:jc w:val="center"/>
        <w:rPr>
          <w:rFonts w:ascii="Times New Roman" w:eastAsia="SimSun" w:hAnsi="Times New Roman" w:cs="Times New Roman"/>
          <w:b/>
          <w:color w:val="3F3F3F"/>
          <w:sz w:val="28"/>
          <w:szCs w:val="28"/>
          <w:lang w:eastAsia="zh-CN" w:bidi="hi-IN"/>
        </w:rPr>
      </w:pPr>
      <w:r w:rsidRPr="00CD0FC0">
        <w:rPr>
          <w:rFonts w:ascii="Times New Roman" w:eastAsia="SimSun" w:hAnsi="Times New Roman" w:cs="Times New Roman"/>
          <w:b/>
          <w:color w:val="3F3F3F"/>
          <w:sz w:val="28"/>
          <w:szCs w:val="28"/>
          <w:lang w:eastAsia="zh-CN" w:bidi="hi-IN"/>
        </w:rPr>
        <w:t>Рисунок 13</w:t>
      </w:r>
      <w:r w:rsidR="00935587" w:rsidRPr="00CD0FC0">
        <w:rPr>
          <w:rFonts w:ascii="Times New Roman" w:eastAsia="SimSun" w:hAnsi="Times New Roman" w:cs="Times New Roman"/>
          <w:b/>
          <w:color w:val="3F3F3F"/>
          <w:sz w:val="28"/>
          <w:szCs w:val="28"/>
          <w:lang w:eastAsia="zh-CN" w:bidi="hi-IN"/>
        </w:rPr>
        <w:t>.  Пациентка А., 39 лет. МРТ органов брюшной полости. Визуализируется кистозно-солидное образование головки поджелудочной железы (стрелка)</w:t>
      </w:r>
      <w:r>
        <w:rPr>
          <w:rFonts w:ascii="Times New Roman" w:eastAsia="SimSun" w:hAnsi="Times New Roman" w:cs="Times New Roman"/>
          <w:b/>
          <w:color w:val="3F3F3F"/>
          <w:sz w:val="28"/>
          <w:szCs w:val="28"/>
          <w:lang w:eastAsia="zh-CN" w:bidi="hi-IN"/>
        </w:rPr>
        <w:t>.</w:t>
      </w:r>
    </w:p>
    <w:p w14:paraId="4014F43F" w14:textId="77777777" w:rsidR="00464E10" w:rsidRDefault="00935587" w:rsidP="00935587">
      <w:pPr>
        <w:spacing w:after="0" w:line="360" w:lineRule="auto"/>
        <w:ind w:firstLine="567"/>
        <w:jc w:val="both"/>
        <w:rPr>
          <w:rFonts w:ascii="Times New Roman" w:eastAsia="SimSun" w:hAnsi="Times New Roman" w:cs="Times New Roman"/>
          <w:bCs/>
          <w:color w:val="3F3F3F"/>
          <w:sz w:val="28"/>
          <w:szCs w:val="28"/>
          <w:lang w:eastAsia="zh-CN" w:bidi="hi-IN"/>
        </w:rPr>
      </w:pPr>
      <w:r w:rsidRPr="00935587">
        <w:rPr>
          <w:rFonts w:ascii="Times New Roman" w:eastAsia="SimSun" w:hAnsi="Times New Roman" w:cs="Times New Roman"/>
          <w:bCs/>
          <w:color w:val="3F3F3F"/>
          <w:sz w:val="28"/>
          <w:szCs w:val="28"/>
          <w:lang w:eastAsia="zh-CN" w:bidi="hi-IN"/>
        </w:rPr>
        <w:t xml:space="preserve"> Таким образом, по данным МРТ у пациентки имелись показания к хирургическому лечению – </w:t>
      </w:r>
      <w:proofErr w:type="spellStart"/>
      <w:r w:rsidRPr="00935587">
        <w:rPr>
          <w:rFonts w:ascii="Times New Roman" w:eastAsia="SimSun" w:hAnsi="Times New Roman" w:cs="Times New Roman"/>
          <w:bCs/>
          <w:color w:val="3F3F3F"/>
          <w:sz w:val="28"/>
          <w:szCs w:val="28"/>
          <w:lang w:eastAsia="zh-CN" w:bidi="hi-IN"/>
        </w:rPr>
        <w:t>муцинозный</w:t>
      </w:r>
      <w:proofErr w:type="spellEnd"/>
      <w:r w:rsidRPr="00935587">
        <w:rPr>
          <w:rFonts w:ascii="Times New Roman" w:eastAsia="SimSun" w:hAnsi="Times New Roman" w:cs="Times New Roman"/>
          <w:bCs/>
          <w:color w:val="3F3F3F"/>
          <w:sz w:val="28"/>
          <w:szCs w:val="28"/>
          <w:lang w:eastAsia="zh-CN" w:bidi="hi-IN"/>
        </w:rPr>
        <w:t xml:space="preserve"> характер образования, размеры неоплазии более 4 см. Для уточнения диагноза больной выполнена ЭУС с ТАП. Во время исследования выявлены признаки серозной кистозной </w:t>
      </w:r>
      <w:proofErr w:type="spellStart"/>
      <w:r w:rsidRPr="00935587">
        <w:rPr>
          <w:rFonts w:ascii="Times New Roman" w:eastAsia="SimSun" w:hAnsi="Times New Roman" w:cs="Times New Roman"/>
          <w:bCs/>
          <w:color w:val="3F3F3F"/>
          <w:sz w:val="28"/>
          <w:szCs w:val="28"/>
          <w:lang w:eastAsia="zh-CN" w:bidi="hi-IN"/>
        </w:rPr>
        <w:t>цистаденомы</w:t>
      </w:r>
      <w:proofErr w:type="spellEnd"/>
      <w:r w:rsidRPr="00935587">
        <w:rPr>
          <w:rFonts w:ascii="Times New Roman" w:eastAsia="SimSun" w:hAnsi="Times New Roman" w:cs="Times New Roman"/>
          <w:bCs/>
          <w:color w:val="3F3F3F"/>
          <w:sz w:val="28"/>
          <w:szCs w:val="28"/>
          <w:lang w:eastAsia="zh-CN" w:bidi="hi-IN"/>
        </w:rPr>
        <w:t xml:space="preserve">, при пункции удалено около 20 мл жидкостного не вязкого содержимого. </w:t>
      </w:r>
    </w:p>
    <w:p w14:paraId="39F7E420" w14:textId="124A1BB0" w:rsidR="00935587" w:rsidRPr="00935587" w:rsidRDefault="00935587" w:rsidP="00935587">
      <w:pPr>
        <w:spacing w:after="0" w:line="360" w:lineRule="auto"/>
        <w:ind w:firstLine="567"/>
        <w:jc w:val="both"/>
        <w:rPr>
          <w:rFonts w:ascii="Times New Roman" w:eastAsia="SimSun" w:hAnsi="Times New Roman" w:cs="Times New Roman"/>
          <w:bCs/>
          <w:color w:val="3F3F3F"/>
          <w:sz w:val="28"/>
          <w:szCs w:val="28"/>
          <w:lang w:eastAsia="zh-CN" w:bidi="hi-IN"/>
        </w:rPr>
      </w:pPr>
      <w:r w:rsidRPr="00935587">
        <w:rPr>
          <w:rFonts w:ascii="Times New Roman" w:eastAsia="SimSun" w:hAnsi="Times New Roman" w:cs="Times New Roman"/>
          <w:bCs/>
          <w:color w:val="3F3F3F"/>
          <w:sz w:val="28"/>
          <w:szCs w:val="28"/>
          <w:lang w:eastAsia="zh-CN" w:bidi="hi-IN"/>
        </w:rPr>
        <w:t xml:space="preserve">Предположительный диагноз подтвердился при цитологическом исследовании с изготовлением клеточного блока: материал клеточных блоков представлен кистозным содержимым с большим количеством изменённых </w:t>
      </w:r>
      <w:r w:rsidRPr="00935587">
        <w:rPr>
          <w:rFonts w:ascii="Times New Roman" w:eastAsia="SimSun" w:hAnsi="Times New Roman" w:cs="Times New Roman"/>
          <w:bCs/>
          <w:color w:val="3F3F3F"/>
          <w:sz w:val="28"/>
          <w:szCs w:val="28"/>
          <w:lang w:eastAsia="zh-CN" w:bidi="hi-IN"/>
        </w:rPr>
        <w:lastRenderedPageBreak/>
        <w:t xml:space="preserve">эритроцитов, </w:t>
      </w:r>
      <w:proofErr w:type="spellStart"/>
      <w:r w:rsidRPr="00935587">
        <w:rPr>
          <w:rFonts w:ascii="Times New Roman" w:eastAsia="SimSun" w:hAnsi="Times New Roman" w:cs="Times New Roman"/>
          <w:bCs/>
          <w:color w:val="3F3F3F"/>
          <w:sz w:val="28"/>
          <w:szCs w:val="28"/>
          <w:lang w:eastAsia="zh-CN" w:bidi="hi-IN"/>
        </w:rPr>
        <w:t>макрофагально-ксантоматозной</w:t>
      </w:r>
      <w:proofErr w:type="spellEnd"/>
      <w:r w:rsidRPr="00935587">
        <w:rPr>
          <w:rFonts w:ascii="Times New Roman" w:eastAsia="SimSun" w:hAnsi="Times New Roman" w:cs="Times New Roman"/>
          <w:bCs/>
          <w:color w:val="3F3F3F"/>
          <w:sz w:val="28"/>
          <w:szCs w:val="28"/>
          <w:lang w:eastAsia="zh-CN" w:bidi="hi-IN"/>
        </w:rPr>
        <w:t xml:space="preserve"> реакцией, единичными эпителиальными </w:t>
      </w:r>
      <w:r w:rsidR="00C51F68" w:rsidRPr="00935587">
        <w:rPr>
          <w:rFonts w:ascii="Times New Roman" w:eastAsia="SimSun" w:hAnsi="Times New Roman" w:cs="Times New Roman"/>
          <w:bCs/>
          <w:color w:val="3F3F3F"/>
          <w:sz w:val="28"/>
          <w:szCs w:val="28"/>
          <w:lang w:eastAsia="zh-CN" w:bidi="hi-IN"/>
        </w:rPr>
        <w:t>клетками с</w:t>
      </w:r>
      <w:r w:rsidRPr="00935587">
        <w:rPr>
          <w:rFonts w:ascii="Times New Roman" w:eastAsia="SimSun" w:hAnsi="Times New Roman" w:cs="Times New Roman"/>
          <w:bCs/>
          <w:color w:val="3F3F3F"/>
          <w:sz w:val="28"/>
          <w:szCs w:val="28"/>
          <w:lang w:eastAsia="zh-CN" w:bidi="hi-IN"/>
        </w:rPr>
        <w:t xml:space="preserve"> наличием вакуолей в цитоплазме, </w:t>
      </w:r>
      <w:proofErr w:type="spellStart"/>
      <w:r w:rsidR="00C51F68" w:rsidRPr="00935587">
        <w:rPr>
          <w:rFonts w:ascii="Times New Roman" w:eastAsia="SimSun" w:hAnsi="Times New Roman" w:cs="Times New Roman"/>
          <w:bCs/>
          <w:color w:val="3F3F3F"/>
          <w:sz w:val="28"/>
          <w:szCs w:val="28"/>
          <w:lang w:eastAsia="zh-CN" w:bidi="hi-IN"/>
        </w:rPr>
        <w:t>округлоовальными</w:t>
      </w:r>
      <w:proofErr w:type="spellEnd"/>
      <w:r w:rsidR="00C51F68" w:rsidRPr="00935587">
        <w:rPr>
          <w:rFonts w:ascii="Times New Roman" w:eastAsia="SimSun" w:hAnsi="Times New Roman" w:cs="Times New Roman"/>
          <w:bCs/>
          <w:color w:val="3F3F3F"/>
          <w:sz w:val="28"/>
          <w:szCs w:val="28"/>
          <w:lang w:eastAsia="zh-CN" w:bidi="hi-IN"/>
        </w:rPr>
        <w:t xml:space="preserve"> укрупнёнными</w:t>
      </w:r>
      <w:r w:rsidRPr="00935587">
        <w:rPr>
          <w:rFonts w:ascii="Times New Roman" w:eastAsia="SimSun" w:hAnsi="Times New Roman" w:cs="Times New Roman"/>
          <w:bCs/>
          <w:color w:val="3F3F3F"/>
          <w:sz w:val="28"/>
          <w:szCs w:val="28"/>
          <w:lang w:eastAsia="zh-CN" w:bidi="hi-IN"/>
        </w:rPr>
        <w:t xml:space="preserve"> ядрами со слабо выраженной </w:t>
      </w:r>
      <w:proofErr w:type="spellStart"/>
      <w:r w:rsidRPr="00935587">
        <w:rPr>
          <w:rFonts w:ascii="Times New Roman" w:eastAsia="SimSun" w:hAnsi="Times New Roman" w:cs="Times New Roman"/>
          <w:bCs/>
          <w:color w:val="3F3F3F"/>
          <w:sz w:val="28"/>
          <w:szCs w:val="28"/>
          <w:lang w:eastAsia="zh-CN" w:bidi="hi-IN"/>
        </w:rPr>
        <w:t>атипией</w:t>
      </w:r>
      <w:proofErr w:type="spellEnd"/>
      <w:r w:rsidRPr="00935587">
        <w:rPr>
          <w:rFonts w:ascii="Times New Roman" w:eastAsia="SimSun" w:hAnsi="Times New Roman" w:cs="Times New Roman"/>
          <w:bCs/>
          <w:color w:val="3F3F3F"/>
          <w:sz w:val="28"/>
          <w:szCs w:val="28"/>
          <w:lang w:eastAsia="zh-CN" w:bidi="hi-IN"/>
        </w:rPr>
        <w:t xml:space="preserve">. Заключение: цитологическая картина </w:t>
      </w:r>
      <w:r w:rsidR="00C51F68" w:rsidRPr="00935587">
        <w:rPr>
          <w:rFonts w:ascii="Times New Roman" w:eastAsia="SimSun" w:hAnsi="Times New Roman" w:cs="Times New Roman"/>
          <w:bCs/>
          <w:color w:val="3F3F3F"/>
          <w:sz w:val="28"/>
          <w:szCs w:val="28"/>
          <w:lang w:eastAsia="zh-CN" w:bidi="hi-IN"/>
        </w:rPr>
        <w:t>соответствует серозной</w:t>
      </w:r>
      <w:r w:rsidRPr="00935587">
        <w:rPr>
          <w:rFonts w:ascii="Times New Roman" w:eastAsia="SimSun" w:hAnsi="Times New Roman" w:cs="Times New Roman"/>
          <w:bCs/>
          <w:color w:val="3F3F3F"/>
          <w:sz w:val="28"/>
          <w:szCs w:val="28"/>
          <w:lang w:eastAsia="zh-CN" w:bidi="hi-IN"/>
        </w:rPr>
        <w:t xml:space="preserve"> кистозной неоплазии. При определении </w:t>
      </w:r>
      <w:proofErr w:type="spellStart"/>
      <w:r w:rsidRPr="00935587">
        <w:rPr>
          <w:rFonts w:ascii="Times New Roman" w:eastAsia="SimSun" w:hAnsi="Times New Roman" w:cs="Times New Roman"/>
          <w:bCs/>
          <w:color w:val="3F3F3F"/>
          <w:sz w:val="28"/>
          <w:szCs w:val="28"/>
          <w:lang w:eastAsia="zh-CN" w:bidi="hi-IN"/>
        </w:rPr>
        <w:t>онкомаркеров</w:t>
      </w:r>
      <w:proofErr w:type="spellEnd"/>
      <w:r w:rsidRPr="00935587">
        <w:rPr>
          <w:rFonts w:ascii="Times New Roman" w:eastAsia="SimSun" w:hAnsi="Times New Roman" w:cs="Times New Roman"/>
          <w:bCs/>
          <w:color w:val="3F3F3F"/>
          <w:sz w:val="28"/>
          <w:szCs w:val="28"/>
          <w:lang w:eastAsia="zh-CN" w:bidi="hi-IN"/>
        </w:rPr>
        <w:t xml:space="preserve"> в содержимом образовании обнаружено повышение СА19-9 </w:t>
      </w:r>
      <w:r w:rsidR="00C37E0D" w:rsidRPr="00935587">
        <w:rPr>
          <w:rFonts w:ascii="Times New Roman" w:eastAsia="SimSun" w:hAnsi="Times New Roman" w:cs="Times New Roman"/>
          <w:bCs/>
          <w:color w:val="3F3F3F"/>
          <w:sz w:val="28"/>
          <w:szCs w:val="28"/>
          <w:lang w:eastAsia="zh-CN" w:bidi="hi-IN"/>
        </w:rPr>
        <w:t>до 2654</w:t>
      </w:r>
      <w:r w:rsidRPr="00935587">
        <w:rPr>
          <w:rFonts w:ascii="Times New Roman" w:eastAsia="SimSun" w:hAnsi="Times New Roman" w:cs="Times New Roman"/>
          <w:bCs/>
          <w:color w:val="3F3F3F"/>
          <w:sz w:val="28"/>
          <w:szCs w:val="28"/>
          <w:lang w:eastAsia="zh-CN" w:bidi="hi-IN"/>
        </w:rPr>
        <w:t xml:space="preserve"> </w:t>
      </w:r>
      <w:proofErr w:type="spellStart"/>
      <w:r w:rsidRPr="00935587">
        <w:rPr>
          <w:rFonts w:ascii="Times New Roman" w:eastAsia="SimSun" w:hAnsi="Times New Roman" w:cs="Times New Roman"/>
          <w:bCs/>
          <w:color w:val="3F3F3F"/>
          <w:sz w:val="28"/>
          <w:szCs w:val="28"/>
          <w:lang w:eastAsia="zh-CN" w:bidi="hi-IN"/>
        </w:rPr>
        <w:t>Ед</w:t>
      </w:r>
      <w:proofErr w:type="spellEnd"/>
      <w:r w:rsidRPr="00935587">
        <w:rPr>
          <w:rFonts w:ascii="Times New Roman" w:eastAsia="SimSun" w:hAnsi="Times New Roman" w:cs="Times New Roman"/>
          <w:bCs/>
          <w:color w:val="3F3F3F"/>
          <w:sz w:val="28"/>
          <w:szCs w:val="28"/>
          <w:lang w:eastAsia="zh-CN" w:bidi="hi-IN"/>
        </w:rPr>
        <w:t xml:space="preserve">\мл. </w:t>
      </w:r>
    </w:p>
    <w:p w14:paraId="75F764B5" w14:textId="41487465" w:rsidR="00935587" w:rsidRDefault="00935587" w:rsidP="00935587">
      <w:pPr>
        <w:pStyle w:val="aa"/>
        <w:spacing w:before="0" w:beforeAutospacing="0" w:after="0" w:afterAutospacing="0" w:line="360" w:lineRule="auto"/>
        <w:ind w:firstLine="567"/>
        <w:jc w:val="both"/>
        <w:rPr>
          <w:rFonts w:eastAsia="SimSun"/>
          <w:bCs/>
          <w:color w:val="3F3F3F"/>
          <w:sz w:val="28"/>
          <w:szCs w:val="28"/>
          <w:lang w:eastAsia="zh-CN" w:bidi="hi-IN"/>
        </w:rPr>
      </w:pPr>
      <w:r w:rsidRPr="00935587">
        <w:rPr>
          <w:rFonts w:eastAsia="SimSun"/>
          <w:bCs/>
          <w:color w:val="3F3F3F"/>
          <w:sz w:val="28"/>
          <w:szCs w:val="28"/>
          <w:lang w:eastAsia="zh-CN" w:bidi="hi-IN"/>
        </w:rPr>
        <w:t xml:space="preserve">Пациентка оставлена под динамическое наблюдение. Через 3 мес. </w:t>
      </w:r>
      <w:r w:rsidR="00C37E0D" w:rsidRPr="00935587">
        <w:rPr>
          <w:rFonts w:eastAsia="SimSun"/>
          <w:bCs/>
          <w:color w:val="3F3F3F"/>
          <w:sz w:val="28"/>
          <w:szCs w:val="28"/>
          <w:lang w:eastAsia="zh-CN" w:bidi="hi-IN"/>
        </w:rPr>
        <w:t>выполнено МРТ</w:t>
      </w:r>
      <w:r w:rsidRPr="00935587">
        <w:rPr>
          <w:rFonts w:eastAsia="SimSun"/>
          <w:bCs/>
          <w:color w:val="3F3F3F"/>
          <w:sz w:val="28"/>
          <w:szCs w:val="28"/>
          <w:lang w:eastAsia="zh-CN" w:bidi="hi-IN"/>
        </w:rPr>
        <w:t xml:space="preserve"> брюшной полости, где образование уменьшилось в размерах до 4 см. При дальнейшем наблюдении через год на МРТ брюшной полости визуализируется </w:t>
      </w:r>
      <w:r w:rsidR="00C37E0D" w:rsidRPr="00935587">
        <w:rPr>
          <w:rFonts w:eastAsia="SimSun"/>
          <w:bCs/>
          <w:color w:val="3F3F3F"/>
          <w:sz w:val="28"/>
          <w:szCs w:val="28"/>
          <w:lang w:eastAsia="zh-CN" w:bidi="hi-IN"/>
        </w:rPr>
        <w:t>только щелевидная</w:t>
      </w:r>
      <w:r w:rsidRPr="00935587">
        <w:rPr>
          <w:rFonts w:eastAsia="SimSun"/>
          <w:bCs/>
          <w:color w:val="3F3F3F"/>
          <w:sz w:val="28"/>
          <w:szCs w:val="28"/>
          <w:lang w:eastAsia="zh-CN" w:bidi="hi-IN"/>
        </w:rPr>
        <w:t xml:space="preserve"> киста и участок фиброза (</w:t>
      </w:r>
      <w:r w:rsidR="00FA1045">
        <w:rPr>
          <w:rFonts w:eastAsia="SimSun"/>
          <w:bCs/>
          <w:color w:val="3F3F3F"/>
          <w:sz w:val="28"/>
          <w:szCs w:val="28"/>
          <w:lang w:eastAsia="zh-CN" w:bidi="hi-IN"/>
        </w:rPr>
        <w:t>Р</w:t>
      </w:r>
      <w:r w:rsidRPr="00935587">
        <w:rPr>
          <w:rFonts w:eastAsia="SimSun"/>
          <w:bCs/>
          <w:color w:val="3F3F3F"/>
          <w:sz w:val="28"/>
          <w:szCs w:val="28"/>
          <w:lang w:eastAsia="zh-CN" w:bidi="hi-IN"/>
        </w:rPr>
        <w:t>ис.</w:t>
      </w:r>
      <w:r w:rsidR="00FA1045">
        <w:rPr>
          <w:rFonts w:eastAsia="SimSun"/>
          <w:bCs/>
          <w:color w:val="3F3F3F"/>
          <w:sz w:val="28"/>
          <w:szCs w:val="28"/>
          <w:lang w:eastAsia="zh-CN" w:bidi="hi-IN"/>
        </w:rPr>
        <w:t>14</w:t>
      </w:r>
      <w:r w:rsidRPr="00935587">
        <w:rPr>
          <w:rFonts w:eastAsia="SimSun"/>
          <w:bCs/>
          <w:color w:val="3F3F3F"/>
          <w:sz w:val="28"/>
          <w:szCs w:val="28"/>
          <w:lang w:eastAsia="zh-CN" w:bidi="hi-IN"/>
        </w:rPr>
        <w:t xml:space="preserve">). </w:t>
      </w:r>
    </w:p>
    <w:p w14:paraId="004F28CD" w14:textId="20F3F77E" w:rsidR="00935587" w:rsidRDefault="00D22825" w:rsidP="00D22825">
      <w:pPr>
        <w:pStyle w:val="aa"/>
        <w:spacing w:before="0" w:beforeAutospacing="0" w:after="0" w:afterAutospacing="0" w:line="360" w:lineRule="auto"/>
        <w:ind w:firstLine="567"/>
        <w:jc w:val="center"/>
        <w:rPr>
          <w:rFonts w:eastAsia="SimSun"/>
          <w:bCs/>
          <w:color w:val="3F3F3F"/>
          <w:sz w:val="28"/>
          <w:szCs w:val="28"/>
          <w:lang w:eastAsia="zh-CN" w:bidi="hi-IN"/>
        </w:rPr>
      </w:pPr>
      <w:r w:rsidRPr="00387088">
        <w:rPr>
          <w:i/>
          <w:noProof/>
        </w:rPr>
        <w:drawing>
          <wp:inline distT="0" distB="0" distL="0" distR="0" wp14:anchorId="457E581B" wp14:editId="33F7B3AE">
            <wp:extent cx="3858998" cy="461804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298" cy="4625585"/>
                    </a:xfrm>
                    <a:prstGeom prst="rect">
                      <a:avLst/>
                    </a:prstGeom>
                    <a:noFill/>
                    <a:ln>
                      <a:noFill/>
                    </a:ln>
                  </pic:spPr>
                </pic:pic>
              </a:graphicData>
            </a:graphic>
          </wp:inline>
        </w:drawing>
      </w:r>
    </w:p>
    <w:p w14:paraId="7730B95B" w14:textId="657F8B34" w:rsidR="00F17593" w:rsidRPr="00FA1045" w:rsidRDefault="00F17593" w:rsidP="00F17593">
      <w:pPr>
        <w:spacing w:line="360" w:lineRule="auto"/>
        <w:ind w:firstLine="567"/>
        <w:contextualSpacing/>
        <w:jc w:val="both"/>
        <w:rPr>
          <w:rFonts w:ascii="Times New Roman" w:eastAsia="SimSun" w:hAnsi="Times New Roman" w:cs="Times New Roman"/>
          <w:b/>
          <w:color w:val="3F3F3F"/>
          <w:sz w:val="28"/>
          <w:szCs w:val="28"/>
          <w:lang w:eastAsia="zh-CN" w:bidi="hi-IN"/>
        </w:rPr>
      </w:pPr>
      <w:r w:rsidRPr="00FA1045">
        <w:rPr>
          <w:rFonts w:ascii="Times New Roman" w:eastAsia="SimSun" w:hAnsi="Times New Roman" w:cs="Times New Roman"/>
          <w:b/>
          <w:color w:val="3F3F3F"/>
          <w:sz w:val="28"/>
          <w:szCs w:val="28"/>
          <w:lang w:eastAsia="zh-CN" w:bidi="hi-IN"/>
        </w:rPr>
        <w:t>Рис</w:t>
      </w:r>
      <w:r w:rsidR="00CD0FC0" w:rsidRPr="00FA1045">
        <w:rPr>
          <w:rFonts w:ascii="Times New Roman" w:eastAsia="SimSun" w:hAnsi="Times New Roman" w:cs="Times New Roman"/>
          <w:b/>
          <w:color w:val="3F3F3F"/>
          <w:sz w:val="28"/>
          <w:szCs w:val="28"/>
          <w:lang w:eastAsia="zh-CN" w:bidi="hi-IN"/>
        </w:rPr>
        <w:t>унок 14</w:t>
      </w:r>
      <w:r w:rsidRPr="00FA1045">
        <w:rPr>
          <w:rFonts w:ascii="Times New Roman" w:eastAsia="SimSun" w:hAnsi="Times New Roman" w:cs="Times New Roman"/>
          <w:b/>
          <w:color w:val="3F3F3F"/>
          <w:sz w:val="28"/>
          <w:szCs w:val="28"/>
          <w:lang w:eastAsia="zh-CN" w:bidi="hi-IN"/>
        </w:rPr>
        <w:t>. Пациентка А., 39 лет. МРТ брюшной полости через год после ЭУС с ТАП. Визуализируется щелевидная киста и участок фиброза</w:t>
      </w:r>
      <w:r w:rsidR="00FA1045">
        <w:rPr>
          <w:rFonts w:ascii="Times New Roman" w:eastAsia="SimSun" w:hAnsi="Times New Roman" w:cs="Times New Roman"/>
          <w:b/>
          <w:color w:val="3F3F3F"/>
          <w:sz w:val="28"/>
          <w:szCs w:val="28"/>
          <w:lang w:eastAsia="zh-CN" w:bidi="hi-IN"/>
        </w:rPr>
        <w:t>.</w:t>
      </w:r>
    </w:p>
    <w:p w14:paraId="4A6A6CB9" w14:textId="72CF3227" w:rsidR="00D22825" w:rsidRPr="00935587" w:rsidRDefault="00660726" w:rsidP="00660726">
      <w:pPr>
        <w:pStyle w:val="aa"/>
        <w:spacing w:before="0" w:beforeAutospacing="0" w:after="0" w:afterAutospacing="0" w:line="360" w:lineRule="auto"/>
        <w:ind w:firstLine="567"/>
        <w:rPr>
          <w:rFonts w:eastAsia="SimSun"/>
          <w:bCs/>
          <w:color w:val="3F3F3F"/>
          <w:sz w:val="28"/>
          <w:szCs w:val="28"/>
          <w:lang w:eastAsia="zh-CN" w:bidi="hi-IN"/>
        </w:rPr>
      </w:pPr>
      <w:r>
        <w:rPr>
          <w:rFonts w:eastAsia="SimSun"/>
          <w:bCs/>
          <w:color w:val="3F3F3F"/>
          <w:sz w:val="28"/>
          <w:szCs w:val="28"/>
          <w:lang w:eastAsia="zh-CN" w:bidi="hi-IN"/>
        </w:rPr>
        <w:lastRenderedPageBreak/>
        <w:t xml:space="preserve">Таким образом, </w:t>
      </w:r>
      <w:r w:rsidR="00101B1C">
        <w:rPr>
          <w:rFonts w:eastAsia="SimSun"/>
          <w:bCs/>
          <w:color w:val="3F3F3F"/>
          <w:sz w:val="28"/>
          <w:szCs w:val="28"/>
          <w:lang w:eastAsia="zh-CN" w:bidi="hi-IN"/>
        </w:rPr>
        <w:t>в данном клиническом случае ЭУС с ТАП позволил правильно выбрать</w:t>
      </w:r>
      <w:r w:rsidR="00C41284">
        <w:rPr>
          <w:rFonts w:eastAsia="SimSun"/>
          <w:bCs/>
          <w:color w:val="3F3F3F"/>
          <w:sz w:val="28"/>
          <w:szCs w:val="28"/>
          <w:lang w:eastAsia="zh-CN" w:bidi="hi-IN"/>
        </w:rPr>
        <w:t xml:space="preserve"> наблюдательную</w:t>
      </w:r>
      <w:r w:rsidR="00101B1C">
        <w:rPr>
          <w:rFonts w:eastAsia="SimSun"/>
          <w:bCs/>
          <w:color w:val="3F3F3F"/>
          <w:sz w:val="28"/>
          <w:szCs w:val="28"/>
          <w:lang w:eastAsia="zh-CN" w:bidi="hi-IN"/>
        </w:rPr>
        <w:t xml:space="preserve"> тактику ведения больной </w:t>
      </w:r>
      <w:r w:rsidR="00C41284">
        <w:rPr>
          <w:rFonts w:eastAsia="SimSun"/>
          <w:bCs/>
          <w:color w:val="3F3F3F"/>
          <w:sz w:val="28"/>
          <w:szCs w:val="28"/>
          <w:lang w:eastAsia="zh-CN" w:bidi="hi-IN"/>
        </w:rPr>
        <w:t xml:space="preserve">и избежать </w:t>
      </w:r>
      <w:r w:rsidR="00493EBB">
        <w:rPr>
          <w:rFonts w:eastAsia="SimSun"/>
          <w:bCs/>
          <w:color w:val="3F3F3F"/>
          <w:sz w:val="28"/>
          <w:szCs w:val="28"/>
          <w:lang w:eastAsia="zh-CN" w:bidi="hi-IN"/>
        </w:rPr>
        <w:t>оперативного лечения.</w:t>
      </w:r>
    </w:p>
    <w:p w14:paraId="51504AEA" w14:textId="77777777" w:rsidR="005575CE" w:rsidRDefault="005575CE" w:rsidP="005575CE">
      <w:pPr>
        <w:spacing w:after="0" w:line="360" w:lineRule="auto"/>
        <w:ind w:firstLine="567"/>
        <w:jc w:val="center"/>
        <w:rPr>
          <w:rFonts w:ascii="Times New Roman" w:eastAsia="SimSun" w:hAnsi="Times New Roman" w:cs="Times New Roman"/>
          <w:bCs/>
          <w:color w:val="FF0000"/>
          <w:sz w:val="28"/>
          <w:szCs w:val="28"/>
          <w:lang w:eastAsia="zh-CN" w:bidi="hi-IN"/>
        </w:rPr>
      </w:pPr>
    </w:p>
    <w:p w14:paraId="57393DD6" w14:textId="46A15A63" w:rsidR="00BC5A27" w:rsidRDefault="00BC5A27"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3715725D" w14:textId="4CD130ED"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104ED775" w14:textId="3BAC516F"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5CBCF66D" w14:textId="58468B0A"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2550D780" w14:textId="29680D50"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17D3784D" w14:textId="26BAEB54"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6BE2C8AF" w14:textId="7639D33D"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2369BA22" w14:textId="2A165E47"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372B9EEA" w14:textId="1F7C37AC"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7B7091F4" w14:textId="289C40FE"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0D7613CA" w14:textId="05E1D2C0"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435EC33A" w14:textId="257459BE"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7BA3A769" w14:textId="505A5BBB"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357E070D" w14:textId="3EE149B3"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63D538E8" w14:textId="05F5172B"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26867BE7" w14:textId="104C1800"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52416BA0" w14:textId="32CAB8BC"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261DD572" w14:textId="61924563"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437CD20A" w14:textId="269292C4"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60152778" w14:textId="2697FE43"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300217BF" w14:textId="5B55D832"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0753DFE4" w14:textId="37C0EC9E"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7F424B7A" w14:textId="2D567E9C"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6A43E0BD" w14:textId="4911AA18"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45B74917" w14:textId="237BC030"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5D88BA31" w14:textId="77777777" w:rsidR="00C71B34" w:rsidRDefault="00C71B34"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4A061721" w14:textId="7FDFD637" w:rsidR="00BC5A27" w:rsidRPr="00BC5A27" w:rsidRDefault="00BC5A27" w:rsidP="00BC5A27">
      <w:pPr>
        <w:jc w:val="center"/>
        <w:rPr>
          <w:rFonts w:ascii="Times New Roman" w:hAnsi="Times New Roman" w:cs="Times New Roman"/>
          <w:b/>
          <w:bCs/>
          <w:sz w:val="28"/>
          <w:szCs w:val="28"/>
          <w:lang w:eastAsia="zh-CN" w:bidi="hi-IN"/>
        </w:rPr>
      </w:pPr>
      <w:r w:rsidRPr="00BC5A27">
        <w:rPr>
          <w:rFonts w:ascii="Times New Roman" w:hAnsi="Times New Roman" w:cs="Times New Roman"/>
          <w:b/>
          <w:bCs/>
          <w:sz w:val="28"/>
          <w:szCs w:val="28"/>
          <w:lang w:eastAsia="zh-CN" w:bidi="hi-IN"/>
        </w:rPr>
        <w:lastRenderedPageBreak/>
        <w:t>ЗАКЛЮЧЕНИЕ</w:t>
      </w:r>
    </w:p>
    <w:p w14:paraId="2E33A52A" w14:textId="77777777" w:rsidR="00C076AB" w:rsidRDefault="00C076AB" w:rsidP="00C076AB">
      <w:pPr>
        <w:spacing w:line="360" w:lineRule="auto"/>
        <w:ind w:firstLine="708"/>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В настоящее время вопрос диагностики кистозных неоплазий поджелудочной железы является крайне актуальным, так как некоторые из них имеют высокий потенциал малигнизации. Но при своевременном оперативном лечении их прогноз благоприятен, в отличие от рака поджелудочной железы. Основными в диагностике кистозных неоплазий поджелудочной железы на данный момент являются лучевые методы исследования, в частности КТ и МРТ, а также ЭУС с ТАП. Однако даже с использованием всех этих методов морфологически определить тип кистозной неоплазии часто трудно и даже невозможно, что затрудняет выбор тактики ведения пациентов. При этом как наиболее эффективный метод предоперационного определения характера образования поджелудочной железы рассматривается ЭУС </w:t>
      </w:r>
      <w:r w:rsidRPr="00721D25">
        <w:rPr>
          <w:rFonts w:ascii="Times New Roman" w:hAnsi="Times New Roman" w:cs="Times New Roman"/>
          <w:sz w:val="28"/>
          <w:szCs w:val="28"/>
          <w:lang w:eastAsia="zh-CN" w:bidi="hi-IN"/>
        </w:rPr>
        <w:t>преимуществом которо</w:t>
      </w:r>
      <w:r>
        <w:rPr>
          <w:rFonts w:ascii="Times New Roman" w:hAnsi="Times New Roman" w:cs="Times New Roman"/>
          <w:sz w:val="28"/>
          <w:szCs w:val="28"/>
          <w:lang w:eastAsia="zh-CN" w:bidi="hi-IN"/>
        </w:rPr>
        <w:t>го</w:t>
      </w:r>
      <w:r w:rsidRPr="00721D25">
        <w:rPr>
          <w:rFonts w:ascii="Times New Roman" w:hAnsi="Times New Roman" w:cs="Times New Roman"/>
          <w:sz w:val="28"/>
          <w:szCs w:val="28"/>
          <w:lang w:eastAsia="zh-CN" w:bidi="hi-IN"/>
        </w:rPr>
        <w:t xml:space="preserve"> является детальная визуализация внутреннего строения кисты </w:t>
      </w:r>
      <w:r>
        <w:rPr>
          <w:rFonts w:ascii="Times New Roman" w:hAnsi="Times New Roman" w:cs="Times New Roman"/>
          <w:sz w:val="28"/>
          <w:szCs w:val="28"/>
          <w:lang w:eastAsia="zh-CN" w:bidi="hi-IN"/>
        </w:rPr>
        <w:t xml:space="preserve">и </w:t>
      </w:r>
      <w:r w:rsidRPr="00721D25">
        <w:rPr>
          <w:rFonts w:ascii="Times New Roman" w:hAnsi="Times New Roman" w:cs="Times New Roman"/>
          <w:sz w:val="28"/>
          <w:szCs w:val="28"/>
          <w:lang w:eastAsia="zh-CN" w:bidi="hi-IN"/>
        </w:rPr>
        <w:t>возможно</w:t>
      </w:r>
      <w:r>
        <w:rPr>
          <w:rFonts w:ascii="Times New Roman" w:hAnsi="Times New Roman" w:cs="Times New Roman"/>
          <w:sz w:val="28"/>
          <w:szCs w:val="28"/>
          <w:lang w:eastAsia="zh-CN" w:bidi="hi-IN"/>
        </w:rPr>
        <w:t>сть</w:t>
      </w:r>
      <w:r w:rsidRPr="00721D25">
        <w:rPr>
          <w:rFonts w:ascii="Times New Roman" w:hAnsi="Times New Roman" w:cs="Times New Roman"/>
          <w:sz w:val="28"/>
          <w:szCs w:val="28"/>
          <w:lang w:eastAsia="zh-CN" w:bidi="hi-IN"/>
        </w:rPr>
        <w:t xml:space="preserve"> выполнени</w:t>
      </w:r>
      <w:r>
        <w:rPr>
          <w:rFonts w:ascii="Times New Roman" w:hAnsi="Times New Roman" w:cs="Times New Roman"/>
          <w:sz w:val="28"/>
          <w:szCs w:val="28"/>
          <w:lang w:eastAsia="zh-CN" w:bidi="hi-IN"/>
        </w:rPr>
        <w:t>я</w:t>
      </w:r>
      <w:r w:rsidRPr="00721D25">
        <w:rPr>
          <w:rFonts w:ascii="Times New Roman" w:hAnsi="Times New Roman" w:cs="Times New Roman"/>
          <w:sz w:val="28"/>
          <w:szCs w:val="28"/>
          <w:lang w:eastAsia="zh-CN" w:bidi="hi-IN"/>
        </w:rPr>
        <w:t xml:space="preserve"> ТА</w:t>
      </w:r>
      <w:r>
        <w:rPr>
          <w:rFonts w:ascii="Times New Roman" w:hAnsi="Times New Roman" w:cs="Times New Roman"/>
          <w:sz w:val="28"/>
          <w:szCs w:val="28"/>
          <w:lang w:eastAsia="zh-CN" w:bidi="hi-IN"/>
        </w:rPr>
        <w:t>П</w:t>
      </w:r>
      <w:r w:rsidRPr="00721D25">
        <w:rPr>
          <w:rFonts w:ascii="Times New Roman" w:hAnsi="Times New Roman" w:cs="Times New Roman"/>
          <w:sz w:val="28"/>
          <w:szCs w:val="28"/>
          <w:lang w:eastAsia="zh-CN" w:bidi="hi-IN"/>
        </w:rPr>
        <w:t xml:space="preserve"> с целью получения материала для морфологического исследования</w:t>
      </w:r>
      <w:r>
        <w:rPr>
          <w:rFonts w:ascii="Times New Roman" w:hAnsi="Times New Roman" w:cs="Times New Roman"/>
          <w:sz w:val="28"/>
          <w:szCs w:val="28"/>
          <w:lang w:eastAsia="zh-CN" w:bidi="hi-IN"/>
        </w:rPr>
        <w:t>.</w:t>
      </w:r>
    </w:p>
    <w:p w14:paraId="0E53F68E" w14:textId="77777777" w:rsidR="00C076AB" w:rsidRDefault="00C076AB" w:rsidP="00C076AB">
      <w:pPr>
        <w:spacing w:line="360" w:lineRule="auto"/>
        <w:ind w:firstLine="708"/>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В ходе проведенного исследования, включающего 81 пациента с предоперационным диагнозом кистозной неоплазии поджелудочной железы, УЗИ и КТ хоть и показали возможность визуализации образований поджелудочной железы (с вероятностью 70% и 96% соответственно), но оказались неинформативны в дифференциальной диагностике этих образований. В то время как, на МРТ образования поджелудочной железы были визуализированы в 100% случаев, а в 58,3% удалось определить тип кистозной неоплазии. ЭУС с ТАП по результатам данного исследования оказался наиболее эффективным в определении характера образования поджелудочной железы – подтвердить или опровергнуть злокачественный процесс удалось в 76,8% случаев. При этом в 38,4% диагноз ЭУС с ТАП полностью совпал с патоморфологическим заключением операционного материала. Но при </w:t>
      </w:r>
      <w:r>
        <w:rPr>
          <w:rFonts w:ascii="Times New Roman" w:hAnsi="Times New Roman" w:cs="Times New Roman"/>
          <w:sz w:val="28"/>
          <w:szCs w:val="28"/>
        </w:rPr>
        <w:t>этом</w:t>
      </w:r>
      <w:r>
        <w:rPr>
          <w:rFonts w:ascii="Times New Roman" w:hAnsi="Times New Roman" w:cs="Times New Roman"/>
          <w:sz w:val="28"/>
          <w:szCs w:val="28"/>
          <w:lang w:eastAsia="zh-CN" w:bidi="hi-IN"/>
        </w:rPr>
        <w:t xml:space="preserve"> в 30,6% случаев материал, полученный при ТАП, оказался неинформативен. </w:t>
      </w:r>
      <w:r w:rsidRPr="009721C1">
        <w:rPr>
          <w:rFonts w:ascii="Times New Roman" w:hAnsi="Times New Roman" w:cs="Times New Roman"/>
          <w:sz w:val="28"/>
          <w:szCs w:val="28"/>
          <w:lang w:eastAsia="zh-CN" w:bidi="hi-IN"/>
        </w:rPr>
        <w:t xml:space="preserve">Таким образом, в общей стратегии принятия </w:t>
      </w:r>
      <w:r w:rsidRPr="009721C1">
        <w:rPr>
          <w:rFonts w:ascii="Times New Roman" w:hAnsi="Times New Roman" w:cs="Times New Roman"/>
          <w:sz w:val="28"/>
          <w:szCs w:val="28"/>
          <w:lang w:eastAsia="zh-CN" w:bidi="hi-IN"/>
        </w:rPr>
        <w:lastRenderedPageBreak/>
        <w:t>решения при кистозных неоплазиях получение морфологического материала методом ТА</w:t>
      </w:r>
      <w:r>
        <w:rPr>
          <w:rFonts w:ascii="Times New Roman" w:hAnsi="Times New Roman" w:cs="Times New Roman"/>
          <w:sz w:val="28"/>
          <w:szCs w:val="28"/>
          <w:lang w:eastAsia="zh-CN" w:bidi="hi-IN"/>
        </w:rPr>
        <w:t>П</w:t>
      </w:r>
      <w:r w:rsidRPr="009721C1">
        <w:rPr>
          <w:rFonts w:ascii="Times New Roman" w:hAnsi="Times New Roman" w:cs="Times New Roman"/>
          <w:sz w:val="28"/>
          <w:szCs w:val="28"/>
          <w:lang w:eastAsia="zh-CN" w:bidi="hi-IN"/>
        </w:rPr>
        <w:t xml:space="preserve"> является важным, но не</w:t>
      </w:r>
      <w:r>
        <w:rPr>
          <w:rFonts w:ascii="Times New Roman" w:hAnsi="Times New Roman" w:cs="Times New Roman"/>
          <w:sz w:val="28"/>
          <w:szCs w:val="28"/>
          <w:lang w:eastAsia="zh-CN" w:bidi="hi-IN"/>
        </w:rPr>
        <w:t xml:space="preserve"> единственно</w:t>
      </w:r>
      <w:r w:rsidRPr="009721C1">
        <w:rPr>
          <w:rFonts w:ascii="Times New Roman" w:hAnsi="Times New Roman" w:cs="Times New Roman"/>
          <w:sz w:val="28"/>
          <w:szCs w:val="28"/>
          <w:lang w:eastAsia="zh-CN" w:bidi="hi-IN"/>
        </w:rPr>
        <w:t xml:space="preserve"> решающим исследованием</w:t>
      </w:r>
      <w:r>
        <w:rPr>
          <w:rFonts w:ascii="Times New Roman" w:hAnsi="Times New Roman" w:cs="Times New Roman"/>
          <w:sz w:val="28"/>
          <w:szCs w:val="28"/>
          <w:lang w:eastAsia="zh-CN" w:bidi="hi-IN"/>
        </w:rPr>
        <w:t xml:space="preserve"> и должен применяться в случаях, когда морфологическое заключение может повлиять на выбор тактики ведения пациента</w:t>
      </w:r>
      <w:r w:rsidRPr="009721C1">
        <w:rPr>
          <w:rFonts w:ascii="Times New Roman" w:hAnsi="Times New Roman" w:cs="Times New Roman"/>
          <w:sz w:val="28"/>
          <w:szCs w:val="28"/>
          <w:lang w:eastAsia="zh-CN" w:bidi="hi-IN"/>
        </w:rPr>
        <w:t>.</w:t>
      </w:r>
      <w:r>
        <w:rPr>
          <w:rFonts w:ascii="Times New Roman" w:hAnsi="Times New Roman" w:cs="Times New Roman"/>
          <w:sz w:val="28"/>
          <w:szCs w:val="28"/>
          <w:lang w:eastAsia="zh-CN" w:bidi="hi-IN"/>
        </w:rPr>
        <w:t xml:space="preserve"> </w:t>
      </w:r>
    </w:p>
    <w:p w14:paraId="46266533" w14:textId="77777777" w:rsidR="00C076AB" w:rsidRDefault="00C076AB" w:rsidP="00C076AB">
      <w:pPr>
        <w:shd w:val="clear" w:color="auto" w:fill="FFFFFF"/>
        <w:spacing w:after="0" w:line="360" w:lineRule="auto"/>
        <w:ind w:firstLine="709"/>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Некоторые типы кистозных неоплазий имеют очень высокий риск малигнизации, в частности ВПМО главного панкреатического протока и МКН. При их ранней диагностике – до развития инвазивной карциномы, и своевременном хирургическом лечении прогноз благоприятен, в отличие от прогноза при раке поджелудочной железы, в случае которого пятилетняя выживаемость не превышает 20% даже для пациентов, перенесших радикальную операцию.  Поэтому важно своевременно диагностировать эти образования и проводить оперативное лечение. </w:t>
      </w:r>
    </w:p>
    <w:p w14:paraId="4A053789" w14:textId="77777777" w:rsidR="00C076AB" w:rsidRDefault="00C076AB" w:rsidP="00C076AB">
      <w:pPr>
        <w:shd w:val="clear" w:color="auto" w:fill="FFFFFF"/>
        <w:spacing w:after="0" w:line="360" w:lineRule="auto"/>
        <w:ind w:firstLine="709"/>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Ш</w:t>
      </w:r>
      <w:r w:rsidRPr="003424CC">
        <w:rPr>
          <w:rFonts w:ascii="Times New Roman" w:hAnsi="Times New Roman" w:cs="Times New Roman"/>
          <w:sz w:val="28"/>
          <w:szCs w:val="28"/>
          <w:lang w:eastAsia="zh-CN" w:bidi="hi-IN"/>
        </w:rPr>
        <w:t>ирокий спектр методов обследования</w:t>
      </w:r>
      <w:r>
        <w:rPr>
          <w:rFonts w:ascii="Times New Roman" w:hAnsi="Times New Roman" w:cs="Times New Roman"/>
          <w:sz w:val="28"/>
          <w:szCs w:val="28"/>
          <w:lang w:eastAsia="zh-CN" w:bidi="hi-IN"/>
        </w:rPr>
        <w:t xml:space="preserve"> позволяет успешно визуализировать кистозно-солидные образования поджелудочной железы</w:t>
      </w:r>
      <w:r w:rsidRPr="003424CC">
        <w:rPr>
          <w:rFonts w:ascii="Times New Roman" w:hAnsi="Times New Roman" w:cs="Times New Roman"/>
          <w:sz w:val="28"/>
          <w:szCs w:val="28"/>
          <w:lang w:eastAsia="zh-CN" w:bidi="hi-IN"/>
        </w:rPr>
        <w:t>,</w:t>
      </w:r>
      <w:r>
        <w:rPr>
          <w:rFonts w:ascii="Times New Roman" w:hAnsi="Times New Roman" w:cs="Times New Roman"/>
          <w:sz w:val="28"/>
          <w:szCs w:val="28"/>
          <w:lang w:eastAsia="zh-CN" w:bidi="hi-IN"/>
        </w:rPr>
        <w:t xml:space="preserve"> но</w:t>
      </w:r>
      <w:r w:rsidRPr="003424CC">
        <w:rPr>
          <w:rFonts w:ascii="Times New Roman" w:hAnsi="Times New Roman" w:cs="Times New Roman"/>
          <w:sz w:val="28"/>
          <w:szCs w:val="28"/>
          <w:lang w:eastAsia="zh-CN" w:bidi="hi-IN"/>
        </w:rPr>
        <w:t xml:space="preserve"> при существуют трудности в дифференциальной диагностике и</w:t>
      </w:r>
      <w:r>
        <w:rPr>
          <w:rFonts w:ascii="Times New Roman" w:hAnsi="Times New Roman" w:cs="Times New Roman"/>
          <w:sz w:val="28"/>
          <w:szCs w:val="28"/>
          <w:lang w:eastAsia="zh-CN" w:bidi="hi-IN"/>
        </w:rPr>
        <w:t>х</w:t>
      </w:r>
      <w:r w:rsidRPr="003424CC">
        <w:rPr>
          <w:rFonts w:ascii="Times New Roman" w:hAnsi="Times New Roman" w:cs="Times New Roman"/>
          <w:sz w:val="28"/>
          <w:szCs w:val="28"/>
          <w:lang w:eastAsia="zh-CN" w:bidi="hi-IN"/>
        </w:rPr>
        <w:t xml:space="preserve"> типов. Применительно к 4 основным типам кистозных неоплазий, основные трудности возникают при дифференциальной диагностике </w:t>
      </w:r>
      <w:proofErr w:type="spellStart"/>
      <w:r w:rsidRPr="003424CC">
        <w:rPr>
          <w:rFonts w:ascii="Times New Roman" w:hAnsi="Times New Roman" w:cs="Times New Roman"/>
          <w:sz w:val="28"/>
          <w:szCs w:val="28"/>
          <w:lang w:eastAsia="zh-CN" w:bidi="hi-IN"/>
        </w:rPr>
        <w:t>муцинозных</w:t>
      </w:r>
      <w:proofErr w:type="spellEnd"/>
      <w:r w:rsidRPr="003424CC">
        <w:rPr>
          <w:rFonts w:ascii="Times New Roman" w:hAnsi="Times New Roman" w:cs="Times New Roman"/>
          <w:sz w:val="28"/>
          <w:szCs w:val="28"/>
          <w:lang w:eastAsia="zh-CN" w:bidi="hi-IN"/>
        </w:rPr>
        <w:t xml:space="preserve"> и серозных кистозных неоплазий, а также – в определении критериев риска малигнизации для ВПМО боковых протоков. В связи с этим, точность постановки предоперационного диагноза невысока, что затрудняет принятие решения о тактике лечения.</w:t>
      </w:r>
      <w:r>
        <w:rPr>
          <w:rFonts w:ascii="Times New Roman" w:hAnsi="Times New Roman" w:cs="Times New Roman"/>
          <w:sz w:val="28"/>
          <w:szCs w:val="28"/>
          <w:lang w:eastAsia="zh-CN" w:bidi="hi-IN"/>
        </w:rPr>
        <w:t xml:space="preserve"> </w:t>
      </w:r>
    </w:p>
    <w:p w14:paraId="45304CB9" w14:textId="77777777" w:rsidR="00C076AB" w:rsidRPr="00A73236" w:rsidRDefault="00C076AB" w:rsidP="00C076AB">
      <w:pPr>
        <w:tabs>
          <w:tab w:val="left" w:pos="720"/>
        </w:tabs>
        <w:spacing w:after="0" w:line="360" w:lineRule="auto"/>
        <w:ind w:firstLine="454"/>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Таким образом, необходимы дополнительные исследования для совершенствования диагностики кистозно-солидных образований поджелудочной железы. </w:t>
      </w:r>
      <w:r w:rsidRPr="00A73236">
        <w:rPr>
          <w:rFonts w:ascii="Times New Roman" w:hAnsi="Times New Roman" w:cs="Times New Roman"/>
          <w:sz w:val="28"/>
          <w:szCs w:val="28"/>
          <w:lang w:eastAsia="zh-CN" w:bidi="hi-IN"/>
        </w:rPr>
        <w:t xml:space="preserve">Определенные перспективы повышения точности диагностики связаны с молекулярно-генетическими исследованиями содержимого кисты (при достаточной </w:t>
      </w:r>
      <w:proofErr w:type="spellStart"/>
      <w:r w:rsidRPr="00A73236">
        <w:rPr>
          <w:rFonts w:ascii="Times New Roman" w:hAnsi="Times New Roman" w:cs="Times New Roman"/>
          <w:sz w:val="28"/>
          <w:szCs w:val="28"/>
          <w:lang w:eastAsia="zh-CN" w:bidi="hi-IN"/>
        </w:rPr>
        <w:t>клеточности</w:t>
      </w:r>
      <w:proofErr w:type="spellEnd"/>
      <w:r w:rsidRPr="00A73236">
        <w:rPr>
          <w:rFonts w:ascii="Times New Roman" w:hAnsi="Times New Roman" w:cs="Times New Roman"/>
          <w:sz w:val="28"/>
          <w:szCs w:val="28"/>
          <w:lang w:eastAsia="zh-CN" w:bidi="hi-IN"/>
        </w:rPr>
        <w:t xml:space="preserve">), проведением тонкоигольной биопсии солидного компонента кисты, также EUS-CLE – конфокальной лазерной </w:t>
      </w:r>
      <w:proofErr w:type="spellStart"/>
      <w:r w:rsidRPr="00A73236">
        <w:rPr>
          <w:rFonts w:ascii="Times New Roman" w:hAnsi="Times New Roman" w:cs="Times New Roman"/>
          <w:sz w:val="28"/>
          <w:szCs w:val="28"/>
          <w:lang w:eastAsia="zh-CN" w:bidi="hi-IN"/>
        </w:rPr>
        <w:t>эндомикроскопии</w:t>
      </w:r>
      <w:proofErr w:type="spellEnd"/>
      <w:r w:rsidRPr="00A73236">
        <w:rPr>
          <w:rFonts w:ascii="Times New Roman" w:hAnsi="Times New Roman" w:cs="Times New Roman"/>
          <w:sz w:val="28"/>
          <w:szCs w:val="28"/>
          <w:lang w:eastAsia="zh-CN" w:bidi="hi-IN"/>
        </w:rPr>
        <w:t>, позволяющей оценивать микроскопические признаки кистозного эпителия.</w:t>
      </w:r>
      <w:r>
        <w:rPr>
          <w:rFonts w:ascii="Times New Roman" w:hAnsi="Times New Roman" w:cs="Times New Roman"/>
          <w:sz w:val="28"/>
          <w:szCs w:val="28"/>
          <w:lang w:eastAsia="zh-CN" w:bidi="hi-IN"/>
        </w:rPr>
        <w:t xml:space="preserve"> Также актуальным остается </w:t>
      </w:r>
      <w:r>
        <w:rPr>
          <w:rFonts w:ascii="Times New Roman" w:hAnsi="Times New Roman" w:cs="Times New Roman"/>
          <w:sz w:val="28"/>
          <w:szCs w:val="28"/>
          <w:lang w:eastAsia="zh-CN" w:bidi="hi-IN"/>
        </w:rPr>
        <w:lastRenderedPageBreak/>
        <w:t>вопрос возможного скрининга этих образований, так как до 75% кистозных неоплазий поджелудочной железы протекают бессимптомно и являются случайной находкой.</w:t>
      </w:r>
    </w:p>
    <w:p w14:paraId="7B07D8CD" w14:textId="77777777" w:rsidR="00065083" w:rsidRPr="002D4F3C" w:rsidRDefault="00065083" w:rsidP="00F6484C">
      <w:pPr>
        <w:shd w:val="clear" w:color="auto" w:fill="FFFFFF"/>
        <w:spacing w:after="0" w:line="360" w:lineRule="auto"/>
        <w:ind w:firstLine="709"/>
        <w:jc w:val="both"/>
        <w:rPr>
          <w:rFonts w:ascii="Times New Roman" w:hAnsi="Times New Roman" w:cs="Times New Roman"/>
          <w:sz w:val="24"/>
          <w:szCs w:val="24"/>
        </w:rPr>
      </w:pPr>
    </w:p>
    <w:p w14:paraId="2F1142B1"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3EECFF83"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68E7FA9D"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09E3D8CE"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1199CBE5"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4A972495"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31625EB7"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7A58DC1D"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50E221FA"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07E5762E" w14:textId="61DA7FA9"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166053D5" w14:textId="087CD944" w:rsidR="00C076AB" w:rsidRDefault="00C076AB" w:rsidP="00BC5A27">
      <w:pPr>
        <w:spacing w:line="360" w:lineRule="auto"/>
        <w:ind w:firstLine="708"/>
        <w:jc w:val="center"/>
        <w:rPr>
          <w:rFonts w:ascii="Times New Roman" w:hAnsi="Times New Roman" w:cs="Times New Roman"/>
          <w:b/>
          <w:bCs/>
          <w:sz w:val="28"/>
          <w:szCs w:val="28"/>
          <w:lang w:eastAsia="zh-CN" w:bidi="hi-IN"/>
        </w:rPr>
      </w:pPr>
    </w:p>
    <w:p w14:paraId="38A7B2BC" w14:textId="1480B682" w:rsidR="00C076AB" w:rsidRDefault="00C076AB" w:rsidP="00BC5A27">
      <w:pPr>
        <w:spacing w:line="360" w:lineRule="auto"/>
        <w:ind w:firstLine="708"/>
        <w:jc w:val="center"/>
        <w:rPr>
          <w:rFonts w:ascii="Times New Roman" w:hAnsi="Times New Roman" w:cs="Times New Roman"/>
          <w:b/>
          <w:bCs/>
          <w:sz w:val="28"/>
          <w:szCs w:val="28"/>
          <w:lang w:eastAsia="zh-CN" w:bidi="hi-IN"/>
        </w:rPr>
      </w:pPr>
    </w:p>
    <w:p w14:paraId="28E65565" w14:textId="2766D810" w:rsidR="00C076AB" w:rsidRDefault="00C076AB" w:rsidP="00BC5A27">
      <w:pPr>
        <w:spacing w:line="360" w:lineRule="auto"/>
        <w:ind w:firstLine="708"/>
        <w:jc w:val="center"/>
        <w:rPr>
          <w:rFonts w:ascii="Times New Roman" w:hAnsi="Times New Roman" w:cs="Times New Roman"/>
          <w:b/>
          <w:bCs/>
          <w:sz w:val="28"/>
          <w:szCs w:val="28"/>
          <w:lang w:eastAsia="zh-CN" w:bidi="hi-IN"/>
        </w:rPr>
      </w:pPr>
    </w:p>
    <w:p w14:paraId="2F7BA585" w14:textId="3589B2A3" w:rsidR="00C076AB" w:rsidRDefault="00C076AB" w:rsidP="00BC5A27">
      <w:pPr>
        <w:spacing w:line="360" w:lineRule="auto"/>
        <w:ind w:firstLine="708"/>
        <w:jc w:val="center"/>
        <w:rPr>
          <w:rFonts w:ascii="Times New Roman" w:hAnsi="Times New Roman" w:cs="Times New Roman"/>
          <w:b/>
          <w:bCs/>
          <w:sz w:val="28"/>
          <w:szCs w:val="28"/>
          <w:lang w:eastAsia="zh-CN" w:bidi="hi-IN"/>
        </w:rPr>
      </w:pPr>
    </w:p>
    <w:p w14:paraId="7E96F073" w14:textId="7F9378CA" w:rsidR="00C076AB" w:rsidRDefault="00C076AB" w:rsidP="00BC5A27">
      <w:pPr>
        <w:spacing w:line="360" w:lineRule="auto"/>
        <w:ind w:firstLine="708"/>
        <w:jc w:val="center"/>
        <w:rPr>
          <w:rFonts w:ascii="Times New Roman" w:hAnsi="Times New Roman" w:cs="Times New Roman"/>
          <w:b/>
          <w:bCs/>
          <w:sz w:val="28"/>
          <w:szCs w:val="28"/>
          <w:lang w:eastAsia="zh-CN" w:bidi="hi-IN"/>
        </w:rPr>
      </w:pPr>
    </w:p>
    <w:p w14:paraId="578DD7E4" w14:textId="77777777" w:rsidR="00C076AB" w:rsidRDefault="00C076AB" w:rsidP="00BC5A27">
      <w:pPr>
        <w:spacing w:line="360" w:lineRule="auto"/>
        <w:ind w:firstLine="708"/>
        <w:jc w:val="center"/>
        <w:rPr>
          <w:rFonts w:ascii="Times New Roman" w:hAnsi="Times New Roman" w:cs="Times New Roman"/>
          <w:b/>
          <w:bCs/>
          <w:sz w:val="28"/>
          <w:szCs w:val="28"/>
          <w:lang w:eastAsia="zh-CN" w:bidi="hi-IN"/>
        </w:rPr>
      </w:pPr>
    </w:p>
    <w:p w14:paraId="018AE446"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404DE7C2" w14:textId="77777777" w:rsidR="0091028C" w:rsidRDefault="0091028C" w:rsidP="00BC5A27">
      <w:pPr>
        <w:spacing w:line="360" w:lineRule="auto"/>
        <w:ind w:firstLine="708"/>
        <w:jc w:val="center"/>
        <w:rPr>
          <w:rFonts w:ascii="Times New Roman" w:hAnsi="Times New Roman" w:cs="Times New Roman"/>
          <w:b/>
          <w:bCs/>
          <w:sz w:val="28"/>
          <w:szCs w:val="28"/>
          <w:lang w:eastAsia="zh-CN" w:bidi="hi-IN"/>
        </w:rPr>
      </w:pPr>
    </w:p>
    <w:p w14:paraId="388DA60A" w14:textId="4D176B38" w:rsidR="00BC5A27" w:rsidRPr="00BC5A27" w:rsidRDefault="00BC5A27" w:rsidP="00BC5A27">
      <w:pPr>
        <w:spacing w:line="360" w:lineRule="auto"/>
        <w:ind w:firstLine="708"/>
        <w:jc w:val="center"/>
        <w:rPr>
          <w:rFonts w:ascii="Times New Roman" w:hAnsi="Times New Roman" w:cs="Times New Roman"/>
          <w:b/>
          <w:bCs/>
          <w:sz w:val="28"/>
          <w:szCs w:val="28"/>
          <w:lang w:eastAsia="zh-CN" w:bidi="hi-IN"/>
        </w:rPr>
      </w:pPr>
      <w:r w:rsidRPr="00BC5A27">
        <w:rPr>
          <w:rFonts w:ascii="Times New Roman" w:hAnsi="Times New Roman" w:cs="Times New Roman"/>
          <w:b/>
          <w:bCs/>
          <w:sz w:val="28"/>
          <w:szCs w:val="28"/>
          <w:lang w:eastAsia="zh-CN" w:bidi="hi-IN"/>
        </w:rPr>
        <w:lastRenderedPageBreak/>
        <w:t>ВЫВОДЫ</w:t>
      </w:r>
    </w:p>
    <w:p w14:paraId="2D27B2DD" w14:textId="77777777" w:rsidR="00BC5A27" w:rsidRPr="000253B2" w:rsidRDefault="00BC5A27" w:rsidP="00BC5A27">
      <w:pPr>
        <w:numPr>
          <w:ilvl w:val="0"/>
          <w:numId w:val="9"/>
        </w:numPr>
        <w:spacing w:line="360" w:lineRule="auto"/>
        <w:jc w:val="both"/>
        <w:rPr>
          <w:rFonts w:ascii="Times New Roman" w:hAnsi="Times New Roman" w:cs="Times New Roman"/>
          <w:sz w:val="28"/>
          <w:szCs w:val="28"/>
          <w:lang w:eastAsia="zh-CN" w:bidi="hi-IN"/>
        </w:rPr>
      </w:pPr>
      <w:r w:rsidRPr="000253B2">
        <w:rPr>
          <w:rFonts w:ascii="Times New Roman" w:hAnsi="Times New Roman" w:cs="Times New Roman"/>
          <w:sz w:val="28"/>
          <w:szCs w:val="28"/>
          <w:lang w:eastAsia="zh-CN" w:bidi="hi-IN"/>
        </w:rPr>
        <w:t>По данным УЗИ и КТ ни в одном случае не было высказано предположение о конкретном типе кистозной неоплазии ПЖ. Обнаруженные образования были интерпретированы в широком диапазоне патологических состояний ПЖ.</w:t>
      </w:r>
      <w:r>
        <w:rPr>
          <w:rFonts w:ascii="Times New Roman" w:hAnsi="Times New Roman" w:cs="Times New Roman"/>
          <w:sz w:val="28"/>
          <w:szCs w:val="28"/>
          <w:lang w:eastAsia="zh-CN" w:bidi="hi-IN"/>
        </w:rPr>
        <w:t xml:space="preserve"> </w:t>
      </w:r>
      <w:r w:rsidRPr="000253B2">
        <w:rPr>
          <w:rFonts w:ascii="Times New Roman" w:hAnsi="Times New Roman" w:cs="Times New Roman"/>
          <w:sz w:val="28"/>
          <w:szCs w:val="28"/>
          <w:lang w:eastAsia="zh-CN" w:bidi="hi-IN"/>
        </w:rPr>
        <w:t xml:space="preserve">По данным МРТ в 58,3% случаев был определен тип кистозной неоплазии. </w:t>
      </w:r>
    </w:p>
    <w:p w14:paraId="67058AF8" w14:textId="09098BA1" w:rsidR="00BC5A27" w:rsidRPr="004B55F2" w:rsidRDefault="00BC5A27" w:rsidP="00BC5A27">
      <w:pPr>
        <w:numPr>
          <w:ilvl w:val="0"/>
          <w:numId w:val="9"/>
        </w:numPr>
        <w:spacing w:line="360" w:lineRule="auto"/>
        <w:jc w:val="both"/>
        <w:rPr>
          <w:rFonts w:ascii="Times New Roman" w:hAnsi="Times New Roman" w:cs="Times New Roman"/>
          <w:sz w:val="28"/>
          <w:szCs w:val="28"/>
          <w:lang w:eastAsia="zh-CN" w:bidi="hi-IN"/>
        </w:rPr>
      </w:pPr>
      <w:r w:rsidRPr="004B55F2">
        <w:rPr>
          <w:rFonts w:ascii="Times New Roman" w:hAnsi="Times New Roman" w:cs="Times New Roman"/>
          <w:sz w:val="28"/>
          <w:szCs w:val="28"/>
          <w:lang w:eastAsia="zh-CN" w:bidi="hi-IN"/>
        </w:rPr>
        <w:t>Получение морфологического материала при ЭУС в сочетании с ТА</w:t>
      </w:r>
      <w:r w:rsidR="004F4668">
        <w:rPr>
          <w:rFonts w:ascii="Times New Roman" w:hAnsi="Times New Roman" w:cs="Times New Roman"/>
          <w:sz w:val="28"/>
          <w:szCs w:val="28"/>
          <w:lang w:eastAsia="zh-CN" w:bidi="hi-IN"/>
        </w:rPr>
        <w:t>П</w:t>
      </w:r>
      <w:r w:rsidRPr="004B55F2">
        <w:rPr>
          <w:rFonts w:ascii="Times New Roman" w:hAnsi="Times New Roman" w:cs="Times New Roman"/>
          <w:sz w:val="28"/>
          <w:szCs w:val="28"/>
          <w:lang w:eastAsia="zh-CN" w:bidi="hi-IN"/>
        </w:rPr>
        <w:t xml:space="preserve"> возможно в 69,4%</w:t>
      </w:r>
      <w:r>
        <w:rPr>
          <w:rFonts w:ascii="Times New Roman" w:hAnsi="Times New Roman" w:cs="Times New Roman"/>
          <w:sz w:val="28"/>
          <w:szCs w:val="28"/>
          <w:lang w:eastAsia="zh-CN" w:bidi="hi-IN"/>
        </w:rPr>
        <w:t xml:space="preserve"> случаев</w:t>
      </w:r>
      <w:r w:rsidRPr="004B55F2">
        <w:rPr>
          <w:rFonts w:ascii="Times New Roman" w:hAnsi="Times New Roman" w:cs="Times New Roman"/>
          <w:sz w:val="28"/>
          <w:szCs w:val="28"/>
          <w:lang w:eastAsia="zh-CN" w:bidi="hi-IN"/>
        </w:rPr>
        <w:t>. В 30,6% морфологический материал при пункции кистозных неоплазий неинформативен.</w:t>
      </w:r>
    </w:p>
    <w:p w14:paraId="5AB13F42" w14:textId="5EB7EF9F" w:rsidR="00BC5A27" w:rsidRPr="004B55F2" w:rsidRDefault="00BC5A27" w:rsidP="00BC5A27">
      <w:pPr>
        <w:numPr>
          <w:ilvl w:val="0"/>
          <w:numId w:val="9"/>
        </w:numPr>
        <w:spacing w:line="360" w:lineRule="auto"/>
        <w:jc w:val="both"/>
        <w:rPr>
          <w:rFonts w:ascii="Times New Roman" w:hAnsi="Times New Roman" w:cs="Times New Roman"/>
          <w:sz w:val="28"/>
          <w:szCs w:val="28"/>
          <w:lang w:eastAsia="zh-CN" w:bidi="hi-IN"/>
        </w:rPr>
      </w:pPr>
      <w:r w:rsidRPr="004B55F2">
        <w:rPr>
          <w:rFonts w:ascii="Times New Roman" w:hAnsi="Times New Roman" w:cs="Times New Roman"/>
          <w:sz w:val="28"/>
          <w:szCs w:val="28"/>
          <w:lang w:eastAsia="zh-CN" w:bidi="hi-IN"/>
        </w:rPr>
        <w:t>При сравнении с операционным материалом ЭУС с ТА</w:t>
      </w:r>
      <w:r w:rsidR="004F4668">
        <w:rPr>
          <w:rFonts w:ascii="Times New Roman" w:hAnsi="Times New Roman" w:cs="Times New Roman"/>
          <w:sz w:val="28"/>
          <w:szCs w:val="28"/>
          <w:lang w:eastAsia="zh-CN" w:bidi="hi-IN"/>
        </w:rPr>
        <w:t>П</w:t>
      </w:r>
      <w:r w:rsidRPr="004B55F2">
        <w:rPr>
          <w:rFonts w:ascii="Times New Roman" w:hAnsi="Times New Roman" w:cs="Times New Roman"/>
          <w:sz w:val="28"/>
          <w:szCs w:val="28"/>
          <w:lang w:eastAsia="zh-CN" w:bidi="hi-IN"/>
        </w:rPr>
        <w:t xml:space="preserve"> позволили подтвердить или исключить злокачественный процесс в 76,8%. В 38,4% получено полное совпадение диагнозов, таким образом ЭУС с ТА</w:t>
      </w:r>
      <w:r w:rsidR="004F4668">
        <w:rPr>
          <w:rFonts w:ascii="Times New Roman" w:hAnsi="Times New Roman" w:cs="Times New Roman"/>
          <w:sz w:val="28"/>
          <w:szCs w:val="28"/>
          <w:lang w:eastAsia="zh-CN" w:bidi="hi-IN"/>
        </w:rPr>
        <w:t>П</w:t>
      </w:r>
      <w:r w:rsidRPr="004B55F2">
        <w:rPr>
          <w:rFonts w:ascii="Times New Roman" w:hAnsi="Times New Roman" w:cs="Times New Roman"/>
          <w:sz w:val="28"/>
          <w:szCs w:val="28"/>
          <w:lang w:eastAsia="zh-CN" w:bidi="hi-IN"/>
        </w:rPr>
        <w:t xml:space="preserve"> следует использовать, когда результат морфологического заключения может повлиять на постановку показаний к операции.</w:t>
      </w:r>
    </w:p>
    <w:p w14:paraId="334D14A9" w14:textId="2F1E75A8" w:rsidR="00E57A83" w:rsidRDefault="00E57A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3E9474D7" w14:textId="60532888" w:rsidR="00E57A83" w:rsidRDefault="00E57A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7146CDBC" w14:textId="444F8774" w:rsidR="00E57A83" w:rsidRDefault="00E57A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3A0C452F" w14:textId="418F4224" w:rsidR="00E57A83" w:rsidRDefault="00E57A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2FE940F0" w14:textId="226CF335" w:rsidR="00065083" w:rsidRDefault="000650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48BAFEB0" w14:textId="48C975E3" w:rsidR="00065083" w:rsidRDefault="000650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73BC5808" w14:textId="1B8A318E" w:rsidR="00065083" w:rsidRDefault="000650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1F9BD7CD" w14:textId="38B28454" w:rsidR="00065083" w:rsidRDefault="000650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338B4E7A" w14:textId="024E6E7F" w:rsidR="00065083" w:rsidRDefault="000650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15F1BF41" w14:textId="7642CE2B" w:rsidR="00065083" w:rsidRDefault="000650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7BEC493E" w14:textId="32C2D905" w:rsidR="00065083" w:rsidRDefault="000650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780C5447" w14:textId="77777777" w:rsidR="00065083" w:rsidRDefault="000650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7F8AA992" w14:textId="059831A4" w:rsidR="00E57A83" w:rsidRDefault="00E57A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3AB50DC3" w14:textId="4EDDB99F" w:rsidR="00E57A83" w:rsidRDefault="00E57A83" w:rsidP="004716AC">
      <w:pPr>
        <w:spacing w:after="0" w:line="360" w:lineRule="auto"/>
        <w:ind w:firstLine="567"/>
        <w:jc w:val="both"/>
        <w:rPr>
          <w:rFonts w:ascii="Times New Roman" w:eastAsia="SimSun" w:hAnsi="Times New Roman" w:cs="Times New Roman"/>
          <w:bCs/>
          <w:color w:val="FF0000"/>
          <w:sz w:val="28"/>
          <w:szCs w:val="28"/>
          <w:lang w:eastAsia="zh-CN" w:bidi="hi-IN"/>
        </w:rPr>
      </w:pPr>
    </w:p>
    <w:p w14:paraId="236ECF80" w14:textId="7C288F1F" w:rsidR="00747423" w:rsidRPr="00875340" w:rsidRDefault="00062839" w:rsidP="00747423">
      <w:pPr>
        <w:tabs>
          <w:tab w:val="left" w:pos="720"/>
        </w:tabs>
        <w:spacing w:after="0" w:line="360" w:lineRule="auto"/>
        <w:ind w:firstLine="454"/>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ЛИТЕРАТУРЫ</w:t>
      </w:r>
      <w:r w:rsidR="00747423" w:rsidRPr="00875340">
        <w:rPr>
          <w:rFonts w:ascii="Times New Roman" w:hAnsi="Times New Roman" w:cs="Times New Roman"/>
          <w:b/>
          <w:bCs/>
          <w:sz w:val="28"/>
          <w:szCs w:val="28"/>
        </w:rPr>
        <w:t>:</w:t>
      </w:r>
    </w:p>
    <w:p w14:paraId="753AED0F"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eastAsia="zh-CN" w:bidi="hi-IN"/>
        </w:rPr>
      </w:pPr>
      <w:proofErr w:type="spellStart"/>
      <w:r w:rsidRPr="00374CBE">
        <w:rPr>
          <w:rFonts w:ascii="Times New Roman" w:hAnsi="Times New Roman" w:cs="Times New Roman"/>
          <w:sz w:val="28"/>
          <w:szCs w:val="28"/>
          <w:lang w:eastAsia="zh-CN" w:bidi="hi-IN"/>
        </w:rPr>
        <w:t>Каприна</w:t>
      </w:r>
      <w:proofErr w:type="spellEnd"/>
      <w:r w:rsidRPr="00374CBE">
        <w:rPr>
          <w:rFonts w:ascii="Times New Roman" w:hAnsi="Times New Roman" w:cs="Times New Roman"/>
          <w:sz w:val="28"/>
          <w:szCs w:val="28"/>
          <w:lang w:eastAsia="zh-CN" w:bidi="hi-IN"/>
        </w:rPr>
        <w:t xml:space="preserve"> А.Д. </w:t>
      </w:r>
      <w:r>
        <w:rPr>
          <w:rFonts w:ascii="Times New Roman" w:hAnsi="Times New Roman" w:cs="Times New Roman"/>
          <w:sz w:val="28"/>
          <w:szCs w:val="28"/>
          <w:lang w:val="en-US" w:eastAsia="zh-CN" w:bidi="hi-IN"/>
        </w:rPr>
        <w:t>et</w:t>
      </w:r>
      <w:r w:rsidRPr="00374CBE">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al</w:t>
      </w:r>
      <w:r w:rsidRPr="00374CBE">
        <w:rPr>
          <w:rFonts w:ascii="Times New Roman" w:hAnsi="Times New Roman" w:cs="Times New Roman"/>
          <w:sz w:val="28"/>
          <w:szCs w:val="28"/>
          <w:lang w:eastAsia="zh-CN" w:bidi="hi-IN"/>
        </w:rPr>
        <w:t>. Злокачественные новообразования в России в 2020 году (заболеваемость и</w:t>
      </w:r>
      <w:r>
        <w:rPr>
          <w:rFonts w:ascii="Times New Roman" w:hAnsi="Times New Roman" w:cs="Times New Roman"/>
          <w:sz w:val="28"/>
          <w:szCs w:val="28"/>
          <w:lang w:eastAsia="zh-CN" w:bidi="hi-IN"/>
        </w:rPr>
        <w:t xml:space="preserve"> смертность) // М.: МНИОИ им. П.А. Герцена−филиал ФГБУ «НМИЦ радиологии» Минздрава России. 2021. </w:t>
      </w:r>
      <w:r>
        <w:rPr>
          <w:rFonts w:ascii="Times New Roman" w:hAnsi="Times New Roman" w:cs="Times New Roman"/>
          <w:sz w:val="28"/>
          <w:szCs w:val="28"/>
          <w:lang w:val="en-US" w:eastAsia="zh-CN" w:bidi="hi-IN"/>
        </w:rPr>
        <w:t>P</w:t>
      </w:r>
      <w:r w:rsidRPr="00374CBE">
        <w:rPr>
          <w:rFonts w:ascii="Times New Roman" w:hAnsi="Times New Roman" w:cs="Times New Roman"/>
          <w:sz w:val="28"/>
          <w:szCs w:val="28"/>
          <w:lang w:eastAsia="zh-CN" w:bidi="hi-IN"/>
        </w:rPr>
        <w:t>. 11</w:t>
      </w:r>
      <w:r>
        <w:rPr>
          <w:rFonts w:ascii="Times New Roman" w:hAnsi="Times New Roman" w:cs="Times New Roman"/>
          <w:sz w:val="28"/>
          <w:szCs w:val="28"/>
          <w:lang w:eastAsia="zh-CN" w:bidi="hi-IN"/>
        </w:rPr>
        <w:t>.</w:t>
      </w:r>
    </w:p>
    <w:p w14:paraId="70A54FF5"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Ducreux</w:t>
      </w:r>
      <w:proofErr w:type="spellEnd"/>
      <w:r>
        <w:rPr>
          <w:rFonts w:ascii="Times New Roman" w:hAnsi="Times New Roman" w:cs="Times New Roman"/>
          <w:sz w:val="28"/>
          <w:szCs w:val="28"/>
          <w:lang w:val="en-US" w:eastAsia="zh-CN" w:bidi="hi-IN"/>
        </w:rPr>
        <w:t xml:space="preserve"> M. et al. Cancer of the pancreas: ESMO Clinical Practice Guidelines for diagnosis, treatment and follow-up // Ann Oncol Off J Eur Soc Med Oncol. 2015. Vol. 26, </w:t>
      </w:r>
      <w:r>
        <w:rPr>
          <w:rFonts w:ascii="Times New Roman" w:hAnsi="Times New Roman" w:cs="Times New Roman"/>
          <w:sz w:val="28"/>
          <w:szCs w:val="28"/>
          <w:lang w:eastAsia="zh-CN" w:bidi="hi-IN"/>
        </w:rPr>
        <w:t>№</w:t>
      </w:r>
      <w:r>
        <w:rPr>
          <w:rFonts w:ascii="Times New Roman" w:hAnsi="Times New Roman" w:cs="Times New Roman"/>
          <w:sz w:val="28"/>
          <w:szCs w:val="28"/>
          <w:lang w:val="en-US" w:eastAsia="zh-CN" w:bidi="hi-IN"/>
        </w:rPr>
        <w:t xml:space="preserve"> 5</w:t>
      </w:r>
      <w:r>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P. 56-68.</w:t>
      </w:r>
    </w:p>
    <w:p w14:paraId="10F95F6B"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Nagtegaal</w:t>
      </w:r>
      <w:proofErr w:type="spellEnd"/>
      <w:r>
        <w:rPr>
          <w:rFonts w:ascii="Times New Roman" w:hAnsi="Times New Roman" w:cs="Times New Roman"/>
          <w:sz w:val="28"/>
          <w:szCs w:val="28"/>
          <w:lang w:val="en-US" w:eastAsia="zh-CN" w:bidi="hi-IN"/>
        </w:rPr>
        <w:t xml:space="preserve"> I.D., </w:t>
      </w:r>
      <w:proofErr w:type="spellStart"/>
      <w:r>
        <w:rPr>
          <w:rFonts w:ascii="Times New Roman" w:hAnsi="Times New Roman" w:cs="Times New Roman"/>
          <w:sz w:val="28"/>
          <w:szCs w:val="28"/>
          <w:lang w:val="en-US" w:eastAsia="zh-CN" w:bidi="hi-IN"/>
        </w:rPr>
        <w:t>Odze</w:t>
      </w:r>
      <w:proofErr w:type="spellEnd"/>
      <w:r>
        <w:rPr>
          <w:rFonts w:ascii="Times New Roman" w:hAnsi="Times New Roman" w:cs="Times New Roman"/>
          <w:sz w:val="28"/>
          <w:szCs w:val="28"/>
          <w:lang w:val="en-US" w:eastAsia="zh-CN" w:bidi="hi-IN"/>
        </w:rPr>
        <w:t xml:space="preserve"> R.D., </w:t>
      </w:r>
      <w:proofErr w:type="spellStart"/>
      <w:r>
        <w:rPr>
          <w:rFonts w:ascii="Times New Roman" w:hAnsi="Times New Roman" w:cs="Times New Roman"/>
          <w:sz w:val="28"/>
          <w:szCs w:val="28"/>
          <w:lang w:val="en-US" w:eastAsia="zh-CN" w:bidi="hi-IN"/>
        </w:rPr>
        <w:t>Klimstra</w:t>
      </w:r>
      <w:proofErr w:type="spellEnd"/>
      <w:r>
        <w:rPr>
          <w:rFonts w:ascii="Times New Roman" w:hAnsi="Times New Roman" w:cs="Times New Roman"/>
          <w:sz w:val="28"/>
          <w:szCs w:val="28"/>
          <w:lang w:val="en-US" w:eastAsia="zh-CN" w:bidi="hi-IN"/>
        </w:rPr>
        <w:t xml:space="preserve"> D., et al. The 2019 WHO classification of </w:t>
      </w:r>
      <w:proofErr w:type="spellStart"/>
      <w:r>
        <w:rPr>
          <w:rFonts w:ascii="Times New Roman" w:hAnsi="Times New Roman" w:cs="Times New Roman"/>
          <w:sz w:val="28"/>
          <w:szCs w:val="28"/>
          <w:lang w:val="en-US" w:eastAsia="zh-CN" w:bidi="hi-IN"/>
        </w:rPr>
        <w:t>tumours</w:t>
      </w:r>
      <w:proofErr w:type="spellEnd"/>
      <w:r>
        <w:rPr>
          <w:rFonts w:ascii="Times New Roman" w:hAnsi="Times New Roman" w:cs="Times New Roman"/>
          <w:sz w:val="28"/>
          <w:szCs w:val="28"/>
          <w:lang w:val="en-US" w:eastAsia="zh-CN" w:bidi="hi-IN"/>
        </w:rPr>
        <w:t xml:space="preserve"> of the digestive system // Histopathology. 2019. Vol. 21. </w:t>
      </w:r>
    </w:p>
    <w:p w14:paraId="49CE57A0"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Vilas-Boas F. et al. Pancreatic cystic lesions // Journal of Clinical Gastroenterology. 2019.</w:t>
      </w:r>
      <w:r w:rsidRPr="00625A2C">
        <w:rPr>
          <w:rFonts w:ascii="Times New Roman" w:hAnsi="Times New Roman" w:cs="Times New Roman"/>
          <w:sz w:val="28"/>
          <w:szCs w:val="28"/>
          <w:lang w:val="en-US" w:eastAsia="zh-CN" w:bidi="hi-IN"/>
        </w:rPr>
        <w:t xml:space="preserve"> </w:t>
      </w:r>
      <w:r>
        <w:rPr>
          <w:rFonts w:ascii="Times New Roman" w:hAnsi="Times New Roman" w:cs="Times New Roman"/>
          <w:sz w:val="28"/>
          <w:szCs w:val="28"/>
          <w:lang w:val="en-US" w:eastAsia="zh-CN" w:bidi="hi-IN"/>
        </w:rPr>
        <w:t xml:space="preserve">Vol. 28, </w:t>
      </w:r>
      <w:r>
        <w:rPr>
          <w:rFonts w:ascii="Times New Roman" w:hAnsi="Times New Roman" w:cs="Times New Roman"/>
          <w:sz w:val="28"/>
          <w:szCs w:val="28"/>
          <w:lang w:eastAsia="zh-CN" w:bidi="hi-IN"/>
        </w:rPr>
        <w:t>№</w:t>
      </w:r>
      <w:r>
        <w:rPr>
          <w:rFonts w:ascii="Times New Roman" w:hAnsi="Times New Roman" w:cs="Times New Roman"/>
          <w:sz w:val="28"/>
          <w:szCs w:val="28"/>
          <w:lang w:val="en-US" w:eastAsia="zh-CN" w:bidi="hi-IN"/>
        </w:rPr>
        <w:t xml:space="preserve"> 4. P. 495-501. </w:t>
      </w:r>
    </w:p>
    <w:p w14:paraId="0C04611B"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Chang Y.R. et al. Incidental pancreatic cystic neoplasms in an asymptomatic healthy population of 21,745 individuals: Large-scale, single- center cohort study // Medicine (Baltimore). 2016. Vol. 95, </w:t>
      </w:r>
      <w:r>
        <w:rPr>
          <w:rFonts w:ascii="Times New Roman" w:hAnsi="Times New Roman" w:cs="Times New Roman"/>
          <w:sz w:val="28"/>
          <w:szCs w:val="28"/>
          <w:lang w:eastAsia="zh-CN" w:bidi="hi-IN"/>
        </w:rPr>
        <w:t>№</w:t>
      </w:r>
      <w:r>
        <w:rPr>
          <w:rFonts w:ascii="Times New Roman" w:hAnsi="Times New Roman" w:cs="Times New Roman"/>
          <w:sz w:val="28"/>
          <w:szCs w:val="28"/>
          <w:lang w:val="en-US" w:eastAsia="zh-CN" w:bidi="hi-IN"/>
        </w:rPr>
        <w:t xml:space="preserve"> 51. P. 5535 – 5537.</w:t>
      </w:r>
    </w:p>
    <w:p w14:paraId="1F0E0354"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val="en-US" w:eastAsia="zh-CN" w:bidi="hi-IN"/>
        </w:rPr>
        <w:tab/>
      </w:r>
      <w:proofErr w:type="spellStart"/>
      <w:r>
        <w:rPr>
          <w:rFonts w:ascii="Times New Roman" w:hAnsi="Times New Roman" w:cs="Times New Roman"/>
          <w:sz w:val="28"/>
          <w:szCs w:val="28"/>
          <w:lang w:val="en-US" w:eastAsia="zh-CN" w:bidi="hi-IN"/>
        </w:rPr>
        <w:t>Elkak</w:t>
      </w:r>
      <w:proofErr w:type="spellEnd"/>
      <w:r>
        <w:rPr>
          <w:rFonts w:ascii="Times New Roman" w:hAnsi="Times New Roman" w:cs="Times New Roman"/>
          <w:sz w:val="28"/>
          <w:szCs w:val="28"/>
          <w:lang w:val="en-US" w:eastAsia="zh-CN" w:bidi="hi-IN"/>
        </w:rPr>
        <w:t xml:space="preserve"> A.E. Cystic </w:t>
      </w:r>
      <w:proofErr w:type="spellStart"/>
      <w:r>
        <w:rPr>
          <w:rFonts w:ascii="Times New Roman" w:hAnsi="Times New Roman" w:cs="Times New Roman"/>
          <w:sz w:val="28"/>
          <w:szCs w:val="28"/>
          <w:lang w:val="en-US" w:eastAsia="zh-CN" w:bidi="hi-IN"/>
        </w:rPr>
        <w:t>tumours</w:t>
      </w:r>
      <w:proofErr w:type="spellEnd"/>
      <w:r>
        <w:rPr>
          <w:rFonts w:ascii="Times New Roman" w:hAnsi="Times New Roman" w:cs="Times New Roman"/>
          <w:sz w:val="28"/>
          <w:szCs w:val="28"/>
          <w:lang w:val="en-US" w:eastAsia="zh-CN" w:bidi="hi-IN"/>
        </w:rPr>
        <w:t xml:space="preserve"> of the pancreas: a challenging pathology, diagnosis and management // Journal of Cancer Therapy. </w:t>
      </w:r>
      <w:r>
        <w:rPr>
          <w:rFonts w:ascii="Times New Roman" w:hAnsi="Times New Roman" w:cs="Times New Roman"/>
          <w:sz w:val="28"/>
          <w:szCs w:val="28"/>
          <w:lang w:eastAsia="zh-CN" w:bidi="hi-IN"/>
        </w:rPr>
        <w:t xml:space="preserve">2016. </w:t>
      </w:r>
      <w:proofErr w:type="spellStart"/>
      <w:r>
        <w:rPr>
          <w:rFonts w:ascii="Times New Roman" w:hAnsi="Times New Roman" w:cs="Times New Roman"/>
          <w:sz w:val="28"/>
          <w:szCs w:val="28"/>
          <w:lang w:eastAsia="zh-CN" w:bidi="hi-IN"/>
        </w:rPr>
        <w:t>Vol</w:t>
      </w:r>
      <w:proofErr w:type="spellEnd"/>
      <w:r>
        <w:rPr>
          <w:rFonts w:ascii="Times New Roman" w:hAnsi="Times New Roman" w:cs="Times New Roman"/>
          <w:sz w:val="28"/>
          <w:szCs w:val="28"/>
          <w:lang w:eastAsia="zh-CN" w:bidi="hi-IN"/>
        </w:rPr>
        <w:t>. 07, № 10. P. 712–728.</w:t>
      </w:r>
    </w:p>
    <w:p w14:paraId="77A28208" w14:textId="77777777" w:rsidR="00625A2C" w:rsidRPr="00E56FF7"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eastAsia="zh-CN" w:bidi="hi-IN"/>
        </w:rPr>
      </w:pPr>
      <w:r w:rsidRPr="00E56FF7">
        <w:rPr>
          <w:rFonts w:ascii="Times New Roman" w:hAnsi="Times New Roman" w:cs="Times New Roman"/>
          <w:sz w:val="28"/>
          <w:szCs w:val="28"/>
          <w:lang w:eastAsia="zh-CN" w:bidi="hi-IN"/>
        </w:rPr>
        <w:t xml:space="preserve">Кригер А.Г. Хирургическая </w:t>
      </w:r>
      <w:proofErr w:type="spellStart"/>
      <w:r w:rsidRPr="00E56FF7">
        <w:rPr>
          <w:rFonts w:ascii="Times New Roman" w:hAnsi="Times New Roman" w:cs="Times New Roman"/>
          <w:sz w:val="28"/>
          <w:szCs w:val="28"/>
          <w:lang w:eastAsia="zh-CN" w:bidi="hi-IN"/>
        </w:rPr>
        <w:t>панкреатология</w:t>
      </w:r>
      <w:proofErr w:type="spellEnd"/>
      <w:r w:rsidRPr="00E56FF7">
        <w:rPr>
          <w:rFonts w:ascii="Times New Roman" w:hAnsi="Times New Roman" w:cs="Times New Roman"/>
          <w:sz w:val="28"/>
          <w:szCs w:val="28"/>
          <w:lang w:eastAsia="zh-CN" w:bidi="hi-IN"/>
        </w:rPr>
        <w:t xml:space="preserve"> // М.: РИА «</w:t>
      </w:r>
      <w:proofErr w:type="spellStart"/>
      <w:r w:rsidRPr="00E56FF7">
        <w:rPr>
          <w:rFonts w:ascii="Times New Roman" w:hAnsi="Times New Roman" w:cs="Times New Roman"/>
          <w:sz w:val="28"/>
          <w:szCs w:val="28"/>
          <w:lang w:eastAsia="zh-CN" w:bidi="hi-IN"/>
        </w:rPr>
        <w:t>Внешторгиздат</w:t>
      </w:r>
      <w:proofErr w:type="spellEnd"/>
      <w:r w:rsidRPr="00E56FF7">
        <w:rPr>
          <w:rFonts w:ascii="Times New Roman" w:hAnsi="Times New Roman" w:cs="Times New Roman"/>
          <w:sz w:val="28"/>
          <w:szCs w:val="28"/>
          <w:lang w:eastAsia="zh-CN" w:bidi="hi-IN"/>
        </w:rPr>
        <w:t xml:space="preserve">». 2021. </w:t>
      </w:r>
    </w:p>
    <w:p w14:paraId="306368EA" w14:textId="77777777" w:rsidR="00625A2C" w:rsidRPr="00E56FF7"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sidRPr="00E56FF7">
        <w:rPr>
          <w:rFonts w:ascii="Times New Roman" w:hAnsi="Times New Roman" w:cs="Times New Roman"/>
          <w:sz w:val="28"/>
          <w:szCs w:val="28"/>
          <w:lang w:val="en-US" w:eastAsia="zh-CN" w:bidi="hi-IN"/>
        </w:rPr>
        <w:t xml:space="preserve">Hutchins, G.F. and </w:t>
      </w:r>
      <w:proofErr w:type="spellStart"/>
      <w:r w:rsidRPr="00E56FF7">
        <w:rPr>
          <w:rFonts w:ascii="Times New Roman" w:hAnsi="Times New Roman" w:cs="Times New Roman"/>
          <w:sz w:val="28"/>
          <w:szCs w:val="28"/>
          <w:lang w:val="en-US" w:eastAsia="zh-CN" w:bidi="hi-IN"/>
        </w:rPr>
        <w:t>Draganov</w:t>
      </w:r>
      <w:proofErr w:type="spellEnd"/>
      <w:r w:rsidRPr="00E56FF7">
        <w:rPr>
          <w:rFonts w:ascii="Times New Roman" w:hAnsi="Times New Roman" w:cs="Times New Roman"/>
          <w:sz w:val="28"/>
          <w:szCs w:val="28"/>
          <w:lang w:val="en-US" w:eastAsia="zh-CN" w:bidi="hi-IN"/>
        </w:rPr>
        <w:t>, P.V. Cystic neoplasms of the pancreas: a diagnostic challenge // World Journal of Gastroenterology. 2009. Vol. 15. P. 48-54.</w:t>
      </w:r>
    </w:p>
    <w:p w14:paraId="70BCA429"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Chiaro</w:t>
      </w:r>
      <w:proofErr w:type="spellEnd"/>
      <w:r>
        <w:rPr>
          <w:rFonts w:ascii="Times New Roman" w:hAnsi="Times New Roman" w:cs="Times New Roman"/>
          <w:sz w:val="28"/>
          <w:szCs w:val="28"/>
          <w:lang w:val="en-US" w:eastAsia="zh-CN" w:bidi="hi-IN"/>
        </w:rPr>
        <w:t xml:space="preserve"> </w:t>
      </w:r>
      <w:r>
        <w:rPr>
          <w:rFonts w:ascii="Times New Roman" w:hAnsi="Times New Roman" w:cs="Times New Roman"/>
          <w:sz w:val="28"/>
          <w:szCs w:val="28"/>
          <w:lang w:eastAsia="zh-CN" w:bidi="hi-IN"/>
        </w:rPr>
        <w:t>М</w:t>
      </w:r>
      <w:r>
        <w:rPr>
          <w:rFonts w:ascii="Times New Roman" w:hAnsi="Times New Roman" w:cs="Times New Roman"/>
          <w:sz w:val="28"/>
          <w:szCs w:val="28"/>
          <w:lang w:val="en-US" w:eastAsia="zh-CN" w:bidi="hi-IN"/>
        </w:rPr>
        <w:t>. et al. Cystic tumors of the pancreas. Diagnosis and treatment. 2016. P. 181.</w:t>
      </w:r>
    </w:p>
    <w:p w14:paraId="0FF299DB"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Palmucci</w:t>
      </w:r>
      <w:proofErr w:type="spellEnd"/>
      <w:r>
        <w:rPr>
          <w:rFonts w:ascii="Times New Roman" w:hAnsi="Times New Roman" w:cs="Times New Roman"/>
          <w:sz w:val="28"/>
          <w:szCs w:val="28"/>
          <w:lang w:val="en-US" w:eastAsia="zh-CN" w:bidi="hi-IN"/>
        </w:rPr>
        <w:t xml:space="preserve"> S. et al. Cystic pancreatic neoplasms: diagnosis and management emphasizing their imaging features // European Review for Medical and Pharmacological Sciences. 2014. Vol. 18. P. 1259-1268.</w:t>
      </w:r>
    </w:p>
    <w:p w14:paraId="69051BD5"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Fukasawa</w:t>
      </w:r>
      <w:proofErr w:type="spellEnd"/>
      <w:r>
        <w:rPr>
          <w:rFonts w:ascii="Times New Roman" w:hAnsi="Times New Roman" w:cs="Times New Roman"/>
          <w:sz w:val="28"/>
          <w:szCs w:val="28"/>
          <w:lang w:val="en-US" w:eastAsia="zh-CN" w:bidi="hi-IN"/>
        </w:rPr>
        <w:t xml:space="preserve"> M. et al. Clinical features and natural history of serous cystic neoplasm of the pancreas // </w:t>
      </w:r>
      <w:proofErr w:type="spellStart"/>
      <w:r>
        <w:rPr>
          <w:rFonts w:ascii="Times New Roman" w:hAnsi="Times New Roman" w:cs="Times New Roman"/>
          <w:sz w:val="28"/>
          <w:szCs w:val="28"/>
          <w:lang w:val="en-US" w:eastAsia="zh-CN" w:bidi="hi-IN"/>
        </w:rPr>
        <w:t>Pancreatology</w:t>
      </w:r>
      <w:proofErr w:type="spellEnd"/>
      <w:r>
        <w:rPr>
          <w:rFonts w:ascii="Times New Roman" w:hAnsi="Times New Roman" w:cs="Times New Roman"/>
          <w:sz w:val="28"/>
          <w:szCs w:val="28"/>
          <w:lang w:val="en-US" w:eastAsia="zh-CN" w:bidi="hi-IN"/>
        </w:rPr>
        <w:t>. 2011. Vol. 10, № 6. P. 695–701.</w:t>
      </w:r>
    </w:p>
    <w:p w14:paraId="040999D7" w14:textId="77777777" w:rsidR="00625A2C" w:rsidRPr="00E56FF7"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sidRPr="00E56FF7">
        <w:rPr>
          <w:rFonts w:ascii="Times New Roman" w:hAnsi="Times New Roman" w:cs="Times New Roman"/>
          <w:sz w:val="28"/>
          <w:szCs w:val="28"/>
          <w:lang w:val="en-US" w:eastAsia="zh-CN" w:bidi="hi-IN"/>
        </w:rPr>
        <w:lastRenderedPageBreak/>
        <w:t>Duraisami</w:t>
      </w:r>
      <w:proofErr w:type="spellEnd"/>
      <w:r w:rsidRPr="00E56FF7">
        <w:rPr>
          <w:rFonts w:ascii="Times New Roman" w:hAnsi="Times New Roman" w:cs="Times New Roman"/>
          <w:sz w:val="28"/>
          <w:szCs w:val="28"/>
          <w:lang w:val="en-US" w:eastAsia="zh-CN" w:bidi="hi-IN"/>
        </w:rPr>
        <w:t xml:space="preserve">, P.R. et al. Serous </w:t>
      </w:r>
      <w:proofErr w:type="spellStart"/>
      <w:r w:rsidRPr="00E56FF7">
        <w:rPr>
          <w:rFonts w:ascii="Times New Roman" w:hAnsi="Times New Roman" w:cs="Times New Roman"/>
          <w:sz w:val="28"/>
          <w:szCs w:val="28"/>
          <w:lang w:val="en-US" w:eastAsia="zh-CN" w:bidi="hi-IN"/>
        </w:rPr>
        <w:t>microcystadenoma</w:t>
      </w:r>
      <w:proofErr w:type="spellEnd"/>
      <w:r w:rsidRPr="00E56FF7">
        <w:rPr>
          <w:rFonts w:ascii="Times New Roman" w:hAnsi="Times New Roman" w:cs="Times New Roman"/>
          <w:sz w:val="28"/>
          <w:szCs w:val="28"/>
          <w:lang w:val="en-US" w:eastAsia="zh-CN" w:bidi="hi-IN"/>
        </w:rPr>
        <w:t xml:space="preserve"> of pancreas // Journal of Clinical and Diagnostic Research. 2015. Vol. 9. P. 9-10.</w:t>
      </w:r>
    </w:p>
    <w:p w14:paraId="7F5F9050"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European Study Group on Cystic </w:t>
      </w:r>
      <w:proofErr w:type="spellStart"/>
      <w:r>
        <w:rPr>
          <w:rFonts w:ascii="Times New Roman" w:hAnsi="Times New Roman" w:cs="Times New Roman"/>
          <w:sz w:val="28"/>
          <w:szCs w:val="28"/>
          <w:lang w:val="en-US" w:eastAsia="zh-CN" w:bidi="hi-IN"/>
        </w:rPr>
        <w:t>Tumours</w:t>
      </w:r>
      <w:proofErr w:type="spellEnd"/>
      <w:r>
        <w:rPr>
          <w:rFonts w:ascii="Times New Roman" w:hAnsi="Times New Roman" w:cs="Times New Roman"/>
          <w:sz w:val="28"/>
          <w:szCs w:val="28"/>
          <w:lang w:val="en-US" w:eastAsia="zh-CN" w:bidi="hi-IN"/>
        </w:rPr>
        <w:t xml:space="preserve"> of the Pancreas. European evidence-based guidelines on pancreatic cystic neoplasms // Gut. 2018. Vol. 67, № 5. P. 789-804.</w:t>
      </w:r>
    </w:p>
    <w:p w14:paraId="10304AA5"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Ohhashi</w:t>
      </w:r>
      <w:proofErr w:type="spellEnd"/>
      <w:r>
        <w:rPr>
          <w:rFonts w:ascii="Times New Roman" w:hAnsi="Times New Roman" w:cs="Times New Roman"/>
          <w:sz w:val="28"/>
          <w:szCs w:val="28"/>
          <w:lang w:val="en-US" w:eastAsia="zh-CN" w:bidi="hi-IN"/>
        </w:rPr>
        <w:t xml:space="preserve"> K. et al. Four cases of </w:t>
      </w:r>
      <w:proofErr w:type="spellStart"/>
      <w:r>
        <w:rPr>
          <w:rFonts w:ascii="Times New Roman" w:hAnsi="Times New Roman" w:cs="Times New Roman"/>
          <w:sz w:val="28"/>
          <w:szCs w:val="28"/>
          <w:lang w:val="en-US" w:eastAsia="zh-CN" w:bidi="hi-IN"/>
        </w:rPr>
        <w:t>mucinproducing</w:t>
      </w:r>
      <w:proofErr w:type="spellEnd"/>
      <w:r>
        <w:rPr>
          <w:rFonts w:ascii="Times New Roman" w:hAnsi="Times New Roman" w:cs="Times New Roman"/>
          <w:sz w:val="28"/>
          <w:szCs w:val="28"/>
          <w:lang w:val="en-US" w:eastAsia="zh-CN" w:bidi="hi-IN"/>
        </w:rPr>
        <w:t xml:space="preserve"> cancer of the pancreas on specific findings of the papilla of </w:t>
      </w:r>
      <w:proofErr w:type="spellStart"/>
      <w:r>
        <w:rPr>
          <w:rFonts w:ascii="Times New Roman" w:hAnsi="Times New Roman" w:cs="Times New Roman"/>
          <w:sz w:val="28"/>
          <w:szCs w:val="28"/>
          <w:lang w:val="en-US" w:eastAsia="zh-CN" w:bidi="hi-IN"/>
        </w:rPr>
        <w:t>Vater</w:t>
      </w:r>
      <w:proofErr w:type="spellEnd"/>
      <w:r>
        <w:rPr>
          <w:rFonts w:ascii="Times New Roman" w:hAnsi="Times New Roman" w:cs="Times New Roman"/>
          <w:sz w:val="28"/>
          <w:szCs w:val="28"/>
          <w:lang w:val="en-US" w:eastAsia="zh-CN" w:bidi="hi-IN"/>
        </w:rPr>
        <w:t xml:space="preserve"> // Prog Dig </w:t>
      </w:r>
      <w:proofErr w:type="spellStart"/>
      <w:r>
        <w:rPr>
          <w:rFonts w:ascii="Times New Roman" w:hAnsi="Times New Roman" w:cs="Times New Roman"/>
          <w:sz w:val="28"/>
          <w:szCs w:val="28"/>
          <w:lang w:val="en-US" w:eastAsia="zh-CN" w:bidi="hi-IN"/>
        </w:rPr>
        <w:t>Endosc</w:t>
      </w:r>
      <w:proofErr w:type="spellEnd"/>
      <w:r>
        <w:rPr>
          <w:rFonts w:ascii="Times New Roman" w:hAnsi="Times New Roman" w:cs="Times New Roman"/>
          <w:sz w:val="28"/>
          <w:szCs w:val="28"/>
          <w:lang w:val="en-US" w:eastAsia="zh-CN" w:bidi="hi-IN"/>
        </w:rPr>
        <w:t>. 1982. Vol. 20. P. 348—351.</w:t>
      </w:r>
    </w:p>
    <w:p w14:paraId="27AC5FE7"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Tanaka M. et al.  International </w:t>
      </w:r>
      <w:proofErr w:type="spellStart"/>
      <w:r>
        <w:rPr>
          <w:rFonts w:ascii="Times New Roman" w:hAnsi="Times New Roman" w:cs="Times New Roman"/>
          <w:sz w:val="28"/>
          <w:szCs w:val="28"/>
          <w:lang w:val="en-US" w:eastAsia="zh-CN" w:bidi="hi-IN"/>
        </w:rPr>
        <w:t>Assotiation</w:t>
      </w:r>
      <w:proofErr w:type="spellEnd"/>
      <w:r>
        <w:rPr>
          <w:rFonts w:ascii="Times New Roman" w:hAnsi="Times New Roman" w:cs="Times New Roman"/>
          <w:sz w:val="28"/>
          <w:szCs w:val="28"/>
          <w:lang w:val="en-US" w:eastAsia="zh-CN" w:bidi="hi-IN"/>
        </w:rPr>
        <w:t xml:space="preserve"> of </w:t>
      </w:r>
      <w:proofErr w:type="spellStart"/>
      <w:r>
        <w:rPr>
          <w:rFonts w:ascii="Times New Roman" w:hAnsi="Times New Roman" w:cs="Times New Roman"/>
          <w:sz w:val="28"/>
          <w:szCs w:val="28"/>
          <w:lang w:val="en-US" w:eastAsia="zh-CN" w:bidi="hi-IN"/>
        </w:rPr>
        <w:t>Pancreatology</w:t>
      </w:r>
      <w:proofErr w:type="spellEnd"/>
      <w:r>
        <w:rPr>
          <w:rFonts w:ascii="Times New Roman" w:hAnsi="Times New Roman" w:cs="Times New Roman"/>
          <w:sz w:val="28"/>
          <w:szCs w:val="28"/>
          <w:lang w:val="en-US" w:eastAsia="zh-CN" w:bidi="hi-IN"/>
        </w:rPr>
        <w:t xml:space="preserve">. International consensus guidelines for the management of IPMN and MCN of the pancreas // </w:t>
      </w:r>
      <w:proofErr w:type="spellStart"/>
      <w:r>
        <w:rPr>
          <w:rFonts w:ascii="Times New Roman" w:hAnsi="Times New Roman" w:cs="Times New Roman"/>
          <w:sz w:val="28"/>
          <w:szCs w:val="28"/>
          <w:lang w:val="en-US" w:eastAsia="zh-CN" w:bidi="hi-IN"/>
        </w:rPr>
        <w:t>Pancreatology</w:t>
      </w:r>
      <w:proofErr w:type="spellEnd"/>
      <w:r>
        <w:rPr>
          <w:rFonts w:ascii="Times New Roman" w:hAnsi="Times New Roman" w:cs="Times New Roman"/>
          <w:sz w:val="28"/>
          <w:szCs w:val="28"/>
          <w:lang w:val="en-US" w:eastAsia="zh-CN" w:bidi="hi-IN"/>
        </w:rPr>
        <w:t>. 2006. Vol. 6. 17-32.</w:t>
      </w:r>
    </w:p>
    <w:p w14:paraId="1AE7F118"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Vicente Morales-</w:t>
      </w:r>
      <w:proofErr w:type="spellStart"/>
      <w:r>
        <w:rPr>
          <w:rFonts w:ascii="Times New Roman" w:hAnsi="Times New Roman" w:cs="Times New Roman"/>
          <w:sz w:val="28"/>
          <w:szCs w:val="28"/>
          <w:lang w:val="en-US" w:eastAsia="zh-CN" w:bidi="hi-IN"/>
        </w:rPr>
        <w:t>Oyarvide</w:t>
      </w:r>
      <w:proofErr w:type="spellEnd"/>
      <w:r>
        <w:rPr>
          <w:rFonts w:ascii="Times New Roman" w:hAnsi="Times New Roman" w:cs="Times New Roman"/>
          <w:sz w:val="28"/>
          <w:szCs w:val="28"/>
          <w:lang w:val="en-US" w:eastAsia="zh-CN" w:bidi="hi-IN"/>
        </w:rPr>
        <w:t xml:space="preserve"> et al. Intraductal papillary mucinous neoplasms of the pancreas: strategic considerations // Visceral Medicine. 2017. Vol. 33. P. 466-476.</w:t>
      </w:r>
    </w:p>
    <w:p w14:paraId="4F18E6D5"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Sohn T. et.al. Intraductal papillary mucinous neoplasms of the pancreas: an updated experience // Ann Surg. 2004. Vol. 239. P. 788-799.</w:t>
      </w:r>
    </w:p>
    <w:p w14:paraId="095C4D4D"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Furukawa T. et al. Classification of types of intraductal papillary-mucinous neoplasm of the pancreas: a consensus study // </w:t>
      </w:r>
      <w:proofErr w:type="spellStart"/>
      <w:r>
        <w:rPr>
          <w:rFonts w:ascii="Times New Roman" w:hAnsi="Times New Roman" w:cs="Times New Roman"/>
          <w:sz w:val="28"/>
          <w:szCs w:val="28"/>
          <w:lang w:val="en-US" w:eastAsia="zh-CN" w:bidi="hi-IN"/>
        </w:rPr>
        <w:t>Virchows</w:t>
      </w:r>
      <w:proofErr w:type="spellEnd"/>
      <w:r>
        <w:rPr>
          <w:rFonts w:ascii="Times New Roman" w:hAnsi="Times New Roman" w:cs="Times New Roman"/>
          <w:sz w:val="28"/>
          <w:szCs w:val="28"/>
          <w:lang w:val="en-US" w:eastAsia="zh-CN" w:bidi="hi-IN"/>
        </w:rPr>
        <w:t xml:space="preserve"> Arch. 2005. Vol. 447. P. 794 – 799.</w:t>
      </w:r>
    </w:p>
    <w:p w14:paraId="350E473C" w14:textId="77777777" w:rsidR="00625A2C" w:rsidRPr="00390180"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Elkak</w:t>
      </w:r>
      <w:proofErr w:type="spellEnd"/>
      <w:r>
        <w:rPr>
          <w:rFonts w:ascii="Times New Roman" w:hAnsi="Times New Roman" w:cs="Times New Roman"/>
          <w:sz w:val="28"/>
          <w:szCs w:val="28"/>
          <w:lang w:val="en-US" w:eastAsia="zh-CN" w:bidi="hi-IN"/>
        </w:rPr>
        <w:t xml:space="preserve"> A.E. Cystic </w:t>
      </w:r>
      <w:proofErr w:type="spellStart"/>
      <w:r>
        <w:rPr>
          <w:rFonts w:ascii="Times New Roman" w:hAnsi="Times New Roman" w:cs="Times New Roman"/>
          <w:sz w:val="28"/>
          <w:szCs w:val="28"/>
          <w:lang w:val="en-US" w:eastAsia="zh-CN" w:bidi="hi-IN"/>
        </w:rPr>
        <w:t>tumours</w:t>
      </w:r>
      <w:proofErr w:type="spellEnd"/>
      <w:r>
        <w:rPr>
          <w:rFonts w:ascii="Times New Roman" w:hAnsi="Times New Roman" w:cs="Times New Roman"/>
          <w:sz w:val="28"/>
          <w:szCs w:val="28"/>
          <w:lang w:val="en-US" w:eastAsia="zh-CN" w:bidi="hi-IN"/>
        </w:rPr>
        <w:t xml:space="preserve"> of the pancreas: a challenging pathology, diagnosis and management // Journal of Cancer Therapy. </w:t>
      </w:r>
      <w:r>
        <w:rPr>
          <w:rFonts w:ascii="Times New Roman" w:hAnsi="Times New Roman" w:cs="Times New Roman"/>
          <w:sz w:val="28"/>
          <w:szCs w:val="28"/>
          <w:lang w:eastAsia="zh-CN" w:bidi="hi-IN"/>
        </w:rPr>
        <w:t xml:space="preserve">2016. </w:t>
      </w:r>
      <w:proofErr w:type="spellStart"/>
      <w:r>
        <w:rPr>
          <w:rFonts w:ascii="Times New Roman" w:hAnsi="Times New Roman" w:cs="Times New Roman"/>
          <w:sz w:val="28"/>
          <w:szCs w:val="28"/>
          <w:lang w:eastAsia="zh-CN" w:bidi="hi-IN"/>
        </w:rPr>
        <w:t>Vol</w:t>
      </w:r>
      <w:proofErr w:type="spellEnd"/>
      <w:r>
        <w:rPr>
          <w:rFonts w:ascii="Times New Roman" w:hAnsi="Times New Roman" w:cs="Times New Roman"/>
          <w:sz w:val="28"/>
          <w:szCs w:val="28"/>
          <w:lang w:eastAsia="zh-CN" w:bidi="hi-IN"/>
        </w:rPr>
        <w:t>. 07, № 10. P. 712–728.</w:t>
      </w:r>
    </w:p>
    <w:p w14:paraId="7FCF8E7A"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Pagliari</w:t>
      </w:r>
      <w:proofErr w:type="spellEnd"/>
      <w:r>
        <w:rPr>
          <w:rFonts w:ascii="Times New Roman" w:hAnsi="Times New Roman" w:cs="Times New Roman"/>
          <w:sz w:val="28"/>
          <w:szCs w:val="28"/>
          <w:lang w:val="en-US" w:eastAsia="zh-CN" w:bidi="hi-IN"/>
        </w:rPr>
        <w:t xml:space="preserve"> D. et al. </w:t>
      </w:r>
      <w:proofErr w:type="spellStart"/>
      <w:r>
        <w:rPr>
          <w:rFonts w:ascii="Times New Roman" w:hAnsi="Times New Roman" w:cs="Times New Roman"/>
          <w:sz w:val="28"/>
          <w:szCs w:val="28"/>
          <w:lang w:val="en-US" w:eastAsia="zh-CN" w:bidi="hi-IN"/>
        </w:rPr>
        <w:t>Uptodate</w:t>
      </w:r>
      <w:proofErr w:type="spellEnd"/>
      <w:r>
        <w:rPr>
          <w:rFonts w:ascii="Times New Roman" w:hAnsi="Times New Roman" w:cs="Times New Roman"/>
          <w:sz w:val="28"/>
          <w:szCs w:val="28"/>
          <w:lang w:val="en-US" w:eastAsia="zh-CN" w:bidi="hi-IN"/>
        </w:rPr>
        <w:t xml:space="preserve"> in the assessment and management of intraductal papillary mucinous neoplasms of the pancreas // Eur Rev Med </w:t>
      </w:r>
      <w:proofErr w:type="spellStart"/>
      <w:r>
        <w:rPr>
          <w:rFonts w:ascii="Times New Roman" w:hAnsi="Times New Roman" w:cs="Times New Roman"/>
          <w:sz w:val="28"/>
          <w:szCs w:val="28"/>
          <w:lang w:val="en-US" w:eastAsia="zh-CN" w:bidi="hi-IN"/>
        </w:rPr>
        <w:t>Pharmacol</w:t>
      </w:r>
      <w:proofErr w:type="spellEnd"/>
      <w:r>
        <w:rPr>
          <w:rFonts w:ascii="Times New Roman" w:hAnsi="Times New Roman" w:cs="Times New Roman"/>
          <w:sz w:val="28"/>
          <w:szCs w:val="28"/>
          <w:lang w:val="en-US" w:eastAsia="zh-CN" w:bidi="hi-IN"/>
        </w:rPr>
        <w:t xml:space="preserve"> Sci. 2017. Vol. 21, № 12. P. 2858–2874.</w:t>
      </w:r>
    </w:p>
    <w:p w14:paraId="5899DBAD"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bookmarkStart w:id="5" w:name="_Hlk103782622"/>
      <w:r>
        <w:rPr>
          <w:rFonts w:ascii="Times New Roman" w:hAnsi="Times New Roman" w:cs="Times New Roman"/>
          <w:sz w:val="28"/>
          <w:szCs w:val="28"/>
          <w:lang w:val="en-US" w:eastAsia="zh-CN" w:bidi="hi-IN"/>
        </w:rPr>
        <w:t>Sohn T. et.al. Intraductal papillary mucinous neoplasms of the pancreas: an updated experience // Ann Surg. 2004. Vol. 239. P. 788-799.</w:t>
      </w:r>
    </w:p>
    <w:bookmarkEnd w:id="5"/>
    <w:p w14:paraId="218D5158"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Tanaka M., Fernandez-del </w:t>
      </w:r>
      <w:proofErr w:type="spellStart"/>
      <w:r>
        <w:rPr>
          <w:rFonts w:ascii="Times New Roman" w:hAnsi="Times New Roman" w:cs="Times New Roman"/>
          <w:sz w:val="28"/>
          <w:szCs w:val="28"/>
          <w:lang w:val="en-US" w:eastAsia="zh-CN" w:bidi="hi-IN"/>
        </w:rPr>
        <w:t>Castilio</w:t>
      </w:r>
      <w:proofErr w:type="spellEnd"/>
      <w:r>
        <w:rPr>
          <w:rFonts w:ascii="Times New Roman" w:hAnsi="Times New Roman" w:cs="Times New Roman"/>
          <w:sz w:val="28"/>
          <w:szCs w:val="28"/>
          <w:lang w:val="en-US" w:eastAsia="zh-CN" w:bidi="hi-IN"/>
        </w:rPr>
        <w:t xml:space="preserve"> C., </w:t>
      </w:r>
      <w:proofErr w:type="spellStart"/>
      <w:r>
        <w:rPr>
          <w:rFonts w:ascii="Times New Roman" w:hAnsi="Times New Roman" w:cs="Times New Roman"/>
          <w:sz w:val="28"/>
          <w:szCs w:val="28"/>
          <w:lang w:val="en-US" w:eastAsia="zh-CN" w:bidi="hi-IN"/>
        </w:rPr>
        <w:t>Adsay</w:t>
      </w:r>
      <w:proofErr w:type="spellEnd"/>
      <w:r>
        <w:rPr>
          <w:rFonts w:ascii="Times New Roman" w:hAnsi="Times New Roman" w:cs="Times New Roman"/>
          <w:sz w:val="28"/>
          <w:szCs w:val="28"/>
          <w:lang w:val="en-US" w:eastAsia="zh-CN" w:bidi="hi-IN"/>
        </w:rPr>
        <w:t xml:space="preserve"> V., Chari S., </w:t>
      </w:r>
      <w:proofErr w:type="spellStart"/>
      <w:r>
        <w:rPr>
          <w:rFonts w:ascii="Times New Roman" w:hAnsi="Times New Roman" w:cs="Times New Roman"/>
          <w:sz w:val="28"/>
          <w:szCs w:val="28"/>
          <w:lang w:val="en-US" w:eastAsia="zh-CN" w:bidi="hi-IN"/>
        </w:rPr>
        <w:t>Falconi</w:t>
      </w:r>
      <w:proofErr w:type="spellEnd"/>
      <w:r>
        <w:rPr>
          <w:rFonts w:ascii="Times New Roman" w:hAnsi="Times New Roman" w:cs="Times New Roman"/>
          <w:sz w:val="28"/>
          <w:szCs w:val="28"/>
          <w:lang w:val="en-US" w:eastAsia="zh-CN" w:bidi="hi-IN"/>
        </w:rPr>
        <w:t xml:space="preserve"> M., Jang J., Kimura W., Levy P., Bishop M., </w:t>
      </w:r>
      <w:proofErr w:type="spellStart"/>
      <w:r>
        <w:rPr>
          <w:rFonts w:ascii="Times New Roman" w:hAnsi="Times New Roman" w:cs="Times New Roman"/>
          <w:sz w:val="28"/>
          <w:szCs w:val="28"/>
          <w:lang w:val="en-US" w:eastAsia="zh-CN" w:bidi="hi-IN"/>
        </w:rPr>
        <w:t>Schmidtj</w:t>
      </w:r>
      <w:proofErr w:type="spellEnd"/>
      <w:r>
        <w:rPr>
          <w:rFonts w:ascii="Times New Roman" w:hAnsi="Times New Roman" w:cs="Times New Roman"/>
          <w:sz w:val="28"/>
          <w:szCs w:val="28"/>
          <w:lang w:val="en-US" w:eastAsia="zh-CN" w:bidi="hi-IN"/>
        </w:rPr>
        <w:t xml:space="preserve"> C., Shimizu M., Wolfgang C., Yamaguchi K., </w:t>
      </w:r>
      <w:proofErr w:type="spellStart"/>
      <w:r>
        <w:rPr>
          <w:rFonts w:ascii="Times New Roman" w:hAnsi="Times New Roman" w:cs="Times New Roman"/>
          <w:sz w:val="28"/>
          <w:szCs w:val="28"/>
          <w:lang w:val="en-US" w:eastAsia="zh-CN" w:bidi="hi-IN"/>
        </w:rPr>
        <w:t>Yamao</w:t>
      </w:r>
      <w:proofErr w:type="spellEnd"/>
      <w:r>
        <w:rPr>
          <w:rFonts w:ascii="Times New Roman" w:hAnsi="Times New Roman" w:cs="Times New Roman"/>
          <w:sz w:val="28"/>
          <w:szCs w:val="28"/>
          <w:lang w:val="en-US" w:eastAsia="zh-CN" w:bidi="hi-IN"/>
        </w:rPr>
        <w:t xml:space="preserve"> K. International consensus guidelines 2012 for the </w:t>
      </w:r>
      <w:r>
        <w:rPr>
          <w:rFonts w:ascii="Times New Roman" w:hAnsi="Times New Roman" w:cs="Times New Roman"/>
          <w:sz w:val="28"/>
          <w:szCs w:val="28"/>
          <w:lang w:val="en-US" w:eastAsia="zh-CN" w:bidi="hi-IN"/>
        </w:rPr>
        <w:lastRenderedPageBreak/>
        <w:t xml:space="preserve">management of IPMN and MCN of the pancreas // </w:t>
      </w:r>
      <w:proofErr w:type="spellStart"/>
      <w:r>
        <w:rPr>
          <w:rFonts w:ascii="Times New Roman" w:hAnsi="Times New Roman" w:cs="Times New Roman"/>
          <w:sz w:val="28"/>
          <w:szCs w:val="28"/>
          <w:lang w:val="en-US" w:eastAsia="zh-CN" w:bidi="hi-IN"/>
        </w:rPr>
        <w:t>Pancreatology</w:t>
      </w:r>
      <w:proofErr w:type="spellEnd"/>
      <w:r>
        <w:rPr>
          <w:rFonts w:ascii="Times New Roman" w:hAnsi="Times New Roman" w:cs="Times New Roman"/>
          <w:sz w:val="28"/>
          <w:szCs w:val="28"/>
          <w:lang w:val="en-US" w:eastAsia="zh-CN" w:bidi="hi-IN"/>
        </w:rPr>
        <w:t>. 2012. Vol. 12. P. 183-197.</w:t>
      </w:r>
    </w:p>
    <w:p w14:paraId="45765A1C"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Пономарь С.А. </w:t>
      </w:r>
      <w:r>
        <w:rPr>
          <w:rFonts w:ascii="Times New Roman" w:hAnsi="Times New Roman" w:cs="Times New Roman"/>
          <w:sz w:val="28"/>
          <w:szCs w:val="28"/>
          <w:lang w:val="en-US" w:eastAsia="zh-CN" w:bidi="hi-IN"/>
        </w:rPr>
        <w:t>et</w:t>
      </w:r>
      <w:r w:rsidRPr="00374CBE">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al</w:t>
      </w:r>
      <w:r>
        <w:rPr>
          <w:rFonts w:ascii="Times New Roman" w:hAnsi="Times New Roman" w:cs="Times New Roman"/>
          <w:sz w:val="28"/>
          <w:szCs w:val="28"/>
          <w:lang w:eastAsia="zh-CN" w:bidi="hi-IN"/>
        </w:rPr>
        <w:t xml:space="preserve">. </w:t>
      </w:r>
      <w:proofErr w:type="spellStart"/>
      <w:r>
        <w:rPr>
          <w:rFonts w:ascii="Times New Roman" w:hAnsi="Times New Roman" w:cs="Times New Roman"/>
          <w:sz w:val="28"/>
          <w:szCs w:val="28"/>
          <w:lang w:eastAsia="zh-CN" w:bidi="hi-IN"/>
        </w:rPr>
        <w:t>Внутрипротоковая</w:t>
      </w:r>
      <w:proofErr w:type="spellEnd"/>
      <w:r>
        <w:rPr>
          <w:rFonts w:ascii="Times New Roman" w:hAnsi="Times New Roman" w:cs="Times New Roman"/>
          <w:sz w:val="28"/>
          <w:szCs w:val="28"/>
          <w:lang w:eastAsia="zh-CN" w:bidi="hi-IN"/>
        </w:rPr>
        <w:t xml:space="preserve"> папиллярно-</w:t>
      </w:r>
      <w:proofErr w:type="spellStart"/>
      <w:r>
        <w:rPr>
          <w:rFonts w:ascii="Times New Roman" w:hAnsi="Times New Roman" w:cs="Times New Roman"/>
          <w:sz w:val="28"/>
          <w:szCs w:val="28"/>
          <w:lang w:eastAsia="zh-CN" w:bidi="hi-IN"/>
        </w:rPr>
        <w:t>муцинозная</w:t>
      </w:r>
      <w:proofErr w:type="spellEnd"/>
      <w:r>
        <w:rPr>
          <w:rFonts w:ascii="Times New Roman" w:hAnsi="Times New Roman" w:cs="Times New Roman"/>
          <w:sz w:val="28"/>
          <w:szCs w:val="28"/>
          <w:lang w:eastAsia="zh-CN" w:bidi="hi-IN"/>
        </w:rPr>
        <w:t xml:space="preserve"> опухоль поджелудочной железы // Экспериментальная и клиническая гастроэнтерология. 2009. Р. 62-66.</w:t>
      </w:r>
    </w:p>
    <w:p w14:paraId="686BC667"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Perez-Johnston R., </w:t>
      </w:r>
      <w:proofErr w:type="spellStart"/>
      <w:r>
        <w:rPr>
          <w:rFonts w:ascii="Times New Roman" w:hAnsi="Times New Roman" w:cs="Times New Roman"/>
          <w:sz w:val="28"/>
          <w:szCs w:val="28"/>
          <w:lang w:val="en-US" w:eastAsia="zh-CN" w:bidi="hi-IN"/>
        </w:rPr>
        <w:t>Narin</w:t>
      </w:r>
      <w:proofErr w:type="spellEnd"/>
      <w:r>
        <w:rPr>
          <w:rFonts w:ascii="Times New Roman" w:hAnsi="Times New Roman" w:cs="Times New Roman"/>
          <w:sz w:val="28"/>
          <w:szCs w:val="28"/>
          <w:lang w:val="en-US" w:eastAsia="zh-CN" w:bidi="hi-IN"/>
        </w:rPr>
        <w:t xml:space="preserve"> O., Mino-</w:t>
      </w:r>
      <w:proofErr w:type="spellStart"/>
      <w:r>
        <w:rPr>
          <w:rFonts w:ascii="Times New Roman" w:hAnsi="Times New Roman" w:cs="Times New Roman"/>
          <w:sz w:val="28"/>
          <w:szCs w:val="28"/>
          <w:lang w:val="en-US" w:eastAsia="zh-CN" w:bidi="hi-IN"/>
        </w:rPr>
        <w:t>Kenudson</w:t>
      </w:r>
      <w:proofErr w:type="spellEnd"/>
      <w:r>
        <w:rPr>
          <w:rFonts w:ascii="Times New Roman" w:hAnsi="Times New Roman" w:cs="Times New Roman"/>
          <w:sz w:val="28"/>
          <w:szCs w:val="28"/>
          <w:lang w:val="en-US" w:eastAsia="zh-CN" w:bidi="hi-IN"/>
        </w:rPr>
        <w:t xml:space="preserve"> M., </w:t>
      </w:r>
      <w:proofErr w:type="spellStart"/>
      <w:r>
        <w:rPr>
          <w:rFonts w:ascii="Times New Roman" w:hAnsi="Times New Roman" w:cs="Times New Roman"/>
          <w:sz w:val="28"/>
          <w:szCs w:val="28"/>
          <w:lang w:val="en-US" w:eastAsia="zh-CN" w:bidi="hi-IN"/>
        </w:rPr>
        <w:t>Ingkakul</w:t>
      </w:r>
      <w:proofErr w:type="spellEnd"/>
      <w:r>
        <w:rPr>
          <w:rFonts w:ascii="Times New Roman" w:hAnsi="Times New Roman" w:cs="Times New Roman"/>
          <w:sz w:val="28"/>
          <w:szCs w:val="28"/>
          <w:lang w:val="en-US" w:eastAsia="zh-CN" w:bidi="hi-IN"/>
        </w:rPr>
        <w:t xml:space="preserve"> T., </w:t>
      </w:r>
      <w:proofErr w:type="spellStart"/>
      <w:r>
        <w:rPr>
          <w:rFonts w:ascii="Times New Roman" w:hAnsi="Times New Roman" w:cs="Times New Roman"/>
          <w:sz w:val="28"/>
          <w:szCs w:val="28"/>
          <w:lang w:val="en-US" w:eastAsia="zh-CN" w:bidi="hi-IN"/>
        </w:rPr>
        <w:t>Warshaw</w:t>
      </w:r>
      <w:proofErr w:type="spellEnd"/>
      <w:r>
        <w:rPr>
          <w:rFonts w:ascii="Times New Roman" w:hAnsi="Times New Roman" w:cs="Times New Roman"/>
          <w:sz w:val="28"/>
          <w:szCs w:val="28"/>
          <w:lang w:val="en-US" w:eastAsia="zh-CN" w:bidi="hi-IN"/>
        </w:rPr>
        <w:t xml:space="preserve"> A.L., Fernandez-Del Castillo C., et al. Frequency and significance of calcification in IPMN // </w:t>
      </w:r>
      <w:proofErr w:type="spellStart"/>
      <w:r>
        <w:rPr>
          <w:rFonts w:ascii="Times New Roman" w:hAnsi="Times New Roman" w:cs="Times New Roman"/>
          <w:sz w:val="28"/>
          <w:szCs w:val="28"/>
          <w:lang w:val="en-US" w:eastAsia="zh-CN" w:bidi="hi-IN"/>
        </w:rPr>
        <w:t>Pancreatology</w:t>
      </w:r>
      <w:proofErr w:type="spellEnd"/>
      <w:r>
        <w:rPr>
          <w:rFonts w:ascii="Times New Roman" w:hAnsi="Times New Roman" w:cs="Times New Roman"/>
          <w:sz w:val="28"/>
          <w:szCs w:val="28"/>
          <w:lang w:val="en-US" w:eastAsia="zh-CN" w:bidi="hi-IN"/>
        </w:rPr>
        <w:t xml:space="preserve">. 2013. Vol. 13, </w:t>
      </w:r>
      <w:r w:rsidRPr="00374CBE">
        <w:rPr>
          <w:rFonts w:ascii="Times New Roman" w:hAnsi="Times New Roman" w:cs="Times New Roman"/>
          <w:sz w:val="28"/>
          <w:szCs w:val="28"/>
          <w:lang w:val="en-US" w:eastAsia="zh-CN" w:bidi="hi-IN"/>
        </w:rPr>
        <w:t>№</w:t>
      </w:r>
      <w:r>
        <w:rPr>
          <w:rFonts w:ascii="Times New Roman" w:hAnsi="Times New Roman" w:cs="Times New Roman"/>
          <w:sz w:val="28"/>
          <w:szCs w:val="28"/>
          <w:lang w:val="en-US" w:eastAsia="zh-CN" w:bidi="hi-IN"/>
        </w:rPr>
        <w:t xml:space="preserve"> 1. P. 43–47.</w:t>
      </w:r>
    </w:p>
    <w:p w14:paraId="09A73C48"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Farrell J.J. Prevalence, diagnosis and management of pancreatic cystic neoplasms: Current status and future directions // Gut and Liver. 2015. Vol. 9, № 5. P. 571–589.       </w:t>
      </w:r>
    </w:p>
    <w:p w14:paraId="6FC047FB"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Ng, D.Z. et al. Cystic neoplasms of the pancreas: current diagnostic modalities and management // Annals Academy Medicine Singapore. 2009. Vol. 38. P. 251- 259.</w:t>
      </w:r>
    </w:p>
    <w:p w14:paraId="3E96605E" w14:textId="77777777" w:rsidR="00625A2C" w:rsidRPr="00142CDE"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eastAsia="zh-CN" w:bidi="hi-IN"/>
        </w:rPr>
      </w:pPr>
      <w:r w:rsidRPr="00142CDE">
        <w:rPr>
          <w:rFonts w:ascii="Times New Roman" w:hAnsi="Times New Roman" w:cs="Times New Roman"/>
          <w:sz w:val="28"/>
          <w:szCs w:val="28"/>
          <w:lang w:eastAsia="zh-CN" w:bidi="hi-IN"/>
        </w:rPr>
        <w:t xml:space="preserve">Горин Д.С. </w:t>
      </w:r>
      <w:r w:rsidRPr="00142CDE">
        <w:rPr>
          <w:rFonts w:ascii="Times New Roman" w:hAnsi="Times New Roman" w:cs="Times New Roman"/>
          <w:sz w:val="28"/>
          <w:szCs w:val="28"/>
          <w:lang w:val="en-US" w:eastAsia="zh-CN" w:bidi="hi-IN"/>
        </w:rPr>
        <w:t>et</w:t>
      </w:r>
      <w:r w:rsidRPr="00142CDE">
        <w:rPr>
          <w:rFonts w:ascii="Times New Roman" w:hAnsi="Times New Roman" w:cs="Times New Roman"/>
          <w:sz w:val="28"/>
          <w:szCs w:val="28"/>
          <w:lang w:eastAsia="zh-CN" w:bidi="hi-IN"/>
        </w:rPr>
        <w:t xml:space="preserve"> </w:t>
      </w:r>
      <w:r w:rsidRPr="00142CDE">
        <w:rPr>
          <w:rFonts w:ascii="Times New Roman" w:hAnsi="Times New Roman" w:cs="Times New Roman"/>
          <w:sz w:val="28"/>
          <w:szCs w:val="28"/>
          <w:lang w:val="en-US" w:eastAsia="zh-CN" w:bidi="hi-IN"/>
        </w:rPr>
        <w:t>al</w:t>
      </w:r>
      <w:r w:rsidRPr="00142CDE">
        <w:rPr>
          <w:rFonts w:ascii="Times New Roman" w:hAnsi="Times New Roman" w:cs="Times New Roman"/>
          <w:sz w:val="28"/>
          <w:szCs w:val="28"/>
          <w:lang w:eastAsia="zh-CN" w:bidi="hi-IN"/>
        </w:rPr>
        <w:t>. Диагностика и хирургическое лечение солидно-</w:t>
      </w:r>
      <w:proofErr w:type="spellStart"/>
      <w:r w:rsidRPr="00142CDE">
        <w:rPr>
          <w:rFonts w:ascii="Times New Roman" w:hAnsi="Times New Roman" w:cs="Times New Roman"/>
          <w:sz w:val="28"/>
          <w:szCs w:val="28"/>
          <w:lang w:eastAsia="zh-CN" w:bidi="hi-IN"/>
        </w:rPr>
        <w:t>псевдопапиллярных</w:t>
      </w:r>
      <w:proofErr w:type="spellEnd"/>
      <w:r w:rsidRPr="00142CDE">
        <w:rPr>
          <w:rFonts w:ascii="Times New Roman" w:hAnsi="Times New Roman" w:cs="Times New Roman"/>
          <w:sz w:val="28"/>
          <w:szCs w:val="28"/>
          <w:lang w:eastAsia="zh-CN" w:bidi="hi-IN"/>
        </w:rPr>
        <w:t xml:space="preserve"> опухолей поджелудочной железы // Вопросы онкологии. 2013</w:t>
      </w:r>
      <w:r w:rsidRPr="00506ADC">
        <w:rPr>
          <w:rFonts w:ascii="Times New Roman" w:hAnsi="Times New Roman" w:cs="Times New Roman"/>
          <w:sz w:val="28"/>
          <w:szCs w:val="28"/>
          <w:lang w:eastAsia="zh-CN" w:bidi="hi-IN"/>
        </w:rPr>
        <w:t xml:space="preserve">. </w:t>
      </w:r>
      <w:r w:rsidRPr="00142CDE">
        <w:rPr>
          <w:rFonts w:ascii="Times New Roman" w:hAnsi="Times New Roman" w:cs="Times New Roman"/>
          <w:sz w:val="28"/>
          <w:szCs w:val="28"/>
          <w:lang w:val="en-US" w:eastAsia="zh-CN" w:bidi="hi-IN"/>
        </w:rPr>
        <w:t xml:space="preserve">Vol. </w:t>
      </w:r>
      <w:r w:rsidRPr="00142CDE">
        <w:rPr>
          <w:rFonts w:ascii="Times New Roman" w:hAnsi="Times New Roman" w:cs="Times New Roman"/>
          <w:sz w:val="28"/>
          <w:szCs w:val="28"/>
          <w:lang w:eastAsia="zh-CN" w:bidi="hi-IN"/>
        </w:rPr>
        <w:t>59</w:t>
      </w:r>
      <w:r w:rsidRPr="00142CDE">
        <w:rPr>
          <w:rFonts w:ascii="Times New Roman" w:hAnsi="Times New Roman" w:cs="Times New Roman"/>
          <w:sz w:val="28"/>
          <w:szCs w:val="28"/>
          <w:lang w:val="en-US" w:eastAsia="zh-CN" w:bidi="hi-IN"/>
        </w:rPr>
        <w:t>. P.</w:t>
      </w:r>
      <w:r w:rsidRPr="00142CDE">
        <w:rPr>
          <w:rFonts w:ascii="Times New Roman" w:hAnsi="Times New Roman" w:cs="Times New Roman"/>
          <w:sz w:val="28"/>
          <w:szCs w:val="28"/>
          <w:lang w:eastAsia="zh-CN" w:bidi="hi-IN"/>
        </w:rPr>
        <w:t xml:space="preserve"> 932.</w:t>
      </w:r>
    </w:p>
    <w:p w14:paraId="29FBDD7A"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eastAsia="zh-CN" w:bidi="hi-IN"/>
        </w:rPr>
      </w:pPr>
      <w:proofErr w:type="spellStart"/>
      <w:r>
        <w:rPr>
          <w:rFonts w:ascii="Times New Roman" w:hAnsi="Times New Roman" w:cs="Times New Roman"/>
          <w:sz w:val="28"/>
          <w:szCs w:val="28"/>
          <w:lang w:eastAsia="zh-CN" w:bidi="hi-IN"/>
        </w:rPr>
        <w:t>Чхиквадзе</w:t>
      </w:r>
      <w:proofErr w:type="spellEnd"/>
      <w:r>
        <w:rPr>
          <w:rFonts w:ascii="Times New Roman" w:hAnsi="Times New Roman" w:cs="Times New Roman"/>
          <w:sz w:val="28"/>
          <w:szCs w:val="28"/>
          <w:lang w:eastAsia="zh-CN" w:bidi="hi-IN"/>
        </w:rPr>
        <w:t xml:space="preserve"> В.Д., Зеленина И.А., </w:t>
      </w:r>
      <w:proofErr w:type="spellStart"/>
      <w:r>
        <w:rPr>
          <w:rFonts w:ascii="Times New Roman" w:hAnsi="Times New Roman" w:cs="Times New Roman"/>
          <w:sz w:val="28"/>
          <w:szCs w:val="28"/>
          <w:lang w:eastAsia="zh-CN" w:bidi="hi-IN"/>
        </w:rPr>
        <w:t>Ахаладзе</w:t>
      </w:r>
      <w:proofErr w:type="spellEnd"/>
      <w:r>
        <w:rPr>
          <w:rFonts w:ascii="Times New Roman" w:hAnsi="Times New Roman" w:cs="Times New Roman"/>
          <w:sz w:val="28"/>
          <w:szCs w:val="28"/>
          <w:lang w:eastAsia="zh-CN" w:bidi="hi-IN"/>
        </w:rPr>
        <w:t xml:space="preserve"> Г.Г. Солидно-</w:t>
      </w:r>
      <w:proofErr w:type="spellStart"/>
      <w:r>
        <w:rPr>
          <w:rFonts w:ascii="Times New Roman" w:hAnsi="Times New Roman" w:cs="Times New Roman"/>
          <w:sz w:val="28"/>
          <w:szCs w:val="28"/>
          <w:lang w:eastAsia="zh-CN" w:bidi="hi-IN"/>
        </w:rPr>
        <w:t>псевдопапиллярная</w:t>
      </w:r>
      <w:proofErr w:type="spellEnd"/>
      <w:r>
        <w:rPr>
          <w:rFonts w:ascii="Times New Roman" w:hAnsi="Times New Roman" w:cs="Times New Roman"/>
          <w:sz w:val="28"/>
          <w:szCs w:val="28"/>
          <w:lang w:eastAsia="zh-CN" w:bidi="hi-IN"/>
        </w:rPr>
        <w:t xml:space="preserve"> опухоль поджелудочной железы: проблемы диагностики и лечения // Анналы хирургической гепатологии. 2015</w:t>
      </w:r>
      <w:r>
        <w:rPr>
          <w:rFonts w:ascii="Times New Roman" w:hAnsi="Times New Roman" w:cs="Times New Roman"/>
          <w:sz w:val="28"/>
          <w:szCs w:val="28"/>
          <w:lang w:val="en-US" w:eastAsia="zh-CN" w:bidi="hi-IN"/>
        </w:rPr>
        <w:t xml:space="preserve">. Vol. </w:t>
      </w:r>
      <w:r>
        <w:rPr>
          <w:rFonts w:ascii="Times New Roman" w:hAnsi="Times New Roman" w:cs="Times New Roman"/>
          <w:sz w:val="28"/>
          <w:szCs w:val="28"/>
          <w:lang w:eastAsia="zh-CN" w:bidi="hi-IN"/>
        </w:rPr>
        <w:t>20</w:t>
      </w:r>
      <w:r>
        <w:rPr>
          <w:rFonts w:ascii="Times New Roman" w:hAnsi="Times New Roman" w:cs="Times New Roman"/>
          <w:sz w:val="28"/>
          <w:szCs w:val="28"/>
          <w:lang w:val="en-US" w:eastAsia="zh-CN" w:bidi="hi-IN"/>
        </w:rPr>
        <w:t xml:space="preserve">, </w:t>
      </w:r>
      <w:r>
        <w:rPr>
          <w:rFonts w:ascii="Times New Roman" w:hAnsi="Times New Roman" w:cs="Times New Roman"/>
          <w:sz w:val="28"/>
          <w:szCs w:val="28"/>
          <w:lang w:eastAsia="zh-CN" w:bidi="hi-IN"/>
        </w:rPr>
        <w:t>№</w:t>
      </w:r>
      <w:r>
        <w:rPr>
          <w:rFonts w:ascii="Times New Roman" w:hAnsi="Times New Roman" w:cs="Times New Roman"/>
          <w:sz w:val="28"/>
          <w:szCs w:val="28"/>
          <w:lang w:val="en-US" w:eastAsia="zh-CN" w:bidi="hi-IN"/>
        </w:rPr>
        <w:t xml:space="preserve"> </w:t>
      </w:r>
      <w:r>
        <w:rPr>
          <w:rFonts w:ascii="Times New Roman" w:hAnsi="Times New Roman" w:cs="Times New Roman"/>
          <w:sz w:val="28"/>
          <w:szCs w:val="28"/>
          <w:lang w:eastAsia="zh-CN" w:bidi="hi-IN"/>
        </w:rPr>
        <w:t>1</w:t>
      </w:r>
      <w:r>
        <w:rPr>
          <w:rFonts w:ascii="Times New Roman" w:hAnsi="Times New Roman" w:cs="Times New Roman"/>
          <w:sz w:val="28"/>
          <w:szCs w:val="28"/>
          <w:lang w:val="en-US" w:eastAsia="zh-CN" w:bidi="hi-IN"/>
        </w:rPr>
        <w:t xml:space="preserve">. P. </w:t>
      </w:r>
      <w:r>
        <w:rPr>
          <w:rFonts w:ascii="Times New Roman" w:hAnsi="Times New Roman" w:cs="Times New Roman"/>
          <w:sz w:val="28"/>
          <w:szCs w:val="28"/>
          <w:lang w:eastAsia="zh-CN" w:bidi="hi-IN"/>
        </w:rPr>
        <w:t>106-115.</w:t>
      </w:r>
    </w:p>
    <w:p w14:paraId="3E6C574E" w14:textId="77777777" w:rsidR="00625A2C" w:rsidRPr="005A338D"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Yang F. et al. Clinical experiences of solid pseudopapillary tumors of the pancreas in China // Journal of gastroenterology and hepatology. 2008. Vol. 23. P. 1847–1851.</w:t>
      </w:r>
    </w:p>
    <w:p w14:paraId="5D5E17D6"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Choi J.Y. et al. Solid pseudopapillary tumor of the pancreas:  typical and atypical manifestations // Am. J. </w:t>
      </w:r>
      <w:proofErr w:type="spellStart"/>
      <w:r>
        <w:rPr>
          <w:rFonts w:ascii="Times New Roman" w:hAnsi="Times New Roman" w:cs="Times New Roman"/>
          <w:sz w:val="28"/>
          <w:szCs w:val="28"/>
          <w:lang w:val="en-US" w:eastAsia="zh-CN" w:bidi="hi-IN"/>
        </w:rPr>
        <w:t>Roentgenol</w:t>
      </w:r>
      <w:proofErr w:type="spellEnd"/>
      <w:r>
        <w:rPr>
          <w:rFonts w:ascii="Times New Roman" w:hAnsi="Times New Roman" w:cs="Times New Roman"/>
          <w:sz w:val="28"/>
          <w:szCs w:val="28"/>
          <w:lang w:val="en-US" w:eastAsia="zh-CN" w:bidi="hi-IN"/>
        </w:rPr>
        <w:t xml:space="preserve">. 2006. Vol. 187, </w:t>
      </w:r>
      <w:r>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2</w:t>
      </w:r>
      <w:r>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P. 178–186.</w:t>
      </w:r>
    </w:p>
    <w:p w14:paraId="7DC55809"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Tipton S.G.  et al. Malignant potential of solid pseudopapillary neoplasm of the pancreas // Br J Surg. 2006. Vol. 93. P. 733–743.</w:t>
      </w:r>
    </w:p>
    <w:p w14:paraId="16CF55AC"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lastRenderedPageBreak/>
        <w:t xml:space="preserve">Fischer, C.P. et al. Mucinous cystic </w:t>
      </w:r>
      <w:proofErr w:type="spellStart"/>
      <w:r>
        <w:rPr>
          <w:rFonts w:ascii="Times New Roman" w:hAnsi="Times New Roman" w:cs="Times New Roman"/>
          <w:sz w:val="28"/>
          <w:szCs w:val="28"/>
          <w:lang w:val="en-US" w:eastAsia="zh-CN" w:bidi="hi-IN"/>
        </w:rPr>
        <w:t>tumour</w:t>
      </w:r>
      <w:proofErr w:type="spellEnd"/>
      <w:r>
        <w:rPr>
          <w:rFonts w:ascii="Times New Roman" w:hAnsi="Times New Roman" w:cs="Times New Roman"/>
          <w:sz w:val="28"/>
          <w:szCs w:val="28"/>
          <w:lang w:val="en-US" w:eastAsia="zh-CN" w:bidi="hi-IN"/>
        </w:rPr>
        <w:t xml:space="preserve"> of the pancreas presenting with acute pancreatitis // HPB. 2001. Vol. 3. P. 271-273.</w:t>
      </w:r>
    </w:p>
    <w:p w14:paraId="2B165977"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Tsutsumi</w:t>
      </w:r>
      <w:proofErr w:type="spellEnd"/>
      <w:r>
        <w:rPr>
          <w:rFonts w:ascii="Times New Roman" w:hAnsi="Times New Roman" w:cs="Times New Roman"/>
          <w:sz w:val="28"/>
          <w:szCs w:val="28"/>
          <w:lang w:val="en-US" w:eastAsia="zh-CN" w:bidi="hi-IN"/>
        </w:rPr>
        <w:t xml:space="preserve"> K. et al. A history of acute pancreatitis in intraductal papillary mucinous neoplasms of the pancreas is a potential predictive factor for malignant papillary subtype // </w:t>
      </w:r>
      <w:proofErr w:type="spellStart"/>
      <w:r>
        <w:rPr>
          <w:rFonts w:ascii="Times New Roman" w:hAnsi="Times New Roman" w:cs="Times New Roman"/>
          <w:sz w:val="28"/>
          <w:szCs w:val="28"/>
          <w:lang w:val="en-US" w:eastAsia="zh-CN" w:bidi="hi-IN"/>
        </w:rPr>
        <w:t>Pancreatology</w:t>
      </w:r>
      <w:proofErr w:type="spellEnd"/>
      <w:r>
        <w:rPr>
          <w:rFonts w:ascii="Times New Roman" w:hAnsi="Times New Roman" w:cs="Times New Roman"/>
          <w:sz w:val="28"/>
          <w:szCs w:val="28"/>
          <w:lang w:val="en-US" w:eastAsia="zh-CN" w:bidi="hi-IN"/>
        </w:rPr>
        <w:t xml:space="preserve">. 2010. Vol. 10, </w:t>
      </w:r>
      <w:r>
        <w:rPr>
          <w:rFonts w:ascii="Times New Roman" w:hAnsi="Times New Roman" w:cs="Times New Roman"/>
          <w:sz w:val="28"/>
          <w:szCs w:val="28"/>
          <w:lang w:eastAsia="zh-CN" w:bidi="hi-IN"/>
        </w:rPr>
        <w:t>№</w:t>
      </w:r>
      <w:r>
        <w:rPr>
          <w:rFonts w:ascii="Times New Roman" w:hAnsi="Times New Roman" w:cs="Times New Roman"/>
          <w:sz w:val="28"/>
          <w:szCs w:val="28"/>
          <w:lang w:val="en-US" w:eastAsia="zh-CN" w:bidi="hi-IN"/>
        </w:rPr>
        <w:t xml:space="preserve"> 6. P. 707–712.</w:t>
      </w:r>
    </w:p>
    <w:p w14:paraId="1372E3A1"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Morales-</w:t>
      </w:r>
      <w:proofErr w:type="spellStart"/>
      <w:r>
        <w:rPr>
          <w:rFonts w:ascii="Times New Roman" w:hAnsi="Times New Roman" w:cs="Times New Roman"/>
          <w:sz w:val="28"/>
          <w:szCs w:val="28"/>
          <w:lang w:val="en-US" w:eastAsia="zh-CN" w:bidi="hi-IN"/>
        </w:rPr>
        <w:t>Oyarvide</w:t>
      </w:r>
      <w:proofErr w:type="spellEnd"/>
      <w:r>
        <w:rPr>
          <w:rFonts w:ascii="Times New Roman" w:hAnsi="Times New Roman" w:cs="Times New Roman"/>
          <w:sz w:val="28"/>
          <w:szCs w:val="28"/>
          <w:lang w:val="en-US" w:eastAsia="zh-CN" w:bidi="hi-IN"/>
        </w:rPr>
        <w:t xml:space="preserve"> V. et al. Acute pancreatitis in intraductal papillary mucinous neoplasms: A common predictor of malignant intestinal subtype // Surgery. 2015. Vol. 158, </w:t>
      </w:r>
      <w:r>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5. P. 1219–1225.</w:t>
      </w:r>
    </w:p>
    <w:p w14:paraId="39935036" w14:textId="77777777" w:rsidR="00625A2C" w:rsidRPr="005F1E96"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Sand J., </w:t>
      </w:r>
      <w:proofErr w:type="spellStart"/>
      <w:r>
        <w:rPr>
          <w:rFonts w:ascii="Times New Roman" w:hAnsi="Times New Roman" w:cs="Times New Roman"/>
          <w:sz w:val="28"/>
          <w:szCs w:val="28"/>
          <w:lang w:val="en-US" w:eastAsia="zh-CN" w:bidi="hi-IN"/>
        </w:rPr>
        <w:t>Nordback</w:t>
      </w:r>
      <w:proofErr w:type="spellEnd"/>
      <w:r>
        <w:rPr>
          <w:rFonts w:ascii="Times New Roman" w:hAnsi="Times New Roman" w:cs="Times New Roman"/>
          <w:sz w:val="28"/>
          <w:szCs w:val="28"/>
          <w:lang w:val="en-US" w:eastAsia="zh-CN" w:bidi="hi-IN"/>
        </w:rPr>
        <w:t xml:space="preserve"> I. The Differentiation between Pancreatic Neoplastic Cysts and Pancreatic Pseudocyst // Scandinavian Journal of Surgery. 2005. Vol.  94. P. 161-164.</w:t>
      </w:r>
    </w:p>
    <w:p w14:paraId="6378EE59" w14:textId="77777777" w:rsidR="00625A2C" w:rsidRDefault="00625A2C" w:rsidP="00625A2C">
      <w:pPr>
        <w:pStyle w:val="a5"/>
        <w:numPr>
          <w:ilvl w:val="0"/>
          <w:numId w:val="14"/>
        </w:numPr>
        <w:suppressAutoHyphens w:val="0"/>
        <w:spacing w:before="100" w:beforeAutospacing="1" w:after="100" w:afterAutospacing="1"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Kawaguchi Y. Endoscopic approach to the diagnosis of pancreatic cystic tumor // World Journal of Gastrointestinal Oncology. 2016. Vol. 8, № 2. P. 159.</w:t>
      </w:r>
    </w:p>
    <w:p w14:paraId="315CB828"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de Jong K. et al. Endoscopic ultrasound-guided fine-needle aspiration of pancreatic cystic lesions provides inadequate material for cytology and laboratory analysis: initial results from a prospective study // Endoscopy 2011. Vol. 43. P. 585-590.</w:t>
      </w:r>
    </w:p>
    <w:p w14:paraId="4D11989E" w14:textId="77777777" w:rsidR="00625A2C" w:rsidRPr="00FB16DE"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sidRPr="00FB16DE">
        <w:rPr>
          <w:rFonts w:ascii="Times New Roman" w:hAnsi="Times New Roman" w:cs="Times New Roman"/>
          <w:sz w:val="28"/>
          <w:szCs w:val="28"/>
          <w:lang w:val="en-US" w:eastAsia="zh-CN" w:bidi="hi-IN"/>
        </w:rPr>
        <w:t xml:space="preserve">Lim L.G. et al.  Factors determining diagnostic yield of endoscopic ultrasound guided fine-needle aspiration for pancreatic cystic lesions: a </w:t>
      </w:r>
      <w:proofErr w:type="spellStart"/>
      <w:r w:rsidRPr="00FB16DE">
        <w:rPr>
          <w:rFonts w:ascii="Times New Roman" w:hAnsi="Times New Roman" w:cs="Times New Roman"/>
          <w:sz w:val="28"/>
          <w:szCs w:val="28"/>
          <w:lang w:val="en-US" w:eastAsia="zh-CN" w:bidi="hi-IN"/>
        </w:rPr>
        <w:t>multicentre</w:t>
      </w:r>
      <w:proofErr w:type="spellEnd"/>
      <w:r w:rsidRPr="00FB16DE">
        <w:rPr>
          <w:rFonts w:ascii="Times New Roman" w:hAnsi="Times New Roman" w:cs="Times New Roman"/>
          <w:sz w:val="28"/>
          <w:szCs w:val="28"/>
          <w:lang w:val="en-US" w:eastAsia="zh-CN" w:bidi="hi-IN"/>
        </w:rPr>
        <w:t xml:space="preserve"> Asian study // Dig Dis Sci. 2013. Vol. 58. P. 1751-1757.</w:t>
      </w:r>
    </w:p>
    <w:p w14:paraId="3718C72E"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Bhutani</w:t>
      </w:r>
      <w:proofErr w:type="spellEnd"/>
      <w:r>
        <w:rPr>
          <w:rFonts w:ascii="Times New Roman" w:hAnsi="Times New Roman" w:cs="Times New Roman"/>
          <w:sz w:val="28"/>
          <w:szCs w:val="28"/>
          <w:lang w:val="en-US" w:eastAsia="zh-CN" w:bidi="hi-IN"/>
        </w:rPr>
        <w:t xml:space="preserve"> M.S. et al. EUS-guided needle-based confocal laser endomicroscopy: A novel technique with emerging applications // Gastroenterology and Hepatology. 2015. Vol. 11, № 4. P. 235–240.</w:t>
      </w:r>
    </w:p>
    <w:p w14:paraId="4C9E0B1F"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Сухих</w:t>
      </w:r>
      <w:r>
        <w:rPr>
          <w:rFonts w:ascii="Times New Roman" w:hAnsi="Times New Roman" w:cs="Times New Roman"/>
          <w:sz w:val="28"/>
          <w:szCs w:val="28"/>
          <w:lang w:val="en-US" w:eastAsia="zh-CN" w:bidi="hi-IN"/>
        </w:rPr>
        <w:t> </w:t>
      </w:r>
      <w:r>
        <w:rPr>
          <w:rFonts w:ascii="Times New Roman" w:hAnsi="Times New Roman" w:cs="Times New Roman"/>
          <w:sz w:val="28"/>
          <w:szCs w:val="28"/>
          <w:lang w:eastAsia="zh-CN" w:bidi="hi-IN"/>
        </w:rPr>
        <w:t>М.В., Панченков</w:t>
      </w:r>
      <w:r>
        <w:rPr>
          <w:rFonts w:ascii="Times New Roman" w:hAnsi="Times New Roman" w:cs="Times New Roman"/>
          <w:sz w:val="28"/>
          <w:szCs w:val="28"/>
          <w:lang w:val="en-US" w:eastAsia="zh-CN" w:bidi="hi-IN"/>
        </w:rPr>
        <w:t> </w:t>
      </w:r>
      <w:r>
        <w:rPr>
          <w:rFonts w:ascii="Times New Roman" w:hAnsi="Times New Roman" w:cs="Times New Roman"/>
          <w:sz w:val="28"/>
          <w:szCs w:val="28"/>
          <w:lang w:eastAsia="zh-CN" w:bidi="hi-IN"/>
        </w:rPr>
        <w:t xml:space="preserve">Д.Н. Конфокальная лазерная </w:t>
      </w:r>
      <w:proofErr w:type="spellStart"/>
      <w:r>
        <w:rPr>
          <w:rFonts w:ascii="Times New Roman" w:hAnsi="Times New Roman" w:cs="Times New Roman"/>
          <w:sz w:val="28"/>
          <w:szCs w:val="28"/>
          <w:lang w:eastAsia="zh-CN" w:bidi="hi-IN"/>
        </w:rPr>
        <w:t>эндомикроскопия</w:t>
      </w:r>
      <w:proofErr w:type="spellEnd"/>
      <w:r>
        <w:rPr>
          <w:rFonts w:ascii="Times New Roman" w:hAnsi="Times New Roman" w:cs="Times New Roman"/>
          <w:sz w:val="28"/>
          <w:szCs w:val="28"/>
          <w:lang w:eastAsia="zh-CN" w:bidi="hi-IN"/>
        </w:rPr>
        <w:t xml:space="preserve"> верхних отделов пищеварительного тракта: история развития, возможности скрининга // </w:t>
      </w:r>
      <w:r w:rsidRPr="00625A2C">
        <w:rPr>
          <w:rFonts w:ascii="Times New Roman" w:hAnsi="Times New Roman" w:cs="Times New Roman"/>
          <w:sz w:val="28"/>
          <w:szCs w:val="28"/>
          <w:lang w:eastAsia="zh-CN" w:bidi="hi-IN"/>
        </w:rPr>
        <w:t>Хирургия</w:t>
      </w:r>
      <w:r>
        <w:rPr>
          <w:rFonts w:ascii="Times New Roman" w:hAnsi="Times New Roman" w:cs="Times New Roman"/>
          <w:sz w:val="28"/>
          <w:szCs w:val="28"/>
          <w:lang w:eastAsia="zh-CN" w:bidi="hi-IN"/>
        </w:rPr>
        <w:t>. Журнал им.</w:t>
      </w:r>
      <w:r>
        <w:rPr>
          <w:rFonts w:ascii="Times New Roman" w:hAnsi="Times New Roman" w:cs="Times New Roman"/>
          <w:sz w:val="28"/>
          <w:szCs w:val="28"/>
          <w:lang w:val="en-US" w:eastAsia="zh-CN" w:bidi="hi-IN"/>
        </w:rPr>
        <w:t> </w:t>
      </w:r>
      <w:r>
        <w:rPr>
          <w:rFonts w:ascii="Times New Roman" w:hAnsi="Times New Roman" w:cs="Times New Roman"/>
          <w:sz w:val="28"/>
          <w:szCs w:val="28"/>
          <w:lang w:eastAsia="zh-CN" w:bidi="hi-IN"/>
        </w:rPr>
        <w:t>Н.И. Пирогова. 2020</w:t>
      </w:r>
      <w:r>
        <w:rPr>
          <w:rFonts w:ascii="Times New Roman" w:hAnsi="Times New Roman" w:cs="Times New Roman"/>
          <w:sz w:val="28"/>
          <w:szCs w:val="28"/>
          <w:lang w:val="en-US" w:eastAsia="zh-CN" w:bidi="hi-IN"/>
        </w:rPr>
        <w:t xml:space="preserve">. Vol. </w:t>
      </w:r>
      <w:r>
        <w:rPr>
          <w:rFonts w:ascii="Times New Roman" w:hAnsi="Times New Roman" w:cs="Times New Roman"/>
          <w:sz w:val="28"/>
          <w:szCs w:val="28"/>
          <w:lang w:eastAsia="zh-CN" w:bidi="hi-IN"/>
        </w:rPr>
        <w:t>4</w:t>
      </w:r>
      <w:r>
        <w:rPr>
          <w:rFonts w:ascii="Times New Roman" w:hAnsi="Times New Roman" w:cs="Times New Roman"/>
          <w:sz w:val="28"/>
          <w:szCs w:val="28"/>
          <w:lang w:val="en-US" w:eastAsia="zh-CN" w:bidi="hi-IN"/>
        </w:rPr>
        <w:t xml:space="preserve">. P. </w:t>
      </w:r>
      <w:r>
        <w:rPr>
          <w:rFonts w:ascii="Times New Roman" w:hAnsi="Times New Roman" w:cs="Times New Roman"/>
          <w:sz w:val="28"/>
          <w:szCs w:val="28"/>
          <w:lang w:eastAsia="zh-CN" w:bidi="hi-IN"/>
        </w:rPr>
        <w:t>42</w:t>
      </w:r>
      <w:r>
        <w:rPr>
          <w:rFonts w:ascii="Times New Roman" w:hAnsi="Times New Roman" w:cs="Times New Roman"/>
          <w:sz w:val="28"/>
          <w:szCs w:val="28"/>
          <w:lang w:eastAsia="zh-CN" w:bidi="hi-IN"/>
        </w:rPr>
        <w:noBreakHyphen/>
        <w:t>46.</w:t>
      </w:r>
    </w:p>
    <w:p w14:paraId="661D952D"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lastRenderedPageBreak/>
        <w:t>Wesali</w:t>
      </w:r>
      <w:proofErr w:type="spellEnd"/>
      <w:r>
        <w:rPr>
          <w:rFonts w:ascii="Times New Roman" w:hAnsi="Times New Roman" w:cs="Times New Roman"/>
          <w:sz w:val="28"/>
          <w:szCs w:val="28"/>
          <w:lang w:val="en-US" w:eastAsia="zh-CN" w:bidi="hi-IN"/>
        </w:rPr>
        <w:t xml:space="preserve"> S. et al. EUS is accurate in characterizing pancreatic cystic lesions; a prospective comparison with </w:t>
      </w:r>
      <w:proofErr w:type="spellStart"/>
      <w:r>
        <w:rPr>
          <w:rFonts w:ascii="Times New Roman" w:hAnsi="Times New Roman" w:cs="Times New Roman"/>
          <w:sz w:val="28"/>
          <w:szCs w:val="28"/>
          <w:lang w:val="en-US" w:eastAsia="zh-CN" w:bidi="hi-IN"/>
        </w:rPr>
        <w:t>crosssectional</w:t>
      </w:r>
      <w:proofErr w:type="spellEnd"/>
      <w:r>
        <w:rPr>
          <w:rFonts w:ascii="Times New Roman" w:hAnsi="Times New Roman" w:cs="Times New Roman"/>
          <w:sz w:val="28"/>
          <w:szCs w:val="28"/>
          <w:lang w:val="en-US" w:eastAsia="zh-CN" w:bidi="hi-IN"/>
        </w:rPr>
        <w:t xml:space="preserve"> imaging in resected </w:t>
      </w:r>
      <w:proofErr w:type="spellStart"/>
      <w:r>
        <w:rPr>
          <w:rFonts w:ascii="Times New Roman" w:hAnsi="Times New Roman" w:cs="Times New Roman"/>
          <w:sz w:val="28"/>
          <w:szCs w:val="28"/>
          <w:lang w:val="en-US" w:eastAsia="zh-CN" w:bidi="hi-IN"/>
        </w:rPr>
        <w:t>сases</w:t>
      </w:r>
      <w:proofErr w:type="spellEnd"/>
      <w:r>
        <w:rPr>
          <w:rFonts w:ascii="Times New Roman" w:hAnsi="Times New Roman" w:cs="Times New Roman"/>
          <w:sz w:val="28"/>
          <w:szCs w:val="28"/>
          <w:lang w:val="en-US" w:eastAsia="zh-CN" w:bidi="hi-IN"/>
        </w:rPr>
        <w:t xml:space="preserve"> // Surgical Endoscopy. 2021. Vol. 35, </w:t>
      </w:r>
      <w:r>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 xml:space="preserve">12. P. 6650–6659. </w:t>
      </w:r>
    </w:p>
    <w:p w14:paraId="17F0D54A"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Tanaka M., Fernandez-del Castillo C., </w:t>
      </w:r>
      <w:proofErr w:type="spellStart"/>
      <w:r>
        <w:rPr>
          <w:rFonts w:ascii="Times New Roman" w:hAnsi="Times New Roman" w:cs="Times New Roman"/>
          <w:sz w:val="28"/>
          <w:szCs w:val="28"/>
          <w:lang w:val="en-US" w:eastAsia="zh-CN" w:bidi="hi-IN"/>
        </w:rPr>
        <w:t>Kamisawa</w:t>
      </w:r>
      <w:proofErr w:type="spellEnd"/>
      <w:r>
        <w:rPr>
          <w:rFonts w:ascii="Times New Roman" w:hAnsi="Times New Roman" w:cs="Times New Roman"/>
          <w:sz w:val="28"/>
          <w:szCs w:val="28"/>
          <w:lang w:val="en-US" w:eastAsia="zh-CN" w:bidi="hi-IN"/>
        </w:rPr>
        <w:t xml:space="preserve"> T., Young Jang J., Levy P., </w:t>
      </w:r>
      <w:proofErr w:type="spellStart"/>
      <w:r>
        <w:rPr>
          <w:rFonts w:ascii="Times New Roman" w:hAnsi="Times New Roman" w:cs="Times New Roman"/>
          <w:sz w:val="28"/>
          <w:szCs w:val="28"/>
          <w:lang w:val="en-US" w:eastAsia="zh-CN" w:bidi="hi-IN"/>
        </w:rPr>
        <w:t>Ohtsuka</w:t>
      </w:r>
      <w:proofErr w:type="spellEnd"/>
      <w:r>
        <w:rPr>
          <w:rFonts w:ascii="Times New Roman" w:hAnsi="Times New Roman" w:cs="Times New Roman"/>
          <w:sz w:val="28"/>
          <w:szCs w:val="28"/>
          <w:lang w:val="en-US" w:eastAsia="zh-CN" w:bidi="hi-IN"/>
        </w:rPr>
        <w:t xml:space="preserve"> T., Salvia R., Shimizu Y., Tada M., Wolfgang C. Revisions of international consensus Fukuoka guidelines for the management of IPMN of the pancreas // </w:t>
      </w:r>
      <w:proofErr w:type="spellStart"/>
      <w:r>
        <w:rPr>
          <w:rFonts w:ascii="Times New Roman" w:hAnsi="Times New Roman" w:cs="Times New Roman"/>
          <w:sz w:val="28"/>
          <w:szCs w:val="28"/>
          <w:lang w:val="en-US" w:eastAsia="zh-CN" w:bidi="hi-IN"/>
        </w:rPr>
        <w:t>Pancreatology</w:t>
      </w:r>
      <w:proofErr w:type="spellEnd"/>
      <w:r>
        <w:rPr>
          <w:rFonts w:ascii="Times New Roman" w:hAnsi="Times New Roman" w:cs="Times New Roman"/>
          <w:sz w:val="28"/>
          <w:szCs w:val="28"/>
          <w:lang w:val="en-US" w:eastAsia="zh-CN" w:bidi="hi-IN"/>
        </w:rPr>
        <w:t>. 2017. Vol. 17, № 5. P. 738-753.</w:t>
      </w:r>
    </w:p>
    <w:p w14:paraId="0D33279E"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Heckler M., Michalski C.W., </w:t>
      </w:r>
      <w:proofErr w:type="spellStart"/>
      <w:r>
        <w:rPr>
          <w:rFonts w:ascii="Times New Roman" w:hAnsi="Times New Roman" w:cs="Times New Roman"/>
          <w:sz w:val="28"/>
          <w:szCs w:val="28"/>
          <w:lang w:val="en-US" w:eastAsia="zh-CN" w:bidi="hi-IN"/>
        </w:rPr>
        <w:t>Schaefle</w:t>
      </w:r>
      <w:proofErr w:type="spellEnd"/>
      <w:r>
        <w:rPr>
          <w:rFonts w:ascii="Times New Roman" w:hAnsi="Times New Roman" w:cs="Times New Roman"/>
          <w:sz w:val="28"/>
          <w:szCs w:val="28"/>
          <w:lang w:val="en-US" w:eastAsia="zh-CN" w:bidi="hi-IN"/>
        </w:rPr>
        <w:t xml:space="preserve"> S., Kaiser J., </w:t>
      </w:r>
      <w:proofErr w:type="spellStart"/>
      <w:r>
        <w:rPr>
          <w:rFonts w:ascii="Times New Roman" w:hAnsi="Times New Roman" w:cs="Times New Roman"/>
          <w:sz w:val="28"/>
          <w:szCs w:val="28"/>
          <w:lang w:val="en-US" w:eastAsia="zh-CN" w:bidi="hi-IN"/>
        </w:rPr>
        <w:t>Büchler</w:t>
      </w:r>
      <w:proofErr w:type="spellEnd"/>
      <w:r>
        <w:rPr>
          <w:rFonts w:ascii="Times New Roman" w:hAnsi="Times New Roman" w:cs="Times New Roman"/>
          <w:sz w:val="28"/>
          <w:szCs w:val="28"/>
          <w:lang w:val="en-US" w:eastAsia="zh-CN" w:bidi="hi-IN"/>
        </w:rPr>
        <w:t xml:space="preserve"> M.W., </w:t>
      </w:r>
      <w:proofErr w:type="spellStart"/>
      <w:r>
        <w:rPr>
          <w:rFonts w:ascii="Times New Roman" w:hAnsi="Times New Roman" w:cs="Times New Roman"/>
          <w:sz w:val="28"/>
          <w:szCs w:val="28"/>
          <w:lang w:val="en-US" w:eastAsia="zh-CN" w:bidi="hi-IN"/>
        </w:rPr>
        <w:t>Hackert</w:t>
      </w:r>
      <w:proofErr w:type="spellEnd"/>
      <w:r>
        <w:rPr>
          <w:rFonts w:ascii="Times New Roman" w:hAnsi="Times New Roman" w:cs="Times New Roman"/>
          <w:sz w:val="28"/>
          <w:szCs w:val="28"/>
          <w:lang w:val="en-US" w:eastAsia="zh-CN" w:bidi="hi-IN"/>
        </w:rPr>
        <w:t xml:space="preserve"> T. The Sendai and Fukuoka consensus criteria for the management of branch duct IPMN—a meta-analysis on their accuracy // </w:t>
      </w:r>
      <w:proofErr w:type="spellStart"/>
      <w:r>
        <w:rPr>
          <w:rFonts w:ascii="Times New Roman" w:hAnsi="Times New Roman" w:cs="Times New Roman"/>
          <w:sz w:val="28"/>
          <w:szCs w:val="28"/>
          <w:lang w:val="en-US" w:eastAsia="zh-CN" w:bidi="hi-IN"/>
        </w:rPr>
        <w:t>Pancreatology</w:t>
      </w:r>
      <w:proofErr w:type="spellEnd"/>
      <w:r>
        <w:rPr>
          <w:rFonts w:ascii="Times New Roman" w:hAnsi="Times New Roman" w:cs="Times New Roman"/>
          <w:sz w:val="28"/>
          <w:szCs w:val="28"/>
          <w:lang w:val="en-US" w:eastAsia="zh-CN" w:bidi="hi-IN"/>
        </w:rPr>
        <w:t xml:space="preserve">. 2017. Vol. 17, </w:t>
      </w:r>
      <w:r w:rsidRPr="00293476">
        <w:rPr>
          <w:rFonts w:ascii="Times New Roman" w:hAnsi="Times New Roman" w:cs="Times New Roman"/>
          <w:sz w:val="28"/>
          <w:szCs w:val="28"/>
          <w:lang w:val="en-US" w:eastAsia="zh-CN" w:bidi="hi-IN"/>
        </w:rPr>
        <w:t>№</w:t>
      </w:r>
      <w:r>
        <w:rPr>
          <w:rFonts w:ascii="Times New Roman" w:hAnsi="Times New Roman" w:cs="Times New Roman"/>
          <w:sz w:val="28"/>
          <w:szCs w:val="28"/>
          <w:lang w:val="en-US" w:eastAsia="zh-CN" w:bidi="hi-IN"/>
        </w:rPr>
        <w:t xml:space="preserve"> 2. P. 255–262.</w:t>
      </w:r>
    </w:p>
    <w:p w14:paraId="7E83808E" w14:textId="77777777" w:rsidR="00625A2C" w:rsidRPr="00293476"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sidRPr="00293476">
        <w:rPr>
          <w:rFonts w:ascii="Times New Roman" w:hAnsi="Times New Roman" w:cs="Times New Roman"/>
          <w:sz w:val="28"/>
          <w:szCs w:val="28"/>
          <w:lang w:val="en-US" w:eastAsia="zh-CN" w:bidi="hi-IN"/>
        </w:rPr>
        <w:t>Чжао</w:t>
      </w:r>
      <w:proofErr w:type="spellEnd"/>
      <w:r>
        <w:rPr>
          <w:rFonts w:ascii="Times New Roman" w:hAnsi="Times New Roman" w:cs="Times New Roman"/>
          <w:sz w:val="28"/>
          <w:szCs w:val="28"/>
          <w:lang w:val="en-US" w:eastAsia="zh-CN" w:bidi="hi-IN"/>
        </w:rPr>
        <w:t xml:space="preserve"> </w:t>
      </w:r>
      <w:r w:rsidRPr="00293476">
        <w:rPr>
          <w:rFonts w:ascii="Times New Roman" w:hAnsi="Times New Roman" w:cs="Times New Roman"/>
          <w:sz w:val="28"/>
          <w:szCs w:val="28"/>
          <w:lang w:val="en-US" w:eastAsia="zh-CN" w:bidi="hi-IN"/>
        </w:rPr>
        <w:t>А</w:t>
      </w:r>
      <w:r>
        <w:rPr>
          <w:rFonts w:ascii="Times New Roman" w:hAnsi="Times New Roman" w:cs="Times New Roman"/>
          <w:sz w:val="28"/>
          <w:szCs w:val="28"/>
          <w:lang w:val="en-US" w:eastAsia="zh-CN" w:bidi="hi-IN"/>
        </w:rPr>
        <w:t>.</w:t>
      </w:r>
      <w:r w:rsidRPr="00293476">
        <w:rPr>
          <w:rFonts w:ascii="Times New Roman" w:hAnsi="Times New Roman" w:cs="Times New Roman"/>
          <w:sz w:val="28"/>
          <w:szCs w:val="28"/>
          <w:lang w:val="en-US" w:eastAsia="zh-CN" w:bidi="hi-IN"/>
        </w:rPr>
        <w:t>В</w:t>
      </w:r>
      <w:r>
        <w:rPr>
          <w:rFonts w:ascii="Times New Roman" w:hAnsi="Times New Roman" w:cs="Times New Roman"/>
          <w:sz w:val="28"/>
          <w:szCs w:val="28"/>
          <w:lang w:val="en-US" w:eastAsia="zh-CN" w:bidi="hi-IN"/>
        </w:rPr>
        <w:t xml:space="preserve">. et al. </w:t>
      </w:r>
      <w:r w:rsidRPr="00625A2C">
        <w:rPr>
          <w:rFonts w:ascii="Times New Roman" w:hAnsi="Times New Roman" w:cs="Times New Roman"/>
          <w:sz w:val="28"/>
          <w:szCs w:val="28"/>
          <w:lang w:eastAsia="zh-CN" w:bidi="hi-IN"/>
        </w:rPr>
        <w:t>Хирургическое лечение солидно-</w:t>
      </w:r>
      <w:proofErr w:type="spellStart"/>
      <w:r w:rsidRPr="00625A2C">
        <w:rPr>
          <w:rFonts w:ascii="Times New Roman" w:hAnsi="Times New Roman" w:cs="Times New Roman"/>
          <w:sz w:val="28"/>
          <w:szCs w:val="28"/>
          <w:lang w:eastAsia="zh-CN" w:bidi="hi-IN"/>
        </w:rPr>
        <w:t>псевдопапиллярных</w:t>
      </w:r>
      <w:proofErr w:type="spellEnd"/>
      <w:r w:rsidRPr="00625A2C">
        <w:rPr>
          <w:rFonts w:ascii="Times New Roman" w:hAnsi="Times New Roman" w:cs="Times New Roman"/>
          <w:sz w:val="28"/>
          <w:szCs w:val="28"/>
          <w:lang w:eastAsia="zh-CN" w:bidi="hi-IN"/>
        </w:rPr>
        <w:t xml:space="preserve"> опухолей поджелудочной железы // </w:t>
      </w:r>
      <w:hyperlink r:id="rId21" w:history="1">
        <w:r w:rsidRPr="00625A2C">
          <w:rPr>
            <w:rFonts w:ascii="Times New Roman" w:hAnsi="Times New Roman" w:cs="Times New Roman"/>
            <w:sz w:val="28"/>
            <w:szCs w:val="28"/>
            <w:lang w:eastAsia="zh-CN" w:bidi="hi-IN"/>
          </w:rPr>
          <w:t>Кубанский научный медицинский вестник</w:t>
        </w:r>
      </w:hyperlink>
      <w:r w:rsidRPr="00625A2C">
        <w:rPr>
          <w:rFonts w:ascii="Times New Roman" w:hAnsi="Times New Roman" w:cs="Times New Roman"/>
          <w:sz w:val="28"/>
          <w:szCs w:val="28"/>
          <w:lang w:eastAsia="zh-CN" w:bidi="hi-IN"/>
        </w:rPr>
        <w:t xml:space="preserve">. </w:t>
      </w:r>
      <w:r w:rsidRPr="00506ADC">
        <w:rPr>
          <w:rFonts w:ascii="Times New Roman" w:hAnsi="Times New Roman" w:cs="Times New Roman"/>
          <w:sz w:val="28"/>
          <w:szCs w:val="28"/>
          <w:lang w:eastAsia="zh-CN" w:bidi="hi-IN"/>
        </w:rPr>
        <w:t xml:space="preserve">2013. </w:t>
      </w:r>
      <w:r>
        <w:rPr>
          <w:rFonts w:ascii="Times New Roman" w:hAnsi="Times New Roman" w:cs="Times New Roman"/>
          <w:sz w:val="28"/>
          <w:szCs w:val="28"/>
          <w:lang w:val="en-US" w:eastAsia="zh-CN" w:bidi="hi-IN"/>
        </w:rPr>
        <w:t>P.</w:t>
      </w:r>
      <w:r w:rsidRPr="00293476">
        <w:rPr>
          <w:rFonts w:ascii="Times New Roman" w:hAnsi="Times New Roman" w:cs="Times New Roman"/>
          <w:sz w:val="28"/>
          <w:szCs w:val="28"/>
          <w:lang w:val="en-US" w:eastAsia="zh-CN" w:bidi="hi-IN"/>
        </w:rPr>
        <w:t xml:space="preserve"> 121-125.</w:t>
      </w:r>
    </w:p>
    <w:p w14:paraId="15E7D594" w14:textId="77777777" w:rsidR="00625A2C" w:rsidRPr="00293476"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sidRPr="00293476">
        <w:rPr>
          <w:rFonts w:ascii="Times New Roman" w:hAnsi="Times New Roman" w:cs="Times New Roman"/>
          <w:sz w:val="28"/>
          <w:szCs w:val="28"/>
          <w:lang w:val="en-US" w:eastAsia="zh-CN" w:bidi="hi-IN"/>
        </w:rPr>
        <w:t>Nakagohri</w:t>
      </w:r>
      <w:proofErr w:type="spellEnd"/>
      <w:r w:rsidRPr="00293476">
        <w:rPr>
          <w:rFonts w:ascii="Times New Roman" w:hAnsi="Times New Roman" w:cs="Times New Roman"/>
          <w:sz w:val="28"/>
          <w:szCs w:val="28"/>
          <w:lang w:val="en-US" w:eastAsia="zh-CN" w:bidi="hi-IN"/>
        </w:rPr>
        <w:t xml:space="preserve"> T., Kinoshita T., </w:t>
      </w:r>
      <w:proofErr w:type="spellStart"/>
      <w:r w:rsidRPr="00293476">
        <w:rPr>
          <w:rFonts w:ascii="Times New Roman" w:hAnsi="Times New Roman" w:cs="Times New Roman"/>
          <w:sz w:val="28"/>
          <w:szCs w:val="28"/>
          <w:lang w:val="en-US" w:eastAsia="zh-CN" w:bidi="hi-IN"/>
        </w:rPr>
        <w:t>Konishi</w:t>
      </w:r>
      <w:proofErr w:type="spellEnd"/>
      <w:r w:rsidRPr="00293476">
        <w:rPr>
          <w:rFonts w:ascii="Times New Roman" w:hAnsi="Times New Roman" w:cs="Times New Roman"/>
          <w:sz w:val="28"/>
          <w:szCs w:val="28"/>
          <w:lang w:val="en-US" w:eastAsia="zh-CN" w:bidi="hi-IN"/>
        </w:rPr>
        <w:t xml:space="preserve"> M. et al. Surgical outcome of solid pseudopapillary tumor of the pancreas // J. hepatobiliary </w:t>
      </w:r>
      <w:proofErr w:type="spellStart"/>
      <w:r w:rsidRPr="00293476">
        <w:rPr>
          <w:rFonts w:ascii="Times New Roman" w:hAnsi="Times New Roman" w:cs="Times New Roman"/>
          <w:sz w:val="28"/>
          <w:szCs w:val="28"/>
          <w:lang w:val="en-US" w:eastAsia="zh-CN" w:bidi="hi-IN"/>
        </w:rPr>
        <w:t>pancreat</w:t>
      </w:r>
      <w:proofErr w:type="spellEnd"/>
      <w:r w:rsidRPr="00293476">
        <w:rPr>
          <w:rFonts w:ascii="Times New Roman" w:hAnsi="Times New Roman" w:cs="Times New Roman"/>
          <w:sz w:val="28"/>
          <w:szCs w:val="28"/>
          <w:lang w:val="en-US" w:eastAsia="zh-CN" w:bidi="hi-IN"/>
        </w:rPr>
        <w:t>. surg. 2008. Vol. 15. P. 318–321.</w:t>
      </w:r>
    </w:p>
    <w:p w14:paraId="79F94A55"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t>Zureikat</w:t>
      </w:r>
      <w:proofErr w:type="spellEnd"/>
      <w:r>
        <w:rPr>
          <w:rFonts w:ascii="Times New Roman" w:hAnsi="Times New Roman" w:cs="Times New Roman"/>
          <w:sz w:val="28"/>
          <w:szCs w:val="28"/>
          <w:lang w:val="en-US" w:eastAsia="zh-CN" w:bidi="hi-IN"/>
        </w:rPr>
        <w:t xml:space="preserve"> A.H. et al. 250 robotic pancreatic resections. Safety and</w:t>
      </w:r>
      <w:r>
        <w:rPr>
          <w:rFonts w:ascii="Times New Roman" w:hAnsi="Times New Roman" w:cs="Times New Roman"/>
          <w:sz w:val="28"/>
          <w:szCs w:val="28"/>
          <w:lang w:val="en-US" w:eastAsia="zh-CN" w:bidi="hi-IN"/>
        </w:rPr>
        <w:br/>
        <w:t>feasibility // Ann. Surg. 2013. Vol. 258</w:t>
      </w:r>
      <w:r w:rsidRPr="00625A2C">
        <w:rPr>
          <w:rFonts w:ascii="Times New Roman" w:hAnsi="Times New Roman" w:cs="Times New Roman"/>
          <w:sz w:val="28"/>
          <w:szCs w:val="28"/>
          <w:lang w:val="en-US" w:eastAsia="zh-CN" w:bidi="hi-IN"/>
        </w:rPr>
        <w:t xml:space="preserve">, № </w:t>
      </w:r>
      <w:r>
        <w:rPr>
          <w:rFonts w:ascii="Times New Roman" w:hAnsi="Times New Roman" w:cs="Times New Roman"/>
          <w:sz w:val="28"/>
          <w:szCs w:val="28"/>
          <w:lang w:val="en-US" w:eastAsia="zh-CN" w:bidi="hi-IN"/>
        </w:rPr>
        <w:t>4. P. 554–562.</w:t>
      </w:r>
    </w:p>
    <w:p w14:paraId="6BA5883A"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Кригер</w:t>
      </w:r>
      <w:r>
        <w:rPr>
          <w:rFonts w:ascii="Times New Roman" w:hAnsi="Times New Roman" w:cs="Times New Roman"/>
          <w:sz w:val="28"/>
          <w:szCs w:val="28"/>
          <w:lang w:val="en-US" w:eastAsia="zh-CN" w:bidi="hi-IN"/>
        </w:rPr>
        <w:t xml:space="preserve"> </w:t>
      </w:r>
      <w:r>
        <w:rPr>
          <w:rFonts w:ascii="Times New Roman" w:hAnsi="Times New Roman" w:cs="Times New Roman"/>
          <w:sz w:val="28"/>
          <w:szCs w:val="28"/>
          <w:lang w:eastAsia="zh-CN" w:bidi="hi-IN"/>
        </w:rPr>
        <w:t>А</w:t>
      </w:r>
      <w:r>
        <w:rPr>
          <w:rFonts w:ascii="Times New Roman" w:hAnsi="Times New Roman" w:cs="Times New Roman"/>
          <w:sz w:val="28"/>
          <w:szCs w:val="28"/>
          <w:lang w:val="en-US" w:eastAsia="zh-CN" w:bidi="hi-IN"/>
        </w:rPr>
        <w:t>.</w:t>
      </w:r>
      <w:r>
        <w:rPr>
          <w:rFonts w:ascii="Times New Roman" w:hAnsi="Times New Roman" w:cs="Times New Roman"/>
          <w:sz w:val="28"/>
          <w:szCs w:val="28"/>
          <w:lang w:eastAsia="zh-CN" w:bidi="hi-IN"/>
        </w:rPr>
        <w:t>Г</w:t>
      </w:r>
      <w:r>
        <w:rPr>
          <w:rFonts w:ascii="Times New Roman" w:hAnsi="Times New Roman" w:cs="Times New Roman"/>
          <w:sz w:val="28"/>
          <w:szCs w:val="28"/>
          <w:lang w:val="en-US" w:eastAsia="zh-CN" w:bidi="hi-IN"/>
        </w:rPr>
        <w:t xml:space="preserve">. et al. </w:t>
      </w:r>
      <w:r>
        <w:rPr>
          <w:rFonts w:ascii="Times New Roman" w:hAnsi="Times New Roman" w:cs="Times New Roman"/>
          <w:sz w:val="28"/>
          <w:szCs w:val="28"/>
          <w:lang w:eastAsia="zh-CN" w:bidi="hi-IN"/>
        </w:rPr>
        <w:t>Сравнительные результаты открытой, робот-</w:t>
      </w:r>
      <w:proofErr w:type="spellStart"/>
      <w:r>
        <w:rPr>
          <w:rFonts w:ascii="Times New Roman" w:hAnsi="Times New Roman" w:cs="Times New Roman"/>
          <w:sz w:val="28"/>
          <w:szCs w:val="28"/>
          <w:lang w:eastAsia="zh-CN" w:bidi="hi-IN"/>
        </w:rPr>
        <w:t>ассистированной</w:t>
      </w:r>
      <w:proofErr w:type="spellEnd"/>
      <w:r>
        <w:rPr>
          <w:rFonts w:ascii="Times New Roman" w:hAnsi="Times New Roman" w:cs="Times New Roman"/>
          <w:sz w:val="28"/>
          <w:szCs w:val="28"/>
          <w:lang w:eastAsia="zh-CN" w:bidi="hi-IN"/>
        </w:rPr>
        <w:t xml:space="preserve"> и лапароскопической дистальной резекции поджелудочной железы // Хирургия. Журнал им. Н.И. Пирогова. 2015</w:t>
      </w:r>
      <w:r>
        <w:rPr>
          <w:rFonts w:ascii="Times New Roman" w:hAnsi="Times New Roman" w:cs="Times New Roman"/>
          <w:sz w:val="28"/>
          <w:szCs w:val="28"/>
          <w:lang w:val="en-US" w:eastAsia="zh-CN" w:bidi="hi-IN"/>
        </w:rPr>
        <w:t>. Vol.</w:t>
      </w:r>
      <w:r>
        <w:rPr>
          <w:rFonts w:ascii="Times New Roman" w:hAnsi="Times New Roman" w:cs="Times New Roman"/>
          <w:sz w:val="28"/>
          <w:szCs w:val="28"/>
          <w:lang w:eastAsia="zh-CN" w:bidi="hi-IN"/>
        </w:rPr>
        <w:t xml:space="preserve"> 1</w:t>
      </w:r>
      <w:r>
        <w:rPr>
          <w:rFonts w:ascii="Times New Roman" w:hAnsi="Times New Roman" w:cs="Times New Roman"/>
          <w:sz w:val="28"/>
          <w:szCs w:val="28"/>
          <w:lang w:val="en-US" w:eastAsia="zh-CN" w:bidi="hi-IN"/>
        </w:rPr>
        <w:t>. P.</w:t>
      </w:r>
      <w:r>
        <w:rPr>
          <w:rFonts w:ascii="Times New Roman" w:hAnsi="Times New Roman" w:cs="Times New Roman"/>
          <w:sz w:val="28"/>
          <w:szCs w:val="28"/>
          <w:lang w:eastAsia="zh-CN" w:bidi="hi-IN"/>
        </w:rPr>
        <w:t xml:space="preserve"> 23–29.</w:t>
      </w:r>
    </w:p>
    <w:p w14:paraId="486801E5" w14:textId="77777777" w:rsidR="00625A2C" w:rsidRPr="005F1E96"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Кубышкин В.А. </w:t>
      </w:r>
      <w:r>
        <w:rPr>
          <w:rFonts w:ascii="Times New Roman" w:hAnsi="Times New Roman" w:cs="Times New Roman"/>
          <w:sz w:val="28"/>
          <w:szCs w:val="28"/>
          <w:lang w:val="en-US" w:eastAsia="zh-CN" w:bidi="hi-IN"/>
        </w:rPr>
        <w:t>et</w:t>
      </w:r>
      <w:r w:rsidRPr="00374CBE">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al</w:t>
      </w:r>
      <w:r>
        <w:rPr>
          <w:rFonts w:ascii="Times New Roman" w:hAnsi="Times New Roman" w:cs="Times New Roman"/>
          <w:sz w:val="28"/>
          <w:szCs w:val="28"/>
          <w:lang w:eastAsia="zh-CN" w:bidi="hi-IN"/>
        </w:rPr>
        <w:t>. Хирургическое лечение кистозных опухолей поджелудочной железы // Анналы хирургической гепатологии. 2012</w:t>
      </w:r>
      <w:r w:rsidRPr="00625A2C">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 xml:space="preserve">Vol. </w:t>
      </w:r>
      <w:r>
        <w:rPr>
          <w:rFonts w:ascii="Times New Roman" w:hAnsi="Times New Roman" w:cs="Times New Roman"/>
          <w:sz w:val="28"/>
          <w:szCs w:val="28"/>
          <w:lang w:eastAsia="zh-CN" w:bidi="hi-IN"/>
        </w:rPr>
        <w:t>17</w:t>
      </w:r>
      <w:r>
        <w:rPr>
          <w:rFonts w:ascii="Times New Roman" w:hAnsi="Times New Roman" w:cs="Times New Roman"/>
          <w:sz w:val="28"/>
          <w:szCs w:val="28"/>
          <w:lang w:val="en-US" w:eastAsia="zh-CN" w:bidi="hi-IN"/>
        </w:rPr>
        <w:t xml:space="preserve">, </w:t>
      </w:r>
      <w:r>
        <w:rPr>
          <w:rFonts w:ascii="Times New Roman" w:hAnsi="Times New Roman" w:cs="Times New Roman"/>
          <w:sz w:val="28"/>
          <w:szCs w:val="28"/>
          <w:lang w:eastAsia="zh-CN" w:bidi="hi-IN"/>
        </w:rPr>
        <w:t>№ 1</w:t>
      </w:r>
      <w:r>
        <w:rPr>
          <w:rFonts w:ascii="Times New Roman" w:hAnsi="Times New Roman" w:cs="Times New Roman"/>
          <w:sz w:val="28"/>
          <w:szCs w:val="28"/>
          <w:lang w:val="en-US" w:eastAsia="zh-CN" w:bidi="hi-IN"/>
        </w:rPr>
        <w:t>. P.</w:t>
      </w:r>
      <w:r>
        <w:rPr>
          <w:rFonts w:ascii="Times New Roman" w:hAnsi="Times New Roman" w:cs="Times New Roman"/>
          <w:sz w:val="28"/>
          <w:szCs w:val="28"/>
          <w:lang w:eastAsia="zh-CN" w:bidi="hi-IN"/>
        </w:rPr>
        <w:t xml:space="preserve"> 16–24.</w:t>
      </w:r>
    </w:p>
    <w:p w14:paraId="591D8C86"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bookmarkStart w:id="6" w:name="_Hlk103781783"/>
      <w:r>
        <w:rPr>
          <w:rFonts w:ascii="Times New Roman" w:hAnsi="Times New Roman" w:cs="Times New Roman"/>
          <w:sz w:val="28"/>
          <w:szCs w:val="28"/>
          <w:lang w:val="en-US" w:eastAsia="zh-CN" w:bidi="hi-IN"/>
        </w:rPr>
        <w:t>Vilas-Boas F. et al. Pancreatic cystic lesions // Journal of Clinical Gastroenterology. 2019.</w:t>
      </w:r>
    </w:p>
    <w:bookmarkEnd w:id="6"/>
    <w:p w14:paraId="5DA4E4D1"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r>
        <w:rPr>
          <w:rFonts w:ascii="Times New Roman" w:hAnsi="Times New Roman" w:cs="Times New Roman"/>
          <w:sz w:val="28"/>
          <w:szCs w:val="28"/>
          <w:lang w:val="en-US" w:eastAsia="zh-CN" w:bidi="hi-IN"/>
        </w:rPr>
        <w:t xml:space="preserve">Stark A. et al. Pancreatic cyst disease: a review // JAMA. 2016. Vol. 315. </w:t>
      </w:r>
      <w:r>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17</w:t>
      </w:r>
      <w:r>
        <w:rPr>
          <w:rFonts w:ascii="Times New Roman" w:hAnsi="Times New Roman" w:cs="Times New Roman"/>
          <w:sz w:val="28"/>
          <w:szCs w:val="28"/>
          <w:lang w:eastAsia="zh-CN" w:bidi="hi-IN"/>
        </w:rPr>
        <w:t xml:space="preserve">. </w:t>
      </w:r>
      <w:r>
        <w:rPr>
          <w:rFonts w:ascii="Times New Roman" w:hAnsi="Times New Roman" w:cs="Times New Roman"/>
          <w:sz w:val="28"/>
          <w:szCs w:val="28"/>
          <w:lang w:val="en-US" w:eastAsia="zh-CN" w:bidi="hi-IN"/>
        </w:rPr>
        <w:t>P. 1882–1893.</w:t>
      </w:r>
    </w:p>
    <w:p w14:paraId="19EB1499" w14:textId="77777777" w:rsidR="00625A2C" w:rsidRDefault="00625A2C" w:rsidP="00625A2C">
      <w:pPr>
        <w:pStyle w:val="a5"/>
        <w:numPr>
          <w:ilvl w:val="0"/>
          <w:numId w:val="14"/>
        </w:numPr>
        <w:tabs>
          <w:tab w:val="left" w:pos="720"/>
        </w:tabs>
        <w:spacing w:after="0" w:line="360" w:lineRule="auto"/>
        <w:jc w:val="both"/>
        <w:rPr>
          <w:rFonts w:ascii="Times New Roman" w:hAnsi="Times New Roman" w:cs="Times New Roman"/>
          <w:sz w:val="28"/>
          <w:szCs w:val="28"/>
          <w:lang w:val="en-US" w:eastAsia="zh-CN" w:bidi="hi-IN"/>
        </w:rPr>
      </w:pPr>
      <w:proofErr w:type="spellStart"/>
      <w:r>
        <w:rPr>
          <w:rFonts w:ascii="Times New Roman" w:hAnsi="Times New Roman" w:cs="Times New Roman"/>
          <w:sz w:val="28"/>
          <w:szCs w:val="28"/>
          <w:lang w:val="en-US" w:eastAsia="zh-CN" w:bidi="hi-IN"/>
        </w:rPr>
        <w:lastRenderedPageBreak/>
        <w:t>Crippa</w:t>
      </w:r>
      <w:proofErr w:type="spellEnd"/>
      <w:r>
        <w:rPr>
          <w:rFonts w:ascii="Times New Roman" w:hAnsi="Times New Roman" w:cs="Times New Roman"/>
          <w:sz w:val="28"/>
          <w:szCs w:val="28"/>
          <w:lang w:val="en-US" w:eastAsia="zh-CN" w:bidi="hi-IN"/>
        </w:rPr>
        <w:t xml:space="preserve"> S. et al. Active surveillance beyond 5 years is required for presumed branch-duct intraductal papillary mucinous neoplasms undergoing non-operative management // Am J Gastroenterol. 2017. Vol. 112</w:t>
      </w:r>
      <w:r>
        <w:rPr>
          <w:rFonts w:ascii="Times New Roman" w:hAnsi="Times New Roman" w:cs="Times New Roman"/>
          <w:sz w:val="28"/>
          <w:szCs w:val="28"/>
          <w:lang w:eastAsia="zh-CN" w:bidi="hi-IN"/>
        </w:rPr>
        <w:t>, №</w:t>
      </w:r>
      <w:r>
        <w:rPr>
          <w:rFonts w:ascii="Times New Roman" w:hAnsi="Times New Roman" w:cs="Times New Roman"/>
          <w:sz w:val="28"/>
          <w:szCs w:val="28"/>
          <w:lang w:val="en-US" w:eastAsia="zh-CN" w:bidi="hi-IN"/>
        </w:rPr>
        <w:t xml:space="preserve"> 7. P. 1153–1161.</w:t>
      </w:r>
    </w:p>
    <w:p w14:paraId="041242DE" w14:textId="77777777" w:rsidR="00640A84" w:rsidRPr="00640A84" w:rsidRDefault="00640A84" w:rsidP="00640A84">
      <w:pPr>
        <w:pStyle w:val="a5"/>
        <w:tabs>
          <w:tab w:val="left" w:pos="720"/>
        </w:tabs>
        <w:spacing w:after="0" w:line="360" w:lineRule="auto"/>
        <w:ind w:left="786"/>
        <w:jc w:val="both"/>
        <w:rPr>
          <w:rFonts w:ascii="Times New Roman" w:hAnsi="Times New Roman" w:cs="Times New Roman"/>
          <w:sz w:val="28"/>
          <w:szCs w:val="28"/>
          <w:lang w:val="en-US" w:eastAsia="zh-CN" w:bidi="hi-IN"/>
        </w:rPr>
      </w:pPr>
    </w:p>
    <w:p w14:paraId="06E8509F" w14:textId="77777777" w:rsidR="00640A84" w:rsidRPr="00640A84" w:rsidRDefault="00640A84" w:rsidP="00640A84">
      <w:pPr>
        <w:pStyle w:val="a5"/>
        <w:tabs>
          <w:tab w:val="left" w:pos="720"/>
        </w:tabs>
        <w:spacing w:after="0" w:line="360" w:lineRule="auto"/>
        <w:ind w:left="786"/>
        <w:jc w:val="both"/>
        <w:rPr>
          <w:rFonts w:ascii="Times New Roman" w:hAnsi="Times New Roman" w:cs="Times New Roman"/>
          <w:sz w:val="28"/>
          <w:szCs w:val="28"/>
          <w:lang w:val="en-US" w:eastAsia="zh-CN" w:bidi="hi-IN"/>
        </w:rPr>
      </w:pPr>
    </w:p>
    <w:p w14:paraId="006CB3E1" w14:textId="3F338796" w:rsidR="0068417D" w:rsidRPr="0003569F" w:rsidRDefault="0068417D" w:rsidP="00E21480">
      <w:pPr>
        <w:pStyle w:val="a5"/>
        <w:tabs>
          <w:tab w:val="left" w:pos="720"/>
        </w:tabs>
        <w:spacing w:after="0" w:line="360" w:lineRule="auto"/>
        <w:ind w:left="786"/>
        <w:jc w:val="both"/>
        <w:rPr>
          <w:rFonts w:ascii="Times New Roman" w:hAnsi="Times New Roman" w:cs="Times New Roman"/>
          <w:sz w:val="28"/>
          <w:szCs w:val="28"/>
          <w:lang w:val="en-US" w:eastAsia="zh-CN" w:bidi="hi-IN"/>
        </w:rPr>
      </w:pPr>
    </w:p>
    <w:p w14:paraId="36E56759" w14:textId="19BAA3B7"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282769EA" w14:textId="0B1705F6"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0D4C5A94" w14:textId="453B99AF"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1A83B813" w14:textId="4A398126"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1B1C7D40" w14:textId="2EFDD00D"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5A23475B" w14:textId="16755696"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2E877AE1" w14:textId="1E81E108"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77A2BAD5" w14:textId="38E66FCC"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7B5BA6AB" w14:textId="0615EBDB"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1205DC3F" w14:textId="05DF0C65"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58EB384F" w14:textId="52DC22B0"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622B9AAB" w14:textId="3DD97F11"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5BEC8D0F" w14:textId="1CEC6925"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348A6B1C" w14:textId="3D3BF3A1"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3FFE34E4" w14:textId="163FDAA9"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2AB431FA" w14:textId="1B1D20CC" w:rsidR="00753ED8"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477FF2C6" w14:textId="12916668" w:rsidR="00625A2C" w:rsidRDefault="00625A2C" w:rsidP="0068417D">
      <w:pPr>
        <w:tabs>
          <w:tab w:val="left" w:pos="720"/>
        </w:tabs>
        <w:spacing w:after="0" w:line="360" w:lineRule="auto"/>
        <w:jc w:val="both"/>
        <w:rPr>
          <w:rFonts w:ascii="Times New Roman" w:hAnsi="Times New Roman" w:cs="Times New Roman"/>
          <w:sz w:val="28"/>
          <w:szCs w:val="28"/>
          <w:lang w:val="en-US" w:eastAsia="zh-CN" w:bidi="hi-IN"/>
        </w:rPr>
      </w:pPr>
    </w:p>
    <w:p w14:paraId="6F125A67" w14:textId="77777777" w:rsidR="00625A2C" w:rsidRPr="0003569F" w:rsidRDefault="00625A2C" w:rsidP="0068417D">
      <w:pPr>
        <w:tabs>
          <w:tab w:val="left" w:pos="720"/>
        </w:tabs>
        <w:spacing w:after="0" w:line="360" w:lineRule="auto"/>
        <w:jc w:val="both"/>
        <w:rPr>
          <w:rFonts w:ascii="Times New Roman" w:hAnsi="Times New Roman" w:cs="Times New Roman"/>
          <w:sz w:val="28"/>
          <w:szCs w:val="28"/>
          <w:lang w:val="en-US" w:eastAsia="zh-CN" w:bidi="hi-IN"/>
        </w:rPr>
      </w:pPr>
    </w:p>
    <w:p w14:paraId="5E833246" w14:textId="29651BD6" w:rsidR="00753ED8"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26E9AB99" w14:textId="77777777" w:rsidR="000406EB" w:rsidRPr="0003569F" w:rsidRDefault="000406EB" w:rsidP="0068417D">
      <w:pPr>
        <w:tabs>
          <w:tab w:val="left" w:pos="720"/>
        </w:tabs>
        <w:spacing w:after="0" w:line="360" w:lineRule="auto"/>
        <w:jc w:val="both"/>
        <w:rPr>
          <w:rFonts w:ascii="Times New Roman" w:hAnsi="Times New Roman" w:cs="Times New Roman"/>
          <w:sz w:val="28"/>
          <w:szCs w:val="28"/>
          <w:lang w:val="en-US" w:eastAsia="zh-CN" w:bidi="hi-IN"/>
        </w:rPr>
      </w:pPr>
    </w:p>
    <w:p w14:paraId="47EF4B2B" w14:textId="42239DA4"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6B63816E" w14:textId="63694588"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589D53E3" w14:textId="26A8115F" w:rsidR="00753ED8" w:rsidRPr="0003569F" w:rsidRDefault="00753ED8" w:rsidP="0068417D">
      <w:pPr>
        <w:tabs>
          <w:tab w:val="left" w:pos="720"/>
        </w:tabs>
        <w:spacing w:after="0" w:line="360" w:lineRule="auto"/>
        <w:jc w:val="both"/>
        <w:rPr>
          <w:rFonts w:ascii="Times New Roman" w:hAnsi="Times New Roman" w:cs="Times New Roman"/>
          <w:sz w:val="28"/>
          <w:szCs w:val="28"/>
          <w:lang w:val="en-US" w:eastAsia="zh-CN" w:bidi="hi-IN"/>
        </w:rPr>
      </w:pPr>
    </w:p>
    <w:p w14:paraId="35222DB2" w14:textId="26201800" w:rsidR="00CB2429" w:rsidRPr="00CB2429" w:rsidRDefault="00CB2429" w:rsidP="00CB2429">
      <w:pPr>
        <w:tabs>
          <w:tab w:val="left" w:pos="720"/>
        </w:tabs>
        <w:spacing w:after="0" w:line="360" w:lineRule="auto"/>
        <w:jc w:val="center"/>
        <w:rPr>
          <w:rFonts w:ascii="Times New Roman" w:hAnsi="Times New Roman" w:cs="Times New Roman"/>
          <w:b/>
          <w:bCs/>
          <w:sz w:val="28"/>
          <w:szCs w:val="28"/>
          <w:lang w:eastAsia="zh-CN" w:bidi="hi-IN"/>
        </w:rPr>
      </w:pPr>
      <w:r w:rsidRPr="00CB2429">
        <w:rPr>
          <w:rFonts w:ascii="Times New Roman" w:hAnsi="Times New Roman" w:cs="Times New Roman"/>
          <w:b/>
          <w:bCs/>
          <w:sz w:val="28"/>
          <w:szCs w:val="28"/>
          <w:lang w:eastAsia="zh-CN" w:bidi="hi-IN"/>
        </w:rPr>
        <w:lastRenderedPageBreak/>
        <w:t>ПРИЛОЖЕНИЯ</w:t>
      </w:r>
    </w:p>
    <w:p w14:paraId="0059CE81" w14:textId="7107039A" w:rsidR="0068417D" w:rsidRDefault="0068417D" w:rsidP="0068417D">
      <w:pPr>
        <w:tabs>
          <w:tab w:val="left" w:pos="720"/>
        </w:tabs>
        <w:spacing w:after="0" w:line="360" w:lineRule="auto"/>
        <w:jc w:val="right"/>
        <w:rPr>
          <w:rFonts w:ascii="Times New Roman" w:hAnsi="Times New Roman" w:cs="Times New Roman"/>
          <w:b/>
          <w:bCs/>
          <w:sz w:val="28"/>
          <w:szCs w:val="28"/>
          <w:lang w:eastAsia="zh-CN" w:bidi="hi-IN"/>
        </w:rPr>
      </w:pPr>
      <w:r w:rsidRPr="0068417D">
        <w:rPr>
          <w:rFonts w:ascii="Times New Roman" w:hAnsi="Times New Roman" w:cs="Times New Roman"/>
          <w:b/>
          <w:bCs/>
          <w:sz w:val="28"/>
          <w:szCs w:val="28"/>
          <w:lang w:eastAsia="zh-CN" w:bidi="hi-IN"/>
        </w:rPr>
        <w:t>Приложение 1.</w:t>
      </w:r>
    </w:p>
    <w:p w14:paraId="185D81D7" w14:textId="07D7B46F" w:rsidR="0068417D" w:rsidRDefault="00CA5D5E" w:rsidP="0068417D">
      <w:pPr>
        <w:tabs>
          <w:tab w:val="left" w:pos="720"/>
        </w:tabs>
        <w:spacing w:after="0" w:line="360" w:lineRule="auto"/>
        <w:jc w:val="center"/>
        <w:rPr>
          <w:rFonts w:ascii="Times New Roman" w:hAnsi="Times New Roman" w:cs="Times New Roman"/>
          <w:b/>
          <w:bCs/>
          <w:sz w:val="28"/>
          <w:szCs w:val="28"/>
          <w:lang w:eastAsia="zh-CN" w:bidi="hi-IN"/>
        </w:rPr>
      </w:pPr>
      <w:r>
        <w:rPr>
          <w:noProof/>
        </w:rPr>
        <w:drawing>
          <wp:inline distT="0" distB="0" distL="0" distR="0" wp14:anchorId="7931C20A" wp14:editId="04EDF0EC">
            <wp:extent cx="5795010" cy="777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5010" cy="7772400"/>
                    </a:xfrm>
                    <a:prstGeom prst="rect">
                      <a:avLst/>
                    </a:prstGeom>
                    <a:noFill/>
                    <a:ln>
                      <a:noFill/>
                    </a:ln>
                  </pic:spPr>
                </pic:pic>
              </a:graphicData>
            </a:graphic>
          </wp:inline>
        </w:drawing>
      </w:r>
    </w:p>
    <w:p w14:paraId="2F104E42" w14:textId="06B8B8FF" w:rsidR="00CA5D5E" w:rsidRDefault="00CA5D5E" w:rsidP="00CA5D5E">
      <w:pPr>
        <w:tabs>
          <w:tab w:val="left" w:pos="720"/>
        </w:tabs>
        <w:spacing w:after="0" w:line="360" w:lineRule="auto"/>
        <w:jc w:val="center"/>
        <w:rPr>
          <w:rFonts w:ascii="Times New Roman" w:hAnsi="Times New Roman" w:cs="Times New Roman"/>
          <w:sz w:val="28"/>
          <w:szCs w:val="28"/>
          <w:lang w:eastAsia="zh-CN" w:bidi="hi-IN"/>
        </w:rPr>
      </w:pPr>
      <w:r w:rsidRPr="00FA4201">
        <w:rPr>
          <w:rFonts w:ascii="Times New Roman" w:hAnsi="Times New Roman" w:cs="Times New Roman"/>
          <w:sz w:val="28"/>
          <w:szCs w:val="28"/>
          <w:lang w:eastAsia="zh-CN" w:bidi="hi-IN"/>
        </w:rPr>
        <w:t>Тактика ведения кист поджелудочной железы [</w:t>
      </w:r>
      <w:r w:rsidR="00AB3229" w:rsidRPr="00AB3229">
        <w:rPr>
          <w:rFonts w:ascii="Times New Roman" w:hAnsi="Times New Roman" w:cs="Times New Roman"/>
          <w:sz w:val="28"/>
          <w:szCs w:val="28"/>
          <w:lang w:eastAsia="zh-CN" w:bidi="hi-IN"/>
        </w:rPr>
        <w:t>4</w:t>
      </w:r>
      <w:r w:rsidR="00F5165B" w:rsidRPr="00F5165B">
        <w:rPr>
          <w:rFonts w:ascii="Times New Roman" w:hAnsi="Times New Roman" w:cs="Times New Roman"/>
          <w:sz w:val="28"/>
          <w:szCs w:val="28"/>
          <w:lang w:eastAsia="zh-CN" w:bidi="hi-IN"/>
        </w:rPr>
        <w:t>9</w:t>
      </w:r>
      <w:r w:rsidRPr="00FA4201">
        <w:rPr>
          <w:rFonts w:ascii="Times New Roman" w:hAnsi="Times New Roman" w:cs="Times New Roman"/>
          <w:sz w:val="28"/>
          <w:szCs w:val="28"/>
          <w:lang w:eastAsia="zh-CN" w:bidi="hi-IN"/>
        </w:rPr>
        <w:t xml:space="preserve">, </w:t>
      </w:r>
      <w:r w:rsidR="00F5165B" w:rsidRPr="00F5165B">
        <w:rPr>
          <w:rFonts w:ascii="Times New Roman" w:hAnsi="Times New Roman" w:cs="Times New Roman"/>
          <w:sz w:val="28"/>
          <w:szCs w:val="28"/>
          <w:lang w:eastAsia="zh-CN" w:bidi="hi-IN"/>
        </w:rPr>
        <w:t>50</w:t>
      </w:r>
      <w:r w:rsidRPr="00FA4201">
        <w:rPr>
          <w:rFonts w:ascii="Times New Roman" w:hAnsi="Times New Roman" w:cs="Times New Roman"/>
          <w:sz w:val="28"/>
          <w:szCs w:val="28"/>
          <w:lang w:eastAsia="zh-CN" w:bidi="hi-IN"/>
        </w:rPr>
        <w:t>].</w:t>
      </w:r>
    </w:p>
    <w:p w14:paraId="043BA91D" w14:textId="7FD36D09" w:rsidR="00B3245B" w:rsidRDefault="00B3245B" w:rsidP="0068417D">
      <w:pPr>
        <w:tabs>
          <w:tab w:val="left" w:pos="720"/>
        </w:tabs>
        <w:spacing w:after="0" w:line="360" w:lineRule="auto"/>
        <w:jc w:val="center"/>
        <w:rPr>
          <w:rFonts w:ascii="Times New Roman" w:hAnsi="Times New Roman" w:cs="Times New Roman"/>
          <w:sz w:val="28"/>
          <w:szCs w:val="28"/>
          <w:lang w:eastAsia="zh-CN" w:bidi="hi-IN"/>
        </w:rPr>
      </w:pPr>
    </w:p>
    <w:p w14:paraId="543902B0" w14:textId="0B8FF849" w:rsidR="00B3245B" w:rsidRDefault="00B3245B" w:rsidP="00B3245B">
      <w:pPr>
        <w:tabs>
          <w:tab w:val="left" w:pos="720"/>
        </w:tabs>
        <w:spacing w:after="0" w:line="360" w:lineRule="auto"/>
        <w:jc w:val="right"/>
        <w:rPr>
          <w:rFonts w:ascii="Times New Roman" w:hAnsi="Times New Roman" w:cs="Times New Roman"/>
          <w:b/>
          <w:bCs/>
          <w:sz w:val="28"/>
          <w:szCs w:val="28"/>
          <w:lang w:eastAsia="zh-CN" w:bidi="hi-IN"/>
        </w:rPr>
      </w:pPr>
      <w:r w:rsidRPr="00B3245B">
        <w:rPr>
          <w:rFonts w:ascii="Times New Roman" w:hAnsi="Times New Roman" w:cs="Times New Roman"/>
          <w:b/>
          <w:bCs/>
          <w:sz w:val="28"/>
          <w:szCs w:val="28"/>
          <w:lang w:eastAsia="zh-CN" w:bidi="hi-IN"/>
        </w:rPr>
        <w:lastRenderedPageBreak/>
        <w:t>Приложение 2.</w:t>
      </w:r>
    </w:p>
    <w:p w14:paraId="2D34B986" w14:textId="494A04FF" w:rsidR="00B3245B" w:rsidRDefault="00B3245B" w:rsidP="00B3245B">
      <w:pPr>
        <w:tabs>
          <w:tab w:val="left" w:pos="720"/>
        </w:tabs>
        <w:spacing w:after="0" w:line="360" w:lineRule="auto"/>
        <w:jc w:val="right"/>
        <w:rPr>
          <w:rFonts w:ascii="Times New Roman" w:hAnsi="Times New Roman" w:cs="Times New Roman"/>
          <w:b/>
          <w:bCs/>
          <w:sz w:val="28"/>
          <w:szCs w:val="28"/>
          <w:lang w:eastAsia="zh-CN" w:bidi="hi-IN"/>
        </w:rPr>
      </w:pPr>
    </w:p>
    <w:p w14:paraId="2194175B" w14:textId="56ED2284" w:rsidR="00CA5D5E" w:rsidRDefault="00CA5D5E" w:rsidP="001D7BB1">
      <w:pPr>
        <w:tabs>
          <w:tab w:val="left" w:pos="720"/>
        </w:tabs>
        <w:spacing w:after="0" w:line="360" w:lineRule="auto"/>
        <w:jc w:val="center"/>
        <w:rPr>
          <w:rFonts w:ascii="Times New Roman" w:hAnsi="Times New Roman" w:cs="Times New Roman"/>
          <w:sz w:val="28"/>
          <w:szCs w:val="28"/>
          <w:lang w:eastAsia="zh-CN" w:bidi="hi-IN"/>
        </w:rPr>
      </w:pPr>
      <w:r>
        <w:rPr>
          <w:noProof/>
        </w:rPr>
        <w:drawing>
          <wp:inline distT="0" distB="0" distL="0" distR="0" wp14:anchorId="09B0195D" wp14:editId="064170F8">
            <wp:extent cx="5940425" cy="393001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30015"/>
                    </a:xfrm>
                    <a:prstGeom prst="rect">
                      <a:avLst/>
                    </a:prstGeom>
                    <a:noFill/>
                    <a:ln>
                      <a:noFill/>
                    </a:ln>
                  </pic:spPr>
                </pic:pic>
              </a:graphicData>
            </a:graphic>
          </wp:inline>
        </w:drawing>
      </w:r>
    </w:p>
    <w:p w14:paraId="62A81EFC" w14:textId="7849B9EE" w:rsidR="00CA5D5E" w:rsidRDefault="00CA5D5E" w:rsidP="00CA5D5E">
      <w:pPr>
        <w:tabs>
          <w:tab w:val="left" w:pos="720"/>
        </w:tabs>
        <w:spacing w:after="0" w:line="360" w:lineRule="auto"/>
        <w:jc w:val="center"/>
        <w:rPr>
          <w:rFonts w:ascii="Times New Roman" w:hAnsi="Times New Roman" w:cs="Times New Roman"/>
          <w:sz w:val="28"/>
          <w:szCs w:val="28"/>
          <w:lang w:eastAsia="zh-CN" w:bidi="hi-IN"/>
        </w:rPr>
      </w:pPr>
      <w:r w:rsidRPr="00AB64A1">
        <w:rPr>
          <w:rFonts w:ascii="Times New Roman" w:hAnsi="Times New Roman" w:cs="Times New Roman"/>
          <w:sz w:val="28"/>
          <w:szCs w:val="28"/>
          <w:lang w:eastAsia="zh-CN" w:bidi="hi-IN"/>
        </w:rPr>
        <w:t xml:space="preserve">Алгоритм наблюдения при бессимптомных </w:t>
      </w:r>
      <w:proofErr w:type="spellStart"/>
      <w:r w:rsidRPr="00AB64A1">
        <w:rPr>
          <w:rFonts w:ascii="Times New Roman" w:hAnsi="Times New Roman" w:cs="Times New Roman"/>
          <w:sz w:val="28"/>
          <w:szCs w:val="28"/>
          <w:lang w:eastAsia="zh-CN" w:bidi="hi-IN"/>
        </w:rPr>
        <w:t>внутрипротоковых</w:t>
      </w:r>
      <w:proofErr w:type="spellEnd"/>
      <w:r w:rsidRPr="00AB64A1">
        <w:rPr>
          <w:rFonts w:ascii="Times New Roman" w:hAnsi="Times New Roman" w:cs="Times New Roman"/>
          <w:sz w:val="28"/>
          <w:szCs w:val="28"/>
          <w:lang w:eastAsia="zh-CN" w:bidi="hi-IN"/>
        </w:rPr>
        <w:t xml:space="preserve"> папиллярных </w:t>
      </w:r>
      <w:proofErr w:type="spellStart"/>
      <w:r w:rsidRPr="00AB64A1">
        <w:rPr>
          <w:rFonts w:ascii="Times New Roman" w:hAnsi="Times New Roman" w:cs="Times New Roman"/>
          <w:sz w:val="28"/>
          <w:szCs w:val="28"/>
          <w:lang w:eastAsia="zh-CN" w:bidi="hi-IN"/>
        </w:rPr>
        <w:t>муцинозных</w:t>
      </w:r>
      <w:proofErr w:type="spellEnd"/>
      <w:r w:rsidRPr="00AB64A1">
        <w:rPr>
          <w:rFonts w:ascii="Times New Roman" w:hAnsi="Times New Roman" w:cs="Times New Roman"/>
          <w:sz w:val="28"/>
          <w:szCs w:val="28"/>
          <w:lang w:eastAsia="zh-CN" w:bidi="hi-IN"/>
        </w:rPr>
        <w:t xml:space="preserve"> н</w:t>
      </w:r>
      <w:r>
        <w:rPr>
          <w:rFonts w:ascii="Times New Roman" w:hAnsi="Times New Roman" w:cs="Times New Roman"/>
          <w:sz w:val="28"/>
          <w:szCs w:val="28"/>
          <w:lang w:eastAsia="zh-CN" w:bidi="hi-IN"/>
        </w:rPr>
        <w:t>еоплазий</w:t>
      </w:r>
      <w:r w:rsidRPr="00AB64A1">
        <w:rPr>
          <w:rFonts w:ascii="Times New Roman" w:hAnsi="Times New Roman" w:cs="Times New Roman"/>
          <w:sz w:val="28"/>
          <w:szCs w:val="28"/>
          <w:lang w:eastAsia="zh-CN" w:bidi="hi-IN"/>
        </w:rPr>
        <w:t xml:space="preserve"> боковых протоков (ВПМН)</w:t>
      </w:r>
      <w:r>
        <w:rPr>
          <w:rFonts w:ascii="Times New Roman" w:hAnsi="Times New Roman" w:cs="Times New Roman"/>
          <w:sz w:val="28"/>
          <w:szCs w:val="28"/>
          <w:lang w:eastAsia="zh-CN" w:bidi="hi-IN"/>
        </w:rPr>
        <w:t xml:space="preserve"> </w:t>
      </w:r>
      <w:r w:rsidRPr="007C7F44">
        <w:rPr>
          <w:rFonts w:ascii="Times New Roman" w:hAnsi="Times New Roman" w:cs="Times New Roman"/>
          <w:sz w:val="28"/>
          <w:szCs w:val="28"/>
          <w:lang w:eastAsia="zh-CN" w:bidi="hi-IN"/>
        </w:rPr>
        <w:t>[</w:t>
      </w:r>
      <w:r w:rsidR="00F5165B" w:rsidRPr="00F5165B">
        <w:rPr>
          <w:rFonts w:ascii="Times New Roman" w:hAnsi="Times New Roman" w:cs="Times New Roman"/>
          <w:sz w:val="28"/>
          <w:szCs w:val="28"/>
          <w:lang w:eastAsia="zh-CN" w:bidi="hi-IN"/>
        </w:rPr>
        <w:t>51</w:t>
      </w:r>
      <w:r w:rsidRPr="007C7F44">
        <w:rPr>
          <w:rFonts w:ascii="Times New Roman" w:hAnsi="Times New Roman" w:cs="Times New Roman"/>
          <w:sz w:val="28"/>
          <w:szCs w:val="28"/>
          <w:lang w:eastAsia="zh-CN" w:bidi="hi-IN"/>
        </w:rPr>
        <w:t>]</w:t>
      </w:r>
      <w:r>
        <w:rPr>
          <w:rFonts w:ascii="Times New Roman" w:hAnsi="Times New Roman" w:cs="Times New Roman"/>
          <w:sz w:val="28"/>
          <w:szCs w:val="28"/>
          <w:lang w:eastAsia="zh-CN" w:bidi="hi-IN"/>
        </w:rPr>
        <w:t>.</w:t>
      </w:r>
    </w:p>
    <w:p w14:paraId="62520EE6" w14:textId="77777777" w:rsidR="00CA5D5E" w:rsidRPr="00FA4201" w:rsidRDefault="00CA5D5E" w:rsidP="001D7BB1">
      <w:pPr>
        <w:tabs>
          <w:tab w:val="left" w:pos="720"/>
        </w:tabs>
        <w:spacing w:after="0" w:line="360" w:lineRule="auto"/>
        <w:jc w:val="center"/>
        <w:rPr>
          <w:rFonts w:ascii="Times New Roman" w:hAnsi="Times New Roman" w:cs="Times New Roman"/>
          <w:sz w:val="28"/>
          <w:szCs w:val="28"/>
          <w:lang w:eastAsia="zh-CN" w:bidi="hi-IN"/>
        </w:rPr>
      </w:pPr>
    </w:p>
    <w:sectPr w:rsidR="00CA5D5E" w:rsidRPr="00FA4201" w:rsidSect="00BB42FA">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D34E6" w14:textId="77777777" w:rsidR="00A10940" w:rsidRDefault="00A10940" w:rsidP="00BB42FA">
      <w:pPr>
        <w:spacing w:after="0" w:line="240" w:lineRule="auto"/>
      </w:pPr>
      <w:r>
        <w:separator/>
      </w:r>
    </w:p>
  </w:endnote>
  <w:endnote w:type="continuationSeparator" w:id="0">
    <w:p w14:paraId="544D303F" w14:textId="77777777" w:rsidR="00A10940" w:rsidRDefault="00A10940" w:rsidP="00BB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tarSymbol">
    <w:altName w:val="Calibri"/>
    <w:charset w:val="01"/>
    <w:family w:val="auto"/>
    <w:pitch w:val="default"/>
  </w:font>
  <w:font w:name="Calibri">
    <w:panose1 w:val="020F0502020204030204"/>
    <w:charset w:val="CC"/>
    <w:family w:val="swiss"/>
    <w:pitch w:val="variable"/>
    <w:sig w:usb0="E4002EFF" w:usb1="C000247B" w:usb2="00000009" w:usb3="00000000" w:csb0="000001FF" w:csb1="00000000"/>
  </w:font>
  <w:font w:name="Liberation Serif">
    <w:altName w:val="Cambria"/>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font878">
    <w:altName w:val="Calibri"/>
    <w:charset w:val="CC"/>
    <w:family w:val="auto"/>
    <w:pitch w:val="variable"/>
  </w:font>
  <w:font w:name="MS ??">
    <w:altName w:val="MS Mincho"/>
    <w:panose1 w:val="00000000000000000000"/>
    <w:charset w:val="80"/>
    <w:family w:val="auto"/>
    <w:notTrueType/>
    <w:pitch w:val="variable"/>
    <w:sig w:usb0="00000000" w:usb1="08070000" w:usb2="00000010" w:usb3="00000000" w:csb0="00020000" w:csb1="00000000"/>
  </w:font>
  <w:font w:name="DejaVu Sans">
    <w:charset w:val="CC"/>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270297"/>
      <w:docPartObj>
        <w:docPartGallery w:val="Page Numbers (Bottom of Page)"/>
        <w:docPartUnique/>
      </w:docPartObj>
    </w:sdtPr>
    <w:sdtEndPr/>
    <w:sdtContent>
      <w:p w14:paraId="4AD2C1B3" w14:textId="332D1A49" w:rsidR="00BB42FA" w:rsidRDefault="00BB42FA">
        <w:pPr>
          <w:pStyle w:val="a8"/>
          <w:jc w:val="center"/>
        </w:pPr>
        <w:r>
          <w:fldChar w:fldCharType="begin"/>
        </w:r>
        <w:r>
          <w:instrText>PAGE   \* MERGEFORMAT</w:instrText>
        </w:r>
        <w:r>
          <w:fldChar w:fldCharType="separate"/>
        </w:r>
        <w:r>
          <w:t>2</w:t>
        </w:r>
        <w:r>
          <w:fldChar w:fldCharType="end"/>
        </w:r>
      </w:p>
    </w:sdtContent>
  </w:sdt>
  <w:p w14:paraId="202B1C1B" w14:textId="77777777" w:rsidR="00BB42FA" w:rsidRDefault="00BB42F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420BA" w14:textId="77777777" w:rsidR="00A10940" w:rsidRDefault="00A10940" w:rsidP="00BB42FA">
      <w:pPr>
        <w:spacing w:after="0" w:line="240" w:lineRule="auto"/>
      </w:pPr>
      <w:r>
        <w:separator/>
      </w:r>
    </w:p>
  </w:footnote>
  <w:footnote w:type="continuationSeparator" w:id="0">
    <w:p w14:paraId="7D01400A" w14:textId="77777777" w:rsidR="00A10940" w:rsidRDefault="00A10940" w:rsidP="00BB4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4D58"/>
    <w:multiLevelType w:val="hybridMultilevel"/>
    <w:tmpl w:val="C72A4D40"/>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 w15:restartNumberingAfterBreak="0">
    <w:nsid w:val="05CD3D9D"/>
    <w:multiLevelType w:val="hybridMultilevel"/>
    <w:tmpl w:val="DCF07F2A"/>
    <w:lvl w:ilvl="0" w:tplc="DE5048D8">
      <w:start w:val="1"/>
      <w:numFmt w:val="decimal"/>
      <w:lvlText w:val="%1."/>
      <w:lvlJc w:val="left"/>
      <w:pPr>
        <w:tabs>
          <w:tab w:val="num" w:pos="720"/>
        </w:tabs>
        <w:ind w:left="720" w:hanging="360"/>
      </w:pPr>
    </w:lvl>
    <w:lvl w:ilvl="1" w:tplc="EFC2670E" w:tentative="1">
      <w:start w:val="1"/>
      <w:numFmt w:val="decimal"/>
      <w:lvlText w:val="%2."/>
      <w:lvlJc w:val="left"/>
      <w:pPr>
        <w:tabs>
          <w:tab w:val="num" w:pos="1440"/>
        </w:tabs>
        <w:ind w:left="1440" w:hanging="360"/>
      </w:pPr>
    </w:lvl>
    <w:lvl w:ilvl="2" w:tplc="EF6487E8" w:tentative="1">
      <w:start w:val="1"/>
      <w:numFmt w:val="decimal"/>
      <w:lvlText w:val="%3."/>
      <w:lvlJc w:val="left"/>
      <w:pPr>
        <w:tabs>
          <w:tab w:val="num" w:pos="2160"/>
        </w:tabs>
        <w:ind w:left="2160" w:hanging="360"/>
      </w:pPr>
    </w:lvl>
    <w:lvl w:ilvl="3" w:tplc="3738AA1E" w:tentative="1">
      <w:start w:val="1"/>
      <w:numFmt w:val="decimal"/>
      <w:lvlText w:val="%4."/>
      <w:lvlJc w:val="left"/>
      <w:pPr>
        <w:tabs>
          <w:tab w:val="num" w:pos="2880"/>
        </w:tabs>
        <w:ind w:left="2880" w:hanging="360"/>
      </w:pPr>
    </w:lvl>
    <w:lvl w:ilvl="4" w:tplc="EBE2C97E" w:tentative="1">
      <w:start w:val="1"/>
      <w:numFmt w:val="decimal"/>
      <w:lvlText w:val="%5."/>
      <w:lvlJc w:val="left"/>
      <w:pPr>
        <w:tabs>
          <w:tab w:val="num" w:pos="3600"/>
        </w:tabs>
        <w:ind w:left="3600" w:hanging="360"/>
      </w:pPr>
    </w:lvl>
    <w:lvl w:ilvl="5" w:tplc="810C0EBA" w:tentative="1">
      <w:start w:val="1"/>
      <w:numFmt w:val="decimal"/>
      <w:lvlText w:val="%6."/>
      <w:lvlJc w:val="left"/>
      <w:pPr>
        <w:tabs>
          <w:tab w:val="num" w:pos="4320"/>
        </w:tabs>
        <w:ind w:left="4320" w:hanging="360"/>
      </w:pPr>
    </w:lvl>
    <w:lvl w:ilvl="6" w:tplc="6BEEE780" w:tentative="1">
      <w:start w:val="1"/>
      <w:numFmt w:val="decimal"/>
      <w:lvlText w:val="%7."/>
      <w:lvlJc w:val="left"/>
      <w:pPr>
        <w:tabs>
          <w:tab w:val="num" w:pos="5040"/>
        </w:tabs>
        <w:ind w:left="5040" w:hanging="360"/>
      </w:pPr>
    </w:lvl>
    <w:lvl w:ilvl="7" w:tplc="A80C40F0" w:tentative="1">
      <w:start w:val="1"/>
      <w:numFmt w:val="decimal"/>
      <w:lvlText w:val="%8."/>
      <w:lvlJc w:val="left"/>
      <w:pPr>
        <w:tabs>
          <w:tab w:val="num" w:pos="5760"/>
        </w:tabs>
        <w:ind w:left="5760" w:hanging="360"/>
      </w:pPr>
    </w:lvl>
    <w:lvl w:ilvl="8" w:tplc="B1EC16D0" w:tentative="1">
      <w:start w:val="1"/>
      <w:numFmt w:val="decimal"/>
      <w:lvlText w:val="%9."/>
      <w:lvlJc w:val="left"/>
      <w:pPr>
        <w:tabs>
          <w:tab w:val="num" w:pos="6480"/>
        </w:tabs>
        <w:ind w:left="6480" w:hanging="360"/>
      </w:pPr>
    </w:lvl>
  </w:abstractNum>
  <w:abstractNum w:abstractNumId="2" w15:restartNumberingAfterBreak="0">
    <w:nsid w:val="06A63055"/>
    <w:multiLevelType w:val="hybridMultilevel"/>
    <w:tmpl w:val="3ED27374"/>
    <w:lvl w:ilvl="0" w:tplc="0419000F">
      <w:start w:val="1"/>
      <w:numFmt w:val="decimal"/>
      <w:lvlText w:val="%1."/>
      <w:lvlJc w:val="left"/>
      <w:pPr>
        <w:tabs>
          <w:tab w:val="num" w:pos="720"/>
        </w:tabs>
        <w:ind w:left="720" w:hanging="360"/>
      </w:pPr>
      <w:rPr>
        <w:rFonts w:hint="default"/>
      </w:rPr>
    </w:lvl>
    <w:lvl w:ilvl="1" w:tplc="736676D4" w:tentative="1">
      <w:start w:val="1"/>
      <w:numFmt w:val="bullet"/>
      <w:lvlText w:val="•"/>
      <w:lvlJc w:val="left"/>
      <w:pPr>
        <w:tabs>
          <w:tab w:val="num" w:pos="1440"/>
        </w:tabs>
        <w:ind w:left="1440" w:hanging="360"/>
      </w:pPr>
      <w:rPr>
        <w:rFonts w:ascii="Arial" w:hAnsi="Arial" w:hint="default"/>
      </w:rPr>
    </w:lvl>
    <w:lvl w:ilvl="2" w:tplc="073AABB0" w:tentative="1">
      <w:start w:val="1"/>
      <w:numFmt w:val="bullet"/>
      <w:lvlText w:val="•"/>
      <w:lvlJc w:val="left"/>
      <w:pPr>
        <w:tabs>
          <w:tab w:val="num" w:pos="2160"/>
        </w:tabs>
        <w:ind w:left="2160" w:hanging="360"/>
      </w:pPr>
      <w:rPr>
        <w:rFonts w:ascii="Arial" w:hAnsi="Arial" w:hint="default"/>
      </w:rPr>
    </w:lvl>
    <w:lvl w:ilvl="3" w:tplc="EE2817FC" w:tentative="1">
      <w:start w:val="1"/>
      <w:numFmt w:val="bullet"/>
      <w:lvlText w:val="•"/>
      <w:lvlJc w:val="left"/>
      <w:pPr>
        <w:tabs>
          <w:tab w:val="num" w:pos="2880"/>
        </w:tabs>
        <w:ind w:left="2880" w:hanging="360"/>
      </w:pPr>
      <w:rPr>
        <w:rFonts w:ascii="Arial" w:hAnsi="Arial" w:hint="default"/>
      </w:rPr>
    </w:lvl>
    <w:lvl w:ilvl="4" w:tplc="736C68EA" w:tentative="1">
      <w:start w:val="1"/>
      <w:numFmt w:val="bullet"/>
      <w:lvlText w:val="•"/>
      <w:lvlJc w:val="left"/>
      <w:pPr>
        <w:tabs>
          <w:tab w:val="num" w:pos="3600"/>
        </w:tabs>
        <w:ind w:left="3600" w:hanging="360"/>
      </w:pPr>
      <w:rPr>
        <w:rFonts w:ascii="Arial" w:hAnsi="Arial" w:hint="default"/>
      </w:rPr>
    </w:lvl>
    <w:lvl w:ilvl="5" w:tplc="60028D0A" w:tentative="1">
      <w:start w:val="1"/>
      <w:numFmt w:val="bullet"/>
      <w:lvlText w:val="•"/>
      <w:lvlJc w:val="left"/>
      <w:pPr>
        <w:tabs>
          <w:tab w:val="num" w:pos="4320"/>
        </w:tabs>
        <w:ind w:left="4320" w:hanging="360"/>
      </w:pPr>
      <w:rPr>
        <w:rFonts w:ascii="Arial" w:hAnsi="Arial" w:hint="default"/>
      </w:rPr>
    </w:lvl>
    <w:lvl w:ilvl="6" w:tplc="4D3A1E46" w:tentative="1">
      <w:start w:val="1"/>
      <w:numFmt w:val="bullet"/>
      <w:lvlText w:val="•"/>
      <w:lvlJc w:val="left"/>
      <w:pPr>
        <w:tabs>
          <w:tab w:val="num" w:pos="5040"/>
        </w:tabs>
        <w:ind w:left="5040" w:hanging="360"/>
      </w:pPr>
      <w:rPr>
        <w:rFonts w:ascii="Arial" w:hAnsi="Arial" w:hint="default"/>
      </w:rPr>
    </w:lvl>
    <w:lvl w:ilvl="7" w:tplc="B0BC8E2A" w:tentative="1">
      <w:start w:val="1"/>
      <w:numFmt w:val="bullet"/>
      <w:lvlText w:val="•"/>
      <w:lvlJc w:val="left"/>
      <w:pPr>
        <w:tabs>
          <w:tab w:val="num" w:pos="5760"/>
        </w:tabs>
        <w:ind w:left="5760" w:hanging="360"/>
      </w:pPr>
      <w:rPr>
        <w:rFonts w:ascii="Arial" w:hAnsi="Arial" w:hint="default"/>
      </w:rPr>
    </w:lvl>
    <w:lvl w:ilvl="8" w:tplc="55AC14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687709"/>
    <w:multiLevelType w:val="multilevel"/>
    <w:tmpl w:val="8D5EEDE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tarSymbol" w:hAnsi="StarSymbol" w:cs="StarSymbol" w:hint="default"/>
      </w:rPr>
    </w:lvl>
    <w:lvl w:ilvl="2">
      <w:start w:val="1"/>
      <w:numFmt w:val="bullet"/>
      <w:lvlText w:val="-"/>
      <w:lvlJc w:val="left"/>
      <w:pPr>
        <w:tabs>
          <w:tab w:val="num" w:pos="2160"/>
        </w:tabs>
        <w:ind w:left="2160" w:hanging="360"/>
      </w:pPr>
      <w:rPr>
        <w:rFonts w:ascii="StarSymbol" w:hAnsi="StarSymbol" w:cs="StarSymbol" w:hint="default"/>
      </w:rPr>
    </w:lvl>
    <w:lvl w:ilvl="3">
      <w:start w:val="1"/>
      <w:numFmt w:val="bullet"/>
      <w:lvlText w:val="-"/>
      <w:lvlJc w:val="left"/>
      <w:pPr>
        <w:tabs>
          <w:tab w:val="num" w:pos="2880"/>
        </w:tabs>
        <w:ind w:left="2880" w:hanging="360"/>
      </w:pPr>
      <w:rPr>
        <w:rFonts w:ascii="StarSymbol" w:hAnsi="StarSymbol" w:cs="StarSymbol" w:hint="default"/>
      </w:rPr>
    </w:lvl>
    <w:lvl w:ilvl="4">
      <w:start w:val="1"/>
      <w:numFmt w:val="bullet"/>
      <w:lvlText w:val="-"/>
      <w:lvlJc w:val="left"/>
      <w:pPr>
        <w:tabs>
          <w:tab w:val="num" w:pos="3600"/>
        </w:tabs>
        <w:ind w:left="3600" w:hanging="360"/>
      </w:pPr>
      <w:rPr>
        <w:rFonts w:ascii="StarSymbol" w:hAnsi="StarSymbol" w:cs="StarSymbol" w:hint="default"/>
      </w:rPr>
    </w:lvl>
    <w:lvl w:ilvl="5">
      <w:start w:val="1"/>
      <w:numFmt w:val="bullet"/>
      <w:lvlText w:val="-"/>
      <w:lvlJc w:val="left"/>
      <w:pPr>
        <w:tabs>
          <w:tab w:val="num" w:pos="4320"/>
        </w:tabs>
        <w:ind w:left="4320" w:hanging="360"/>
      </w:pPr>
      <w:rPr>
        <w:rFonts w:ascii="StarSymbol" w:hAnsi="StarSymbol" w:cs="StarSymbol" w:hint="default"/>
      </w:rPr>
    </w:lvl>
    <w:lvl w:ilvl="6">
      <w:start w:val="1"/>
      <w:numFmt w:val="bullet"/>
      <w:lvlText w:val="-"/>
      <w:lvlJc w:val="left"/>
      <w:pPr>
        <w:tabs>
          <w:tab w:val="num" w:pos="5040"/>
        </w:tabs>
        <w:ind w:left="5040" w:hanging="360"/>
      </w:pPr>
      <w:rPr>
        <w:rFonts w:ascii="StarSymbol" w:hAnsi="StarSymbol" w:cs="StarSymbol" w:hint="default"/>
      </w:rPr>
    </w:lvl>
    <w:lvl w:ilvl="7">
      <w:start w:val="1"/>
      <w:numFmt w:val="bullet"/>
      <w:lvlText w:val="-"/>
      <w:lvlJc w:val="left"/>
      <w:pPr>
        <w:tabs>
          <w:tab w:val="num" w:pos="5760"/>
        </w:tabs>
        <w:ind w:left="5760" w:hanging="360"/>
      </w:pPr>
      <w:rPr>
        <w:rFonts w:ascii="StarSymbol" w:hAnsi="StarSymbol" w:cs="StarSymbol" w:hint="default"/>
      </w:rPr>
    </w:lvl>
    <w:lvl w:ilvl="8">
      <w:start w:val="1"/>
      <w:numFmt w:val="bullet"/>
      <w:lvlText w:val="-"/>
      <w:lvlJc w:val="left"/>
      <w:pPr>
        <w:tabs>
          <w:tab w:val="num" w:pos="6480"/>
        </w:tabs>
        <w:ind w:left="6480" w:hanging="360"/>
      </w:pPr>
      <w:rPr>
        <w:rFonts w:ascii="StarSymbol" w:hAnsi="StarSymbol" w:cs="StarSymbol" w:hint="default"/>
      </w:rPr>
    </w:lvl>
  </w:abstractNum>
  <w:abstractNum w:abstractNumId="4" w15:restartNumberingAfterBreak="0">
    <w:nsid w:val="0D74462B"/>
    <w:multiLevelType w:val="multilevel"/>
    <w:tmpl w:val="AFCEEEC6"/>
    <w:lvl w:ilvl="0">
      <w:start w:val="1"/>
      <w:numFmt w:val="decimal"/>
      <w:lvlText w:val="%1."/>
      <w:lvlJc w:val="left"/>
      <w:pPr>
        <w:ind w:left="786" w:hanging="360"/>
      </w:pPr>
      <w:rPr>
        <w:rFonts w:ascii="Times New Roman" w:hAnsi="Times New Roman" w:cs="Times New Roman" w:hint="default"/>
        <w:sz w:val="28"/>
        <w:szCs w:val="28"/>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26C330E6"/>
    <w:multiLevelType w:val="multilevel"/>
    <w:tmpl w:val="AFCEEEC6"/>
    <w:lvl w:ilvl="0">
      <w:start w:val="1"/>
      <w:numFmt w:val="decimal"/>
      <w:lvlText w:val="%1."/>
      <w:lvlJc w:val="left"/>
      <w:pPr>
        <w:ind w:left="786" w:hanging="360"/>
      </w:pPr>
      <w:rPr>
        <w:rFonts w:ascii="Times New Roman" w:hAnsi="Times New Roman" w:cs="Times New Roman" w:hint="default"/>
        <w:sz w:val="28"/>
        <w:szCs w:val="28"/>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2C1979E9"/>
    <w:multiLevelType w:val="hybridMultilevel"/>
    <w:tmpl w:val="118690C8"/>
    <w:lvl w:ilvl="0" w:tplc="C994C41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 w15:restartNumberingAfterBreak="0">
    <w:nsid w:val="42946EB6"/>
    <w:multiLevelType w:val="multilevel"/>
    <w:tmpl w:val="29E6E50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4E060DDF"/>
    <w:multiLevelType w:val="multilevel"/>
    <w:tmpl w:val="8D5EEDE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tarSymbol" w:hAnsi="StarSymbol" w:cs="StarSymbol" w:hint="default"/>
      </w:rPr>
    </w:lvl>
    <w:lvl w:ilvl="2">
      <w:start w:val="1"/>
      <w:numFmt w:val="bullet"/>
      <w:lvlText w:val="-"/>
      <w:lvlJc w:val="left"/>
      <w:pPr>
        <w:tabs>
          <w:tab w:val="num" w:pos="2160"/>
        </w:tabs>
        <w:ind w:left="2160" w:hanging="360"/>
      </w:pPr>
      <w:rPr>
        <w:rFonts w:ascii="StarSymbol" w:hAnsi="StarSymbol" w:cs="StarSymbol" w:hint="default"/>
      </w:rPr>
    </w:lvl>
    <w:lvl w:ilvl="3">
      <w:start w:val="1"/>
      <w:numFmt w:val="bullet"/>
      <w:lvlText w:val="-"/>
      <w:lvlJc w:val="left"/>
      <w:pPr>
        <w:tabs>
          <w:tab w:val="num" w:pos="2880"/>
        </w:tabs>
        <w:ind w:left="2880" w:hanging="360"/>
      </w:pPr>
      <w:rPr>
        <w:rFonts w:ascii="StarSymbol" w:hAnsi="StarSymbol" w:cs="StarSymbol" w:hint="default"/>
      </w:rPr>
    </w:lvl>
    <w:lvl w:ilvl="4">
      <w:start w:val="1"/>
      <w:numFmt w:val="bullet"/>
      <w:lvlText w:val="-"/>
      <w:lvlJc w:val="left"/>
      <w:pPr>
        <w:tabs>
          <w:tab w:val="num" w:pos="3600"/>
        </w:tabs>
        <w:ind w:left="3600" w:hanging="360"/>
      </w:pPr>
      <w:rPr>
        <w:rFonts w:ascii="StarSymbol" w:hAnsi="StarSymbol" w:cs="StarSymbol" w:hint="default"/>
      </w:rPr>
    </w:lvl>
    <w:lvl w:ilvl="5">
      <w:start w:val="1"/>
      <w:numFmt w:val="bullet"/>
      <w:lvlText w:val="-"/>
      <w:lvlJc w:val="left"/>
      <w:pPr>
        <w:tabs>
          <w:tab w:val="num" w:pos="4320"/>
        </w:tabs>
        <w:ind w:left="4320" w:hanging="360"/>
      </w:pPr>
      <w:rPr>
        <w:rFonts w:ascii="StarSymbol" w:hAnsi="StarSymbol" w:cs="StarSymbol" w:hint="default"/>
      </w:rPr>
    </w:lvl>
    <w:lvl w:ilvl="6">
      <w:start w:val="1"/>
      <w:numFmt w:val="bullet"/>
      <w:lvlText w:val="-"/>
      <w:lvlJc w:val="left"/>
      <w:pPr>
        <w:tabs>
          <w:tab w:val="num" w:pos="5040"/>
        </w:tabs>
        <w:ind w:left="5040" w:hanging="360"/>
      </w:pPr>
      <w:rPr>
        <w:rFonts w:ascii="StarSymbol" w:hAnsi="StarSymbol" w:cs="StarSymbol" w:hint="default"/>
      </w:rPr>
    </w:lvl>
    <w:lvl w:ilvl="7">
      <w:start w:val="1"/>
      <w:numFmt w:val="bullet"/>
      <w:lvlText w:val="-"/>
      <w:lvlJc w:val="left"/>
      <w:pPr>
        <w:tabs>
          <w:tab w:val="num" w:pos="5760"/>
        </w:tabs>
        <w:ind w:left="5760" w:hanging="360"/>
      </w:pPr>
      <w:rPr>
        <w:rFonts w:ascii="StarSymbol" w:hAnsi="StarSymbol" w:cs="StarSymbol" w:hint="default"/>
      </w:rPr>
    </w:lvl>
    <w:lvl w:ilvl="8">
      <w:start w:val="1"/>
      <w:numFmt w:val="bullet"/>
      <w:lvlText w:val="-"/>
      <w:lvlJc w:val="left"/>
      <w:pPr>
        <w:tabs>
          <w:tab w:val="num" w:pos="6480"/>
        </w:tabs>
        <w:ind w:left="6480" w:hanging="360"/>
      </w:pPr>
      <w:rPr>
        <w:rFonts w:ascii="StarSymbol" w:hAnsi="StarSymbol" w:cs="StarSymbol" w:hint="default"/>
      </w:rPr>
    </w:lvl>
  </w:abstractNum>
  <w:abstractNum w:abstractNumId="9" w15:restartNumberingAfterBreak="0">
    <w:nsid w:val="60E1664E"/>
    <w:multiLevelType w:val="hybridMultilevel"/>
    <w:tmpl w:val="1CC88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C7A2285"/>
    <w:multiLevelType w:val="multilevel"/>
    <w:tmpl w:val="8D5EEDE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tarSymbol" w:hAnsi="StarSymbol" w:cs="StarSymbol" w:hint="default"/>
      </w:rPr>
    </w:lvl>
    <w:lvl w:ilvl="2">
      <w:start w:val="1"/>
      <w:numFmt w:val="bullet"/>
      <w:lvlText w:val="-"/>
      <w:lvlJc w:val="left"/>
      <w:pPr>
        <w:tabs>
          <w:tab w:val="num" w:pos="2160"/>
        </w:tabs>
        <w:ind w:left="2160" w:hanging="360"/>
      </w:pPr>
      <w:rPr>
        <w:rFonts w:ascii="StarSymbol" w:hAnsi="StarSymbol" w:cs="StarSymbol" w:hint="default"/>
      </w:rPr>
    </w:lvl>
    <w:lvl w:ilvl="3">
      <w:start w:val="1"/>
      <w:numFmt w:val="bullet"/>
      <w:lvlText w:val="-"/>
      <w:lvlJc w:val="left"/>
      <w:pPr>
        <w:tabs>
          <w:tab w:val="num" w:pos="2880"/>
        </w:tabs>
        <w:ind w:left="2880" w:hanging="360"/>
      </w:pPr>
      <w:rPr>
        <w:rFonts w:ascii="StarSymbol" w:hAnsi="StarSymbol" w:cs="StarSymbol" w:hint="default"/>
      </w:rPr>
    </w:lvl>
    <w:lvl w:ilvl="4">
      <w:start w:val="1"/>
      <w:numFmt w:val="bullet"/>
      <w:lvlText w:val="-"/>
      <w:lvlJc w:val="left"/>
      <w:pPr>
        <w:tabs>
          <w:tab w:val="num" w:pos="3600"/>
        </w:tabs>
        <w:ind w:left="3600" w:hanging="360"/>
      </w:pPr>
      <w:rPr>
        <w:rFonts w:ascii="StarSymbol" w:hAnsi="StarSymbol" w:cs="StarSymbol" w:hint="default"/>
      </w:rPr>
    </w:lvl>
    <w:lvl w:ilvl="5">
      <w:start w:val="1"/>
      <w:numFmt w:val="bullet"/>
      <w:lvlText w:val="-"/>
      <w:lvlJc w:val="left"/>
      <w:pPr>
        <w:tabs>
          <w:tab w:val="num" w:pos="4320"/>
        </w:tabs>
        <w:ind w:left="4320" w:hanging="360"/>
      </w:pPr>
      <w:rPr>
        <w:rFonts w:ascii="StarSymbol" w:hAnsi="StarSymbol" w:cs="StarSymbol" w:hint="default"/>
      </w:rPr>
    </w:lvl>
    <w:lvl w:ilvl="6">
      <w:start w:val="1"/>
      <w:numFmt w:val="bullet"/>
      <w:lvlText w:val="-"/>
      <w:lvlJc w:val="left"/>
      <w:pPr>
        <w:tabs>
          <w:tab w:val="num" w:pos="5040"/>
        </w:tabs>
        <w:ind w:left="5040" w:hanging="360"/>
      </w:pPr>
      <w:rPr>
        <w:rFonts w:ascii="StarSymbol" w:hAnsi="StarSymbol" w:cs="StarSymbol" w:hint="default"/>
      </w:rPr>
    </w:lvl>
    <w:lvl w:ilvl="7">
      <w:start w:val="1"/>
      <w:numFmt w:val="bullet"/>
      <w:lvlText w:val="-"/>
      <w:lvlJc w:val="left"/>
      <w:pPr>
        <w:tabs>
          <w:tab w:val="num" w:pos="5760"/>
        </w:tabs>
        <w:ind w:left="5760" w:hanging="360"/>
      </w:pPr>
      <w:rPr>
        <w:rFonts w:ascii="StarSymbol" w:hAnsi="StarSymbol" w:cs="StarSymbol" w:hint="default"/>
      </w:rPr>
    </w:lvl>
    <w:lvl w:ilvl="8">
      <w:start w:val="1"/>
      <w:numFmt w:val="bullet"/>
      <w:lvlText w:val="-"/>
      <w:lvlJc w:val="left"/>
      <w:pPr>
        <w:tabs>
          <w:tab w:val="num" w:pos="6480"/>
        </w:tabs>
        <w:ind w:left="6480" w:hanging="360"/>
      </w:pPr>
      <w:rPr>
        <w:rFonts w:ascii="StarSymbol" w:hAnsi="StarSymbol" w:cs="StarSymbol" w:hint="default"/>
      </w:rPr>
    </w:lvl>
  </w:abstractNum>
  <w:abstractNum w:abstractNumId="11" w15:restartNumberingAfterBreak="0">
    <w:nsid w:val="7E6C4239"/>
    <w:multiLevelType w:val="multilevel"/>
    <w:tmpl w:val="785E1ABA"/>
    <w:lvl w:ilvl="0">
      <w:start w:val="1"/>
      <w:numFmt w:val="decimal"/>
      <w:lvlText w:val="%1."/>
      <w:lvlJc w:val="left"/>
      <w:pPr>
        <w:ind w:left="450" w:hanging="450"/>
      </w:pPr>
      <w:rPr>
        <w:rFonts w:hint="default"/>
      </w:rPr>
    </w:lvl>
    <w:lvl w:ilvl="1">
      <w:start w:val="1"/>
      <w:numFmt w:val="decimal"/>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524" w:hanging="180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12" w15:restartNumberingAfterBreak="0">
    <w:nsid w:val="7E973AF4"/>
    <w:multiLevelType w:val="multilevel"/>
    <w:tmpl w:val="8D5EEDE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tarSymbol" w:hAnsi="StarSymbol" w:cs="StarSymbol" w:hint="default"/>
      </w:rPr>
    </w:lvl>
    <w:lvl w:ilvl="2">
      <w:start w:val="1"/>
      <w:numFmt w:val="bullet"/>
      <w:lvlText w:val="-"/>
      <w:lvlJc w:val="left"/>
      <w:pPr>
        <w:tabs>
          <w:tab w:val="num" w:pos="2160"/>
        </w:tabs>
        <w:ind w:left="2160" w:hanging="360"/>
      </w:pPr>
      <w:rPr>
        <w:rFonts w:ascii="StarSymbol" w:hAnsi="StarSymbol" w:cs="StarSymbol" w:hint="default"/>
      </w:rPr>
    </w:lvl>
    <w:lvl w:ilvl="3">
      <w:start w:val="1"/>
      <w:numFmt w:val="bullet"/>
      <w:lvlText w:val="-"/>
      <w:lvlJc w:val="left"/>
      <w:pPr>
        <w:tabs>
          <w:tab w:val="num" w:pos="2880"/>
        </w:tabs>
        <w:ind w:left="2880" w:hanging="360"/>
      </w:pPr>
      <w:rPr>
        <w:rFonts w:ascii="StarSymbol" w:hAnsi="StarSymbol" w:cs="StarSymbol" w:hint="default"/>
      </w:rPr>
    </w:lvl>
    <w:lvl w:ilvl="4">
      <w:start w:val="1"/>
      <w:numFmt w:val="bullet"/>
      <w:lvlText w:val="-"/>
      <w:lvlJc w:val="left"/>
      <w:pPr>
        <w:tabs>
          <w:tab w:val="num" w:pos="3600"/>
        </w:tabs>
        <w:ind w:left="3600" w:hanging="360"/>
      </w:pPr>
      <w:rPr>
        <w:rFonts w:ascii="StarSymbol" w:hAnsi="StarSymbol" w:cs="StarSymbol" w:hint="default"/>
      </w:rPr>
    </w:lvl>
    <w:lvl w:ilvl="5">
      <w:start w:val="1"/>
      <w:numFmt w:val="bullet"/>
      <w:lvlText w:val="-"/>
      <w:lvlJc w:val="left"/>
      <w:pPr>
        <w:tabs>
          <w:tab w:val="num" w:pos="4320"/>
        </w:tabs>
        <w:ind w:left="4320" w:hanging="360"/>
      </w:pPr>
      <w:rPr>
        <w:rFonts w:ascii="StarSymbol" w:hAnsi="StarSymbol" w:cs="StarSymbol" w:hint="default"/>
      </w:rPr>
    </w:lvl>
    <w:lvl w:ilvl="6">
      <w:start w:val="1"/>
      <w:numFmt w:val="bullet"/>
      <w:lvlText w:val="-"/>
      <w:lvlJc w:val="left"/>
      <w:pPr>
        <w:tabs>
          <w:tab w:val="num" w:pos="5040"/>
        </w:tabs>
        <w:ind w:left="5040" w:hanging="360"/>
      </w:pPr>
      <w:rPr>
        <w:rFonts w:ascii="StarSymbol" w:hAnsi="StarSymbol" w:cs="StarSymbol" w:hint="default"/>
      </w:rPr>
    </w:lvl>
    <w:lvl w:ilvl="7">
      <w:start w:val="1"/>
      <w:numFmt w:val="bullet"/>
      <w:lvlText w:val="-"/>
      <w:lvlJc w:val="left"/>
      <w:pPr>
        <w:tabs>
          <w:tab w:val="num" w:pos="5760"/>
        </w:tabs>
        <w:ind w:left="5760" w:hanging="360"/>
      </w:pPr>
      <w:rPr>
        <w:rFonts w:ascii="StarSymbol" w:hAnsi="StarSymbol" w:cs="StarSymbol" w:hint="default"/>
      </w:rPr>
    </w:lvl>
    <w:lvl w:ilvl="8">
      <w:start w:val="1"/>
      <w:numFmt w:val="bullet"/>
      <w:lvlText w:val="-"/>
      <w:lvlJc w:val="left"/>
      <w:pPr>
        <w:tabs>
          <w:tab w:val="num" w:pos="6480"/>
        </w:tabs>
        <w:ind w:left="6480" w:hanging="360"/>
      </w:pPr>
      <w:rPr>
        <w:rFonts w:ascii="StarSymbol" w:hAnsi="StarSymbol" w:cs="StarSymbol" w:hint="default"/>
      </w:rPr>
    </w:lvl>
  </w:abstractNum>
  <w:num w:numId="1">
    <w:abstractNumId w:val="7"/>
  </w:num>
  <w:num w:numId="2">
    <w:abstractNumId w:val="12"/>
  </w:num>
  <w:num w:numId="3">
    <w:abstractNumId w:val="5"/>
  </w:num>
  <w:num w:numId="4">
    <w:abstractNumId w:val="3"/>
  </w:num>
  <w:num w:numId="5">
    <w:abstractNumId w:val="10"/>
  </w:num>
  <w:num w:numId="6">
    <w:abstractNumId w:val="0"/>
  </w:num>
  <w:num w:numId="7">
    <w:abstractNumId w:val="4"/>
  </w:num>
  <w:num w:numId="8">
    <w:abstractNumId w:val="1"/>
  </w:num>
  <w:num w:numId="9">
    <w:abstractNumId w:val="2"/>
  </w:num>
  <w:num w:numId="10">
    <w:abstractNumId w:val="11"/>
  </w:num>
  <w:num w:numId="11">
    <w:abstractNumId w:val="6"/>
  </w:num>
  <w:num w:numId="12">
    <w:abstractNumId w:val="9"/>
  </w:num>
  <w:num w:numId="13">
    <w:abstractNumId w:val="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3BA"/>
    <w:rsid w:val="000201F2"/>
    <w:rsid w:val="0003569F"/>
    <w:rsid w:val="000406EB"/>
    <w:rsid w:val="00042488"/>
    <w:rsid w:val="00054BCC"/>
    <w:rsid w:val="00056A45"/>
    <w:rsid w:val="00057449"/>
    <w:rsid w:val="000610C5"/>
    <w:rsid w:val="00062839"/>
    <w:rsid w:val="00065083"/>
    <w:rsid w:val="0007283F"/>
    <w:rsid w:val="00080355"/>
    <w:rsid w:val="00081337"/>
    <w:rsid w:val="000841EA"/>
    <w:rsid w:val="00095A39"/>
    <w:rsid w:val="000A4B53"/>
    <w:rsid w:val="000A544C"/>
    <w:rsid w:val="000B2863"/>
    <w:rsid w:val="000B40F5"/>
    <w:rsid w:val="000C68B8"/>
    <w:rsid w:val="000C795A"/>
    <w:rsid w:val="000D38CC"/>
    <w:rsid w:val="00101B1C"/>
    <w:rsid w:val="001020E1"/>
    <w:rsid w:val="00102506"/>
    <w:rsid w:val="00103C91"/>
    <w:rsid w:val="00113643"/>
    <w:rsid w:val="00115577"/>
    <w:rsid w:val="00122A94"/>
    <w:rsid w:val="0012399D"/>
    <w:rsid w:val="001264D4"/>
    <w:rsid w:val="001279AA"/>
    <w:rsid w:val="001423F1"/>
    <w:rsid w:val="00151480"/>
    <w:rsid w:val="0016160C"/>
    <w:rsid w:val="001634BD"/>
    <w:rsid w:val="001646BC"/>
    <w:rsid w:val="00173FDA"/>
    <w:rsid w:val="00193952"/>
    <w:rsid w:val="001B712C"/>
    <w:rsid w:val="001B7494"/>
    <w:rsid w:val="001D1B12"/>
    <w:rsid w:val="001D7BB1"/>
    <w:rsid w:val="001E7DA9"/>
    <w:rsid w:val="001F38D9"/>
    <w:rsid w:val="0020462D"/>
    <w:rsid w:val="00213902"/>
    <w:rsid w:val="00231314"/>
    <w:rsid w:val="002331C0"/>
    <w:rsid w:val="002355BF"/>
    <w:rsid w:val="00235776"/>
    <w:rsid w:val="00254526"/>
    <w:rsid w:val="002573EF"/>
    <w:rsid w:val="00261794"/>
    <w:rsid w:val="00266B0A"/>
    <w:rsid w:val="002679C6"/>
    <w:rsid w:val="002718F9"/>
    <w:rsid w:val="00273F4F"/>
    <w:rsid w:val="002811DD"/>
    <w:rsid w:val="00282A63"/>
    <w:rsid w:val="00284DEC"/>
    <w:rsid w:val="00290ADF"/>
    <w:rsid w:val="002924A9"/>
    <w:rsid w:val="00293600"/>
    <w:rsid w:val="002A73C1"/>
    <w:rsid w:val="002D0E66"/>
    <w:rsid w:val="002D649F"/>
    <w:rsid w:val="002D67D3"/>
    <w:rsid w:val="002D6D1E"/>
    <w:rsid w:val="002D7D36"/>
    <w:rsid w:val="002F2F4D"/>
    <w:rsid w:val="002F6996"/>
    <w:rsid w:val="003146AD"/>
    <w:rsid w:val="003174F4"/>
    <w:rsid w:val="00325392"/>
    <w:rsid w:val="00326198"/>
    <w:rsid w:val="0032725C"/>
    <w:rsid w:val="0033074C"/>
    <w:rsid w:val="00355299"/>
    <w:rsid w:val="00373529"/>
    <w:rsid w:val="003768C6"/>
    <w:rsid w:val="00384189"/>
    <w:rsid w:val="00385393"/>
    <w:rsid w:val="00392179"/>
    <w:rsid w:val="00393BF4"/>
    <w:rsid w:val="00394F0C"/>
    <w:rsid w:val="00396918"/>
    <w:rsid w:val="003A1FB9"/>
    <w:rsid w:val="003B4887"/>
    <w:rsid w:val="003B6328"/>
    <w:rsid w:val="003B70F5"/>
    <w:rsid w:val="003E3766"/>
    <w:rsid w:val="003E6D3B"/>
    <w:rsid w:val="003F04EA"/>
    <w:rsid w:val="003F08BE"/>
    <w:rsid w:val="003F2960"/>
    <w:rsid w:val="003F308C"/>
    <w:rsid w:val="00402E02"/>
    <w:rsid w:val="004120D8"/>
    <w:rsid w:val="00414177"/>
    <w:rsid w:val="0044155D"/>
    <w:rsid w:val="00461DCC"/>
    <w:rsid w:val="00464E10"/>
    <w:rsid w:val="00467C8C"/>
    <w:rsid w:val="004704DA"/>
    <w:rsid w:val="004716AC"/>
    <w:rsid w:val="00473B64"/>
    <w:rsid w:val="004760C6"/>
    <w:rsid w:val="00481B07"/>
    <w:rsid w:val="00491A15"/>
    <w:rsid w:val="00493EBB"/>
    <w:rsid w:val="00497A18"/>
    <w:rsid w:val="004B3940"/>
    <w:rsid w:val="004C5FC6"/>
    <w:rsid w:val="004D01B7"/>
    <w:rsid w:val="004D0DE6"/>
    <w:rsid w:val="004D55E5"/>
    <w:rsid w:val="004E5649"/>
    <w:rsid w:val="004E7740"/>
    <w:rsid w:val="004F36B3"/>
    <w:rsid w:val="004F4668"/>
    <w:rsid w:val="004F489F"/>
    <w:rsid w:val="005043F7"/>
    <w:rsid w:val="00504828"/>
    <w:rsid w:val="00506ADC"/>
    <w:rsid w:val="00526E0E"/>
    <w:rsid w:val="00534CAB"/>
    <w:rsid w:val="005405AC"/>
    <w:rsid w:val="005471E8"/>
    <w:rsid w:val="005516FC"/>
    <w:rsid w:val="005518BE"/>
    <w:rsid w:val="005575CE"/>
    <w:rsid w:val="00572698"/>
    <w:rsid w:val="005808B4"/>
    <w:rsid w:val="00583D07"/>
    <w:rsid w:val="0059767F"/>
    <w:rsid w:val="005A285F"/>
    <w:rsid w:val="005A5963"/>
    <w:rsid w:val="005A5DF3"/>
    <w:rsid w:val="005A7DBF"/>
    <w:rsid w:val="005B0952"/>
    <w:rsid w:val="005B612D"/>
    <w:rsid w:val="005B61A6"/>
    <w:rsid w:val="005C3BCB"/>
    <w:rsid w:val="005D2CB2"/>
    <w:rsid w:val="005E0E69"/>
    <w:rsid w:val="005E1028"/>
    <w:rsid w:val="005E1B62"/>
    <w:rsid w:val="005E2E4C"/>
    <w:rsid w:val="005F0806"/>
    <w:rsid w:val="005F696D"/>
    <w:rsid w:val="0061029B"/>
    <w:rsid w:val="00612EF4"/>
    <w:rsid w:val="0062314C"/>
    <w:rsid w:val="00625A2C"/>
    <w:rsid w:val="00631D46"/>
    <w:rsid w:val="00640A84"/>
    <w:rsid w:val="00642820"/>
    <w:rsid w:val="00644B26"/>
    <w:rsid w:val="006504E4"/>
    <w:rsid w:val="00654B49"/>
    <w:rsid w:val="00660726"/>
    <w:rsid w:val="00666291"/>
    <w:rsid w:val="00677377"/>
    <w:rsid w:val="00683E7A"/>
    <w:rsid w:val="0068417D"/>
    <w:rsid w:val="00684F31"/>
    <w:rsid w:val="006B66BD"/>
    <w:rsid w:val="006C6388"/>
    <w:rsid w:val="006D00A7"/>
    <w:rsid w:val="006D3253"/>
    <w:rsid w:val="006D5A6C"/>
    <w:rsid w:val="006E2794"/>
    <w:rsid w:val="006E56D0"/>
    <w:rsid w:val="006E5BA1"/>
    <w:rsid w:val="006E73A1"/>
    <w:rsid w:val="00701833"/>
    <w:rsid w:val="0071380C"/>
    <w:rsid w:val="0072005B"/>
    <w:rsid w:val="007215BA"/>
    <w:rsid w:val="007228F1"/>
    <w:rsid w:val="00730E8F"/>
    <w:rsid w:val="00740414"/>
    <w:rsid w:val="00747423"/>
    <w:rsid w:val="00750F02"/>
    <w:rsid w:val="00753ED8"/>
    <w:rsid w:val="007573AA"/>
    <w:rsid w:val="00760BA0"/>
    <w:rsid w:val="00765746"/>
    <w:rsid w:val="00772160"/>
    <w:rsid w:val="00775ABC"/>
    <w:rsid w:val="007807E6"/>
    <w:rsid w:val="00787436"/>
    <w:rsid w:val="007A2733"/>
    <w:rsid w:val="007A29B7"/>
    <w:rsid w:val="007C0078"/>
    <w:rsid w:val="007C3614"/>
    <w:rsid w:val="007C7F44"/>
    <w:rsid w:val="007E0FB7"/>
    <w:rsid w:val="007E4C87"/>
    <w:rsid w:val="007E4FB3"/>
    <w:rsid w:val="007F1415"/>
    <w:rsid w:val="007F1BE5"/>
    <w:rsid w:val="007F23DA"/>
    <w:rsid w:val="007F6D90"/>
    <w:rsid w:val="00806AD5"/>
    <w:rsid w:val="00836ACB"/>
    <w:rsid w:val="008514D1"/>
    <w:rsid w:val="00855104"/>
    <w:rsid w:val="00855FDC"/>
    <w:rsid w:val="0085664E"/>
    <w:rsid w:val="008772E4"/>
    <w:rsid w:val="00881F7C"/>
    <w:rsid w:val="008908A0"/>
    <w:rsid w:val="0089255E"/>
    <w:rsid w:val="008A04D8"/>
    <w:rsid w:val="008C789C"/>
    <w:rsid w:val="008C7B76"/>
    <w:rsid w:val="008D422C"/>
    <w:rsid w:val="008E49DD"/>
    <w:rsid w:val="008E4E95"/>
    <w:rsid w:val="008E57F3"/>
    <w:rsid w:val="008F3A38"/>
    <w:rsid w:val="009039C5"/>
    <w:rsid w:val="0091028C"/>
    <w:rsid w:val="009315A5"/>
    <w:rsid w:val="00932F26"/>
    <w:rsid w:val="00935587"/>
    <w:rsid w:val="00943354"/>
    <w:rsid w:val="00954CBE"/>
    <w:rsid w:val="00956A95"/>
    <w:rsid w:val="00961CAA"/>
    <w:rsid w:val="00976837"/>
    <w:rsid w:val="00986DA6"/>
    <w:rsid w:val="00990FF0"/>
    <w:rsid w:val="0099299B"/>
    <w:rsid w:val="009947A5"/>
    <w:rsid w:val="00995120"/>
    <w:rsid w:val="00995DDF"/>
    <w:rsid w:val="009A113D"/>
    <w:rsid w:val="009A1278"/>
    <w:rsid w:val="009D1A4B"/>
    <w:rsid w:val="009E1595"/>
    <w:rsid w:val="009F0104"/>
    <w:rsid w:val="009F4DBC"/>
    <w:rsid w:val="00A03261"/>
    <w:rsid w:val="00A0573A"/>
    <w:rsid w:val="00A10750"/>
    <w:rsid w:val="00A10940"/>
    <w:rsid w:val="00A16191"/>
    <w:rsid w:val="00A237C8"/>
    <w:rsid w:val="00A23D42"/>
    <w:rsid w:val="00A30625"/>
    <w:rsid w:val="00A46729"/>
    <w:rsid w:val="00A47D46"/>
    <w:rsid w:val="00A53F9D"/>
    <w:rsid w:val="00A613AB"/>
    <w:rsid w:val="00A636B3"/>
    <w:rsid w:val="00A8065C"/>
    <w:rsid w:val="00A80BA3"/>
    <w:rsid w:val="00A82CBE"/>
    <w:rsid w:val="00A8333C"/>
    <w:rsid w:val="00A843E0"/>
    <w:rsid w:val="00A86450"/>
    <w:rsid w:val="00A90404"/>
    <w:rsid w:val="00A91A8A"/>
    <w:rsid w:val="00A9724C"/>
    <w:rsid w:val="00A97DB4"/>
    <w:rsid w:val="00AA21F8"/>
    <w:rsid w:val="00AB2D9E"/>
    <w:rsid w:val="00AB3229"/>
    <w:rsid w:val="00AB3F5D"/>
    <w:rsid w:val="00AB64A1"/>
    <w:rsid w:val="00AC15EB"/>
    <w:rsid w:val="00AC1F99"/>
    <w:rsid w:val="00AD1ACB"/>
    <w:rsid w:val="00AD1CD1"/>
    <w:rsid w:val="00AD4A47"/>
    <w:rsid w:val="00AE068A"/>
    <w:rsid w:val="00AE4534"/>
    <w:rsid w:val="00AE65B2"/>
    <w:rsid w:val="00AF0DE4"/>
    <w:rsid w:val="00AF1DE4"/>
    <w:rsid w:val="00AF25B2"/>
    <w:rsid w:val="00B1630B"/>
    <w:rsid w:val="00B17446"/>
    <w:rsid w:val="00B250E0"/>
    <w:rsid w:val="00B3245B"/>
    <w:rsid w:val="00B3725F"/>
    <w:rsid w:val="00B57575"/>
    <w:rsid w:val="00B6236E"/>
    <w:rsid w:val="00B63329"/>
    <w:rsid w:val="00B75AFC"/>
    <w:rsid w:val="00B8619A"/>
    <w:rsid w:val="00B90D25"/>
    <w:rsid w:val="00B916A8"/>
    <w:rsid w:val="00B91FA5"/>
    <w:rsid w:val="00B920BA"/>
    <w:rsid w:val="00BA1D99"/>
    <w:rsid w:val="00BA6A11"/>
    <w:rsid w:val="00BA7D94"/>
    <w:rsid w:val="00BB1DB4"/>
    <w:rsid w:val="00BB42FA"/>
    <w:rsid w:val="00BB4E86"/>
    <w:rsid w:val="00BB5813"/>
    <w:rsid w:val="00BC5A27"/>
    <w:rsid w:val="00BD06C0"/>
    <w:rsid w:val="00BD6118"/>
    <w:rsid w:val="00BE0FF6"/>
    <w:rsid w:val="00BE2C72"/>
    <w:rsid w:val="00BE6629"/>
    <w:rsid w:val="00BF0123"/>
    <w:rsid w:val="00BF7201"/>
    <w:rsid w:val="00BF7FA1"/>
    <w:rsid w:val="00C076AB"/>
    <w:rsid w:val="00C16201"/>
    <w:rsid w:val="00C20FAC"/>
    <w:rsid w:val="00C21C27"/>
    <w:rsid w:val="00C27EF0"/>
    <w:rsid w:val="00C37E0D"/>
    <w:rsid w:val="00C41284"/>
    <w:rsid w:val="00C51F68"/>
    <w:rsid w:val="00C533BA"/>
    <w:rsid w:val="00C66490"/>
    <w:rsid w:val="00C71B34"/>
    <w:rsid w:val="00C7697F"/>
    <w:rsid w:val="00C77B41"/>
    <w:rsid w:val="00C82DB6"/>
    <w:rsid w:val="00C946C4"/>
    <w:rsid w:val="00CA0EEB"/>
    <w:rsid w:val="00CA4152"/>
    <w:rsid w:val="00CA5D5E"/>
    <w:rsid w:val="00CB2429"/>
    <w:rsid w:val="00CB2B61"/>
    <w:rsid w:val="00CB2B85"/>
    <w:rsid w:val="00CB7289"/>
    <w:rsid w:val="00CB73D3"/>
    <w:rsid w:val="00CD0FC0"/>
    <w:rsid w:val="00CD693C"/>
    <w:rsid w:val="00CE1CC9"/>
    <w:rsid w:val="00CE5A12"/>
    <w:rsid w:val="00D01D9C"/>
    <w:rsid w:val="00D13E31"/>
    <w:rsid w:val="00D14EA5"/>
    <w:rsid w:val="00D16B9B"/>
    <w:rsid w:val="00D20F82"/>
    <w:rsid w:val="00D22825"/>
    <w:rsid w:val="00D252E6"/>
    <w:rsid w:val="00D27A60"/>
    <w:rsid w:val="00D40CF6"/>
    <w:rsid w:val="00D43D01"/>
    <w:rsid w:val="00D4554B"/>
    <w:rsid w:val="00D45B88"/>
    <w:rsid w:val="00D507EE"/>
    <w:rsid w:val="00D50CAF"/>
    <w:rsid w:val="00D53AE0"/>
    <w:rsid w:val="00D57F87"/>
    <w:rsid w:val="00D60AD0"/>
    <w:rsid w:val="00D61739"/>
    <w:rsid w:val="00D651A9"/>
    <w:rsid w:val="00D73D6F"/>
    <w:rsid w:val="00D77EA6"/>
    <w:rsid w:val="00D85992"/>
    <w:rsid w:val="00D95B60"/>
    <w:rsid w:val="00DA42E6"/>
    <w:rsid w:val="00DA5CF7"/>
    <w:rsid w:val="00DA657D"/>
    <w:rsid w:val="00DA6CCB"/>
    <w:rsid w:val="00DB0EEE"/>
    <w:rsid w:val="00DB2C11"/>
    <w:rsid w:val="00DB6901"/>
    <w:rsid w:val="00DD113F"/>
    <w:rsid w:val="00DD4D5A"/>
    <w:rsid w:val="00DE121B"/>
    <w:rsid w:val="00DE1492"/>
    <w:rsid w:val="00DE712D"/>
    <w:rsid w:val="00DF4490"/>
    <w:rsid w:val="00E062AA"/>
    <w:rsid w:val="00E10961"/>
    <w:rsid w:val="00E1270E"/>
    <w:rsid w:val="00E21480"/>
    <w:rsid w:val="00E26068"/>
    <w:rsid w:val="00E34296"/>
    <w:rsid w:val="00E358EE"/>
    <w:rsid w:val="00E57A83"/>
    <w:rsid w:val="00E6119A"/>
    <w:rsid w:val="00E64F04"/>
    <w:rsid w:val="00E816BB"/>
    <w:rsid w:val="00EA26B2"/>
    <w:rsid w:val="00EB5AAA"/>
    <w:rsid w:val="00ED494E"/>
    <w:rsid w:val="00EE2741"/>
    <w:rsid w:val="00EE291A"/>
    <w:rsid w:val="00EF4A36"/>
    <w:rsid w:val="00F1278E"/>
    <w:rsid w:val="00F14DF7"/>
    <w:rsid w:val="00F16587"/>
    <w:rsid w:val="00F17593"/>
    <w:rsid w:val="00F22E5B"/>
    <w:rsid w:val="00F364CC"/>
    <w:rsid w:val="00F4304D"/>
    <w:rsid w:val="00F5165B"/>
    <w:rsid w:val="00F5195D"/>
    <w:rsid w:val="00F53AAF"/>
    <w:rsid w:val="00F6484C"/>
    <w:rsid w:val="00F83F9C"/>
    <w:rsid w:val="00F90DC4"/>
    <w:rsid w:val="00F913B3"/>
    <w:rsid w:val="00F91981"/>
    <w:rsid w:val="00F93D23"/>
    <w:rsid w:val="00FA1045"/>
    <w:rsid w:val="00FA2162"/>
    <w:rsid w:val="00FA4201"/>
    <w:rsid w:val="00FB1B9E"/>
    <w:rsid w:val="00FB1BEC"/>
    <w:rsid w:val="00FB2C46"/>
    <w:rsid w:val="00FB32F5"/>
    <w:rsid w:val="00FC0D12"/>
    <w:rsid w:val="00FD27EC"/>
    <w:rsid w:val="00FD6619"/>
    <w:rsid w:val="00FF0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B98A6"/>
  <w15:chartTrackingRefBased/>
  <w15:docId w15:val="{003BF57F-4F5F-4017-8386-A35108D0E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7423"/>
    <w:pPr>
      <w:suppressAutoHyphens/>
      <w:spacing w:after="200" w:line="276" w:lineRule="auto"/>
    </w:pPr>
  </w:style>
  <w:style w:type="paragraph" w:styleId="1">
    <w:name w:val="heading 1"/>
    <w:basedOn w:val="a"/>
    <w:link w:val="10"/>
    <w:qFormat/>
    <w:rsid w:val="00747423"/>
    <w:pPr>
      <w:keepNext/>
      <w:widowControl w:val="0"/>
      <w:spacing w:before="240" w:after="120" w:line="240" w:lineRule="auto"/>
      <w:outlineLvl w:val="0"/>
    </w:pPr>
    <w:rPr>
      <w:rFonts w:ascii="Liberation Serif" w:eastAsia="SimSun" w:hAnsi="Liberation Serif" w:cs="Mangal"/>
      <w:b/>
      <w:bCs/>
      <w:sz w:val="48"/>
      <w:szCs w:val="48"/>
      <w:lang w:eastAsia="zh-CN" w:bidi="hi-IN"/>
    </w:rPr>
  </w:style>
  <w:style w:type="paragraph" w:styleId="2">
    <w:name w:val="heading 2"/>
    <w:basedOn w:val="a"/>
    <w:next w:val="a"/>
    <w:link w:val="20"/>
    <w:uiPriority w:val="9"/>
    <w:semiHidden/>
    <w:unhideWhenUsed/>
    <w:qFormat/>
    <w:rsid w:val="00BB42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7423"/>
    <w:rPr>
      <w:rFonts w:ascii="Liberation Serif" w:eastAsia="SimSun" w:hAnsi="Liberation Serif" w:cs="Mangal"/>
      <w:b/>
      <w:bCs/>
      <w:sz w:val="48"/>
      <w:szCs w:val="48"/>
      <w:lang w:eastAsia="zh-CN" w:bidi="hi-IN"/>
    </w:rPr>
  </w:style>
  <w:style w:type="paragraph" w:styleId="a3">
    <w:name w:val="Body Text"/>
    <w:basedOn w:val="a"/>
    <w:link w:val="a4"/>
    <w:rsid w:val="00747423"/>
    <w:pPr>
      <w:widowControl w:val="0"/>
      <w:spacing w:after="140" w:line="288" w:lineRule="auto"/>
    </w:pPr>
    <w:rPr>
      <w:rFonts w:ascii="Liberation Serif" w:eastAsia="SimSun" w:hAnsi="Liberation Serif" w:cs="Mangal"/>
      <w:sz w:val="24"/>
      <w:szCs w:val="24"/>
      <w:lang w:eastAsia="zh-CN" w:bidi="hi-IN"/>
    </w:rPr>
  </w:style>
  <w:style w:type="character" w:customStyle="1" w:styleId="a4">
    <w:name w:val="Основной текст Знак"/>
    <w:basedOn w:val="a0"/>
    <w:link w:val="a3"/>
    <w:rsid w:val="00747423"/>
    <w:rPr>
      <w:rFonts w:ascii="Liberation Serif" w:eastAsia="SimSun" w:hAnsi="Liberation Serif" w:cs="Mangal"/>
      <w:sz w:val="24"/>
      <w:szCs w:val="24"/>
      <w:lang w:eastAsia="zh-CN" w:bidi="hi-IN"/>
    </w:rPr>
  </w:style>
  <w:style w:type="paragraph" w:styleId="a5">
    <w:name w:val="List Paragraph"/>
    <w:basedOn w:val="a"/>
    <w:uiPriority w:val="34"/>
    <w:qFormat/>
    <w:rsid w:val="00747423"/>
    <w:pPr>
      <w:ind w:left="720"/>
      <w:contextualSpacing/>
    </w:pPr>
  </w:style>
  <w:style w:type="paragraph" w:styleId="a6">
    <w:name w:val="header"/>
    <w:basedOn w:val="a"/>
    <w:link w:val="a7"/>
    <w:uiPriority w:val="99"/>
    <w:unhideWhenUsed/>
    <w:rsid w:val="00BB42F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B42FA"/>
  </w:style>
  <w:style w:type="paragraph" w:styleId="a8">
    <w:name w:val="footer"/>
    <w:basedOn w:val="a"/>
    <w:link w:val="a9"/>
    <w:uiPriority w:val="99"/>
    <w:unhideWhenUsed/>
    <w:rsid w:val="00BB42F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B42FA"/>
  </w:style>
  <w:style w:type="character" w:customStyle="1" w:styleId="20">
    <w:name w:val="Заголовок 2 Знак"/>
    <w:basedOn w:val="a0"/>
    <w:link w:val="2"/>
    <w:uiPriority w:val="9"/>
    <w:semiHidden/>
    <w:rsid w:val="00BB42FA"/>
    <w:rPr>
      <w:rFonts w:asciiTheme="majorHAnsi" w:eastAsiaTheme="majorEastAsia" w:hAnsiTheme="majorHAnsi" w:cstheme="majorBidi"/>
      <w:color w:val="2F5496" w:themeColor="accent1" w:themeShade="BF"/>
      <w:sz w:val="26"/>
      <w:szCs w:val="26"/>
    </w:rPr>
  </w:style>
  <w:style w:type="paragraph" w:styleId="aa">
    <w:name w:val="Normal (Web)"/>
    <w:basedOn w:val="a"/>
    <w:uiPriority w:val="99"/>
    <w:unhideWhenUsed/>
    <w:rsid w:val="00A3062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A80BA3"/>
    <w:pPr>
      <w:suppressAutoHyphens w:val="0"/>
      <w:spacing w:before="120" w:after="0" w:line="360" w:lineRule="auto"/>
      <w:ind w:left="280" w:firstLine="709"/>
    </w:pPr>
    <w:rPr>
      <w:rFonts w:eastAsia="Times New Roman" w:cs="Times New Roman"/>
      <w:b/>
      <w:bCs/>
      <w:lang w:eastAsia="ru-RU"/>
    </w:rPr>
  </w:style>
  <w:style w:type="paragraph" w:styleId="3">
    <w:name w:val="toc 3"/>
    <w:basedOn w:val="a"/>
    <w:next w:val="a"/>
    <w:autoRedefine/>
    <w:uiPriority w:val="39"/>
    <w:unhideWhenUsed/>
    <w:rsid w:val="00062839"/>
    <w:pPr>
      <w:tabs>
        <w:tab w:val="right" w:leader="dot" w:pos="9339"/>
      </w:tabs>
      <w:suppressAutoHyphens w:val="0"/>
      <w:spacing w:after="0" w:line="360" w:lineRule="auto"/>
      <w:ind w:left="560"/>
    </w:pPr>
    <w:rPr>
      <w:rFonts w:ascii="Times New Roman" w:eastAsia="Times New Roman" w:hAnsi="Times New Roman" w:cs="Times New Roman"/>
      <w:noProof/>
      <w:sz w:val="28"/>
      <w:szCs w:val="20"/>
      <w:lang w:eastAsia="ru-RU"/>
    </w:rPr>
  </w:style>
  <w:style w:type="character" w:styleId="ab">
    <w:name w:val="Hyperlink"/>
    <w:basedOn w:val="a0"/>
    <w:uiPriority w:val="99"/>
    <w:unhideWhenUsed/>
    <w:rsid w:val="00A80BA3"/>
    <w:rPr>
      <w:color w:val="0563C1" w:themeColor="hyperlink"/>
      <w:u w:val="single"/>
    </w:rPr>
  </w:style>
  <w:style w:type="table" w:styleId="ac">
    <w:name w:val="Table Grid"/>
    <w:basedOn w:val="a1"/>
    <w:uiPriority w:val="39"/>
    <w:rsid w:val="00DB2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Текст примечания1"/>
    <w:basedOn w:val="a"/>
    <w:rsid w:val="00F91981"/>
    <w:pPr>
      <w:spacing w:line="100" w:lineRule="atLeast"/>
    </w:pPr>
    <w:rPr>
      <w:rFonts w:ascii="Calibri" w:eastAsia="SimSun" w:hAnsi="Calibri" w:cs="font878"/>
      <w:color w:val="00000A"/>
      <w:sz w:val="20"/>
      <w:szCs w:val="20"/>
      <w:lang w:eastAsia="ar-SA"/>
    </w:rPr>
  </w:style>
  <w:style w:type="character" w:styleId="ad">
    <w:name w:val="Unresolved Mention"/>
    <w:basedOn w:val="a0"/>
    <w:uiPriority w:val="99"/>
    <w:semiHidden/>
    <w:unhideWhenUsed/>
    <w:rsid w:val="00EF4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62393">
      <w:bodyDiv w:val="1"/>
      <w:marLeft w:val="0"/>
      <w:marRight w:val="0"/>
      <w:marTop w:val="0"/>
      <w:marBottom w:val="0"/>
      <w:divBdr>
        <w:top w:val="none" w:sz="0" w:space="0" w:color="auto"/>
        <w:left w:val="none" w:sz="0" w:space="0" w:color="auto"/>
        <w:bottom w:val="none" w:sz="0" w:space="0" w:color="auto"/>
        <w:right w:val="none" w:sz="0" w:space="0" w:color="auto"/>
      </w:divBdr>
    </w:div>
    <w:div w:id="791434993">
      <w:bodyDiv w:val="1"/>
      <w:marLeft w:val="0"/>
      <w:marRight w:val="0"/>
      <w:marTop w:val="0"/>
      <w:marBottom w:val="0"/>
      <w:divBdr>
        <w:top w:val="none" w:sz="0" w:space="0" w:color="auto"/>
        <w:left w:val="none" w:sz="0" w:space="0" w:color="auto"/>
        <w:bottom w:val="none" w:sz="0" w:space="0" w:color="auto"/>
        <w:right w:val="none" w:sz="0" w:space="0" w:color="auto"/>
      </w:divBdr>
    </w:div>
    <w:div w:id="1572151877">
      <w:bodyDiv w:val="1"/>
      <w:marLeft w:val="0"/>
      <w:marRight w:val="0"/>
      <w:marTop w:val="0"/>
      <w:marBottom w:val="0"/>
      <w:divBdr>
        <w:top w:val="none" w:sz="0" w:space="0" w:color="auto"/>
        <w:left w:val="none" w:sz="0" w:space="0" w:color="auto"/>
        <w:bottom w:val="none" w:sz="0" w:space="0" w:color="auto"/>
        <w:right w:val="none" w:sz="0" w:space="0" w:color="auto"/>
      </w:divBdr>
    </w:div>
    <w:div w:id="189223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yberleninka.ru/journal/n/kubanskiy-nauchnyy-meditsinskiy-vestnik" TargetMode="Externa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4.xm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869fb78a8f42c8e/&#1056;&#1072;&#1073;&#1086;&#1095;&#1080;&#1081;%20&#1089;&#1090;&#1086;&#1083;/&#1050;&#1053;&#1055;&#104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b869fb78a8f42c8e/&#1056;&#1072;&#1073;&#1086;&#1095;&#1080;&#1081;%20&#1089;&#1090;&#1086;&#1083;/&#1050;&#1053;&#1055;&#104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b869fb78a8f42c8e/&#1056;&#1072;&#1073;&#1086;&#1095;&#1080;&#1081;%20&#1089;&#1090;&#1086;&#1083;/&#1050;&#1053;&#1055;&#104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b869fb78a8f42c8e/&#1056;&#1072;&#1073;&#1086;&#1095;&#1080;&#1081;%20&#1089;&#1090;&#1086;&#1083;/&#1050;&#1053;&#1055;&#104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b869fb78a8f42c8e/&#1056;&#1072;&#1073;&#1086;&#1095;&#1080;&#1081;%20&#1089;&#1090;&#1086;&#1083;/&#1073;&#1072;&#1079;&#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62-408C-8797-368C6F5701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62-408C-8797-368C6F5701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62-408C-8797-368C6F5701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62-408C-8797-368C6F5701C0}"/>
              </c:ext>
            </c:extLst>
          </c:dPt>
          <c:dLbls>
            <c:dLbl>
              <c:idx val="0"/>
              <c:tx>
                <c:rich>
                  <a:bodyPr/>
                  <a:lstStyle/>
                  <a:p>
                    <a:r>
                      <a:rPr lang="en-US" sz="1400">
                        <a:solidFill>
                          <a:schemeClr val="bg1"/>
                        </a:solidFill>
                      </a:rPr>
                      <a:t>16%</a:t>
                    </a:r>
                    <a:endParaRPr lang="en-US" sz="1400"/>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462-408C-8797-368C6F5701C0}"/>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400">
                        <a:solidFill>
                          <a:schemeClr val="bg1"/>
                        </a:solidFill>
                      </a:rPr>
                      <a:t>35%</a:t>
                    </a:r>
                    <a:endParaRPr lang="en-US" sz="14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extLst>
                <c:ext xmlns:c15="http://schemas.microsoft.com/office/drawing/2012/chart" uri="{CE6537A1-D6FC-4f65-9D91-7224C49458BB}">
                  <c15:layout>
                    <c:manualLayout>
                      <c:w val="7.9532402706456229E-2"/>
                      <c:h val="8.8164085168457029E-2"/>
                    </c:manualLayout>
                  </c15:layout>
                  <c15:showDataLabelsRange val="0"/>
                </c:ext>
                <c:ext xmlns:c16="http://schemas.microsoft.com/office/drawing/2014/chart" uri="{C3380CC4-5D6E-409C-BE32-E72D297353CC}">
                  <c16:uniqueId val="{00000003-C462-408C-8797-368C6F5701C0}"/>
                </c:ext>
              </c:extLst>
            </c:dLbl>
            <c:dLbl>
              <c:idx val="2"/>
              <c:tx>
                <c:rich>
                  <a:bodyPr/>
                  <a:lstStyle/>
                  <a:p>
                    <a:r>
                      <a:rPr lang="en-US" sz="1400">
                        <a:solidFill>
                          <a:schemeClr val="bg1"/>
                        </a:solidFill>
                      </a:rPr>
                      <a:t>39%</a:t>
                    </a:r>
                    <a:endParaRPr lang="en-US" sz="1400"/>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462-408C-8797-368C6F5701C0}"/>
                </c:ext>
              </c:extLst>
            </c:dLbl>
            <c:dLbl>
              <c:idx val="3"/>
              <c:tx>
                <c:rich>
                  <a:bodyPr/>
                  <a:lstStyle/>
                  <a:p>
                    <a:r>
                      <a:rPr lang="en-US" sz="1400">
                        <a:solidFill>
                          <a:schemeClr val="bg1"/>
                        </a:solidFill>
                      </a:rPr>
                      <a:t>10%</a:t>
                    </a:r>
                    <a:endParaRPr lang="en-US" sz="1400"/>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462-408C-8797-368C6F5701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[КНПЖ.xlsx]Лист2!$C$2:$C$5</c:f>
              <c:strCache>
                <c:ptCount val="4"/>
                <c:pt idx="0">
                  <c:v>Молодой возраст (18-44 года)</c:v>
                </c:pt>
                <c:pt idx="1">
                  <c:v>Средний возраст (45-59 лет)</c:v>
                </c:pt>
                <c:pt idx="2">
                  <c:v>Пожилой возраст (60-74 года)</c:v>
                </c:pt>
                <c:pt idx="3">
                  <c:v>Старческий возраст (75-90 лет)</c:v>
                </c:pt>
              </c:strCache>
            </c:strRef>
          </c:cat>
          <c:val>
            <c:numRef>
              <c:f>[КНПЖ.xlsx]Лист2!$D$2:$D$5</c:f>
              <c:numCache>
                <c:formatCode>General</c:formatCode>
                <c:ptCount val="4"/>
                <c:pt idx="0">
                  <c:v>13</c:v>
                </c:pt>
                <c:pt idx="1">
                  <c:v>28</c:v>
                </c:pt>
                <c:pt idx="2">
                  <c:v>32</c:v>
                </c:pt>
                <c:pt idx="3">
                  <c:v>8</c:v>
                </c:pt>
              </c:numCache>
            </c:numRef>
          </c:val>
          <c:extLst>
            <c:ext xmlns:c16="http://schemas.microsoft.com/office/drawing/2014/chart" uri="{C3380CC4-5D6E-409C-BE32-E72D297353CC}">
              <c16:uniqueId val="{00000008-C462-408C-8797-368C6F5701C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3"/>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3B-4A8C-A113-4907D1E39E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3B-4A8C-A113-4907D1E39E0D}"/>
              </c:ext>
            </c:extLst>
          </c:dPt>
          <c:dLbls>
            <c:dLbl>
              <c:idx val="0"/>
              <c:tx>
                <c:rich>
                  <a:bodyPr/>
                  <a:lstStyle/>
                  <a:p>
                    <a:r>
                      <a:rPr lang="en-US">
                        <a:solidFill>
                          <a:schemeClr val="bg1"/>
                        </a:solidFill>
                      </a:rPr>
                      <a:t>72,8%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93B-4A8C-A113-4907D1E39E0D}"/>
                </c:ext>
              </c:extLst>
            </c:dLbl>
            <c:dLbl>
              <c:idx val="1"/>
              <c:tx>
                <c:rich>
                  <a:bodyPr/>
                  <a:lstStyle/>
                  <a:p>
                    <a:r>
                      <a:rPr lang="en-US">
                        <a:solidFill>
                          <a:schemeClr val="bg1"/>
                        </a:solidFill>
                      </a:rPr>
                      <a:t>27,2%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93B-4A8C-A113-4907D1E39E0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[КНПЖ.xlsx]Лист1!$A$18:$A$19</c:f>
              <c:strCache>
                <c:ptCount val="2"/>
                <c:pt idx="0">
                  <c:v>Женщины</c:v>
                </c:pt>
                <c:pt idx="1">
                  <c:v>Мужчины</c:v>
                </c:pt>
              </c:strCache>
            </c:strRef>
          </c:cat>
          <c:val>
            <c:numRef>
              <c:f>[КНПЖ.xlsx]Лист1!$B$18:$B$19</c:f>
              <c:numCache>
                <c:formatCode>0.00%</c:formatCode>
                <c:ptCount val="2"/>
                <c:pt idx="0">
                  <c:v>0.72799999999999998</c:v>
                </c:pt>
                <c:pt idx="1">
                  <c:v>0.27200000000000002</c:v>
                </c:pt>
              </c:numCache>
            </c:numRef>
          </c:val>
          <c:extLst>
            <c:ext xmlns:c16="http://schemas.microsoft.com/office/drawing/2014/chart" uri="{C3380CC4-5D6E-409C-BE32-E72D297353CC}">
              <c16:uniqueId val="{00000004-593B-4A8C-A113-4907D1E39E0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93-4DE7-AB51-A0668B1799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93-4DE7-AB51-A0668B1799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93-4DE7-AB51-A0668B1799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93-4DE7-AB51-A0668B1799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93-4DE7-AB51-A0668B1799BC}"/>
              </c:ext>
            </c:extLst>
          </c:dPt>
          <c:dLbls>
            <c:dLbl>
              <c:idx val="0"/>
              <c:tx>
                <c:rich>
                  <a:bodyPr/>
                  <a:lstStyle/>
                  <a:p>
                    <a:fld id="{1DD518D0-3026-49DC-8F60-1E5765BBA69B}" type="VALUE">
                      <a:rPr lang="en-US">
                        <a:solidFill>
                          <a:schemeClr val="bg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793-4DE7-AB51-A0668B1799BC}"/>
                </c:ext>
              </c:extLst>
            </c:dLbl>
            <c:dLbl>
              <c:idx val="1"/>
              <c:tx>
                <c:rich>
                  <a:bodyPr/>
                  <a:lstStyle/>
                  <a:p>
                    <a:fld id="{0737FB71-2C53-4D87-A421-84A7087ED85D}" type="VALUE">
                      <a:rPr lang="en-US" sz="1400" baseline="0">
                        <a:solidFill>
                          <a:schemeClr val="bg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793-4DE7-AB51-A0668B1799BC}"/>
                </c:ext>
              </c:extLst>
            </c:dLbl>
            <c:dLbl>
              <c:idx val="2"/>
              <c:tx>
                <c:rich>
                  <a:bodyPr/>
                  <a:lstStyle/>
                  <a:p>
                    <a:fld id="{AC4BE358-B60F-4023-9F02-2AC1591D55D3}" type="VALUE">
                      <a:rPr lang="en-US">
                        <a:solidFill>
                          <a:schemeClr val="bg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793-4DE7-AB51-A0668B1799BC}"/>
                </c:ext>
              </c:extLst>
            </c:dLbl>
            <c:dLbl>
              <c:idx val="3"/>
              <c:tx>
                <c:rich>
                  <a:bodyPr/>
                  <a:lstStyle/>
                  <a:p>
                    <a:fld id="{489A2514-DEEC-4BEB-A28F-8D056DA46F05}" type="VALUE">
                      <a:rPr lang="en-US">
                        <a:solidFill>
                          <a:schemeClr val="bg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793-4DE7-AB51-A0668B1799BC}"/>
                </c:ext>
              </c:extLst>
            </c:dLbl>
            <c:dLbl>
              <c:idx val="4"/>
              <c:tx>
                <c:rich>
                  <a:bodyPr/>
                  <a:lstStyle/>
                  <a:p>
                    <a:fld id="{5DBB9121-3A75-4009-ADAE-D2D8B18D4FB6}" type="VALUE">
                      <a:rPr lang="en-US">
                        <a:solidFill>
                          <a:schemeClr val="bg1"/>
                        </a:solidFill>
                      </a:rPr>
                      <a:pPr/>
                      <a:t>[ЗНАЧЕНИЕ]</a:t>
                    </a:fld>
                    <a:endParaRPr lang="ru-R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793-4DE7-AB51-A0668B1799BC}"/>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[КНПЖ.xlsx]локализация!$H$2:$H$6</c:f>
              <c:strCache>
                <c:ptCount val="5"/>
                <c:pt idx="0">
                  <c:v>Головка и перешеек</c:v>
                </c:pt>
                <c:pt idx="1">
                  <c:v>Тело</c:v>
                </c:pt>
                <c:pt idx="2">
                  <c:v>Хвост</c:v>
                </c:pt>
                <c:pt idx="3">
                  <c:v>2 области</c:v>
                </c:pt>
                <c:pt idx="4">
                  <c:v>Тотальное поражение</c:v>
                </c:pt>
              </c:strCache>
            </c:strRef>
          </c:cat>
          <c:val>
            <c:numRef>
              <c:f>[КНПЖ.xlsx]локализация!$I$2:$I$6</c:f>
              <c:numCache>
                <c:formatCode>0.00%</c:formatCode>
                <c:ptCount val="5"/>
                <c:pt idx="0">
                  <c:v>0.49399999999999999</c:v>
                </c:pt>
                <c:pt idx="1">
                  <c:v>0.16</c:v>
                </c:pt>
                <c:pt idx="2">
                  <c:v>0.17299999999999999</c:v>
                </c:pt>
                <c:pt idx="3">
                  <c:v>9.9000000000000005E-2</c:v>
                </c:pt>
                <c:pt idx="4">
                  <c:v>7.3999999999999996E-2</c:v>
                </c:pt>
              </c:numCache>
            </c:numRef>
          </c:val>
          <c:extLst>
            <c:ext xmlns:c16="http://schemas.microsoft.com/office/drawing/2014/chart" uri="{C3380CC4-5D6E-409C-BE32-E72D297353CC}">
              <c16:uniqueId val="{0000000A-C793-4DE7-AB51-A0668B1799BC}"/>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9328936606096E-2"/>
          <c:y val="9.9412619563494162E-2"/>
          <c:w val="0.48071775430262642"/>
          <c:h val="0.7508391904032130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B1-49BD-AE19-24E2875173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B1-49BD-AE19-24E2875173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6B1-49BD-AE19-24E2875173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6B1-49BD-AE19-24E2875173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6B1-49BD-AE19-24E28751739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6B1-49BD-AE19-24E28751739A}"/>
              </c:ext>
            </c:extLst>
          </c:dPt>
          <c:dLbls>
            <c:dLbl>
              <c:idx val="0"/>
              <c:tx>
                <c:rich>
                  <a:bodyPr/>
                  <a:lstStyle/>
                  <a:p>
                    <a:r>
                      <a:rPr lang="en-US"/>
                      <a:t>22,2%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B1-49BD-AE19-24E28751739A}"/>
                </c:ext>
              </c:extLst>
            </c:dLbl>
            <c:dLbl>
              <c:idx val="1"/>
              <c:tx>
                <c:rich>
                  <a:bodyPr/>
                  <a:lstStyle/>
                  <a:p>
                    <a:r>
                      <a:rPr lang="en-US"/>
                      <a:t>17,3%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6B1-49BD-AE19-24E28751739A}"/>
                </c:ext>
              </c:extLst>
            </c:dLbl>
            <c:dLbl>
              <c:idx val="2"/>
              <c:tx>
                <c:rich>
                  <a:bodyPr/>
                  <a:lstStyle/>
                  <a:p>
                    <a:r>
                      <a:rPr lang="en-US"/>
                      <a:t>40,7%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6B1-49BD-AE19-24E28751739A}"/>
                </c:ext>
              </c:extLst>
            </c:dLbl>
            <c:dLbl>
              <c:idx val="3"/>
              <c:tx>
                <c:rich>
                  <a:bodyPr/>
                  <a:lstStyle/>
                  <a:p>
                    <a:r>
                      <a:rPr lang="en-US"/>
                      <a:t>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6B1-49BD-AE19-24E28751739A}"/>
                </c:ext>
              </c:extLst>
            </c:dLbl>
            <c:dLbl>
              <c:idx val="4"/>
              <c:tx>
                <c:rich>
                  <a:bodyPr/>
                  <a:lstStyle/>
                  <a:p>
                    <a:r>
                      <a:rPr lang="en-US"/>
                      <a:t>14,8%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6B1-49BD-AE19-24E28751739A}"/>
                </c:ext>
              </c:extLst>
            </c:dLbl>
            <c:dLbl>
              <c:idx val="5"/>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6B1-49BD-AE19-24E28751739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[КНПЖ.xlsx]диагноз!$G$84:$G$89</c:f>
              <c:strCache>
                <c:ptCount val="6"/>
                <c:pt idx="0">
                  <c:v>1 - SCN</c:v>
                </c:pt>
                <c:pt idx="1">
                  <c:v>2 - MCN</c:v>
                </c:pt>
                <c:pt idx="2">
                  <c:v>3 - IPMN</c:v>
                </c:pt>
                <c:pt idx="3">
                  <c:v>4 - SPPN</c:v>
                </c:pt>
                <c:pt idx="4">
                  <c:v>5 - карцинома на фоне кистозной неоплазии</c:v>
                </c:pt>
                <c:pt idx="5">
                  <c:v>6 - незидиобластоз</c:v>
                </c:pt>
              </c:strCache>
            </c:strRef>
          </c:cat>
          <c:val>
            <c:numRef>
              <c:f>[КНПЖ.xlsx]диагноз!$H$84:$H$89</c:f>
              <c:numCache>
                <c:formatCode>0.00%</c:formatCode>
                <c:ptCount val="6"/>
                <c:pt idx="0">
                  <c:v>0.222</c:v>
                </c:pt>
                <c:pt idx="1">
                  <c:v>0.17299999999999999</c:v>
                </c:pt>
                <c:pt idx="2">
                  <c:v>0.40699999999999997</c:v>
                </c:pt>
                <c:pt idx="3">
                  <c:v>3.6999999999999998E-2</c:v>
                </c:pt>
                <c:pt idx="4">
                  <c:v>0.14799999999999999</c:v>
                </c:pt>
                <c:pt idx="5">
                  <c:v>1.2E-2</c:v>
                </c:pt>
              </c:numCache>
            </c:numRef>
          </c:val>
          <c:extLst>
            <c:ext xmlns:c16="http://schemas.microsoft.com/office/drawing/2014/chart" uri="{C3380CC4-5D6E-409C-BE32-E72D297353CC}">
              <c16:uniqueId val="{0000000C-C6B1-49BD-AE19-24E28751739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606512366746939"/>
          <c:y val="0.13053849812397611"/>
          <c:w val="0.33104412544629147"/>
          <c:h val="0.73892300375204778"/>
        </c:manualLayout>
      </c:layout>
      <c:overlay val="0"/>
      <c:spPr>
        <a:noFill/>
        <a:ln>
          <a:noFill/>
        </a:ln>
        <a:effectLst/>
      </c:spPr>
      <c:txPr>
        <a:bodyPr rot="0" spcFirstLastPara="1" vertOverflow="ellipsis" vert="horz" wrap="square" anchor="ctr" anchorCtr="1"/>
        <a:lstStyle/>
        <a:p>
          <a:pPr>
            <a:defRPr sz="1400" b="0" i="0" u="none" strike="noStrike" kern="1200" spc="-1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A-4769-ACE4-C52F49CF1B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A-4769-ACE4-C52F49CF1B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FA-4769-ACE4-C52F49CF1B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FA-4769-ACE4-C52F49CF1B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FA-4769-ACE4-C52F49CF1B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FA-4769-ACE4-C52F49CF1B52}"/>
              </c:ext>
            </c:extLst>
          </c:dPt>
          <c:dLbls>
            <c:dLbl>
              <c:idx val="0"/>
              <c:tx>
                <c:rich>
                  <a:bodyPr/>
                  <a:lstStyle/>
                  <a:p>
                    <a:r>
                      <a:rPr lang="en-US"/>
                      <a:t>27,3%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AFA-4769-ACE4-C52F49CF1B52}"/>
                </c:ext>
              </c:extLst>
            </c:dLbl>
            <c:dLbl>
              <c:idx val="1"/>
              <c:tx>
                <c:rich>
                  <a:bodyPr/>
                  <a:lstStyle/>
                  <a:p>
                    <a:r>
                      <a:rPr lang="en-US"/>
                      <a:t>18,2%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AFA-4769-ACE4-C52F49CF1B52}"/>
                </c:ext>
              </c:extLst>
            </c:dLbl>
            <c:dLbl>
              <c:idx val="2"/>
              <c:tx>
                <c:rich>
                  <a:bodyPr/>
                  <a:lstStyle/>
                  <a:p>
                    <a:r>
                      <a:rPr lang="en-US"/>
                      <a:t>9,1%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AFA-4769-ACE4-C52F49CF1B52}"/>
                </c:ext>
              </c:extLst>
            </c:dLbl>
            <c:dLbl>
              <c:idx val="3"/>
              <c:tx>
                <c:rich>
                  <a:bodyPr/>
                  <a:lstStyle/>
                  <a:p>
                    <a:r>
                      <a:rPr lang="en-US"/>
                      <a:t>13,6%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AFA-4769-ACE4-C52F49CF1B52}"/>
                </c:ext>
              </c:extLst>
            </c:dLbl>
            <c:dLbl>
              <c:idx val="4"/>
              <c:tx>
                <c:rich>
                  <a:bodyPr/>
                  <a:lstStyle/>
                  <a:p>
                    <a:r>
                      <a:rPr lang="en-US"/>
                      <a:t>27,3%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AFA-4769-ACE4-C52F49CF1B52}"/>
                </c:ext>
              </c:extLst>
            </c:dLbl>
            <c:dLbl>
              <c:idx val="5"/>
              <c:tx>
                <c:rich>
                  <a:bodyPr/>
                  <a:lstStyle/>
                  <a:p>
                    <a:r>
                      <a:rPr lang="en-US"/>
                      <a:t>4,5%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AFA-4769-ACE4-C52F49CF1B5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коды!$F$25:$F$30</c:f>
              <c:strCache>
                <c:ptCount val="6"/>
                <c:pt idx="0">
                  <c:v>1-SCN</c:v>
                </c:pt>
                <c:pt idx="1">
                  <c:v>2-MCN</c:v>
                </c:pt>
                <c:pt idx="2">
                  <c:v>3-IPMN</c:v>
                </c:pt>
                <c:pt idx="3">
                  <c:v>4-SPPN</c:v>
                </c:pt>
                <c:pt idx="4">
                  <c:v>5-карцинома на фоне кистозной неоплазии</c:v>
                </c:pt>
                <c:pt idx="5">
                  <c:v>6 - незидиобластоз</c:v>
                </c:pt>
              </c:strCache>
            </c:strRef>
          </c:cat>
          <c:val>
            <c:numRef>
              <c:f>коды!$G$25:$G$30</c:f>
              <c:numCache>
                <c:formatCode>0.00%</c:formatCode>
                <c:ptCount val="6"/>
                <c:pt idx="0">
                  <c:v>0.27300000000000002</c:v>
                </c:pt>
                <c:pt idx="1">
                  <c:v>0.182</c:v>
                </c:pt>
                <c:pt idx="2">
                  <c:v>9.0999999999999998E-2</c:v>
                </c:pt>
                <c:pt idx="3">
                  <c:v>0.13600000000000001</c:v>
                </c:pt>
                <c:pt idx="4">
                  <c:v>0.27300000000000002</c:v>
                </c:pt>
                <c:pt idx="5">
                  <c:v>4.4999999999999998E-2</c:v>
                </c:pt>
              </c:numCache>
            </c:numRef>
          </c:val>
          <c:extLst>
            <c:ext xmlns:c16="http://schemas.microsoft.com/office/drawing/2014/chart" uri="{C3380CC4-5D6E-409C-BE32-E72D297353CC}">
              <c16:uniqueId val="{0000000C-EAFA-4769-ACE4-C52F49CF1B5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81771657866364"/>
          <c:y val="9.4102979063100986E-2"/>
          <c:w val="0.35864615693215135"/>
          <c:h val="0.81179375158750322"/>
        </c:manualLayout>
      </c:layout>
      <c:overlay val="0"/>
      <c:spPr>
        <a:noFill/>
        <a:ln>
          <a:noFill/>
        </a:ln>
        <a:effectLst/>
      </c:spPr>
      <c:txPr>
        <a:bodyPr rot="0" spcFirstLastPara="1" vertOverflow="ellipsis" vert="horz" wrap="square" anchor="ctr" anchorCtr="1"/>
        <a:lstStyle/>
        <a:p>
          <a:pPr>
            <a:defRPr sz="1400" b="0" i="0" u="none" strike="noStrike" kern="1200" spc="-1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642</TotalTime>
  <Pages>50</Pages>
  <Words>8756</Words>
  <Characters>49913</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Скобаро</dc:creator>
  <cp:keywords/>
  <dc:description/>
  <cp:lastModifiedBy>Анна Скобаро</cp:lastModifiedBy>
  <cp:revision>7</cp:revision>
  <dcterms:created xsi:type="dcterms:W3CDTF">2022-05-20T15:38:00Z</dcterms:created>
  <dcterms:modified xsi:type="dcterms:W3CDTF">2022-05-25T10:03:00Z</dcterms:modified>
</cp:coreProperties>
</file>