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E3C" w:rsidRDefault="00662A0A">
      <w:pPr>
        <w:pStyle w:val="a8"/>
        <w:jc w:val="center"/>
      </w:pPr>
      <w:r>
        <w:rPr>
          <w:b/>
        </w:rPr>
        <w:t>ОТЗЫВ Р</w:t>
      </w:r>
      <w:r w:rsidR="00614CEA">
        <w:rPr>
          <w:b/>
        </w:rPr>
        <w:t>УКОВОДИТЕЛЯ</w:t>
      </w:r>
      <w:r>
        <w:rPr>
          <w:b/>
        </w:rPr>
        <w:t xml:space="preserve"> ВЫПУСКНОЙ КВАЛИФИКАЦИОННОЙ РАБОТЫ</w:t>
      </w:r>
    </w:p>
    <w:p w:rsidR="00905E3C" w:rsidRDefault="00905E3C">
      <w:pPr>
        <w:pStyle w:val="a8"/>
        <w:jc w:val="center"/>
        <w:rPr>
          <w:b/>
        </w:rPr>
      </w:pPr>
    </w:p>
    <w:p w:rsidR="00447950" w:rsidRDefault="00447950" w:rsidP="00447950">
      <w:pPr>
        <w:pStyle w:val="a8"/>
        <w:jc w:val="both"/>
      </w:pPr>
      <w:r>
        <w:t xml:space="preserve">Тема выпускной квалификационной работы: </w:t>
      </w:r>
      <w:r w:rsidRPr="007D512D">
        <w:rPr>
          <w:b/>
          <w:bCs/>
        </w:rPr>
        <w:t xml:space="preserve">Вихревая динамика </w:t>
      </w:r>
      <w:proofErr w:type="spellStart"/>
      <w:r w:rsidRPr="007D512D">
        <w:rPr>
          <w:b/>
          <w:bCs/>
        </w:rPr>
        <w:t>Лофотенской</w:t>
      </w:r>
      <w:proofErr w:type="spellEnd"/>
      <w:r w:rsidRPr="007D512D">
        <w:rPr>
          <w:b/>
          <w:bCs/>
        </w:rPr>
        <w:t xml:space="preserve"> котловины Норвежского моря</w:t>
      </w:r>
    </w:p>
    <w:p w:rsidR="00447950" w:rsidRDefault="00447950" w:rsidP="00447950">
      <w:pPr>
        <w:pStyle w:val="a8"/>
        <w:jc w:val="both"/>
      </w:pPr>
      <w:r>
        <w:t xml:space="preserve">Автор: </w:t>
      </w:r>
      <w:r w:rsidRPr="007D512D">
        <w:rPr>
          <w:b/>
        </w:rPr>
        <w:t>ТРАВКИН Владимир Станиславович</w:t>
      </w:r>
    </w:p>
    <w:p w:rsidR="00905E3C" w:rsidRDefault="00905E3C">
      <w:pPr>
        <w:pStyle w:val="a8"/>
        <w:jc w:val="both"/>
      </w:pPr>
    </w:p>
    <w:p w:rsidR="00905E3C" w:rsidRDefault="00662A0A">
      <w:pPr>
        <w:pStyle w:val="a8"/>
        <w:jc w:val="both"/>
      </w:pPr>
      <w:r>
        <w:t xml:space="preserve">Образовательная программа: </w:t>
      </w:r>
      <w:r>
        <w:rPr>
          <w:b/>
          <w:bCs/>
        </w:rPr>
        <w:t xml:space="preserve">Физическая океанография и </w:t>
      </w:r>
      <w:proofErr w:type="spellStart"/>
      <w:r>
        <w:rPr>
          <w:b/>
          <w:bCs/>
        </w:rPr>
        <w:t>биопродуктивность</w:t>
      </w:r>
      <w:proofErr w:type="spellEnd"/>
      <w:r>
        <w:rPr>
          <w:b/>
          <w:bCs/>
        </w:rPr>
        <w:t xml:space="preserve"> океанов и морей</w:t>
      </w:r>
    </w:p>
    <w:p w:rsidR="00905E3C" w:rsidRDefault="00905E3C">
      <w:pPr>
        <w:pStyle w:val="a8"/>
        <w:jc w:val="both"/>
        <w:rPr>
          <w:b/>
        </w:rPr>
      </w:pPr>
    </w:p>
    <w:p w:rsidR="00905E3C" w:rsidRDefault="00662A0A">
      <w:pPr>
        <w:jc w:val="both"/>
      </w:pPr>
      <w:r>
        <w:t xml:space="preserve">Уровень </w:t>
      </w:r>
      <w:r>
        <w:rPr>
          <w:b/>
        </w:rPr>
        <w:t>магистратура</w:t>
      </w:r>
    </w:p>
    <w:p w:rsidR="00905E3C" w:rsidRDefault="00905E3C">
      <w:pPr>
        <w:jc w:val="both"/>
        <w:rPr>
          <w:b/>
        </w:rPr>
      </w:pPr>
    </w:p>
    <w:p w:rsidR="00905E3C" w:rsidRDefault="00662A0A">
      <w:pPr>
        <w:jc w:val="both"/>
      </w:pPr>
      <w:r>
        <w:t xml:space="preserve">Руководитель </w:t>
      </w:r>
      <w:r>
        <w:rPr>
          <w:b/>
        </w:rPr>
        <w:t>Белоненко Татьяна Васильевна</w:t>
      </w:r>
      <w:r>
        <w:t>, профессор, доктор географических наук</w:t>
      </w:r>
    </w:p>
    <w:p w:rsidR="00905E3C" w:rsidRDefault="00662A0A">
      <w:pPr>
        <w:pStyle w:val="a8"/>
        <w:spacing w:before="280" w:after="280"/>
        <w:jc w:val="center"/>
      </w:pPr>
      <w:r>
        <w:t>ОЦЕНКА СООТВЕТСТВИЯ ТРЕБОВАНИЯМ К ПРОФЕССИОНАЛЬНОЙ ПОДГОТОВКЕ АВТОРА ВЫПУСКНОЙ КВАЛИФИКАЦИОННОЙ РАБОТЫ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5353"/>
        <w:gridCol w:w="710"/>
        <w:gridCol w:w="708"/>
        <w:gridCol w:w="708"/>
        <w:gridCol w:w="709"/>
        <w:gridCol w:w="740"/>
      </w:tblGrid>
      <w:tr w:rsidR="00905E3C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662A0A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профессиональной подготовке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662A0A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662A0A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662A0A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662A0A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662A0A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905E3C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662A0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Актуальность темы работы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662A0A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905E3C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662A0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полноты обзора состояния вопроса и корректность постановки задачи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662A0A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905E3C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662A0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и корректность использования в работе методов исследования, математического моделирования, расчетов и т.п.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662A0A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905E3C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662A0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комплексности работы, применение в ней знаний общепрофессиональных и специальных дисциплин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662A0A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905E3C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662A0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Ясность, четкость, логичность исследования, последовательность и обоснованность изложения;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662A0A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905E3C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662A0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современного программного обеспечения, с использованием ГИС, компьютерных и других технологий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662A0A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905E3C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662A0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оформления (общий уровень грамотности, стиль изложения, качество иллюстраций, соответствие требованиям стандарта)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662A0A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905E3C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662A0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и качество выполнения графического материала, его соответствие тексту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662A0A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905E3C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662A0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Оригинальность и новизна полученных результатов, научно-исследовательских или прикладных решений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662A0A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905E3C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662A0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самостоятельности выполненной работы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662A0A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C" w:rsidRDefault="00905E3C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</w:tbl>
    <w:p w:rsidR="00905E3C" w:rsidRDefault="00662A0A">
      <w:pPr>
        <w:pStyle w:val="a8"/>
        <w:spacing w:before="280" w:after="280"/>
        <w:ind w:left="360"/>
        <w:jc w:val="both"/>
      </w:pPr>
      <w:r>
        <w:t>* - не оценивается (трудно оценить)</w:t>
      </w:r>
    </w:p>
    <w:p w:rsidR="00905E3C" w:rsidRDefault="00662A0A">
      <w:pPr>
        <w:pStyle w:val="a8"/>
        <w:spacing w:beforeAutospacing="0" w:afterAutospacing="0"/>
        <w:jc w:val="both"/>
        <w:rPr>
          <w:b/>
          <w:bCs/>
        </w:rPr>
      </w:pPr>
      <w:r>
        <w:rPr>
          <w:b/>
          <w:bCs/>
        </w:rPr>
        <w:t xml:space="preserve">Отмеченные достоинства работы: </w:t>
      </w:r>
    </w:p>
    <w:p w:rsidR="00447950" w:rsidRDefault="00614CEA" w:rsidP="00447950">
      <w:pPr>
        <w:pStyle w:val="a8"/>
        <w:spacing w:beforeAutospacing="0" w:afterAutospacing="0"/>
        <w:ind w:firstLine="708"/>
        <w:jc w:val="both"/>
      </w:pPr>
      <w:r>
        <w:t xml:space="preserve">Магистерская диссертация </w:t>
      </w:r>
      <w:r w:rsidR="00447950">
        <w:t>Травкина Владимира Станиславовича</w:t>
      </w:r>
      <w:r>
        <w:t xml:space="preserve"> относится к фундаментальной теме океанологии – исследованию мезомасштабных вихрей океана.</w:t>
      </w:r>
    </w:p>
    <w:p w:rsidR="00905E3C" w:rsidRDefault="00447950" w:rsidP="00447950">
      <w:pPr>
        <w:pStyle w:val="a8"/>
        <w:spacing w:beforeAutospacing="0" w:afterAutospacing="0"/>
        <w:ind w:firstLine="708"/>
        <w:jc w:val="both"/>
      </w:pPr>
      <w:r w:rsidRPr="00447950">
        <w:t xml:space="preserve">Целью работы является изучение вихревой динамики </w:t>
      </w:r>
      <w:proofErr w:type="spellStart"/>
      <w:r w:rsidRPr="00447950">
        <w:t>Лофотенской</w:t>
      </w:r>
      <w:proofErr w:type="spellEnd"/>
      <w:r w:rsidRPr="00447950">
        <w:t xml:space="preserve"> котловины </w:t>
      </w:r>
      <w:r>
        <w:t xml:space="preserve">Норвежского моря </w:t>
      </w:r>
      <w:r w:rsidRPr="00447950">
        <w:t xml:space="preserve">на основе анализа потенциальной и кинетической энергии, а также вихревых дипольных структур в </w:t>
      </w:r>
      <w:proofErr w:type="spellStart"/>
      <w:r>
        <w:t>Лофотенской</w:t>
      </w:r>
      <w:proofErr w:type="spellEnd"/>
      <w:r>
        <w:t xml:space="preserve"> котловине</w:t>
      </w:r>
      <w:r w:rsidRPr="00447950">
        <w:t xml:space="preserve">. В работе анализируется перераспределение энергии между составляющими в период максимального развития глубокой зимней конвекции и </w:t>
      </w:r>
      <w:r>
        <w:t xml:space="preserve">проводится </w:t>
      </w:r>
      <w:r w:rsidRPr="00447950">
        <w:t>сравн</w:t>
      </w:r>
      <w:r>
        <w:t>ение</w:t>
      </w:r>
      <w:r w:rsidRPr="00447950">
        <w:t xml:space="preserve"> с аналогичными оценками для летнего </w:t>
      </w:r>
      <w:r w:rsidRPr="00447950">
        <w:lastRenderedPageBreak/>
        <w:t xml:space="preserve">периода. </w:t>
      </w:r>
      <w:r>
        <w:t>Также</w:t>
      </w:r>
      <w:r w:rsidRPr="00447950">
        <w:t xml:space="preserve"> описывается эволюция дипольной структуры, анализируются ее пространственные и физические характеристики.</w:t>
      </w:r>
    </w:p>
    <w:p w:rsidR="00447950" w:rsidRDefault="00447950" w:rsidP="00447950">
      <w:pPr>
        <w:pStyle w:val="a8"/>
        <w:spacing w:beforeAutospacing="0" w:afterAutospacing="0"/>
        <w:ind w:firstLine="708"/>
        <w:jc w:val="both"/>
      </w:pPr>
      <w:r>
        <w:t xml:space="preserve">Считаю, что тема </w:t>
      </w:r>
      <w:r w:rsidR="00DA4809">
        <w:t xml:space="preserve">его </w:t>
      </w:r>
      <w:r>
        <w:t>работы актуальна, а у</w:t>
      </w:r>
      <w:r w:rsidRPr="00447950">
        <w:t>ровень и корректность использования в работе методов исследования</w:t>
      </w:r>
      <w:r>
        <w:t xml:space="preserve"> заслуживает высокой оценки. </w:t>
      </w:r>
      <w:r w:rsidRPr="00447950">
        <w:t>Оригинальность и новизна полученных результатов</w:t>
      </w:r>
      <w:r>
        <w:t xml:space="preserve"> не вызывают сомнений. По результатам исследования автором опубликовано 6 статей в высокорейтинговых научных изданиях (все журналы принадлежат к базам </w:t>
      </w:r>
      <w:proofErr w:type="spellStart"/>
      <w:r>
        <w:rPr>
          <w:lang w:val="en-US"/>
        </w:rPr>
        <w:t>WoS</w:t>
      </w:r>
      <w:proofErr w:type="spellEnd"/>
      <w:r w:rsidRPr="00447950">
        <w:t xml:space="preserve"> </w:t>
      </w:r>
      <w:r>
        <w:t xml:space="preserve">и </w:t>
      </w:r>
      <w:r>
        <w:rPr>
          <w:lang w:val="en-US"/>
        </w:rPr>
        <w:t>Scopus</w:t>
      </w:r>
      <w:r w:rsidRPr="00447950">
        <w:t>)</w:t>
      </w:r>
      <w:r w:rsidR="00DA4809" w:rsidRPr="00DA4809">
        <w:t>.</w:t>
      </w:r>
      <w:r>
        <w:t xml:space="preserve"> </w:t>
      </w:r>
    </w:p>
    <w:p w:rsidR="0004113B" w:rsidRDefault="0004113B" w:rsidP="00447950">
      <w:pPr>
        <w:pStyle w:val="a8"/>
        <w:spacing w:beforeAutospacing="0" w:afterAutospacing="0"/>
        <w:ind w:firstLine="708"/>
        <w:jc w:val="both"/>
      </w:pPr>
      <w:bookmarkStart w:id="0" w:name="_GoBack"/>
      <w:bookmarkEnd w:id="0"/>
    </w:p>
    <w:p w:rsidR="00905E3C" w:rsidRDefault="00662A0A">
      <w:pPr>
        <w:pStyle w:val="a8"/>
        <w:spacing w:beforeAutospacing="0" w:afterAutospacing="0"/>
        <w:jc w:val="both"/>
        <w:rPr>
          <w:b/>
          <w:bCs/>
        </w:rPr>
      </w:pPr>
      <w:r>
        <w:rPr>
          <w:b/>
          <w:bCs/>
        </w:rPr>
        <w:t>Отмеченные недостатки работы:</w:t>
      </w:r>
    </w:p>
    <w:p w:rsidR="00905E3C" w:rsidRDefault="00905E3C">
      <w:pPr>
        <w:pStyle w:val="a8"/>
        <w:spacing w:beforeAutospacing="0" w:afterAutospacing="0"/>
        <w:jc w:val="both"/>
        <w:rPr>
          <w:highlight w:val="yellow"/>
        </w:rPr>
      </w:pPr>
    </w:p>
    <w:p w:rsidR="00905E3C" w:rsidRDefault="00662A0A">
      <w:r>
        <w:t>Выраженных недостатков не отмечено.</w:t>
      </w:r>
    </w:p>
    <w:p w:rsidR="00905E3C" w:rsidRDefault="00905E3C">
      <w:pPr>
        <w:rPr>
          <w:highlight w:val="yellow"/>
        </w:rPr>
      </w:pPr>
    </w:p>
    <w:p w:rsidR="00905E3C" w:rsidRDefault="00662A0A">
      <w:pPr>
        <w:pStyle w:val="a8"/>
        <w:spacing w:beforeAutospacing="0" w:afterAutospacing="0"/>
        <w:jc w:val="both"/>
      </w:pPr>
      <w:r>
        <w:t>Заключение р</w:t>
      </w:r>
      <w:r w:rsidR="00614CEA">
        <w:t>уководителя</w:t>
      </w:r>
      <w:r>
        <w:t xml:space="preserve">: </w:t>
      </w:r>
      <w:r w:rsidR="00DA4809">
        <w:t xml:space="preserve">магистерская диссертация Травкина Владимира Станиславовича выполнена на высоком научном уровне. </w:t>
      </w:r>
      <w:r w:rsidR="00447950" w:rsidRPr="00447950">
        <w:rPr>
          <w:b/>
        </w:rPr>
        <w:t xml:space="preserve">Травкин Владимир Станиславович </w:t>
      </w:r>
      <w:r>
        <w:t xml:space="preserve">заслуживает присвоения квалификации «магистр», а выпускная квалификационная работа оценки </w:t>
      </w:r>
      <w:r>
        <w:rPr>
          <w:b/>
        </w:rPr>
        <w:t>«отлично»</w:t>
      </w:r>
      <w:r>
        <w:t>.</w:t>
      </w:r>
    </w:p>
    <w:p w:rsidR="00905E3C" w:rsidRDefault="00905E3C">
      <w:pPr>
        <w:pStyle w:val="a8"/>
        <w:spacing w:beforeAutospacing="0" w:afterAutospacing="0"/>
        <w:jc w:val="both"/>
      </w:pPr>
    </w:p>
    <w:p w:rsidR="00905E3C" w:rsidRDefault="00905E3C">
      <w:pPr>
        <w:pStyle w:val="a8"/>
        <w:spacing w:beforeAutospacing="0" w:afterAutospacing="0"/>
        <w:jc w:val="both"/>
      </w:pPr>
    </w:p>
    <w:p w:rsidR="00905E3C" w:rsidRDefault="00905E3C">
      <w:pPr>
        <w:pStyle w:val="a8"/>
        <w:spacing w:beforeAutospacing="0" w:afterAutospacing="0"/>
        <w:jc w:val="both"/>
      </w:pPr>
    </w:p>
    <w:p w:rsidR="00905E3C" w:rsidRDefault="00447950">
      <w:pPr>
        <w:pStyle w:val="a8"/>
        <w:spacing w:beforeAutospacing="0" w:afterAutospacing="0"/>
        <w:jc w:val="both"/>
      </w:pPr>
      <w:r>
        <w:t>Руководитель</w:t>
      </w:r>
      <w:r w:rsidR="00662A0A">
        <w:t xml:space="preserve">         </w:t>
      </w:r>
      <w:r w:rsidR="00DA4809">
        <w:rPr>
          <w:noProof/>
        </w:rPr>
        <w:drawing>
          <wp:inline distT="0" distB="0" distL="0" distR="0">
            <wp:extent cx="746760" cy="52576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24" cy="57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A0A">
        <w:t xml:space="preserve">    </w:t>
      </w:r>
      <w:r w:rsidR="00DA4809">
        <w:t xml:space="preserve">               </w:t>
      </w:r>
      <w:r w:rsidR="00662A0A">
        <w:t xml:space="preserve">         «27» мая 202</w:t>
      </w:r>
      <w:r>
        <w:t>2</w:t>
      </w:r>
      <w:r w:rsidR="00662A0A">
        <w:t xml:space="preserve"> г.</w:t>
      </w:r>
    </w:p>
    <w:p w:rsidR="00905E3C" w:rsidRDefault="00905E3C">
      <w:pPr>
        <w:spacing w:before="280" w:after="280"/>
        <w:jc w:val="both"/>
      </w:pPr>
    </w:p>
    <w:sectPr w:rsidR="00905E3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3C"/>
    <w:rsid w:val="0004113B"/>
    <w:rsid w:val="00447950"/>
    <w:rsid w:val="00614CEA"/>
    <w:rsid w:val="00662A0A"/>
    <w:rsid w:val="00825437"/>
    <w:rsid w:val="00905E3C"/>
    <w:rsid w:val="00C17EAA"/>
    <w:rsid w:val="00DA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4DE5"/>
  <w15:docId w15:val="{094217AB-BD34-4F5D-B271-DD2D0638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eastAsia="Noto Sans CJK SC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Normal (Web)"/>
    <w:basedOn w:val="a"/>
    <w:qFormat/>
    <w:rsid w:val="00B83B3D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РУКОВОДИТЕЛЯ</vt:lpstr>
    </vt:vector>
  </TitlesOfParts>
  <Company>SPSU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РУКОВОДИТЕЛЯ</dc:title>
  <dc:subject/>
  <dc:creator>AR</dc:creator>
  <dc:description/>
  <cp:lastModifiedBy>Белоненко Татьяна Васильевна</cp:lastModifiedBy>
  <cp:revision>5</cp:revision>
  <dcterms:created xsi:type="dcterms:W3CDTF">2021-05-27T08:53:00Z</dcterms:created>
  <dcterms:modified xsi:type="dcterms:W3CDTF">2022-05-18T14:44:00Z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