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0FAA" w14:textId="77777777" w:rsidR="005E6E1E" w:rsidRPr="00FF6D80" w:rsidRDefault="005E6E1E" w:rsidP="00214B1B">
      <w:pPr>
        <w:spacing w:line="276" w:lineRule="auto"/>
        <w:jc w:val="center"/>
        <w:rPr>
          <w:b/>
          <w:sz w:val="28"/>
          <w:szCs w:val="28"/>
        </w:rPr>
      </w:pPr>
      <w:r w:rsidRPr="00FF6D80">
        <w:rPr>
          <w:b/>
          <w:sz w:val="28"/>
          <w:szCs w:val="28"/>
        </w:rPr>
        <w:t>Санкт-Петербургский государственный университет</w:t>
      </w:r>
    </w:p>
    <w:p w14:paraId="4A8EAC5F" w14:textId="77777777" w:rsidR="005E6E1E" w:rsidRPr="00FF6D80" w:rsidRDefault="005E6E1E" w:rsidP="00214B1B">
      <w:pPr>
        <w:spacing w:line="276" w:lineRule="auto"/>
        <w:jc w:val="center"/>
        <w:rPr>
          <w:sz w:val="28"/>
          <w:szCs w:val="28"/>
        </w:rPr>
      </w:pPr>
      <w:r w:rsidRPr="00FF6D80">
        <w:rPr>
          <w:sz w:val="28"/>
          <w:szCs w:val="28"/>
        </w:rPr>
        <w:t>Направление «Юриспруденция»</w:t>
      </w:r>
    </w:p>
    <w:p w14:paraId="2D6FAA46" w14:textId="2108329E" w:rsidR="005E6E1E" w:rsidRPr="00FF6D80" w:rsidRDefault="008A1A43" w:rsidP="00214B1B">
      <w:pPr>
        <w:spacing w:line="276" w:lineRule="auto"/>
        <w:jc w:val="center"/>
        <w:rPr>
          <w:sz w:val="28"/>
          <w:szCs w:val="28"/>
        </w:rPr>
      </w:pPr>
      <w:r w:rsidRPr="00FF6D80">
        <w:rPr>
          <w:sz w:val="28"/>
          <w:szCs w:val="28"/>
        </w:rPr>
        <w:t>Магистерская программа</w:t>
      </w:r>
      <w:r w:rsidR="005E6E1E" w:rsidRPr="00FF6D80">
        <w:rPr>
          <w:sz w:val="28"/>
          <w:szCs w:val="28"/>
        </w:rPr>
        <w:t xml:space="preserve"> «Международное публичное право»</w:t>
      </w:r>
    </w:p>
    <w:p w14:paraId="2FE3FD9F" w14:textId="77777777" w:rsidR="005E6E1E" w:rsidRPr="00FF6D80" w:rsidRDefault="005E6E1E" w:rsidP="00214B1B">
      <w:pPr>
        <w:jc w:val="both"/>
        <w:rPr>
          <w:sz w:val="28"/>
          <w:szCs w:val="28"/>
          <w:lang w:eastAsia="ru-RU"/>
        </w:rPr>
      </w:pPr>
    </w:p>
    <w:p w14:paraId="483F0720" w14:textId="1429499C" w:rsidR="005E6E1E" w:rsidRPr="00FF6D80" w:rsidRDefault="005E6E1E" w:rsidP="00214B1B">
      <w:pPr>
        <w:jc w:val="both"/>
        <w:rPr>
          <w:sz w:val="28"/>
          <w:szCs w:val="28"/>
          <w:lang w:eastAsia="ru-RU"/>
        </w:rPr>
      </w:pPr>
    </w:p>
    <w:p w14:paraId="350143DF" w14:textId="5382EB58" w:rsidR="005E6E1E" w:rsidRPr="00FF6D80" w:rsidRDefault="005E6E1E" w:rsidP="00214B1B">
      <w:pPr>
        <w:autoSpaceDE w:val="0"/>
        <w:autoSpaceDN w:val="0"/>
        <w:adjustRightInd w:val="0"/>
        <w:jc w:val="both"/>
        <w:rPr>
          <w:b/>
          <w:bCs/>
          <w:color w:val="000000"/>
          <w:sz w:val="28"/>
          <w:szCs w:val="28"/>
        </w:rPr>
      </w:pPr>
    </w:p>
    <w:p w14:paraId="608B6912" w14:textId="77777777" w:rsidR="000B1606" w:rsidRPr="00FF6D80" w:rsidRDefault="000B1606" w:rsidP="00214B1B">
      <w:pPr>
        <w:autoSpaceDE w:val="0"/>
        <w:autoSpaceDN w:val="0"/>
        <w:adjustRightInd w:val="0"/>
        <w:jc w:val="both"/>
        <w:rPr>
          <w:b/>
          <w:bCs/>
          <w:color w:val="000000"/>
          <w:sz w:val="28"/>
          <w:szCs w:val="28"/>
        </w:rPr>
      </w:pPr>
    </w:p>
    <w:p w14:paraId="619196FD" w14:textId="0EF9B0AE" w:rsidR="005E6E1E" w:rsidRPr="00FF6D80" w:rsidRDefault="005E6E1E" w:rsidP="00D024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ind w:firstLine="525"/>
        <w:jc w:val="center"/>
        <w:rPr>
          <w:b/>
          <w:bCs/>
          <w:color w:val="000000"/>
          <w:sz w:val="28"/>
          <w:szCs w:val="28"/>
        </w:rPr>
      </w:pPr>
      <w:r w:rsidRPr="00FF6D80">
        <w:rPr>
          <w:b/>
          <w:bCs/>
          <w:color w:val="000000"/>
          <w:sz w:val="28"/>
          <w:szCs w:val="28"/>
        </w:rPr>
        <w:t>Выпускная квалификационная работа</w:t>
      </w:r>
    </w:p>
    <w:p w14:paraId="71ABE291" w14:textId="00A30A08" w:rsidR="008A1A43" w:rsidRPr="00FF6D80" w:rsidRDefault="008A1A43"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ind w:firstLine="525"/>
        <w:jc w:val="both"/>
        <w:rPr>
          <w:b/>
          <w:bCs/>
          <w:color w:val="000000"/>
          <w:sz w:val="28"/>
          <w:szCs w:val="28"/>
        </w:rPr>
      </w:pPr>
    </w:p>
    <w:p w14:paraId="09C48730" w14:textId="77777777" w:rsidR="000B1606" w:rsidRPr="00FF6D80" w:rsidRDefault="000B1606"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ind w:firstLine="525"/>
        <w:jc w:val="both"/>
        <w:rPr>
          <w:b/>
          <w:bCs/>
          <w:color w:val="000000"/>
          <w:sz w:val="28"/>
          <w:szCs w:val="28"/>
        </w:rPr>
      </w:pPr>
    </w:p>
    <w:p w14:paraId="07E6A56C" w14:textId="7F21D9E9" w:rsidR="005E6E1E" w:rsidRPr="00FF6D80" w:rsidRDefault="005E6E1E" w:rsidP="00214B1B">
      <w:pPr>
        <w:spacing w:line="276" w:lineRule="auto"/>
        <w:jc w:val="center"/>
        <w:rPr>
          <w:b/>
          <w:bCs/>
          <w:iCs/>
          <w:smallCaps/>
          <w:sz w:val="28"/>
          <w:szCs w:val="28"/>
        </w:rPr>
      </w:pPr>
      <w:r w:rsidRPr="00FF6D80">
        <w:rPr>
          <w:b/>
          <w:bCs/>
          <w:iCs/>
          <w:smallCaps/>
          <w:sz w:val="28"/>
          <w:szCs w:val="28"/>
        </w:rPr>
        <w:t>Трансграничные требования о реституции похищенных произведений искусства и культурных ценностей</w:t>
      </w:r>
    </w:p>
    <w:p w14:paraId="50B1BDD3" w14:textId="77777777" w:rsidR="00583A2A" w:rsidRPr="00FF6D80" w:rsidRDefault="00583A2A" w:rsidP="00214B1B">
      <w:pPr>
        <w:spacing w:line="276" w:lineRule="auto"/>
        <w:jc w:val="both"/>
        <w:rPr>
          <w:b/>
          <w:bCs/>
          <w:iCs/>
          <w:smallCaps/>
          <w:sz w:val="28"/>
          <w:szCs w:val="28"/>
        </w:rPr>
      </w:pPr>
    </w:p>
    <w:p w14:paraId="3664E7F1" w14:textId="55C80FC4" w:rsidR="005E6E1E" w:rsidRPr="00FF6D80" w:rsidRDefault="005E6E1E" w:rsidP="00214B1B">
      <w:pPr>
        <w:spacing w:line="276" w:lineRule="auto"/>
        <w:jc w:val="center"/>
        <w:rPr>
          <w:b/>
          <w:bCs/>
          <w:iCs/>
          <w:smallCaps/>
          <w:sz w:val="28"/>
          <w:szCs w:val="28"/>
          <w:lang w:val="en-US"/>
        </w:rPr>
      </w:pPr>
      <w:r w:rsidRPr="00FF6D80">
        <w:rPr>
          <w:b/>
          <w:bCs/>
          <w:iCs/>
          <w:smallCaps/>
          <w:sz w:val="28"/>
          <w:szCs w:val="28"/>
          <w:lang w:val="en-US"/>
        </w:rPr>
        <w:t>Cross-border restitution claims of looted works of art</w:t>
      </w:r>
      <w:r w:rsidR="00214B1B" w:rsidRPr="00FF6D80">
        <w:rPr>
          <w:b/>
          <w:bCs/>
          <w:iCs/>
          <w:smallCaps/>
          <w:sz w:val="28"/>
          <w:szCs w:val="28"/>
          <w:lang w:val="en-US"/>
        </w:rPr>
        <w:t xml:space="preserve"> </w:t>
      </w:r>
      <w:r w:rsidRPr="00FF6D80">
        <w:rPr>
          <w:b/>
          <w:bCs/>
          <w:iCs/>
          <w:smallCaps/>
          <w:sz w:val="28"/>
          <w:szCs w:val="28"/>
          <w:lang w:val="en-US"/>
        </w:rPr>
        <w:t>and cultural goods</w:t>
      </w:r>
    </w:p>
    <w:p w14:paraId="5822DBDF" w14:textId="77777777" w:rsidR="005E6E1E" w:rsidRPr="00FF6D80" w:rsidRDefault="005E6E1E"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ind w:left="4248" w:firstLine="527"/>
        <w:jc w:val="both"/>
        <w:rPr>
          <w:color w:val="000000"/>
          <w:sz w:val="28"/>
          <w:szCs w:val="28"/>
          <w:lang w:val="en-US"/>
        </w:rPr>
      </w:pPr>
    </w:p>
    <w:p w14:paraId="793685E9" w14:textId="6D86D8C4" w:rsidR="005E6E1E" w:rsidRPr="00FF6D80" w:rsidRDefault="005E6E1E" w:rsidP="00214B1B">
      <w:pPr>
        <w:tabs>
          <w:tab w:val="left" w:pos="709"/>
          <w:tab w:val="left" w:pos="1418"/>
          <w:tab w:val="left" w:pos="2127"/>
          <w:tab w:val="left" w:pos="2836"/>
          <w:tab w:val="left" w:pos="3545"/>
          <w:tab w:val="left" w:pos="4395"/>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lang w:val="en-US"/>
        </w:rPr>
      </w:pPr>
    </w:p>
    <w:p w14:paraId="6936BCA7" w14:textId="77777777" w:rsidR="00F16860" w:rsidRPr="00FF6D80" w:rsidRDefault="00F16860" w:rsidP="00214B1B">
      <w:pPr>
        <w:tabs>
          <w:tab w:val="left" w:pos="709"/>
          <w:tab w:val="left" w:pos="1418"/>
          <w:tab w:val="left" w:pos="2127"/>
          <w:tab w:val="left" w:pos="2836"/>
          <w:tab w:val="left" w:pos="3545"/>
          <w:tab w:val="left" w:pos="4395"/>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lang w:val="en-US"/>
        </w:rPr>
      </w:pPr>
    </w:p>
    <w:p w14:paraId="3BBC2D3D" w14:textId="77777777" w:rsidR="005E6E1E" w:rsidRPr="00FF6D80" w:rsidRDefault="005E6E1E" w:rsidP="00214B1B">
      <w:pPr>
        <w:tabs>
          <w:tab w:val="left" w:pos="709"/>
          <w:tab w:val="left" w:pos="1418"/>
          <w:tab w:val="left" w:pos="2127"/>
          <w:tab w:val="left" w:pos="2836"/>
          <w:tab w:val="left" w:pos="3545"/>
          <w:tab w:val="left" w:pos="4395"/>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 xml:space="preserve">Выполнила </w:t>
      </w:r>
    </w:p>
    <w:p w14:paraId="3D203EB9" w14:textId="77777777" w:rsidR="005E6E1E" w:rsidRPr="00FF6D80" w:rsidRDefault="005E6E1E" w:rsidP="00214B1B">
      <w:pPr>
        <w:tabs>
          <w:tab w:val="left" w:pos="709"/>
          <w:tab w:val="left" w:pos="1418"/>
          <w:tab w:val="left" w:pos="2127"/>
          <w:tab w:val="left" w:pos="2836"/>
          <w:tab w:val="left" w:pos="3545"/>
          <w:tab w:val="left" w:pos="4395"/>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b/>
          <w:bCs/>
          <w:color w:val="000000"/>
          <w:sz w:val="28"/>
          <w:szCs w:val="28"/>
        </w:rPr>
        <w:t>Кардэн Валерия Арсеновна</w:t>
      </w:r>
    </w:p>
    <w:p w14:paraId="19131693" w14:textId="77777777" w:rsidR="005E6E1E" w:rsidRPr="00FF6D80" w:rsidRDefault="005E6E1E" w:rsidP="00214B1B">
      <w:pPr>
        <w:tabs>
          <w:tab w:val="left" w:pos="709"/>
          <w:tab w:val="left" w:pos="1418"/>
          <w:tab w:val="left" w:pos="2127"/>
          <w:tab w:val="left" w:pos="2836"/>
          <w:tab w:val="left" w:pos="3545"/>
          <w:tab w:val="left" w:pos="4395"/>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студентка 2 курса магистратуры</w:t>
      </w:r>
    </w:p>
    <w:p w14:paraId="0C55D74D" w14:textId="77777777" w:rsidR="005E6E1E" w:rsidRPr="00FF6D80" w:rsidRDefault="005E6E1E"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ind w:left="4248"/>
        <w:jc w:val="both"/>
        <w:rPr>
          <w:color w:val="000000"/>
          <w:sz w:val="28"/>
          <w:szCs w:val="28"/>
        </w:rPr>
      </w:pPr>
    </w:p>
    <w:p w14:paraId="54316CE7" w14:textId="77777777" w:rsidR="005E6E1E" w:rsidRPr="00FF6D80" w:rsidRDefault="005E6E1E" w:rsidP="00214B1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Научный руководитель</w:t>
      </w:r>
    </w:p>
    <w:p w14:paraId="072BC226" w14:textId="77777777" w:rsidR="005E6E1E" w:rsidRPr="00FF6D80" w:rsidRDefault="005E6E1E" w:rsidP="00214B1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b/>
          <w:bCs/>
          <w:color w:val="000000"/>
          <w:sz w:val="28"/>
          <w:szCs w:val="28"/>
        </w:rPr>
      </w:pPr>
      <w:r w:rsidRPr="00FF6D80">
        <w:rPr>
          <w:b/>
          <w:bCs/>
          <w:color w:val="000000"/>
          <w:sz w:val="28"/>
          <w:szCs w:val="28"/>
        </w:rPr>
        <w:t>Иваненко Виталий Семенович</w:t>
      </w:r>
    </w:p>
    <w:p w14:paraId="34C3D252" w14:textId="77777777" w:rsidR="005E6E1E" w:rsidRPr="00FF6D80" w:rsidRDefault="005E6E1E" w:rsidP="00214B1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 xml:space="preserve">кандидат юридических наук </w:t>
      </w:r>
    </w:p>
    <w:p w14:paraId="57685533" w14:textId="594E0126" w:rsidR="005E6E1E" w:rsidRPr="00FF6D80" w:rsidRDefault="005E6E1E" w:rsidP="00214B1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доцент кафедры международного права</w:t>
      </w:r>
    </w:p>
    <w:p w14:paraId="1E8CBE07" w14:textId="1862D5AE" w:rsidR="008A1A43" w:rsidRPr="00FF6D80" w:rsidRDefault="008A1A43" w:rsidP="00C545A3">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jc w:val="both"/>
        <w:rPr>
          <w:color w:val="000000"/>
          <w:sz w:val="28"/>
          <w:szCs w:val="28"/>
        </w:rPr>
      </w:pPr>
    </w:p>
    <w:p w14:paraId="0DCA6319" w14:textId="77777777" w:rsidR="008A1A43" w:rsidRPr="00FF6D80" w:rsidRDefault="008A1A43" w:rsidP="00214B1B">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color w:val="000000"/>
          <w:sz w:val="28"/>
          <w:szCs w:val="28"/>
        </w:rPr>
      </w:pPr>
      <w:r w:rsidRPr="00FF6D80">
        <w:rPr>
          <w:color w:val="000000"/>
          <w:sz w:val="28"/>
          <w:szCs w:val="28"/>
        </w:rPr>
        <w:t>Рецензентка</w:t>
      </w:r>
    </w:p>
    <w:p w14:paraId="79F49A3E" w14:textId="492CA430" w:rsidR="00860FD9" w:rsidRPr="00FF6D80" w:rsidRDefault="000B1606" w:rsidP="000B1606">
      <w:pPr>
        <w:tabs>
          <w:tab w:val="left" w:pos="709"/>
          <w:tab w:val="left" w:pos="1418"/>
          <w:tab w:val="left" w:pos="2127"/>
          <w:tab w:val="left" w:pos="2836"/>
          <w:tab w:val="left" w:pos="3545"/>
          <w:tab w:val="left" w:pos="4536"/>
          <w:tab w:val="left" w:pos="4963"/>
          <w:tab w:val="left" w:pos="5672"/>
          <w:tab w:val="left" w:pos="6381"/>
          <w:tab w:val="left" w:pos="7090"/>
          <w:tab w:val="left" w:pos="7799"/>
          <w:tab w:val="left" w:pos="8508"/>
          <w:tab w:val="left" w:pos="9132"/>
        </w:tabs>
        <w:autoSpaceDE w:val="0"/>
        <w:autoSpaceDN w:val="0"/>
        <w:adjustRightInd w:val="0"/>
        <w:ind w:left="4395"/>
        <w:jc w:val="both"/>
        <w:rPr>
          <w:b/>
          <w:bCs/>
          <w:color w:val="000000"/>
          <w:sz w:val="28"/>
          <w:szCs w:val="28"/>
        </w:rPr>
      </w:pPr>
      <w:r w:rsidRPr="00FF6D80">
        <w:rPr>
          <w:b/>
          <w:bCs/>
          <w:color w:val="000000"/>
          <w:sz w:val="28"/>
          <w:szCs w:val="28"/>
        </w:rPr>
        <w:t>Крусь Анастасия Сергеевна</w:t>
      </w:r>
    </w:p>
    <w:p w14:paraId="60FA5BB6" w14:textId="5F4AAE74" w:rsidR="008A1A43" w:rsidRPr="00FF6D80" w:rsidRDefault="008A1A43"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4F138CF4" w14:textId="3C134D4C" w:rsidR="000B1606" w:rsidRPr="00FF6D80" w:rsidRDefault="000B1606"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4B894296" w14:textId="73F050C5" w:rsidR="000B1606" w:rsidRPr="00FF6D80" w:rsidRDefault="000B1606"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65578A4E" w14:textId="6A61AC2C" w:rsidR="00F16860" w:rsidRPr="00FF6D80" w:rsidRDefault="00F16860"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40170C05" w14:textId="4EB0F7D5" w:rsidR="00F16860" w:rsidRDefault="00F16860"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762076ED" w14:textId="77777777" w:rsidR="00435C41" w:rsidRPr="00FF6D80" w:rsidRDefault="00435C41"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spacing w:line="360" w:lineRule="auto"/>
        <w:jc w:val="both"/>
        <w:rPr>
          <w:b/>
          <w:bCs/>
          <w:color w:val="000000"/>
          <w:sz w:val="28"/>
          <w:szCs w:val="28"/>
        </w:rPr>
      </w:pPr>
    </w:p>
    <w:p w14:paraId="42DFA5AE" w14:textId="77777777" w:rsidR="005E6E1E" w:rsidRPr="00FF6D80" w:rsidRDefault="005E6E1E"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ind w:firstLine="527"/>
        <w:jc w:val="center"/>
        <w:rPr>
          <w:b/>
          <w:bCs/>
          <w:color w:val="000000"/>
          <w:sz w:val="28"/>
          <w:szCs w:val="28"/>
        </w:rPr>
      </w:pPr>
      <w:r w:rsidRPr="00FF6D80">
        <w:rPr>
          <w:color w:val="000000"/>
          <w:sz w:val="28"/>
          <w:szCs w:val="28"/>
        </w:rPr>
        <w:t>Санкт-Петербург</w:t>
      </w:r>
    </w:p>
    <w:p w14:paraId="18E3EC97" w14:textId="77777777" w:rsidR="005E6E1E" w:rsidRPr="00FF6D80" w:rsidRDefault="005E6E1E" w:rsidP="00214B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autoSpaceDE w:val="0"/>
        <w:autoSpaceDN w:val="0"/>
        <w:adjustRightInd w:val="0"/>
        <w:ind w:firstLine="527"/>
        <w:jc w:val="center"/>
        <w:rPr>
          <w:color w:val="000000"/>
          <w:sz w:val="28"/>
          <w:szCs w:val="28"/>
        </w:rPr>
      </w:pPr>
      <w:r w:rsidRPr="00FF6D80">
        <w:rPr>
          <w:color w:val="000000"/>
          <w:sz w:val="28"/>
          <w:szCs w:val="28"/>
        </w:rPr>
        <w:t>2022</w:t>
      </w:r>
    </w:p>
    <w:p w14:paraId="1BE9D8A6" w14:textId="77777777" w:rsidR="005E6E1E" w:rsidRPr="00FF6D80" w:rsidRDefault="005E6E1E" w:rsidP="00214B1B">
      <w:pPr>
        <w:ind w:left="720" w:hanging="360"/>
        <w:jc w:val="both"/>
        <w:rPr>
          <w:b/>
          <w:bCs/>
          <w:sz w:val="28"/>
          <w:szCs w:val="28"/>
        </w:rPr>
      </w:pPr>
    </w:p>
    <w:p w14:paraId="1FB0F4BC" w14:textId="2B69FBB3" w:rsidR="00C73688" w:rsidRPr="00FF6D80" w:rsidRDefault="00C73688" w:rsidP="00214B1B">
      <w:pPr>
        <w:ind w:left="720" w:hanging="360"/>
        <w:jc w:val="both"/>
        <w:rPr>
          <w:b/>
          <w:bCs/>
          <w:sz w:val="28"/>
          <w:szCs w:val="28"/>
        </w:rPr>
        <w:sectPr w:rsidR="00C73688" w:rsidRPr="00FF6D80" w:rsidSect="00C73688">
          <w:pgSz w:w="11906" w:h="16838"/>
          <w:pgMar w:top="993" w:right="849" w:bottom="1440"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sdt>
      <w:sdtPr>
        <w:rPr>
          <w:rFonts w:ascii="Times New Roman" w:eastAsia="Times New Roman" w:hAnsi="Times New Roman" w:cs="Times New Roman"/>
          <w:color w:val="auto"/>
          <w:sz w:val="28"/>
          <w:szCs w:val="28"/>
          <w:lang w:val="ru-RU" w:eastAsia="en-GB"/>
        </w:rPr>
        <w:id w:val="540413826"/>
        <w:docPartObj>
          <w:docPartGallery w:val="Table of Contents"/>
          <w:docPartUnique/>
        </w:docPartObj>
      </w:sdtPr>
      <w:sdtEndPr>
        <w:rPr>
          <w:noProof/>
        </w:rPr>
      </w:sdtEndPr>
      <w:sdtContent>
        <w:p w14:paraId="6AF99BBF" w14:textId="09C2CA74" w:rsidR="00214B1B" w:rsidRPr="00FF6D80" w:rsidRDefault="00C53D44" w:rsidP="00C53D44">
          <w:pPr>
            <w:pStyle w:val="TOCHeading"/>
            <w:tabs>
              <w:tab w:val="left" w:pos="3827"/>
            </w:tabs>
            <w:jc w:val="both"/>
            <w:rPr>
              <w:rFonts w:ascii="Times New Roman" w:hAnsi="Times New Roman" w:cs="Times New Roman"/>
              <w:sz w:val="28"/>
              <w:szCs w:val="28"/>
            </w:rPr>
          </w:pPr>
          <w:r w:rsidRPr="00FF6D80">
            <w:rPr>
              <w:rFonts w:ascii="Times New Roman" w:eastAsia="Times New Roman" w:hAnsi="Times New Roman" w:cs="Times New Roman"/>
              <w:color w:val="auto"/>
              <w:sz w:val="28"/>
              <w:szCs w:val="28"/>
              <w:lang w:val="ru-RU" w:eastAsia="en-GB"/>
            </w:rPr>
            <w:tab/>
          </w:r>
        </w:p>
        <w:p w14:paraId="12F9EC91" w14:textId="1BA4F776" w:rsidR="008A1A43" w:rsidRPr="00FF6D80" w:rsidRDefault="00214B1B">
          <w:pPr>
            <w:pStyle w:val="TOC1"/>
            <w:tabs>
              <w:tab w:val="right" w:leader="dot" w:pos="9629"/>
            </w:tabs>
            <w:rPr>
              <w:rFonts w:eastAsiaTheme="minorEastAsia"/>
              <w:noProof/>
              <w:sz w:val="28"/>
              <w:szCs w:val="28"/>
              <w:lang w:val="en-US" w:eastAsia="en-US"/>
            </w:rPr>
          </w:pPr>
          <w:r w:rsidRPr="00FF6D80">
            <w:rPr>
              <w:sz w:val="28"/>
              <w:szCs w:val="28"/>
            </w:rPr>
            <w:fldChar w:fldCharType="begin"/>
          </w:r>
          <w:r w:rsidRPr="00FF6D80">
            <w:rPr>
              <w:sz w:val="28"/>
              <w:szCs w:val="28"/>
            </w:rPr>
            <w:instrText xml:space="preserve"> TOC \o "1-3" \h \z \u </w:instrText>
          </w:r>
          <w:r w:rsidRPr="00FF6D80">
            <w:rPr>
              <w:sz w:val="28"/>
              <w:szCs w:val="28"/>
            </w:rPr>
            <w:fldChar w:fldCharType="separate"/>
          </w:r>
          <w:hyperlink w:anchor="_Toc103030480" w:history="1">
            <w:r w:rsidR="008A1A43" w:rsidRPr="00FF6D80">
              <w:rPr>
                <w:rStyle w:val="Hyperlink"/>
                <w:noProof/>
                <w:sz w:val="28"/>
                <w:szCs w:val="28"/>
              </w:rPr>
              <w:t>ВВЕДЕНИЕ</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_Toc103030480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3</w:t>
            </w:r>
            <w:r w:rsidR="008A1A43" w:rsidRPr="00FF6D80">
              <w:rPr>
                <w:noProof/>
                <w:webHidden/>
                <w:sz w:val="28"/>
                <w:szCs w:val="28"/>
              </w:rPr>
              <w:fldChar w:fldCharType="end"/>
            </w:r>
          </w:hyperlink>
        </w:p>
        <w:p w14:paraId="18F5420E" w14:textId="24A1195F" w:rsidR="008A1A43" w:rsidRPr="00FF6D80" w:rsidRDefault="00904A7C">
          <w:pPr>
            <w:pStyle w:val="TOC1"/>
            <w:tabs>
              <w:tab w:val="left" w:pos="1320"/>
              <w:tab w:val="right" w:leader="dot" w:pos="9629"/>
            </w:tabs>
            <w:rPr>
              <w:rFonts w:eastAsiaTheme="minorEastAsia"/>
              <w:noProof/>
              <w:sz w:val="28"/>
              <w:szCs w:val="28"/>
              <w:lang w:val="en-US" w:eastAsia="en-US"/>
            </w:rPr>
          </w:pPr>
          <w:hyperlink w:anchor="_Toc103030481" w:history="1">
            <w:r w:rsidR="008A1A43" w:rsidRPr="00FF6D80">
              <w:rPr>
                <w:rStyle w:val="Hyperlink"/>
                <w:noProof/>
                <w:sz w:val="28"/>
                <w:szCs w:val="28"/>
              </w:rPr>
              <w:t>ГЛАВА 1.</w:t>
            </w:r>
            <w:r w:rsidR="008A1A43" w:rsidRPr="00FF6D80">
              <w:rPr>
                <w:rFonts w:eastAsiaTheme="minorEastAsia"/>
                <w:noProof/>
                <w:sz w:val="28"/>
                <w:szCs w:val="28"/>
                <w:lang w:val="en-US" w:eastAsia="en-US"/>
              </w:rPr>
              <w:tab/>
            </w:r>
            <w:r w:rsidR="008A1A43" w:rsidRPr="00FF6D80">
              <w:rPr>
                <w:rStyle w:val="Hyperlink"/>
                <w:noProof/>
                <w:sz w:val="28"/>
                <w:szCs w:val="28"/>
              </w:rPr>
              <w:t>ПРОИЗВЕДЕНИЯ ИСКУССТВА И КУЛЬТУРНЫЕ ЦЕННОСТИ КАК ОБЪЕКТЫ ПРЕСТУПЛЕНИЙ</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_Toc103030481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8</w:t>
            </w:r>
            <w:r w:rsidR="008A1A43" w:rsidRPr="00FF6D80">
              <w:rPr>
                <w:noProof/>
                <w:webHidden/>
                <w:sz w:val="28"/>
                <w:szCs w:val="28"/>
              </w:rPr>
              <w:fldChar w:fldCharType="end"/>
            </w:r>
          </w:hyperlink>
        </w:p>
        <w:p w14:paraId="13F3E296" w14:textId="42C3476F" w:rsidR="008A1A43" w:rsidRPr="00FF6D80" w:rsidRDefault="00904A7C" w:rsidP="00A51E4B">
          <w:pPr>
            <w:pStyle w:val="TOC2"/>
            <w:rPr>
              <w:rFonts w:eastAsiaTheme="minorEastAsia"/>
              <w:noProof/>
              <w:sz w:val="28"/>
              <w:szCs w:val="28"/>
              <w:lang w:val="en-US" w:eastAsia="en-US"/>
            </w:rPr>
          </w:pPr>
          <w:hyperlink w:anchor="_Toc103030482" w:history="1">
            <w:r w:rsidR="008A1A43" w:rsidRPr="00FF6D80">
              <w:rPr>
                <w:rStyle w:val="Hyperlink"/>
                <w:noProof/>
                <w:sz w:val="28"/>
                <w:szCs w:val="28"/>
              </w:rPr>
              <w:t>1.1.</w:t>
            </w:r>
            <w:r w:rsidR="008A1A43" w:rsidRPr="00FF6D80">
              <w:rPr>
                <w:rFonts w:eastAsiaTheme="minorEastAsia"/>
                <w:noProof/>
                <w:sz w:val="28"/>
                <w:szCs w:val="28"/>
                <w:lang w:val="en-US" w:eastAsia="en-US"/>
              </w:rPr>
              <w:tab/>
            </w:r>
            <w:r w:rsidR="008A1A43" w:rsidRPr="00FF6D80">
              <w:rPr>
                <w:rStyle w:val="Hyperlink"/>
                <w:noProof/>
                <w:sz w:val="28"/>
                <w:szCs w:val="28"/>
              </w:rPr>
              <w:t>Произведения искусства и культурные ценности: проблемы определения понятия, видов и содержания</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_Toc103030482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8</w:t>
            </w:r>
            <w:r w:rsidR="008A1A43" w:rsidRPr="00FF6D80">
              <w:rPr>
                <w:noProof/>
                <w:webHidden/>
                <w:sz w:val="28"/>
                <w:szCs w:val="28"/>
              </w:rPr>
              <w:fldChar w:fldCharType="end"/>
            </w:r>
          </w:hyperlink>
        </w:p>
        <w:p w14:paraId="0E48639F" w14:textId="47CCE457" w:rsidR="008A1A43" w:rsidRPr="00FF6D80" w:rsidRDefault="00904A7C" w:rsidP="00A51E4B">
          <w:pPr>
            <w:pStyle w:val="TOC2"/>
            <w:rPr>
              <w:rFonts w:eastAsiaTheme="minorEastAsia"/>
              <w:noProof/>
              <w:sz w:val="28"/>
              <w:szCs w:val="28"/>
              <w:lang w:val="en-US" w:eastAsia="en-US"/>
            </w:rPr>
          </w:pPr>
          <w:hyperlink w:anchor="_Toc103030483" w:history="1">
            <w:r w:rsidR="008A1A43" w:rsidRPr="00FF6D80">
              <w:rPr>
                <w:rStyle w:val="Hyperlink"/>
                <w:noProof/>
                <w:sz w:val="28"/>
                <w:szCs w:val="28"/>
              </w:rPr>
              <w:t>1.2.</w:t>
            </w:r>
            <w:r w:rsidR="008A1A43" w:rsidRPr="00FF6D80">
              <w:rPr>
                <w:rFonts w:eastAsiaTheme="minorEastAsia"/>
                <w:noProof/>
                <w:sz w:val="28"/>
                <w:szCs w:val="28"/>
                <w:lang w:val="en-US" w:eastAsia="en-US"/>
              </w:rPr>
              <w:tab/>
            </w:r>
            <w:r w:rsidR="00A51E4B" w:rsidRPr="00FF6D80">
              <w:rPr>
                <w:rStyle w:val="Hyperlink"/>
                <w:noProof/>
                <w:sz w:val="28"/>
                <w:szCs w:val="28"/>
              </w:rPr>
              <w:t>Х</w:t>
            </w:r>
            <w:r w:rsidR="008A1A43" w:rsidRPr="00FF6D80">
              <w:rPr>
                <w:rStyle w:val="Hyperlink"/>
                <w:noProof/>
                <w:sz w:val="28"/>
                <w:szCs w:val="28"/>
              </w:rPr>
              <w:t>ищени</w:t>
            </w:r>
            <w:r w:rsidR="00A51E4B" w:rsidRPr="00FF6D80">
              <w:rPr>
                <w:rStyle w:val="Hyperlink"/>
                <w:noProof/>
                <w:sz w:val="28"/>
                <w:szCs w:val="28"/>
              </w:rPr>
              <w:t>е</w:t>
            </w:r>
            <w:r w:rsidR="008A1A43" w:rsidRPr="00FF6D80">
              <w:rPr>
                <w:rStyle w:val="Hyperlink"/>
                <w:noProof/>
                <w:sz w:val="28"/>
                <w:szCs w:val="28"/>
              </w:rPr>
              <w:t xml:space="preserve"> произведений искусства и культурных ценностей: </w:t>
            </w:r>
            <w:r w:rsidR="006B329E" w:rsidRPr="00FF6D80">
              <w:rPr>
                <w:rStyle w:val="Hyperlink"/>
                <w:noProof/>
                <w:sz w:val="28"/>
                <w:szCs w:val="28"/>
              </w:rPr>
              <w:t>общие характеристики</w:t>
            </w:r>
            <w:r w:rsidR="006C7793" w:rsidRPr="00FF6D80">
              <w:rPr>
                <w:rStyle w:val="Hyperlink"/>
                <w:noProof/>
                <w:sz w:val="28"/>
                <w:szCs w:val="28"/>
              </w:rPr>
              <w:t>, возникающие проблемы</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_Toc103030483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13</w:t>
            </w:r>
            <w:r w:rsidR="008A1A43" w:rsidRPr="00FF6D80">
              <w:rPr>
                <w:noProof/>
                <w:webHidden/>
                <w:sz w:val="28"/>
                <w:szCs w:val="28"/>
              </w:rPr>
              <w:fldChar w:fldCharType="end"/>
            </w:r>
          </w:hyperlink>
        </w:p>
        <w:p w14:paraId="0A22770C" w14:textId="737625C2" w:rsidR="008A1A43" w:rsidRPr="00FF6D80" w:rsidRDefault="00904A7C">
          <w:pPr>
            <w:pStyle w:val="TOC1"/>
            <w:tabs>
              <w:tab w:val="right" w:leader="dot" w:pos="9629"/>
            </w:tabs>
            <w:rPr>
              <w:rFonts w:eastAsiaTheme="minorEastAsia"/>
              <w:noProof/>
              <w:sz w:val="28"/>
              <w:szCs w:val="28"/>
              <w:lang w:val="en-US" w:eastAsia="en-US"/>
            </w:rPr>
          </w:pPr>
          <w:hyperlink w:anchor="_Toc103030484" w:history="1">
            <w:r w:rsidR="008A1A43" w:rsidRPr="00FF6D80">
              <w:rPr>
                <w:rStyle w:val="Hyperlink"/>
                <w:noProof/>
                <w:sz w:val="28"/>
                <w:szCs w:val="28"/>
              </w:rPr>
              <w:t>ГЛАВА 2. МЕЖДУНАРОДНО-ПРАВОВЫЕ ОСНОВЫ И ФОРМЫ БОРЬБЫ С ПОХИЩЕНИЯМИ ПРОИЗВЕДЕНИЙ ИСКУССТВА И КУЛЬТУРНЫХ ЦЕННОСТЕЙ</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_Toc103030484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20</w:t>
            </w:r>
            <w:r w:rsidR="008A1A43" w:rsidRPr="00FF6D80">
              <w:rPr>
                <w:noProof/>
                <w:webHidden/>
                <w:sz w:val="28"/>
                <w:szCs w:val="28"/>
              </w:rPr>
              <w:fldChar w:fldCharType="end"/>
            </w:r>
          </w:hyperlink>
        </w:p>
        <w:p w14:paraId="673DC83F" w14:textId="5440814F" w:rsidR="008A1A43" w:rsidRPr="00FF6D80" w:rsidRDefault="00904A7C" w:rsidP="00A51E4B">
          <w:pPr>
            <w:pStyle w:val="TOC2"/>
            <w:rPr>
              <w:rFonts w:eastAsiaTheme="minorEastAsia"/>
              <w:noProof/>
              <w:sz w:val="28"/>
              <w:szCs w:val="28"/>
              <w:lang w:val="en-US" w:eastAsia="en-US"/>
            </w:rPr>
          </w:pPr>
          <w:hyperlink w:anchor="_Toc103030485" w:history="1">
            <w:r w:rsidR="008A1A43" w:rsidRPr="00FF6D80">
              <w:rPr>
                <w:rStyle w:val="Hyperlink"/>
                <w:noProof/>
                <w:sz w:val="28"/>
                <w:szCs w:val="28"/>
              </w:rPr>
              <w:t>2.1.</w:t>
            </w:r>
            <w:r w:rsidR="008A1A43" w:rsidRPr="00FF6D80">
              <w:rPr>
                <w:rFonts w:eastAsiaTheme="minorEastAsia"/>
                <w:noProof/>
                <w:sz w:val="28"/>
                <w:szCs w:val="28"/>
                <w:lang w:val="en-US" w:eastAsia="en-US"/>
              </w:rPr>
              <w:tab/>
            </w:r>
            <w:r w:rsidR="0022557F" w:rsidRPr="00FF6D80">
              <w:rPr>
                <w:rStyle w:val="Hyperlink"/>
                <w:noProof/>
                <w:sz w:val="28"/>
                <w:szCs w:val="28"/>
              </w:rPr>
              <w:t>Исторические предпосылки</w:t>
            </w:r>
            <w:r w:rsidR="008A1A43" w:rsidRPr="00FF6D80">
              <w:rPr>
                <w:rStyle w:val="Hyperlink"/>
                <w:noProof/>
                <w:sz w:val="28"/>
                <w:szCs w:val="28"/>
              </w:rPr>
              <w:t xml:space="preserve"> </w:t>
            </w:r>
            <w:r w:rsidR="0040347A" w:rsidRPr="00FF6D80">
              <w:rPr>
                <w:rStyle w:val="Hyperlink"/>
                <w:noProof/>
                <w:sz w:val="28"/>
                <w:szCs w:val="28"/>
              </w:rPr>
              <w:t>реституции похищенных произведений искусства и культурных ценностей</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_Toc103030485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20</w:t>
            </w:r>
            <w:r w:rsidR="008A1A43" w:rsidRPr="00FF6D80">
              <w:rPr>
                <w:noProof/>
                <w:webHidden/>
                <w:sz w:val="28"/>
                <w:szCs w:val="28"/>
              </w:rPr>
              <w:fldChar w:fldCharType="end"/>
            </w:r>
          </w:hyperlink>
        </w:p>
        <w:p w14:paraId="4837FE44" w14:textId="14375155" w:rsidR="008A1A43" w:rsidRPr="00FF6D80" w:rsidRDefault="00904A7C">
          <w:pPr>
            <w:pStyle w:val="TOC3"/>
            <w:tabs>
              <w:tab w:val="left" w:pos="1320"/>
              <w:tab w:val="right" w:leader="dot" w:pos="9629"/>
            </w:tabs>
            <w:rPr>
              <w:rFonts w:eastAsiaTheme="minorEastAsia"/>
              <w:noProof/>
              <w:sz w:val="28"/>
              <w:szCs w:val="28"/>
              <w:lang w:val="en-US" w:eastAsia="en-US"/>
            </w:rPr>
          </w:pPr>
          <w:hyperlink w:anchor="_Toc103030486" w:history="1">
            <w:r w:rsidR="008A1A43" w:rsidRPr="00FF6D80">
              <w:rPr>
                <w:rStyle w:val="Hyperlink"/>
                <w:iCs/>
                <w:noProof/>
                <w:sz w:val="28"/>
                <w:szCs w:val="28"/>
              </w:rPr>
              <w:t>2.1.1.</w:t>
            </w:r>
            <w:r w:rsidR="008A1A43" w:rsidRPr="00FF6D80">
              <w:rPr>
                <w:rFonts w:eastAsiaTheme="minorEastAsia"/>
                <w:noProof/>
                <w:sz w:val="28"/>
                <w:szCs w:val="28"/>
                <w:lang w:val="en-US" w:eastAsia="en-US"/>
              </w:rPr>
              <w:tab/>
            </w:r>
            <w:r w:rsidR="008A1A43" w:rsidRPr="00FF6D80">
              <w:rPr>
                <w:rStyle w:val="Hyperlink"/>
                <w:iCs/>
                <w:noProof/>
                <w:sz w:val="28"/>
                <w:szCs w:val="28"/>
              </w:rPr>
              <w:t>Гаагские и Женевские конвенции</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_Toc103030486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25</w:t>
            </w:r>
            <w:r w:rsidR="008A1A43" w:rsidRPr="00FF6D80">
              <w:rPr>
                <w:noProof/>
                <w:webHidden/>
                <w:sz w:val="28"/>
                <w:szCs w:val="28"/>
              </w:rPr>
              <w:fldChar w:fldCharType="end"/>
            </w:r>
          </w:hyperlink>
        </w:p>
        <w:p w14:paraId="27224754" w14:textId="5709A0BF" w:rsidR="008A1A43" w:rsidRPr="00FF6D80" w:rsidRDefault="00904A7C">
          <w:pPr>
            <w:pStyle w:val="TOC3"/>
            <w:tabs>
              <w:tab w:val="left" w:pos="1320"/>
              <w:tab w:val="right" w:leader="dot" w:pos="9629"/>
            </w:tabs>
            <w:rPr>
              <w:rFonts w:eastAsiaTheme="minorEastAsia"/>
              <w:noProof/>
              <w:sz w:val="28"/>
              <w:szCs w:val="28"/>
              <w:lang w:val="en-US" w:eastAsia="en-US"/>
            </w:rPr>
          </w:pPr>
          <w:hyperlink w:anchor="_Toc103030487" w:history="1">
            <w:r w:rsidR="008A1A43" w:rsidRPr="00FF6D80">
              <w:rPr>
                <w:rStyle w:val="Hyperlink"/>
                <w:iCs/>
                <w:noProof/>
                <w:sz w:val="28"/>
                <w:szCs w:val="28"/>
              </w:rPr>
              <w:t>2.1.2.</w:t>
            </w:r>
            <w:r w:rsidR="008A1A43" w:rsidRPr="00FF6D80">
              <w:rPr>
                <w:rFonts w:eastAsiaTheme="minorEastAsia"/>
                <w:noProof/>
                <w:sz w:val="28"/>
                <w:szCs w:val="28"/>
                <w:lang w:val="en-US" w:eastAsia="en-US"/>
              </w:rPr>
              <w:tab/>
            </w:r>
            <w:r w:rsidR="008A1A43" w:rsidRPr="00FF6D80">
              <w:rPr>
                <w:rStyle w:val="Hyperlink"/>
                <w:iCs/>
                <w:noProof/>
                <w:sz w:val="28"/>
                <w:szCs w:val="28"/>
              </w:rPr>
              <w:t>Нормативно-правовые акты ЮНЕСКО и УНИДРУА</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_Toc103030487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30</w:t>
            </w:r>
            <w:r w:rsidR="008A1A43" w:rsidRPr="00FF6D80">
              <w:rPr>
                <w:noProof/>
                <w:webHidden/>
                <w:sz w:val="28"/>
                <w:szCs w:val="28"/>
              </w:rPr>
              <w:fldChar w:fldCharType="end"/>
            </w:r>
          </w:hyperlink>
        </w:p>
        <w:p w14:paraId="69172613" w14:textId="07DC0A7C" w:rsidR="008A1A43" w:rsidRPr="00FF6D80" w:rsidRDefault="00904A7C" w:rsidP="00A51E4B">
          <w:pPr>
            <w:pStyle w:val="TOC2"/>
            <w:rPr>
              <w:rFonts w:eastAsiaTheme="minorEastAsia"/>
              <w:noProof/>
              <w:sz w:val="28"/>
              <w:szCs w:val="28"/>
              <w:lang w:val="en-US" w:eastAsia="en-US"/>
            </w:rPr>
          </w:pPr>
          <w:hyperlink w:anchor="_Toc103030488" w:history="1">
            <w:r w:rsidR="008A1A43" w:rsidRPr="00FF6D80">
              <w:rPr>
                <w:rStyle w:val="Hyperlink"/>
                <w:noProof/>
                <w:sz w:val="28"/>
                <w:szCs w:val="28"/>
              </w:rPr>
              <w:t>2.2.</w:t>
            </w:r>
            <w:r w:rsidR="008A1A43" w:rsidRPr="00FF6D80">
              <w:rPr>
                <w:rFonts w:eastAsiaTheme="minorEastAsia"/>
                <w:noProof/>
                <w:sz w:val="28"/>
                <w:szCs w:val="28"/>
                <w:lang w:val="en-US" w:eastAsia="en-US"/>
              </w:rPr>
              <w:tab/>
            </w:r>
            <w:r w:rsidR="008A1A43" w:rsidRPr="00FF6D80">
              <w:rPr>
                <w:rStyle w:val="Hyperlink"/>
                <w:noProof/>
                <w:sz w:val="28"/>
                <w:szCs w:val="28"/>
              </w:rPr>
              <w:t>Действие вышеуказанных договоров во времени и в пространстве</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_Toc103030488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39</w:t>
            </w:r>
            <w:r w:rsidR="008A1A43" w:rsidRPr="00FF6D80">
              <w:rPr>
                <w:noProof/>
                <w:webHidden/>
                <w:sz w:val="28"/>
                <w:szCs w:val="28"/>
              </w:rPr>
              <w:fldChar w:fldCharType="end"/>
            </w:r>
          </w:hyperlink>
        </w:p>
        <w:p w14:paraId="381C8876" w14:textId="3F5CF43C" w:rsidR="008A1A43" w:rsidRPr="00FF6D80" w:rsidRDefault="00904A7C">
          <w:pPr>
            <w:pStyle w:val="TOC1"/>
            <w:tabs>
              <w:tab w:val="right" w:leader="dot" w:pos="9629"/>
            </w:tabs>
            <w:rPr>
              <w:rFonts w:eastAsiaTheme="minorEastAsia"/>
              <w:noProof/>
              <w:sz w:val="28"/>
              <w:szCs w:val="28"/>
              <w:lang w:val="en-US" w:eastAsia="en-US"/>
            </w:rPr>
          </w:pPr>
          <w:hyperlink w:anchor="_Toc103030489" w:history="1">
            <w:r w:rsidR="008A1A43" w:rsidRPr="00FF6D80">
              <w:rPr>
                <w:rStyle w:val="Hyperlink"/>
                <w:noProof/>
                <w:sz w:val="28"/>
                <w:szCs w:val="28"/>
              </w:rPr>
              <w:t>ГЛАВА 3. ПРАВОВЫЕ ОСНОВАНИЯ РЕСТИТУЦИИ ПРОИЗВЕДЕНИЙ ИСКУССТВА И КУЛЬТУРНЫХ ЦЕННОСТЕЙ</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_Toc103030489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42</w:t>
            </w:r>
            <w:r w:rsidR="008A1A43" w:rsidRPr="00FF6D80">
              <w:rPr>
                <w:noProof/>
                <w:webHidden/>
                <w:sz w:val="28"/>
                <w:szCs w:val="28"/>
              </w:rPr>
              <w:fldChar w:fldCharType="end"/>
            </w:r>
          </w:hyperlink>
        </w:p>
        <w:p w14:paraId="39ABDD60" w14:textId="0FF618AB" w:rsidR="008A1A43" w:rsidRPr="00FF6D80" w:rsidRDefault="00904A7C" w:rsidP="00A51E4B">
          <w:pPr>
            <w:pStyle w:val="TOC2"/>
            <w:rPr>
              <w:rFonts w:eastAsiaTheme="minorEastAsia"/>
              <w:noProof/>
              <w:sz w:val="28"/>
              <w:szCs w:val="28"/>
              <w:lang w:val="en-US" w:eastAsia="en-US"/>
            </w:rPr>
          </w:pPr>
          <w:hyperlink w:anchor="_Toc103030490" w:history="1">
            <w:r w:rsidR="008A1A43" w:rsidRPr="00FF6D80">
              <w:rPr>
                <w:rStyle w:val="Hyperlink"/>
                <w:noProof/>
                <w:sz w:val="28"/>
                <w:szCs w:val="28"/>
              </w:rPr>
              <w:t>3.1.</w:t>
            </w:r>
            <w:r w:rsidR="008A1A43" w:rsidRPr="00FF6D80">
              <w:rPr>
                <w:rFonts w:eastAsiaTheme="minorEastAsia"/>
                <w:noProof/>
                <w:sz w:val="28"/>
                <w:szCs w:val="28"/>
                <w:lang w:val="en-US" w:eastAsia="en-US"/>
              </w:rPr>
              <w:tab/>
            </w:r>
            <w:r w:rsidR="008A1A43" w:rsidRPr="00FF6D80">
              <w:rPr>
                <w:rStyle w:val="Hyperlink"/>
                <w:noProof/>
                <w:sz w:val="28"/>
                <w:szCs w:val="28"/>
              </w:rPr>
              <w:t>Реституция произведений искусства и культурных ценностей: понятие, правовые основы и формы</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_Toc103030490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42</w:t>
            </w:r>
            <w:r w:rsidR="008A1A43" w:rsidRPr="00FF6D80">
              <w:rPr>
                <w:noProof/>
                <w:webHidden/>
                <w:sz w:val="28"/>
                <w:szCs w:val="28"/>
              </w:rPr>
              <w:fldChar w:fldCharType="end"/>
            </w:r>
          </w:hyperlink>
        </w:p>
        <w:p w14:paraId="115882CC" w14:textId="73EEA088" w:rsidR="008A1A43" w:rsidRPr="00FF6D80" w:rsidRDefault="00904A7C" w:rsidP="00A51E4B">
          <w:pPr>
            <w:pStyle w:val="TOC2"/>
            <w:rPr>
              <w:rFonts w:eastAsiaTheme="minorEastAsia"/>
              <w:noProof/>
              <w:sz w:val="28"/>
              <w:szCs w:val="28"/>
              <w:lang w:val="en-US" w:eastAsia="en-US"/>
            </w:rPr>
          </w:pPr>
          <w:hyperlink w:anchor="_Toc103030491" w:history="1">
            <w:r w:rsidR="008A1A43" w:rsidRPr="00FF6D80">
              <w:rPr>
                <w:rStyle w:val="Hyperlink"/>
                <w:noProof/>
                <w:sz w:val="28"/>
                <w:szCs w:val="28"/>
              </w:rPr>
              <w:t>3.2.</w:t>
            </w:r>
            <w:r w:rsidR="008A1A43" w:rsidRPr="00FF6D80">
              <w:rPr>
                <w:rFonts w:eastAsiaTheme="minorEastAsia"/>
                <w:noProof/>
                <w:sz w:val="28"/>
                <w:szCs w:val="28"/>
                <w:lang w:val="en-US" w:eastAsia="en-US"/>
              </w:rPr>
              <w:tab/>
            </w:r>
            <w:r w:rsidR="008A1A43" w:rsidRPr="00FF6D80">
              <w:rPr>
                <w:rStyle w:val="Hyperlink"/>
                <w:noProof/>
                <w:sz w:val="28"/>
                <w:szCs w:val="28"/>
              </w:rPr>
              <w:t>Реституция трансграничных объектов</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_Toc103030491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53</w:t>
            </w:r>
            <w:r w:rsidR="008A1A43" w:rsidRPr="00FF6D80">
              <w:rPr>
                <w:noProof/>
                <w:webHidden/>
                <w:sz w:val="28"/>
                <w:szCs w:val="28"/>
              </w:rPr>
              <w:fldChar w:fldCharType="end"/>
            </w:r>
          </w:hyperlink>
        </w:p>
        <w:p w14:paraId="0B9E7433" w14:textId="6B34E026" w:rsidR="008A1A43" w:rsidRPr="00FF6D80" w:rsidRDefault="00904A7C" w:rsidP="00A51E4B">
          <w:pPr>
            <w:pStyle w:val="TOC2"/>
            <w:rPr>
              <w:rFonts w:eastAsiaTheme="minorEastAsia"/>
              <w:noProof/>
              <w:sz w:val="28"/>
              <w:szCs w:val="28"/>
              <w:lang w:val="en-US" w:eastAsia="en-US"/>
            </w:rPr>
          </w:pPr>
          <w:hyperlink w:anchor="_Toc103030492" w:history="1">
            <w:r w:rsidR="008A1A43" w:rsidRPr="00FF6D80">
              <w:rPr>
                <w:rStyle w:val="Hyperlink"/>
                <w:noProof/>
                <w:sz w:val="28"/>
                <w:szCs w:val="28"/>
              </w:rPr>
              <w:t>3.3.</w:t>
            </w:r>
            <w:r w:rsidR="008A1A43" w:rsidRPr="00FF6D80">
              <w:rPr>
                <w:rFonts w:eastAsiaTheme="minorEastAsia"/>
                <w:noProof/>
                <w:sz w:val="28"/>
                <w:szCs w:val="28"/>
                <w:lang w:val="en-US" w:eastAsia="en-US"/>
              </w:rPr>
              <w:tab/>
            </w:r>
            <w:r w:rsidR="008A1A43" w:rsidRPr="00FF6D80">
              <w:rPr>
                <w:rStyle w:val="Hyperlink"/>
                <w:noProof/>
                <w:sz w:val="28"/>
                <w:szCs w:val="28"/>
              </w:rPr>
              <w:t>Правовая позиция Российской Федерации в спорах о реституции</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_Toc103030492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57</w:t>
            </w:r>
            <w:r w:rsidR="008A1A43" w:rsidRPr="00FF6D80">
              <w:rPr>
                <w:noProof/>
                <w:webHidden/>
                <w:sz w:val="28"/>
                <w:szCs w:val="28"/>
              </w:rPr>
              <w:fldChar w:fldCharType="end"/>
            </w:r>
          </w:hyperlink>
        </w:p>
        <w:p w14:paraId="58DC82D2" w14:textId="6D72AD4D" w:rsidR="008A1A43" w:rsidRPr="00FF6D80" w:rsidRDefault="00904A7C">
          <w:pPr>
            <w:pStyle w:val="TOC1"/>
            <w:tabs>
              <w:tab w:val="right" w:leader="dot" w:pos="9629"/>
            </w:tabs>
            <w:rPr>
              <w:rFonts w:eastAsiaTheme="minorEastAsia"/>
              <w:noProof/>
              <w:sz w:val="28"/>
              <w:szCs w:val="28"/>
              <w:lang w:val="en-US" w:eastAsia="en-US"/>
            </w:rPr>
          </w:pPr>
          <w:hyperlink w:anchor="_Toc103030493" w:history="1">
            <w:r w:rsidR="008A1A43" w:rsidRPr="00FF6D80">
              <w:rPr>
                <w:rStyle w:val="Hyperlink"/>
                <w:noProof/>
                <w:sz w:val="28"/>
                <w:szCs w:val="28"/>
              </w:rPr>
              <w:t>ЗАКЛЮЧЕНИЕ</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_Toc103030493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64</w:t>
            </w:r>
            <w:r w:rsidR="008A1A43" w:rsidRPr="00FF6D80">
              <w:rPr>
                <w:noProof/>
                <w:webHidden/>
                <w:sz w:val="28"/>
                <w:szCs w:val="28"/>
              </w:rPr>
              <w:fldChar w:fldCharType="end"/>
            </w:r>
          </w:hyperlink>
        </w:p>
        <w:p w14:paraId="1E939845" w14:textId="7CBA2E08" w:rsidR="008A1A43" w:rsidRPr="00FF6D80" w:rsidRDefault="00904A7C">
          <w:pPr>
            <w:pStyle w:val="TOC1"/>
            <w:tabs>
              <w:tab w:val="right" w:leader="dot" w:pos="9629"/>
            </w:tabs>
            <w:rPr>
              <w:rFonts w:eastAsiaTheme="minorEastAsia"/>
              <w:noProof/>
              <w:sz w:val="28"/>
              <w:szCs w:val="28"/>
              <w:lang w:val="en-US" w:eastAsia="en-US"/>
            </w:rPr>
          </w:pPr>
          <w:hyperlink w:anchor="_Toc103030494" w:history="1">
            <w:r w:rsidR="008A1A43" w:rsidRPr="00FF6D80">
              <w:rPr>
                <w:rStyle w:val="Hyperlink"/>
                <w:noProof/>
                <w:sz w:val="28"/>
                <w:szCs w:val="28"/>
              </w:rPr>
              <w:t>СПИСОК ИСПОЛЬЗОВАННЫХ ИСТОЧНИКОВ</w:t>
            </w:r>
            <w:r w:rsidR="008A1A43" w:rsidRPr="00FF6D80">
              <w:rPr>
                <w:noProof/>
                <w:webHidden/>
                <w:sz w:val="28"/>
                <w:szCs w:val="28"/>
              </w:rPr>
              <w:tab/>
            </w:r>
            <w:r w:rsidR="008A1A43" w:rsidRPr="00FF6D80">
              <w:rPr>
                <w:noProof/>
                <w:webHidden/>
                <w:sz w:val="28"/>
                <w:szCs w:val="28"/>
              </w:rPr>
              <w:fldChar w:fldCharType="begin"/>
            </w:r>
            <w:r w:rsidR="008A1A43" w:rsidRPr="00FF6D80">
              <w:rPr>
                <w:noProof/>
                <w:webHidden/>
                <w:sz w:val="28"/>
                <w:szCs w:val="28"/>
              </w:rPr>
              <w:instrText xml:space="preserve"> PAGEREF _Toc103030494 \h </w:instrText>
            </w:r>
            <w:r w:rsidR="008A1A43" w:rsidRPr="00FF6D80">
              <w:rPr>
                <w:noProof/>
                <w:webHidden/>
                <w:sz w:val="28"/>
                <w:szCs w:val="28"/>
              </w:rPr>
            </w:r>
            <w:r w:rsidR="008A1A43" w:rsidRPr="00FF6D80">
              <w:rPr>
                <w:noProof/>
                <w:webHidden/>
                <w:sz w:val="28"/>
                <w:szCs w:val="28"/>
              </w:rPr>
              <w:fldChar w:fldCharType="separate"/>
            </w:r>
            <w:r w:rsidR="003D14B1">
              <w:rPr>
                <w:noProof/>
                <w:webHidden/>
                <w:sz w:val="28"/>
                <w:szCs w:val="28"/>
              </w:rPr>
              <w:t>68</w:t>
            </w:r>
            <w:r w:rsidR="008A1A43" w:rsidRPr="00FF6D80">
              <w:rPr>
                <w:noProof/>
                <w:webHidden/>
                <w:sz w:val="28"/>
                <w:szCs w:val="28"/>
              </w:rPr>
              <w:fldChar w:fldCharType="end"/>
            </w:r>
          </w:hyperlink>
        </w:p>
        <w:p w14:paraId="04D8D1F8" w14:textId="3E4BD1E8" w:rsidR="00214B1B" w:rsidRPr="00FF6D80" w:rsidRDefault="00214B1B" w:rsidP="00214B1B">
          <w:pPr>
            <w:jc w:val="both"/>
            <w:rPr>
              <w:sz w:val="28"/>
              <w:szCs w:val="28"/>
            </w:rPr>
          </w:pPr>
          <w:r w:rsidRPr="00FF6D80">
            <w:rPr>
              <w:noProof/>
              <w:sz w:val="28"/>
              <w:szCs w:val="28"/>
            </w:rPr>
            <w:fldChar w:fldCharType="end"/>
          </w:r>
        </w:p>
      </w:sdtContent>
    </w:sdt>
    <w:p w14:paraId="539360BF" w14:textId="77777777" w:rsidR="006D5888" w:rsidRPr="00FF6D80" w:rsidRDefault="006D5888" w:rsidP="00214B1B">
      <w:pPr>
        <w:spacing w:before="120" w:line="360" w:lineRule="auto"/>
        <w:jc w:val="both"/>
        <w:rPr>
          <w:sz w:val="28"/>
          <w:szCs w:val="28"/>
        </w:rPr>
      </w:pPr>
    </w:p>
    <w:p w14:paraId="57F362D1" w14:textId="77777777" w:rsidR="006D5888" w:rsidRPr="00FF6D80" w:rsidRDefault="006D5888" w:rsidP="00214B1B">
      <w:pPr>
        <w:spacing w:before="120" w:line="360" w:lineRule="auto"/>
        <w:jc w:val="both"/>
        <w:rPr>
          <w:b/>
          <w:bCs/>
          <w:sz w:val="28"/>
          <w:szCs w:val="28"/>
        </w:rPr>
      </w:pPr>
    </w:p>
    <w:p w14:paraId="111EF7B2" w14:textId="52ACA3BD" w:rsidR="00603372" w:rsidRPr="00FF6D80" w:rsidRDefault="00603372">
      <w:pPr>
        <w:rPr>
          <w:b/>
          <w:bCs/>
          <w:sz w:val="28"/>
          <w:szCs w:val="28"/>
        </w:rPr>
      </w:pPr>
      <w:r w:rsidRPr="00FF6D80">
        <w:rPr>
          <w:b/>
          <w:bCs/>
          <w:sz w:val="28"/>
          <w:szCs w:val="28"/>
        </w:rPr>
        <w:br w:type="page"/>
      </w:r>
    </w:p>
    <w:p w14:paraId="1C34E7AF" w14:textId="6FC78056" w:rsidR="006D5888" w:rsidRPr="00FF6D80" w:rsidRDefault="006D5888" w:rsidP="00214B1B">
      <w:pPr>
        <w:pStyle w:val="Heading1"/>
        <w:jc w:val="both"/>
        <w:rPr>
          <w:sz w:val="28"/>
          <w:szCs w:val="28"/>
        </w:rPr>
      </w:pPr>
      <w:bookmarkStart w:id="0" w:name="_Toc103030480"/>
      <w:r w:rsidRPr="00FF6D80">
        <w:rPr>
          <w:sz w:val="28"/>
          <w:szCs w:val="28"/>
        </w:rPr>
        <w:lastRenderedPageBreak/>
        <w:t>ВВЕДЕНИЕ</w:t>
      </w:r>
      <w:bookmarkEnd w:id="0"/>
    </w:p>
    <w:p w14:paraId="67AC43A3" w14:textId="77777777" w:rsidR="00F37E74" w:rsidRPr="00FF6D80" w:rsidRDefault="00F37E74" w:rsidP="00F37E74">
      <w:pPr>
        <w:spacing w:before="120" w:line="360" w:lineRule="auto"/>
        <w:ind w:firstLine="720"/>
        <w:contextualSpacing/>
        <w:jc w:val="both"/>
        <w:rPr>
          <w:sz w:val="28"/>
          <w:szCs w:val="28"/>
        </w:rPr>
      </w:pPr>
      <w:r w:rsidRPr="00FF6D80">
        <w:rPr>
          <w:b/>
          <w:bCs/>
          <w:color w:val="000000" w:themeColor="text1"/>
          <w:spacing w:val="-4"/>
          <w:sz w:val="28"/>
          <w:szCs w:val="28"/>
        </w:rPr>
        <w:t>Актуальность выбранной темы</w:t>
      </w:r>
      <w:r w:rsidRPr="00FF6D80">
        <w:rPr>
          <w:color w:val="000000" w:themeColor="text1"/>
          <w:spacing w:val="-4"/>
          <w:sz w:val="28"/>
          <w:szCs w:val="28"/>
        </w:rPr>
        <w:t>: составители доклада «Тренды в вооруженных конфликтах, 1946–2018» отмечают, что</w:t>
      </w:r>
      <w:r w:rsidRPr="00FF6D80">
        <w:rPr>
          <w:sz w:val="28"/>
          <w:szCs w:val="28"/>
        </w:rPr>
        <w:t xml:space="preserve"> число вооруженных конфликтов, включая международные, внутренние, интернационализированные и «внесистемные» продолжает расти. Так, в 2018 году насчитывалось 52 активных конфликта в 36 разных странах, в 2017 - 50 конфликтами в 33 странах, включая 10 полномасштабных, то есть с числом погибших более 1000</w:t>
      </w:r>
      <w:r w:rsidRPr="00FF6D80">
        <w:rPr>
          <w:rStyle w:val="FootnoteReference"/>
          <w:sz w:val="28"/>
          <w:szCs w:val="28"/>
        </w:rPr>
        <w:footnoteReference w:id="1"/>
      </w:r>
      <w:r w:rsidRPr="00FF6D80">
        <w:rPr>
          <w:sz w:val="28"/>
          <w:szCs w:val="28"/>
        </w:rPr>
        <w:t>. Территория вооруженного конфликта автоматически становится зоной повышенного риска для культурных ценностей. Невозможность должной и своевременной охраны культурных ценностей в период вооруженных конфликтов становится одной из главных современных причин их похищения или контрабанды в третьи страны</w:t>
      </w:r>
      <w:r w:rsidRPr="00FF6D80">
        <w:rPr>
          <w:rStyle w:val="FootnoteReference"/>
          <w:sz w:val="28"/>
          <w:szCs w:val="28"/>
        </w:rPr>
        <w:footnoteReference w:id="2"/>
      </w:r>
      <w:r w:rsidRPr="00FF6D80">
        <w:rPr>
          <w:sz w:val="28"/>
          <w:szCs w:val="28"/>
        </w:rPr>
        <w:t>; негосударственные акторы, участвующие в вооруженных конфликтах, часто распродают ценные предметы с целью пополнить собственный бюджет</w:t>
      </w:r>
      <w:r w:rsidRPr="00FF6D80">
        <w:rPr>
          <w:rStyle w:val="FootnoteReference"/>
          <w:sz w:val="28"/>
          <w:szCs w:val="28"/>
        </w:rPr>
        <w:footnoteReference w:id="3"/>
      </w:r>
      <w:r w:rsidRPr="00FF6D80">
        <w:rPr>
          <w:sz w:val="28"/>
          <w:szCs w:val="28"/>
        </w:rPr>
        <w:t>.</w:t>
      </w:r>
    </w:p>
    <w:p w14:paraId="56ABB1AF" w14:textId="77777777" w:rsidR="00F37E74" w:rsidRPr="00FF6D80" w:rsidRDefault="00F37E74" w:rsidP="00F37E74">
      <w:pPr>
        <w:spacing w:before="120" w:line="360" w:lineRule="auto"/>
        <w:ind w:firstLine="720"/>
        <w:contextualSpacing/>
        <w:jc w:val="both"/>
        <w:rPr>
          <w:sz w:val="28"/>
          <w:szCs w:val="28"/>
        </w:rPr>
      </w:pPr>
      <w:r w:rsidRPr="00FF6D80">
        <w:rPr>
          <w:color w:val="000000" w:themeColor="text1"/>
          <w:sz w:val="28"/>
          <w:szCs w:val="28"/>
        </w:rPr>
        <w:t>Реституция появилась в числе ключевых проблем международно-правовой охраны культурных ценностей сразу после окончания Второй мировой войны в связи с беспрецедентным масштабом перемещений культурных ценностей. Столкнувшись с тем, что не все владельцы перемещенных культурных ценностей были готовы искать решение проблемы, не говоря о возвращении шедевров, которыми они владели</w:t>
      </w:r>
      <w:r w:rsidRPr="00FF6D80">
        <w:rPr>
          <w:color w:val="000000" w:themeColor="text1"/>
          <w:spacing w:val="-4"/>
          <w:sz w:val="28"/>
          <w:szCs w:val="28"/>
        </w:rPr>
        <w:t>, обсуждения на время стихли, вновь активизировавшись лишь в</w:t>
      </w:r>
      <w:r w:rsidRPr="00FF6D80">
        <w:rPr>
          <w:color w:val="000000" w:themeColor="text1"/>
          <w:sz w:val="28"/>
          <w:szCs w:val="28"/>
        </w:rPr>
        <w:t xml:space="preserve"> 1990-х годах и не потеряли своей актуальности и по сей день. Еще одной крупной категорией споров являются длящиеся споры о предметах, перемещенных метрополиями из бывших колоний.</w:t>
      </w:r>
    </w:p>
    <w:p w14:paraId="13CC6EE1" w14:textId="77777777" w:rsidR="00F37E74" w:rsidRPr="00FF6D80" w:rsidRDefault="00F37E74" w:rsidP="00F37E74">
      <w:pPr>
        <w:spacing w:before="120" w:line="360" w:lineRule="auto"/>
        <w:ind w:firstLine="720"/>
        <w:contextualSpacing/>
        <w:jc w:val="both"/>
        <w:rPr>
          <w:color w:val="000000" w:themeColor="text1"/>
          <w:sz w:val="28"/>
          <w:szCs w:val="28"/>
        </w:rPr>
      </w:pPr>
      <w:r w:rsidRPr="00FF6D80">
        <w:rPr>
          <w:sz w:val="28"/>
          <w:szCs w:val="28"/>
        </w:rPr>
        <w:t xml:space="preserve">Таким образом, </w:t>
      </w:r>
      <w:r w:rsidRPr="00FF6D80">
        <w:rPr>
          <w:color w:val="000000" w:themeColor="text1"/>
          <w:spacing w:val="-4"/>
          <w:sz w:val="28"/>
          <w:szCs w:val="28"/>
        </w:rPr>
        <w:t xml:space="preserve">реституция похищенных и незаконно перемещенных произведений искусства и культурных ценностей имеет непреходящее значение как для государства их происхождения, так и для владельцев частных коллекций, что и объясняет </w:t>
      </w:r>
      <w:r w:rsidRPr="00FF6D80">
        <w:rPr>
          <w:b/>
          <w:bCs/>
          <w:color w:val="000000" w:themeColor="text1"/>
          <w:spacing w:val="-4"/>
          <w:sz w:val="28"/>
          <w:szCs w:val="28"/>
        </w:rPr>
        <w:t xml:space="preserve">актуальность </w:t>
      </w:r>
      <w:r w:rsidRPr="00FF6D80">
        <w:rPr>
          <w:color w:val="000000" w:themeColor="text1"/>
          <w:spacing w:val="-4"/>
          <w:sz w:val="28"/>
          <w:szCs w:val="28"/>
        </w:rPr>
        <w:t xml:space="preserve">выбранной темы исследования. </w:t>
      </w:r>
    </w:p>
    <w:p w14:paraId="24C65B39" w14:textId="77777777" w:rsidR="00F37E74" w:rsidRPr="00FF6D80" w:rsidRDefault="00F37E74" w:rsidP="00F37E74">
      <w:pPr>
        <w:spacing w:line="360" w:lineRule="auto"/>
        <w:ind w:firstLine="720"/>
        <w:jc w:val="both"/>
        <w:rPr>
          <w:color w:val="000000" w:themeColor="text1"/>
          <w:spacing w:val="-4"/>
          <w:sz w:val="28"/>
          <w:szCs w:val="28"/>
        </w:rPr>
      </w:pPr>
      <w:r w:rsidRPr="00FF6D80">
        <w:rPr>
          <w:color w:val="000000" w:themeColor="text1"/>
          <w:sz w:val="28"/>
          <w:szCs w:val="28"/>
        </w:rPr>
        <w:lastRenderedPageBreak/>
        <w:t>Прежде чем приступить к предметному рассмотрению темы, необходимо дать определения используемым терминам, в частности разграничить используемые понятия «произведения искусства» и «культурные ценности».</w:t>
      </w:r>
    </w:p>
    <w:p w14:paraId="68A656FF" w14:textId="77777777" w:rsidR="00F37E74" w:rsidRPr="00FF6D80" w:rsidRDefault="00F37E74" w:rsidP="00F37E74">
      <w:pPr>
        <w:spacing w:line="360" w:lineRule="auto"/>
        <w:ind w:firstLine="720"/>
        <w:jc w:val="both"/>
        <w:rPr>
          <w:sz w:val="28"/>
          <w:szCs w:val="28"/>
        </w:rPr>
      </w:pPr>
      <w:r w:rsidRPr="00FF6D80">
        <w:rPr>
          <w:color w:val="000000" w:themeColor="text1"/>
          <w:spacing w:val="-4"/>
          <w:sz w:val="28"/>
          <w:szCs w:val="28"/>
        </w:rPr>
        <w:t>Понятие «произведение искусства» имеет в широком смысле будет включать в себя понятие «культурная ценность»: не каждое произведение искусства может быть отнесено к культурным ценностям, наделяемым особой правовой защитой. К</w:t>
      </w:r>
      <w:r w:rsidRPr="00FF6D80">
        <w:rPr>
          <w:sz w:val="28"/>
          <w:szCs w:val="28"/>
        </w:rPr>
        <w:t xml:space="preserve">ультурными ценностями в узком смысле могут стать только признанные материальные и нематериальные ценности, оказывающие эстетическое, научное, историческое </w:t>
      </w:r>
      <w:r w:rsidRPr="00FF6D80">
        <w:rPr>
          <w:spacing w:val="-4"/>
          <w:sz w:val="28"/>
          <w:szCs w:val="28"/>
        </w:rPr>
        <w:t>воздействие на человека, и обладающие универсальной и выдающейся ценностью. Одновременно с этим произведениями искусства в узком смысле понимается «высокое искусство» музейного уровня, наделяемое в международном праве особой защитой. В этом смысле «произведения искусства» будут входить в состав «культурных ценностей».</w:t>
      </w:r>
    </w:p>
    <w:p w14:paraId="506464CE" w14:textId="77777777" w:rsidR="00F37E74" w:rsidRPr="00FF6D80" w:rsidRDefault="00F37E74" w:rsidP="00F37E74">
      <w:pPr>
        <w:spacing w:line="360" w:lineRule="auto"/>
        <w:ind w:firstLine="720"/>
        <w:jc w:val="both"/>
        <w:rPr>
          <w:sz w:val="28"/>
          <w:szCs w:val="28"/>
        </w:rPr>
      </w:pPr>
      <w:r w:rsidRPr="00FF6D80">
        <w:rPr>
          <w:sz w:val="28"/>
          <w:szCs w:val="28"/>
        </w:rPr>
        <w:t xml:space="preserve">«Культурные ценности» бывают разных видов и категорий: движимые и недвижимые, природные, материальные и нематериальные, объединенные </w:t>
      </w:r>
      <w:r w:rsidRPr="00FF6D80">
        <w:rPr>
          <w:spacing w:val="-5"/>
          <w:sz w:val="28"/>
          <w:szCs w:val="28"/>
        </w:rPr>
        <w:t>международным понятием культурное наследие. В данной работе для рассмотрения проблем реституции исследуются движимые объекты культурного наследия и произведения искусства. Применительно к раскрываемой теме понятия «культурное наследие» и «культурные ценности» будут иметь синонимичное значение.</w:t>
      </w:r>
    </w:p>
    <w:p w14:paraId="367C0974" w14:textId="77777777" w:rsidR="00F37E74" w:rsidRPr="00FF6D80" w:rsidRDefault="00F37E74" w:rsidP="00F37E74">
      <w:pPr>
        <w:spacing w:line="360" w:lineRule="auto"/>
        <w:ind w:firstLine="720"/>
        <w:jc w:val="both"/>
        <w:rPr>
          <w:color w:val="202124"/>
          <w:sz w:val="28"/>
          <w:szCs w:val="28"/>
        </w:rPr>
      </w:pPr>
      <w:r w:rsidRPr="00FF6D80">
        <w:rPr>
          <w:color w:val="000000" w:themeColor="text1"/>
          <w:sz w:val="28"/>
          <w:szCs w:val="28"/>
        </w:rPr>
        <w:t xml:space="preserve">Другой парой терминов, требующих пояснения, являются понятия </w:t>
      </w:r>
      <w:r w:rsidRPr="00FF6D80">
        <w:rPr>
          <w:sz w:val="28"/>
          <w:szCs w:val="28"/>
        </w:rPr>
        <w:t xml:space="preserve">«реституция» и «возврат» культурных ценностей: не первый взгляд они кажутся синонимами, что на самом деле нет так. Реституция </w:t>
      </w:r>
      <w:r w:rsidRPr="00FF6D80">
        <w:rPr>
          <w:i/>
          <w:iCs/>
          <w:sz w:val="28"/>
          <w:szCs w:val="28"/>
        </w:rPr>
        <w:t>(от лат. restitutio — восстановление)</w:t>
      </w:r>
      <w:r w:rsidRPr="00FF6D80">
        <w:rPr>
          <w:sz w:val="28"/>
          <w:szCs w:val="28"/>
        </w:rPr>
        <w:t xml:space="preserve"> — это «возвращение имущества, похищенного и вывезенного одним из воюющих государств с территории другого государства»</w:t>
      </w:r>
      <w:r w:rsidRPr="00FF6D80">
        <w:rPr>
          <w:rStyle w:val="FootnoteReference"/>
          <w:sz w:val="28"/>
          <w:szCs w:val="28"/>
        </w:rPr>
        <w:footnoteReference w:id="4"/>
      </w:r>
      <w:r w:rsidRPr="00FF6D80">
        <w:rPr>
          <w:sz w:val="28"/>
          <w:szCs w:val="28"/>
        </w:rPr>
        <w:t>. Реституция —</w:t>
      </w:r>
      <w:r w:rsidRPr="00FF6D80">
        <w:rPr>
          <w:color w:val="202124"/>
          <w:sz w:val="28"/>
          <w:szCs w:val="28"/>
        </w:rPr>
        <w:t xml:space="preserve"> законный процесс компенсации убытков, в то время как понятие возврата относится к законно перемещенным культурным ценностям.</w:t>
      </w:r>
      <w:r w:rsidRPr="00FF6D80">
        <w:rPr>
          <w:rStyle w:val="FootnoteReference"/>
          <w:color w:val="202124"/>
          <w:sz w:val="28"/>
          <w:szCs w:val="28"/>
        </w:rPr>
        <w:footnoteReference w:id="5"/>
      </w:r>
      <w:r w:rsidRPr="00FF6D80">
        <w:rPr>
          <w:color w:val="202124"/>
          <w:sz w:val="28"/>
          <w:szCs w:val="28"/>
        </w:rPr>
        <w:t xml:space="preserve"> </w:t>
      </w:r>
    </w:p>
    <w:p w14:paraId="4F838014" w14:textId="77777777" w:rsidR="00F37E74" w:rsidRPr="00FF6D80" w:rsidRDefault="00F37E74" w:rsidP="00F37E74">
      <w:pPr>
        <w:spacing w:line="360" w:lineRule="auto"/>
        <w:ind w:firstLine="720"/>
        <w:jc w:val="both"/>
        <w:rPr>
          <w:b/>
          <w:bCs/>
          <w:color w:val="000000" w:themeColor="text1"/>
          <w:spacing w:val="-5"/>
          <w:sz w:val="28"/>
          <w:szCs w:val="28"/>
        </w:rPr>
      </w:pPr>
      <w:r w:rsidRPr="00FF6D80">
        <w:rPr>
          <w:color w:val="202124"/>
          <w:spacing w:val="-5"/>
          <w:sz w:val="28"/>
          <w:szCs w:val="28"/>
        </w:rPr>
        <w:lastRenderedPageBreak/>
        <w:t>Таким образом, возврату подлежат культурные ценности, вывезенные из страны происхождения по различным законным основаниям, в то время как реституции подлежат культурные ценности в случае незаконного вывоза и присвоения.</w:t>
      </w:r>
      <w:r w:rsidRPr="00FF6D80">
        <w:rPr>
          <w:rStyle w:val="FootnoteReference"/>
          <w:color w:val="202124"/>
          <w:spacing w:val="-5"/>
          <w:sz w:val="28"/>
          <w:szCs w:val="28"/>
        </w:rPr>
        <w:footnoteReference w:id="6"/>
      </w:r>
      <w:r w:rsidRPr="00FF6D80">
        <w:rPr>
          <w:color w:val="202124"/>
          <w:spacing w:val="-5"/>
          <w:sz w:val="28"/>
          <w:szCs w:val="28"/>
        </w:rPr>
        <w:t xml:space="preserve"> </w:t>
      </w:r>
      <w:r w:rsidRPr="00FF6D80">
        <w:rPr>
          <w:color w:val="000000" w:themeColor="text1"/>
          <w:spacing w:val="-5"/>
          <w:sz w:val="28"/>
          <w:szCs w:val="28"/>
        </w:rPr>
        <w:t>Возврат культурных ценностей выходит за рамки настоящей работы.</w:t>
      </w:r>
    </w:p>
    <w:p w14:paraId="02D57069" w14:textId="77777777" w:rsidR="00F37E74" w:rsidRPr="00FF6D80" w:rsidRDefault="00F37E74" w:rsidP="00F37E74">
      <w:pPr>
        <w:spacing w:line="360" w:lineRule="auto"/>
        <w:jc w:val="both"/>
        <w:rPr>
          <w:color w:val="000000" w:themeColor="text1"/>
          <w:sz w:val="28"/>
          <w:szCs w:val="28"/>
        </w:rPr>
      </w:pPr>
      <w:r w:rsidRPr="00FF6D80">
        <w:rPr>
          <w:b/>
          <w:bCs/>
          <w:color w:val="000000" w:themeColor="text1"/>
          <w:spacing w:val="-4"/>
          <w:sz w:val="28"/>
          <w:szCs w:val="28"/>
        </w:rPr>
        <w:tab/>
      </w:r>
      <w:r w:rsidRPr="00FF6D80">
        <w:rPr>
          <w:color w:val="000000" w:themeColor="text1"/>
          <w:sz w:val="28"/>
          <w:szCs w:val="28"/>
        </w:rPr>
        <w:t xml:space="preserve">В настоящий момент можно выделить три основные группы споров о реституции в отношении произведений искусства и культурных ценностей, первая о незаконно перемещенных в ходе Второй мировой войны, вторая о перемещенных метрополиями из бывших колоний. Третья – культурные ценности, похищенные в ходе иных вооруженных конфликтов или войн. Зачастую такие культурные ценности становятся предметом торговли и при продаже пересекают несколько границ. Их трансграничный характер создает юридические проблемы для требований о реституции, поскольку они затрагивают разные юрисдикции, каждая из которых обладает особенностями национального правового регулирования. </w:t>
      </w:r>
    </w:p>
    <w:p w14:paraId="51462A42" w14:textId="77777777" w:rsidR="00F37E74" w:rsidRPr="00FF6D80" w:rsidRDefault="00F37E74" w:rsidP="00F37E74">
      <w:pPr>
        <w:spacing w:line="360" w:lineRule="auto"/>
        <w:ind w:firstLine="720"/>
        <w:jc w:val="both"/>
        <w:rPr>
          <w:b/>
          <w:bCs/>
          <w:color w:val="000000" w:themeColor="text1"/>
          <w:spacing w:val="-5"/>
          <w:sz w:val="28"/>
          <w:szCs w:val="28"/>
        </w:rPr>
      </w:pPr>
      <w:r w:rsidRPr="00FF6D80">
        <w:rPr>
          <w:color w:val="202124"/>
          <w:spacing w:val="-5"/>
          <w:sz w:val="28"/>
          <w:szCs w:val="28"/>
        </w:rPr>
        <w:t>К указанным проблемам можно отнести</w:t>
      </w:r>
      <w:r w:rsidRPr="00FF6D80">
        <w:rPr>
          <w:color w:val="000000" w:themeColor="text1"/>
          <w:spacing w:val="-5"/>
          <w:sz w:val="28"/>
          <w:szCs w:val="28"/>
        </w:rPr>
        <w:t>: проблему соотношения понятий произведений искусства и культурных ценностей, проблему разработки вопросов частного права, в том числе, формирования стандартов доказывания при рассмотрении споров о реституции, проблему применения конвенциональных норм, не имеющих обратной силы, разработки единого международного реестра похищенных культурных ценностей.</w:t>
      </w:r>
    </w:p>
    <w:p w14:paraId="0BD01613" w14:textId="77777777" w:rsidR="00F37E74" w:rsidRPr="00FF6D80" w:rsidRDefault="00F37E74" w:rsidP="00F37E74">
      <w:pPr>
        <w:spacing w:line="360" w:lineRule="auto"/>
        <w:ind w:firstLine="720"/>
        <w:jc w:val="both"/>
        <w:rPr>
          <w:color w:val="000000" w:themeColor="text1"/>
          <w:spacing w:val="-4"/>
          <w:sz w:val="28"/>
          <w:szCs w:val="28"/>
          <w:shd w:val="clear" w:color="auto" w:fill="FFFFFF"/>
        </w:rPr>
      </w:pPr>
      <w:r w:rsidRPr="00FF6D80">
        <w:rPr>
          <w:b/>
          <w:bCs/>
          <w:color w:val="000000" w:themeColor="text1"/>
          <w:spacing w:val="-4"/>
          <w:sz w:val="28"/>
          <w:szCs w:val="28"/>
        </w:rPr>
        <w:t>Степень научной разработанности темы</w:t>
      </w:r>
      <w:r w:rsidRPr="00FF6D80">
        <w:rPr>
          <w:color w:val="000000" w:themeColor="text1"/>
          <w:spacing w:val="-4"/>
          <w:sz w:val="28"/>
          <w:szCs w:val="28"/>
        </w:rPr>
        <w:t xml:space="preserve"> высокая. К числу авторов, посвятивших свои исследования культурным ценностям, в частности вопросам реституции культурных ценностей, относятся: А.В. Бушманова, О.Г. Васнев, А.И. Чудинов, Д.В. Мазеин, Ю.А. Цуркан, В.О. Нешатаева, Э.Л. Король, Д.И. Видинеев, М.А. Ренольд, </w:t>
      </w:r>
      <w:r w:rsidRPr="00FF6D80">
        <w:rPr>
          <w:color w:val="000000" w:themeColor="text1"/>
          <w:spacing w:val="-4"/>
          <w:sz w:val="28"/>
          <w:szCs w:val="28"/>
          <w:shd w:val="clear" w:color="auto" w:fill="FFFFFF"/>
        </w:rPr>
        <w:t xml:space="preserve">Наут ван Вауденберг, Войцех Ковальский и др. Данные авторы всесторонне рассматривают проблему оборота культурных ценностей и сложности, с которыми сталкиваются истцы при попытке осуществить реституцию культурной ценности или произведения искусства. </w:t>
      </w:r>
    </w:p>
    <w:p w14:paraId="48EB9731" w14:textId="77777777" w:rsidR="00F37E74" w:rsidRPr="00FF6D80" w:rsidRDefault="00F37E74" w:rsidP="00F37E74">
      <w:pPr>
        <w:spacing w:line="360" w:lineRule="auto"/>
        <w:ind w:firstLine="720"/>
        <w:jc w:val="both"/>
        <w:rPr>
          <w:sz w:val="28"/>
          <w:szCs w:val="28"/>
        </w:rPr>
      </w:pPr>
      <w:r w:rsidRPr="00FF6D80">
        <w:rPr>
          <w:color w:val="000000" w:themeColor="text1"/>
          <w:spacing w:val="-5"/>
          <w:sz w:val="28"/>
          <w:szCs w:val="28"/>
          <w:shd w:val="clear" w:color="auto" w:fill="FFFFFF"/>
        </w:rPr>
        <w:lastRenderedPageBreak/>
        <w:t xml:space="preserve">Так, Д.С. Видинеев </w:t>
      </w:r>
      <w:r w:rsidRPr="00FF6D80">
        <w:rPr>
          <w:color w:val="000000" w:themeColor="text1"/>
          <w:spacing w:val="-5"/>
          <w:sz w:val="28"/>
          <w:szCs w:val="28"/>
        </w:rPr>
        <w:t>детально анализирует современное состояние международно-правовых норм о реституции и дает оценку событиям, приведшим к принятию того или иного документа.</w:t>
      </w:r>
      <w:r w:rsidRPr="00FF6D80">
        <w:rPr>
          <w:rStyle w:val="FootnoteReference"/>
          <w:color w:val="000000" w:themeColor="text1"/>
          <w:spacing w:val="-5"/>
          <w:sz w:val="28"/>
          <w:szCs w:val="28"/>
        </w:rPr>
        <w:footnoteReference w:id="7"/>
      </w:r>
      <w:r w:rsidRPr="00FF6D80">
        <w:rPr>
          <w:color w:val="000000" w:themeColor="text1"/>
          <w:spacing w:val="-5"/>
          <w:sz w:val="28"/>
          <w:szCs w:val="28"/>
        </w:rPr>
        <w:t xml:space="preserve"> М.А. Ренольд исследует юридические трудности рассмотрения судебных дел по искам о реституции культурных ценностей и предметов искусства в иностранных судах, предлагает рекомендации по преодолению сложных юридико-политических вопросов.</w:t>
      </w:r>
      <w:r w:rsidRPr="00FF6D80">
        <w:rPr>
          <w:rStyle w:val="FootnoteReference"/>
          <w:color w:val="000000" w:themeColor="text1"/>
          <w:spacing w:val="-5"/>
          <w:sz w:val="28"/>
          <w:szCs w:val="28"/>
        </w:rPr>
        <w:footnoteReference w:id="8"/>
      </w:r>
      <w:r w:rsidRPr="00FF6D80">
        <w:rPr>
          <w:color w:val="000000" w:themeColor="text1"/>
          <w:spacing w:val="-5"/>
          <w:sz w:val="28"/>
          <w:szCs w:val="28"/>
        </w:rPr>
        <w:t xml:space="preserve"> Э.Л. Король </w:t>
      </w:r>
      <w:r w:rsidRPr="00FF6D80">
        <w:rPr>
          <w:sz w:val="28"/>
          <w:szCs w:val="28"/>
        </w:rPr>
        <w:t>дает комплексный правовой анализ коллизионных норм, направленных на решение проблемы выбора применимого права при рассмотрении споров относительно перемещенных культурных ценностей.</w:t>
      </w:r>
      <w:r w:rsidRPr="00FF6D80">
        <w:rPr>
          <w:rStyle w:val="FootnoteReference"/>
          <w:sz w:val="28"/>
          <w:szCs w:val="28"/>
        </w:rPr>
        <w:footnoteReference w:id="9"/>
      </w:r>
      <w:r w:rsidRPr="00FF6D80">
        <w:rPr>
          <w:sz w:val="28"/>
          <w:szCs w:val="28"/>
        </w:rPr>
        <w:t xml:space="preserve"> М.С. Савченко отмечает глобальный характер реституции, рассматривает различные аспекты репарации, компенсаторной реституции (субституции).</w:t>
      </w:r>
      <w:r w:rsidRPr="00FF6D80">
        <w:rPr>
          <w:rStyle w:val="FootnoteReference"/>
          <w:sz w:val="28"/>
          <w:szCs w:val="28"/>
        </w:rPr>
        <w:footnoteReference w:id="10"/>
      </w:r>
      <w:r w:rsidRPr="00FF6D80">
        <w:rPr>
          <w:sz w:val="28"/>
          <w:szCs w:val="28"/>
        </w:rPr>
        <w:t xml:space="preserve"> </w:t>
      </w:r>
    </w:p>
    <w:p w14:paraId="111406CC" w14:textId="77777777" w:rsidR="00F37E74" w:rsidRPr="00FF6D80" w:rsidRDefault="00F37E74" w:rsidP="00F37E74">
      <w:pPr>
        <w:spacing w:line="360" w:lineRule="auto"/>
        <w:ind w:firstLine="720"/>
        <w:jc w:val="both"/>
        <w:rPr>
          <w:sz w:val="28"/>
          <w:szCs w:val="28"/>
        </w:rPr>
      </w:pPr>
      <w:r w:rsidRPr="00FF6D80">
        <w:rPr>
          <w:i/>
          <w:iCs/>
          <w:sz w:val="28"/>
          <w:szCs w:val="28"/>
        </w:rPr>
        <w:t xml:space="preserve">Объектом исследования </w:t>
      </w:r>
      <w:r w:rsidRPr="00FF6D80">
        <w:rPr>
          <w:sz w:val="28"/>
          <w:szCs w:val="28"/>
        </w:rPr>
        <w:t>являются отношения по реституции похищенных произведений искусства и культурных ценностей.</w:t>
      </w:r>
    </w:p>
    <w:p w14:paraId="48558B56" w14:textId="77777777" w:rsidR="00F37E74" w:rsidRPr="00FF6D80" w:rsidRDefault="00F37E74" w:rsidP="00F37E74">
      <w:pPr>
        <w:spacing w:line="360" w:lineRule="auto"/>
        <w:ind w:firstLine="720"/>
        <w:contextualSpacing/>
        <w:jc w:val="both"/>
        <w:rPr>
          <w:color w:val="000000" w:themeColor="text1"/>
          <w:sz w:val="28"/>
          <w:szCs w:val="28"/>
        </w:rPr>
      </w:pPr>
      <w:r w:rsidRPr="00FF6D80">
        <w:rPr>
          <w:i/>
          <w:iCs/>
          <w:color w:val="000000" w:themeColor="text1"/>
          <w:spacing w:val="-4"/>
          <w:sz w:val="28"/>
          <w:szCs w:val="28"/>
          <w:shd w:val="clear" w:color="auto" w:fill="FFFFFF"/>
        </w:rPr>
        <w:t>Предметом</w:t>
      </w:r>
      <w:r w:rsidRPr="00FF6D80">
        <w:rPr>
          <w:color w:val="000000" w:themeColor="text1"/>
          <w:spacing w:val="-4"/>
          <w:sz w:val="28"/>
          <w:szCs w:val="28"/>
          <w:shd w:val="clear" w:color="auto" w:fill="FFFFFF"/>
        </w:rPr>
        <w:t xml:space="preserve"> </w:t>
      </w:r>
      <w:r w:rsidRPr="00FF6D80">
        <w:rPr>
          <w:i/>
          <w:iCs/>
          <w:color w:val="000000" w:themeColor="text1"/>
          <w:spacing w:val="-4"/>
          <w:sz w:val="28"/>
          <w:szCs w:val="28"/>
          <w:shd w:val="clear" w:color="auto" w:fill="FFFFFF"/>
        </w:rPr>
        <w:t>исследования</w:t>
      </w:r>
      <w:r w:rsidRPr="00FF6D80">
        <w:rPr>
          <w:color w:val="000000" w:themeColor="text1"/>
          <w:spacing w:val="-4"/>
          <w:sz w:val="28"/>
          <w:szCs w:val="28"/>
          <w:shd w:val="clear" w:color="auto" w:fill="FFFFFF"/>
        </w:rPr>
        <w:t xml:space="preserve"> выступает правовое регулирование реституции</w:t>
      </w:r>
      <w:r w:rsidRPr="00FF6D80">
        <w:rPr>
          <w:color w:val="000000" w:themeColor="text1"/>
          <w:sz w:val="28"/>
          <w:szCs w:val="28"/>
          <w:shd w:val="clear" w:color="auto" w:fill="FFFFFF"/>
        </w:rPr>
        <w:t xml:space="preserve"> движимых культурных ценностей и произведений искусства, включая международно-правовое регулирование: </w:t>
      </w:r>
      <w:r w:rsidRPr="00FF6D80">
        <w:rPr>
          <w:color w:val="000000" w:themeColor="text1"/>
          <w:spacing w:val="-4"/>
          <w:sz w:val="28"/>
          <w:szCs w:val="28"/>
        </w:rPr>
        <w:t xml:space="preserve">Гаагская конвенция 1954 года о защите культурных ценностей в случае вооруженного конфликта, Первый (1954 г.) и Второй (1999 г.) протоколы к Гаагской конвенции; Конвенция ЮНЕСКО 1970 года о мерах по запрещению и предупреждению незаконного ввоза, вывоза и передачи права собственности на культурные ценности; Конвенция УНИДРУА о похищенных или незаконно вывезенных культурных ценностях; </w:t>
      </w:r>
      <w:r w:rsidRPr="00FF6D80">
        <w:rPr>
          <w:color w:val="000000" w:themeColor="text1"/>
          <w:sz w:val="28"/>
          <w:szCs w:val="28"/>
        </w:rPr>
        <w:t xml:space="preserve">национальное регулирование и судебные решения. </w:t>
      </w:r>
    </w:p>
    <w:p w14:paraId="14CF4A2C" w14:textId="77777777" w:rsidR="00F37E74" w:rsidRPr="00FF6D80" w:rsidRDefault="00F37E74" w:rsidP="00F37E74">
      <w:pPr>
        <w:autoSpaceDE w:val="0"/>
        <w:autoSpaceDN w:val="0"/>
        <w:adjustRightInd w:val="0"/>
        <w:spacing w:line="360" w:lineRule="auto"/>
        <w:contextualSpacing/>
        <w:jc w:val="both"/>
        <w:rPr>
          <w:color w:val="000000" w:themeColor="text1"/>
          <w:spacing w:val="-4"/>
          <w:sz w:val="28"/>
          <w:szCs w:val="28"/>
        </w:rPr>
      </w:pPr>
      <w:r w:rsidRPr="00FF6D80">
        <w:rPr>
          <w:color w:val="ED7D31" w:themeColor="accent2"/>
          <w:sz w:val="28"/>
          <w:szCs w:val="28"/>
        </w:rPr>
        <w:lastRenderedPageBreak/>
        <w:tab/>
      </w:r>
      <w:r w:rsidRPr="00FF6D80">
        <w:rPr>
          <w:i/>
          <w:iCs/>
          <w:color w:val="000000" w:themeColor="text1"/>
          <w:spacing w:val="-5"/>
          <w:sz w:val="28"/>
          <w:szCs w:val="28"/>
        </w:rPr>
        <w:t>Цель исследования</w:t>
      </w:r>
      <w:r w:rsidRPr="00FF6D80">
        <w:rPr>
          <w:color w:val="000000" w:themeColor="text1"/>
          <w:spacing w:val="-5"/>
          <w:sz w:val="28"/>
          <w:szCs w:val="28"/>
        </w:rPr>
        <w:t xml:space="preserve"> – анализ существующих и поиск более эффективных международно-правовых подходов к разрешению трансграничных споров по реституции похищенных произведений искусства и культурных ценностей; защита частного и публичного интереса в данной сфере</w:t>
      </w:r>
      <w:r w:rsidRPr="00FF6D80">
        <w:rPr>
          <w:color w:val="000000" w:themeColor="text1"/>
          <w:spacing w:val="-4"/>
          <w:sz w:val="28"/>
          <w:szCs w:val="28"/>
        </w:rPr>
        <w:t xml:space="preserve">. </w:t>
      </w:r>
    </w:p>
    <w:p w14:paraId="6F5D2AFC" w14:textId="77777777" w:rsidR="00F37E74" w:rsidRPr="00FF6D80" w:rsidRDefault="00F37E74" w:rsidP="00F37E74">
      <w:pPr>
        <w:autoSpaceDE w:val="0"/>
        <w:autoSpaceDN w:val="0"/>
        <w:adjustRightInd w:val="0"/>
        <w:spacing w:line="360" w:lineRule="auto"/>
        <w:contextualSpacing/>
        <w:jc w:val="both"/>
        <w:rPr>
          <w:color w:val="000000" w:themeColor="text1"/>
          <w:sz w:val="28"/>
          <w:szCs w:val="28"/>
        </w:rPr>
      </w:pPr>
      <w:r w:rsidRPr="00FF6D80">
        <w:rPr>
          <w:color w:val="ED7D31" w:themeColor="accent2"/>
          <w:sz w:val="28"/>
          <w:szCs w:val="28"/>
        </w:rPr>
        <w:tab/>
      </w:r>
      <w:r w:rsidRPr="00FF6D80">
        <w:rPr>
          <w:color w:val="000000" w:themeColor="text1"/>
          <w:sz w:val="28"/>
          <w:szCs w:val="28"/>
        </w:rPr>
        <w:t xml:space="preserve">Для достижения поставленной цели выделены следующие </w:t>
      </w:r>
      <w:r w:rsidRPr="00FF6D80">
        <w:rPr>
          <w:i/>
          <w:iCs/>
          <w:color w:val="000000" w:themeColor="text1"/>
          <w:sz w:val="28"/>
          <w:szCs w:val="28"/>
        </w:rPr>
        <w:t>задачи</w:t>
      </w:r>
      <w:r w:rsidRPr="00FF6D80">
        <w:rPr>
          <w:color w:val="000000" w:themeColor="text1"/>
          <w:sz w:val="28"/>
          <w:szCs w:val="28"/>
        </w:rPr>
        <w:t>:</w:t>
      </w:r>
    </w:p>
    <w:p w14:paraId="6446FDCE" w14:textId="77777777" w:rsidR="00F37E74" w:rsidRPr="00FF6D80" w:rsidRDefault="00F37E74" w:rsidP="00F37E74">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1) рассмотреть основные подходы к вопросу реституции произведений искусства и культурных ценностей; </w:t>
      </w:r>
    </w:p>
    <w:p w14:paraId="1283B635" w14:textId="77777777" w:rsidR="00F37E74" w:rsidRPr="00FF6D80" w:rsidRDefault="00F37E74" w:rsidP="00F37E74">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2) проанализировать особенности существующего международно-правового регулирования и тенденции его развития;</w:t>
      </w:r>
    </w:p>
    <w:p w14:paraId="61F1D815" w14:textId="77777777" w:rsidR="00F37E74" w:rsidRPr="00FF6D80" w:rsidRDefault="00F37E74" w:rsidP="00F37E74">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3) выявить его ключевые проблемы, связанные с реституцией культурных ценностей и предложить пути их решения. </w:t>
      </w:r>
    </w:p>
    <w:p w14:paraId="15FB8CC0" w14:textId="77777777" w:rsidR="00F37E74" w:rsidRPr="00FF6D80" w:rsidRDefault="00F37E74" w:rsidP="00F37E74">
      <w:pPr>
        <w:spacing w:line="360" w:lineRule="auto"/>
        <w:ind w:firstLine="720"/>
        <w:jc w:val="both"/>
        <w:rPr>
          <w:color w:val="FF0000"/>
          <w:sz w:val="28"/>
          <w:szCs w:val="28"/>
        </w:rPr>
      </w:pPr>
      <w:r w:rsidRPr="00FF6D80">
        <w:rPr>
          <w:b/>
          <w:bCs/>
          <w:sz w:val="28"/>
          <w:szCs w:val="28"/>
        </w:rPr>
        <w:t>Теоретической основой</w:t>
      </w:r>
      <w:r w:rsidRPr="00FF6D80">
        <w:rPr>
          <w:sz w:val="28"/>
          <w:szCs w:val="28"/>
        </w:rPr>
        <w:t xml:space="preserve"> являются научные работы по теме указанного исследования, представленные в списке использованных источников, в том числе </w:t>
      </w:r>
      <w:r w:rsidRPr="00FF6D80">
        <w:rPr>
          <w:color w:val="000000" w:themeColor="text1"/>
          <w:sz w:val="28"/>
          <w:szCs w:val="28"/>
        </w:rPr>
        <w:t xml:space="preserve">Э.Л. Король «Споры о культурных ценностях: проблемы определения применимого права», </w:t>
      </w:r>
      <w:r w:rsidRPr="00FF6D80">
        <w:rPr>
          <w:color w:val="000000" w:themeColor="text1"/>
          <w:spacing w:val="-4"/>
          <w:sz w:val="28"/>
          <w:szCs w:val="28"/>
        </w:rPr>
        <w:t xml:space="preserve">Д.И. Видинеева «Прогрессивное развитие института международно-правовой защиты культурных ценностей», </w:t>
      </w:r>
      <w:r w:rsidRPr="00FF6D80">
        <w:rPr>
          <w:color w:val="000000" w:themeColor="text1"/>
          <w:sz w:val="28"/>
          <w:szCs w:val="28"/>
        </w:rPr>
        <w:t xml:space="preserve">А.В. Бушмановой «Особенности правового режима культурных ценностей в Российской Федерации», </w:t>
      </w:r>
      <w:r w:rsidRPr="00FF6D80">
        <w:rPr>
          <w:color w:val="000000" w:themeColor="text1"/>
        </w:rPr>
        <w:t xml:space="preserve"> </w:t>
      </w:r>
      <w:r w:rsidRPr="00FF6D80">
        <w:rPr>
          <w:color w:val="000000" w:themeColor="text1"/>
          <w:sz w:val="28"/>
          <w:szCs w:val="28"/>
        </w:rPr>
        <w:t>М.С. Савченко «Реституция как форма международно-правовой ответственности за преступные посягательства на культурные ценности».</w:t>
      </w:r>
    </w:p>
    <w:p w14:paraId="6E536389" w14:textId="77777777" w:rsidR="00F37E74" w:rsidRPr="00FF6D80" w:rsidRDefault="00F37E74" w:rsidP="00F37E74">
      <w:pPr>
        <w:spacing w:line="360" w:lineRule="auto"/>
        <w:ind w:firstLine="720"/>
        <w:jc w:val="both"/>
        <w:rPr>
          <w:sz w:val="28"/>
          <w:szCs w:val="28"/>
        </w:rPr>
      </w:pPr>
      <w:r w:rsidRPr="00FF6D80">
        <w:rPr>
          <w:b/>
          <w:bCs/>
          <w:sz w:val="28"/>
          <w:szCs w:val="28"/>
        </w:rPr>
        <w:t>Методологическую основу</w:t>
      </w:r>
      <w:r w:rsidRPr="00FF6D80">
        <w:rPr>
          <w:sz w:val="28"/>
          <w:szCs w:val="28"/>
        </w:rPr>
        <w:t xml:space="preserve"> исследования составляет совокупность общенаучных, частных и специальных методов познания, в том числе системный̆ метод, структурный̆ метод, формально-юридический̆ анализ, синтез. </w:t>
      </w:r>
    </w:p>
    <w:p w14:paraId="101E6B0B" w14:textId="77777777" w:rsidR="00F37E74" w:rsidRPr="00FF6D80" w:rsidRDefault="00F37E74" w:rsidP="00F37E74">
      <w:pPr>
        <w:spacing w:line="360" w:lineRule="auto"/>
        <w:ind w:firstLine="720"/>
        <w:jc w:val="both"/>
        <w:rPr>
          <w:spacing w:val="-2"/>
          <w:sz w:val="28"/>
          <w:szCs w:val="28"/>
        </w:rPr>
      </w:pPr>
      <w:r w:rsidRPr="00FF6D80">
        <w:rPr>
          <w:sz w:val="28"/>
          <w:szCs w:val="28"/>
        </w:rPr>
        <w:t xml:space="preserve">На эмпирическом уровне: статистический̆ метод, исследование </w:t>
      </w:r>
      <w:r w:rsidRPr="00FF6D80">
        <w:rPr>
          <w:spacing w:val="-6"/>
          <w:sz w:val="28"/>
          <w:szCs w:val="28"/>
        </w:rPr>
        <w:t>официаль</w:t>
      </w:r>
      <w:r w:rsidRPr="00FF6D80">
        <w:rPr>
          <w:spacing w:val="-2"/>
          <w:sz w:val="28"/>
          <w:szCs w:val="28"/>
        </w:rPr>
        <w:t>ных актов, печатных изданий, сообщений средств массовой̆ информации.</w:t>
      </w:r>
    </w:p>
    <w:p w14:paraId="79FD4A9A" w14:textId="77777777" w:rsidR="00F37E74" w:rsidRPr="00FF6D80" w:rsidRDefault="00F37E74" w:rsidP="00F37E74">
      <w:pPr>
        <w:spacing w:line="360" w:lineRule="auto"/>
        <w:jc w:val="both"/>
        <w:rPr>
          <w:spacing w:val="-2"/>
          <w:sz w:val="28"/>
          <w:szCs w:val="28"/>
        </w:rPr>
      </w:pPr>
      <w:r w:rsidRPr="00FF6D80">
        <w:rPr>
          <w:spacing w:val="-2"/>
          <w:sz w:val="28"/>
          <w:szCs w:val="28"/>
        </w:rPr>
        <w:tab/>
      </w:r>
      <w:r w:rsidRPr="00FF6D80">
        <w:rPr>
          <w:b/>
          <w:bCs/>
          <w:spacing w:val="-2"/>
          <w:sz w:val="28"/>
          <w:szCs w:val="28"/>
        </w:rPr>
        <w:t>Практическая значимость</w:t>
      </w:r>
      <w:r w:rsidRPr="00FF6D80">
        <w:rPr>
          <w:spacing w:val="-2"/>
          <w:sz w:val="28"/>
          <w:szCs w:val="28"/>
        </w:rPr>
        <w:t xml:space="preserve">: возможность использования выводов работы для дальнейшей выработки подходов к разрешению вопроса реституции похищенных произведений искусства и культурных ценностей. </w:t>
      </w:r>
    </w:p>
    <w:p w14:paraId="2337C146" w14:textId="1D919728" w:rsidR="00551C97" w:rsidRPr="00FF6D80" w:rsidRDefault="00625542" w:rsidP="00214B1B">
      <w:pPr>
        <w:jc w:val="both"/>
        <w:rPr>
          <w:b/>
          <w:bCs/>
          <w:color w:val="000000" w:themeColor="text1"/>
          <w:sz w:val="28"/>
          <w:szCs w:val="28"/>
        </w:rPr>
      </w:pPr>
      <w:r w:rsidRPr="00FF6D80">
        <w:rPr>
          <w:b/>
          <w:bCs/>
          <w:color w:val="000000" w:themeColor="text1"/>
          <w:sz w:val="28"/>
          <w:szCs w:val="28"/>
        </w:rPr>
        <w:br w:type="page"/>
      </w:r>
    </w:p>
    <w:p w14:paraId="3C276D18" w14:textId="2422DF79" w:rsidR="006D5888" w:rsidRPr="00FF6D80" w:rsidRDefault="006D5888" w:rsidP="00214B1B">
      <w:pPr>
        <w:pStyle w:val="Heading1"/>
        <w:spacing w:line="360" w:lineRule="auto"/>
        <w:jc w:val="both"/>
        <w:rPr>
          <w:color w:val="000000" w:themeColor="text1"/>
          <w:sz w:val="28"/>
          <w:szCs w:val="28"/>
        </w:rPr>
      </w:pPr>
      <w:bookmarkStart w:id="1" w:name="_Toc103030481"/>
      <w:r w:rsidRPr="00FF6D80">
        <w:rPr>
          <w:sz w:val="28"/>
          <w:szCs w:val="28"/>
        </w:rPr>
        <w:lastRenderedPageBreak/>
        <w:t>ГЛАВА</w:t>
      </w:r>
      <w:r w:rsidR="00DF1BFE" w:rsidRPr="00FF6D80">
        <w:rPr>
          <w:sz w:val="28"/>
          <w:szCs w:val="28"/>
        </w:rPr>
        <w:t xml:space="preserve"> 1.</w:t>
      </w:r>
      <w:r w:rsidR="00DF1BFE" w:rsidRPr="00FF6D80">
        <w:rPr>
          <w:sz w:val="28"/>
          <w:szCs w:val="28"/>
        </w:rPr>
        <w:tab/>
      </w:r>
      <w:r w:rsidRPr="00FF6D80">
        <w:rPr>
          <w:color w:val="000000" w:themeColor="text1"/>
          <w:sz w:val="28"/>
          <w:szCs w:val="28"/>
        </w:rPr>
        <w:t>ПРОИЗВЕДЕНИЯ ИСКУССТВА И КУЛЬТУРНЫЕ ЦЕННОСТИ КАК ОБЪЕКТЫ ПРЕСТУПЛЕНИЙ</w:t>
      </w:r>
      <w:bookmarkEnd w:id="1"/>
    </w:p>
    <w:p w14:paraId="707775F4" w14:textId="2246A4CE" w:rsidR="00DF1BFE" w:rsidRPr="00FF6D80" w:rsidRDefault="00CF69F2" w:rsidP="00CE3F8F">
      <w:pPr>
        <w:spacing w:after="240" w:line="360" w:lineRule="auto"/>
        <w:jc w:val="both"/>
        <w:rPr>
          <w:sz w:val="28"/>
          <w:szCs w:val="28"/>
        </w:rPr>
      </w:pPr>
      <w:r w:rsidRPr="00FF6D80">
        <w:rPr>
          <w:sz w:val="28"/>
          <w:szCs w:val="28"/>
        </w:rPr>
        <w:tab/>
        <w:t xml:space="preserve">В настоящей главе для исследования проблем </w:t>
      </w:r>
      <w:r w:rsidR="003854A8" w:rsidRPr="00FF6D80">
        <w:rPr>
          <w:sz w:val="28"/>
          <w:szCs w:val="28"/>
        </w:rPr>
        <w:t>противодействия преступлениям в отношении культурных ценностей о</w:t>
      </w:r>
      <w:r w:rsidRPr="00FF6D80">
        <w:rPr>
          <w:sz w:val="28"/>
          <w:szCs w:val="28"/>
        </w:rPr>
        <w:t>братимся к</w:t>
      </w:r>
      <w:r w:rsidR="00193D31" w:rsidRPr="00FF6D80">
        <w:rPr>
          <w:sz w:val="28"/>
          <w:szCs w:val="28"/>
        </w:rPr>
        <w:t xml:space="preserve"> правовому регулированию, представленному в конвенциях, научной дискуссии о необходимости разработки общего понятия </w:t>
      </w:r>
      <w:r w:rsidR="00421B95" w:rsidRPr="00FF6D80">
        <w:rPr>
          <w:sz w:val="28"/>
          <w:szCs w:val="28"/>
        </w:rPr>
        <w:t xml:space="preserve">произведений искусства и </w:t>
      </w:r>
      <w:r w:rsidR="00193D31" w:rsidRPr="00FF6D80">
        <w:rPr>
          <w:sz w:val="28"/>
          <w:szCs w:val="28"/>
        </w:rPr>
        <w:t>культурных ценностей</w:t>
      </w:r>
      <w:r w:rsidR="003854A8" w:rsidRPr="00FF6D80">
        <w:rPr>
          <w:sz w:val="28"/>
          <w:szCs w:val="28"/>
        </w:rPr>
        <w:t>, рассмотрим проблемы, возникающие при попытках ликвидации нелегальной торговли культурными ценностями.</w:t>
      </w:r>
    </w:p>
    <w:p w14:paraId="5FC3879F" w14:textId="35051753" w:rsidR="002C2191" w:rsidRPr="00FF6D80" w:rsidRDefault="002C2191" w:rsidP="00214B1B">
      <w:pPr>
        <w:pStyle w:val="Heading2"/>
        <w:numPr>
          <w:ilvl w:val="1"/>
          <w:numId w:val="18"/>
        </w:numPr>
        <w:spacing w:after="240" w:line="360" w:lineRule="auto"/>
        <w:jc w:val="both"/>
        <w:rPr>
          <w:rFonts w:ascii="Times New Roman" w:hAnsi="Times New Roman" w:cs="Times New Roman"/>
          <w:b/>
          <w:bCs/>
          <w:sz w:val="28"/>
          <w:szCs w:val="28"/>
        </w:rPr>
      </w:pPr>
      <w:bookmarkStart w:id="2" w:name="_Toc103030482"/>
      <w:r w:rsidRPr="00FF6D80">
        <w:rPr>
          <w:rFonts w:ascii="Times New Roman" w:hAnsi="Times New Roman" w:cs="Times New Roman"/>
          <w:b/>
          <w:bCs/>
          <w:color w:val="auto"/>
          <w:sz w:val="28"/>
          <w:szCs w:val="28"/>
        </w:rPr>
        <w:t>Произведения искусства и культурные ценности:</w:t>
      </w:r>
      <w:r w:rsidR="00DF1BFE" w:rsidRPr="00FF6D80">
        <w:rPr>
          <w:rFonts w:ascii="Times New Roman" w:hAnsi="Times New Roman" w:cs="Times New Roman"/>
          <w:b/>
          <w:bCs/>
          <w:color w:val="auto"/>
          <w:sz w:val="28"/>
          <w:szCs w:val="28"/>
        </w:rPr>
        <w:t xml:space="preserve"> п</w:t>
      </w:r>
      <w:r w:rsidRPr="00FF6D80">
        <w:rPr>
          <w:rFonts w:ascii="Times New Roman" w:hAnsi="Times New Roman" w:cs="Times New Roman"/>
          <w:b/>
          <w:bCs/>
          <w:color w:val="auto"/>
          <w:sz w:val="28"/>
          <w:szCs w:val="28"/>
        </w:rPr>
        <w:t>роблемы определения понятия, видов и содержания</w:t>
      </w:r>
      <w:bookmarkEnd w:id="2"/>
    </w:p>
    <w:p w14:paraId="4E9EE34B" w14:textId="0303A0DF" w:rsidR="0075205E" w:rsidRPr="00FF6D80" w:rsidRDefault="00DC1258" w:rsidP="00214B1B">
      <w:pPr>
        <w:spacing w:line="360" w:lineRule="auto"/>
        <w:ind w:firstLine="567"/>
        <w:jc w:val="both"/>
        <w:rPr>
          <w:iCs/>
          <w:color w:val="000000" w:themeColor="text1"/>
          <w:spacing w:val="-5"/>
          <w:sz w:val="28"/>
          <w:szCs w:val="28"/>
        </w:rPr>
      </w:pPr>
      <w:r w:rsidRPr="00FF6D80">
        <w:rPr>
          <w:iCs/>
          <w:color w:val="000000" w:themeColor="text1"/>
          <w:spacing w:val="-5"/>
          <w:sz w:val="28"/>
          <w:szCs w:val="28"/>
        </w:rPr>
        <w:t>Предварительно показав во введении, что культурные ценности включаются в произведения искусства, попробуем в данном параграфе вывести основные отличительные черты каждого понятия</w:t>
      </w:r>
      <w:r w:rsidR="00921C06" w:rsidRPr="00FF6D80">
        <w:rPr>
          <w:iCs/>
          <w:color w:val="000000" w:themeColor="text1"/>
          <w:spacing w:val="-5"/>
          <w:sz w:val="28"/>
          <w:szCs w:val="28"/>
        </w:rPr>
        <w:t>.</w:t>
      </w:r>
    </w:p>
    <w:p w14:paraId="70358AA1" w14:textId="77777777" w:rsidR="003C62CF" w:rsidRPr="00FF6D80" w:rsidRDefault="0075205E" w:rsidP="0075205E">
      <w:pPr>
        <w:spacing w:line="360" w:lineRule="auto"/>
        <w:ind w:firstLine="567"/>
        <w:jc w:val="both"/>
        <w:rPr>
          <w:sz w:val="28"/>
          <w:szCs w:val="28"/>
        </w:rPr>
      </w:pPr>
      <w:r w:rsidRPr="00FF6D80">
        <w:rPr>
          <w:sz w:val="28"/>
          <w:szCs w:val="28"/>
        </w:rPr>
        <w:t xml:space="preserve">Первым организатором международного движения по защите культурного наследия являлся Н.К. Рерих. </w:t>
      </w:r>
    </w:p>
    <w:p w14:paraId="12EA60A7" w14:textId="6090A36F" w:rsidR="00EE35BB" w:rsidRPr="00FF6D80" w:rsidRDefault="003C62CF" w:rsidP="005633E5">
      <w:pPr>
        <w:spacing w:line="360" w:lineRule="auto"/>
        <w:ind w:firstLine="567"/>
        <w:jc w:val="both"/>
        <w:rPr>
          <w:sz w:val="28"/>
          <w:szCs w:val="28"/>
        </w:rPr>
      </w:pPr>
      <w:r w:rsidRPr="00FF6D80">
        <w:rPr>
          <w:sz w:val="28"/>
          <w:szCs w:val="28"/>
        </w:rPr>
        <w:t xml:space="preserve">Впервые </w:t>
      </w:r>
      <w:r w:rsidR="00EE35BB" w:rsidRPr="00FF6D80">
        <w:rPr>
          <w:color w:val="000000" w:themeColor="text1"/>
          <w:spacing w:val="-5"/>
          <w:sz w:val="28"/>
          <w:szCs w:val="28"/>
        </w:rPr>
        <w:t xml:space="preserve">попытка систематизировать культурные ценности в едином определении была предпринята в </w:t>
      </w:r>
      <w:r w:rsidR="00EE35BB" w:rsidRPr="00FF6D80">
        <w:rPr>
          <w:sz w:val="28"/>
          <w:szCs w:val="28"/>
        </w:rPr>
        <w:t>Договоре об охране художественных и научных учреждений и исторических памятников, подписанн</w:t>
      </w:r>
      <w:r w:rsidR="00C76E8A" w:rsidRPr="00FF6D80">
        <w:rPr>
          <w:sz w:val="28"/>
          <w:szCs w:val="28"/>
        </w:rPr>
        <w:t>ом</w:t>
      </w:r>
      <w:r w:rsidR="00EE35BB" w:rsidRPr="00FF6D80">
        <w:rPr>
          <w:sz w:val="28"/>
          <w:szCs w:val="28"/>
        </w:rPr>
        <w:t xml:space="preserve"> в Белом Доме представителями двадцати одной американской республики 15 апреля 1935 года (Пакт Рери</w:t>
      </w:r>
      <w:r w:rsidR="00B4059A" w:rsidRPr="00FF6D80">
        <w:rPr>
          <w:sz w:val="28"/>
          <w:szCs w:val="28"/>
        </w:rPr>
        <w:t>ха</w:t>
      </w:r>
      <w:r w:rsidR="00EE35BB" w:rsidRPr="00FF6D80">
        <w:rPr>
          <w:sz w:val="28"/>
          <w:szCs w:val="28"/>
        </w:rPr>
        <w:t>)</w:t>
      </w:r>
      <w:r w:rsidR="00C76E8A" w:rsidRPr="00FF6D80">
        <w:rPr>
          <w:sz w:val="28"/>
          <w:szCs w:val="28"/>
        </w:rPr>
        <w:t>,</w:t>
      </w:r>
      <w:r w:rsidR="00EE35BB" w:rsidRPr="00FF6D80">
        <w:rPr>
          <w:sz w:val="28"/>
          <w:szCs w:val="28"/>
        </w:rPr>
        <w:t xml:space="preserve"> с </w:t>
      </w:r>
      <w:r w:rsidR="00C76E8A" w:rsidRPr="00FF6D80">
        <w:rPr>
          <w:sz w:val="28"/>
          <w:szCs w:val="28"/>
        </w:rPr>
        <w:t>указанием</w:t>
      </w:r>
      <w:r w:rsidR="00EE35BB" w:rsidRPr="00FF6D80">
        <w:rPr>
          <w:sz w:val="28"/>
          <w:szCs w:val="28"/>
        </w:rPr>
        <w:t xml:space="preserve"> на необходимость защиты всех памятников, составляющих культурное наследие народов и находящихся как в государственной, так и в частной собственности</w:t>
      </w:r>
      <w:r w:rsidR="00EE35BB" w:rsidRPr="00FF6D80">
        <w:rPr>
          <w:sz w:val="28"/>
          <w:szCs w:val="28"/>
          <w:vertAlign w:val="superscript"/>
        </w:rPr>
        <w:t>.</w:t>
      </w:r>
      <w:r w:rsidR="00EB0364" w:rsidRPr="00FF6D80">
        <w:rPr>
          <w:vertAlign w:val="superscript"/>
        </w:rPr>
        <w:footnoteReference w:id="11"/>
      </w:r>
    </w:p>
    <w:p w14:paraId="399546D1" w14:textId="77777777" w:rsidR="007231F9" w:rsidRPr="00FF6D80" w:rsidRDefault="007231F9" w:rsidP="007231F9">
      <w:pPr>
        <w:spacing w:line="360" w:lineRule="auto"/>
        <w:ind w:firstLine="567"/>
        <w:jc w:val="both"/>
        <w:rPr>
          <w:sz w:val="28"/>
          <w:szCs w:val="28"/>
        </w:rPr>
      </w:pPr>
      <w:r w:rsidRPr="00FF6D80">
        <w:rPr>
          <w:sz w:val="28"/>
          <w:szCs w:val="28"/>
        </w:rPr>
        <w:t>Дальнейшее регулирование объектов культурного наследия поделилось на две сферы: во-первых, материальная защита в период вооруженных конфликтов, и, во-вторых, реституция перемещенных культурных ценностей.</w:t>
      </w:r>
    </w:p>
    <w:p w14:paraId="2ECA8E87" w14:textId="56EA0B85" w:rsidR="007231F9" w:rsidRPr="00FF6D80" w:rsidRDefault="007231F9" w:rsidP="007231F9">
      <w:pPr>
        <w:spacing w:line="360" w:lineRule="auto"/>
        <w:ind w:firstLine="567"/>
        <w:jc w:val="both"/>
        <w:rPr>
          <w:spacing w:val="-5"/>
          <w:sz w:val="28"/>
          <w:szCs w:val="28"/>
        </w:rPr>
      </w:pPr>
      <w:r w:rsidRPr="00FF6D80">
        <w:rPr>
          <w:sz w:val="28"/>
          <w:szCs w:val="28"/>
        </w:rPr>
        <w:t>Так,</w:t>
      </w:r>
      <w:r w:rsidRPr="00FF6D80">
        <w:rPr>
          <w:color w:val="000000" w:themeColor="text1"/>
          <w:spacing w:val="-5"/>
          <w:sz w:val="28"/>
          <w:szCs w:val="28"/>
          <w:lang w:eastAsia="ru-RU"/>
        </w:rPr>
        <w:t xml:space="preserve"> Гаагская конвенция о защите культурных ценностей в случае вооружённого конфликта, принятая в Гааге</w:t>
      </w:r>
      <w:r w:rsidR="00B14462" w:rsidRPr="00FF6D80">
        <w:rPr>
          <w:color w:val="000000" w:themeColor="text1"/>
          <w:spacing w:val="-5"/>
          <w:sz w:val="28"/>
          <w:szCs w:val="28"/>
          <w:lang w:eastAsia="ru-RU"/>
        </w:rPr>
        <w:t xml:space="preserve"> </w:t>
      </w:r>
      <w:r w:rsidRPr="00FF6D80">
        <w:rPr>
          <w:color w:val="000000" w:themeColor="text1"/>
          <w:spacing w:val="-5"/>
          <w:sz w:val="28"/>
          <w:szCs w:val="28"/>
          <w:lang w:eastAsia="ru-RU"/>
        </w:rPr>
        <w:t xml:space="preserve">14 мая 1954 года по следам массового </w:t>
      </w:r>
      <w:r w:rsidRPr="00FF6D80">
        <w:rPr>
          <w:color w:val="000000" w:themeColor="text1"/>
          <w:spacing w:val="-5"/>
          <w:sz w:val="28"/>
          <w:szCs w:val="28"/>
          <w:lang w:eastAsia="ru-RU"/>
        </w:rPr>
        <w:lastRenderedPageBreak/>
        <w:t>перемещения культурных ценностей в период Второй мировой войны, определяет, что «</w:t>
      </w:r>
      <w:r w:rsidRPr="00FF6D80">
        <w:rPr>
          <w:i/>
          <w:color w:val="000000" w:themeColor="text1"/>
          <w:spacing w:val="-5"/>
          <w:sz w:val="28"/>
          <w:szCs w:val="28"/>
          <w:lang w:eastAsia="ru-RU"/>
        </w:rPr>
        <w:t>культурными ценностями считаются независимо от их происхождения и владельца:</w:t>
      </w:r>
      <w:r w:rsidRPr="00FF6D80">
        <w:rPr>
          <w:i/>
          <w:color w:val="000000" w:themeColor="text1"/>
          <w:spacing w:val="-5"/>
          <w:sz w:val="28"/>
          <w:szCs w:val="28"/>
        </w:rPr>
        <w:t xml:space="preserve"> </w:t>
      </w:r>
      <w:r w:rsidRPr="00FF6D80">
        <w:rPr>
          <w:i/>
          <w:spacing w:val="-5"/>
          <w:sz w:val="28"/>
          <w:szCs w:val="28"/>
        </w:rPr>
        <w:t>ценности, движимые или недвижимые, которые имеют большое значение для культурного наследия каждого народа, такие, как произведения искусства, рукописи, книги, другие предметы художественного, исторического или археологического значения, а также научные коллекции или важные коллекции книг, архивных материалов или репродукций ценностей, указанных выше».</w:t>
      </w:r>
      <w:r w:rsidRPr="00FF6D80">
        <w:rPr>
          <w:rStyle w:val="FootnoteReference"/>
          <w:i/>
          <w:spacing w:val="-5"/>
          <w:sz w:val="28"/>
          <w:szCs w:val="28"/>
        </w:rPr>
        <w:footnoteReference w:id="12"/>
      </w:r>
      <w:r w:rsidRPr="00FF6D80">
        <w:rPr>
          <w:i/>
          <w:spacing w:val="-5"/>
          <w:sz w:val="28"/>
          <w:szCs w:val="28"/>
        </w:rPr>
        <w:t xml:space="preserve"> </w:t>
      </w:r>
    </w:p>
    <w:p w14:paraId="2BCA9947" w14:textId="77777777" w:rsidR="007231F9" w:rsidRPr="00FF6D80" w:rsidRDefault="007231F9" w:rsidP="007231F9">
      <w:pPr>
        <w:pStyle w:val="id5"/>
        <w:spacing w:before="0" w:beforeAutospacing="0" w:after="0" w:afterAutospacing="0" w:line="360" w:lineRule="auto"/>
        <w:ind w:firstLine="567"/>
        <w:jc w:val="both"/>
        <w:rPr>
          <w:color w:val="000000" w:themeColor="text1"/>
          <w:sz w:val="28"/>
          <w:szCs w:val="28"/>
          <w:lang w:eastAsia="en-GB"/>
        </w:rPr>
      </w:pPr>
      <w:r w:rsidRPr="00FF6D80">
        <w:rPr>
          <w:color w:val="000000" w:themeColor="text1"/>
          <w:sz w:val="28"/>
          <w:szCs w:val="28"/>
        </w:rPr>
        <w:t xml:space="preserve">Говоря о собственно реституции, Конвенция о мерах, </w:t>
      </w:r>
      <w:r w:rsidRPr="00FF6D80">
        <w:rPr>
          <w:color w:val="000000" w:themeColor="text1"/>
          <w:spacing w:val="-5"/>
          <w:sz w:val="28"/>
          <w:szCs w:val="28"/>
        </w:rPr>
        <w:t>направленных на запрещение и предупреждение незаконного ввоза, вывоза и передачи права собственности на культурные ценности 1970 года дает следующее определение «культурных ценностей»: «</w:t>
      </w:r>
      <w:r w:rsidRPr="00FF6D80">
        <w:rPr>
          <w:i/>
          <w:color w:val="000000" w:themeColor="text1"/>
          <w:spacing w:val="-5"/>
          <w:sz w:val="28"/>
          <w:szCs w:val="28"/>
        </w:rPr>
        <w:t xml:space="preserve">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w:t>
      </w:r>
      <w:r w:rsidRPr="00FF6D80">
        <w:rPr>
          <w:i/>
          <w:color w:val="000000" w:themeColor="text1"/>
          <w:spacing w:val="-7"/>
          <w:sz w:val="28"/>
          <w:szCs w:val="28"/>
        </w:rPr>
        <w:t>ниже категориям</w:t>
      </w:r>
      <w:r w:rsidRPr="00FF6D80">
        <w:rPr>
          <w:color w:val="000000" w:themeColor="text1"/>
          <w:spacing w:val="-7"/>
          <w:sz w:val="28"/>
          <w:szCs w:val="28"/>
        </w:rPr>
        <w:t>».</w:t>
      </w:r>
      <w:r w:rsidRPr="00FF6D80">
        <w:rPr>
          <w:rStyle w:val="FootnoteReference"/>
          <w:color w:val="000000" w:themeColor="text1"/>
          <w:spacing w:val="-7"/>
          <w:sz w:val="28"/>
          <w:szCs w:val="28"/>
        </w:rPr>
        <w:footnoteReference w:id="13"/>
      </w:r>
      <w:r w:rsidRPr="00FF6D80">
        <w:rPr>
          <w:color w:val="000000" w:themeColor="text1"/>
          <w:spacing w:val="-7"/>
          <w:sz w:val="28"/>
          <w:szCs w:val="28"/>
        </w:rPr>
        <w:t xml:space="preserve"> </w:t>
      </w:r>
    </w:p>
    <w:p w14:paraId="33F5864D" w14:textId="3609DB51" w:rsidR="00642F42" w:rsidRPr="00FF6D80" w:rsidRDefault="004E5B9E" w:rsidP="00642F42">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Согласно </w:t>
      </w:r>
      <w:r w:rsidR="00642F42" w:rsidRPr="00FF6D80">
        <w:rPr>
          <w:color w:val="000000" w:themeColor="text1"/>
          <w:sz w:val="28"/>
          <w:szCs w:val="28"/>
        </w:rPr>
        <w:t>Конвенции 1970 года</w:t>
      </w:r>
      <w:r w:rsidRPr="00FF6D80">
        <w:rPr>
          <w:color w:val="000000" w:themeColor="text1"/>
          <w:sz w:val="28"/>
          <w:szCs w:val="28"/>
        </w:rPr>
        <w:t xml:space="preserve"> государство определяет объекты, подлежащие отнесению к </w:t>
      </w:r>
      <w:r w:rsidR="00642F42" w:rsidRPr="00FF6D80">
        <w:rPr>
          <w:color w:val="000000" w:themeColor="text1"/>
          <w:sz w:val="28"/>
          <w:szCs w:val="28"/>
        </w:rPr>
        <w:t>культурным ценностям</w:t>
      </w:r>
      <w:r w:rsidRPr="00FF6D80">
        <w:rPr>
          <w:color w:val="000000" w:themeColor="text1"/>
          <w:sz w:val="28"/>
          <w:szCs w:val="28"/>
        </w:rPr>
        <w:t>,</w:t>
      </w:r>
      <w:r w:rsidR="00642F42" w:rsidRPr="00FF6D80">
        <w:rPr>
          <w:color w:val="000000" w:themeColor="text1"/>
          <w:sz w:val="28"/>
          <w:szCs w:val="28"/>
        </w:rPr>
        <w:t xml:space="preserve"> с приведением категорий, к которым должны относиться объекты. </w:t>
      </w:r>
    </w:p>
    <w:p w14:paraId="2A22748B" w14:textId="099E945B" w:rsidR="00642F42" w:rsidRPr="00FF6D80" w:rsidRDefault="00642F42" w:rsidP="00712A5A">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Культурные ценности, имеющие большое значение, объединяются понятием «культурного достояния», имеющего закрепление в национальном законодательстве государств.</w:t>
      </w:r>
    </w:p>
    <w:p w14:paraId="23AE2626" w14:textId="275A23A0" w:rsidR="005248DD" w:rsidRPr="00FF6D80" w:rsidRDefault="005248DD" w:rsidP="00712A5A">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Так, в Российской Федерации Законом от 15.04 1993 г. № 4004-</w:t>
      </w:r>
      <w:r w:rsidRPr="00FF6D80">
        <w:rPr>
          <w:color w:val="000000" w:themeColor="text1"/>
          <w:sz w:val="28"/>
          <w:szCs w:val="28"/>
          <w:lang w:val="en-US"/>
        </w:rPr>
        <w:t>I</w:t>
      </w:r>
      <w:r w:rsidRPr="00FF6D80">
        <w:rPr>
          <w:color w:val="000000" w:themeColor="text1"/>
          <w:sz w:val="28"/>
          <w:szCs w:val="28"/>
        </w:rPr>
        <w:t xml:space="preserve"> «О вывозе и ввозе культурных ценностей» предусмотрен двухуровневый характер защиты культурных ценностей с выделением культурных ценностей, имеющих особое значение</w:t>
      </w:r>
      <w:r w:rsidR="00F45612" w:rsidRPr="00FF6D80">
        <w:rPr>
          <w:color w:val="000000" w:themeColor="text1"/>
          <w:sz w:val="28"/>
          <w:szCs w:val="28"/>
        </w:rPr>
        <w:t xml:space="preserve"> (музейные ценности).</w:t>
      </w:r>
    </w:p>
    <w:p w14:paraId="43A717E7" w14:textId="5938696F" w:rsidR="004145C0" w:rsidRPr="00FF6D80" w:rsidRDefault="009B469B" w:rsidP="00F02B9F">
      <w:pPr>
        <w:spacing w:line="360" w:lineRule="auto"/>
        <w:ind w:firstLine="567"/>
        <w:jc w:val="both"/>
        <w:rPr>
          <w:sz w:val="28"/>
          <w:szCs w:val="28"/>
        </w:rPr>
      </w:pPr>
      <w:r w:rsidRPr="00FF6D80">
        <w:rPr>
          <w:sz w:val="28"/>
          <w:szCs w:val="28"/>
        </w:rPr>
        <w:t xml:space="preserve">  </w:t>
      </w:r>
      <w:r w:rsidR="004145C0" w:rsidRPr="00FF6D80">
        <w:rPr>
          <w:sz w:val="28"/>
          <w:szCs w:val="28"/>
        </w:rPr>
        <w:t xml:space="preserve">В 1995 году международное законодательство в этой области дополняется Конвенцией УНИДРУА о похищенных или незаконно вывезенных культурных </w:t>
      </w:r>
      <w:r w:rsidR="004145C0" w:rsidRPr="00FF6D80">
        <w:rPr>
          <w:sz w:val="28"/>
          <w:szCs w:val="28"/>
        </w:rPr>
        <w:lastRenderedPageBreak/>
        <w:t>ценностях, которая разграничивает юрисдикции</w:t>
      </w:r>
      <w:r w:rsidR="006C6A11" w:rsidRPr="00FF6D80">
        <w:rPr>
          <w:sz w:val="28"/>
          <w:szCs w:val="28"/>
        </w:rPr>
        <w:t xml:space="preserve"> государств</w:t>
      </w:r>
      <w:r w:rsidR="004145C0" w:rsidRPr="00FF6D80">
        <w:rPr>
          <w:sz w:val="28"/>
          <w:szCs w:val="28"/>
        </w:rPr>
        <w:t xml:space="preserve"> и </w:t>
      </w:r>
      <w:r w:rsidR="00B531BC" w:rsidRPr="00FF6D80">
        <w:rPr>
          <w:sz w:val="28"/>
          <w:szCs w:val="28"/>
        </w:rPr>
        <w:t>является попыткой проработки частно-правового аспекта реституции.</w:t>
      </w:r>
    </w:p>
    <w:p w14:paraId="024B592A" w14:textId="6431A55B" w:rsidR="003D7355" w:rsidRPr="00FF6D80" w:rsidRDefault="009B469B" w:rsidP="00F02B9F">
      <w:pPr>
        <w:spacing w:line="360" w:lineRule="auto"/>
        <w:ind w:firstLine="567"/>
        <w:jc w:val="both"/>
        <w:rPr>
          <w:color w:val="000000" w:themeColor="text1"/>
          <w:spacing w:val="-5"/>
          <w:sz w:val="28"/>
          <w:szCs w:val="28"/>
        </w:rPr>
      </w:pPr>
      <w:r w:rsidRPr="00FF6D80">
        <w:rPr>
          <w:sz w:val="28"/>
          <w:szCs w:val="28"/>
        </w:rPr>
        <w:t xml:space="preserve"> </w:t>
      </w:r>
      <w:r w:rsidR="003D7355" w:rsidRPr="00FF6D80">
        <w:rPr>
          <w:sz w:val="28"/>
          <w:szCs w:val="28"/>
        </w:rPr>
        <w:t xml:space="preserve">Конвенция </w:t>
      </w:r>
      <w:r w:rsidR="00774311" w:rsidRPr="00FF6D80">
        <w:rPr>
          <w:sz w:val="28"/>
          <w:szCs w:val="28"/>
        </w:rPr>
        <w:t>У</w:t>
      </w:r>
      <w:r w:rsidR="003D7355" w:rsidRPr="00FF6D80">
        <w:rPr>
          <w:sz w:val="28"/>
          <w:szCs w:val="28"/>
        </w:rPr>
        <w:t>НИДРУА</w:t>
      </w:r>
      <w:r w:rsidR="00B04AB6" w:rsidRPr="00FF6D80">
        <w:rPr>
          <w:sz w:val="28"/>
          <w:szCs w:val="28"/>
        </w:rPr>
        <w:t xml:space="preserve"> </w:t>
      </w:r>
      <w:r w:rsidR="003D7355" w:rsidRPr="00FF6D80">
        <w:rPr>
          <w:sz w:val="28"/>
          <w:szCs w:val="28"/>
        </w:rPr>
        <w:t>о похищенных или незаконно вывезенных культурных ценностях 1995</w:t>
      </w:r>
      <w:r w:rsidR="00E6689D" w:rsidRPr="00FF6D80">
        <w:rPr>
          <w:sz w:val="28"/>
          <w:szCs w:val="28"/>
        </w:rPr>
        <w:t xml:space="preserve"> года</w:t>
      </w:r>
      <w:r w:rsidR="00B04AB6" w:rsidRPr="00FF6D80">
        <w:rPr>
          <w:sz w:val="28"/>
          <w:szCs w:val="28"/>
        </w:rPr>
        <w:t xml:space="preserve"> обозначает как </w:t>
      </w:r>
      <w:r w:rsidR="0020747D" w:rsidRPr="00FF6D80">
        <w:rPr>
          <w:sz w:val="28"/>
          <w:szCs w:val="28"/>
        </w:rPr>
        <w:t>«</w:t>
      </w:r>
      <w:r w:rsidR="00B04AB6" w:rsidRPr="00FF6D80">
        <w:rPr>
          <w:sz w:val="28"/>
          <w:szCs w:val="28"/>
        </w:rPr>
        <w:t>культурные ценности</w:t>
      </w:r>
      <w:r w:rsidR="0020747D" w:rsidRPr="00FF6D80">
        <w:rPr>
          <w:sz w:val="28"/>
          <w:szCs w:val="28"/>
        </w:rPr>
        <w:t>»</w:t>
      </w:r>
      <w:r w:rsidR="003D7355" w:rsidRPr="00FF6D80">
        <w:rPr>
          <w:sz w:val="28"/>
          <w:szCs w:val="28"/>
        </w:rPr>
        <w:t xml:space="preserve"> </w:t>
      </w:r>
      <w:r w:rsidR="00774311" w:rsidRPr="00FF6D80">
        <w:rPr>
          <w:sz w:val="28"/>
          <w:szCs w:val="28"/>
        </w:rPr>
        <w:t>ценности, которые, с точки зрения религиозной или светской, обладают важностью для археологии, предыстории (антропологии), истории, литературы, искусства или науки.</w:t>
      </w:r>
      <w:r w:rsidR="006A295B" w:rsidRPr="00FF6D80">
        <w:rPr>
          <w:vertAlign w:val="superscript"/>
        </w:rPr>
        <w:footnoteReference w:id="14"/>
      </w:r>
      <w:r w:rsidR="00F604C0" w:rsidRPr="00FF6D80">
        <w:rPr>
          <w:b/>
          <w:color w:val="FF0000"/>
          <w:spacing w:val="-6"/>
          <w:sz w:val="32"/>
          <w:szCs w:val="32"/>
          <w:vertAlign w:val="superscript"/>
        </w:rPr>
        <w:t xml:space="preserve"> </w:t>
      </w:r>
    </w:p>
    <w:p w14:paraId="2985D26C" w14:textId="23AE2083" w:rsidR="00A96010" w:rsidRPr="00FF6D80" w:rsidRDefault="00F47C1F" w:rsidP="00B14B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themeColor="text1"/>
          <w:sz w:val="28"/>
          <w:szCs w:val="28"/>
        </w:rPr>
      </w:pPr>
      <w:r w:rsidRPr="00FF6D80">
        <w:rPr>
          <w:color w:val="000000" w:themeColor="text1"/>
          <w:sz w:val="28"/>
          <w:szCs w:val="28"/>
        </w:rPr>
        <w:tab/>
      </w:r>
      <w:r w:rsidR="0044511B" w:rsidRPr="00FF6D80">
        <w:rPr>
          <w:color w:val="000000" w:themeColor="text1"/>
          <w:sz w:val="28"/>
          <w:szCs w:val="28"/>
        </w:rPr>
        <w:t xml:space="preserve">Вместе с тем, </w:t>
      </w:r>
      <w:r w:rsidR="0044511B" w:rsidRPr="00FF6D80">
        <w:rPr>
          <w:rFonts w:eastAsiaTheme="minorHAnsi"/>
          <w:color w:val="000000" w:themeColor="text1"/>
          <w:sz w:val="28"/>
          <w:szCs w:val="28"/>
          <w:lang w:eastAsia="en-US"/>
        </w:rPr>
        <w:t xml:space="preserve">отсутствует единое понимание таких значений как «культурное наследие», «культурное достояние», в то время как вопрос отнесения произведений искусства к культурным ценностям </w:t>
      </w:r>
      <w:r w:rsidR="00543C30" w:rsidRPr="00FF6D80">
        <w:rPr>
          <w:rFonts w:eastAsiaTheme="minorHAnsi"/>
          <w:color w:val="000000" w:themeColor="text1"/>
          <w:sz w:val="28"/>
          <w:szCs w:val="28"/>
          <w:lang w:eastAsia="en-US"/>
        </w:rPr>
        <w:t xml:space="preserve">находится в </w:t>
      </w:r>
      <w:r w:rsidR="0044511B" w:rsidRPr="00FF6D80">
        <w:rPr>
          <w:rFonts w:eastAsiaTheme="minorHAnsi"/>
          <w:color w:val="000000" w:themeColor="text1"/>
          <w:sz w:val="28"/>
          <w:szCs w:val="28"/>
          <w:lang w:eastAsia="en-US"/>
        </w:rPr>
        <w:t xml:space="preserve">компетенции каждого государства, которое согласно Конвенции ЮНЕСКО 1970 года </w:t>
      </w:r>
      <w:r w:rsidR="0044511B" w:rsidRPr="00FF6D80">
        <w:rPr>
          <w:color w:val="000000" w:themeColor="text1"/>
          <w:sz w:val="28"/>
          <w:szCs w:val="28"/>
          <w:shd w:val="clear" w:color="auto" w:fill="FFFFFF"/>
        </w:rPr>
        <w:t xml:space="preserve">должно </w:t>
      </w:r>
      <w:r w:rsidR="00EF1FBC" w:rsidRPr="00FF6D80">
        <w:rPr>
          <w:color w:val="000000" w:themeColor="text1"/>
          <w:sz w:val="28"/>
          <w:szCs w:val="28"/>
          <w:shd w:val="clear" w:color="auto" w:fill="FFFFFF"/>
        </w:rPr>
        <w:t>составлять и обновлять на базе национального охранного реестра перечень важных культурных ценностей, государственных и частных, вывоз которых означал бы значительное обеднение национального культурного наследия.</w:t>
      </w:r>
      <w:r w:rsidR="0044511B" w:rsidRPr="00FF6D80">
        <w:rPr>
          <w:color w:val="000000" w:themeColor="text1"/>
          <w:sz w:val="28"/>
          <w:szCs w:val="28"/>
          <w:shd w:val="clear" w:color="auto" w:fill="FFFFFF"/>
        </w:rPr>
        <w:t xml:space="preserve"> </w:t>
      </w:r>
      <w:r w:rsidR="0044511B" w:rsidRPr="00FF6D80">
        <w:rPr>
          <w:rStyle w:val="FootnoteReference"/>
          <w:color w:val="000000" w:themeColor="text1"/>
          <w:sz w:val="28"/>
          <w:szCs w:val="28"/>
          <w:shd w:val="clear" w:color="auto" w:fill="FFFFFF"/>
        </w:rPr>
        <w:footnoteReference w:id="15"/>
      </w:r>
    </w:p>
    <w:p w14:paraId="1D2C468D" w14:textId="77777777" w:rsidR="009B469B" w:rsidRPr="00FF6D80" w:rsidRDefault="00A96010" w:rsidP="009B4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themeColor="text1"/>
          <w:sz w:val="28"/>
          <w:szCs w:val="28"/>
        </w:rPr>
      </w:pPr>
      <w:r w:rsidRPr="00FF6D80">
        <w:rPr>
          <w:color w:val="000000" w:themeColor="text1"/>
          <w:sz w:val="28"/>
          <w:szCs w:val="28"/>
        </w:rPr>
        <w:tab/>
      </w:r>
      <w:r w:rsidR="0044511B" w:rsidRPr="00FF6D80">
        <w:rPr>
          <w:rFonts w:eastAsiaTheme="minorHAnsi"/>
          <w:color w:val="000000" w:themeColor="text1"/>
          <w:sz w:val="28"/>
          <w:szCs w:val="28"/>
          <w:lang w:eastAsia="en-US"/>
        </w:rPr>
        <w:t>Соответственно, понимание таких значений как «культурное наследие», «культурное достояние» следует из национальных законодательств, ориентированных на критери</w:t>
      </w:r>
      <w:r w:rsidR="00F45612" w:rsidRPr="00FF6D80">
        <w:rPr>
          <w:rFonts w:eastAsiaTheme="minorHAnsi"/>
          <w:color w:val="000000" w:themeColor="text1"/>
          <w:sz w:val="28"/>
          <w:szCs w:val="28"/>
          <w:lang w:eastAsia="en-US"/>
        </w:rPr>
        <w:t>и</w:t>
      </w:r>
      <w:r w:rsidR="0044511B" w:rsidRPr="00FF6D80">
        <w:rPr>
          <w:rFonts w:eastAsiaTheme="minorHAnsi"/>
          <w:color w:val="000000" w:themeColor="text1"/>
          <w:sz w:val="28"/>
          <w:szCs w:val="28"/>
          <w:lang w:eastAsia="en-US"/>
        </w:rPr>
        <w:t>, указанн</w:t>
      </w:r>
      <w:r w:rsidR="00893A62" w:rsidRPr="00FF6D80">
        <w:rPr>
          <w:rFonts w:eastAsiaTheme="minorHAnsi"/>
          <w:color w:val="000000" w:themeColor="text1"/>
          <w:sz w:val="28"/>
          <w:szCs w:val="28"/>
          <w:lang w:eastAsia="en-US"/>
        </w:rPr>
        <w:t>ы</w:t>
      </w:r>
      <w:r w:rsidR="009F6839" w:rsidRPr="00FF6D80">
        <w:rPr>
          <w:rFonts w:eastAsiaTheme="minorHAnsi"/>
          <w:color w:val="000000" w:themeColor="text1"/>
          <w:sz w:val="28"/>
          <w:szCs w:val="28"/>
          <w:lang w:eastAsia="en-US"/>
        </w:rPr>
        <w:t>е</w:t>
      </w:r>
      <w:r w:rsidR="0044511B" w:rsidRPr="00FF6D80">
        <w:rPr>
          <w:rFonts w:eastAsiaTheme="minorHAnsi"/>
          <w:color w:val="000000" w:themeColor="text1"/>
          <w:sz w:val="28"/>
          <w:szCs w:val="28"/>
          <w:lang w:eastAsia="en-US"/>
        </w:rPr>
        <w:t xml:space="preserve"> в конвенциях.</w:t>
      </w:r>
      <w:r w:rsidR="009B469B" w:rsidRPr="00FF6D80">
        <w:rPr>
          <w:color w:val="000000" w:themeColor="text1"/>
          <w:sz w:val="28"/>
          <w:szCs w:val="28"/>
        </w:rPr>
        <w:t xml:space="preserve"> </w:t>
      </w:r>
    </w:p>
    <w:p w14:paraId="1E18AC79" w14:textId="77777777" w:rsidR="009B469B" w:rsidRPr="00FF6D80" w:rsidRDefault="009B469B" w:rsidP="009B4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FF6D80">
        <w:rPr>
          <w:color w:val="000000" w:themeColor="text1"/>
          <w:sz w:val="28"/>
          <w:szCs w:val="28"/>
        </w:rPr>
        <w:tab/>
      </w:r>
      <w:r w:rsidR="00B97D3E" w:rsidRPr="00FF6D80">
        <w:rPr>
          <w:color w:val="000000" w:themeColor="text1"/>
          <w:spacing w:val="-4"/>
          <w:sz w:val="28"/>
          <w:szCs w:val="28"/>
        </w:rPr>
        <w:t>О</w:t>
      </w:r>
      <w:r w:rsidR="007556DD" w:rsidRPr="00FF6D80">
        <w:rPr>
          <w:color w:val="000000" w:themeColor="text1"/>
          <w:spacing w:val="-4"/>
          <w:sz w:val="28"/>
          <w:szCs w:val="28"/>
        </w:rPr>
        <w:t xml:space="preserve">боснованность </w:t>
      </w:r>
      <w:r w:rsidR="00054B6F" w:rsidRPr="00FF6D80">
        <w:rPr>
          <w:color w:val="000000" w:themeColor="text1"/>
          <w:spacing w:val="-4"/>
          <w:sz w:val="28"/>
          <w:szCs w:val="28"/>
        </w:rPr>
        <w:t>предусмотренного</w:t>
      </w:r>
      <w:r w:rsidR="007556DD" w:rsidRPr="00FF6D80">
        <w:rPr>
          <w:color w:val="000000" w:themeColor="text1"/>
          <w:spacing w:val="-4"/>
          <w:sz w:val="28"/>
          <w:szCs w:val="28"/>
        </w:rPr>
        <w:t xml:space="preserve"> в Конвенции</w:t>
      </w:r>
      <w:r w:rsidR="00B97D3E" w:rsidRPr="00FF6D80">
        <w:rPr>
          <w:color w:val="000000" w:themeColor="text1"/>
          <w:spacing w:val="-4"/>
          <w:sz w:val="28"/>
          <w:szCs w:val="28"/>
        </w:rPr>
        <w:t xml:space="preserve"> </w:t>
      </w:r>
      <w:r w:rsidR="007556DD" w:rsidRPr="00FF6D80">
        <w:rPr>
          <w:color w:val="000000" w:themeColor="text1"/>
          <w:spacing w:val="-4"/>
          <w:sz w:val="28"/>
          <w:szCs w:val="28"/>
        </w:rPr>
        <w:t>подхода следует из права каждого государства определить тот или иной предмет искусства как наиболее значимый, исходя из исторического</w:t>
      </w:r>
      <w:r w:rsidR="00520048" w:rsidRPr="00FF6D80">
        <w:rPr>
          <w:color w:val="000000" w:themeColor="text1"/>
          <w:spacing w:val="-4"/>
          <w:sz w:val="28"/>
          <w:szCs w:val="28"/>
        </w:rPr>
        <w:t xml:space="preserve"> и </w:t>
      </w:r>
      <w:r w:rsidR="007556DD" w:rsidRPr="00FF6D80">
        <w:rPr>
          <w:color w:val="000000" w:themeColor="text1"/>
          <w:spacing w:val="-4"/>
          <w:sz w:val="28"/>
          <w:szCs w:val="28"/>
        </w:rPr>
        <w:t xml:space="preserve">культурного развития государства. </w:t>
      </w:r>
    </w:p>
    <w:p w14:paraId="61498C5B" w14:textId="339D5AA6" w:rsidR="009364BF" w:rsidRPr="00FF6D80" w:rsidRDefault="009B469B" w:rsidP="009B4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FF6D80">
        <w:rPr>
          <w:sz w:val="28"/>
          <w:szCs w:val="28"/>
        </w:rPr>
        <w:tab/>
      </w:r>
      <w:r w:rsidR="009364BF" w:rsidRPr="00FF6D80">
        <w:rPr>
          <w:color w:val="000000" w:themeColor="text1"/>
          <w:sz w:val="28"/>
          <w:szCs w:val="28"/>
        </w:rPr>
        <w:t>Вопрос достаточности дефиниции «культурных ценностей</w:t>
      </w:r>
      <w:r w:rsidR="00F604C0" w:rsidRPr="00FF6D80">
        <w:rPr>
          <w:color w:val="000000" w:themeColor="text1"/>
          <w:sz w:val="28"/>
          <w:szCs w:val="28"/>
        </w:rPr>
        <w:t>»</w:t>
      </w:r>
      <w:r w:rsidR="009364BF" w:rsidRPr="00FF6D80">
        <w:rPr>
          <w:color w:val="000000" w:themeColor="text1"/>
          <w:sz w:val="28"/>
          <w:szCs w:val="28"/>
        </w:rPr>
        <w:t xml:space="preserve"> как движимых, приведенной в </w:t>
      </w:r>
      <w:r w:rsidR="00903DFB" w:rsidRPr="00FF6D80">
        <w:rPr>
          <w:color w:val="000000" w:themeColor="text1"/>
          <w:sz w:val="28"/>
          <w:szCs w:val="28"/>
        </w:rPr>
        <w:t>международных актах</w:t>
      </w:r>
      <w:r w:rsidR="00F604C0" w:rsidRPr="00FF6D80">
        <w:rPr>
          <w:color w:val="000000" w:themeColor="text1"/>
          <w:sz w:val="28"/>
          <w:szCs w:val="28"/>
        </w:rPr>
        <w:t>,</w:t>
      </w:r>
      <w:r w:rsidR="00903DFB" w:rsidRPr="00FF6D80">
        <w:rPr>
          <w:color w:val="000000" w:themeColor="text1"/>
          <w:sz w:val="28"/>
          <w:szCs w:val="28"/>
        </w:rPr>
        <w:t xml:space="preserve"> </w:t>
      </w:r>
      <w:r w:rsidR="009364BF" w:rsidRPr="00FF6D80">
        <w:rPr>
          <w:color w:val="000000" w:themeColor="text1"/>
          <w:sz w:val="28"/>
          <w:szCs w:val="28"/>
        </w:rPr>
        <w:t>является спорным и вызывает научные дискуссии</w:t>
      </w:r>
      <w:r w:rsidR="00256F54" w:rsidRPr="00FF6D80">
        <w:rPr>
          <w:color w:val="000000" w:themeColor="text1"/>
          <w:sz w:val="28"/>
          <w:szCs w:val="28"/>
        </w:rPr>
        <w:t>.</w:t>
      </w:r>
    </w:p>
    <w:p w14:paraId="4663524F" w14:textId="77777777" w:rsidR="009C2755" w:rsidRPr="00FF6D80" w:rsidRDefault="002C2191" w:rsidP="00214B1B">
      <w:pPr>
        <w:autoSpaceDE w:val="0"/>
        <w:autoSpaceDN w:val="0"/>
        <w:adjustRightInd w:val="0"/>
        <w:spacing w:line="360" w:lineRule="auto"/>
        <w:ind w:firstLine="567"/>
        <w:contextualSpacing/>
        <w:jc w:val="both"/>
        <w:rPr>
          <w:i/>
          <w:iCs/>
          <w:color w:val="000000" w:themeColor="text1"/>
          <w:spacing w:val="-5"/>
          <w:sz w:val="28"/>
          <w:szCs w:val="28"/>
        </w:rPr>
      </w:pPr>
      <w:r w:rsidRPr="00FF6D80">
        <w:rPr>
          <w:color w:val="000000" w:themeColor="text1"/>
          <w:spacing w:val="-5"/>
          <w:sz w:val="28"/>
          <w:szCs w:val="28"/>
        </w:rPr>
        <w:lastRenderedPageBreak/>
        <w:t xml:space="preserve"> </w:t>
      </w:r>
      <w:r w:rsidR="009364BF" w:rsidRPr="00FF6D80">
        <w:rPr>
          <w:color w:val="000000" w:themeColor="text1"/>
          <w:spacing w:val="-5"/>
          <w:sz w:val="28"/>
          <w:szCs w:val="28"/>
        </w:rPr>
        <w:t>К</w:t>
      </w:r>
      <w:r w:rsidRPr="00FF6D80">
        <w:rPr>
          <w:color w:val="000000" w:themeColor="text1"/>
          <w:spacing w:val="-5"/>
          <w:sz w:val="28"/>
          <w:szCs w:val="28"/>
        </w:rPr>
        <w:t xml:space="preserve">ак указывает А.В. Бушманова, в определении культурных ценностей, данных Гаагской конвенцией, нет </w:t>
      </w:r>
      <w:r w:rsidRPr="00FF6D80">
        <w:rPr>
          <w:i/>
          <w:iCs/>
          <w:color w:val="000000" w:themeColor="text1"/>
          <w:spacing w:val="-5"/>
          <w:sz w:val="28"/>
          <w:szCs w:val="28"/>
        </w:rPr>
        <w:t>«точных признаков, по которым возможно отнести те или иные объекты, явления к “культурным ценностям”».</w:t>
      </w:r>
      <w:r w:rsidRPr="00FF6D80">
        <w:rPr>
          <w:rStyle w:val="FootnoteReference"/>
          <w:iCs/>
          <w:color w:val="000000" w:themeColor="text1"/>
          <w:spacing w:val="-5"/>
          <w:sz w:val="28"/>
          <w:szCs w:val="28"/>
        </w:rPr>
        <w:footnoteReference w:id="16"/>
      </w:r>
      <w:r w:rsidR="005F736D" w:rsidRPr="00FF6D80">
        <w:rPr>
          <w:i/>
          <w:iCs/>
          <w:color w:val="000000" w:themeColor="text1"/>
          <w:spacing w:val="-5"/>
          <w:sz w:val="28"/>
          <w:szCs w:val="28"/>
        </w:rPr>
        <w:t xml:space="preserve"> </w:t>
      </w:r>
    </w:p>
    <w:p w14:paraId="2F33D14C" w14:textId="4F60ECD1" w:rsidR="006A7549" w:rsidRPr="00FF6D80" w:rsidRDefault="002845D6" w:rsidP="00214B1B">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pacing w:val="-5"/>
          <w:sz w:val="28"/>
          <w:szCs w:val="28"/>
        </w:rPr>
        <w:t xml:space="preserve">А.Н. Панфилов отмечает, что </w:t>
      </w:r>
      <w:r w:rsidR="00CB0F7D" w:rsidRPr="00FF6D80">
        <w:rPr>
          <w:color w:val="000000" w:themeColor="text1"/>
          <w:sz w:val="28"/>
          <w:szCs w:val="28"/>
        </w:rPr>
        <w:t xml:space="preserve">в международном и внутреннем российском </w:t>
      </w:r>
      <w:r w:rsidR="00CB0F7D" w:rsidRPr="00FF6D80">
        <w:rPr>
          <w:color w:val="000000" w:themeColor="text1"/>
          <w:spacing w:val="-5"/>
          <w:sz w:val="28"/>
          <w:szCs w:val="28"/>
        </w:rPr>
        <w:t>праве не выработано универсальное определение понятия «культурные ценности»</w:t>
      </w:r>
      <w:r w:rsidR="009C2755" w:rsidRPr="00FF6D80">
        <w:rPr>
          <w:color w:val="000000" w:themeColor="text1"/>
          <w:spacing w:val="-5"/>
          <w:sz w:val="28"/>
          <w:szCs w:val="28"/>
        </w:rPr>
        <w:t>, в научной литературе культурные ценности рассматриваются с философской,</w:t>
      </w:r>
      <w:r w:rsidR="009C2755" w:rsidRPr="00FF6D80">
        <w:rPr>
          <w:color w:val="000000" w:themeColor="text1"/>
          <w:sz w:val="28"/>
          <w:szCs w:val="28"/>
        </w:rPr>
        <w:t xml:space="preserve"> юридической, культурологической, исторической и иных точек зрения. </w:t>
      </w:r>
      <w:r w:rsidR="007A562A" w:rsidRPr="00FF6D80">
        <w:rPr>
          <w:color w:val="000000" w:themeColor="text1"/>
          <w:spacing w:val="-5"/>
          <w:sz w:val="28"/>
          <w:szCs w:val="28"/>
        </w:rPr>
        <w:t>Автор</w:t>
      </w:r>
      <w:r w:rsidR="00364B50" w:rsidRPr="00FF6D80">
        <w:rPr>
          <w:color w:val="000000" w:themeColor="text1"/>
          <w:spacing w:val="-5"/>
          <w:sz w:val="28"/>
          <w:szCs w:val="28"/>
        </w:rPr>
        <w:t xml:space="preserve"> указывает на формулирование в международных актах понятия «культурных ценностей» применительно к цели издания акта</w:t>
      </w:r>
      <w:r w:rsidR="006A7549" w:rsidRPr="00FF6D80">
        <w:rPr>
          <w:color w:val="000000" w:themeColor="text1"/>
          <w:spacing w:val="-5"/>
          <w:sz w:val="28"/>
          <w:szCs w:val="28"/>
        </w:rPr>
        <w:t xml:space="preserve"> в отсутствие уникального понятия «культурные ценности».</w:t>
      </w:r>
      <w:r w:rsidR="007A562A" w:rsidRPr="00FF6D80">
        <w:rPr>
          <w:rStyle w:val="FootnoteReference"/>
          <w:color w:val="000000" w:themeColor="text1"/>
          <w:sz w:val="28"/>
          <w:szCs w:val="28"/>
        </w:rPr>
        <w:footnoteReference w:id="17"/>
      </w:r>
      <w:r w:rsidR="00882411" w:rsidRPr="00FF6D80">
        <w:rPr>
          <w:color w:val="000000" w:themeColor="text1"/>
          <w:sz w:val="28"/>
          <w:szCs w:val="28"/>
        </w:rPr>
        <w:t xml:space="preserve"> </w:t>
      </w:r>
    </w:p>
    <w:p w14:paraId="500677EE" w14:textId="38F123B0" w:rsidR="00364B50" w:rsidRPr="00FF6D80" w:rsidRDefault="007A562A" w:rsidP="00214B1B">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z w:val="28"/>
          <w:szCs w:val="28"/>
        </w:rPr>
        <w:t xml:space="preserve">Многие исследователи предлагают в качестве универсального собственное определение данного понятия. </w:t>
      </w:r>
      <w:r w:rsidR="006A7549" w:rsidRPr="00FF6D80">
        <w:rPr>
          <w:color w:val="000000" w:themeColor="text1"/>
          <w:spacing w:val="-5"/>
          <w:sz w:val="28"/>
          <w:szCs w:val="28"/>
        </w:rPr>
        <w:t xml:space="preserve">Свое видение понятия «культурные ценности» предлагают </w:t>
      </w:r>
      <w:r w:rsidR="006A7549" w:rsidRPr="00FF6D80">
        <w:rPr>
          <w:color w:val="1B1B1B"/>
          <w:sz w:val="28"/>
          <w:szCs w:val="28"/>
          <w:shd w:val="clear" w:color="auto" w:fill="FFFFFF"/>
        </w:rPr>
        <w:t>М.А. Александрова</w:t>
      </w:r>
      <w:r w:rsidR="008A148A" w:rsidRPr="00FF6D80">
        <w:rPr>
          <w:color w:val="1B1B1B"/>
          <w:sz w:val="28"/>
          <w:szCs w:val="28"/>
          <w:shd w:val="clear" w:color="auto" w:fill="FFFFFF"/>
        </w:rPr>
        <w:t>, О.Г. Васнев, А.П. Сергеев</w:t>
      </w:r>
      <w:r w:rsidR="004958F7" w:rsidRPr="00FF6D80">
        <w:rPr>
          <w:color w:val="1B1B1B"/>
          <w:sz w:val="28"/>
          <w:szCs w:val="28"/>
          <w:shd w:val="clear" w:color="auto" w:fill="FFFFFF"/>
        </w:rPr>
        <w:t>, А.И. Чудинов</w:t>
      </w:r>
      <w:r w:rsidR="006A7549" w:rsidRPr="00FF6D80">
        <w:rPr>
          <w:sz w:val="28"/>
          <w:szCs w:val="28"/>
        </w:rPr>
        <w:t xml:space="preserve"> и др.</w:t>
      </w:r>
      <w:r w:rsidR="0073624C" w:rsidRPr="00FF6D80">
        <w:rPr>
          <w:sz w:val="28"/>
          <w:szCs w:val="28"/>
        </w:rPr>
        <w:t>,</w:t>
      </w:r>
      <w:r w:rsidR="004958F7" w:rsidRPr="00FF6D80">
        <w:rPr>
          <w:sz w:val="28"/>
          <w:szCs w:val="28"/>
        </w:rPr>
        <w:t xml:space="preserve"> пр</w:t>
      </w:r>
      <w:r w:rsidR="00856EB2" w:rsidRPr="00FF6D80">
        <w:rPr>
          <w:sz w:val="28"/>
          <w:szCs w:val="28"/>
        </w:rPr>
        <w:t xml:space="preserve">иводя </w:t>
      </w:r>
      <w:r w:rsidR="004958F7" w:rsidRPr="00FF6D80">
        <w:rPr>
          <w:sz w:val="28"/>
          <w:szCs w:val="28"/>
        </w:rPr>
        <w:t xml:space="preserve">различные признаки культурных ценностей (редкость, значимость для науки, возраст), </w:t>
      </w:r>
      <w:r w:rsidR="0073624C" w:rsidRPr="00FF6D80">
        <w:rPr>
          <w:sz w:val="28"/>
          <w:szCs w:val="28"/>
        </w:rPr>
        <w:t xml:space="preserve">что указывает </w:t>
      </w:r>
      <w:r w:rsidR="00856EB2" w:rsidRPr="00FF6D80">
        <w:rPr>
          <w:sz w:val="28"/>
          <w:szCs w:val="28"/>
        </w:rPr>
        <w:t xml:space="preserve">как на значимость вопроса, так и </w:t>
      </w:r>
      <w:r w:rsidR="0073624C" w:rsidRPr="00FF6D80">
        <w:rPr>
          <w:sz w:val="28"/>
          <w:szCs w:val="28"/>
        </w:rPr>
        <w:t xml:space="preserve">на отсутствие </w:t>
      </w:r>
      <w:r w:rsidR="00364B50" w:rsidRPr="00FF6D80">
        <w:rPr>
          <w:color w:val="000000" w:themeColor="text1"/>
          <w:spacing w:val="-5"/>
          <w:sz w:val="28"/>
          <w:szCs w:val="28"/>
        </w:rPr>
        <w:t>уни</w:t>
      </w:r>
      <w:r w:rsidR="00F45612" w:rsidRPr="00FF6D80">
        <w:rPr>
          <w:color w:val="000000" w:themeColor="text1"/>
          <w:spacing w:val="-5"/>
          <w:sz w:val="28"/>
          <w:szCs w:val="28"/>
        </w:rPr>
        <w:t>фицированного</w:t>
      </w:r>
      <w:r w:rsidR="00364B50" w:rsidRPr="00FF6D80">
        <w:rPr>
          <w:color w:val="000000" w:themeColor="text1"/>
          <w:spacing w:val="-5"/>
          <w:sz w:val="28"/>
          <w:szCs w:val="28"/>
        </w:rPr>
        <w:t xml:space="preserve"> </w:t>
      </w:r>
      <w:r w:rsidR="00856EB2" w:rsidRPr="00FF6D80">
        <w:rPr>
          <w:color w:val="000000" w:themeColor="text1"/>
          <w:spacing w:val="-5"/>
          <w:sz w:val="28"/>
          <w:szCs w:val="28"/>
        </w:rPr>
        <w:t xml:space="preserve">для юридического применения </w:t>
      </w:r>
      <w:r w:rsidR="00364B50" w:rsidRPr="00FF6D80">
        <w:rPr>
          <w:color w:val="000000" w:themeColor="text1"/>
          <w:spacing w:val="-5"/>
          <w:sz w:val="28"/>
          <w:szCs w:val="28"/>
        </w:rPr>
        <w:t>понятия «культурные ценности»</w:t>
      </w:r>
      <w:r w:rsidR="0073624C" w:rsidRPr="00FF6D80">
        <w:rPr>
          <w:color w:val="000000" w:themeColor="text1"/>
          <w:spacing w:val="-5"/>
          <w:sz w:val="28"/>
          <w:szCs w:val="28"/>
        </w:rPr>
        <w:t>.</w:t>
      </w:r>
      <w:r w:rsidR="00364B50" w:rsidRPr="00FF6D80">
        <w:rPr>
          <w:color w:val="000000" w:themeColor="text1"/>
          <w:spacing w:val="-5"/>
          <w:sz w:val="28"/>
          <w:szCs w:val="28"/>
        </w:rPr>
        <w:t xml:space="preserve"> </w:t>
      </w:r>
    </w:p>
    <w:p w14:paraId="4D68A0E9" w14:textId="3B1B225F" w:rsidR="001C1BA6" w:rsidRPr="00FF6D80" w:rsidRDefault="00056621" w:rsidP="00214B1B">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pacing w:val="-5"/>
          <w:sz w:val="28"/>
          <w:szCs w:val="28"/>
        </w:rPr>
        <w:t>Рассмотрев различные точки зрения</w:t>
      </w:r>
      <w:r w:rsidR="00371B62" w:rsidRPr="00FF6D80">
        <w:rPr>
          <w:color w:val="000000" w:themeColor="text1"/>
          <w:spacing w:val="-5"/>
          <w:sz w:val="28"/>
          <w:szCs w:val="28"/>
        </w:rPr>
        <w:t>,</w:t>
      </w:r>
      <w:r w:rsidRPr="00FF6D80">
        <w:rPr>
          <w:color w:val="000000" w:themeColor="text1"/>
          <w:spacing w:val="-5"/>
          <w:sz w:val="28"/>
          <w:szCs w:val="28"/>
        </w:rPr>
        <w:t xml:space="preserve"> полагаю, что термин «культурные ценности» находится в стадии научной разработки и каждый из авторов стремится предложить свой вариант формулировки</w:t>
      </w:r>
      <w:r w:rsidR="00B7570E" w:rsidRPr="00FF6D80">
        <w:rPr>
          <w:color w:val="000000" w:themeColor="text1"/>
          <w:spacing w:val="-5"/>
          <w:sz w:val="28"/>
          <w:szCs w:val="28"/>
        </w:rPr>
        <w:t xml:space="preserve">, </w:t>
      </w:r>
      <w:r w:rsidR="00121263" w:rsidRPr="00FF6D80">
        <w:rPr>
          <w:color w:val="000000" w:themeColor="text1"/>
          <w:spacing w:val="-5"/>
          <w:sz w:val="28"/>
          <w:szCs w:val="28"/>
        </w:rPr>
        <w:t xml:space="preserve">возможный к </w:t>
      </w:r>
      <w:r w:rsidR="008A4EB0" w:rsidRPr="00FF6D80">
        <w:rPr>
          <w:color w:val="000000" w:themeColor="text1"/>
          <w:spacing w:val="-5"/>
          <w:sz w:val="28"/>
          <w:szCs w:val="28"/>
        </w:rPr>
        <w:t>примен</w:t>
      </w:r>
      <w:r w:rsidR="00121263" w:rsidRPr="00FF6D80">
        <w:rPr>
          <w:color w:val="000000" w:themeColor="text1"/>
          <w:spacing w:val="-5"/>
          <w:sz w:val="28"/>
          <w:szCs w:val="28"/>
        </w:rPr>
        <w:t xml:space="preserve">ению </w:t>
      </w:r>
      <w:r w:rsidR="008A4EB0" w:rsidRPr="00FF6D80">
        <w:rPr>
          <w:color w:val="000000" w:themeColor="text1"/>
          <w:spacing w:val="-5"/>
          <w:sz w:val="28"/>
          <w:szCs w:val="28"/>
        </w:rPr>
        <w:t xml:space="preserve">в </w:t>
      </w:r>
      <w:r w:rsidR="00DC0FD8" w:rsidRPr="00FF6D80">
        <w:rPr>
          <w:color w:val="000000" w:themeColor="text1"/>
          <w:spacing w:val="-5"/>
          <w:sz w:val="28"/>
          <w:szCs w:val="28"/>
        </w:rPr>
        <w:t>национально</w:t>
      </w:r>
      <w:r w:rsidR="008A4EB0" w:rsidRPr="00FF6D80">
        <w:rPr>
          <w:color w:val="000000" w:themeColor="text1"/>
          <w:spacing w:val="-5"/>
          <w:sz w:val="28"/>
          <w:szCs w:val="28"/>
        </w:rPr>
        <w:t>м</w:t>
      </w:r>
      <w:r w:rsidR="00DC0FD8" w:rsidRPr="00FF6D80">
        <w:rPr>
          <w:color w:val="000000" w:themeColor="text1"/>
          <w:spacing w:val="-5"/>
          <w:sz w:val="28"/>
          <w:szCs w:val="28"/>
        </w:rPr>
        <w:t xml:space="preserve"> законодательств</w:t>
      </w:r>
      <w:r w:rsidR="008A4EB0" w:rsidRPr="00FF6D80">
        <w:rPr>
          <w:color w:val="000000" w:themeColor="text1"/>
          <w:spacing w:val="-5"/>
          <w:sz w:val="28"/>
          <w:szCs w:val="28"/>
        </w:rPr>
        <w:t>е</w:t>
      </w:r>
      <w:r w:rsidR="00856EB2" w:rsidRPr="00FF6D80">
        <w:rPr>
          <w:color w:val="000000" w:themeColor="text1"/>
          <w:spacing w:val="-5"/>
          <w:sz w:val="28"/>
          <w:szCs w:val="28"/>
        </w:rPr>
        <w:t xml:space="preserve">, </w:t>
      </w:r>
      <w:r w:rsidR="00121263" w:rsidRPr="00FF6D80">
        <w:rPr>
          <w:color w:val="000000" w:themeColor="text1"/>
          <w:spacing w:val="-5"/>
          <w:sz w:val="28"/>
          <w:szCs w:val="28"/>
        </w:rPr>
        <w:t>и с одн</w:t>
      </w:r>
      <w:r w:rsidR="000C4661" w:rsidRPr="00FF6D80">
        <w:rPr>
          <w:color w:val="000000" w:themeColor="text1"/>
          <w:spacing w:val="-5"/>
          <w:sz w:val="28"/>
          <w:szCs w:val="28"/>
        </w:rPr>
        <w:t>о</w:t>
      </w:r>
      <w:r w:rsidR="00121263" w:rsidRPr="00FF6D80">
        <w:rPr>
          <w:color w:val="000000" w:themeColor="text1"/>
          <w:spacing w:val="-5"/>
          <w:sz w:val="28"/>
          <w:szCs w:val="28"/>
        </w:rPr>
        <w:t xml:space="preserve">й стороны, </w:t>
      </w:r>
      <w:r w:rsidR="00DC0B11" w:rsidRPr="00FF6D80">
        <w:rPr>
          <w:color w:val="000000" w:themeColor="text1"/>
          <w:spacing w:val="-5"/>
          <w:sz w:val="28"/>
          <w:szCs w:val="28"/>
        </w:rPr>
        <w:t xml:space="preserve">стремление к созданию </w:t>
      </w:r>
      <w:r w:rsidR="00856EB2" w:rsidRPr="00FF6D80">
        <w:rPr>
          <w:color w:val="000000" w:themeColor="text1"/>
          <w:spacing w:val="-5"/>
          <w:sz w:val="28"/>
          <w:szCs w:val="28"/>
        </w:rPr>
        <w:t xml:space="preserve">емкой формулировки </w:t>
      </w:r>
      <w:r w:rsidR="00DC0B11" w:rsidRPr="00FF6D80">
        <w:rPr>
          <w:color w:val="000000" w:themeColor="text1"/>
          <w:spacing w:val="-5"/>
          <w:sz w:val="28"/>
          <w:szCs w:val="28"/>
        </w:rPr>
        <w:t xml:space="preserve">направлено на попытку </w:t>
      </w:r>
      <w:r w:rsidR="00856EB2" w:rsidRPr="00FF6D80">
        <w:rPr>
          <w:color w:val="000000" w:themeColor="text1"/>
          <w:spacing w:val="-5"/>
          <w:sz w:val="28"/>
          <w:szCs w:val="28"/>
        </w:rPr>
        <w:t>избежать двойственных подходов и ошибок в юридической оценке</w:t>
      </w:r>
      <w:r w:rsidR="006F513C" w:rsidRPr="00FF6D80">
        <w:rPr>
          <w:color w:val="000000" w:themeColor="text1"/>
          <w:spacing w:val="-5"/>
          <w:sz w:val="28"/>
          <w:szCs w:val="28"/>
        </w:rPr>
        <w:t xml:space="preserve"> объектов, представляющих культурные ценности и нуждающихся в защите.</w:t>
      </w:r>
    </w:p>
    <w:p w14:paraId="0311960B" w14:textId="4418DBF7" w:rsidR="00EE4186" w:rsidRPr="00FF6D80" w:rsidRDefault="00121263" w:rsidP="00982C83">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pacing w:val="-5"/>
          <w:sz w:val="28"/>
          <w:szCs w:val="28"/>
        </w:rPr>
        <w:t>Вместе с тем, с другой стороны, правовое регулирование культурных ценностей</w:t>
      </w:r>
      <w:r w:rsidR="00BA4002" w:rsidRPr="00FF6D80">
        <w:rPr>
          <w:color w:val="000000" w:themeColor="text1"/>
          <w:spacing w:val="-5"/>
          <w:sz w:val="28"/>
          <w:szCs w:val="28"/>
        </w:rPr>
        <w:t>,</w:t>
      </w:r>
      <w:r w:rsidRPr="00FF6D80">
        <w:rPr>
          <w:color w:val="000000" w:themeColor="text1"/>
          <w:spacing w:val="-5"/>
          <w:sz w:val="28"/>
          <w:szCs w:val="28"/>
        </w:rPr>
        <w:t xml:space="preserve"> </w:t>
      </w:r>
      <w:r w:rsidR="00BA4002" w:rsidRPr="00FF6D80">
        <w:rPr>
          <w:color w:val="000000" w:themeColor="text1"/>
          <w:spacing w:val="-5"/>
          <w:sz w:val="28"/>
          <w:szCs w:val="28"/>
        </w:rPr>
        <w:t xml:space="preserve">на примере внутреннего российского права, </w:t>
      </w:r>
      <w:r w:rsidRPr="00FF6D80">
        <w:rPr>
          <w:color w:val="000000" w:themeColor="text1"/>
          <w:spacing w:val="-5"/>
          <w:sz w:val="28"/>
          <w:szCs w:val="28"/>
        </w:rPr>
        <w:t xml:space="preserve">предусматривает </w:t>
      </w:r>
      <w:r w:rsidR="00EE4186" w:rsidRPr="00FF6D80">
        <w:rPr>
          <w:color w:val="000000" w:themeColor="text1"/>
          <w:spacing w:val="-5"/>
          <w:sz w:val="28"/>
          <w:szCs w:val="28"/>
        </w:rPr>
        <w:t>выявление оснований отнесения исследуемых движимых предметов к культурным ценностям</w:t>
      </w:r>
      <w:r w:rsidR="00982C83" w:rsidRPr="00FF6D80">
        <w:rPr>
          <w:color w:val="000000" w:themeColor="text1"/>
          <w:spacing w:val="-5"/>
          <w:sz w:val="28"/>
          <w:szCs w:val="28"/>
        </w:rPr>
        <w:t>,</w:t>
      </w:r>
      <w:r w:rsidR="00EE4186" w:rsidRPr="00FF6D80">
        <w:rPr>
          <w:color w:val="000000" w:themeColor="text1"/>
          <w:spacing w:val="-5"/>
          <w:sz w:val="28"/>
          <w:szCs w:val="28"/>
        </w:rPr>
        <w:t xml:space="preserve"> </w:t>
      </w:r>
      <w:r w:rsidR="00982C83" w:rsidRPr="00FF6D80">
        <w:rPr>
          <w:color w:val="000000" w:themeColor="text1"/>
          <w:spacing w:val="-5"/>
          <w:sz w:val="28"/>
          <w:szCs w:val="28"/>
        </w:rPr>
        <w:lastRenderedPageBreak/>
        <w:t xml:space="preserve">ориентируясь </w:t>
      </w:r>
      <w:r w:rsidR="00EE4186" w:rsidRPr="00FF6D80">
        <w:rPr>
          <w:color w:val="000000" w:themeColor="text1"/>
          <w:spacing w:val="-5"/>
          <w:sz w:val="28"/>
          <w:szCs w:val="28"/>
        </w:rPr>
        <w:t>на экспертно</w:t>
      </w:r>
      <w:r w:rsidR="00982C83" w:rsidRPr="00FF6D80">
        <w:rPr>
          <w:color w:val="000000" w:themeColor="text1"/>
          <w:spacing w:val="-5"/>
          <w:sz w:val="28"/>
          <w:szCs w:val="28"/>
        </w:rPr>
        <w:t>е</w:t>
      </w:r>
      <w:r w:rsidR="00EE4186" w:rsidRPr="00FF6D80">
        <w:rPr>
          <w:color w:val="000000" w:themeColor="text1"/>
          <w:spacing w:val="-5"/>
          <w:sz w:val="28"/>
          <w:szCs w:val="28"/>
        </w:rPr>
        <w:t xml:space="preserve"> заключени</w:t>
      </w:r>
      <w:r w:rsidR="00982C83" w:rsidRPr="00FF6D80">
        <w:rPr>
          <w:color w:val="000000" w:themeColor="text1"/>
          <w:spacing w:val="-5"/>
          <w:sz w:val="28"/>
          <w:szCs w:val="28"/>
        </w:rPr>
        <w:t>е</w:t>
      </w:r>
      <w:r w:rsidR="00EE4186" w:rsidRPr="00FF6D80">
        <w:rPr>
          <w:color w:val="000000" w:themeColor="text1"/>
          <w:spacing w:val="-5"/>
          <w:sz w:val="28"/>
          <w:szCs w:val="28"/>
        </w:rPr>
        <w:t xml:space="preserve">, </w:t>
      </w:r>
      <w:r w:rsidR="00A57527" w:rsidRPr="00FF6D80">
        <w:rPr>
          <w:color w:val="000000" w:themeColor="text1"/>
          <w:spacing w:val="-5"/>
          <w:sz w:val="28"/>
          <w:szCs w:val="28"/>
        </w:rPr>
        <w:t>составленное</w:t>
      </w:r>
      <w:r w:rsidR="00EE4186" w:rsidRPr="00FF6D80">
        <w:rPr>
          <w:color w:val="000000" w:themeColor="text1"/>
          <w:spacing w:val="-5"/>
          <w:sz w:val="28"/>
          <w:szCs w:val="28"/>
        </w:rPr>
        <w:t xml:space="preserve"> </w:t>
      </w:r>
      <w:r w:rsidR="00A57527" w:rsidRPr="00FF6D80">
        <w:rPr>
          <w:color w:val="000000" w:themeColor="text1"/>
          <w:spacing w:val="-5"/>
          <w:sz w:val="28"/>
          <w:szCs w:val="28"/>
        </w:rPr>
        <w:t>с учетом критериев, приведенных в</w:t>
      </w:r>
      <w:r w:rsidR="00EE4186" w:rsidRPr="00FF6D80">
        <w:rPr>
          <w:color w:val="000000" w:themeColor="text1"/>
          <w:spacing w:val="-5"/>
          <w:sz w:val="28"/>
          <w:szCs w:val="28"/>
        </w:rPr>
        <w:t xml:space="preserve"> постановлении Правительства Российской Федерации.</w:t>
      </w:r>
    </w:p>
    <w:p w14:paraId="3D1C5F74" w14:textId="56768E0C" w:rsidR="00EE4186" w:rsidRPr="00FF6D80" w:rsidRDefault="00EE4186" w:rsidP="00214B1B">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pacing w:val="-5"/>
          <w:sz w:val="28"/>
          <w:szCs w:val="28"/>
        </w:rPr>
        <w:t xml:space="preserve">Проведение </w:t>
      </w:r>
      <w:r w:rsidR="000C4661" w:rsidRPr="00FF6D80">
        <w:rPr>
          <w:color w:val="000000" w:themeColor="text1"/>
          <w:spacing w:val="-5"/>
          <w:sz w:val="28"/>
          <w:szCs w:val="28"/>
        </w:rPr>
        <w:t>искусствоведческой</w:t>
      </w:r>
      <w:r w:rsidRPr="00FF6D80">
        <w:rPr>
          <w:color w:val="000000" w:themeColor="text1"/>
          <w:spacing w:val="-5"/>
          <w:sz w:val="28"/>
          <w:szCs w:val="28"/>
        </w:rPr>
        <w:t xml:space="preserve"> экспертизы, являясь комплексным исследованием, проводимым на основании </w:t>
      </w:r>
      <w:r w:rsidR="000C4661" w:rsidRPr="00FF6D80">
        <w:rPr>
          <w:color w:val="000000" w:themeColor="text1"/>
          <w:spacing w:val="-5"/>
          <w:sz w:val="28"/>
          <w:szCs w:val="28"/>
        </w:rPr>
        <w:t xml:space="preserve">установленных государством комплексных критериев, </w:t>
      </w:r>
      <w:r w:rsidRPr="00FF6D80">
        <w:rPr>
          <w:color w:val="000000" w:themeColor="text1"/>
          <w:spacing w:val="-5"/>
          <w:sz w:val="28"/>
          <w:szCs w:val="28"/>
        </w:rPr>
        <w:t>полагаю</w:t>
      </w:r>
      <w:r w:rsidR="00CC3E2C" w:rsidRPr="00FF6D80">
        <w:rPr>
          <w:color w:val="000000" w:themeColor="text1"/>
          <w:spacing w:val="-5"/>
          <w:sz w:val="28"/>
          <w:szCs w:val="28"/>
        </w:rPr>
        <w:t>,</w:t>
      </w:r>
      <w:r w:rsidRPr="00FF6D80">
        <w:rPr>
          <w:color w:val="000000" w:themeColor="text1"/>
          <w:spacing w:val="-5"/>
          <w:sz w:val="28"/>
          <w:szCs w:val="28"/>
        </w:rPr>
        <w:t xml:space="preserve"> </w:t>
      </w:r>
      <w:r w:rsidR="000C4661" w:rsidRPr="00FF6D80">
        <w:rPr>
          <w:color w:val="000000" w:themeColor="text1"/>
          <w:spacing w:val="-5"/>
          <w:sz w:val="28"/>
          <w:szCs w:val="28"/>
        </w:rPr>
        <w:t>вызывает сомнения в необходимости законодательного единого определения культурных ценностей.</w:t>
      </w:r>
      <w:r w:rsidRPr="00FF6D80">
        <w:rPr>
          <w:color w:val="000000" w:themeColor="text1"/>
          <w:spacing w:val="-5"/>
          <w:sz w:val="28"/>
          <w:szCs w:val="28"/>
        </w:rPr>
        <w:t xml:space="preserve"> </w:t>
      </w:r>
    </w:p>
    <w:p w14:paraId="69801CB2" w14:textId="77777777" w:rsidR="00042ADE" w:rsidRPr="00FF6D80" w:rsidRDefault="00042ADE" w:rsidP="006C11D1">
      <w:pPr>
        <w:autoSpaceDE w:val="0"/>
        <w:autoSpaceDN w:val="0"/>
        <w:adjustRightInd w:val="0"/>
        <w:spacing w:line="360" w:lineRule="auto"/>
        <w:ind w:firstLine="567"/>
        <w:contextualSpacing/>
        <w:jc w:val="both"/>
        <w:rPr>
          <w:color w:val="000000" w:themeColor="text1"/>
          <w:sz w:val="28"/>
          <w:szCs w:val="28"/>
        </w:rPr>
      </w:pPr>
      <w:r w:rsidRPr="00FF6D80">
        <w:rPr>
          <w:color w:val="000000" w:themeColor="text1"/>
          <w:sz w:val="28"/>
          <w:szCs w:val="28"/>
        </w:rPr>
        <w:t>В отношении произведений искусства следует отметить, что их единое определение также отсутствует.</w:t>
      </w:r>
    </w:p>
    <w:p w14:paraId="7B313027" w14:textId="48FFB282" w:rsidR="006C11D1" w:rsidRPr="00FF6D80" w:rsidRDefault="006C11D1" w:rsidP="006C11D1">
      <w:pPr>
        <w:autoSpaceDE w:val="0"/>
        <w:autoSpaceDN w:val="0"/>
        <w:adjustRightInd w:val="0"/>
        <w:spacing w:line="360" w:lineRule="auto"/>
        <w:ind w:firstLine="567"/>
        <w:contextualSpacing/>
        <w:jc w:val="both"/>
        <w:rPr>
          <w:color w:val="000000" w:themeColor="text1"/>
          <w:spacing w:val="-5"/>
          <w:sz w:val="28"/>
          <w:szCs w:val="28"/>
        </w:rPr>
      </w:pPr>
      <w:r w:rsidRPr="00FF6D80">
        <w:rPr>
          <w:color w:val="000000" w:themeColor="text1"/>
          <w:spacing w:val="-5"/>
          <w:sz w:val="28"/>
          <w:szCs w:val="28"/>
        </w:rPr>
        <w:t>Особое место среди культурных ценностей занимают произведения «высокого искусства», которые в конвенциях и национальных актах также называются национальным достоянием, бесспорно относящимся к культурным ценностям.</w:t>
      </w:r>
    </w:p>
    <w:p w14:paraId="0DEF80A5" w14:textId="36AB7117" w:rsidR="00503D68" w:rsidRPr="00FF6D80" w:rsidRDefault="00042ADE" w:rsidP="00503D68">
      <w:pPr>
        <w:autoSpaceDE w:val="0"/>
        <w:autoSpaceDN w:val="0"/>
        <w:adjustRightInd w:val="0"/>
        <w:spacing w:line="360" w:lineRule="auto"/>
        <w:ind w:firstLine="567"/>
        <w:contextualSpacing/>
        <w:jc w:val="both"/>
        <w:rPr>
          <w:sz w:val="28"/>
          <w:szCs w:val="28"/>
        </w:rPr>
      </w:pPr>
      <w:r w:rsidRPr="00FF6D80">
        <w:rPr>
          <w:color w:val="000000" w:themeColor="text1"/>
          <w:sz w:val="28"/>
          <w:szCs w:val="28"/>
        </w:rPr>
        <w:t xml:space="preserve">Но существуют и спорные вопросы в отношении отнесения произведений искусства к культурным ценностям, </w:t>
      </w:r>
      <w:r w:rsidR="00CC3E2C" w:rsidRPr="00FF6D80">
        <w:rPr>
          <w:color w:val="000000" w:themeColor="text1"/>
          <w:sz w:val="28"/>
          <w:szCs w:val="28"/>
        </w:rPr>
        <w:t xml:space="preserve">особенно острые </w:t>
      </w:r>
      <w:r w:rsidRPr="00FF6D80">
        <w:rPr>
          <w:color w:val="000000" w:themeColor="text1"/>
          <w:sz w:val="28"/>
          <w:szCs w:val="28"/>
        </w:rPr>
        <w:t xml:space="preserve">в отношении </w:t>
      </w:r>
      <w:r w:rsidR="00CC3E2C" w:rsidRPr="00FF6D80">
        <w:rPr>
          <w:color w:val="000000" w:themeColor="text1"/>
          <w:sz w:val="28"/>
          <w:szCs w:val="28"/>
        </w:rPr>
        <w:t>произведений</w:t>
      </w:r>
      <w:r w:rsidR="0064454F" w:rsidRPr="00FF6D80">
        <w:rPr>
          <w:color w:val="000000" w:themeColor="text1"/>
          <w:sz w:val="28"/>
          <w:szCs w:val="28"/>
        </w:rPr>
        <w:t xml:space="preserve"> </w:t>
      </w:r>
      <w:r w:rsidR="002C2191" w:rsidRPr="00FF6D80">
        <w:rPr>
          <w:sz w:val="28"/>
          <w:szCs w:val="28"/>
        </w:rPr>
        <w:t>современно</w:t>
      </w:r>
      <w:r w:rsidR="0064454F" w:rsidRPr="00FF6D80">
        <w:rPr>
          <w:sz w:val="28"/>
          <w:szCs w:val="28"/>
        </w:rPr>
        <w:t>го</w:t>
      </w:r>
      <w:r w:rsidR="002C2191" w:rsidRPr="00FF6D80">
        <w:rPr>
          <w:sz w:val="28"/>
          <w:szCs w:val="28"/>
        </w:rPr>
        <w:t xml:space="preserve"> искусств</w:t>
      </w:r>
      <w:r w:rsidR="0064454F" w:rsidRPr="00FF6D80">
        <w:rPr>
          <w:sz w:val="28"/>
          <w:szCs w:val="28"/>
        </w:rPr>
        <w:t>а</w:t>
      </w:r>
      <w:r w:rsidR="002C2191" w:rsidRPr="00FF6D80">
        <w:rPr>
          <w:sz w:val="28"/>
          <w:szCs w:val="28"/>
        </w:rPr>
        <w:t xml:space="preserve">. </w:t>
      </w:r>
    </w:p>
    <w:p w14:paraId="2470C425" w14:textId="2B751272" w:rsidR="002C2191" w:rsidRPr="00FF6D80" w:rsidRDefault="002C2191" w:rsidP="00214B1B">
      <w:pPr>
        <w:spacing w:line="360" w:lineRule="auto"/>
        <w:ind w:firstLine="720"/>
        <w:contextualSpacing/>
        <w:jc w:val="both"/>
        <w:rPr>
          <w:color w:val="000000" w:themeColor="text1"/>
          <w:sz w:val="28"/>
          <w:szCs w:val="28"/>
        </w:rPr>
      </w:pPr>
      <w:r w:rsidRPr="00FF6D80">
        <w:rPr>
          <w:sz w:val="28"/>
          <w:szCs w:val="28"/>
        </w:rPr>
        <w:t xml:space="preserve">Как отмечает А.А. Александров, ответ могут дать только профессиональные художники и </w:t>
      </w:r>
      <w:r w:rsidRPr="00FF6D80">
        <w:rPr>
          <w:color w:val="000000" w:themeColor="text1"/>
          <w:sz w:val="28"/>
          <w:szCs w:val="28"/>
        </w:rPr>
        <w:t>искусствоведы.</w:t>
      </w:r>
      <w:r w:rsidRPr="00FF6D80">
        <w:rPr>
          <w:rStyle w:val="FootnoteReference"/>
          <w:color w:val="000000" w:themeColor="text1"/>
          <w:sz w:val="28"/>
          <w:szCs w:val="28"/>
        </w:rPr>
        <w:footnoteReference w:id="18"/>
      </w:r>
      <w:r w:rsidRPr="00FF6D80">
        <w:rPr>
          <w:color w:val="000000" w:themeColor="text1"/>
          <w:sz w:val="28"/>
          <w:szCs w:val="28"/>
        </w:rPr>
        <w:t xml:space="preserve"> Однако есть еще такой признак, как общественное признание. Свидетельством данного признака является оценка музея, галереи, мнение искусствоведа и</w:t>
      </w:r>
      <w:r w:rsidR="002B194E" w:rsidRPr="00FF6D80">
        <w:rPr>
          <w:color w:val="000000" w:themeColor="text1"/>
          <w:sz w:val="28"/>
          <w:szCs w:val="28"/>
        </w:rPr>
        <w:t xml:space="preserve"> </w:t>
      </w:r>
      <w:r w:rsidRPr="00FF6D80">
        <w:rPr>
          <w:color w:val="000000" w:themeColor="text1"/>
          <w:sz w:val="28"/>
          <w:szCs w:val="28"/>
        </w:rPr>
        <w:t>заказ мецената, приобретение артефакта коллекционером.</w:t>
      </w:r>
      <w:r w:rsidRPr="00FF6D80">
        <w:rPr>
          <w:rStyle w:val="FootnoteReference"/>
          <w:color w:val="000000" w:themeColor="text1"/>
          <w:sz w:val="28"/>
          <w:szCs w:val="28"/>
        </w:rPr>
        <w:footnoteReference w:id="19"/>
      </w:r>
    </w:p>
    <w:p w14:paraId="15218BDF" w14:textId="021C5DE3" w:rsidR="002C2191" w:rsidRPr="00FF6D80" w:rsidRDefault="002C2191" w:rsidP="00214B1B">
      <w:pPr>
        <w:spacing w:line="360" w:lineRule="auto"/>
        <w:contextualSpacing/>
        <w:jc w:val="both"/>
        <w:rPr>
          <w:b/>
          <w:color w:val="FF0000"/>
          <w:sz w:val="28"/>
          <w:szCs w:val="28"/>
        </w:rPr>
      </w:pPr>
      <w:r w:rsidRPr="00FF6D80">
        <w:rPr>
          <w:color w:val="000000" w:themeColor="text1"/>
          <w:sz w:val="28"/>
          <w:szCs w:val="28"/>
        </w:rPr>
        <w:tab/>
        <w:t xml:space="preserve">Правоведы задаются вопросом, где та грань, которая отделяет обыденные предметы или </w:t>
      </w:r>
      <w:r w:rsidR="00392E44" w:rsidRPr="00FF6D80">
        <w:rPr>
          <w:color w:val="000000" w:themeColor="text1"/>
          <w:sz w:val="28"/>
          <w:szCs w:val="28"/>
        </w:rPr>
        <w:t>действия</w:t>
      </w:r>
      <w:r w:rsidRPr="00FF6D80">
        <w:rPr>
          <w:color w:val="000000" w:themeColor="text1"/>
          <w:sz w:val="28"/>
          <w:szCs w:val="28"/>
        </w:rPr>
        <w:t xml:space="preserve"> от актов творчества.</w:t>
      </w:r>
      <w:r w:rsidRPr="00FF6D80">
        <w:rPr>
          <w:rStyle w:val="FootnoteReference"/>
          <w:color w:val="000000" w:themeColor="text1"/>
          <w:sz w:val="28"/>
          <w:szCs w:val="28"/>
        </w:rPr>
        <w:footnoteReference w:id="20"/>
      </w:r>
      <w:r w:rsidRPr="00FF6D80">
        <w:rPr>
          <w:color w:val="000000" w:themeColor="text1"/>
          <w:sz w:val="28"/>
          <w:szCs w:val="28"/>
        </w:rPr>
        <w:t xml:space="preserve"> С позиций </w:t>
      </w:r>
      <w:r w:rsidRPr="00FF6D80">
        <w:rPr>
          <w:sz w:val="28"/>
          <w:szCs w:val="28"/>
        </w:rPr>
        <w:t>права, в первую очередь необходимо решить вопрос о том, является ли тот или иной объект произведением.</w:t>
      </w:r>
      <w:r w:rsidRPr="00FF6D80">
        <w:rPr>
          <w:rStyle w:val="FootnoteReference"/>
          <w:sz w:val="28"/>
          <w:szCs w:val="28"/>
        </w:rPr>
        <w:footnoteReference w:id="21"/>
      </w:r>
      <w:r w:rsidRPr="00FF6D80">
        <w:rPr>
          <w:sz w:val="28"/>
          <w:szCs w:val="28"/>
        </w:rPr>
        <w:t xml:space="preserve"> </w:t>
      </w:r>
    </w:p>
    <w:p w14:paraId="64DC03F9" w14:textId="58096719" w:rsidR="002C2191" w:rsidRPr="00FF6D80" w:rsidRDefault="002C2191" w:rsidP="00214B1B">
      <w:pPr>
        <w:spacing w:line="360" w:lineRule="auto"/>
        <w:contextualSpacing/>
        <w:jc w:val="both"/>
        <w:rPr>
          <w:sz w:val="28"/>
          <w:szCs w:val="28"/>
        </w:rPr>
      </w:pPr>
      <w:r w:rsidRPr="00FF6D80">
        <w:rPr>
          <w:sz w:val="28"/>
          <w:szCs w:val="28"/>
        </w:rPr>
        <w:tab/>
        <w:t xml:space="preserve">Как отмечает М.Ю. Козлова, произведения должны обладать рядом признаков, а именно: наличие творческого вклада автора и объективная форма выражения, чтобы быть признанными в качестве искусства. В связи с этим </w:t>
      </w:r>
      <w:r w:rsidRPr="00FF6D80">
        <w:rPr>
          <w:sz w:val="28"/>
          <w:szCs w:val="28"/>
        </w:rPr>
        <w:lastRenderedPageBreak/>
        <w:t>возникает закономерный вопрос о том, что представляет собой творчество и какова должна быть «степень его наличия» в произведении.</w:t>
      </w:r>
      <w:r w:rsidRPr="00FF6D80">
        <w:rPr>
          <w:rStyle w:val="FootnoteReference"/>
          <w:sz w:val="28"/>
          <w:szCs w:val="28"/>
        </w:rPr>
        <w:footnoteReference w:id="22"/>
      </w:r>
      <w:r w:rsidRPr="00FF6D80">
        <w:rPr>
          <w:color w:val="000000" w:themeColor="text1"/>
          <w:sz w:val="28"/>
          <w:szCs w:val="28"/>
        </w:rPr>
        <w:t xml:space="preserve"> </w:t>
      </w:r>
    </w:p>
    <w:p w14:paraId="7176F468" w14:textId="7FECC4DA" w:rsidR="002C2191" w:rsidRPr="00FF6D80" w:rsidRDefault="002C2191" w:rsidP="00214B1B">
      <w:pPr>
        <w:spacing w:line="360" w:lineRule="auto"/>
        <w:ind w:firstLine="720"/>
        <w:jc w:val="both"/>
        <w:rPr>
          <w:color w:val="000000" w:themeColor="text1"/>
          <w:spacing w:val="-5"/>
          <w:sz w:val="28"/>
          <w:szCs w:val="28"/>
        </w:rPr>
      </w:pPr>
      <w:r w:rsidRPr="00FF6D80">
        <w:rPr>
          <w:color w:val="000000" w:themeColor="text1"/>
          <w:spacing w:val="-5"/>
          <w:sz w:val="28"/>
          <w:szCs w:val="28"/>
        </w:rPr>
        <w:t>В законодательстве Росси</w:t>
      </w:r>
      <w:r w:rsidR="002B194E" w:rsidRPr="00FF6D80">
        <w:rPr>
          <w:color w:val="000000" w:themeColor="text1"/>
          <w:spacing w:val="-5"/>
          <w:sz w:val="28"/>
          <w:szCs w:val="28"/>
        </w:rPr>
        <w:t>и</w:t>
      </w:r>
      <w:r w:rsidR="00882411" w:rsidRPr="00FF6D80">
        <w:rPr>
          <w:color w:val="000000" w:themeColor="text1"/>
          <w:spacing w:val="-5"/>
          <w:sz w:val="28"/>
          <w:szCs w:val="28"/>
        </w:rPr>
        <w:t xml:space="preserve"> </w:t>
      </w:r>
      <w:r w:rsidRPr="00FF6D80">
        <w:rPr>
          <w:color w:val="000000" w:themeColor="text1"/>
          <w:spacing w:val="-5"/>
          <w:sz w:val="28"/>
          <w:szCs w:val="28"/>
        </w:rPr>
        <w:t xml:space="preserve">считается достаточным наличие объективной формы. </w:t>
      </w:r>
      <w:r w:rsidRPr="00FF6D80">
        <w:rPr>
          <w:spacing w:val="-5"/>
          <w:sz w:val="28"/>
          <w:szCs w:val="28"/>
        </w:rPr>
        <w:t xml:space="preserve">Объективная форма выражения произведения — наличие таких свойств, благодаря которым оно может восприниматься органами чувств </w:t>
      </w:r>
      <w:r w:rsidRPr="00FF6D80">
        <w:rPr>
          <w:color w:val="000000" w:themeColor="text1"/>
          <w:spacing w:val="-5"/>
          <w:sz w:val="28"/>
          <w:szCs w:val="28"/>
        </w:rPr>
        <w:t>других лиц.</w:t>
      </w:r>
      <w:r w:rsidRPr="00FF6D80">
        <w:rPr>
          <w:rStyle w:val="FootnoteReference"/>
          <w:color w:val="000000" w:themeColor="text1"/>
          <w:spacing w:val="-5"/>
          <w:sz w:val="28"/>
          <w:szCs w:val="28"/>
        </w:rPr>
        <w:footnoteReference w:id="23"/>
      </w:r>
    </w:p>
    <w:p w14:paraId="24090F3A" w14:textId="71EF78F8" w:rsidR="002C2191" w:rsidRPr="00FF6D80" w:rsidRDefault="002C2191" w:rsidP="00214B1B">
      <w:pPr>
        <w:spacing w:line="360" w:lineRule="auto"/>
        <w:ind w:firstLine="720"/>
        <w:jc w:val="both"/>
        <w:rPr>
          <w:color w:val="000000" w:themeColor="text1"/>
          <w:sz w:val="28"/>
          <w:szCs w:val="28"/>
        </w:rPr>
      </w:pPr>
      <w:r w:rsidRPr="00FF6D80">
        <w:rPr>
          <w:color w:val="000000" w:themeColor="text1"/>
          <w:sz w:val="28"/>
          <w:szCs w:val="28"/>
        </w:rPr>
        <w:t xml:space="preserve">Т.В. Дерюгина, ссылаясь на М.В. Гордона, отмечает, что с точки зрения </w:t>
      </w:r>
      <w:r w:rsidRPr="00FF6D80">
        <w:rPr>
          <w:color w:val="000000" w:themeColor="text1"/>
          <w:spacing w:val="-4"/>
          <w:sz w:val="28"/>
          <w:szCs w:val="28"/>
        </w:rPr>
        <w:t>права, произведение искусства понимается как некий идеальный объект, созданный в результате творческой деятельности. Его рассматривают как комплекс</w:t>
      </w:r>
      <w:r w:rsidRPr="00FF6D80">
        <w:rPr>
          <w:color w:val="000000" w:themeColor="text1"/>
          <w:sz w:val="28"/>
          <w:szCs w:val="28"/>
        </w:rPr>
        <w:t xml:space="preserve"> идей, образов, получивших свое объективное выражение в готовом труде.</w:t>
      </w:r>
      <w:r w:rsidRPr="00FF6D80">
        <w:rPr>
          <w:rStyle w:val="FootnoteReference"/>
          <w:color w:val="000000" w:themeColor="text1"/>
          <w:sz w:val="28"/>
          <w:szCs w:val="28"/>
        </w:rPr>
        <w:footnoteReference w:id="24"/>
      </w:r>
    </w:p>
    <w:p w14:paraId="0A99FCB7" w14:textId="2C12AEB4" w:rsidR="002C2191" w:rsidRPr="00FF6D80" w:rsidRDefault="002C2191" w:rsidP="00214B1B">
      <w:pPr>
        <w:spacing w:line="360" w:lineRule="auto"/>
        <w:ind w:firstLine="720"/>
        <w:jc w:val="both"/>
        <w:rPr>
          <w:sz w:val="28"/>
          <w:szCs w:val="28"/>
        </w:rPr>
      </w:pPr>
      <w:r w:rsidRPr="00FF6D80">
        <w:rPr>
          <w:sz w:val="28"/>
          <w:szCs w:val="28"/>
        </w:rPr>
        <w:t>К признакам произведения искусства относили и относят: индивидуальность и неповторимость отражения объективной действительности; новизну, оригинальность и уникальность, возможность стоимостной оценки, непотребляемость, эстетическую или информационную содержательность.</w:t>
      </w:r>
      <w:r w:rsidRPr="00FF6D80">
        <w:rPr>
          <w:sz w:val="28"/>
          <w:szCs w:val="28"/>
          <w:vertAlign w:val="superscript"/>
        </w:rPr>
        <w:footnoteReference w:id="25"/>
      </w:r>
    </w:p>
    <w:p w14:paraId="3F0E369C" w14:textId="012DCC84" w:rsidR="003B22A6" w:rsidRPr="00FF6D80" w:rsidRDefault="007E68AA" w:rsidP="00F02B9F">
      <w:pPr>
        <w:spacing w:after="240" w:line="360" w:lineRule="auto"/>
        <w:ind w:firstLine="720"/>
        <w:jc w:val="both"/>
        <w:rPr>
          <w:sz w:val="28"/>
          <w:szCs w:val="28"/>
        </w:rPr>
      </w:pPr>
      <w:r w:rsidRPr="00FF6D80">
        <w:rPr>
          <w:sz w:val="28"/>
          <w:szCs w:val="28"/>
        </w:rPr>
        <w:t>Таким образом, существует многообразие подходов и характеристик «произведения искусства»</w:t>
      </w:r>
      <w:r w:rsidR="00F45351" w:rsidRPr="00FF6D80">
        <w:rPr>
          <w:sz w:val="28"/>
          <w:szCs w:val="28"/>
        </w:rPr>
        <w:t>, являющегося гибким понятием, позволяющим прийти к выводу о том, что в отношении произведений высокого искусства (музейны</w:t>
      </w:r>
      <w:r w:rsidR="00453389" w:rsidRPr="00FF6D80">
        <w:rPr>
          <w:sz w:val="28"/>
          <w:szCs w:val="28"/>
        </w:rPr>
        <w:t>х</w:t>
      </w:r>
      <w:r w:rsidR="00F45351" w:rsidRPr="00FF6D80">
        <w:rPr>
          <w:sz w:val="28"/>
          <w:szCs w:val="28"/>
        </w:rPr>
        <w:t xml:space="preserve"> ценност</w:t>
      </w:r>
      <w:r w:rsidR="00453389" w:rsidRPr="00FF6D80">
        <w:rPr>
          <w:sz w:val="28"/>
          <w:szCs w:val="28"/>
        </w:rPr>
        <w:t>ей</w:t>
      </w:r>
      <w:r w:rsidR="00F45351" w:rsidRPr="00FF6D80">
        <w:rPr>
          <w:sz w:val="28"/>
          <w:szCs w:val="28"/>
        </w:rPr>
        <w:t>) грань между понятием «культурная ценность» и «произведение искусства» стирается.</w:t>
      </w:r>
    </w:p>
    <w:p w14:paraId="11D3AC5E" w14:textId="18B2B3E0" w:rsidR="003D1A6A" w:rsidRPr="00FF6D80" w:rsidRDefault="00A51E4B" w:rsidP="00214B1B">
      <w:pPr>
        <w:pStyle w:val="Heading2"/>
        <w:numPr>
          <w:ilvl w:val="1"/>
          <w:numId w:val="18"/>
        </w:numPr>
        <w:spacing w:after="240" w:line="360" w:lineRule="auto"/>
        <w:jc w:val="both"/>
        <w:rPr>
          <w:rFonts w:ascii="Times New Roman" w:hAnsi="Times New Roman" w:cs="Times New Roman"/>
          <w:b/>
          <w:bCs/>
          <w:color w:val="auto"/>
          <w:sz w:val="28"/>
          <w:szCs w:val="28"/>
        </w:rPr>
      </w:pPr>
      <w:bookmarkStart w:id="3" w:name="_Toc103030483"/>
      <w:r w:rsidRPr="00FF6D80">
        <w:rPr>
          <w:rFonts w:ascii="Times New Roman" w:hAnsi="Times New Roman" w:cs="Times New Roman"/>
          <w:b/>
          <w:bCs/>
          <w:color w:val="auto"/>
          <w:sz w:val="28"/>
          <w:szCs w:val="28"/>
        </w:rPr>
        <w:t>Х</w:t>
      </w:r>
      <w:r w:rsidR="003D1A6A" w:rsidRPr="00FF6D80">
        <w:rPr>
          <w:rFonts w:ascii="Times New Roman" w:hAnsi="Times New Roman" w:cs="Times New Roman"/>
          <w:b/>
          <w:bCs/>
          <w:color w:val="auto"/>
          <w:sz w:val="28"/>
          <w:szCs w:val="28"/>
        </w:rPr>
        <w:t>ищени</w:t>
      </w:r>
      <w:r w:rsidR="009F7AEB" w:rsidRPr="00FF6D80">
        <w:rPr>
          <w:rFonts w:ascii="Times New Roman" w:hAnsi="Times New Roman" w:cs="Times New Roman"/>
          <w:b/>
          <w:bCs/>
          <w:color w:val="auto"/>
          <w:sz w:val="28"/>
          <w:szCs w:val="28"/>
        </w:rPr>
        <w:t>е</w:t>
      </w:r>
      <w:r w:rsidR="003D1A6A" w:rsidRPr="00FF6D80">
        <w:rPr>
          <w:rFonts w:ascii="Times New Roman" w:hAnsi="Times New Roman" w:cs="Times New Roman"/>
          <w:b/>
          <w:bCs/>
          <w:color w:val="auto"/>
          <w:sz w:val="28"/>
          <w:szCs w:val="28"/>
        </w:rPr>
        <w:t xml:space="preserve"> произведений искусства и культурных ценностей: </w:t>
      </w:r>
      <w:bookmarkEnd w:id="3"/>
      <w:r w:rsidR="00020E63" w:rsidRPr="00FF6D80">
        <w:rPr>
          <w:rFonts w:ascii="Times New Roman" w:hAnsi="Times New Roman" w:cs="Times New Roman"/>
          <w:b/>
          <w:bCs/>
          <w:color w:val="auto"/>
          <w:sz w:val="28"/>
          <w:szCs w:val="28"/>
        </w:rPr>
        <w:t>общие характеристики</w:t>
      </w:r>
      <w:r w:rsidR="006C7793" w:rsidRPr="00FF6D80">
        <w:rPr>
          <w:rFonts w:ascii="Times New Roman" w:hAnsi="Times New Roman" w:cs="Times New Roman"/>
          <w:b/>
          <w:bCs/>
          <w:color w:val="auto"/>
          <w:sz w:val="28"/>
          <w:szCs w:val="28"/>
        </w:rPr>
        <w:t>, возникающие проблемы</w:t>
      </w:r>
    </w:p>
    <w:p w14:paraId="175CA72C" w14:textId="77777777" w:rsidR="00020492" w:rsidRPr="00FF6D80" w:rsidRDefault="003D1A6A" w:rsidP="00214B1B">
      <w:pPr>
        <w:spacing w:line="360" w:lineRule="auto"/>
        <w:ind w:firstLine="720"/>
        <w:jc w:val="both"/>
        <w:rPr>
          <w:sz w:val="28"/>
          <w:szCs w:val="28"/>
        </w:rPr>
      </w:pPr>
      <w:r w:rsidRPr="00FF6D80">
        <w:rPr>
          <w:color w:val="000000" w:themeColor="text1"/>
          <w:sz w:val="28"/>
          <w:szCs w:val="28"/>
        </w:rPr>
        <w:t xml:space="preserve">Проблема незаконного оборота культурных ценностей была актуальна всегда, но особенно остро вопрос встал после Второй мировой войны, поскольку масштабы разграбления были колоссальными и беспрецедентными. В </w:t>
      </w:r>
      <w:r w:rsidRPr="00FF6D80">
        <w:rPr>
          <w:color w:val="000000" w:themeColor="text1"/>
          <w:sz w:val="28"/>
          <w:szCs w:val="28"/>
          <w:lang w:val="en-US"/>
        </w:rPr>
        <w:t>XXI</w:t>
      </w:r>
      <w:r w:rsidRPr="00FF6D80">
        <w:rPr>
          <w:color w:val="000000" w:themeColor="text1"/>
          <w:sz w:val="28"/>
          <w:szCs w:val="28"/>
        </w:rPr>
        <w:t xml:space="preserve"> в. масштабы нелегальной торговли культурными ценностями и произведениями искусства значительно возросли, поскольку современные технологии стали не </w:t>
      </w:r>
      <w:r w:rsidRPr="00FF6D80">
        <w:rPr>
          <w:color w:val="000000" w:themeColor="text1"/>
          <w:sz w:val="28"/>
          <w:szCs w:val="28"/>
        </w:rPr>
        <w:lastRenderedPageBreak/>
        <w:t xml:space="preserve">только прорывом в составлении баз данных украденных культурных ценностей и их поиска, но и упрощением незаконной торговли посредством глобальной сети «Интернет». </w:t>
      </w:r>
      <w:r w:rsidRPr="00FF6D80">
        <w:rPr>
          <w:sz w:val="28"/>
          <w:szCs w:val="28"/>
        </w:rPr>
        <w:t>Хотя точные данные отсутствуют, считается, что незаконная торговля культурными ценностями занимает третье место среди преступных видов деятельности международного характера, уступая лишь торговле наркотиками и оружием.</w:t>
      </w:r>
      <w:r w:rsidRPr="00FF6D80">
        <w:rPr>
          <w:rStyle w:val="FootnoteReference"/>
          <w:sz w:val="28"/>
          <w:szCs w:val="28"/>
        </w:rPr>
        <w:footnoteReference w:id="26"/>
      </w:r>
      <w:r w:rsidR="007E63AC" w:rsidRPr="00FF6D80">
        <w:rPr>
          <w:sz w:val="28"/>
          <w:szCs w:val="28"/>
        </w:rPr>
        <w:t xml:space="preserve"> </w:t>
      </w:r>
    </w:p>
    <w:p w14:paraId="07A75402" w14:textId="7E5ED6A0" w:rsidR="003D1A6A" w:rsidRPr="00FF6D80" w:rsidRDefault="007E63AC" w:rsidP="00214B1B">
      <w:pPr>
        <w:spacing w:line="360" w:lineRule="auto"/>
        <w:ind w:firstLine="720"/>
        <w:jc w:val="both"/>
        <w:rPr>
          <w:sz w:val="28"/>
          <w:szCs w:val="28"/>
        </w:rPr>
      </w:pPr>
      <w:r w:rsidRPr="00FF6D80">
        <w:rPr>
          <w:color w:val="000000" w:themeColor="text1"/>
          <w:spacing w:val="-4"/>
          <w:sz w:val="28"/>
          <w:szCs w:val="28"/>
        </w:rPr>
        <w:t>Эффективно препятствовать незаконной торговле культурными ценностями мешает целый ряд проблем, в том числе высокий спрос на предметы искусства, резко выросшие в цене, недостаточная строгость национальных санкций и уязвимость объектов, находящихся в зонах конфликтов.</w:t>
      </w:r>
      <w:r w:rsidRPr="00FF6D80">
        <w:rPr>
          <w:rStyle w:val="FootnoteReference"/>
          <w:color w:val="000000" w:themeColor="text1"/>
          <w:spacing w:val="-4"/>
          <w:sz w:val="28"/>
          <w:szCs w:val="28"/>
        </w:rPr>
        <w:footnoteReference w:id="27"/>
      </w:r>
    </w:p>
    <w:p w14:paraId="0D352BC3" w14:textId="30210FA3" w:rsidR="00BD0D37" w:rsidRPr="00FF6D80" w:rsidRDefault="003D1A6A" w:rsidP="00BD0D37">
      <w:pPr>
        <w:spacing w:line="360" w:lineRule="auto"/>
        <w:ind w:firstLine="720"/>
        <w:jc w:val="both"/>
        <w:rPr>
          <w:color w:val="000000" w:themeColor="text1"/>
          <w:spacing w:val="-5"/>
          <w:sz w:val="28"/>
          <w:szCs w:val="28"/>
        </w:rPr>
      </w:pPr>
      <w:r w:rsidRPr="00FF6D80">
        <w:rPr>
          <w:color w:val="000000" w:themeColor="text1"/>
          <w:spacing w:val="-5"/>
          <w:sz w:val="28"/>
          <w:szCs w:val="28"/>
        </w:rPr>
        <w:t>Страны и международные организации на протяжении долгого времени предпринимают попытки урегулирования оборота культурных ценностей и произведений искусства, принимая как конвенции, так и декларации, кодексы</w:t>
      </w:r>
      <w:r w:rsidR="008C66C4" w:rsidRPr="00FF6D80">
        <w:rPr>
          <w:color w:val="000000" w:themeColor="text1"/>
          <w:spacing w:val="-5"/>
          <w:sz w:val="28"/>
          <w:szCs w:val="28"/>
        </w:rPr>
        <w:t xml:space="preserve"> и другие документы.</w:t>
      </w:r>
    </w:p>
    <w:p w14:paraId="7F619EC7" w14:textId="4A3F67D0" w:rsidR="007D7FAA" w:rsidRPr="00FF6D80" w:rsidRDefault="007D7FAA" w:rsidP="007D7FAA">
      <w:pPr>
        <w:spacing w:line="360" w:lineRule="auto"/>
        <w:ind w:firstLine="720"/>
        <w:jc w:val="both"/>
        <w:rPr>
          <w:sz w:val="28"/>
          <w:szCs w:val="28"/>
        </w:rPr>
      </w:pPr>
      <w:r w:rsidRPr="00FF6D80">
        <w:rPr>
          <w:spacing w:val="-5"/>
          <w:sz w:val="28"/>
          <w:szCs w:val="28"/>
        </w:rPr>
        <w:t>В</w:t>
      </w:r>
      <w:r w:rsidRPr="00FF6D80">
        <w:rPr>
          <w:color w:val="000000" w:themeColor="text1"/>
          <w:sz w:val="28"/>
          <w:szCs w:val="28"/>
        </w:rPr>
        <w:t xml:space="preserve"> настоящее время, как правило, незаконная торговля берет свое начало в местах бесконтрольных раскопок, </w:t>
      </w:r>
      <w:r w:rsidRPr="00FF6D80">
        <w:rPr>
          <w:sz w:val="28"/>
          <w:szCs w:val="28"/>
        </w:rPr>
        <w:t xml:space="preserve">музеях и археологических объектах, расположенных в зонах конфликтов, в странах, переживших вооруженный конфликт. </w:t>
      </w:r>
    </w:p>
    <w:p w14:paraId="0CF2B239" w14:textId="097F53BF" w:rsidR="00BD0D37" w:rsidRPr="00FF6D80" w:rsidRDefault="00BD0D37" w:rsidP="00BD0D37">
      <w:pPr>
        <w:spacing w:line="360" w:lineRule="auto"/>
        <w:ind w:firstLine="720"/>
        <w:jc w:val="both"/>
        <w:rPr>
          <w:sz w:val="28"/>
          <w:szCs w:val="28"/>
        </w:rPr>
      </w:pPr>
      <w:r w:rsidRPr="00FF6D80">
        <w:rPr>
          <w:sz w:val="28"/>
          <w:szCs w:val="28"/>
        </w:rPr>
        <w:t>Рост числа конфликтов в последние годы ухудшил ситуацию с незаконным оборотом культурных ценностей. Например, «Арабская весна» 2011 года и последовавшие за ней гражданские войны повлекли за собой систематические кражи предметов древности представителями малоимущего населения и организованными преступными группами.</w:t>
      </w:r>
      <w:r w:rsidRPr="00FF6D80">
        <w:rPr>
          <w:rStyle w:val="FootnoteReference"/>
          <w:sz w:val="28"/>
          <w:szCs w:val="28"/>
        </w:rPr>
        <w:footnoteReference w:id="28"/>
      </w:r>
      <w:r w:rsidRPr="00FF6D80">
        <w:rPr>
          <w:sz w:val="28"/>
          <w:szCs w:val="28"/>
        </w:rPr>
        <w:t xml:space="preserve"> </w:t>
      </w:r>
    </w:p>
    <w:p w14:paraId="7E201F01" w14:textId="0FB7066F" w:rsidR="00134886" w:rsidRPr="00FF6D80" w:rsidRDefault="00134886" w:rsidP="00134886">
      <w:pPr>
        <w:spacing w:line="360" w:lineRule="auto"/>
        <w:ind w:firstLine="720"/>
        <w:contextualSpacing/>
        <w:jc w:val="both"/>
        <w:rPr>
          <w:sz w:val="28"/>
          <w:szCs w:val="28"/>
        </w:rPr>
      </w:pPr>
      <w:r w:rsidRPr="00FF6D80">
        <w:rPr>
          <w:sz w:val="28"/>
          <w:szCs w:val="28"/>
        </w:rPr>
        <w:t xml:space="preserve">Учитывая масштабы разграблений, совершаемых «Исламским государством» и другими группировками в Ираке и Сирии, в 2015 году Совет Безопасности Организации Объединенных Наций принял резолюцию 2199, </w:t>
      </w:r>
      <w:r w:rsidRPr="00FF6D80">
        <w:rPr>
          <w:sz w:val="28"/>
          <w:szCs w:val="28"/>
        </w:rPr>
        <w:lastRenderedPageBreak/>
        <w:t>направленную на предотвращение незаконного оборота древностей из этих двух стран путем введения экономических и дипломатических санкций в отношении стран и лиц, получающих прибыль от незаконной торговли культурными ценностями.</w:t>
      </w:r>
      <w:r w:rsidRPr="00FF6D80">
        <w:rPr>
          <w:rStyle w:val="FootnoteReference"/>
          <w:sz w:val="28"/>
          <w:szCs w:val="28"/>
        </w:rPr>
        <w:footnoteReference w:id="29"/>
      </w:r>
    </w:p>
    <w:p w14:paraId="41811B73" w14:textId="6379CD32" w:rsidR="00CB1BDF" w:rsidRPr="00FF6D80" w:rsidRDefault="00BD0D37" w:rsidP="00134886">
      <w:pPr>
        <w:spacing w:line="360" w:lineRule="auto"/>
        <w:ind w:firstLine="720"/>
        <w:jc w:val="both"/>
        <w:rPr>
          <w:spacing w:val="-5"/>
          <w:sz w:val="28"/>
          <w:szCs w:val="28"/>
        </w:rPr>
      </w:pPr>
      <w:r w:rsidRPr="00FF6D80">
        <w:rPr>
          <w:spacing w:val="-5"/>
          <w:sz w:val="28"/>
          <w:szCs w:val="28"/>
        </w:rPr>
        <w:t>Музеи, археологические объекты и памятники, составлявшие уникальное культурное наследие Сирии и Ирака, были разграблены. В марте 2017 года Совет Безопасности ООН принял резолюцию 2347, в которой выразил свою озабоченность ситуацией и отметил, что незаконный оборот предметов древности является одним из источников финансирования «Исламского государства».</w:t>
      </w:r>
      <w:r w:rsidRPr="00FF6D80">
        <w:rPr>
          <w:rStyle w:val="FootnoteReference"/>
          <w:spacing w:val="-5"/>
          <w:sz w:val="28"/>
          <w:szCs w:val="28"/>
        </w:rPr>
        <w:footnoteReference w:id="30"/>
      </w:r>
      <w:r w:rsidRPr="00FF6D80">
        <w:rPr>
          <w:spacing w:val="-5"/>
          <w:sz w:val="28"/>
          <w:szCs w:val="28"/>
        </w:rPr>
        <w:t xml:space="preserve"> </w:t>
      </w:r>
    </w:p>
    <w:p w14:paraId="2558F5D3" w14:textId="77777777" w:rsidR="00BD0D37" w:rsidRPr="00FF6D80" w:rsidRDefault="00BD0D37" w:rsidP="00CB1BDF">
      <w:pPr>
        <w:spacing w:line="360" w:lineRule="auto"/>
        <w:ind w:firstLine="720"/>
        <w:jc w:val="both"/>
        <w:rPr>
          <w:sz w:val="28"/>
          <w:szCs w:val="28"/>
        </w:rPr>
      </w:pPr>
      <w:r w:rsidRPr="00FF6D80">
        <w:rPr>
          <w:sz w:val="28"/>
          <w:szCs w:val="28"/>
        </w:rPr>
        <w:t>Попытки борьбы с незаконной торговлей произведениями искусства предпринимаются на протяжении длительного периода времени.</w:t>
      </w:r>
    </w:p>
    <w:p w14:paraId="18521D92" w14:textId="77777777" w:rsidR="00CB1BDF" w:rsidRPr="00FF6D80" w:rsidRDefault="00BD0D37" w:rsidP="00CB1BDF">
      <w:pPr>
        <w:spacing w:line="360" w:lineRule="auto"/>
        <w:ind w:firstLine="720"/>
        <w:jc w:val="both"/>
        <w:rPr>
          <w:sz w:val="28"/>
          <w:szCs w:val="28"/>
        </w:rPr>
      </w:pPr>
      <w:r w:rsidRPr="00FF6D80">
        <w:rPr>
          <w:sz w:val="28"/>
          <w:szCs w:val="28"/>
        </w:rPr>
        <w:t>В</w:t>
      </w:r>
      <w:r w:rsidR="003D1A6A" w:rsidRPr="00FF6D80">
        <w:rPr>
          <w:sz w:val="28"/>
          <w:szCs w:val="28"/>
        </w:rPr>
        <w:t xml:space="preserve"> 1970 году Международным советом музеев (ИКОМ) был издан «</w:t>
      </w:r>
      <w:r w:rsidR="00F87B6B" w:rsidRPr="00FF6D80">
        <w:rPr>
          <w:sz w:val="28"/>
          <w:szCs w:val="28"/>
        </w:rPr>
        <w:t>Этический кодекс ИКОМ для музеев»</w:t>
      </w:r>
      <w:r w:rsidR="003D1A6A" w:rsidRPr="00FF6D80">
        <w:rPr>
          <w:sz w:val="28"/>
          <w:szCs w:val="28"/>
        </w:rPr>
        <w:t xml:space="preserve">, </w:t>
      </w:r>
      <w:r w:rsidR="007C1AD6" w:rsidRPr="00FF6D80">
        <w:rPr>
          <w:sz w:val="28"/>
          <w:szCs w:val="28"/>
        </w:rPr>
        <w:t xml:space="preserve">обязывающий музеи </w:t>
      </w:r>
      <w:r w:rsidR="003D1A6A" w:rsidRPr="00FF6D80">
        <w:rPr>
          <w:sz w:val="28"/>
          <w:szCs w:val="28"/>
        </w:rPr>
        <w:t>«до приобретения предмета, независимо от его типа, удостовериться в наличии составленных должным образом документов, отражающих полную историю предмета и ясно свидетельствующих о законности его происхождения. Это относится как к произведениям искусства, так и к любым другим предметам, имеющим отношение к археологии, этнологии, истории и естественным наукам».</w:t>
      </w:r>
      <w:r w:rsidR="003D1A6A" w:rsidRPr="00FF6D80">
        <w:rPr>
          <w:rStyle w:val="FootnoteReference"/>
          <w:sz w:val="28"/>
          <w:szCs w:val="28"/>
        </w:rPr>
        <w:footnoteReference w:id="31"/>
      </w:r>
      <w:r w:rsidR="00CB1BDF" w:rsidRPr="00FF6D80">
        <w:rPr>
          <w:sz w:val="28"/>
          <w:szCs w:val="28"/>
        </w:rPr>
        <w:t xml:space="preserve"> </w:t>
      </w:r>
    </w:p>
    <w:p w14:paraId="34693BAA" w14:textId="6BF11462" w:rsidR="00CB1BDF" w:rsidRPr="00FF6D80" w:rsidRDefault="00CB1BDF" w:rsidP="00CB1BDF">
      <w:pPr>
        <w:spacing w:line="360" w:lineRule="auto"/>
        <w:ind w:firstLine="720"/>
        <w:jc w:val="both"/>
        <w:rPr>
          <w:sz w:val="28"/>
          <w:szCs w:val="28"/>
        </w:rPr>
      </w:pPr>
      <w:r w:rsidRPr="00FF6D80">
        <w:rPr>
          <w:sz w:val="28"/>
          <w:szCs w:val="28"/>
        </w:rPr>
        <w:t>В 1978 году был учрежден Межправительственный комитет по содействию возвращению культурных ценностей странам их происхождения или их реституции в случае незаконного присвоения, который целенаправленно занимается вопросами возвращения и реституции утерянных и похищенных культурных объектов, в частности тех, что были вывезены до принятия не имеющей обратной силы Конвенции 1970 года.</w:t>
      </w:r>
      <w:r w:rsidRPr="00FF6D80">
        <w:rPr>
          <w:rStyle w:val="FootnoteReference"/>
          <w:sz w:val="28"/>
          <w:szCs w:val="28"/>
        </w:rPr>
        <w:footnoteReference w:id="32"/>
      </w:r>
      <w:r w:rsidRPr="00FF6D80">
        <w:rPr>
          <w:sz w:val="28"/>
          <w:szCs w:val="28"/>
        </w:rPr>
        <w:t xml:space="preserve"> </w:t>
      </w:r>
    </w:p>
    <w:p w14:paraId="4422AC6B" w14:textId="77777777" w:rsidR="00CB1BDF" w:rsidRPr="00FF6D80" w:rsidRDefault="00CB1BDF" w:rsidP="00CB1BDF">
      <w:pPr>
        <w:spacing w:line="360" w:lineRule="auto"/>
        <w:ind w:firstLine="720"/>
        <w:jc w:val="both"/>
        <w:rPr>
          <w:sz w:val="28"/>
          <w:szCs w:val="28"/>
        </w:rPr>
      </w:pPr>
      <w:r w:rsidRPr="00FF6D80">
        <w:rPr>
          <w:sz w:val="28"/>
          <w:szCs w:val="28"/>
        </w:rPr>
        <w:lastRenderedPageBreak/>
        <w:t>Вместе с тем, в соответствие со статьей 4 Устава Межправительственного комитета по содействию возвращению культурных ценностей странам их происхождения или их реституции в случае незаконного присвоения, Комитет предоставляет государствам-членам предложения, касающиеся посредничества или примирения, результаты данного процесса не являются обязательными для заинтересованных государств-членов, вследствие чего в случаях, когда этот процесс не приводит к решению вопроса, он остается на рассмотрении Комитета, как и любой другой представленный ему нерешенный вопрос.</w:t>
      </w:r>
      <w:r w:rsidRPr="00FF6D80">
        <w:rPr>
          <w:rStyle w:val="FootnoteReference"/>
          <w:sz w:val="28"/>
          <w:szCs w:val="28"/>
        </w:rPr>
        <w:footnoteReference w:id="33"/>
      </w:r>
    </w:p>
    <w:p w14:paraId="013D5F8A" w14:textId="77777777" w:rsidR="00CB1BDF" w:rsidRPr="00FF6D80" w:rsidRDefault="00CB1BDF" w:rsidP="00CB1BDF">
      <w:pPr>
        <w:spacing w:line="360" w:lineRule="auto"/>
        <w:ind w:firstLine="720"/>
        <w:jc w:val="both"/>
        <w:rPr>
          <w:sz w:val="28"/>
          <w:szCs w:val="28"/>
        </w:rPr>
      </w:pPr>
      <w:r w:rsidRPr="00FF6D80">
        <w:rPr>
          <w:sz w:val="28"/>
          <w:szCs w:val="28"/>
        </w:rPr>
        <w:t>Так, дело по запросу Греции о возвращении Великобританией мраморных скульптур Парфенона с 2015 года находится на рассмотрении Комитета.</w:t>
      </w:r>
      <w:r w:rsidRPr="00FF6D80">
        <w:rPr>
          <w:rStyle w:val="FootnoteReference"/>
          <w:sz w:val="28"/>
          <w:szCs w:val="28"/>
        </w:rPr>
        <w:footnoteReference w:id="34"/>
      </w:r>
    </w:p>
    <w:p w14:paraId="2C0AF787" w14:textId="4F378991" w:rsidR="003D1A6A" w:rsidRPr="00FF6D80" w:rsidRDefault="003D1A6A" w:rsidP="007433D1">
      <w:pPr>
        <w:spacing w:line="360" w:lineRule="auto"/>
        <w:ind w:firstLine="720"/>
        <w:jc w:val="both"/>
        <w:rPr>
          <w:color w:val="000000" w:themeColor="text1"/>
          <w:sz w:val="28"/>
          <w:szCs w:val="28"/>
        </w:rPr>
      </w:pPr>
      <w:r w:rsidRPr="00FF6D80">
        <w:rPr>
          <w:color w:val="000000" w:themeColor="text1"/>
          <w:sz w:val="28"/>
          <w:szCs w:val="28"/>
        </w:rPr>
        <w:t>В 1999 году ЮНЕСКО опубликовал</w:t>
      </w:r>
      <w:r w:rsidR="00E817CD" w:rsidRPr="00FF6D80">
        <w:rPr>
          <w:color w:val="000000" w:themeColor="text1"/>
          <w:sz w:val="28"/>
          <w:szCs w:val="28"/>
        </w:rPr>
        <w:t>а</w:t>
      </w:r>
      <w:r w:rsidRPr="00FF6D80">
        <w:rPr>
          <w:color w:val="000000" w:themeColor="text1"/>
          <w:sz w:val="28"/>
          <w:szCs w:val="28"/>
        </w:rPr>
        <w:t xml:space="preserve"> Международный кодекс профессиональной этики для торговцев культурными ценностями, который стал важным ориентиром на рынке искусства и антиквариата.</w:t>
      </w:r>
      <w:r w:rsidRPr="00FF6D80">
        <w:rPr>
          <w:rStyle w:val="FootnoteReference"/>
          <w:color w:val="000000" w:themeColor="text1"/>
          <w:sz w:val="28"/>
          <w:szCs w:val="28"/>
        </w:rPr>
        <w:footnoteReference w:id="35"/>
      </w:r>
    </w:p>
    <w:p w14:paraId="3BC6BE0D" w14:textId="2840AA93" w:rsidR="003D1A6A" w:rsidRPr="00FF6D80" w:rsidRDefault="003D1A6A" w:rsidP="00214B1B">
      <w:pPr>
        <w:spacing w:line="360" w:lineRule="auto"/>
        <w:ind w:firstLine="720"/>
        <w:jc w:val="both"/>
        <w:rPr>
          <w:sz w:val="28"/>
          <w:szCs w:val="28"/>
        </w:rPr>
      </w:pPr>
      <w:r w:rsidRPr="00FF6D80">
        <w:rPr>
          <w:sz w:val="28"/>
          <w:szCs w:val="28"/>
        </w:rPr>
        <w:t>ЮНЕСКО создала базу данных о национальном законодательстве</w:t>
      </w:r>
      <w:r w:rsidR="00214B1B" w:rsidRPr="00FF6D80">
        <w:rPr>
          <w:sz w:val="28"/>
          <w:szCs w:val="28"/>
        </w:rPr>
        <w:t xml:space="preserve"> </w:t>
      </w:r>
      <w:r w:rsidRPr="00FF6D80">
        <w:rPr>
          <w:sz w:val="28"/>
          <w:szCs w:val="28"/>
        </w:rPr>
        <w:t>в области культурного наследия. ИКОМ составляет красные списки культурных ценностей, находящихся под угрозой, а ИНТЕРПОЛ ведет базу данных похищенных произведений искусства, которая регулярно обновляется.</w:t>
      </w:r>
      <w:r w:rsidRPr="00FF6D80">
        <w:rPr>
          <w:rStyle w:val="FootnoteReference"/>
          <w:sz w:val="28"/>
          <w:szCs w:val="28"/>
        </w:rPr>
        <w:footnoteReference w:id="36"/>
      </w:r>
    </w:p>
    <w:p w14:paraId="2027C6EB" w14:textId="705CD001" w:rsidR="003F3DDA" w:rsidRPr="00FF6D80" w:rsidRDefault="00F12DFB" w:rsidP="00E07073">
      <w:pPr>
        <w:spacing w:line="360" w:lineRule="auto"/>
        <w:ind w:firstLine="720"/>
        <w:jc w:val="both"/>
        <w:rPr>
          <w:spacing w:val="-4"/>
          <w:sz w:val="28"/>
          <w:szCs w:val="28"/>
        </w:rPr>
      </w:pPr>
      <w:r w:rsidRPr="00FF6D80">
        <w:rPr>
          <w:color w:val="000000" w:themeColor="text1"/>
          <w:spacing w:val="-4"/>
          <w:sz w:val="28"/>
          <w:szCs w:val="28"/>
        </w:rPr>
        <w:t>Рассматривая вопрос международного правового регулирования</w:t>
      </w:r>
      <w:r w:rsidR="00C62D0B" w:rsidRPr="00FF6D80">
        <w:rPr>
          <w:color w:val="000000" w:themeColor="text1"/>
          <w:spacing w:val="-4"/>
          <w:sz w:val="28"/>
          <w:szCs w:val="28"/>
        </w:rPr>
        <w:t xml:space="preserve"> без подробного рассмотрения актов, поскольку этому будет посвящен параграф 2.1.2 главы 2, с</w:t>
      </w:r>
      <w:r w:rsidR="0010048F" w:rsidRPr="00FF6D80">
        <w:rPr>
          <w:color w:val="000000" w:themeColor="text1"/>
          <w:spacing w:val="-4"/>
          <w:sz w:val="28"/>
          <w:szCs w:val="28"/>
        </w:rPr>
        <w:t xml:space="preserve">ледует отметить особую роль как </w:t>
      </w:r>
      <w:r w:rsidR="007433D1" w:rsidRPr="00FF6D80">
        <w:rPr>
          <w:color w:val="000000" w:themeColor="text1"/>
          <w:spacing w:val="-4"/>
          <w:sz w:val="28"/>
          <w:szCs w:val="28"/>
        </w:rPr>
        <w:t>международн</w:t>
      </w:r>
      <w:r w:rsidR="0010048F" w:rsidRPr="00FF6D80">
        <w:rPr>
          <w:color w:val="000000" w:themeColor="text1"/>
          <w:spacing w:val="-4"/>
          <w:sz w:val="28"/>
          <w:szCs w:val="28"/>
        </w:rPr>
        <w:t>ого</w:t>
      </w:r>
      <w:r w:rsidR="007433D1" w:rsidRPr="00FF6D80">
        <w:rPr>
          <w:color w:val="000000" w:themeColor="text1"/>
          <w:spacing w:val="-4"/>
          <w:sz w:val="28"/>
          <w:szCs w:val="28"/>
        </w:rPr>
        <w:t xml:space="preserve"> акт</w:t>
      </w:r>
      <w:r w:rsidR="0010048F" w:rsidRPr="00FF6D80">
        <w:rPr>
          <w:color w:val="000000" w:themeColor="text1"/>
          <w:spacing w:val="-4"/>
          <w:sz w:val="28"/>
          <w:szCs w:val="28"/>
        </w:rPr>
        <w:t>а</w:t>
      </w:r>
      <w:r w:rsidR="007433D1" w:rsidRPr="00FF6D80">
        <w:rPr>
          <w:color w:val="000000" w:themeColor="text1"/>
          <w:spacing w:val="-4"/>
          <w:sz w:val="28"/>
          <w:szCs w:val="28"/>
        </w:rPr>
        <w:t xml:space="preserve"> </w:t>
      </w:r>
      <w:r w:rsidR="008B6AA2" w:rsidRPr="00FF6D80">
        <w:rPr>
          <w:color w:val="000000" w:themeColor="text1"/>
          <w:spacing w:val="-4"/>
          <w:sz w:val="28"/>
          <w:szCs w:val="28"/>
        </w:rPr>
        <w:t>в борьбе с незаконным оборотом культурных ценностей</w:t>
      </w:r>
      <w:r w:rsidR="00575414" w:rsidRPr="00FF6D80">
        <w:rPr>
          <w:color w:val="000000" w:themeColor="text1"/>
          <w:spacing w:val="-4"/>
          <w:sz w:val="28"/>
          <w:szCs w:val="28"/>
        </w:rPr>
        <w:t>, широкоприменяемым в настоящее время</w:t>
      </w:r>
      <w:r w:rsidR="0010048F" w:rsidRPr="00FF6D80">
        <w:rPr>
          <w:color w:val="000000" w:themeColor="text1"/>
          <w:spacing w:val="-4"/>
          <w:sz w:val="28"/>
          <w:szCs w:val="28"/>
        </w:rPr>
        <w:t>,</w:t>
      </w:r>
      <w:r w:rsidR="008B6AA2" w:rsidRPr="00FF6D80">
        <w:rPr>
          <w:color w:val="000000" w:themeColor="text1"/>
          <w:spacing w:val="-4"/>
          <w:sz w:val="28"/>
          <w:szCs w:val="28"/>
        </w:rPr>
        <w:t xml:space="preserve"> Конвенци</w:t>
      </w:r>
      <w:r w:rsidR="0010048F" w:rsidRPr="00FF6D80">
        <w:rPr>
          <w:color w:val="000000" w:themeColor="text1"/>
          <w:spacing w:val="-4"/>
          <w:sz w:val="28"/>
          <w:szCs w:val="28"/>
        </w:rPr>
        <w:t>и</w:t>
      </w:r>
      <w:r w:rsidR="008B6AA2" w:rsidRPr="00FF6D80">
        <w:rPr>
          <w:color w:val="000000" w:themeColor="text1"/>
          <w:spacing w:val="-4"/>
          <w:sz w:val="28"/>
          <w:szCs w:val="28"/>
        </w:rPr>
        <w:t xml:space="preserve"> ЮНЕСКО 1970 года, ста</w:t>
      </w:r>
      <w:r w:rsidR="00575414" w:rsidRPr="00FF6D80">
        <w:rPr>
          <w:color w:val="000000" w:themeColor="text1"/>
          <w:spacing w:val="-4"/>
          <w:sz w:val="28"/>
          <w:szCs w:val="28"/>
        </w:rPr>
        <w:t>вш</w:t>
      </w:r>
      <w:r w:rsidR="0010048F" w:rsidRPr="00FF6D80">
        <w:rPr>
          <w:color w:val="000000" w:themeColor="text1"/>
          <w:spacing w:val="-4"/>
          <w:sz w:val="28"/>
          <w:szCs w:val="28"/>
        </w:rPr>
        <w:t>ей</w:t>
      </w:r>
      <w:r w:rsidR="008B6AA2" w:rsidRPr="00FF6D80">
        <w:rPr>
          <w:color w:val="000000" w:themeColor="text1"/>
          <w:spacing w:val="-4"/>
          <w:sz w:val="28"/>
          <w:szCs w:val="28"/>
        </w:rPr>
        <w:t xml:space="preserve"> первым инструментом международного права по защите культурного наследия</w:t>
      </w:r>
      <w:r w:rsidR="007E63AC" w:rsidRPr="00FF6D80">
        <w:rPr>
          <w:color w:val="000000" w:themeColor="text1"/>
          <w:spacing w:val="-4"/>
          <w:sz w:val="28"/>
          <w:szCs w:val="28"/>
        </w:rPr>
        <w:t xml:space="preserve"> </w:t>
      </w:r>
      <w:r w:rsidR="003D1A6A" w:rsidRPr="00FF6D80">
        <w:rPr>
          <w:spacing w:val="-4"/>
          <w:sz w:val="28"/>
          <w:szCs w:val="28"/>
        </w:rPr>
        <w:t>в мирное время.</w:t>
      </w:r>
    </w:p>
    <w:p w14:paraId="5E0A32C0" w14:textId="0CA52365" w:rsidR="00B0201B" w:rsidRPr="00FF6D80" w:rsidRDefault="00295D53" w:rsidP="0092732F">
      <w:pPr>
        <w:spacing w:line="360" w:lineRule="auto"/>
        <w:ind w:firstLine="720"/>
        <w:jc w:val="both"/>
        <w:rPr>
          <w:color w:val="000000" w:themeColor="text1"/>
          <w:spacing w:val="-4"/>
          <w:sz w:val="28"/>
          <w:szCs w:val="28"/>
        </w:rPr>
      </w:pPr>
      <w:r w:rsidRPr="00FF6D80">
        <w:rPr>
          <w:sz w:val="28"/>
          <w:szCs w:val="28"/>
        </w:rPr>
        <w:t>Конвенци</w:t>
      </w:r>
      <w:r w:rsidR="00E07073" w:rsidRPr="00FF6D80">
        <w:rPr>
          <w:sz w:val="28"/>
          <w:szCs w:val="28"/>
        </w:rPr>
        <w:t>я</w:t>
      </w:r>
      <w:r w:rsidRPr="00FF6D80">
        <w:rPr>
          <w:sz w:val="28"/>
          <w:szCs w:val="28"/>
        </w:rPr>
        <w:t xml:space="preserve"> ЮНЕСКО 1970 года </w:t>
      </w:r>
      <w:r w:rsidR="00E07073" w:rsidRPr="00FF6D80">
        <w:rPr>
          <w:sz w:val="28"/>
          <w:szCs w:val="28"/>
        </w:rPr>
        <w:t xml:space="preserve">применяется даже в отсутствие обратной силы </w:t>
      </w:r>
      <w:r w:rsidRPr="00FF6D80">
        <w:rPr>
          <w:sz w:val="28"/>
          <w:szCs w:val="28"/>
        </w:rPr>
        <w:t xml:space="preserve">при рассмотрении споров о реституции культурных ценностей, </w:t>
      </w:r>
      <w:r w:rsidRPr="00FF6D80">
        <w:rPr>
          <w:sz w:val="28"/>
          <w:szCs w:val="28"/>
        </w:rPr>
        <w:lastRenderedPageBreak/>
        <w:t>похищенных до ее принятия</w:t>
      </w:r>
      <w:r w:rsidR="00E07073" w:rsidRPr="00FF6D80">
        <w:rPr>
          <w:sz w:val="28"/>
          <w:szCs w:val="28"/>
        </w:rPr>
        <w:t xml:space="preserve"> со ссылками </w:t>
      </w:r>
      <w:r w:rsidRPr="00FF6D80">
        <w:rPr>
          <w:sz w:val="28"/>
          <w:szCs w:val="28"/>
        </w:rPr>
        <w:t xml:space="preserve">не на юридические или институциональные механизмы Конвенции, а на установленную ей доктрину о </w:t>
      </w:r>
      <w:r w:rsidR="00C0049F" w:rsidRPr="00FF6D80">
        <w:rPr>
          <w:color w:val="000000" w:themeColor="text1"/>
          <w:sz w:val="28"/>
          <w:szCs w:val="28"/>
          <w:shd w:val="clear" w:color="auto" w:fill="FFFFFF"/>
        </w:rPr>
        <w:t>правомерности возвращения культурных ценностей.</w:t>
      </w:r>
      <w:r w:rsidR="00C0049F" w:rsidRPr="00FF6D80">
        <w:rPr>
          <w:rStyle w:val="FootnoteReference"/>
          <w:color w:val="000000" w:themeColor="text1"/>
          <w:sz w:val="28"/>
          <w:szCs w:val="28"/>
          <w:shd w:val="clear" w:color="auto" w:fill="FFFFFF"/>
        </w:rPr>
        <w:footnoteReference w:id="37"/>
      </w:r>
    </w:p>
    <w:p w14:paraId="35255FF5" w14:textId="27B566E6" w:rsidR="00F750AC" w:rsidRPr="00FF6D80" w:rsidRDefault="00586571" w:rsidP="00A3005D">
      <w:pPr>
        <w:spacing w:line="360" w:lineRule="auto"/>
        <w:ind w:firstLine="720"/>
        <w:jc w:val="both"/>
        <w:rPr>
          <w:color w:val="000000" w:themeColor="text1"/>
          <w:sz w:val="28"/>
          <w:szCs w:val="28"/>
          <w:shd w:val="clear" w:color="auto" w:fill="FFFFFF"/>
        </w:rPr>
      </w:pPr>
      <w:r w:rsidRPr="00FF6D80">
        <w:rPr>
          <w:color w:val="000000" w:themeColor="text1"/>
          <w:sz w:val="28"/>
          <w:szCs w:val="28"/>
          <w:shd w:val="clear" w:color="auto" w:fill="FFFFFF"/>
        </w:rPr>
        <w:t xml:space="preserve">В силу Конвенции 1970 года для государств-участников предусмотрена </w:t>
      </w:r>
      <w:r w:rsidR="00EB50A1" w:rsidRPr="00FF6D80">
        <w:rPr>
          <w:color w:val="000000" w:themeColor="text1"/>
          <w:sz w:val="28"/>
          <w:szCs w:val="28"/>
          <w:shd w:val="clear" w:color="auto" w:fill="FFFFFF"/>
        </w:rPr>
        <w:t xml:space="preserve">необходимость ведения </w:t>
      </w:r>
      <w:r w:rsidR="0092732F" w:rsidRPr="00FF6D80">
        <w:rPr>
          <w:color w:val="000000" w:themeColor="text1"/>
          <w:sz w:val="28"/>
          <w:szCs w:val="28"/>
          <w:shd w:val="clear" w:color="auto" w:fill="FFFFFF"/>
        </w:rPr>
        <w:t xml:space="preserve">национального </w:t>
      </w:r>
      <w:r w:rsidR="00EB50A1" w:rsidRPr="00FF6D80">
        <w:rPr>
          <w:color w:val="000000" w:themeColor="text1"/>
          <w:sz w:val="28"/>
          <w:szCs w:val="28"/>
          <w:shd w:val="clear" w:color="auto" w:fill="FFFFFF"/>
        </w:rPr>
        <w:t xml:space="preserve">охранного реестра </w:t>
      </w:r>
      <w:r w:rsidR="0092732F" w:rsidRPr="00FF6D80">
        <w:rPr>
          <w:color w:val="000000" w:themeColor="text1"/>
          <w:sz w:val="28"/>
          <w:szCs w:val="28"/>
          <w:shd w:val="clear" w:color="auto" w:fill="FFFFFF"/>
        </w:rPr>
        <w:t xml:space="preserve">важных </w:t>
      </w:r>
      <w:r w:rsidR="00EB50A1" w:rsidRPr="00FF6D80">
        <w:rPr>
          <w:color w:val="000000" w:themeColor="text1"/>
          <w:sz w:val="28"/>
          <w:szCs w:val="28"/>
          <w:shd w:val="clear" w:color="auto" w:fill="FFFFFF"/>
        </w:rPr>
        <w:t xml:space="preserve">культурных ценностей как государственных, так и частных, </w:t>
      </w:r>
      <w:r w:rsidR="0092732F" w:rsidRPr="00FF6D80">
        <w:rPr>
          <w:color w:val="000000" w:themeColor="text1"/>
          <w:sz w:val="28"/>
          <w:szCs w:val="28"/>
          <w:shd w:val="clear" w:color="auto" w:fill="FFFFFF"/>
        </w:rPr>
        <w:t xml:space="preserve">организация контроля за археологическими раскопками, </w:t>
      </w:r>
      <w:r w:rsidR="00EB50A1" w:rsidRPr="00FF6D80">
        <w:rPr>
          <w:color w:val="000000" w:themeColor="text1"/>
          <w:sz w:val="28"/>
          <w:szCs w:val="28"/>
          <w:shd w:val="clear" w:color="auto" w:fill="FFFFFF"/>
        </w:rPr>
        <w:t xml:space="preserve">создание библиотек, музеев для хранения и </w:t>
      </w:r>
      <w:r w:rsidR="00214B1B" w:rsidRPr="00FF6D80">
        <w:rPr>
          <w:color w:val="000000" w:themeColor="text1"/>
          <w:sz w:val="28"/>
          <w:szCs w:val="28"/>
          <w:shd w:val="clear" w:color="auto" w:fill="FFFFFF"/>
        </w:rPr>
        <w:t>популяризации</w:t>
      </w:r>
      <w:r w:rsidR="00EB50A1" w:rsidRPr="00FF6D80">
        <w:rPr>
          <w:color w:val="000000" w:themeColor="text1"/>
          <w:sz w:val="28"/>
          <w:szCs w:val="28"/>
          <w:shd w:val="clear" w:color="auto" w:fill="FFFFFF"/>
        </w:rPr>
        <w:t xml:space="preserve"> культурного </w:t>
      </w:r>
      <w:r w:rsidR="00214B1B" w:rsidRPr="00FF6D80">
        <w:rPr>
          <w:color w:val="000000" w:themeColor="text1"/>
          <w:sz w:val="28"/>
          <w:szCs w:val="28"/>
          <w:shd w:val="clear" w:color="auto" w:fill="FFFFFF"/>
        </w:rPr>
        <w:t>наследия</w:t>
      </w:r>
      <w:r w:rsidR="00EB50A1" w:rsidRPr="00FF6D80">
        <w:rPr>
          <w:color w:val="000000" w:themeColor="text1"/>
          <w:sz w:val="28"/>
          <w:szCs w:val="28"/>
          <w:shd w:val="clear" w:color="auto" w:fill="FFFFFF"/>
        </w:rPr>
        <w:t xml:space="preserve">, </w:t>
      </w:r>
      <w:r w:rsidR="00D54187" w:rsidRPr="00FF6D80">
        <w:rPr>
          <w:color w:val="000000" w:themeColor="text1"/>
          <w:sz w:val="28"/>
          <w:szCs w:val="28"/>
          <w:shd w:val="clear" w:color="auto" w:fill="FFFFFF"/>
        </w:rPr>
        <w:t>разработки правил</w:t>
      </w:r>
      <w:r w:rsidR="00EB50A1" w:rsidRPr="00FF6D80">
        <w:rPr>
          <w:color w:val="000000" w:themeColor="text1"/>
          <w:sz w:val="28"/>
          <w:szCs w:val="28"/>
          <w:shd w:val="clear" w:color="auto" w:fill="FFFFFF"/>
        </w:rPr>
        <w:t xml:space="preserve"> для хранителей, проведение воспитательной работы, огласки хищений культурных ценностей</w:t>
      </w:r>
      <w:r w:rsidR="00D54187" w:rsidRPr="00FF6D80">
        <w:rPr>
          <w:rStyle w:val="FootnoteReference"/>
          <w:color w:val="000000" w:themeColor="text1"/>
          <w:sz w:val="28"/>
          <w:szCs w:val="28"/>
          <w:shd w:val="clear" w:color="auto" w:fill="FFFFFF"/>
        </w:rPr>
        <w:footnoteReference w:id="38"/>
      </w:r>
      <w:r w:rsidR="00EB50A1" w:rsidRPr="00FF6D80">
        <w:rPr>
          <w:color w:val="000000" w:themeColor="text1"/>
          <w:sz w:val="28"/>
          <w:szCs w:val="28"/>
          <w:shd w:val="clear" w:color="auto" w:fill="FFFFFF"/>
        </w:rPr>
        <w:t>.</w:t>
      </w:r>
    </w:p>
    <w:p w14:paraId="01DE9812" w14:textId="021687A6" w:rsidR="003D1A6A" w:rsidRPr="00435C41" w:rsidRDefault="002E11B7" w:rsidP="009D62B3">
      <w:pPr>
        <w:spacing w:line="360" w:lineRule="auto"/>
        <w:jc w:val="both"/>
        <w:rPr>
          <w:color w:val="000000" w:themeColor="text1"/>
          <w:sz w:val="28"/>
          <w:szCs w:val="28"/>
        </w:rPr>
      </w:pPr>
      <w:r w:rsidRPr="00FF6D80">
        <w:rPr>
          <w:color w:val="000000" w:themeColor="text1"/>
          <w:sz w:val="28"/>
          <w:szCs w:val="28"/>
        </w:rPr>
        <w:tab/>
      </w:r>
      <w:r w:rsidR="00DA5B2C" w:rsidRPr="00FF6D80">
        <w:rPr>
          <w:color w:val="000000" w:themeColor="text1"/>
          <w:sz w:val="28"/>
          <w:szCs w:val="28"/>
        </w:rPr>
        <w:t>Несмотря на предпринятые значительные попытки государств, проблема незаконной торговли произведениями искусства остается, при наличии проблем связанных, в том числе,</w:t>
      </w:r>
      <w:r w:rsidR="00995B03" w:rsidRPr="00FF6D80">
        <w:rPr>
          <w:color w:val="000000" w:themeColor="text1"/>
          <w:sz w:val="28"/>
          <w:szCs w:val="28"/>
        </w:rPr>
        <w:t xml:space="preserve"> с </w:t>
      </w:r>
      <w:r w:rsidR="003D1A6A" w:rsidRPr="00FF6D80">
        <w:rPr>
          <w:sz w:val="28"/>
          <w:szCs w:val="28"/>
        </w:rPr>
        <w:t>трансграничны</w:t>
      </w:r>
      <w:r w:rsidR="00B6012C" w:rsidRPr="00FF6D80">
        <w:rPr>
          <w:sz w:val="28"/>
          <w:szCs w:val="28"/>
        </w:rPr>
        <w:t>м</w:t>
      </w:r>
      <w:r w:rsidR="003D1A6A" w:rsidRPr="00FF6D80">
        <w:rPr>
          <w:sz w:val="28"/>
          <w:szCs w:val="28"/>
        </w:rPr>
        <w:t xml:space="preserve"> элемент</w:t>
      </w:r>
      <w:r w:rsidR="00B6012C" w:rsidRPr="00FF6D80">
        <w:rPr>
          <w:sz w:val="28"/>
          <w:szCs w:val="28"/>
        </w:rPr>
        <w:t>ом</w:t>
      </w:r>
      <w:r w:rsidR="003D1A6A" w:rsidRPr="00FF6D80">
        <w:rPr>
          <w:sz w:val="28"/>
          <w:szCs w:val="28"/>
        </w:rPr>
        <w:t xml:space="preserve">. </w:t>
      </w:r>
      <w:r w:rsidR="003D1A6A" w:rsidRPr="00FF6D80">
        <w:rPr>
          <w:spacing w:val="-4"/>
          <w:sz w:val="28"/>
          <w:szCs w:val="28"/>
        </w:rPr>
        <w:t xml:space="preserve">На международном и европейском уровнях существует несколько инструментов для </w:t>
      </w:r>
      <w:r w:rsidR="00067349" w:rsidRPr="00FF6D80">
        <w:rPr>
          <w:spacing w:val="-4"/>
          <w:sz w:val="28"/>
          <w:szCs w:val="28"/>
        </w:rPr>
        <w:t xml:space="preserve">разрешения </w:t>
      </w:r>
      <w:r w:rsidR="003D1A6A" w:rsidRPr="00FF6D80">
        <w:rPr>
          <w:spacing w:val="-4"/>
          <w:sz w:val="28"/>
          <w:szCs w:val="28"/>
        </w:rPr>
        <w:t xml:space="preserve">трансграничных </w:t>
      </w:r>
      <w:r w:rsidR="00067349" w:rsidRPr="00FF6D80">
        <w:rPr>
          <w:spacing w:val="-4"/>
          <w:sz w:val="28"/>
          <w:szCs w:val="28"/>
        </w:rPr>
        <w:t xml:space="preserve">споров </w:t>
      </w:r>
      <w:r w:rsidR="003D1A6A" w:rsidRPr="00FF6D80">
        <w:rPr>
          <w:spacing w:val="-4"/>
          <w:sz w:val="28"/>
          <w:szCs w:val="28"/>
        </w:rPr>
        <w:t xml:space="preserve">о реституции украденных произведений искусства и культурных ценностей, </w:t>
      </w:r>
      <w:r w:rsidR="005364BC" w:rsidRPr="00FF6D80">
        <w:rPr>
          <w:spacing w:val="-4"/>
          <w:sz w:val="28"/>
          <w:szCs w:val="28"/>
        </w:rPr>
        <w:t>включающих</w:t>
      </w:r>
      <w:r w:rsidR="003D1A6A" w:rsidRPr="00FF6D80">
        <w:rPr>
          <w:spacing w:val="-4"/>
          <w:sz w:val="28"/>
          <w:szCs w:val="28"/>
        </w:rPr>
        <w:t xml:space="preserve"> три </w:t>
      </w:r>
      <w:r w:rsidR="005364BC" w:rsidRPr="00FF6D80">
        <w:rPr>
          <w:spacing w:val="-4"/>
          <w:sz w:val="28"/>
          <w:szCs w:val="28"/>
        </w:rPr>
        <w:t xml:space="preserve">основные </w:t>
      </w:r>
      <w:r w:rsidR="003D1A6A" w:rsidRPr="00FF6D80">
        <w:rPr>
          <w:spacing w:val="-4"/>
          <w:sz w:val="28"/>
          <w:szCs w:val="28"/>
        </w:rPr>
        <w:t xml:space="preserve">конвенции: </w:t>
      </w:r>
      <w:r w:rsidR="003D1A6A" w:rsidRPr="00FF6D80">
        <w:rPr>
          <w:color w:val="000000" w:themeColor="text1"/>
          <w:spacing w:val="-4"/>
          <w:sz w:val="28"/>
          <w:szCs w:val="28"/>
        </w:rPr>
        <w:t>(1) Конвенция о защите культурных ценностей в случае вооруженного конфликта 1954 года</w:t>
      </w:r>
      <w:r w:rsidR="00B50CD6" w:rsidRPr="00FF6D80">
        <w:rPr>
          <w:color w:val="000000" w:themeColor="text1"/>
          <w:spacing w:val="-4"/>
          <w:sz w:val="28"/>
          <w:szCs w:val="28"/>
        </w:rPr>
        <w:t xml:space="preserve"> </w:t>
      </w:r>
      <w:r w:rsidR="00B50CD6" w:rsidRPr="00FF6D80">
        <w:rPr>
          <w:spacing w:val="-4"/>
          <w:sz w:val="28"/>
          <w:szCs w:val="28"/>
        </w:rPr>
        <w:t>и протоколы к ней</w:t>
      </w:r>
      <w:r w:rsidR="003D1A6A" w:rsidRPr="00FF6D80">
        <w:rPr>
          <w:color w:val="000000" w:themeColor="text1"/>
          <w:spacing w:val="-4"/>
          <w:sz w:val="28"/>
          <w:szCs w:val="28"/>
        </w:rPr>
        <w:t>, (2) Конвенция о мерах, направленных на запрещение и предупреждение незаконного ввоза, вывоза и передачи права собственности на культурные ценности 1970 года, (3) Конвенция по похищенным или незаконно вывезенным культурным ценностям 1995 года</w:t>
      </w:r>
      <w:r w:rsidR="003D1A6A" w:rsidRPr="00FF6D80">
        <w:rPr>
          <w:spacing w:val="-4"/>
          <w:sz w:val="28"/>
          <w:szCs w:val="28"/>
        </w:rPr>
        <w:t xml:space="preserve">. </w:t>
      </w:r>
    </w:p>
    <w:p w14:paraId="37C293A0" w14:textId="174FF489" w:rsidR="000D46D5" w:rsidRPr="00FF6D80" w:rsidRDefault="003D1A6A" w:rsidP="00214B1B">
      <w:pPr>
        <w:spacing w:line="360" w:lineRule="auto"/>
        <w:jc w:val="both"/>
        <w:rPr>
          <w:sz w:val="28"/>
          <w:szCs w:val="28"/>
        </w:rPr>
      </w:pPr>
      <w:r w:rsidRPr="00FF6D80">
        <w:rPr>
          <w:sz w:val="28"/>
          <w:szCs w:val="28"/>
        </w:rPr>
        <w:tab/>
        <w:t>В докладе о законодательной инициативе Европарламента на тему «Трансграничные требования о реституции украденных произведений искусства и культурных ценностей» отмечалось, что трансграничный характер украденных произведений искусства и культурных ценностей создает проблемы для требований о реституции</w:t>
      </w:r>
      <w:r w:rsidR="00175724" w:rsidRPr="00FF6D80">
        <w:rPr>
          <w:sz w:val="28"/>
          <w:szCs w:val="28"/>
        </w:rPr>
        <w:t xml:space="preserve">, </w:t>
      </w:r>
      <w:r w:rsidRPr="00FF6D80">
        <w:rPr>
          <w:sz w:val="28"/>
          <w:szCs w:val="28"/>
        </w:rPr>
        <w:t>включаю</w:t>
      </w:r>
      <w:r w:rsidR="00175724" w:rsidRPr="00FF6D80">
        <w:rPr>
          <w:sz w:val="28"/>
          <w:szCs w:val="28"/>
        </w:rPr>
        <w:t>щие</w:t>
      </w:r>
      <w:r w:rsidRPr="00FF6D80">
        <w:rPr>
          <w:sz w:val="28"/>
          <w:szCs w:val="28"/>
        </w:rPr>
        <w:t xml:space="preserve"> в себя несколько национальных юрисдикций с различными правилами, касающимися, например, </w:t>
      </w:r>
      <w:r w:rsidR="00067349" w:rsidRPr="00FF6D80">
        <w:rPr>
          <w:sz w:val="28"/>
          <w:szCs w:val="28"/>
        </w:rPr>
        <w:t>права</w:t>
      </w:r>
      <w:r w:rsidRPr="00FF6D80">
        <w:rPr>
          <w:sz w:val="28"/>
          <w:szCs w:val="28"/>
        </w:rPr>
        <w:t>, котор</w:t>
      </w:r>
      <w:r w:rsidR="00067349" w:rsidRPr="00FF6D80">
        <w:rPr>
          <w:sz w:val="28"/>
          <w:szCs w:val="28"/>
        </w:rPr>
        <w:t>ое</w:t>
      </w:r>
      <w:r w:rsidRPr="00FF6D80">
        <w:rPr>
          <w:sz w:val="28"/>
          <w:szCs w:val="28"/>
        </w:rPr>
        <w:t xml:space="preserve"> должн</w:t>
      </w:r>
      <w:r w:rsidR="00067349" w:rsidRPr="00FF6D80">
        <w:rPr>
          <w:sz w:val="28"/>
          <w:szCs w:val="28"/>
        </w:rPr>
        <w:t>о</w:t>
      </w:r>
      <w:r w:rsidRPr="00FF6D80">
        <w:rPr>
          <w:sz w:val="28"/>
          <w:szCs w:val="28"/>
        </w:rPr>
        <w:t xml:space="preserve"> применяться в трансграничных спорах о похищенных произведениях </w:t>
      </w:r>
      <w:r w:rsidRPr="00FF6D80">
        <w:rPr>
          <w:sz w:val="28"/>
          <w:szCs w:val="28"/>
        </w:rPr>
        <w:lastRenderedPageBreak/>
        <w:t>искусства, и стандартов доказывания, которые должны применяться для определения того, было ли произведение искусства украдено.</w:t>
      </w:r>
      <w:r w:rsidRPr="00FF6D80">
        <w:rPr>
          <w:rStyle w:val="FootnoteReference"/>
          <w:sz w:val="28"/>
          <w:szCs w:val="28"/>
        </w:rPr>
        <w:footnoteReference w:id="39"/>
      </w:r>
      <w:r w:rsidRPr="00FF6D80">
        <w:rPr>
          <w:sz w:val="28"/>
          <w:szCs w:val="28"/>
        </w:rPr>
        <w:t xml:space="preserve"> </w:t>
      </w:r>
    </w:p>
    <w:p w14:paraId="537CA8CE" w14:textId="50C565C2" w:rsidR="003D1A6A" w:rsidRPr="00FF6D80" w:rsidRDefault="00067349" w:rsidP="00F02B9F">
      <w:pPr>
        <w:spacing w:line="360" w:lineRule="auto"/>
        <w:ind w:firstLine="720"/>
        <w:jc w:val="both"/>
        <w:rPr>
          <w:sz w:val="28"/>
          <w:szCs w:val="28"/>
        </w:rPr>
      </w:pPr>
      <w:r w:rsidRPr="00FF6D80">
        <w:rPr>
          <w:sz w:val="28"/>
          <w:szCs w:val="28"/>
        </w:rPr>
        <w:t xml:space="preserve">Авторы доклада обратили </w:t>
      </w:r>
      <w:r w:rsidR="003D1A6A" w:rsidRPr="00FF6D80">
        <w:rPr>
          <w:sz w:val="28"/>
          <w:szCs w:val="28"/>
        </w:rPr>
        <w:t>внимание на то, что различные международные и европейские правовые инструменты, применяемые в настоящее время в случаях трансграничных требований о реституции украденных произведений искусства и культурных ценностей, являются фрагментарными и неполными</w:t>
      </w:r>
      <w:r w:rsidR="00E661ED" w:rsidRPr="00FF6D80">
        <w:rPr>
          <w:sz w:val="28"/>
          <w:szCs w:val="28"/>
        </w:rPr>
        <w:t xml:space="preserve">, требуется более серьезное развитие </w:t>
      </w:r>
      <w:r w:rsidR="007159F1" w:rsidRPr="00FF6D80">
        <w:rPr>
          <w:sz w:val="28"/>
          <w:szCs w:val="28"/>
        </w:rPr>
        <w:t>норм</w:t>
      </w:r>
      <w:r w:rsidR="00E661ED" w:rsidRPr="00FF6D80">
        <w:rPr>
          <w:sz w:val="28"/>
          <w:szCs w:val="28"/>
        </w:rPr>
        <w:t xml:space="preserve"> международного частного права в дополнение к аспекту международного публичного права для разрешение споров о </w:t>
      </w:r>
      <w:r w:rsidR="002121FD" w:rsidRPr="00FF6D80">
        <w:rPr>
          <w:sz w:val="28"/>
          <w:szCs w:val="28"/>
        </w:rPr>
        <w:t>реституции</w:t>
      </w:r>
      <w:r w:rsidR="00E661ED" w:rsidRPr="00FF6D80">
        <w:rPr>
          <w:sz w:val="28"/>
          <w:szCs w:val="28"/>
        </w:rPr>
        <w:t xml:space="preserve"> похищенных произведений искусства и культурных ценностей.</w:t>
      </w:r>
      <w:r w:rsidR="003D1A6A" w:rsidRPr="00FF6D80">
        <w:rPr>
          <w:rStyle w:val="FootnoteReference"/>
          <w:sz w:val="28"/>
          <w:szCs w:val="28"/>
        </w:rPr>
        <w:footnoteReference w:id="40"/>
      </w:r>
    </w:p>
    <w:p w14:paraId="7064BE80" w14:textId="1A099A4E" w:rsidR="003D1A6A" w:rsidRPr="00FF6D80" w:rsidRDefault="003D1A6A" w:rsidP="00214B1B">
      <w:pPr>
        <w:spacing w:line="360" w:lineRule="auto"/>
        <w:ind w:firstLine="720"/>
        <w:jc w:val="both"/>
        <w:rPr>
          <w:spacing w:val="-6"/>
          <w:sz w:val="28"/>
          <w:szCs w:val="28"/>
        </w:rPr>
      </w:pPr>
      <w:r w:rsidRPr="00FF6D80">
        <w:rPr>
          <w:sz w:val="28"/>
          <w:szCs w:val="28"/>
        </w:rPr>
        <w:t>Правоведами в данной области неоднократно отмечал</w:t>
      </w:r>
      <w:r w:rsidR="008B7A80" w:rsidRPr="00FF6D80">
        <w:rPr>
          <w:sz w:val="28"/>
          <w:szCs w:val="28"/>
        </w:rPr>
        <w:t>ась</w:t>
      </w:r>
      <w:r w:rsidRPr="00FF6D80">
        <w:rPr>
          <w:sz w:val="28"/>
          <w:szCs w:val="28"/>
        </w:rPr>
        <w:t xml:space="preserve"> необходимост</w:t>
      </w:r>
      <w:r w:rsidR="008B7A80" w:rsidRPr="00FF6D80">
        <w:rPr>
          <w:sz w:val="28"/>
          <w:szCs w:val="28"/>
        </w:rPr>
        <w:t xml:space="preserve">ь </w:t>
      </w:r>
      <w:r w:rsidRPr="00FF6D80">
        <w:rPr>
          <w:spacing w:val="-5"/>
          <w:sz w:val="28"/>
          <w:szCs w:val="28"/>
        </w:rPr>
        <w:t>развития механизмов международного частного права в делах о трансграничной реституции похищенных произведений искусства и культурных ценностей</w:t>
      </w:r>
      <w:r w:rsidR="008A5A6A" w:rsidRPr="00FF6D80">
        <w:rPr>
          <w:spacing w:val="-5"/>
          <w:sz w:val="28"/>
          <w:szCs w:val="28"/>
        </w:rPr>
        <w:t>, поскольку д</w:t>
      </w:r>
      <w:r w:rsidRPr="00FF6D80">
        <w:rPr>
          <w:spacing w:val="-5"/>
          <w:sz w:val="28"/>
          <w:szCs w:val="28"/>
        </w:rPr>
        <w:t>ля эффективного разрешения споров Конвенции УНИДРУА</w:t>
      </w:r>
      <w:r w:rsidR="008A5A6A" w:rsidRPr="00FF6D80">
        <w:rPr>
          <w:spacing w:val="-5"/>
          <w:sz w:val="28"/>
          <w:szCs w:val="28"/>
        </w:rPr>
        <w:t xml:space="preserve"> и положений статьи 7 (4) Регламента ЕС 1215/2012, касающихся гражданских исков о возврате культурных ценностей</w:t>
      </w:r>
      <w:r w:rsidRPr="00FF6D80">
        <w:rPr>
          <w:spacing w:val="-5"/>
          <w:sz w:val="28"/>
          <w:szCs w:val="28"/>
        </w:rPr>
        <w:t xml:space="preserve">, </w:t>
      </w:r>
      <w:r w:rsidR="008A5A6A" w:rsidRPr="00FF6D80">
        <w:rPr>
          <w:spacing w:val="-5"/>
          <w:sz w:val="28"/>
          <w:szCs w:val="28"/>
        </w:rPr>
        <w:t>недостаточно</w:t>
      </w:r>
      <w:r w:rsidRPr="00FF6D80">
        <w:rPr>
          <w:spacing w:val="-6"/>
          <w:sz w:val="28"/>
          <w:szCs w:val="28"/>
        </w:rPr>
        <w:t>.</w:t>
      </w:r>
      <w:r w:rsidRPr="00FF6D80">
        <w:rPr>
          <w:rStyle w:val="FootnoteReference"/>
          <w:spacing w:val="-6"/>
          <w:sz w:val="28"/>
          <w:szCs w:val="28"/>
        </w:rPr>
        <w:footnoteReference w:id="41"/>
      </w:r>
    </w:p>
    <w:p w14:paraId="4F2F389D" w14:textId="287E46B1" w:rsidR="006155C1" w:rsidRPr="00FF6D80" w:rsidRDefault="006155C1" w:rsidP="00214B1B">
      <w:pPr>
        <w:spacing w:line="360" w:lineRule="auto"/>
        <w:ind w:firstLine="720"/>
        <w:jc w:val="both"/>
        <w:rPr>
          <w:spacing w:val="-6"/>
          <w:sz w:val="28"/>
          <w:szCs w:val="28"/>
        </w:rPr>
      </w:pPr>
      <w:r w:rsidRPr="00FF6D80">
        <w:rPr>
          <w:spacing w:val="-5"/>
          <w:sz w:val="28"/>
          <w:szCs w:val="28"/>
        </w:rPr>
        <w:t>Из-за трансграничного характера многих дел о реституции заявители сталкиваются с рядом юридических проблем. К ним относятся различный доступ к данным от страны к стране, разные правовые стандарты в государствах-членах ЕС в отношении того, какой закон должен применяться, и разные национальные правила по юридическим вопросам, таким как, например, сроки давности для подачи требования о реституции и добросовестного приобретения.</w:t>
      </w:r>
      <w:r w:rsidRPr="00FF6D80">
        <w:rPr>
          <w:rStyle w:val="FootnoteReference"/>
          <w:spacing w:val="-6"/>
          <w:sz w:val="28"/>
          <w:szCs w:val="28"/>
        </w:rPr>
        <w:t xml:space="preserve"> </w:t>
      </w:r>
      <w:r w:rsidRPr="00FF6D80">
        <w:rPr>
          <w:rStyle w:val="FootnoteReference"/>
          <w:spacing w:val="-6"/>
          <w:sz w:val="28"/>
          <w:szCs w:val="28"/>
        </w:rPr>
        <w:footnoteReference w:id="42"/>
      </w:r>
    </w:p>
    <w:p w14:paraId="0AF8205B" w14:textId="523A2CEB" w:rsidR="00952B7C" w:rsidRPr="00FF6D80" w:rsidRDefault="00952B7C" w:rsidP="00952B7C">
      <w:pPr>
        <w:spacing w:line="360" w:lineRule="auto"/>
        <w:ind w:firstLine="720"/>
        <w:jc w:val="both"/>
        <w:rPr>
          <w:sz w:val="28"/>
          <w:szCs w:val="28"/>
        </w:rPr>
      </w:pPr>
      <w:r w:rsidRPr="00FF6D80">
        <w:rPr>
          <w:sz w:val="28"/>
          <w:szCs w:val="28"/>
        </w:rPr>
        <w:t xml:space="preserve">Существует и дискуссионное мнение о такой проблеме </w:t>
      </w:r>
      <w:r w:rsidR="00A94AA4" w:rsidRPr="00FF6D80">
        <w:rPr>
          <w:sz w:val="28"/>
          <w:szCs w:val="28"/>
        </w:rPr>
        <w:t xml:space="preserve">в борьбе с хищениями произведений искусств как недостаточно строгие санкции, о чем указывает </w:t>
      </w:r>
      <w:r w:rsidRPr="00FF6D80">
        <w:rPr>
          <w:sz w:val="28"/>
          <w:szCs w:val="28"/>
        </w:rPr>
        <w:t>Аньес Бардон в опубликованной в ежеквартальном журнале «Курьер ЮНЕСКО», издаваемом Организацией Объединенных Наций по вопросам образования, науки и культуры</w:t>
      </w:r>
      <w:r w:rsidR="000726CE" w:rsidRPr="00FF6D80">
        <w:rPr>
          <w:sz w:val="28"/>
          <w:szCs w:val="28"/>
        </w:rPr>
        <w:t>,</w:t>
      </w:r>
      <w:r w:rsidRPr="00FF6D80">
        <w:rPr>
          <w:sz w:val="28"/>
          <w:szCs w:val="28"/>
        </w:rPr>
        <w:t xml:space="preserve"> в статье</w:t>
      </w:r>
      <w:r w:rsidR="000726CE" w:rsidRPr="00FF6D80">
        <w:rPr>
          <w:sz w:val="28"/>
          <w:szCs w:val="28"/>
        </w:rPr>
        <w:t xml:space="preserve">, в которой он </w:t>
      </w:r>
      <w:r w:rsidRPr="00FF6D80">
        <w:rPr>
          <w:sz w:val="28"/>
          <w:szCs w:val="28"/>
        </w:rPr>
        <w:t xml:space="preserve">указал, что в большинстве стран, где рынок искусства регулируется законодательством, разрушение и </w:t>
      </w:r>
      <w:r w:rsidRPr="00FF6D80">
        <w:rPr>
          <w:sz w:val="28"/>
          <w:szCs w:val="28"/>
        </w:rPr>
        <w:lastRenderedPageBreak/>
        <w:t xml:space="preserve">кража произведений искусства считаются уголовным преступлением. Однако ситуация с владением похищенными культурными ценностями иная. Сегодня аукционный дом, музей или коллекционер, который был обвинен во владении объектом, вывезенным из зоны военных действий, несомненно, может преследоваться по закону. Однако юридические последствия будут зависеть от норм гражданского права страны покупателя. Самое </w:t>
      </w:r>
      <w:r w:rsidRPr="00FF6D80">
        <w:rPr>
          <w:rFonts w:eastAsiaTheme="majorEastAsia"/>
          <w:sz w:val="28"/>
          <w:szCs w:val="28"/>
        </w:rPr>
        <w:t>суровое</w:t>
      </w:r>
      <w:r w:rsidRPr="00FF6D80">
        <w:rPr>
          <w:sz w:val="28"/>
          <w:szCs w:val="28"/>
        </w:rPr>
        <w:t xml:space="preserve"> наказание, предусмотренное на данный момент, — это обязать владельца, будь то организация или частное лицо, вернуть объект стране происхождения.</w:t>
      </w:r>
      <w:r w:rsidRPr="00FF6D80">
        <w:rPr>
          <w:rStyle w:val="FootnoteReference"/>
          <w:sz w:val="28"/>
          <w:szCs w:val="28"/>
        </w:rPr>
        <w:footnoteReference w:id="43"/>
      </w:r>
    </w:p>
    <w:p w14:paraId="6BFDF0C3" w14:textId="7EBFE521" w:rsidR="00952B7C" w:rsidRPr="00FF6D80" w:rsidRDefault="00952B7C" w:rsidP="00952B7C">
      <w:pPr>
        <w:spacing w:line="360" w:lineRule="auto"/>
        <w:jc w:val="both"/>
        <w:rPr>
          <w:sz w:val="28"/>
          <w:szCs w:val="28"/>
        </w:rPr>
      </w:pPr>
      <w:r w:rsidRPr="00FF6D80">
        <w:rPr>
          <w:sz w:val="28"/>
          <w:szCs w:val="28"/>
        </w:rPr>
        <w:tab/>
      </w:r>
      <w:r w:rsidR="000726CE" w:rsidRPr="00FF6D80">
        <w:rPr>
          <w:sz w:val="28"/>
          <w:szCs w:val="28"/>
        </w:rPr>
        <w:t>Полагаю, что высказанная точка зрения позиция является спорой</w:t>
      </w:r>
      <w:r w:rsidRPr="00FF6D80">
        <w:rPr>
          <w:sz w:val="28"/>
          <w:szCs w:val="28"/>
        </w:rPr>
        <w:t xml:space="preserve">, учитывая возможность уголовной ответственности не только за похищение культурных ценностей, но и за приобретение или сбыт имущества, заведомо добытого преступным путем. </w:t>
      </w:r>
      <w:r w:rsidRPr="00FF6D80">
        <w:rPr>
          <w:color w:val="000000" w:themeColor="text1"/>
          <w:spacing w:val="-4"/>
          <w:sz w:val="28"/>
          <w:szCs w:val="28"/>
        </w:rPr>
        <w:t xml:space="preserve"> </w:t>
      </w:r>
    </w:p>
    <w:p w14:paraId="03C4ABFC" w14:textId="3D99ADAF" w:rsidR="00095242" w:rsidRPr="00FF6D80" w:rsidRDefault="003D1A6A" w:rsidP="00DA5B2C">
      <w:pPr>
        <w:spacing w:line="360" w:lineRule="auto"/>
        <w:ind w:firstLine="720"/>
        <w:jc w:val="both"/>
        <w:rPr>
          <w:color w:val="000000" w:themeColor="text1"/>
          <w:sz w:val="28"/>
          <w:szCs w:val="28"/>
        </w:rPr>
      </w:pPr>
      <w:r w:rsidRPr="00FF6D80">
        <w:rPr>
          <w:color w:val="000000" w:themeColor="text1"/>
          <w:sz w:val="28"/>
          <w:szCs w:val="28"/>
        </w:rPr>
        <w:t xml:space="preserve">Таким образом, </w:t>
      </w:r>
      <w:r w:rsidR="000726CE" w:rsidRPr="00FF6D80">
        <w:rPr>
          <w:color w:val="000000" w:themeColor="text1"/>
          <w:sz w:val="28"/>
          <w:szCs w:val="28"/>
        </w:rPr>
        <w:t>недостаточная эффективность борьбы с нелегальной торговлей произведениями искусства</w:t>
      </w:r>
      <w:r w:rsidR="00DA5B2C" w:rsidRPr="00FF6D80">
        <w:rPr>
          <w:color w:val="000000" w:themeColor="text1"/>
          <w:sz w:val="28"/>
          <w:szCs w:val="28"/>
        </w:rPr>
        <w:t xml:space="preserve">, полагаю, </w:t>
      </w:r>
      <w:r w:rsidR="000726CE" w:rsidRPr="00FF6D80">
        <w:rPr>
          <w:color w:val="000000" w:themeColor="text1"/>
          <w:sz w:val="28"/>
          <w:szCs w:val="28"/>
        </w:rPr>
        <w:t xml:space="preserve">обусловлена рядом проблем, связанных </w:t>
      </w:r>
      <w:r w:rsidR="009D62B3" w:rsidRPr="00FF6D80">
        <w:rPr>
          <w:color w:val="000000" w:themeColor="text1"/>
          <w:sz w:val="28"/>
          <w:szCs w:val="28"/>
        </w:rPr>
        <w:t xml:space="preserve">с </w:t>
      </w:r>
      <w:r w:rsidR="00DA5B2C" w:rsidRPr="00FF6D80">
        <w:rPr>
          <w:color w:val="000000" w:themeColor="text1"/>
          <w:sz w:val="28"/>
          <w:szCs w:val="28"/>
        </w:rPr>
        <w:t xml:space="preserve">наличием трансграничного элемента, </w:t>
      </w:r>
      <w:r w:rsidR="008F7F57" w:rsidRPr="00FF6D80">
        <w:rPr>
          <w:color w:val="000000" w:themeColor="text1"/>
          <w:sz w:val="28"/>
          <w:szCs w:val="28"/>
        </w:rPr>
        <w:t>недостаточн</w:t>
      </w:r>
      <w:r w:rsidR="00DA5B2C" w:rsidRPr="00FF6D80">
        <w:rPr>
          <w:color w:val="000000" w:themeColor="text1"/>
          <w:sz w:val="28"/>
          <w:szCs w:val="28"/>
        </w:rPr>
        <w:t>ым</w:t>
      </w:r>
      <w:r w:rsidR="008F7F57" w:rsidRPr="00FF6D80">
        <w:rPr>
          <w:color w:val="000000" w:themeColor="text1"/>
          <w:sz w:val="28"/>
          <w:szCs w:val="28"/>
        </w:rPr>
        <w:t xml:space="preserve"> развитие</w:t>
      </w:r>
      <w:r w:rsidR="00DA5B2C" w:rsidRPr="00FF6D80">
        <w:rPr>
          <w:color w:val="000000" w:themeColor="text1"/>
          <w:sz w:val="28"/>
          <w:szCs w:val="28"/>
        </w:rPr>
        <w:t>м</w:t>
      </w:r>
      <w:r w:rsidR="008F7F57" w:rsidRPr="00FF6D80">
        <w:rPr>
          <w:color w:val="000000" w:themeColor="text1"/>
          <w:sz w:val="28"/>
          <w:szCs w:val="28"/>
        </w:rPr>
        <w:t xml:space="preserve"> международно</w:t>
      </w:r>
      <w:r w:rsidR="006A39DA" w:rsidRPr="00FF6D80">
        <w:rPr>
          <w:color w:val="000000" w:themeColor="text1"/>
          <w:sz w:val="28"/>
          <w:szCs w:val="28"/>
        </w:rPr>
        <w:t>го</w:t>
      </w:r>
      <w:r w:rsidR="008F7F57" w:rsidRPr="00FF6D80">
        <w:rPr>
          <w:color w:val="000000" w:themeColor="text1"/>
          <w:sz w:val="28"/>
          <w:szCs w:val="28"/>
        </w:rPr>
        <w:t xml:space="preserve"> частно</w:t>
      </w:r>
      <w:r w:rsidR="006A39DA" w:rsidRPr="00FF6D80">
        <w:rPr>
          <w:color w:val="000000" w:themeColor="text1"/>
          <w:sz w:val="28"/>
          <w:szCs w:val="28"/>
        </w:rPr>
        <w:t>-правового</w:t>
      </w:r>
      <w:r w:rsidR="008F7F57" w:rsidRPr="00FF6D80">
        <w:rPr>
          <w:color w:val="000000" w:themeColor="text1"/>
          <w:sz w:val="28"/>
          <w:szCs w:val="28"/>
        </w:rPr>
        <w:t xml:space="preserve"> аспекта в вопросе о реституции произведений искусства и культурных ценностей</w:t>
      </w:r>
      <w:r w:rsidR="00DA5B2C" w:rsidRPr="00FF6D80">
        <w:rPr>
          <w:color w:val="000000" w:themeColor="text1"/>
          <w:sz w:val="28"/>
          <w:szCs w:val="28"/>
        </w:rPr>
        <w:t>, что</w:t>
      </w:r>
      <w:r w:rsidR="008F7F57" w:rsidRPr="00FF6D80">
        <w:rPr>
          <w:color w:val="000000" w:themeColor="text1"/>
          <w:sz w:val="28"/>
          <w:szCs w:val="28"/>
        </w:rPr>
        <w:t xml:space="preserve"> </w:t>
      </w:r>
      <w:r w:rsidR="00095242" w:rsidRPr="00FF6D80">
        <w:rPr>
          <w:color w:val="000000" w:themeColor="text1"/>
          <w:sz w:val="28"/>
          <w:szCs w:val="28"/>
        </w:rPr>
        <w:t>препятству</w:t>
      </w:r>
      <w:r w:rsidR="00DA5B2C" w:rsidRPr="00FF6D80">
        <w:rPr>
          <w:color w:val="000000" w:themeColor="text1"/>
          <w:sz w:val="28"/>
          <w:szCs w:val="28"/>
        </w:rPr>
        <w:t>е</w:t>
      </w:r>
      <w:r w:rsidR="00095242" w:rsidRPr="00FF6D80">
        <w:rPr>
          <w:color w:val="000000" w:themeColor="text1"/>
          <w:sz w:val="28"/>
          <w:szCs w:val="28"/>
        </w:rPr>
        <w:t>т эффективной борьбе с незаконным оборотом в данной области.</w:t>
      </w:r>
    </w:p>
    <w:p w14:paraId="4DE24BE7" w14:textId="21263660" w:rsidR="002B1758" w:rsidRPr="00FF6D80" w:rsidRDefault="00DC2600" w:rsidP="00F02B9F">
      <w:pPr>
        <w:spacing w:line="360" w:lineRule="auto"/>
        <w:jc w:val="both"/>
        <w:rPr>
          <w:color w:val="000000" w:themeColor="text1"/>
          <w:sz w:val="28"/>
          <w:szCs w:val="28"/>
        </w:rPr>
      </w:pPr>
      <w:r w:rsidRPr="00FF6D80">
        <w:rPr>
          <w:color w:val="000000" w:themeColor="text1"/>
          <w:sz w:val="28"/>
          <w:szCs w:val="28"/>
        </w:rPr>
        <w:tab/>
      </w:r>
      <w:r w:rsidR="002B1758" w:rsidRPr="00FF6D80">
        <w:rPr>
          <w:color w:val="000000" w:themeColor="text1"/>
          <w:sz w:val="28"/>
          <w:szCs w:val="28"/>
        </w:rPr>
        <w:t xml:space="preserve">Без изучения исторических предпосылок возникновения проблемы реституции похищенных произведений искусства и культурных ценностей невозможно </w:t>
      </w:r>
      <w:r w:rsidR="00537059" w:rsidRPr="00FF6D80">
        <w:rPr>
          <w:color w:val="000000" w:themeColor="text1"/>
          <w:sz w:val="28"/>
          <w:szCs w:val="28"/>
        </w:rPr>
        <w:t>полномасштабное изучение реституции трансграничных объектов и сопутствующих правовых проблем.</w:t>
      </w:r>
    </w:p>
    <w:p w14:paraId="2F80330D" w14:textId="7F22FBF6" w:rsidR="00E97934" w:rsidRPr="00FF6D80" w:rsidRDefault="00E97934" w:rsidP="00E97934">
      <w:pPr>
        <w:rPr>
          <w:color w:val="000000" w:themeColor="text1"/>
          <w:sz w:val="28"/>
          <w:szCs w:val="28"/>
        </w:rPr>
      </w:pPr>
      <w:r w:rsidRPr="00FF6D80">
        <w:rPr>
          <w:color w:val="000000" w:themeColor="text1"/>
          <w:sz w:val="28"/>
          <w:szCs w:val="28"/>
        </w:rPr>
        <w:br w:type="page"/>
      </w:r>
    </w:p>
    <w:p w14:paraId="32CA0456" w14:textId="45185C6A" w:rsidR="00755C47" w:rsidRPr="00FF6D80" w:rsidRDefault="00755C47" w:rsidP="00A3005D">
      <w:pPr>
        <w:pStyle w:val="Heading1"/>
        <w:spacing w:line="360" w:lineRule="auto"/>
        <w:jc w:val="both"/>
      </w:pPr>
      <w:bookmarkStart w:id="4" w:name="_Toc103030484"/>
      <w:r w:rsidRPr="00FF6D80">
        <w:rPr>
          <w:sz w:val="28"/>
          <w:szCs w:val="28"/>
        </w:rPr>
        <w:lastRenderedPageBreak/>
        <w:t xml:space="preserve">ГЛАВА </w:t>
      </w:r>
      <w:r w:rsidR="000C3619" w:rsidRPr="00FF6D80">
        <w:rPr>
          <w:sz w:val="28"/>
          <w:szCs w:val="28"/>
        </w:rPr>
        <w:t xml:space="preserve">2. </w:t>
      </w:r>
      <w:r w:rsidRPr="00FF6D80">
        <w:rPr>
          <w:sz w:val="28"/>
          <w:szCs w:val="28"/>
        </w:rPr>
        <w:t>МЕЖДУНАРОДНО-ПРАВОВЫЕ ОСНОВЫ И ФОРМЫ БОРЬБЫ С ПОХИЩЕНИЯМИ ПРОИЗВЕДЕНИЙ ИСКУССТВА И КУЛЬТУРНЫХ ЦЕННОСТЕЙ</w:t>
      </w:r>
      <w:bookmarkEnd w:id="4"/>
    </w:p>
    <w:p w14:paraId="68E9ADB0" w14:textId="274393E6" w:rsidR="00B32B85" w:rsidRPr="00FF6D80" w:rsidRDefault="00B32B85" w:rsidP="00F02B9F">
      <w:pPr>
        <w:spacing w:line="360" w:lineRule="auto"/>
        <w:jc w:val="both"/>
        <w:rPr>
          <w:color w:val="000000" w:themeColor="text1"/>
          <w:sz w:val="28"/>
          <w:szCs w:val="28"/>
        </w:rPr>
      </w:pPr>
      <w:r w:rsidRPr="00FF6D80">
        <w:rPr>
          <w:color w:val="000000" w:themeColor="text1"/>
          <w:sz w:val="28"/>
          <w:szCs w:val="28"/>
        </w:rPr>
        <w:tab/>
        <w:t>Исследовав в предыдущей главе причи</w:t>
      </w:r>
      <w:r w:rsidR="002F0E40" w:rsidRPr="00FF6D80">
        <w:rPr>
          <w:color w:val="000000" w:themeColor="text1"/>
          <w:sz w:val="28"/>
          <w:szCs w:val="28"/>
        </w:rPr>
        <w:t>н</w:t>
      </w:r>
      <w:r w:rsidRPr="00FF6D80">
        <w:rPr>
          <w:color w:val="000000" w:themeColor="text1"/>
          <w:sz w:val="28"/>
          <w:szCs w:val="28"/>
        </w:rPr>
        <w:t>ы возникновения незаконного оборота культурных ценностей, а также фактические и юридические препятствия к искоренению незаконной торговли, следует обратиться к международным договорно-правовым основам реституции.</w:t>
      </w:r>
    </w:p>
    <w:p w14:paraId="668DAE47" w14:textId="77777777" w:rsidR="002F0E40" w:rsidRPr="00FF6D80" w:rsidRDefault="002F0E40" w:rsidP="00F02B9F">
      <w:pPr>
        <w:spacing w:line="360" w:lineRule="auto"/>
        <w:jc w:val="both"/>
        <w:rPr>
          <w:color w:val="000000" w:themeColor="text1"/>
          <w:sz w:val="28"/>
          <w:szCs w:val="28"/>
        </w:rPr>
      </w:pPr>
    </w:p>
    <w:p w14:paraId="70C86C08" w14:textId="16008CB8" w:rsidR="00BA480D" w:rsidRPr="00FF6D80" w:rsidRDefault="00A3005D">
      <w:pPr>
        <w:pStyle w:val="Heading2"/>
        <w:numPr>
          <w:ilvl w:val="1"/>
          <w:numId w:val="19"/>
        </w:numPr>
        <w:spacing w:after="240" w:line="360" w:lineRule="auto"/>
        <w:jc w:val="both"/>
        <w:rPr>
          <w:rFonts w:ascii="Times New Roman" w:hAnsi="Times New Roman" w:cs="Times New Roman"/>
          <w:b/>
          <w:bCs/>
          <w:color w:val="auto"/>
          <w:sz w:val="28"/>
          <w:szCs w:val="28"/>
        </w:rPr>
      </w:pPr>
      <w:bookmarkStart w:id="5" w:name="_Toc103030485"/>
      <w:r w:rsidRPr="00FF6D80">
        <w:rPr>
          <w:rFonts w:ascii="Times New Roman" w:hAnsi="Times New Roman" w:cs="Times New Roman"/>
          <w:b/>
          <w:bCs/>
          <w:color w:val="auto"/>
          <w:sz w:val="28"/>
          <w:szCs w:val="28"/>
        </w:rPr>
        <w:t>Исторические предпосылки</w:t>
      </w:r>
      <w:r w:rsidR="000F1B0F" w:rsidRPr="00FF6D80">
        <w:rPr>
          <w:rFonts w:ascii="Times New Roman" w:hAnsi="Times New Roman" w:cs="Times New Roman"/>
          <w:b/>
          <w:bCs/>
          <w:color w:val="auto"/>
          <w:sz w:val="28"/>
          <w:szCs w:val="28"/>
        </w:rPr>
        <w:t xml:space="preserve"> </w:t>
      </w:r>
      <w:bookmarkEnd w:id="5"/>
      <w:r w:rsidR="0040347A" w:rsidRPr="00FF6D80">
        <w:rPr>
          <w:rFonts w:ascii="Times New Roman" w:hAnsi="Times New Roman" w:cs="Times New Roman"/>
          <w:b/>
          <w:bCs/>
          <w:color w:val="auto"/>
          <w:sz w:val="28"/>
          <w:szCs w:val="28"/>
        </w:rPr>
        <w:t xml:space="preserve">реституции </w:t>
      </w:r>
      <w:r w:rsidR="00DF31EE" w:rsidRPr="00FF6D80">
        <w:rPr>
          <w:rFonts w:ascii="Times New Roman" w:hAnsi="Times New Roman" w:cs="Times New Roman"/>
          <w:b/>
          <w:bCs/>
          <w:color w:val="auto"/>
          <w:sz w:val="28"/>
          <w:szCs w:val="28"/>
        </w:rPr>
        <w:t>похищенных произведений искусства и культурных ценностей</w:t>
      </w:r>
    </w:p>
    <w:p w14:paraId="4705E46E" w14:textId="47E45998" w:rsidR="00755C47" w:rsidRPr="00FF6D80" w:rsidRDefault="00755C47" w:rsidP="00214B1B">
      <w:pPr>
        <w:spacing w:line="360" w:lineRule="auto"/>
        <w:ind w:firstLine="720"/>
        <w:jc w:val="both"/>
        <w:rPr>
          <w:color w:val="000000" w:themeColor="text1"/>
          <w:sz w:val="28"/>
          <w:szCs w:val="28"/>
        </w:rPr>
      </w:pPr>
      <w:r w:rsidRPr="00FF6D80">
        <w:rPr>
          <w:sz w:val="28"/>
          <w:szCs w:val="28"/>
        </w:rPr>
        <w:t xml:space="preserve">Вопрос оборота культурных ценностей довольно хорошо </w:t>
      </w:r>
      <w:r w:rsidR="00D72502" w:rsidRPr="00FF6D80">
        <w:rPr>
          <w:sz w:val="28"/>
          <w:szCs w:val="28"/>
        </w:rPr>
        <w:t xml:space="preserve">урегулирован </w:t>
      </w:r>
      <w:r w:rsidRPr="00FF6D80">
        <w:rPr>
          <w:sz w:val="28"/>
          <w:szCs w:val="28"/>
        </w:rPr>
        <w:t xml:space="preserve">в </w:t>
      </w:r>
      <w:r w:rsidR="00DC2600" w:rsidRPr="00FF6D80">
        <w:rPr>
          <w:sz w:val="28"/>
          <w:szCs w:val="28"/>
        </w:rPr>
        <w:t xml:space="preserve">аспекте </w:t>
      </w:r>
      <w:r w:rsidRPr="00FF6D80">
        <w:rPr>
          <w:sz w:val="28"/>
          <w:szCs w:val="28"/>
        </w:rPr>
        <w:t>международно</w:t>
      </w:r>
      <w:r w:rsidR="00DC2600" w:rsidRPr="00FF6D80">
        <w:rPr>
          <w:sz w:val="28"/>
          <w:szCs w:val="28"/>
        </w:rPr>
        <w:t>го</w:t>
      </w:r>
      <w:r w:rsidRPr="00FF6D80">
        <w:rPr>
          <w:sz w:val="28"/>
          <w:szCs w:val="28"/>
        </w:rPr>
        <w:t xml:space="preserve"> </w:t>
      </w:r>
      <w:r w:rsidR="00DC2600" w:rsidRPr="00FF6D80">
        <w:rPr>
          <w:sz w:val="28"/>
          <w:szCs w:val="28"/>
        </w:rPr>
        <w:t xml:space="preserve">публичного </w:t>
      </w:r>
      <w:r w:rsidRPr="00FF6D80">
        <w:rPr>
          <w:sz w:val="28"/>
          <w:szCs w:val="28"/>
        </w:rPr>
        <w:t>прав</w:t>
      </w:r>
      <w:r w:rsidR="00DC2600" w:rsidRPr="00FF6D80">
        <w:rPr>
          <w:sz w:val="28"/>
          <w:szCs w:val="28"/>
        </w:rPr>
        <w:t>а</w:t>
      </w:r>
      <w:r w:rsidRPr="00FF6D80">
        <w:rPr>
          <w:sz w:val="28"/>
          <w:szCs w:val="28"/>
        </w:rPr>
        <w:t>, о</w:t>
      </w:r>
      <w:r w:rsidRPr="00FF6D80">
        <w:rPr>
          <w:color w:val="000000" w:themeColor="text1"/>
          <w:sz w:val="28"/>
          <w:szCs w:val="28"/>
        </w:rPr>
        <w:t xml:space="preserve">днако </w:t>
      </w:r>
      <w:r w:rsidR="003C4066" w:rsidRPr="00FF6D80">
        <w:rPr>
          <w:color w:val="000000" w:themeColor="text1"/>
          <w:sz w:val="28"/>
          <w:szCs w:val="28"/>
        </w:rPr>
        <w:t>имеются и</w:t>
      </w:r>
      <w:r w:rsidRPr="00FF6D80">
        <w:rPr>
          <w:color w:val="000000" w:themeColor="text1"/>
          <w:sz w:val="28"/>
          <w:szCs w:val="28"/>
        </w:rPr>
        <w:t xml:space="preserve"> серьезные пробелы</w:t>
      </w:r>
      <w:r w:rsidR="003C4066" w:rsidRPr="00FF6D80">
        <w:rPr>
          <w:color w:val="000000" w:themeColor="text1"/>
          <w:sz w:val="28"/>
          <w:szCs w:val="28"/>
        </w:rPr>
        <w:t>, препятствующие эффективной реституции незаконно перемещенных культурных ценностей.</w:t>
      </w:r>
      <w:r w:rsidRPr="00FF6D80">
        <w:rPr>
          <w:color w:val="000000" w:themeColor="text1"/>
          <w:sz w:val="28"/>
          <w:szCs w:val="28"/>
        </w:rPr>
        <w:t xml:space="preserve"> </w:t>
      </w:r>
    </w:p>
    <w:p w14:paraId="38376073" w14:textId="5A71D409" w:rsidR="004E21F5" w:rsidRPr="00FF6D80" w:rsidRDefault="004E21F5" w:rsidP="00214B1B">
      <w:pPr>
        <w:spacing w:line="360" w:lineRule="auto"/>
        <w:ind w:firstLine="720"/>
        <w:jc w:val="both"/>
        <w:rPr>
          <w:color w:val="000000" w:themeColor="text1"/>
          <w:sz w:val="28"/>
          <w:szCs w:val="28"/>
        </w:rPr>
      </w:pPr>
      <w:r w:rsidRPr="00FF6D80">
        <w:rPr>
          <w:color w:val="000000" w:themeColor="text1"/>
          <w:sz w:val="28"/>
          <w:szCs w:val="28"/>
        </w:rPr>
        <w:t>Изучение возникших пробелов невозможно без исследования исторических предпосылок возникновения реституции</w:t>
      </w:r>
      <w:r w:rsidR="00D92CA6" w:rsidRPr="00FF6D80">
        <w:rPr>
          <w:color w:val="000000" w:themeColor="text1"/>
          <w:sz w:val="28"/>
          <w:szCs w:val="28"/>
        </w:rPr>
        <w:t xml:space="preserve"> предметов искусства, рассматриваемых ранее в качестве военных трофеев.</w:t>
      </w:r>
    </w:p>
    <w:p w14:paraId="18E58E8B" w14:textId="697990E2" w:rsidR="00755C47" w:rsidRPr="00FF6D80" w:rsidRDefault="00755C47"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Как таковые трофеи были разрешены до </w:t>
      </w:r>
      <w:r w:rsidRPr="00FF6D80">
        <w:rPr>
          <w:color w:val="000000" w:themeColor="text1"/>
          <w:spacing w:val="-5"/>
          <w:sz w:val="28"/>
          <w:szCs w:val="28"/>
          <w:lang w:val="en-US"/>
        </w:rPr>
        <w:t>XX</w:t>
      </w:r>
      <w:r w:rsidRPr="00FF6D80">
        <w:rPr>
          <w:color w:val="000000" w:themeColor="text1"/>
          <w:spacing w:val="-5"/>
          <w:sz w:val="28"/>
          <w:szCs w:val="28"/>
        </w:rPr>
        <w:t xml:space="preserve"> в. Однако и в древнем мире правители все же стремились централизовано урегулировать раздел военных трофеев. Мнения авторов разняться в оценке того, когда произошли первые процессы о реституции. Одни авторы считают, что </w:t>
      </w:r>
      <w:r w:rsidR="00E43150" w:rsidRPr="00FF6D80">
        <w:rPr>
          <w:color w:val="000000" w:themeColor="text1"/>
          <w:spacing w:val="-5"/>
          <w:sz w:val="28"/>
          <w:szCs w:val="28"/>
        </w:rPr>
        <w:t xml:space="preserve">впервые о реституции заговорили </w:t>
      </w:r>
      <w:r w:rsidR="005633E5" w:rsidRPr="00FF6D80">
        <w:rPr>
          <w:color w:val="000000" w:themeColor="text1"/>
          <w:spacing w:val="-5"/>
          <w:sz w:val="28"/>
          <w:szCs w:val="28"/>
        </w:rPr>
        <w:t xml:space="preserve">после </w:t>
      </w:r>
      <w:r w:rsidR="00E43150" w:rsidRPr="00FF6D80">
        <w:rPr>
          <w:color w:val="000000" w:themeColor="text1"/>
          <w:spacing w:val="-5"/>
          <w:sz w:val="28"/>
          <w:szCs w:val="28"/>
        </w:rPr>
        <w:t xml:space="preserve">наполеоновских </w:t>
      </w:r>
      <w:r w:rsidRPr="00FF6D80">
        <w:rPr>
          <w:color w:val="000000" w:themeColor="text1"/>
          <w:spacing w:val="-5"/>
          <w:sz w:val="28"/>
          <w:szCs w:val="28"/>
        </w:rPr>
        <w:t>войн, в частности после битвы у Ватерлоо, другие придерживаются мнения о том, что первый процесс о реституции разграбленных культурных ценностей во время вооруженных столкновений начался с Версальского договора 1919 года.</w:t>
      </w:r>
    </w:p>
    <w:p w14:paraId="399A2325" w14:textId="7F1D14A0" w:rsidR="00755C47" w:rsidRPr="00FF6D80" w:rsidRDefault="00755C47" w:rsidP="00214B1B">
      <w:pPr>
        <w:spacing w:line="360" w:lineRule="auto"/>
        <w:ind w:firstLine="720"/>
        <w:jc w:val="both"/>
        <w:rPr>
          <w:color w:val="000000" w:themeColor="text1"/>
          <w:spacing w:val="-5"/>
          <w:sz w:val="28"/>
          <w:szCs w:val="28"/>
        </w:rPr>
      </w:pPr>
      <w:r w:rsidRPr="00FF6D80">
        <w:rPr>
          <w:color w:val="000000" w:themeColor="text1"/>
          <w:sz w:val="28"/>
          <w:szCs w:val="28"/>
        </w:rPr>
        <w:t xml:space="preserve">Авторы расходятся и во мнении о том, какой документ является первой попыткой кодификации норм о запрете разграбления культурных ценностей. </w:t>
      </w:r>
      <w:r w:rsidR="00D72502" w:rsidRPr="00FF6D80">
        <w:rPr>
          <w:color w:val="000000" w:themeColor="text1"/>
          <w:sz w:val="28"/>
          <w:szCs w:val="28"/>
        </w:rPr>
        <w:lastRenderedPageBreak/>
        <w:t>Одни</w:t>
      </w:r>
      <w:r w:rsidRPr="00FF6D80">
        <w:rPr>
          <w:color w:val="000000" w:themeColor="text1"/>
          <w:sz w:val="28"/>
          <w:szCs w:val="28"/>
        </w:rPr>
        <w:t xml:space="preserve"> счита</w:t>
      </w:r>
      <w:r w:rsidR="00D72502" w:rsidRPr="00FF6D80">
        <w:rPr>
          <w:color w:val="000000" w:themeColor="text1"/>
          <w:sz w:val="28"/>
          <w:szCs w:val="28"/>
        </w:rPr>
        <w:t>ю</w:t>
      </w:r>
      <w:r w:rsidRPr="00FF6D80">
        <w:rPr>
          <w:color w:val="000000" w:themeColor="text1"/>
          <w:sz w:val="28"/>
          <w:szCs w:val="28"/>
        </w:rPr>
        <w:t>т, что данным документом является Кодекс Либера 1863 года</w:t>
      </w:r>
      <w:r w:rsidR="00E43150" w:rsidRPr="00FF6D80">
        <w:rPr>
          <w:rStyle w:val="FootnoteReference"/>
          <w:color w:val="000000" w:themeColor="text1"/>
          <w:sz w:val="28"/>
          <w:szCs w:val="28"/>
        </w:rPr>
        <w:footnoteReference w:id="44"/>
      </w:r>
      <w:r w:rsidRPr="00FF6D80">
        <w:rPr>
          <w:color w:val="000000" w:themeColor="text1"/>
          <w:sz w:val="28"/>
          <w:szCs w:val="28"/>
        </w:rPr>
        <w:t xml:space="preserve"> — </w:t>
      </w:r>
      <w:r w:rsidRPr="00FF6D80">
        <w:rPr>
          <w:color w:val="000000" w:themeColor="text1"/>
          <w:spacing w:val="-4"/>
          <w:sz w:val="28"/>
          <w:szCs w:val="28"/>
        </w:rPr>
        <w:t>инструкци</w:t>
      </w:r>
      <w:r w:rsidR="00D72502" w:rsidRPr="00FF6D80">
        <w:rPr>
          <w:color w:val="000000" w:themeColor="text1"/>
          <w:spacing w:val="-4"/>
          <w:sz w:val="28"/>
          <w:szCs w:val="28"/>
        </w:rPr>
        <w:t>я</w:t>
      </w:r>
      <w:r w:rsidRPr="00FF6D80">
        <w:rPr>
          <w:color w:val="000000" w:themeColor="text1"/>
          <w:spacing w:val="-4"/>
          <w:sz w:val="28"/>
          <w:szCs w:val="28"/>
        </w:rPr>
        <w:t xml:space="preserve"> для армии </w:t>
      </w:r>
      <w:r w:rsidR="00D72502" w:rsidRPr="00FF6D80">
        <w:rPr>
          <w:color w:val="000000" w:themeColor="text1"/>
          <w:spacing w:val="-4"/>
          <w:sz w:val="28"/>
          <w:szCs w:val="28"/>
        </w:rPr>
        <w:t>США</w:t>
      </w:r>
      <w:r w:rsidR="00BF4698" w:rsidRPr="00FF6D80">
        <w:rPr>
          <w:color w:val="000000" w:themeColor="text1"/>
          <w:spacing w:val="-4"/>
          <w:sz w:val="28"/>
          <w:szCs w:val="28"/>
        </w:rPr>
        <w:t xml:space="preserve"> (</w:t>
      </w:r>
      <w:r w:rsidRPr="00FF6D80">
        <w:rPr>
          <w:color w:val="000000" w:themeColor="text1"/>
          <w:spacing w:val="-4"/>
          <w:sz w:val="28"/>
          <w:szCs w:val="28"/>
        </w:rPr>
        <w:t>Общий приказ № 100</w:t>
      </w:r>
      <w:r w:rsidR="00BF4698" w:rsidRPr="00FF6D80">
        <w:rPr>
          <w:color w:val="000000" w:themeColor="text1"/>
          <w:spacing w:val="-4"/>
          <w:sz w:val="28"/>
          <w:szCs w:val="28"/>
        </w:rPr>
        <w:t>); по их мнению</w:t>
      </w:r>
      <w:r w:rsidRPr="00FF6D80">
        <w:rPr>
          <w:color w:val="000000" w:themeColor="text1"/>
          <w:spacing w:val="-4"/>
          <w:sz w:val="28"/>
          <w:szCs w:val="28"/>
        </w:rPr>
        <w:t>, именно этот</w:t>
      </w:r>
      <w:r w:rsidRPr="00FF6D80">
        <w:rPr>
          <w:color w:val="000000" w:themeColor="text1"/>
          <w:sz w:val="28"/>
          <w:szCs w:val="28"/>
        </w:rPr>
        <w:t xml:space="preserve"> документ – самая ранняя официальная правительственная кодификация законов войны, включающая </w:t>
      </w:r>
      <w:r w:rsidR="00BF4698" w:rsidRPr="00FF6D80">
        <w:rPr>
          <w:color w:val="000000" w:themeColor="text1"/>
          <w:sz w:val="28"/>
          <w:szCs w:val="28"/>
        </w:rPr>
        <w:t xml:space="preserve">и </w:t>
      </w:r>
      <w:r w:rsidRPr="00FF6D80">
        <w:rPr>
          <w:color w:val="000000" w:themeColor="text1"/>
          <w:sz w:val="28"/>
          <w:szCs w:val="28"/>
        </w:rPr>
        <w:t>правило против разграбления культурных ценностей.</w:t>
      </w:r>
      <w:r w:rsidRPr="00FF6D80">
        <w:rPr>
          <w:rStyle w:val="FootnoteReference"/>
          <w:color w:val="000000" w:themeColor="text1"/>
          <w:sz w:val="28"/>
          <w:szCs w:val="28"/>
        </w:rPr>
        <w:footnoteReference w:id="45"/>
      </w:r>
      <w:r w:rsidRPr="00FF6D80">
        <w:rPr>
          <w:color w:val="000000" w:themeColor="text1"/>
          <w:sz w:val="28"/>
          <w:szCs w:val="28"/>
        </w:rPr>
        <w:t xml:space="preserve"> </w:t>
      </w:r>
      <w:r w:rsidRPr="00FF6D80">
        <w:rPr>
          <w:color w:val="000000" w:themeColor="text1"/>
          <w:spacing w:val="-5"/>
          <w:sz w:val="28"/>
          <w:szCs w:val="28"/>
        </w:rPr>
        <w:t xml:space="preserve">Кодекс Либера </w:t>
      </w:r>
      <w:r w:rsidR="00BF4698" w:rsidRPr="00FF6D80">
        <w:rPr>
          <w:color w:val="000000" w:themeColor="text1"/>
          <w:spacing w:val="-5"/>
          <w:sz w:val="28"/>
          <w:szCs w:val="28"/>
        </w:rPr>
        <w:t>был учтен при составлении</w:t>
      </w:r>
      <w:r w:rsidRPr="00FF6D80">
        <w:rPr>
          <w:color w:val="000000" w:themeColor="text1"/>
          <w:spacing w:val="-5"/>
          <w:sz w:val="28"/>
          <w:szCs w:val="28"/>
        </w:rPr>
        <w:t xml:space="preserve"> Брюссельской декларации 1874 года, Оксфордского руководства 1880 года и Гаагских конвенций 1899 и 1907 годов.</w:t>
      </w:r>
      <w:r w:rsidRPr="00FF6D80">
        <w:rPr>
          <w:rStyle w:val="FootnoteReference"/>
          <w:color w:val="000000" w:themeColor="text1"/>
          <w:spacing w:val="-5"/>
          <w:sz w:val="28"/>
          <w:szCs w:val="28"/>
        </w:rPr>
        <w:t xml:space="preserve"> </w:t>
      </w:r>
      <w:r w:rsidRPr="00FF6D80">
        <w:rPr>
          <w:rStyle w:val="FootnoteReference"/>
          <w:color w:val="000000" w:themeColor="text1"/>
          <w:spacing w:val="-5"/>
          <w:sz w:val="28"/>
          <w:szCs w:val="28"/>
        </w:rPr>
        <w:footnoteReference w:id="46"/>
      </w:r>
    </w:p>
    <w:p w14:paraId="69430234" w14:textId="63AFDF53"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Другая группа авторов склоняется к мнению, что первой попыткой </w:t>
      </w:r>
      <w:r w:rsidRPr="00FF6D80">
        <w:rPr>
          <w:color w:val="000000" w:themeColor="text1"/>
          <w:spacing w:val="-2"/>
          <w:sz w:val="28"/>
          <w:szCs w:val="28"/>
        </w:rPr>
        <w:t xml:space="preserve">кодифицировать вышеупомянутые нормы является </w:t>
      </w:r>
      <w:r w:rsidR="00BF4698" w:rsidRPr="00FF6D80">
        <w:rPr>
          <w:color w:val="000000" w:themeColor="text1"/>
          <w:spacing w:val="-2"/>
          <w:sz w:val="28"/>
          <w:szCs w:val="28"/>
        </w:rPr>
        <w:t>Д</w:t>
      </w:r>
      <w:r w:rsidRPr="00FF6D80">
        <w:rPr>
          <w:color w:val="000000" w:themeColor="text1"/>
          <w:spacing w:val="-2"/>
          <w:sz w:val="28"/>
          <w:szCs w:val="28"/>
        </w:rPr>
        <w:t>оговор об охране художественных и научных учреждений</w:t>
      </w:r>
      <w:r w:rsidR="00FB3B92" w:rsidRPr="00FF6D80">
        <w:rPr>
          <w:color w:val="000000" w:themeColor="text1"/>
          <w:spacing w:val="-2"/>
          <w:sz w:val="28"/>
          <w:szCs w:val="28"/>
        </w:rPr>
        <w:t xml:space="preserve"> и</w:t>
      </w:r>
      <w:r w:rsidRPr="00FF6D80">
        <w:rPr>
          <w:color w:val="000000" w:themeColor="text1"/>
          <w:spacing w:val="-2"/>
          <w:sz w:val="28"/>
          <w:szCs w:val="28"/>
        </w:rPr>
        <w:t xml:space="preserve"> исторических памятников 1935 года (Пакт Рериха)</w:t>
      </w:r>
      <w:r w:rsidR="005336E0" w:rsidRPr="00FF6D80">
        <w:rPr>
          <w:rStyle w:val="FootnoteReference"/>
          <w:color w:val="000000" w:themeColor="text1"/>
          <w:spacing w:val="-2"/>
          <w:sz w:val="28"/>
          <w:szCs w:val="28"/>
        </w:rPr>
        <w:footnoteReference w:id="47"/>
      </w:r>
      <w:r w:rsidR="00A9412E" w:rsidRPr="00FF6D80">
        <w:rPr>
          <w:rStyle w:val="FootnoteReference"/>
          <w:color w:val="000000" w:themeColor="text1"/>
          <w:spacing w:val="-2"/>
          <w:sz w:val="28"/>
          <w:szCs w:val="28"/>
        </w:rPr>
        <w:footnoteReference w:id="48"/>
      </w:r>
      <w:r w:rsidRPr="00FF6D80">
        <w:rPr>
          <w:color w:val="000000" w:themeColor="text1"/>
          <w:spacing w:val="-2"/>
          <w:sz w:val="28"/>
          <w:szCs w:val="28"/>
        </w:rPr>
        <w:t>.</w:t>
      </w:r>
      <w:r w:rsidRPr="00FF6D80">
        <w:rPr>
          <w:color w:val="000000" w:themeColor="text1"/>
          <w:sz w:val="28"/>
          <w:szCs w:val="28"/>
        </w:rPr>
        <w:t xml:space="preserve"> Авторы указывают</w:t>
      </w:r>
      <w:r w:rsidR="00BF4698" w:rsidRPr="00FF6D80">
        <w:rPr>
          <w:color w:val="000000" w:themeColor="text1"/>
          <w:sz w:val="28"/>
          <w:szCs w:val="28"/>
        </w:rPr>
        <w:t>, что</w:t>
      </w:r>
      <w:r w:rsidRPr="00FF6D80">
        <w:rPr>
          <w:color w:val="000000" w:themeColor="text1"/>
          <w:sz w:val="28"/>
          <w:szCs w:val="28"/>
        </w:rPr>
        <w:t xml:space="preserve"> данный договор представляет собой первую попытку, </w:t>
      </w:r>
      <w:r w:rsidRPr="00FF6D80">
        <w:rPr>
          <w:color w:val="000000" w:themeColor="text1"/>
          <w:spacing w:val="-2"/>
          <w:sz w:val="28"/>
          <w:szCs w:val="28"/>
        </w:rPr>
        <w:t>где провозглашается, что культурные ценности и все учреждения, занимающиеся искусством, образованием и культурой, считаются нейтральными и пользуются абсолютной защитой, если только они не используются в военных целях.</w:t>
      </w:r>
      <w:r w:rsidRPr="00FF6D80">
        <w:rPr>
          <w:color w:val="000000" w:themeColor="text1"/>
          <w:sz w:val="28"/>
          <w:szCs w:val="28"/>
        </w:rPr>
        <w:t xml:space="preserve"> </w:t>
      </w:r>
    </w:p>
    <w:p w14:paraId="59F455BA" w14:textId="1FB475E9" w:rsidR="00BF4698" w:rsidRPr="00FF6D80" w:rsidRDefault="007D2FF8" w:rsidP="00214B1B">
      <w:pPr>
        <w:spacing w:line="360" w:lineRule="auto"/>
        <w:ind w:firstLine="720"/>
        <w:contextualSpacing/>
        <w:jc w:val="both"/>
        <w:rPr>
          <w:color w:val="000000" w:themeColor="text1"/>
          <w:sz w:val="28"/>
          <w:szCs w:val="28"/>
        </w:rPr>
      </w:pPr>
      <w:r w:rsidRPr="00FF6D80">
        <w:rPr>
          <w:color w:val="000000" w:themeColor="text1"/>
          <w:sz w:val="28"/>
          <w:szCs w:val="28"/>
        </w:rPr>
        <w:t>Безусловно, о</w:t>
      </w:r>
      <w:r w:rsidR="00755C47" w:rsidRPr="00FF6D80">
        <w:rPr>
          <w:color w:val="000000" w:themeColor="text1"/>
          <w:sz w:val="28"/>
          <w:szCs w:val="28"/>
        </w:rPr>
        <w:t xml:space="preserve">ба документа внесли значительный вклад в кодификацию норм международного права. </w:t>
      </w:r>
    </w:p>
    <w:p w14:paraId="2166F775" w14:textId="2C290DC9" w:rsidR="00755C47" w:rsidRPr="00FF6D80" w:rsidRDefault="00FB3B92" w:rsidP="00214B1B">
      <w:pPr>
        <w:spacing w:line="360" w:lineRule="auto"/>
        <w:ind w:firstLine="720"/>
        <w:contextualSpacing/>
        <w:jc w:val="both"/>
        <w:rPr>
          <w:color w:val="000000" w:themeColor="text1"/>
          <w:spacing w:val="-5"/>
          <w:sz w:val="28"/>
          <w:szCs w:val="28"/>
        </w:rPr>
      </w:pPr>
      <w:r w:rsidRPr="00FF6D80">
        <w:rPr>
          <w:color w:val="000000" w:themeColor="text1"/>
          <w:sz w:val="28"/>
          <w:szCs w:val="28"/>
        </w:rPr>
        <w:t>Однако</w:t>
      </w:r>
      <w:r w:rsidR="007D2FF8" w:rsidRPr="00FF6D80">
        <w:rPr>
          <w:color w:val="000000" w:themeColor="text1"/>
          <w:sz w:val="28"/>
          <w:szCs w:val="28"/>
        </w:rPr>
        <w:t xml:space="preserve"> ещё</w:t>
      </w:r>
      <w:r w:rsidR="00755C47" w:rsidRPr="00FF6D80">
        <w:rPr>
          <w:color w:val="000000" w:themeColor="text1"/>
          <w:sz w:val="28"/>
          <w:szCs w:val="28"/>
        </w:rPr>
        <w:t xml:space="preserve"> в древнем мире, задолго до </w:t>
      </w:r>
      <w:r w:rsidR="00755C47" w:rsidRPr="00FF6D80">
        <w:rPr>
          <w:color w:val="000000" w:themeColor="text1"/>
          <w:sz w:val="28"/>
          <w:szCs w:val="28"/>
          <w:lang w:val="en-US"/>
        </w:rPr>
        <w:t>XVIII</w:t>
      </w:r>
      <w:r w:rsidR="00755C47" w:rsidRPr="00FF6D80">
        <w:rPr>
          <w:color w:val="000000" w:themeColor="text1"/>
          <w:sz w:val="28"/>
          <w:szCs w:val="28"/>
        </w:rPr>
        <w:t xml:space="preserve"> - </w:t>
      </w:r>
      <w:r w:rsidR="00755C47" w:rsidRPr="00FF6D80">
        <w:rPr>
          <w:color w:val="000000" w:themeColor="text1"/>
          <w:sz w:val="28"/>
          <w:szCs w:val="28"/>
          <w:lang w:val="en-US"/>
        </w:rPr>
        <w:t>XIX</w:t>
      </w:r>
      <w:r w:rsidR="00755C47" w:rsidRPr="00FF6D80">
        <w:rPr>
          <w:color w:val="000000" w:themeColor="text1"/>
          <w:sz w:val="28"/>
          <w:szCs w:val="28"/>
        </w:rPr>
        <w:t xml:space="preserve"> в</w:t>
      </w:r>
      <w:r w:rsidR="00BF4698" w:rsidRPr="00FF6D80">
        <w:rPr>
          <w:color w:val="000000" w:themeColor="text1"/>
          <w:sz w:val="28"/>
          <w:szCs w:val="28"/>
        </w:rPr>
        <w:t>в.,</w:t>
      </w:r>
      <w:r w:rsidR="00755C47" w:rsidRPr="00FF6D80">
        <w:rPr>
          <w:color w:val="000000" w:themeColor="text1"/>
          <w:sz w:val="28"/>
          <w:szCs w:val="28"/>
        </w:rPr>
        <w:t xml:space="preserve"> были </w:t>
      </w:r>
      <w:r w:rsidR="005336E0" w:rsidRPr="00FF6D80">
        <w:rPr>
          <w:color w:val="000000" w:themeColor="text1"/>
          <w:sz w:val="28"/>
          <w:szCs w:val="28"/>
        </w:rPr>
        <w:t xml:space="preserve">предприняты первые </w:t>
      </w:r>
      <w:r w:rsidR="00755C47" w:rsidRPr="00FF6D80">
        <w:rPr>
          <w:color w:val="000000" w:themeColor="text1"/>
          <w:sz w:val="28"/>
          <w:szCs w:val="28"/>
        </w:rPr>
        <w:t xml:space="preserve">попытки урегулирования захвата культурных ценностей противника во время войн. </w:t>
      </w:r>
      <w:r w:rsidR="00755C47" w:rsidRPr="00FF6D80">
        <w:rPr>
          <w:color w:val="000000" w:themeColor="text1"/>
          <w:spacing w:val="-5"/>
          <w:sz w:val="28"/>
          <w:szCs w:val="28"/>
        </w:rPr>
        <w:t xml:space="preserve">Различие между сакральным имуществом и другим имуществом </w:t>
      </w:r>
      <w:r w:rsidR="005336E0" w:rsidRPr="00FF6D80">
        <w:rPr>
          <w:color w:val="000000" w:themeColor="text1"/>
          <w:spacing w:val="-5"/>
          <w:sz w:val="28"/>
          <w:szCs w:val="28"/>
        </w:rPr>
        <w:t xml:space="preserve">проводилось </w:t>
      </w:r>
      <w:r w:rsidR="00755C47" w:rsidRPr="00FF6D80">
        <w:rPr>
          <w:color w:val="000000" w:themeColor="text1"/>
          <w:spacing w:val="-5"/>
          <w:sz w:val="28"/>
          <w:szCs w:val="28"/>
        </w:rPr>
        <w:t xml:space="preserve">еще в римском праве. Первоначально трофеем считалось только оружие противника, добытое в бою. Затем трофеями стали называть любые материальные ценности противника, куда входят и культурные ценности – военную добычу. </w:t>
      </w:r>
    </w:p>
    <w:p w14:paraId="06300273" w14:textId="34C12EA4" w:rsidR="00755C47" w:rsidRPr="00FF6D80" w:rsidRDefault="00755C47" w:rsidP="00214B1B">
      <w:pPr>
        <w:spacing w:line="360" w:lineRule="auto"/>
        <w:ind w:firstLine="720"/>
        <w:jc w:val="both"/>
        <w:rPr>
          <w:color w:val="000000" w:themeColor="text1"/>
          <w:spacing w:val="-6"/>
          <w:sz w:val="28"/>
          <w:szCs w:val="28"/>
        </w:rPr>
      </w:pPr>
      <w:r w:rsidRPr="00FF6D80">
        <w:rPr>
          <w:color w:val="000000" w:themeColor="text1"/>
          <w:spacing w:val="-6"/>
          <w:sz w:val="28"/>
          <w:szCs w:val="28"/>
        </w:rPr>
        <w:lastRenderedPageBreak/>
        <w:t xml:space="preserve">Традиция </w:t>
      </w:r>
      <w:r w:rsidR="00757F19" w:rsidRPr="00FF6D80">
        <w:rPr>
          <w:color w:val="000000" w:themeColor="text1"/>
          <w:spacing w:val="-6"/>
          <w:sz w:val="28"/>
          <w:szCs w:val="28"/>
        </w:rPr>
        <w:t xml:space="preserve">считать военную добычу трофеем </w:t>
      </w:r>
      <w:r w:rsidRPr="00FF6D80">
        <w:rPr>
          <w:color w:val="000000" w:themeColor="text1"/>
          <w:spacing w:val="-6"/>
          <w:sz w:val="28"/>
          <w:szCs w:val="28"/>
        </w:rPr>
        <w:t>пошла из Римской империи</w:t>
      </w:r>
      <w:r w:rsidR="0070651C" w:rsidRPr="00FF6D80">
        <w:rPr>
          <w:color w:val="000000" w:themeColor="text1"/>
          <w:spacing w:val="-6"/>
          <w:sz w:val="28"/>
          <w:szCs w:val="28"/>
        </w:rPr>
        <w:t xml:space="preserve"> — там </w:t>
      </w:r>
      <w:r w:rsidR="005336E0" w:rsidRPr="00FF6D80">
        <w:rPr>
          <w:color w:val="000000" w:themeColor="text1"/>
          <w:spacing w:val="-6"/>
          <w:sz w:val="28"/>
          <w:szCs w:val="28"/>
        </w:rPr>
        <w:t xml:space="preserve">существовала </w:t>
      </w:r>
      <w:r w:rsidRPr="00FF6D80">
        <w:rPr>
          <w:color w:val="000000" w:themeColor="text1"/>
          <w:spacing w:val="-6"/>
          <w:sz w:val="28"/>
          <w:szCs w:val="28"/>
        </w:rPr>
        <w:t>церемони</w:t>
      </w:r>
      <w:r w:rsidR="005336E0" w:rsidRPr="00FF6D80">
        <w:rPr>
          <w:color w:val="000000" w:themeColor="text1"/>
          <w:spacing w:val="-6"/>
          <w:sz w:val="28"/>
          <w:szCs w:val="28"/>
        </w:rPr>
        <w:t>я</w:t>
      </w:r>
      <w:r w:rsidRPr="00FF6D80">
        <w:rPr>
          <w:color w:val="000000" w:themeColor="text1"/>
          <w:spacing w:val="-6"/>
          <w:sz w:val="28"/>
          <w:szCs w:val="28"/>
        </w:rPr>
        <w:t xml:space="preserve"> под названием «триумф», </w:t>
      </w:r>
      <w:r w:rsidR="005336E0" w:rsidRPr="00FF6D80">
        <w:rPr>
          <w:color w:val="000000" w:themeColor="text1"/>
          <w:spacing w:val="-6"/>
          <w:sz w:val="28"/>
          <w:szCs w:val="28"/>
        </w:rPr>
        <w:t>на которой демонстрировалось сила государства и богатство трофеев:</w:t>
      </w:r>
      <w:r w:rsidRPr="00FF6D80">
        <w:rPr>
          <w:color w:val="000000" w:themeColor="text1"/>
          <w:spacing w:val="-6"/>
          <w:sz w:val="28"/>
          <w:szCs w:val="28"/>
        </w:rPr>
        <w:t xml:space="preserve"> </w:t>
      </w:r>
      <w:r w:rsidRPr="00FF6D80">
        <w:rPr>
          <w:color w:val="000000" w:themeColor="text1"/>
          <w:spacing w:val="-5"/>
          <w:sz w:val="28"/>
          <w:szCs w:val="28"/>
        </w:rPr>
        <w:t>артефактов</w:t>
      </w:r>
      <w:r w:rsidR="0070651C" w:rsidRPr="00FF6D80">
        <w:rPr>
          <w:color w:val="000000" w:themeColor="text1"/>
          <w:spacing w:val="-5"/>
          <w:sz w:val="28"/>
          <w:szCs w:val="28"/>
        </w:rPr>
        <w:t>,</w:t>
      </w:r>
      <w:r w:rsidRPr="00FF6D80">
        <w:rPr>
          <w:color w:val="000000" w:themeColor="text1"/>
          <w:spacing w:val="-5"/>
          <w:sz w:val="28"/>
          <w:szCs w:val="28"/>
        </w:rPr>
        <w:t xml:space="preserve"> </w:t>
      </w:r>
      <w:r w:rsidR="005336E0" w:rsidRPr="00FF6D80">
        <w:rPr>
          <w:color w:val="000000" w:themeColor="text1"/>
          <w:spacing w:val="-5"/>
          <w:sz w:val="28"/>
          <w:szCs w:val="28"/>
        </w:rPr>
        <w:t>похищенных у</w:t>
      </w:r>
      <w:r w:rsidRPr="00FF6D80">
        <w:rPr>
          <w:color w:val="000000" w:themeColor="text1"/>
          <w:spacing w:val="-5"/>
          <w:sz w:val="28"/>
          <w:szCs w:val="28"/>
        </w:rPr>
        <w:t xml:space="preserve"> покоренных народов.</w:t>
      </w:r>
      <w:r w:rsidRPr="00FF6D80">
        <w:rPr>
          <w:rStyle w:val="FootnoteReference"/>
          <w:color w:val="000000" w:themeColor="text1"/>
          <w:spacing w:val="-5"/>
          <w:sz w:val="28"/>
          <w:szCs w:val="28"/>
        </w:rPr>
        <w:footnoteReference w:id="49"/>
      </w:r>
      <w:r w:rsidRPr="00FF6D80">
        <w:rPr>
          <w:color w:val="000000" w:themeColor="text1"/>
          <w:spacing w:val="-5"/>
          <w:sz w:val="28"/>
          <w:szCs w:val="28"/>
        </w:rPr>
        <w:t xml:space="preserve"> </w:t>
      </w:r>
      <w:r w:rsidR="005336E0" w:rsidRPr="00FF6D80">
        <w:rPr>
          <w:color w:val="000000" w:themeColor="text1"/>
          <w:spacing w:val="-5"/>
          <w:sz w:val="28"/>
          <w:szCs w:val="28"/>
        </w:rPr>
        <w:t xml:space="preserve">Считается, что </w:t>
      </w:r>
      <w:r w:rsidRPr="00FF6D80">
        <w:rPr>
          <w:color w:val="000000" w:themeColor="text1"/>
          <w:spacing w:val="-5"/>
          <w:sz w:val="28"/>
          <w:szCs w:val="28"/>
        </w:rPr>
        <w:t>в Римской империи не все были согласны с такой практикой</w:t>
      </w:r>
      <w:r w:rsidRPr="00FF6D80">
        <w:rPr>
          <w:color w:val="000000" w:themeColor="text1"/>
          <w:spacing w:val="-6"/>
          <w:sz w:val="28"/>
          <w:szCs w:val="28"/>
        </w:rPr>
        <w:t>.</w:t>
      </w:r>
    </w:p>
    <w:p w14:paraId="7ADA9911" w14:textId="5EDB7A65" w:rsidR="00755C47" w:rsidRPr="00FF6D80" w:rsidRDefault="00755C47" w:rsidP="00214B1B">
      <w:pPr>
        <w:spacing w:line="360" w:lineRule="auto"/>
        <w:ind w:firstLine="720"/>
        <w:jc w:val="both"/>
        <w:rPr>
          <w:color w:val="000000" w:themeColor="text1"/>
          <w:spacing w:val="-4"/>
          <w:sz w:val="28"/>
          <w:szCs w:val="28"/>
        </w:rPr>
      </w:pPr>
      <w:r w:rsidRPr="00FF6D80">
        <w:rPr>
          <w:color w:val="000000" w:themeColor="text1"/>
          <w:spacing w:val="-4"/>
          <w:sz w:val="28"/>
          <w:szCs w:val="28"/>
        </w:rPr>
        <w:t xml:space="preserve">Во </w:t>
      </w:r>
      <w:r w:rsidR="007D2FF8" w:rsidRPr="00FF6D80">
        <w:rPr>
          <w:color w:val="000000" w:themeColor="text1"/>
          <w:spacing w:val="-4"/>
          <w:sz w:val="28"/>
          <w:szCs w:val="28"/>
          <w:lang w:val="en-US"/>
        </w:rPr>
        <w:t>II</w:t>
      </w:r>
      <w:r w:rsidRPr="00FF6D80">
        <w:rPr>
          <w:color w:val="000000" w:themeColor="text1"/>
          <w:spacing w:val="-4"/>
          <w:sz w:val="28"/>
          <w:szCs w:val="28"/>
        </w:rPr>
        <w:t xml:space="preserve"> веке</w:t>
      </w:r>
      <w:r w:rsidR="005336E0" w:rsidRPr="00FF6D80">
        <w:rPr>
          <w:color w:val="000000" w:themeColor="text1"/>
          <w:spacing w:val="-4"/>
          <w:sz w:val="28"/>
          <w:szCs w:val="28"/>
        </w:rPr>
        <w:t xml:space="preserve"> </w:t>
      </w:r>
      <w:r w:rsidRPr="00FF6D80">
        <w:rPr>
          <w:color w:val="000000" w:themeColor="text1"/>
          <w:spacing w:val="-4"/>
          <w:sz w:val="28"/>
          <w:szCs w:val="28"/>
        </w:rPr>
        <w:t>римский юрист Гай раздел</w:t>
      </w:r>
      <w:r w:rsidR="007D2FF8" w:rsidRPr="00FF6D80">
        <w:rPr>
          <w:color w:val="000000" w:themeColor="text1"/>
          <w:spacing w:val="-4"/>
          <w:sz w:val="28"/>
          <w:szCs w:val="28"/>
        </w:rPr>
        <w:t>я</w:t>
      </w:r>
      <w:r w:rsidRPr="00FF6D80">
        <w:rPr>
          <w:color w:val="000000" w:themeColor="text1"/>
          <w:spacing w:val="-4"/>
          <w:sz w:val="28"/>
          <w:szCs w:val="28"/>
        </w:rPr>
        <w:t>л собственность на две группы: объекты, подчиненные человеческому закону (</w:t>
      </w:r>
      <w:r w:rsidRPr="00FF6D80">
        <w:rPr>
          <w:i/>
          <w:iCs/>
          <w:color w:val="000000" w:themeColor="text1"/>
          <w:spacing w:val="-4"/>
          <w:sz w:val="28"/>
          <w:szCs w:val="28"/>
        </w:rPr>
        <w:t>res ius humanum</w:t>
      </w:r>
      <w:r w:rsidRPr="00FF6D80">
        <w:rPr>
          <w:color w:val="000000" w:themeColor="text1"/>
          <w:spacing w:val="-4"/>
          <w:sz w:val="28"/>
          <w:szCs w:val="28"/>
        </w:rPr>
        <w:t>), и объекты, подчиненные божественному закону (</w:t>
      </w:r>
      <w:r w:rsidRPr="00FF6D80">
        <w:rPr>
          <w:i/>
          <w:iCs/>
          <w:color w:val="000000" w:themeColor="text1"/>
          <w:spacing w:val="-4"/>
          <w:sz w:val="28"/>
          <w:szCs w:val="28"/>
        </w:rPr>
        <w:t>res divini iuris</w:t>
      </w:r>
      <w:r w:rsidRPr="00FF6D80">
        <w:rPr>
          <w:color w:val="000000" w:themeColor="text1"/>
          <w:spacing w:val="-4"/>
          <w:sz w:val="28"/>
          <w:szCs w:val="28"/>
        </w:rPr>
        <w:t>). Объекты, подчиненные божественному закону, не под</w:t>
      </w:r>
      <w:r w:rsidR="00FA02EC" w:rsidRPr="00FF6D80">
        <w:rPr>
          <w:color w:val="000000" w:themeColor="text1"/>
          <w:spacing w:val="-4"/>
          <w:sz w:val="28"/>
          <w:szCs w:val="28"/>
        </w:rPr>
        <w:t>падали под</w:t>
      </w:r>
      <w:r w:rsidRPr="00FF6D80">
        <w:rPr>
          <w:color w:val="000000" w:themeColor="text1"/>
          <w:spacing w:val="-4"/>
          <w:sz w:val="28"/>
          <w:szCs w:val="28"/>
        </w:rPr>
        <w:t xml:space="preserve"> человеческо</w:t>
      </w:r>
      <w:r w:rsidR="00FA02EC" w:rsidRPr="00FF6D80">
        <w:rPr>
          <w:color w:val="000000" w:themeColor="text1"/>
          <w:spacing w:val="-4"/>
          <w:sz w:val="28"/>
          <w:szCs w:val="28"/>
        </w:rPr>
        <w:t>е</w:t>
      </w:r>
      <w:r w:rsidRPr="00FF6D80">
        <w:rPr>
          <w:color w:val="000000" w:themeColor="text1"/>
          <w:spacing w:val="-4"/>
          <w:sz w:val="28"/>
          <w:szCs w:val="28"/>
        </w:rPr>
        <w:t xml:space="preserve"> владени</w:t>
      </w:r>
      <w:r w:rsidR="00FA02EC" w:rsidRPr="00FF6D80">
        <w:rPr>
          <w:color w:val="000000" w:themeColor="text1"/>
          <w:spacing w:val="-4"/>
          <w:sz w:val="28"/>
          <w:szCs w:val="28"/>
        </w:rPr>
        <w:t>е</w:t>
      </w:r>
      <w:r w:rsidRPr="00FF6D80">
        <w:rPr>
          <w:color w:val="000000" w:themeColor="text1"/>
          <w:spacing w:val="-4"/>
          <w:sz w:val="28"/>
          <w:szCs w:val="28"/>
        </w:rPr>
        <w:t xml:space="preserve"> и, таким образом, были защищены от частного захвата в силу их священного характера.</w:t>
      </w:r>
      <w:r w:rsidRPr="00FF6D80">
        <w:rPr>
          <w:rStyle w:val="FootnoteReference"/>
          <w:color w:val="000000" w:themeColor="text1"/>
          <w:spacing w:val="-4"/>
          <w:sz w:val="28"/>
          <w:szCs w:val="28"/>
        </w:rPr>
        <w:footnoteReference w:id="50"/>
      </w:r>
    </w:p>
    <w:p w14:paraId="5B3E107C" w14:textId="1057E062" w:rsidR="00DC28F2" w:rsidRPr="00FF6D80" w:rsidRDefault="00DC28F2" w:rsidP="00DC28F2">
      <w:pPr>
        <w:spacing w:line="360" w:lineRule="auto"/>
        <w:ind w:firstLine="720"/>
        <w:jc w:val="both"/>
        <w:rPr>
          <w:color w:val="000000" w:themeColor="text1"/>
          <w:spacing w:val="-4"/>
          <w:sz w:val="28"/>
          <w:szCs w:val="28"/>
        </w:rPr>
      </w:pPr>
      <w:r w:rsidRPr="00FF6D80">
        <w:rPr>
          <w:color w:val="000000" w:themeColor="text1"/>
          <w:spacing w:val="-4"/>
          <w:sz w:val="28"/>
          <w:szCs w:val="28"/>
        </w:rPr>
        <w:t>Кодекс Юстиниана Византийской империи принял эту классификацию собственности в шестом веке, следуя которой отнесение священных объектов к особой категории имущества и ограждение их от вмешательства человека подготовило почву для отнесения культурных ценностей к категории и исключения их из числа военных трофеев.</w:t>
      </w:r>
      <w:r w:rsidRPr="00FF6D80">
        <w:rPr>
          <w:rStyle w:val="FootnoteReference"/>
          <w:color w:val="000000" w:themeColor="text1"/>
          <w:spacing w:val="-4"/>
          <w:sz w:val="28"/>
          <w:szCs w:val="28"/>
        </w:rPr>
        <w:t xml:space="preserve"> </w:t>
      </w:r>
      <w:r w:rsidRPr="00FF6D80">
        <w:rPr>
          <w:rStyle w:val="FootnoteReference"/>
          <w:color w:val="000000" w:themeColor="text1"/>
          <w:spacing w:val="-4"/>
          <w:sz w:val="28"/>
          <w:szCs w:val="28"/>
        </w:rPr>
        <w:footnoteReference w:id="51"/>
      </w:r>
    </w:p>
    <w:p w14:paraId="2F2F1039" w14:textId="001711C1" w:rsidR="00755C47" w:rsidRPr="00FF6D80" w:rsidRDefault="00755C47" w:rsidP="00214B1B">
      <w:pPr>
        <w:spacing w:line="360" w:lineRule="auto"/>
        <w:ind w:firstLine="720"/>
        <w:jc w:val="both"/>
        <w:rPr>
          <w:color w:val="000000" w:themeColor="text1"/>
          <w:spacing w:val="-4"/>
          <w:sz w:val="28"/>
          <w:szCs w:val="28"/>
        </w:rPr>
      </w:pPr>
      <w:r w:rsidRPr="00FF6D80">
        <w:rPr>
          <w:color w:val="000000" w:themeColor="text1"/>
          <w:spacing w:val="-4"/>
          <w:sz w:val="28"/>
          <w:szCs w:val="28"/>
        </w:rPr>
        <w:t xml:space="preserve">Начиная с </w:t>
      </w:r>
      <w:r w:rsidRPr="00FF6D80">
        <w:rPr>
          <w:color w:val="000000" w:themeColor="text1"/>
          <w:spacing w:val="-4"/>
          <w:sz w:val="28"/>
          <w:szCs w:val="28"/>
          <w:lang w:val="en-US"/>
        </w:rPr>
        <w:t>XVI</w:t>
      </w:r>
      <w:r w:rsidRPr="00FF6D80">
        <w:rPr>
          <w:color w:val="000000" w:themeColor="text1"/>
          <w:spacing w:val="-4"/>
          <w:sz w:val="28"/>
          <w:szCs w:val="28"/>
        </w:rPr>
        <w:t xml:space="preserve"> века, </w:t>
      </w:r>
      <w:r w:rsidR="005336E0" w:rsidRPr="00FF6D80">
        <w:rPr>
          <w:color w:val="000000" w:themeColor="text1"/>
          <w:spacing w:val="-4"/>
          <w:sz w:val="28"/>
          <w:szCs w:val="28"/>
        </w:rPr>
        <w:t xml:space="preserve">многие </w:t>
      </w:r>
      <w:r w:rsidRPr="00FF6D80">
        <w:rPr>
          <w:color w:val="000000" w:themeColor="text1"/>
          <w:spacing w:val="-4"/>
          <w:sz w:val="28"/>
          <w:szCs w:val="28"/>
        </w:rPr>
        <w:t xml:space="preserve">юристы </w:t>
      </w:r>
      <w:r w:rsidR="005336E0" w:rsidRPr="00FF6D80">
        <w:rPr>
          <w:color w:val="000000" w:themeColor="text1"/>
          <w:spacing w:val="-4"/>
          <w:sz w:val="28"/>
          <w:szCs w:val="28"/>
        </w:rPr>
        <w:t xml:space="preserve">транслировали этот </w:t>
      </w:r>
      <w:r w:rsidRPr="00FF6D80">
        <w:rPr>
          <w:color w:val="000000" w:themeColor="text1"/>
          <w:spacing w:val="-4"/>
          <w:sz w:val="28"/>
          <w:szCs w:val="28"/>
        </w:rPr>
        <w:t>римский обычай войны в своих трактатах по международному праву</w:t>
      </w:r>
      <w:r w:rsidR="005336E0" w:rsidRPr="00FF6D80">
        <w:rPr>
          <w:color w:val="000000" w:themeColor="text1"/>
          <w:spacing w:val="-4"/>
          <w:sz w:val="28"/>
          <w:szCs w:val="28"/>
        </w:rPr>
        <w:t>,</w:t>
      </w:r>
      <w:r w:rsidRPr="00FF6D80">
        <w:rPr>
          <w:color w:val="000000" w:themeColor="text1"/>
          <w:spacing w:val="-4"/>
          <w:sz w:val="28"/>
          <w:szCs w:val="28"/>
        </w:rPr>
        <w:t xml:space="preserve"> счита</w:t>
      </w:r>
      <w:r w:rsidR="005336E0" w:rsidRPr="00FF6D80">
        <w:rPr>
          <w:color w:val="000000" w:themeColor="text1"/>
          <w:spacing w:val="-4"/>
          <w:sz w:val="28"/>
          <w:szCs w:val="28"/>
        </w:rPr>
        <w:t xml:space="preserve">я </w:t>
      </w:r>
      <w:r w:rsidRPr="00FF6D80">
        <w:rPr>
          <w:color w:val="000000" w:themeColor="text1"/>
          <w:spacing w:val="-4"/>
          <w:sz w:val="28"/>
          <w:szCs w:val="28"/>
        </w:rPr>
        <w:t>разграбление священного имущества не только несправедливым, но и выходящим за пределы гуманного общества.</w:t>
      </w:r>
      <w:r w:rsidRPr="00FF6D80">
        <w:rPr>
          <w:rStyle w:val="FootnoteReference"/>
          <w:color w:val="000000" w:themeColor="text1"/>
          <w:spacing w:val="-4"/>
          <w:sz w:val="28"/>
          <w:szCs w:val="28"/>
        </w:rPr>
        <w:footnoteReference w:id="52"/>
      </w:r>
    </w:p>
    <w:p w14:paraId="3B8E15AD" w14:textId="1010BA3C" w:rsidR="00755C47" w:rsidRPr="00FF6D80" w:rsidRDefault="009A16DF" w:rsidP="00214B1B">
      <w:pPr>
        <w:spacing w:line="360" w:lineRule="auto"/>
        <w:ind w:firstLine="720"/>
        <w:jc w:val="both"/>
        <w:rPr>
          <w:color w:val="000000" w:themeColor="text1"/>
          <w:spacing w:val="-4"/>
          <w:sz w:val="28"/>
          <w:szCs w:val="28"/>
        </w:rPr>
      </w:pPr>
      <w:r w:rsidRPr="00FF6D80">
        <w:rPr>
          <w:color w:val="000000" w:themeColor="text1"/>
          <w:sz w:val="28"/>
          <w:szCs w:val="28"/>
        </w:rPr>
        <w:t>Правители</w:t>
      </w:r>
      <w:r w:rsidR="00755C47" w:rsidRPr="00FF6D80">
        <w:rPr>
          <w:color w:val="000000" w:themeColor="text1"/>
          <w:sz w:val="28"/>
          <w:szCs w:val="28"/>
        </w:rPr>
        <w:t xml:space="preserve"> в Европе начали воздерживаться от разграбления культурных </w:t>
      </w:r>
      <w:r w:rsidR="00755C47" w:rsidRPr="00FF6D80">
        <w:rPr>
          <w:color w:val="000000" w:themeColor="text1"/>
          <w:spacing w:val="-5"/>
          <w:sz w:val="28"/>
          <w:szCs w:val="28"/>
        </w:rPr>
        <w:t xml:space="preserve">ценностей друг друга, начиная с Вестфальского мира 1648 года. </w:t>
      </w:r>
      <w:r w:rsidR="008373B6" w:rsidRPr="00FF6D80">
        <w:rPr>
          <w:color w:val="000000" w:themeColor="text1"/>
          <w:spacing w:val="-5"/>
          <w:sz w:val="28"/>
          <w:szCs w:val="28"/>
        </w:rPr>
        <w:t>П</w:t>
      </w:r>
      <w:r w:rsidR="00755C47" w:rsidRPr="00FF6D80">
        <w:rPr>
          <w:color w:val="000000" w:themeColor="text1"/>
          <w:spacing w:val="-5"/>
          <w:sz w:val="28"/>
          <w:szCs w:val="28"/>
        </w:rPr>
        <w:t>рактика грабежа артефактов почти прекратилась в середине XVII и XVIII в</w:t>
      </w:r>
      <w:r w:rsidR="00B3321C" w:rsidRPr="00FF6D80">
        <w:rPr>
          <w:color w:val="000000" w:themeColor="text1"/>
          <w:spacing w:val="-5"/>
          <w:sz w:val="28"/>
          <w:szCs w:val="28"/>
        </w:rPr>
        <w:t>в.</w:t>
      </w:r>
      <w:r w:rsidR="00755C47" w:rsidRPr="00FF6D80">
        <w:rPr>
          <w:color w:val="000000" w:themeColor="text1"/>
          <w:spacing w:val="-5"/>
          <w:sz w:val="28"/>
          <w:szCs w:val="28"/>
        </w:rPr>
        <w:t xml:space="preserve"> </w:t>
      </w:r>
      <w:r w:rsidR="00B3321C" w:rsidRPr="00FF6D80">
        <w:rPr>
          <w:color w:val="000000" w:themeColor="text1"/>
          <w:spacing w:val="-5"/>
          <w:sz w:val="28"/>
          <w:szCs w:val="28"/>
        </w:rPr>
        <w:t>К</w:t>
      </w:r>
      <w:r w:rsidR="00755C47" w:rsidRPr="00FF6D80">
        <w:rPr>
          <w:color w:val="000000" w:themeColor="text1"/>
          <w:spacing w:val="-5"/>
          <w:sz w:val="28"/>
          <w:szCs w:val="28"/>
        </w:rPr>
        <w:t xml:space="preserve"> концу XVIII века утвердился обычай воздерживаться от разграбления культурных ценностей друг друга, которого правители </w:t>
      </w:r>
      <w:r w:rsidR="00A85787" w:rsidRPr="00FF6D80">
        <w:rPr>
          <w:color w:val="000000" w:themeColor="text1"/>
          <w:spacing w:val="-5"/>
          <w:sz w:val="28"/>
          <w:szCs w:val="28"/>
        </w:rPr>
        <w:t>стремились придерживаться</w:t>
      </w:r>
      <w:r w:rsidR="00755C47" w:rsidRPr="00FF6D80">
        <w:rPr>
          <w:color w:val="000000" w:themeColor="text1"/>
          <w:spacing w:val="-5"/>
          <w:sz w:val="28"/>
          <w:szCs w:val="28"/>
        </w:rPr>
        <w:t xml:space="preserve"> более века.</w:t>
      </w:r>
      <w:r w:rsidR="00755C47" w:rsidRPr="00FF6D80">
        <w:rPr>
          <w:rStyle w:val="FootnoteReference"/>
          <w:color w:val="000000" w:themeColor="text1"/>
          <w:spacing w:val="-5"/>
          <w:sz w:val="28"/>
          <w:szCs w:val="28"/>
        </w:rPr>
        <w:footnoteReference w:id="53"/>
      </w:r>
    </w:p>
    <w:p w14:paraId="6184671B" w14:textId="63AA28FE" w:rsidR="00264D56" w:rsidRPr="00FF6D80" w:rsidRDefault="00264D56" w:rsidP="00214B1B">
      <w:pPr>
        <w:spacing w:line="360" w:lineRule="auto"/>
        <w:ind w:firstLine="720"/>
        <w:jc w:val="both"/>
        <w:rPr>
          <w:color w:val="000000" w:themeColor="text1"/>
          <w:sz w:val="28"/>
          <w:szCs w:val="28"/>
        </w:rPr>
      </w:pPr>
      <w:r w:rsidRPr="00FF6D80">
        <w:rPr>
          <w:color w:val="000000" w:themeColor="text1"/>
          <w:spacing w:val="-4"/>
          <w:sz w:val="28"/>
          <w:szCs w:val="28"/>
          <w:lang w:val="en-US"/>
        </w:rPr>
        <w:lastRenderedPageBreak/>
        <w:t>XIX</w:t>
      </w:r>
      <w:r w:rsidRPr="00FF6D80">
        <w:rPr>
          <w:color w:val="000000" w:themeColor="text1"/>
          <w:spacing w:val="-4"/>
          <w:sz w:val="28"/>
          <w:szCs w:val="28"/>
        </w:rPr>
        <w:t xml:space="preserve"> век считается значимым в урегулировании данного вопроса, поскольку именно тогда </w:t>
      </w:r>
      <w:r w:rsidR="00AB0DE2" w:rsidRPr="00FF6D80">
        <w:rPr>
          <w:color w:val="000000" w:themeColor="text1"/>
          <w:spacing w:val="-4"/>
          <w:sz w:val="28"/>
          <w:szCs w:val="28"/>
        </w:rPr>
        <w:t>обычаи</w:t>
      </w:r>
      <w:r w:rsidRPr="00FF6D80">
        <w:rPr>
          <w:color w:val="000000" w:themeColor="text1"/>
          <w:spacing w:val="-4"/>
          <w:sz w:val="28"/>
          <w:szCs w:val="28"/>
        </w:rPr>
        <w:t xml:space="preserve">, которые складывались на протяжении </w:t>
      </w:r>
      <w:r w:rsidRPr="00FF6D80">
        <w:rPr>
          <w:color w:val="000000" w:themeColor="text1"/>
          <w:spacing w:val="-7"/>
          <w:sz w:val="28"/>
          <w:szCs w:val="28"/>
        </w:rPr>
        <w:t>веков</w:t>
      </w:r>
      <w:r w:rsidR="00757F19" w:rsidRPr="00FF6D80">
        <w:rPr>
          <w:color w:val="000000" w:themeColor="text1"/>
          <w:spacing w:val="-7"/>
          <w:sz w:val="28"/>
          <w:szCs w:val="28"/>
        </w:rPr>
        <w:t>,</w:t>
      </w:r>
      <w:r w:rsidRPr="00FF6D80">
        <w:rPr>
          <w:color w:val="000000" w:themeColor="text1"/>
          <w:spacing w:val="-7"/>
          <w:sz w:val="28"/>
          <w:szCs w:val="28"/>
        </w:rPr>
        <w:t xml:space="preserve"> стали </w:t>
      </w:r>
      <w:r w:rsidR="00AB0DE2" w:rsidRPr="00FF6D80">
        <w:rPr>
          <w:color w:val="000000" w:themeColor="text1"/>
          <w:spacing w:val="-7"/>
          <w:sz w:val="28"/>
          <w:szCs w:val="28"/>
        </w:rPr>
        <w:t xml:space="preserve">закрепляться </w:t>
      </w:r>
      <w:r w:rsidRPr="00FF6D80">
        <w:rPr>
          <w:color w:val="000000" w:themeColor="text1"/>
          <w:spacing w:val="-7"/>
          <w:sz w:val="28"/>
          <w:szCs w:val="28"/>
        </w:rPr>
        <w:t>в конвенци</w:t>
      </w:r>
      <w:r w:rsidR="00AB0DE2" w:rsidRPr="00FF6D80">
        <w:rPr>
          <w:color w:val="000000" w:themeColor="text1"/>
          <w:spacing w:val="-7"/>
          <w:sz w:val="28"/>
          <w:szCs w:val="28"/>
        </w:rPr>
        <w:t>ях</w:t>
      </w:r>
      <w:r w:rsidRPr="00FF6D80">
        <w:rPr>
          <w:color w:val="000000" w:themeColor="text1"/>
          <w:spacing w:val="-7"/>
          <w:sz w:val="28"/>
          <w:szCs w:val="28"/>
        </w:rPr>
        <w:t>.</w:t>
      </w:r>
      <w:r w:rsidRPr="00FF6D80">
        <w:rPr>
          <w:color w:val="000000" w:themeColor="text1"/>
          <w:sz w:val="28"/>
          <w:szCs w:val="28"/>
        </w:rPr>
        <w:t xml:space="preserve"> </w:t>
      </w:r>
    </w:p>
    <w:p w14:paraId="54E265D0" w14:textId="2AD45B78" w:rsidR="00755C47" w:rsidRPr="00FF6D80" w:rsidRDefault="00755C47" w:rsidP="00214B1B">
      <w:pPr>
        <w:spacing w:line="360" w:lineRule="auto"/>
        <w:ind w:firstLine="720"/>
        <w:jc w:val="both"/>
        <w:rPr>
          <w:color w:val="000000" w:themeColor="text1"/>
          <w:spacing w:val="-5"/>
          <w:sz w:val="28"/>
          <w:szCs w:val="28"/>
        </w:rPr>
      </w:pPr>
      <w:r w:rsidRPr="00FF6D80">
        <w:rPr>
          <w:color w:val="000000" w:themeColor="text1"/>
          <w:spacing w:val="-4"/>
          <w:sz w:val="28"/>
          <w:szCs w:val="28"/>
        </w:rPr>
        <w:t xml:space="preserve">Наполеон попытался возродить традиции </w:t>
      </w:r>
      <w:r w:rsidR="00757F19" w:rsidRPr="00FF6D80">
        <w:rPr>
          <w:color w:val="000000" w:themeColor="text1"/>
          <w:spacing w:val="-4"/>
          <w:sz w:val="28"/>
          <w:szCs w:val="28"/>
        </w:rPr>
        <w:t xml:space="preserve">Римской империи </w:t>
      </w:r>
      <w:r w:rsidRPr="00FF6D80">
        <w:rPr>
          <w:color w:val="000000" w:themeColor="text1"/>
          <w:spacing w:val="-4"/>
          <w:sz w:val="28"/>
          <w:szCs w:val="28"/>
        </w:rPr>
        <w:t xml:space="preserve">по захвату </w:t>
      </w:r>
      <w:r w:rsidRPr="00FF6D80">
        <w:rPr>
          <w:color w:val="000000" w:themeColor="text1"/>
          <w:spacing w:val="-5"/>
          <w:sz w:val="28"/>
          <w:szCs w:val="28"/>
        </w:rPr>
        <w:t>военных трофеев,</w:t>
      </w:r>
      <w:r w:rsidR="000717D6" w:rsidRPr="00FF6D80">
        <w:rPr>
          <w:color w:val="000000" w:themeColor="text1"/>
          <w:spacing w:val="-5"/>
          <w:sz w:val="28"/>
          <w:szCs w:val="28"/>
        </w:rPr>
        <w:t xml:space="preserve"> существовавшие в отношении объектов, подчиненных человеческому закону (</w:t>
      </w:r>
      <w:r w:rsidR="00181A55" w:rsidRPr="00FF6D80">
        <w:rPr>
          <w:i/>
          <w:iCs/>
          <w:color w:val="000000" w:themeColor="text1"/>
          <w:spacing w:val="-4"/>
          <w:sz w:val="28"/>
          <w:szCs w:val="28"/>
        </w:rPr>
        <w:t>res ius humanum</w:t>
      </w:r>
      <w:r w:rsidR="00181A55" w:rsidRPr="00FF6D80">
        <w:rPr>
          <w:color w:val="000000" w:themeColor="text1"/>
          <w:spacing w:val="-4"/>
          <w:sz w:val="28"/>
          <w:szCs w:val="28"/>
        </w:rPr>
        <w:t>),</w:t>
      </w:r>
      <w:r w:rsidRPr="00FF6D80">
        <w:rPr>
          <w:color w:val="000000" w:themeColor="text1"/>
          <w:spacing w:val="-5"/>
          <w:sz w:val="28"/>
          <w:szCs w:val="28"/>
        </w:rPr>
        <w:t xml:space="preserve"> </w:t>
      </w:r>
      <w:r w:rsidR="00181A55" w:rsidRPr="00FF6D80">
        <w:rPr>
          <w:color w:val="000000" w:themeColor="text1"/>
          <w:spacing w:val="-5"/>
          <w:sz w:val="28"/>
          <w:szCs w:val="28"/>
        </w:rPr>
        <w:t>однако</w:t>
      </w:r>
      <w:r w:rsidRPr="00FF6D80">
        <w:rPr>
          <w:color w:val="000000" w:themeColor="text1"/>
          <w:spacing w:val="-5"/>
          <w:sz w:val="28"/>
          <w:szCs w:val="28"/>
        </w:rPr>
        <w:t xml:space="preserve"> </w:t>
      </w:r>
      <w:r w:rsidR="00757F19" w:rsidRPr="00FF6D80">
        <w:rPr>
          <w:color w:val="000000" w:themeColor="text1"/>
          <w:spacing w:val="-5"/>
          <w:sz w:val="28"/>
          <w:szCs w:val="28"/>
        </w:rPr>
        <w:t>это</w:t>
      </w:r>
      <w:r w:rsidRPr="00FF6D80">
        <w:rPr>
          <w:color w:val="000000" w:themeColor="text1"/>
          <w:spacing w:val="-5"/>
          <w:sz w:val="28"/>
          <w:szCs w:val="28"/>
        </w:rPr>
        <w:t xml:space="preserve"> вызвало сопротивление мирового сообщества. Во время мирных переговоров государства, пострадавшие от мародерства </w:t>
      </w:r>
      <w:r w:rsidR="00B3321C" w:rsidRPr="00FF6D80">
        <w:rPr>
          <w:color w:val="000000" w:themeColor="text1"/>
          <w:spacing w:val="-5"/>
          <w:sz w:val="28"/>
          <w:szCs w:val="28"/>
        </w:rPr>
        <w:t xml:space="preserve">его </w:t>
      </w:r>
      <w:r w:rsidRPr="00FF6D80">
        <w:rPr>
          <w:color w:val="000000" w:themeColor="text1"/>
          <w:spacing w:val="-5"/>
          <w:sz w:val="28"/>
          <w:szCs w:val="28"/>
        </w:rPr>
        <w:t>войск</w:t>
      </w:r>
      <w:r w:rsidR="003A0FDB" w:rsidRPr="00FF6D80">
        <w:rPr>
          <w:color w:val="000000" w:themeColor="text1"/>
          <w:spacing w:val="-5"/>
          <w:sz w:val="28"/>
          <w:szCs w:val="28"/>
        </w:rPr>
        <w:t>,</w:t>
      </w:r>
      <w:r w:rsidRPr="00FF6D80">
        <w:rPr>
          <w:color w:val="000000" w:themeColor="text1"/>
          <w:spacing w:val="-5"/>
          <w:sz w:val="28"/>
          <w:szCs w:val="28"/>
        </w:rPr>
        <w:t xml:space="preserve"> </w:t>
      </w:r>
      <w:r w:rsidR="003A0FDB" w:rsidRPr="00FF6D80">
        <w:rPr>
          <w:color w:val="000000" w:themeColor="text1"/>
          <w:spacing w:val="-5"/>
          <w:sz w:val="28"/>
          <w:szCs w:val="28"/>
        </w:rPr>
        <w:t>считали</w:t>
      </w:r>
      <w:r w:rsidRPr="00FF6D80">
        <w:rPr>
          <w:color w:val="000000" w:themeColor="text1"/>
          <w:spacing w:val="-5"/>
          <w:sz w:val="28"/>
          <w:szCs w:val="28"/>
        </w:rPr>
        <w:t xml:space="preserve">, что </w:t>
      </w:r>
      <w:r w:rsidR="00B36656" w:rsidRPr="00FF6D80">
        <w:rPr>
          <w:color w:val="000000" w:themeColor="text1"/>
          <w:spacing w:val="-5"/>
          <w:sz w:val="28"/>
          <w:szCs w:val="28"/>
        </w:rPr>
        <w:t>похищенные</w:t>
      </w:r>
      <w:r w:rsidRPr="00FF6D80">
        <w:rPr>
          <w:color w:val="000000" w:themeColor="text1"/>
          <w:spacing w:val="-5"/>
          <w:sz w:val="28"/>
          <w:szCs w:val="28"/>
        </w:rPr>
        <w:t xml:space="preserve"> художественные ценности должны быть возвращены в страны </w:t>
      </w:r>
      <w:r w:rsidRPr="00FF6D80">
        <w:rPr>
          <w:color w:val="000000" w:themeColor="text1"/>
          <w:spacing w:val="-7"/>
          <w:sz w:val="28"/>
          <w:szCs w:val="28"/>
        </w:rPr>
        <w:t>их происхождения, поскольку подобное разграбление противоречит законам войны</w:t>
      </w:r>
      <w:r w:rsidR="00DC5FB0" w:rsidRPr="00FF6D80">
        <w:rPr>
          <w:rStyle w:val="FootnoteReference"/>
          <w:color w:val="000000" w:themeColor="text1"/>
          <w:spacing w:val="-7"/>
          <w:sz w:val="28"/>
          <w:szCs w:val="28"/>
        </w:rPr>
        <w:footnoteReference w:id="54"/>
      </w:r>
      <w:r w:rsidRPr="00FF6D80">
        <w:rPr>
          <w:color w:val="000000" w:themeColor="text1"/>
          <w:spacing w:val="-7"/>
          <w:sz w:val="28"/>
          <w:szCs w:val="28"/>
        </w:rPr>
        <w:t>.</w:t>
      </w:r>
      <w:r w:rsidRPr="00FF6D80">
        <w:rPr>
          <w:color w:val="000000" w:themeColor="text1"/>
          <w:spacing w:val="-5"/>
          <w:sz w:val="28"/>
          <w:szCs w:val="28"/>
        </w:rPr>
        <w:t xml:space="preserve"> </w:t>
      </w:r>
    </w:p>
    <w:p w14:paraId="0C68BFD9" w14:textId="26A9D6D9" w:rsidR="00755C47" w:rsidRPr="00FF6D80" w:rsidRDefault="00755C47" w:rsidP="00214B1B">
      <w:pPr>
        <w:spacing w:line="360" w:lineRule="auto"/>
        <w:ind w:firstLine="720"/>
        <w:jc w:val="both"/>
        <w:rPr>
          <w:color w:val="000000" w:themeColor="text1"/>
          <w:spacing w:val="-4"/>
          <w:sz w:val="28"/>
          <w:szCs w:val="28"/>
        </w:rPr>
      </w:pPr>
      <w:r w:rsidRPr="00FF6D80">
        <w:rPr>
          <w:color w:val="000000" w:themeColor="text1"/>
          <w:spacing w:val="-4"/>
          <w:sz w:val="28"/>
          <w:szCs w:val="28"/>
        </w:rPr>
        <w:t>Государства-</w:t>
      </w:r>
      <w:r w:rsidR="00DC5FB0" w:rsidRPr="00FF6D80">
        <w:rPr>
          <w:color w:val="000000" w:themeColor="text1"/>
          <w:spacing w:val="-4"/>
          <w:sz w:val="28"/>
          <w:szCs w:val="28"/>
        </w:rPr>
        <w:t>потерпевшие</w:t>
      </w:r>
      <w:r w:rsidRPr="00FF6D80">
        <w:rPr>
          <w:color w:val="000000" w:themeColor="text1"/>
          <w:spacing w:val="-4"/>
          <w:sz w:val="28"/>
          <w:szCs w:val="28"/>
        </w:rPr>
        <w:t xml:space="preserve"> начали переговоры о реституции и оказывали поддержку друг другу. </w:t>
      </w:r>
      <w:r w:rsidR="00323B3A" w:rsidRPr="00FF6D80">
        <w:rPr>
          <w:color w:val="000000" w:themeColor="text1"/>
          <w:spacing w:val="-4"/>
          <w:sz w:val="28"/>
          <w:szCs w:val="28"/>
        </w:rPr>
        <w:t xml:space="preserve">Реституционные процессы, проводившиеся </w:t>
      </w:r>
      <w:r w:rsidRPr="00FF6D80">
        <w:rPr>
          <w:color w:val="000000" w:themeColor="text1"/>
          <w:spacing w:val="-4"/>
          <w:sz w:val="28"/>
          <w:szCs w:val="28"/>
        </w:rPr>
        <w:t xml:space="preserve">после поражения </w:t>
      </w:r>
      <w:r w:rsidR="00B3321C" w:rsidRPr="00FF6D80">
        <w:rPr>
          <w:color w:val="000000" w:themeColor="text1"/>
          <w:spacing w:val="-4"/>
          <w:sz w:val="28"/>
          <w:szCs w:val="28"/>
        </w:rPr>
        <w:t>Франции</w:t>
      </w:r>
      <w:r w:rsidR="00323B3A" w:rsidRPr="00FF6D80">
        <w:rPr>
          <w:color w:val="000000" w:themeColor="text1"/>
          <w:spacing w:val="-4"/>
          <w:sz w:val="28"/>
          <w:szCs w:val="28"/>
        </w:rPr>
        <w:t xml:space="preserve">, подтвердили </w:t>
      </w:r>
      <w:r w:rsidRPr="00FF6D80">
        <w:rPr>
          <w:color w:val="000000" w:themeColor="text1"/>
          <w:spacing w:val="-4"/>
          <w:sz w:val="28"/>
          <w:szCs w:val="28"/>
        </w:rPr>
        <w:t xml:space="preserve">общее признание </w:t>
      </w:r>
      <w:r w:rsidR="00323B3A" w:rsidRPr="00FF6D80">
        <w:rPr>
          <w:color w:val="000000" w:themeColor="text1"/>
          <w:spacing w:val="-4"/>
          <w:sz w:val="28"/>
          <w:szCs w:val="28"/>
        </w:rPr>
        <w:t>реституции как средства правовой защиты.</w:t>
      </w:r>
      <w:r w:rsidRPr="00FF6D80">
        <w:rPr>
          <w:rStyle w:val="FootnoteReference"/>
          <w:color w:val="000000" w:themeColor="text1"/>
          <w:spacing w:val="-5"/>
          <w:sz w:val="28"/>
          <w:szCs w:val="28"/>
        </w:rPr>
        <w:footnoteReference w:id="55"/>
      </w:r>
    </w:p>
    <w:p w14:paraId="1F933021" w14:textId="3781F0E8" w:rsidR="00AA54F1" w:rsidRPr="00FF6D80" w:rsidRDefault="00DC5FB0" w:rsidP="00A33A30">
      <w:pPr>
        <w:pStyle w:val="id5"/>
        <w:spacing w:before="0" w:beforeAutospacing="0" w:after="0" w:afterAutospacing="0" w:line="360" w:lineRule="auto"/>
        <w:ind w:firstLine="720"/>
        <w:contextualSpacing/>
        <w:jc w:val="both"/>
        <w:rPr>
          <w:color w:val="000000" w:themeColor="text1"/>
          <w:spacing w:val="-5"/>
          <w:sz w:val="28"/>
          <w:szCs w:val="28"/>
        </w:rPr>
      </w:pPr>
      <w:r w:rsidRPr="00FF6D80">
        <w:rPr>
          <w:color w:val="000000" w:themeColor="text1"/>
          <w:sz w:val="28"/>
          <w:szCs w:val="28"/>
        </w:rPr>
        <w:t xml:space="preserve">В 1874 </w:t>
      </w:r>
      <w:r w:rsidR="00E612E2" w:rsidRPr="00FF6D80">
        <w:rPr>
          <w:color w:val="000000" w:themeColor="text1"/>
          <w:sz w:val="28"/>
          <w:szCs w:val="28"/>
        </w:rPr>
        <w:t xml:space="preserve">году </w:t>
      </w:r>
      <w:r w:rsidR="00AA54F1" w:rsidRPr="00FF6D80">
        <w:rPr>
          <w:color w:val="000000" w:themeColor="text1"/>
          <w:sz w:val="28"/>
          <w:szCs w:val="28"/>
        </w:rPr>
        <w:t xml:space="preserve">Россия </w:t>
      </w:r>
      <w:r w:rsidRPr="00FF6D80">
        <w:rPr>
          <w:color w:val="000000" w:themeColor="text1"/>
          <w:sz w:val="28"/>
          <w:szCs w:val="28"/>
        </w:rPr>
        <w:t>инициировала</w:t>
      </w:r>
      <w:r w:rsidRPr="00FF6D80">
        <w:rPr>
          <w:rStyle w:val="FootnoteReference"/>
          <w:color w:val="000000" w:themeColor="text1"/>
          <w:sz w:val="28"/>
          <w:szCs w:val="28"/>
        </w:rPr>
        <w:footnoteReference w:id="56"/>
      </w:r>
      <w:r w:rsidR="00AA54F1" w:rsidRPr="00FF6D80">
        <w:rPr>
          <w:color w:val="000000" w:themeColor="text1"/>
          <w:sz w:val="28"/>
          <w:szCs w:val="28"/>
        </w:rPr>
        <w:t xml:space="preserve"> Брюссельск</w:t>
      </w:r>
      <w:r w:rsidRPr="00FF6D80">
        <w:rPr>
          <w:color w:val="000000" w:themeColor="text1"/>
          <w:sz w:val="28"/>
          <w:szCs w:val="28"/>
        </w:rPr>
        <w:t>ую</w:t>
      </w:r>
      <w:r w:rsidR="00AA54F1" w:rsidRPr="00FF6D80">
        <w:rPr>
          <w:color w:val="000000" w:themeColor="text1"/>
          <w:sz w:val="28"/>
          <w:szCs w:val="28"/>
        </w:rPr>
        <w:t xml:space="preserve"> конференци</w:t>
      </w:r>
      <w:r w:rsidRPr="00FF6D80">
        <w:rPr>
          <w:color w:val="000000" w:themeColor="text1"/>
          <w:sz w:val="28"/>
          <w:szCs w:val="28"/>
        </w:rPr>
        <w:t>ю</w:t>
      </w:r>
      <w:r w:rsidR="00A85787" w:rsidRPr="00FF6D80">
        <w:rPr>
          <w:color w:val="000000" w:themeColor="text1"/>
          <w:sz w:val="28"/>
          <w:szCs w:val="28"/>
        </w:rPr>
        <w:t xml:space="preserve"> с участием</w:t>
      </w:r>
      <w:r w:rsidR="00AA54F1" w:rsidRPr="00FF6D80">
        <w:rPr>
          <w:color w:val="000000" w:themeColor="text1"/>
          <w:sz w:val="28"/>
          <w:szCs w:val="28"/>
        </w:rPr>
        <w:t xml:space="preserve"> 15 государств,</w:t>
      </w:r>
      <w:r w:rsidRPr="00FF6D80">
        <w:rPr>
          <w:color w:val="000000" w:themeColor="text1"/>
          <w:sz w:val="28"/>
          <w:szCs w:val="28"/>
        </w:rPr>
        <w:t xml:space="preserve"> которая</w:t>
      </w:r>
      <w:r w:rsidR="00AA54F1" w:rsidRPr="00FF6D80">
        <w:rPr>
          <w:color w:val="000000" w:themeColor="text1"/>
          <w:sz w:val="28"/>
          <w:szCs w:val="28"/>
        </w:rPr>
        <w:t xml:space="preserve"> </w:t>
      </w:r>
      <w:r w:rsidRPr="00FF6D80">
        <w:rPr>
          <w:color w:val="000000" w:themeColor="text1"/>
          <w:sz w:val="28"/>
          <w:szCs w:val="28"/>
        </w:rPr>
        <w:t>приняла</w:t>
      </w:r>
      <w:r w:rsidR="00AA54F1" w:rsidRPr="00FF6D80">
        <w:rPr>
          <w:color w:val="000000" w:themeColor="text1"/>
          <w:sz w:val="28"/>
          <w:szCs w:val="28"/>
        </w:rPr>
        <w:t xml:space="preserve"> </w:t>
      </w:r>
      <w:r w:rsidR="005C005D" w:rsidRPr="00FF6D80">
        <w:rPr>
          <w:color w:val="000000" w:themeColor="text1"/>
          <w:sz w:val="28"/>
          <w:szCs w:val="28"/>
        </w:rPr>
        <w:t xml:space="preserve">проект </w:t>
      </w:r>
      <w:r w:rsidR="00AA54F1" w:rsidRPr="00FF6D80">
        <w:rPr>
          <w:color w:val="000000" w:themeColor="text1"/>
          <w:sz w:val="28"/>
          <w:szCs w:val="28"/>
        </w:rPr>
        <w:t>Деклараци</w:t>
      </w:r>
      <w:r w:rsidR="005C005D" w:rsidRPr="00FF6D80">
        <w:rPr>
          <w:color w:val="000000" w:themeColor="text1"/>
          <w:sz w:val="28"/>
          <w:szCs w:val="28"/>
        </w:rPr>
        <w:t>и</w:t>
      </w:r>
      <w:r w:rsidR="00AA54F1" w:rsidRPr="00FF6D80">
        <w:rPr>
          <w:color w:val="000000" w:themeColor="text1"/>
          <w:sz w:val="28"/>
          <w:szCs w:val="28"/>
        </w:rPr>
        <w:t xml:space="preserve"> о законах и обычаях войны</w:t>
      </w:r>
      <w:r w:rsidRPr="00FF6D80">
        <w:rPr>
          <w:color w:val="000000" w:themeColor="text1"/>
          <w:sz w:val="28"/>
          <w:szCs w:val="28"/>
        </w:rPr>
        <w:t xml:space="preserve">, </w:t>
      </w:r>
      <w:r w:rsidR="00580761" w:rsidRPr="00FF6D80">
        <w:rPr>
          <w:color w:val="000000" w:themeColor="text1"/>
          <w:sz w:val="28"/>
          <w:szCs w:val="28"/>
        </w:rPr>
        <w:t>явившейся</w:t>
      </w:r>
      <w:r w:rsidR="00A33A30" w:rsidRPr="00FF6D80">
        <w:rPr>
          <w:color w:val="000000" w:themeColor="text1"/>
          <w:sz w:val="28"/>
          <w:szCs w:val="28"/>
        </w:rPr>
        <w:t xml:space="preserve"> первой</w:t>
      </w:r>
      <w:r w:rsidR="00580761" w:rsidRPr="00FF6D80">
        <w:rPr>
          <w:color w:val="000000" w:themeColor="text1"/>
          <w:sz w:val="28"/>
          <w:szCs w:val="28"/>
        </w:rPr>
        <w:t xml:space="preserve"> </w:t>
      </w:r>
      <w:r w:rsidR="00A85787" w:rsidRPr="00FF6D80">
        <w:rPr>
          <w:color w:val="000000" w:themeColor="text1"/>
          <w:spacing w:val="-5"/>
          <w:sz w:val="28"/>
          <w:szCs w:val="28"/>
        </w:rPr>
        <w:t>международн</w:t>
      </w:r>
      <w:r w:rsidR="00580761" w:rsidRPr="00FF6D80">
        <w:rPr>
          <w:color w:val="000000" w:themeColor="text1"/>
          <w:spacing w:val="-5"/>
          <w:sz w:val="28"/>
          <w:szCs w:val="28"/>
        </w:rPr>
        <w:t>ой</w:t>
      </w:r>
      <w:r w:rsidR="00A85787" w:rsidRPr="00FF6D80">
        <w:rPr>
          <w:color w:val="000000" w:themeColor="text1"/>
          <w:spacing w:val="-5"/>
          <w:sz w:val="28"/>
          <w:szCs w:val="28"/>
        </w:rPr>
        <w:t xml:space="preserve"> </w:t>
      </w:r>
      <w:r w:rsidR="00AA54F1" w:rsidRPr="00FF6D80">
        <w:rPr>
          <w:color w:val="000000" w:themeColor="text1"/>
          <w:spacing w:val="-5"/>
          <w:sz w:val="28"/>
          <w:szCs w:val="28"/>
        </w:rPr>
        <w:t>попытк</w:t>
      </w:r>
      <w:r w:rsidR="00580761" w:rsidRPr="00FF6D80">
        <w:rPr>
          <w:color w:val="000000" w:themeColor="text1"/>
          <w:spacing w:val="-5"/>
          <w:sz w:val="28"/>
          <w:szCs w:val="28"/>
        </w:rPr>
        <w:t>ой</w:t>
      </w:r>
      <w:r w:rsidR="00AA54F1" w:rsidRPr="00FF6D80">
        <w:rPr>
          <w:color w:val="000000" w:themeColor="text1"/>
          <w:spacing w:val="-5"/>
          <w:sz w:val="28"/>
          <w:szCs w:val="28"/>
        </w:rPr>
        <w:t xml:space="preserve"> кодифицировать законы и обычаи войны. </w:t>
      </w:r>
      <w:r w:rsidR="00580761" w:rsidRPr="00FF6D80">
        <w:rPr>
          <w:color w:val="000000" w:themeColor="text1"/>
          <w:spacing w:val="-5"/>
          <w:sz w:val="28"/>
          <w:szCs w:val="28"/>
        </w:rPr>
        <w:t>Однако еще в 1863 году был принят Кодекс Либера, который явился</w:t>
      </w:r>
      <w:r w:rsidR="00A33A30" w:rsidRPr="00FF6D80">
        <w:rPr>
          <w:color w:val="000000" w:themeColor="text1"/>
          <w:spacing w:val="-5"/>
          <w:sz w:val="28"/>
          <w:szCs w:val="28"/>
        </w:rPr>
        <w:t xml:space="preserve"> первой внутригосударственной попыткой кодификации существовавших в то время законов и обычае войны, и оказал влияние на форм</w:t>
      </w:r>
      <w:r w:rsidR="00AA0152" w:rsidRPr="00FF6D80">
        <w:rPr>
          <w:color w:val="000000" w:themeColor="text1"/>
          <w:spacing w:val="-5"/>
          <w:sz w:val="28"/>
          <w:szCs w:val="28"/>
        </w:rPr>
        <w:t>ирование</w:t>
      </w:r>
      <w:r w:rsidR="00A33A30" w:rsidRPr="00FF6D80">
        <w:rPr>
          <w:color w:val="000000" w:themeColor="text1"/>
          <w:spacing w:val="-5"/>
          <w:sz w:val="28"/>
          <w:szCs w:val="28"/>
        </w:rPr>
        <w:t xml:space="preserve"> </w:t>
      </w:r>
      <w:r w:rsidR="00AA54F1" w:rsidRPr="00FF6D80">
        <w:rPr>
          <w:color w:val="000000" w:themeColor="text1"/>
          <w:spacing w:val="-4"/>
          <w:sz w:val="28"/>
          <w:szCs w:val="28"/>
        </w:rPr>
        <w:t>более строго</w:t>
      </w:r>
      <w:r w:rsidR="00A33A30" w:rsidRPr="00FF6D80">
        <w:rPr>
          <w:color w:val="000000" w:themeColor="text1"/>
          <w:spacing w:val="-4"/>
          <w:sz w:val="28"/>
          <w:szCs w:val="28"/>
        </w:rPr>
        <w:t>го</w:t>
      </w:r>
      <w:r w:rsidR="00AA54F1" w:rsidRPr="00FF6D80">
        <w:rPr>
          <w:color w:val="000000" w:themeColor="text1"/>
          <w:spacing w:val="-4"/>
          <w:sz w:val="28"/>
          <w:szCs w:val="28"/>
        </w:rPr>
        <w:t xml:space="preserve"> правил</w:t>
      </w:r>
      <w:r w:rsidR="00A33A30" w:rsidRPr="00FF6D80">
        <w:rPr>
          <w:color w:val="000000" w:themeColor="text1"/>
          <w:spacing w:val="-4"/>
          <w:sz w:val="28"/>
          <w:szCs w:val="28"/>
        </w:rPr>
        <w:t>а</w:t>
      </w:r>
      <w:r w:rsidR="00AA54F1" w:rsidRPr="00FF6D80">
        <w:rPr>
          <w:color w:val="000000" w:themeColor="text1"/>
          <w:spacing w:val="-4"/>
          <w:sz w:val="28"/>
          <w:szCs w:val="28"/>
        </w:rPr>
        <w:t xml:space="preserve"> против </w:t>
      </w:r>
      <w:r w:rsidR="00035A6D" w:rsidRPr="00FF6D80">
        <w:rPr>
          <w:color w:val="000000" w:themeColor="text1"/>
          <w:spacing w:val="-4"/>
          <w:sz w:val="28"/>
          <w:szCs w:val="28"/>
        </w:rPr>
        <w:t>разграбления культурных ценностей</w:t>
      </w:r>
      <w:r w:rsidR="00AA0152" w:rsidRPr="00FF6D80">
        <w:rPr>
          <w:color w:val="000000" w:themeColor="text1"/>
          <w:spacing w:val="-4"/>
          <w:sz w:val="28"/>
          <w:szCs w:val="28"/>
        </w:rPr>
        <w:t>.</w:t>
      </w:r>
      <w:r w:rsidR="001E6454" w:rsidRPr="00FF6D80">
        <w:rPr>
          <w:rStyle w:val="FootnoteReference"/>
          <w:color w:val="000000" w:themeColor="text1"/>
          <w:spacing w:val="-4"/>
          <w:sz w:val="28"/>
          <w:szCs w:val="28"/>
        </w:rPr>
        <w:footnoteReference w:id="57"/>
      </w:r>
    </w:p>
    <w:p w14:paraId="6CAA299E" w14:textId="72D426F2" w:rsidR="00AA54F1" w:rsidRPr="00FF6D80" w:rsidRDefault="005C005D" w:rsidP="00214B1B">
      <w:pPr>
        <w:pStyle w:val="id5"/>
        <w:spacing w:before="0" w:beforeAutospacing="0" w:after="0" w:afterAutospacing="0" w:line="360" w:lineRule="auto"/>
        <w:ind w:firstLine="720"/>
        <w:contextualSpacing/>
        <w:jc w:val="both"/>
        <w:rPr>
          <w:color w:val="000000" w:themeColor="text1"/>
          <w:sz w:val="28"/>
          <w:szCs w:val="28"/>
        </w:rPr>
      </w:pPr>
      <w:r w:rsidRPr="00FF6D80">
        <w:rPr>
          <w:color w:val="000000" w:themeColor="text1"/>
          <w:spacing w:val="-5"/>
          <w:sz w:val="28"/>
          <w:szCs w:val="28"/>
        </w:rPr>
        <w:t xml:space="preserve">Проект </w:t>
      </w:r>
      <w:r w:rsidR="00AA54F1" w:rsidRPr="00FF6D80">
        <w:rPr>
          <w:color w:val="000000" w:themeColor="text1"/>
          <w:spacing w:val="-5"/>
          <w:sz w:val="28"/>
          <w:szCs w:val="28"/>
        </w:rPr>
        <w:t>деклараци</w:t>
      </w:r>
      <w:r w:rsidRPr="00FF6D80">
        <w:rPr>
          <w:color w:val="000000" w:themeColor="text1"/>
          <w:spacing w:val="-5"/>
          <w:sz w:val="28"/>
          <w:szCs w:val="28"/>
        </w:rPr>
        <w:t>и</w:t>
      </w:r>
      <w:r w:rsidR="00AA54F1" w:rsidRPr="00FF6D80">
        <w:rPr>
          <w:color w:val="000000" w:themeColor="text1"/>
          <w:spacing w:val="-5"/>
          <w:sz w:val="28"/>
          <w:szCs w:val="28"/>
        </w:rPr>
        <w:t xml:space="preserve"> </w:t>
      </w:r>
      <w:r w:rsidRPr="00FF6D80">
        <w:rPr>
          <w:color w:val="000000" w:themeColor="text1"/>
          <w:spacing w:val="-5"/>
          <w:sz w:val="28"/>
          <w:szCs w:val="28"/>
        </w:rPr>
        <w:t>стал</w:t>
      </w:r>
      <w:r w:rsidR="00B3321C" w:rsidRPr="00FF6D80">
        <w:rPr>
          <w:color w:val="000000" w:themeColor="text1"/>
          <w:spacing w:val="-5"/>
          <w:sz w:val="28"/>
          <w:szCs w:val="28"/>
        </w:rPr>
        <w:t xml:space="preserve"> политическим актом, поскольку</w:t>
      </w:r>
      <w:r w:rsidR="00AA54F1" w:rsidRPr="00FF6D80">
        <w:rPr>
          <w:color w:val="000000" w:themeColor="text1"/>
          <w:spacing w:val="-5"/>
          <w:sz w:val="28"/>
          <w:szCs w:val="28"/>
        </w:rPr>
        <w:t xml:space="preserve"> государства не были готовы принять на себя строгие конвенционные обязательства</w:t>
      </w:r>
      <w:r w:rsidR="00247333" w:rsidRPr="00FF6D80">
        <w:rPr>
          <w:color w:val="000000" w:themeColor="text1"/>
          <w:spacing w:val="-5"/>
          <w:sz w:val="28"/>
          <w:szCs w:val="28"/>
        </w:rPr>
        <w:t>.</w:t>
      </w:r>
      <w:r w:rsidR="00AA54F1" w:rsidRPr="00FF6D80">
        <w:rPr>
          <w:color w:val="000000" w:themeColor="text1"/>
          <w:spacing w:val="-5"/>
          <w:sz w:val="28"/>
          <w:szCs w:val="28"/>
        </w:rPr>
        <w:t xml:space="preserve"> Однако принятие </w:t>
      </w:r>
      <w:r w:rsidR="00AA54F1" w:rsidRPr="00FF6D80">
        <w:rPr>
          <w:color w:val="000000" w:themeColor="text1"/>
          <w:spacing w:val="-5"/>
          <w:sz w:val="28"/>
          <w:szCs w:val="28"/>
        </w:rPr>
        <w:lastRenderedPageBreak/>
        <w:t>статей, касающихся защиты культурных ценностей</w:t>
      </w:r>
      <w:r w:rsidR="00437CF1" w:rsidRPr="00FF6D80">
        <w:rPr>
          <w:color w:val="000000" w:themeColor="text1"/>
          <w:spacing w:val="-5"/>
          <w:sz w:val="28"/>
          <w:szCs w:val="28"/>
        </w:rPr>
        <w:t>,</w:t>
      </w:r>
      <w:r w:rsidR="00AA54F1" w:rsidRPr="00FF6D80">
        <w:rPr>
          <w:color w:val="000000" w:themeColor="text1"/>
          <w:spacing w:val="-5"/>
          <w:sz w:val="28"/>
          <w:szCs w:val="28"/>
        </w:rPr>
        <w:t xml:space="preserve"> было серьезным шагом к кодификации норм права</w:t>
      </w:r>
      <w:r w:rsidR="00262A58" w:rsidRPr="00FF6D80">
        <w:rPr>
          <w:color w:val="000000" w:themeColor="text1"/>
          <w:spacing w:val="-5"/>
          <w:sz w:val="28"/>
          <w:szCs w:val="28"/>
        </w:rPr>
        <w:t>, запрещающим</w:t>
      </w:r>
      <w:r w:rsidR="00AA54F1" w:rsidRPr="00FF6D80">
        <w:rPr>
          <w:color w:val="000000" w:themeColor="text1"/>
          <w:spacing w:val="-5"/>
          <w:sz w:val="28"/>
          <w:szCs w:val="28"/>
        </w:rPr>
        <w:t xml:space="preserve"> разграблени</w:t>
      </w:r>
      <w:r w:rsidR="00086879" w:rsidRPr="00FF6D80">
        <w:rPr>
          <w:color w:val="000000" w:themeColor="text1"/>
          <w:spacing w:val="-5"/>
          <w:sz w:val="28"/>
          <w:szCs w:val="28"/>
        </w:rPr>
        <w:t>е</w:t>
      </w:r>
      <w:r w:rsidR="00AA54F1" w:rsidRPr="00FF6D80">
        <w:rPr>
          <w:color w:val="000000" w:themeColor="text1"/>
          <w:spacing w:val="-5"/>
          <w:sz w:val="28"/>
          <w:szCs w:val="28"/>
        </w:rPr>
        <w:t xml:space="preserve"> культурных ценностей</w:t>
      </w:r>
      <w:r w:rsidR="00AA54F1" w:rsidRPr="00FF6D80">
        <w:rPr>
          <w:color w:val="000000" w:themeColor="text1"/>
          <w:sz w:val="28"/>
          <w:szCs w:val="28"/>
        </w:rPr>
        <w:t>.</w:t>
      </w:r>
      <w:r w:rsidR="00AA54F1" w:rsidRPr="00FF6D80">
        <w:rPr>
          <w:rStyle w:val="FootnoteReference"/>
          <w:color w:val="000000" w:themeColor="text1"/>
          <w:sz w:val="28"/>
          <w:szCs w:val="28"/>
        </w:rPr>
        <w:footnoteReference w:id="58"/>
      </w:r>
    </w:p>
    <w:p w14:paraId="19D3469F" w14:textId="5F64B9DF" w:rsidR="00086879" w:rsidRPr="00FF6D80" w:rsidRDefault="00086879" w:rsidP="00F02B9F">
      <w:pPr>
        <w:pStyle w:val="id5"/>
        <w:spacing w:before="0" w:beforeAutospacing="0" w:after="0" w:afterAutospacing="0" w:line="360" w:lineRule="auto"/>
        <w:contextualSpacing/>
        <w:jc w:val="both"/>
        <w:rPr>
          <w:color w:val="000000" w:themeColor="text1"/>
          <w:sz w:val="28"/>
          <w:szCs w:val="28"/>
        </w:rPr>
      </w:pPr>
      <w:r w:rsidRPr="00FF6D80">
        <w:rPr>
          <w:color w:val="000000" w:themeColor="text1"/>
          <w:sz w:val="28"/>
          <w:szCs w:val="28"/>
        </w:rPr>
        <w:tab/>
        <w:t xml:space="preserve">По сути, проект </w:t>
      </w:r>
      <w:r w:rsidR="005803EA" w:rsidRPr="00FF6D80">
        <w:rPr>
          <w:color w:val="000000" w:themeColor="text1"/>
          <w:sz w:val="28"/>
          <w:szCs w:val="28"/>
        </w:rPr>
        <w:t>Декларации</w:t>
      </w:r>
      <w:r w:rsidR="00247333" w:rsidRPr="00FF6D80">
        <w:rPr>
          <w:color w:val="000000" w:themeColor="text1"/>
          <w:sz w:val="28"/>
          <w:szCs w:val="28"/>
        </w:rPr>
        <w:t>, не имея обязательной юридической силы</w:t>
      </w:r>
      <w:r w:rsidR="007C5189" w:rsidRPr="00FF6D80">
        <w:rPr>
          <w:color w:val="000000" w:themeColor="text1"/>
          <w:sz w:val="28"/>
          <w:szCs w:val="28"/>
        </w:rPr>
        <w:t xml:space="preserve">, заложил основы для принятия Гаагских конвенций 1899 и 1907 годов. </w:t>
      </w:r>
    </w:p>
    <w:p w14:paraId="29948ECC" w14:textId="5C2A4043" w:rsidR="00755C47" w:rsidRPr="00FF6D80" w:rsidRDefault="005C005D" w:rsidP="00214B1B">
      <w:pPr>
        <w:spacing w:line="360" w:lineRule="auto"/>
        <w:ind w:firstLine="720"/>
        <w:jc w:val="both"/>
        <w:rPr>
          <w:color w:val="000000" w:themeColor="text1"/>
          <w:spacing w:val="-6"/>
          <w:sz w:val="28"/>
          <w:szCs w:val="28"/>
        </w:rPr>
      </w:pPr>
      <w:r w:rsidRPr="00FF6D80">
        <w:rPr>
          <w:color w:val="000000" w:themeColor="text1"/>
          <w:spacing w:val="-5"/>
          <w:sz w:val="28"/>
          <w:szCs w:val="28"/>
        </w:rPr>
        <w:t xml:space="preserve">Проект </w:t>
      </w:r>
      <w:r w:rsidR="00AA54F1" w:rsidRPr="00FF6D80">
        <w:rPr>
          <w:color w:val="000000" w:themeColor="text1"/>
          <w:spacing w:val="-5"/>
          <w:sz w:val="28"/>
          <w:szCs w:val="28"/>
        </w:rPr>
        <w:t>Брюссельск</w:t>
      </w:r>
      <w:r w:rsidRPr="00FF6D80">
        <w:rPr>
          <w:color w:val="000000" w:themeColor="text1"/>
          <w:spacing w:val="-5"/>
          <w:sz w:val="28"/>
          <w:szCs w:val="28"/>
        </w:rPr>
        <w:t>ой</w:t>
      </w:r>
      <w:r w:rsidR="00AA54F1" w:rsidRPr="00FF6D80">
        <w:rPr>
          <w:color w:val="000000" w:themeColor="text1"/>
          <w:spacing w:val="-5"/>
          <w:sz w:val="28"/>
          <w:szCs w:val="28"/>
        </w:rPr>
        <w:t xml:space="preserve"> деклараци</w:t>
      </w:r>
      <w:r w:rsidRPr="00FF6D80">
        <w:rPr>
          <w:color w:val="000000" w:themeColor="text1"/>
          <w:spacing w:val="-5"/>
          <w:sz w:val="28"/>
          <w:szCs w:val="28"/>
        </w:rPr>
        <w:t>и</w:t>
      </w:r>
      <w:r w:rsidR="00AA54F1" w:rsidRPr="00FF6D80">
        <w:rPr>
          <w:color w:val="000000" w:themeColor="text1"/>
          <w:spacing w:val="-5"/>
          <w:sz w:val="28"/>
          <w:szCs w:val="28"/>
        </w:rPr>
        <w:t xml:space="preserve"> оказал </w:t>
      </w:r>
      <w:r w:rsidR="00AA54F1" w:rsidRPr="00FF6D80">
        <w:rPr>
          <w:color w:val="000000" w:themeColor="text1"/>
          <w:spacing w:val="-4"/>
          <w:sz w:val="28"/>
          <w:szCs w:val="28"/>
        </w:rPr>
        <w:t xml:space="preserve">значительное влияние на многие последующие руководства для использования армиями в </w:t>
      </w:r>
      <w:r w:rsidR="00437CF1" w:rsidRPr="00FF6D80">
        <w:rPr>
          <w:color w:val="000000" w:themeColor="text1"/>
          <w:spacing w:val="-4"/>
          <w:sz w:val="28"/>
          <w:szCs w:val="28"/>
        </w:rPr>
        <w:t>бо</w:t>
      </w:r>
      <w:r w:rsidR="00AA54F1" w:rsidRPr="00FF6D80">
        <w:rPr>
          <w:color w:val="000000" w:themeColor="text1"/>
          <w:spacing w:val="-4"/>
          <w:sz w:val="28"/>
          <w:szCs w:val="28"/>
        </w:rPr>
        <w:t xml:space="preserve">евых условиях. </w:t>
      </w:r>
      <w:r w:rsidRPr="00FF6D80">
        <w:rPr>
          <w:color w:val="000000" w:themeColor="text1"/>
          <w:spacing w:val="-4"/>
          <w:sz w:val="28"/>
          <w:szCs w:val="28"/>
        </w:rPr>
        <w:t>Он</w:t>
      </w:r>
      <w:r w:rsidR="00AA54F1" w:rsidRPr="00FF6D80">
        <w:rPr>
          <w:color w:val="000000" w:themeColor="text1"/>
          <w:spacing w:val="-4"/>
          <w:sz w:val="28"/>
          <w:szCs w:val="28"/>
        </w:rPr>
        <w:t xml:space="preserve"> помог подготовиться к заключению конвенций о праве и обычаях войны во время Гаагских мирных конференций в конце </w:t>
      </w:r>
      <w:r w:rsidR="00AA54F1" w:rsidRPr="00FF6D80">
        <w:rPr>
          <w:color w:val="000000" w:themeColor="text1"/>
          <w:spacing w:val="-4"/>
          <w:sz w:val="28"/>
          <w:szCs w:val="28"/>
          <w:lang w:val="en-US"/>
        </w:rPr>
        <w:t>XIX</w:t>
      </w:r>
      <w:r w:rsidR="00AA54F1" w:rsidRPr="00FF6D80">
        <w:rPr>
          <w:color w:val="000000" w:themeColor="text1"/>
          <w:spacing w:val="-4"/>
          <w:sz w:val="28"/>
          <w:szCs w:val="28"/>
        </w:rPr>
        <w:t xml:space="preserve"> </w:t>
      </w:r>
      <w:r w:rsidR="00437CF1" w:rsidRPr="00FF6D80">
        <w:rPr>
          <w:color w:val="000000" w:themeColor="text1"/>
          <w:spacing w:val="-4"/>
          <w:sz w:val="28"/>
          <w:szCs w:val="28"/>
        </w:rPr>
        <w:t xml:space="preserve">– начала </w:t>
      </w:r>
      <w:r w:rsidR="00437CF1" w:rsidRPr="00FF6D80">
        <w:rPr>
          <w:color w:val="000000" w:themeColor="text1"/>
          <w:spacing w:val="-4"/>
          <w:sz w:val="28"/>
          <w:szCs w:val="28"/>
          <w:lang w:val="en-US"/>
        </w:rPr>
        <w:t>XX</w:t>
      </w:r>
      <w:r w:rsidR="00437CF1" w:rsidRPr="00FF6D80">
        <w:rPr>
          <w:color w:val="000000" w:themeColor="text1"/>
          <w:spacing w:val="-4"/>
          <w:sz w:val="28"/>
          <w:szCs w:val="28"/>
        </w:rPr>
        <w:t xml:space="preserve"> </w:t>
      </w:r>
      <w:r w:rsidR="00AA54F1" w:rsidRPr="00FF6D80">
        <w:rPr>
          <w:color w:val="000000" w:themeColor="text1"/>
          <w:spacing w:val="-4"/>
          <w:sz w:val="28"/>
          <w:szCs w:val="28"/>
        </w:rPr>
        <w:t>в</w:t>
      </w:r>
      <w:r w:rsidR="00437CF1" w:rsidRPr="00FF6D80">
        <w:rPr>
          <w:color w:val="000000" w:themeColor="text1"/>
          <w:spacing w:val="-4"/>
          <w:sz w:val="28"/>
          <w:szCs w:val="28"/>
        </w:rPr>
        <w:t>в</w:t>
      </w:r>
      <w:r w:rsidR="00AA54F1" w:rsidRPr="00FF6D80">
        <w:rPr>
          <w:color w:val="000000" w:themeColor="text1"/>
          <w:spacing w:val="-4"/>
          <w:sz w:val="28"/>
          <w:szCs w:val="28"/>
        </w:rPr>
        <w:t>.</w:t>
      </w:r>
      <w:r w:rsidR="00437CF1" w:rsidRPr="00FF6D80">
        <w:rPr>
          <w:color w:val="000000" w:themeColor="text1"/>
          <w:spacing w:val="-4"/>
          <w:sz w:val="28"/>
          <w:szCs w:val="28"/>
        </w:rPr>
        <w:t xml:space="preserve"> </w:t>
      </w:r>
      <w:r w:rsidR="00755C47" w:rsidRPr="00FF6D80">
        <w:rPr>
          <w:color w:val="000000" w:themeColor="text1"/>
          <w:spacing w:val="-4"/>
          <w:sz w:val="28"/>
          <w:szCs w:val="28"/>
        </w:rPr>
        <w:t xml:space="preserve">Только к концу </w:t>
      </w:r>
      <w:r w:rsidR="00755C47" w:rsidRPr="00FF6D80">
        <w:rPr>
          <w:color w:val="000000" w:themeColor="text1"/>
          <w:spacing w:val="-4"/>
          <w:sz w:val="28"/>
          <w:szCs w:val="28"/>
          <w:lang w:val="en-US"/>
        </w:rPr>
        <w:t>XIX</w:t>
      </w:r>
      <w:r w:rsidR="00755C47" w:rsidRPr="00FF6D80">
        <w:rPr>
          <w:color w:val="000000" w:themeColor="text1"/>
          <w:spacing w:val="-4"/>
          <w:sz w:val="28"/>
          <w:szCs w:val="28"/>
        </w:rPr>
        <w:t xml:space="preserve"> в</w:t>
      </w:r>
      <w:r w:rsidR="003B7914" w:rsidRPr="00FF6D80">
        <w:rPr>
          <w:color w:val="000000" w:themeColor="text1"/>
          <w:spacing w:val="-4"/>
          <w:sz w:val="28"/>
          <w:szCs w:val="28"/>
        </w:rPr>
        <w:t>.</w:t>
      </w:r>
      <w:r w:rsidR="00755C47" w:rsidRPr="00FF6D80">
        <w:rPr>
          <w:color w:val="000000" w:themeColor="text1"/>
          <w:spacing w:val="-4"/>
          <w:sz w:val="28"/>
          <w:szCs w:val="28"/>
        </w:rPr>
        <w:t xml:space="preserve"> положения о защите имущества противника, включая культурные ценности, нашли свое место в международных конвенциях, кодифицирующих законы и обычаи войны.</w:t>
      </w:r>
      <w:r w:rsidR="00755C47" w:rsidRPr="00FF6D80">
        <w:rPr>
          <w:rStyle w:val="FootnoteReference"/>
          <w:color w:val="000000" w:themeColor="text1"/>
          <w:spacing w:val="-4"/>
          <w:sz w:val="28"/>
          <w:szCs w:val="28"/>
        </w:rPr>
        <w:footnoteReference w:id="59"/>
      </w:r>
    </w:p>
    <w:p w14:paraId="74D7F6CD" w14:textId="3CF3D188" w:rsidR="00214B1B" w:rsidRPr="00FF6D80" w:rsidRDefault="00755C47" w:rsidP="00214B1B">
      <w:pPr>
        <w:pStyle w:val="id5"/>
        <w:spacing w:before="0" w:beforeAutospacing="0" w:after="0" w:afterAutospacing="0" w:line="360" w:lineRule="auto"/>
        <w:ind w:firstLine="720"/>
        <w:contextualSpacing/>
        <w:jc w:val="both"/>
        <w:rPr>
          <w:color w:val="000000" w:themeColor="text1"/>
          <w:sz w:val="28"/>
          <w:szCs w:val="28"/>
        </w:rPr>
      </w:pPr>
      <w:r w:rsidRPr="00FF6D80">
        <w:rPr>
          <w:color w:val="000000" w:themeColor="text1"/>
          <w:spacing w:val="-5"/>
          <w:sz w:val="28"/>
          <w:szCs w:val="28"/>
          <w:shd w:val="clear" w:color="auto" w:fill="FFFFFF"/>
        </w:rPr>
        <w:t xml:space="preserve">Первая и </w:t>
      </w:r>
      <w:r w:rsidR="00AA54F1" w:rsidRPr="00FF6D80">
        <w:rPr>
          <w:color w:val="000000" w:themeColor="text1"/>
          <w:spacing w:val="-5"/>
          <w:sz w:val="28"/>
          <w:szCs w:val="28"/>
          <w:shd w:val="clear" w:color="auto" w:fill="FFFFFF"/>
        </w:rPr>
        <w:t>В</w:t>
      </w:r>
      <w:r w:rsidRPr="00FF6D80">
        <w:rPr>
          <w:color w:val="000000" w:themeColor="text1"/>
          <w:spacing w:val="-5"/>
          <w:sz w:val="28"/>
          <w:szCs w:val="28"/>
          <w:shd w:val="clear" w:color="auto" w:fill="FFFFFF"/>
        </w:rPr>
        <w:t>торая мирные конференции были созваны в Гааге по инициативе России в</w:t>
      </w:r>
      <w:r w:rsidRPr="00FF6D80">
        <w:rPr>
          <w:color w:val="000000" w:themeColor="text1"/>
          <w:spacing w:val="-5"/>
          <w:sz w:val="28"/>
          <w:szCs w:val="28"/>
        </w:rPr>
        <w:t xml:space="preserve"> 1899 и 1907 годах. </w:t>
      </w:r>
      <w:r w:rsidRPr="00FF6D80">
        <w:rPr>
          <w:color w:val="000000" w:themeColor="text1"/>
          <w:spacing w:val="-5"/>
          <w:sz w:val="28"/>
          <w:szCs w:val="28"/>
          <w:shd w:val="clear" w:color="auto" w:fill="FFFFFF"/>
        </w:rPr>
        <w:t>На конференциях были приняты международные конвенции о</w:t>
      </w:r>
      <w:r w:rsidRPr="00FF6D80">
        <w:rPr>
          <w:color w:val="000000" w:themeColor="text1"/>
          <w:spacing w:val="-5"/>
          <w:sz w:val="28"/>
          <w:szCs w:val="28"/>
        </w:rPr>
        <w:t xml:space="preserve"> законах и обычаях войны</w:t>
      </w:r>
      <w:r w:rsidRPr="00FF6D80">
        <w:rPr>
          <w:color w:val="000000" w:themeColor="text1"/>
          <w:spacing w:val="-5"/>
          <w:sz w:val="28"/>
          <w:szCs w:val="28"/>
          <w:shd w:val="clear" w:color="auto" w:fill="FFFFFF"/>
        </w:rPr>
        <w:t>, заложившие основу комплекса норм межд</w:t>
      </w:r>
      <w:r w:rsidR="00AA54F1" w:rsidRPr="00FF6D80">
        <w:rPr>
          <w:color w:val="000000" w:themeColor="text1"/>
          <w:spacing w:val="-5"/>
          <w:sz w:val="28"/>
          <w:szCs w:val="28"/>
          <w:shd w:val="clear" w:color="auto" w:fill="FFFFFF"/>
        </w:rPr>
        <w:t>ународного гуманитарного права.</w:t>
      </w:r>
      <w:r w:rsidR="00AA54F1" w:rsidRPr="00FF6D80">
        <w:rPr>
          <w:color w:val="000000" w:themeColor="text1"/>
          <w:spacing w:val="-5"/>
          <w:sz w:val="28"/>
          <w:szCs w:val="28"/>
        </w:rPr>
        <w:t xml:space="preserve"> В </w:t>
      </w:r>
      <w:r w:rsidR="008373B6" w:rsidRPr="00FF6D80">
        <w:rPr>
          <w:color w:val="000000" w:themeColor="text1"/>
          <w:spacing w:val="-5"/>
          <w:sz w:val="28"/>
          <w:szCs w:val="28"/>
        </w:rPr>
        <w:t xml:space="preserve">их </w:t>
      </w:r>
      <w:r w:rsidR="00AA54F1" w:rsidRPr="00FF6D80">
        <w:rPr>
          <w:color w:val="000000" w:themeColor="text1"/>
          <w:spacing w:val="-5"/>
          <w:sz w:val="28"/>
          <w:szCs w:val="28"/>
        </w:rPr>
        <w:t xml:space="preserve">основе </w:t>
      </w:r>
      <w:r w:rsidR="00262A58" w:rsidRPr="00FF6D80">
        <w:rPr>
          <w:color w:val="000000" w:themeColor="text1"/>
          <w:spacing w:val="-5"/>
          <w:sz w:val="28"/>
          <w:szCs w:val="28"/>
        </w:rPr>
        <w:t>–</w:t>
      </w:r>
      <w:r w:rsidR="00183D4D" w:rsidRPr="00FF6D80">
        <w:rPr>
          <w:color w:val="000000" w:themeColor="text1"/>
          <w:spacing w:val="-5"/>
          <w:sz w:val="28"/>
          <w:szCs w:val="28"/>
        </w:rPr>
        <w:t xml:space="preserve"> </w:t>
      </w:r>
      <w:r w:rsidR="00AA54F1" w:rsidRPr="00FF6D80">
        <w:rPr>
          <w:color w:val="000000" w:themeColor="text1"/>
          <w:spacing w:val="-5"/>
          <w:sz w:val="28"/>
          <w:szCs w:val="28"/>
        </w:rPr>
        <w:t>Брюссельская декларация 1874 года</w:t>
      </w:r>
      <w:r w:rsidR="008373B6" w:rsidRPr="00FF6D80">
        <w:rPr>
          <w:color w:val="000000" w:themeColor="text1"/>
          <w:spacing w:val="-5"/>
          <w:sz w:val="28"/>
          <w:szCs w:val="28"/>
        </w:rPr>
        <w:t xml:space="preserve">. </w:t>
      </w:r>
    </w:p>
    <w:p w14:paraId="624553E8" w14:textId="4DF3E716" w:rsidR="00214B1B" w:rsidRPr="00FF6D80" w:rsidRDefault="00755C47" w:rsidP="005D0F0D">
      <w:pPr>
        <w:pStyle w:val="id5"/>
        <w:spacing w:before="0" w:beforeAutospacing="0" w:after="0" w:afterAutospacing="0" w:line="360" w:lineRule="auto"/>
        <w:ind w:firstLine="720"/>
        <w:contextualSpacing/>
        <w:jc w:val="both"/>
        <w:rPr>
          <w:color w:val="000000" w:themeColor="text1"/>
          <w:spacing w:val="-4"/>
          <w:sz w:val="28"/>
          <w:szCs w:val="28"/>
        </w:rPr>
      </w:pPr>
      <w:r w:rsidRPr="00FF6D80">
        <w:rPr>
          <w:color w:val="000000" w:themeColor="text1"/>
          <w:sz w:val="28"/>
          <w:szCs w:val="28"/>
        </w:rPr>
        <w:t xml:space="preserve">Приложение к Конвенции о законах и обычаях </w:t>
      </w:r>
      <w:r w:rsidR="00262A58" w:rsidRPr="00FF6D80">
        <w:rPr>
          <w:color w:val="000000" w:themeColor="text1"/>
          <w:sz w:val="28"/>
          <w:szCs w:val="28"/>
        </w:rPr>
        <w:t>сухопутной</w:t>
      </w:r>
      <w:r w:rsidRPr="00FF6D80">
        <w:rPr>
          <w:color w:val="000000" w:themeColor="text1"/>
          <w:sz w:val="28"/>
          <w:szCs w:val="28"/>
        </w:rPr>
        <w:t xml:space="preserve"> </w:t>
      </w:r>
      <w:r w:rsidR="00262A58" w:rsidRPr="00FF6D80">
        <w:rPr>
          <w:color w:val="000000" w:themeColor="text1"/>
          <w:sz w:val="28"/>
          <w:szCs w:val="28"/>
        </w:rPr>
        <w:t>воины</w:t>
      </w:r>
      <w:r w:rsidRPr="00FF6D80">
        <w:rPr>
          <w:color w:val="000000" w:themeColor="text1"/>
          <w:sz w:val="28"/>
          <w:szCs w:val="28"/>
        </w:rPr>
        <w:t xml:space="preserve"> 1899 года</w:t>
      </w:r>
      <w:r w:rsidRPr="00FF6D80">
        <w:rPr>
          <w:color w:val="000000" w:themeColor="text1"/>
          <w:spacing w:val="-4"/>
          <w:sz w:val="28"/>
          <w:szCs w:val="28"/>
        </w:rPr>
        <w:t xml:space="preserve"> включает </w:t>
      </w:r>
      <w:r w:rsidR="008373B6" w:rsidRPr="00FF6D80">
        <w:rPr>
          <w:color w:val="000000" w:themeColor="text1"/>
          <w:spacing w:val="-4"/>
          <w:sz w:val="28"/>
          <w:szCs w:val="28"/>
        </w:rPr>
        <w:t>и</w:t>
      </w:r>
      <w:r w:rsidRPr="00FF6D80">
        <w:rPr>
          <w:color w:val="000000" w:themeColor="text1"/>
          <w:spacing w:val="-4"/>
          <w:sz w:val="28"/>
          <w:szCs w:val="28"/>
        </w:rPr>
        <w:t xml:space="preserve"> </w:t>
      </w:r>
      <w:r w:rsidR="008373B6" w:rsidRPr="00FF6D80">
        <w:rPr>
          <w:color w:val="000000" w:themeColor="text1"/>
          <w:spacing w:val="-4"/>
          <w:sz w:val="28"/>
          <w:szCs w:val="28"/>
        </w:rPr>
        <w:t>нормы</w:t>
      </w:r>
      <w:r w:rsidRPr="00FF6D80">
        <w:rPr>
          <w:color w:val="000000" w:themeColor="text1"/>
          <w:spacing w:val="-4"/>
          <w:sz w:val="28"/>
          <w:szCs w:val="28"/>
        </w:rPr>
        <w:t xml:space="preserve"> о неприкосновенности </w:t>
      </w:r>
      <w:r w:rsidR="00262A58" w:rsidRPr="00FF6D80">
        <w:rPr>
          <w:color w:val="000000" w:themeColor="text1"/>
          <w:spacing w:val="-4"/>
          <w:sz w:val="28"/>
          <w:szCs w:val="28"/>
        </w:rPr>
        <w:t>неприятельской частной</w:t>
      </w:r>
      <w:r w:rsidRPr="00FF6D80">
        <w:rPr>
          <w:color w:val="000000" w:themeColor="text1"/>
          <w:spacing w:val="-4"/>
          <w:sz w:val="28"/>
          <w:szCs w:val="28"/>
        </w:rPr>
        <w:t xml:space="preserve"> собственности. </w:t>
      </w:r>
    </w:p>
    <w:p w14:paraId="0BB80EBB" w14:textId="249BA5A6" w:rsidR="00385EB5" w:rsidRPr="00FF6D80" w:rsidRDefault="00AA54F1" w:rsidP="005D0F0D">
      <w:pPr>
        <w:spacing w:line="360" w:lineRule="auto"/>
        <w:ind w:firstLine="720"/>
        <w:jc w:val="both"/>
        <w:rPr>
          <w:sz w:val="28"/>
          <w:szCs w:val="28"/>
        </w:rPr>
      </w:pPr>
      <w:r w:rsidRPr="00FF6D80">
        <w:rPr>
          <w:sz w:val="28"/>
          <w:szCs w:val="28"/>
        </w:rPr>
        <w:t xml:space="preserve">Реституция разграбленных культурных ценностей после Первой мировой войны была осуществлена посредством ряда мирных договоров. Данный процесс начался с Версальского договора 1919 года, который </w:t>
      </w:r>
      <w:r w:rsidR="00385EB5" w:rsidRPr="00FF6D80">
        <w:rPr>
          <w:sz w:val="28"/>
          <w:szCs w:val="28"/>
        </w:rPr>
        <w:t>утвердил положение о вине Германии в развязывании Первой мировой войны (ст.</w:t>
      </w:r>
      <w:r w:rsidR="005D0F0D" w:rsidRPr="00FF6D80">
        <w:rPr>
          <w:sz w:val="28"/>
          <w:szCs w:val="28"/>
        </w:rPr>
        <w:t xml:space="preserve"> </w:t>
      </w:r>
      <w:r w:rsidR="00385EB5" w:rsidRPr="00FF6D80">
        <w:rPr>
          <w:sz w:val="28"/>
          <w:szCs w:val="28"/>
        </w:rPr>
        <w:t xml:space="preserve">231 договора) и обязал Германию к возмещению всех убытков, причиненных гражданскому населению каждой из Союзных и Объединившихся держав и их имуществам в течение периода, когда эти державы находились в состоянии войны с Германией, </w:t>
      </w:r>
      <w:r w:rsidR="00385EB5" w:rsidRPr="00FF6D80">
        <w:rPr>
          <w:sz w:val="28"/>
          <w:szCs w:val="28"/>
        </w:rPr>
        <w:lastRenderedPageBreak/>
        <w:t>названным нападением на суше, на море и с воздуха и, общим образом, все убытки, как они определены в помещенном при сем Приложении I</w:t>
      </w:r>
      <w:r w:rsidR="005D0F0D" w:rsidRPr="00FF6D80">
        <w:rPr>
          <w:sz w:val="28"/>
          <w:szCs w:val="28"/>
        </w:rPr>
        <w:t xml:space="preserve"> </w:t>
      </w:r>
      <w:r w:rsidR="00385EB5" w:rsidRPr="00FF6D80">
        <w:rPr>
          <w:sz w:val="28"/>
          <w:szCs w:val="28"/>
        </w:rPr>
        <w:t>(ст.232).</w:t>
      </w:r>
      <w:r w:rsidR="005D0F0D" w:rsidRPr="00FF6D80">
        <w:rPr>
          <w:rStyle w:val="FootnoteReference"/>
          <w:sz w:val="28"/>
          <w:szCs w:val="28"/>
        </w:rPr>
        <w:footnoteReference w:id="60"/>
      </w:r>
    </w:p>
    <w:p w14:paraId="663EBE56" w14:textId="057F7968" w:rsidR="009459B4" w:rsidRPr="00FF6D80" w:rsidRDefault="002A30C5" w:rsidP="003E008A">
      <w:pPr>
        <w:spacing w:line="360" w:lineRule="auto"/>
        <w:ind w:firstLine="720"/>
        <w:jc w:val="both"/>
        <w:rPr>
          <w:sz w:val="28"/>
          <w:szCs w:val="28"/>
        </w:rPr>
      </w:pPr>
      <w:r w:rsidRPr="00FF6D80">
        <w:rPr>
          <w:sz w:val="28"/>
          <w:szCs w:val="28"/>
        </w:rPr>
        <w:t>Таким образом, были заложены принципы полного возмещения ущерба, причиненного государством-агрессором</w:t>
      </w:r>
      <w:r w:rsidR="00D32D96" w:rsidRPr="00FF6D80">
        <w:rPr>
          <w:sz w:val="28"/>
          <w:szCs w:val="28"/>
        </w:rPr>
        <w:t xml:space="preserve">, государства-члены, подписавшие Версальский договор, обязались </w:t>
      </w:r>
      <w:r w:rsidR="009459B4" w:rsidRPr="00FF6D80">
        <w:rPr>
          <w:sz w:val="28"/>
          <w:szCs w:val="28"/>
        </w:rPr>
        <w:t>строго соблюдать предписания международного права, признаваемые отныне действительным правилом поведения правительств</w:t>
      </w:r>
      <w:r w:rsidR="00D32D96" w:rsidRPr="00FF6D80">
        <w:rPr>
          <w:sz w:val="28"/>
          <w:szCs w:val="28"/>
        </w:rPr>
        <w:t xml:space="preserve">, </w:t>
      </w:r>
      <w:r w:rsidR="009459B4" w:rsidRPr="00FF6D80">
        <w:rPr>
          <w:sz w:val="28"/>
          <w:szCs w:val="28"/>
        </w:rPr>
        <w:t>установить господство справедливости и добросовестно соблюдать все налагаемые Договорами обязательства во взаимных отношениях</w:t>
      </w:r>
      <w:r w:rsidR="00D32D96" w:rsidRPr="00FF6D80">
        <w:rPr>
          <w:sz w:val="28"/>
          <w:szCs w:val="28"/>
        </w:rPr>
        <w:t>.</w:t>
      </w:r>
      <w:r w:rsidR="00D32D96" w:rsidRPr="00FF6D80">
        <w:rPr>
          <w:rStyle w:val="FootnoteReference"/>
          <w:sz w:val="28"/>
          <w:szCs w:val="28"/>
        </w:rPr>
        <w:footnoteReference w:id="61"/>
      </w:r>
    </w:p>
    <w:p w14:paraId="7F53B8BD" w14:textId="77777777" w:rsidR="003E008A" w:rsidRPr="00FF6D80" w:rsidRDefault="003E008A" w:rsidP="00F02B9F">
      <w:pPr>
        <w:spacing w:line="360" w:lineRule="auto"/>
        <w:ind w:firstLine="720"/>
        <w:jc w:val="both"/>
        <w:rPr>
          <w:sz w:val="28"/>
          <w:szCs w:val="28"/>
        </w:rPr>
      </w:pPr>
    </w:p>
    <w:p w14:paraId="527F5D27" w14:textId="3E4432F3" w:rsidR="00755C47" w:rsidRPr="00FF6D80" w:rsidRDefault="00755C47" w:rsidP="00F02B9F">
      <w:pPr>
        <w:pStyle w:val="Heading3"/>
        <w:numPr>
          <w:ilvl w:val="0"/>
          <w:numId w:val="20"/>
        </w:numPr>
        <w:spacing w:after="240" w:line="480" w:lineRule="auto"/>
        <w:jc w:val="both"/>
        <w:rPr>
          <w:rFonts w:ascii="Times New Roman" w:hAnsi="Times New Roman" w:cs="Times New Roman"/>
          <w:b/>
          <w:bCs/>
          <w:iCs/>
          <w:color w:val="auto"/>
          <w:sz w:val="28"/>
          <w:szCs w:val="28"/>
        </w:rPr>
      </w:pPr>
      <w:bookmarkStart w:id="6" w:name="_Toc103030486"/>
      <w:r w:rsidRPr="00FF6D80">
        <w:rPr>
          <w:rFonts w:ascii="Times New Roman" w:hAnsi="Times New Roman" w:cs="Times New Roman"/>
          <w:b/>
          <w:bCs/>
          <w:iCs/>
          <w:color w:val="auto"/>
          <w:sz w:val="28"/>
          <w:szCs w:val="28"/>
        </w:rPr>
        <w:t>Гаагские и Женевские конвенции</w:t>
      </w:r>
      <w:bookmarkEnd w:id="6"/>
    </w:p>
    <w:p w14:paraId="0A6BAB4E" w14:textId="77F512F1" w:rsidR="00217FDC" w:rsidRPr="00FF6D80" w:rsidRDefault="00755C47" w:rsidP="00501856">
      <w:pPr>
        <w:spacing w:line="360" w:lineRule="auto"/>
        <w:ind w:firstLine="720"/>
        <w:jc w:val="both"/>
        <w:rPr>
          <w:color w:val="202122"/>
          <w:spacing w:val="-6"/>
          <w:sz w:val="28"/>
          <w:szCs w:val="28"/>
          <w:shd w:val="clear" w:color="auto" w:fill="FFFFFF"/>
        </w:rPr>
      </w:pPr>
      <w:r w:rsidRPr="00FF6D80">
        <w:rPr>
          <w:color w:val="202122"/>
          <w:spacing w:val="-4"/>
          <w:sz w:val="28"/>
          <w:szCs w:val="28"/>
          <w:shd w:val="clear" w:color="auto" w:fill="FFFFFF"/>
        </w:rPr>
        <w:t xml:space="preserve">Гаагские </w:t>
      </w:r>
      <w:r w:rsidR="0088091A" w:rsidRPr="00FF6D80">
        <w:rPr>
          <w:color w:val="202122"/>
          <w:spacing w:val="-4"/>
          <w:sz w:val="28"/>
          <w:szCs w:val="28"/>
          <w:shd w:val="clear" w:color="auto" w:fill="FFFFFF"/>
        </w:rPr>
        <w:t>конвенции 1899 и 1907 г</w:t>
      </w:r>
      <w:r w:rsidR="000744F6" w:rsidRPr="00FF6D80">
        <w:rPr>
          <w:color w:val="202122"/>
          <w:spacing w:val="-4"/>
          <w:sz w:val="28"/>
          <w:szCs w:val="28"/>
          <w:shd w:val="clear" w:color="auto" w:fill="FFFFFF"/>
        </w:rPr>
        <w:t>одов</w:t>
      </w:r>
      <w:r w:rsidR="0088091A" w:rsidRPr="00FF6D80">
        <w:rPr>
          <w:color w:val="202122"/>
          <w:spacing w:val="-4"/>
          <w:sz w:val="28"/>
          <w:szCs w:val="28"/>
          <w:shd w:val="clear" w:color="auto" w:fill="FFFFFF"/>
        </w:rPr>
        <w:t xml:space="preserve"> </w:t>
      </w:r>
      <w:r w:rsidRPr="00FF6D80">
        <w:rPr>
          <w:color w:val="202122"/>
          <w:spacing w:val="-4"/>
          <w:sz w:val="28"/>
          <w:szCs w:val="28"/>
          <w:shd w:val="clear" w:color="auto" w:fill="FFFFFF"/>
        </w:rPr>
        <w:t xml:space="preserve">и Женевские конвенции </w:t>
      </w:r>
      <w:r w:rsidR="0088091A" w:rsidRPr="00FF6D80">
        <w:rPr>
          <w:color w:val="202122"/>
          <w:spacing w:val="-4"/>
          <w:sz w:val="28"/>
          <w:szCs w:val="28"/>
          <w:shd w:val="clear" w:color="auto" w:fill="FFFFFF"/>
        </w:rPr>
        <w:t xml:space="preserve">1949 года </w:t>
      </w:r>
      <w:r w:rsidRPr="00FF6D80">
        <w:rPr>
          <w:color w:val="202122"/>
          <w:spacing w:val="-4"/>
          <w:sz w:val="28"/>
          <w:szCs w:val="28"/>
          <w:shd w:val="clear" w:color="auto" w:fill="FFFFFF"/>
        </w:rPr>
        <w:t xml:space="preserve">являются основой кодифицированных норм международного </w:t>
      </w:r>
      <w:r w:rsidR="008373B6" w:rsidRPr="00FF6D80">
        <w:rPr>
          <w:color w:val="202122"/>
          <w:spacing w:val="-4"/>
          <w:sz w:val="28"/>
          <w:szCs w:val="28"/>
          <w:shd w:val="clear" w:color="auto" w:fill="FFFFFF"/>
        </w:rPr>
        <w:t xml:space="preserve">гуманитарного </w:t>
      </w:r>
      <w:r w:rsidRPr="00FF6D80">
        <w:rPr>
          <w:color w:val="202122"/>
          <w:spacing w:val="-4"/>
          <w:sz w:val="28"/>
          <w:szCs w:val="28"/>
          <w:shd w:val="clear" w:color="auto" w:fill="FFFFFF"/>
        </w:rPr>
        <w:t>права</w:t>
      </w:r>
      <w:r w:rsidR="00217FDC" w:rsidRPr="00FF6D80">
        <w:rPr>
          <w:color w:val="202122"/>
          <w:spacing w:val="-4"/>
          <w:sz w:val="28"/>
          <w:szCs w:val="28"/>
          <w:shd w:val="clear" w:color="auto" w:fill="FFFFFF"/>
        </w:rPr>
        <w:t>, которые установили ограничения на методы и средства ведения войны</w:t>
      </w:r>
      <w:r w:rsidR="00501856" w:rsidRPr="00FF6D80">
        <w:rPr>
          <w:color w:val="202122"/>
          <w:spacing w:val="-4"/>
          <w:sz w:val="28"/>
          <w:szCs w:val="28"/>
          <w:shd w:val="clear" w:color="auto" w:fill="FFFFFF"/>
        </w:rPr>
        <w:t xml:space="preserve">. </w:t>
      </w:r>
      <w:r w:rsidRPr="00FF6D80">
        <w:rPr>
          <w:color w:val="202122"/>
          <w:sz w:val="28"/>
          <w:szCs w:val="28"/>
          <w:shd w:val="clear" w:color="auto" w:fill="FFFFFF"/>
        </w:rPr>
        <w:t xml:space="preserve">Женевские конвенции подписали </w:t>
      </w:r>
      <w:r w:rsidR="0088091A" w:rsidRPr="00FF6D80">
        <w:rPr>
          <w:color w:val="202122"/>
          <w:sz w:val="28"/>
          <w:szCs w:val="28"/>
          <w:shd w:val="clear" w:color="auto" w:fill="FFFFFF"/>
        </w:rPr>
        <w:t xml:space="preserve">практически </w:t>
      </w:r>
      <w:r w:rsidRPr="00FF6D80">
        <w:rPr>
          <w:color w:val="202122"/>
          <w:sz w:val="28"/>
          <w:szCs w:val="28"/>
          <w:shd w:val="clear" w:color="auto" w:fill="FFFFFF"/>
        </w:rPr>
        <w:t>все государства мира, что делает их наиболее универсальными из всех международных договоров</w:t>
      </w:r>
      <w:r w:rsidR="00501856" w:rsidRPr="00FF6D80">
        <w:rPr>
          <w:color w:val="202122"/>
          <w:sz w:val="28"/>
          <w:szCs w:val="28"/>
          <w:shd w:val="clear" w:color="auto" w:fill="FFFFFF"/>
        </w:rPr>
        <w:t>, многие их положения отражают нормы международного обычного права.</w:t>
      </w:r>
      <w:r w:rsidR="004D58D4" w:rsidRPr="00FF6D80">
        <w:rPr>
          <w:rStyle w:val="FootnoteReference"/>
          <w:color w:val="202122"/>
          <w:sz w:val="28"/>
          <w:szCs w:val="28"/>
          <w:shd w:val="clear" w:color="auto" w:fill="FFFFFF"/>
        </w:rPr>
        <w:footnoteReference w:id="62"/>
      </w:r>
    </w:p>
    <w:p w14:paraId="6861A97B" w14:textId="7B70AE8A" w:rsidR="00755C47" w:rsidRPr="00FF6D80" w:rsidRDefault="00755C47" w:rsidP="00214B1B">
      <w:pPr>
        <w:spacing w:line="360" w:lineRule="auto"/>
        <w:ind w:firstLine="720"/>
        <w:jc w:val="both"/>
        <w:rPr>
          <w:spacing w:val="-4"/>
          <w:sz w:val="28"/>
          <w:szCs w:val="28"/>
        </w:rPr>
      </w:pPr>
      <w:r w:rsidRPr="00FF6D80">
        <w:rPr>
          <w:spacing w:val="-4"/>
          <w:sz w:val="28"/>
          <w:szCs w:val="28"/>
        </w:rPr>
        <w:t xml:space="preserve">Четвертая Женевская конвенция о защите гражданского населения во время войны 1949 года </w:t>
      </w:r>
      <w:r w:rsidR="0088091A" w:rsidRPr="00FF6D80">
        <w:rPr>
          <w:spacing w:val="-4"/>
          <w:sz w:val="28"/>
          <w:szCs w:val="28"/>
        </w:rPr>
        <w:t>стала важным международно-правовым актом</w:t>
      </w:r>
      <w:r w:rsidR="00482CC1" w:rsidRPr="00FF6D80">
        <w:rPr>
          <w:spacing w:val="-4"/>
          <w:sz w:val="28"/>
          <w:szCs w:val="28"/>
        </w:rPr>
        <w:t>,</w:t>
      </w:r>
      <w:r w:rsidR="0088091A" w:rsidRPr="00FF6D80">
        <w:rPr>
          <w:spacing w:val="-4"/>
          <w:sz w:val="28"/>
          <w:szCs w:val="28"/>
        </w:rPr>
        <w:t xml:space="preserve"> в том числе и по защите культурных ценностей во время войны</w:t>
      </w:r>
      <w:r w:rsidRPr="00FF6D80">
        <w:rPr>
          <w:spacing w:val="-4"/>
          <w:sz w:val="28"/>
          <w:szCs w:val="28"/>
        </w:rPr>
        <w:t xml:space="preserve">. </w:t>
      </w:r>
    </w:p>
    <w:p w14:paraId="05AFB1B9" w14:textId="2DC86F04" w:rsidR="00755C47" w:rsidRPr="00FF6D80" w:rsidRDefault="00504743" w:rsidP="00504743">
      <w:pPr>
        <w:spacing w:line="360" w:lineRule="auto"/>
        <w:ind w:firstLine="720"/>
        <w:jc w:val="both"/>
        <w:rPr>
          <w:spacing w:val="-5"/>
          <w:sz w:val="28"/>
          <w:szCs w:val="28"/>
        </w:rPr>
      </w:pPr>
      <w:r w:rsidRPr="00FF6D80">
        <w:rPr>
          <w:spacing w:val="-5"/>
          <w:sz w:val="28"/>
          <w:szCs w:val="28"/>
        </w:rPr>
        <w:t xml:space="preserve">На </w:t>
      </w:r>
      <w:r w:rsidRPr="00FF6D80">
        <w:rPr>
          <w:color w:val="000000" w:themeColor="text1"/>
          <w:spacing w:val="-5"/>
          <w:sz w:val="28"/>
          <w:szCs w:val="28"/>
        </w:rPr>
        <w:t xml:space="preserve">Второй Гаагской конференции мира, созванной </w:t>
      </w:r>
      <w:r w:rsidRPr="00FF6D80">
        <w:rPr>
          <w:spacing w:val="-5"/>
          <w:sz w:val="28"/>
          <w:szCs w:val="28"/>
        </w:rPr>
        <w:t xml:space="preserve">по инициативе </w:t>
      </w:r>
      <w:r w:rsidRPr="00FF6D80">
        <w:rPr>
          <w:color w:val="000000" w:themeColor="text1"/>
          <w:spacing w:val="-5"/>
          <w:sz w:val="28"/>
          <w:szCs w:val="28"/>
        </w:rPr>
        <w:t xml:space="preserve">России, была принята </w:t>
      </w:r>
      <w:r w:rsidR="00755C47" w:rsidRPr="00FF6D80">
        <w:rPr>
          <w:spacing w:val="-5"/>
          <w:sz w:val="28"/>
          <w:szCs w:val="28"/>
        </w:rPr>
        <w:t>Конвенция о законах и обычаях сухопутной войны 1907 года</w:t>
      </w:r>
      <w:r w:rsidR="00755C47" w:rsidRPr="00FF6D80">
        <w:rPr>
          <w:color w:val="000000" w:themeColor="text1"/>
          <w:spacing w:val="-5"/>
          <w:sz w:val="28"/>
          <w:szCs w:val="28"/>
        </w:rPr>
        <w:t>.</w:t>
      </w:r>
      <w:r w:rsidRPr="00FF6D80">
        <w:rPr>
          <w:rStyle w:val="FootnoteReference"/>
          <w:color w:val="000000" w:themeColor="text1"/>
          <w:spacing w:val="-5"/>
          <w:sz w:val="28"/>
          <w:szCs w:val="28"/>
        </w:rPr>
        <w:footnoteReference w:id="63"/>
      </w:r>
    </w:p>
    <w:p w14:paraId="662B616C" w14:textId="21D6602D" w:rsidR="007914DF" w:rsidRPr="00FF6D80" w:rsidRDefault="007914DF" w:rsidP="00214B1B">
      <w:pPr>
        <w:pStyle w:val="id5"/>
        <w:spacing w:before="0" w:beforeAutospacing="0" w:after="0" w:afterAutospacing="0" w:line="360" w:lineRule="auto"/>
        <w:ind w:firstLine="720"/>
        <w:contextualSpacing/>
        <w:jc w:val="both"/>
        <w:rPr>
          <w:color w:val="000000" w:themeColor="text1"/>
          <w:spacing w:val="-4"/>
          <w:sz w:val="28"/>
          <w:szCs w:val="28"/>
        </w:rPr>
      </w:pPr>
      <w:r w:rsidRPr="00FF6D80">
        <w:rPr>
          <w:color w:val="000000" w:themeColor="text1"/>
          <w:spacing w:val="-4"/>
          <w:sz w:val="28"/>
          <w:szCs w:val="28"/>
        </w:rPr>
        <w:lastRenderedPageBreak/>
        <w:t>В статье 23 Гаагской конвенции</w:t>
      </w:r>
      <w:r w:rsidR="002B30B7" w:rsidRPr="00FF6D80">
        <w:rPr>
          <w:color w:val="000000" w:themeColor="text1"/>
          <w:spacing w:val="-4"/>
          <w:sz w:val="28"/>
          <w:szCs w:val="28"/>
        </w:rPr>
        <w:t xml:space="preserve"> 1907 года </w:t>
      </w:r>
      <w:r w:rsidR="006130C5" w:rsidRPr="00FF6D80">
        <w:rPr>
          <w:color w:val="000000" w:themeColor="text1"/>
          <w:spacing w:val="-4"/>
          <w:sz w:val="28"/>
          <w:szCs w:val="28"/>
        </w:rPr>
        <w:t xml:space="preserve">о законах и обычаях сухопутной войны </w:t>
      </w:r>
      <w:r w:rsidRPr="00FF6D80">
        <w:rPr>
          <w:color w:val="000000" w:themeColor="text1"/>
          <w:spacing w:val="-4"/>
          <w:sz w:val="28"/>
          <w:szCs w:val="28"/>
        </w:rPr>
        <w:t>запреща</w:t>
      </w:r>
      <w:r w:rsidR="00AF7024" w:rsidRPr="00FF6D80">
        <w:rPr>
          <w:color w:val="000000" w:themeColor="text1"/>
          <w:spacing w:val="-4"/>
          <w:sz w:val="28"/>
          <w:szCs w:val="28"/>
        </w:rPr>
        <w:t>ется</w:t>
      </w:r>
      <w:r w:rsidRPr="00FF6D80">
        <w:rPr>
          <w:color w:val="000000" w:themeColor="text1"/>
          <w:spacing w:val="-4"/>
          <w:sz w:val="28"/>
          <w:szCs w:val="28"/>
        </w:rPr>
        <w:t xml:space="preserve"> захватывать неприятельскую собственность</w:t>
      </w:r>
      <w:r w:rsidR="006859E3" w:rsidRPr="00FF6D80">
        <w:rPr>
          <w:color w:val="000000" w:themeColor="text1"/>
          <w:spacing w:val="-4"/>
          <w:sz w:val="28"/>
          <w:szCs w:val="28"/>
        </w:rPr>
        <w:t xml:space="preserve"> за исключением</w:t>
      </w:r>
      <w:r w:rsidRPr="00FF6D80">
        <w:rPr>
          <w:color w:val="000000" w:themeColor="text1"/>
          <w:spacing w:val="-4"/>
          <w:sz w:val="28"/>
          <w:szCs w:val="28"/>
        </w:rPr>
        <w:t xml:space="preserve"> случаев, когда это </w:t>
      </w:r>
      <w:r w:rsidR="006859E3" w:rsidRPr="00FF6D80">
        <w:rPr>
          <w:color w:val="000000" w:themeColor="text1"/>
          <w:spacing w:val="-4"/>
          <w:sz w:val="28"/>
          <w:szCs w:val="28"/>
        </w:rPr>
        <w:t>вызвано</w:t>
      </w:r>
      <w:r w:rsidRPr="00FF6D80">
        <w:rPr>
          <w:color w:val="000000" w:themeColor="text1"/>
          <w:spacing w:val="-4"/>
          <w:sz w:val="28"/>
          <w:szCs w:val="28"/>
        </w:rPr>
        <w:t xml:space="preserve"> </w:t>
      </w:r>
      <w:r w:rsidR="006859E3" w:rsidRPr="00FF6D80">
        <w:rPr>
          <w:color w:val="000000" w:themeColor="text1"/>
          <w:spacing w:val="-4"/>
          <w:sz w:val="28"/>
          <w:szCs w:val="28"/>
        </w:rPr>
        <w:t xml:space="preserve">настоятельной </w:t>
      </w:r>
      <w:r w:rsidRPr="00FF6D80">
        <w:rPr>
          <w:color w:val="000000" w:themeColor="text1"/>
          <w:spacing w:val="-4"/>
          <w:sz w:val="28"/>
          <w:szCs w:val="28"/>
        </w:rPr>
        <w:t>военной необходимостью. Статья 28 воспрещает отдавать город на разграбление, статьи 46 и 47 защищают частную собственность.</w:t>
      </w:r>
      <w:r w:rsidRPr="00FF6D80">
        <w:rPr>
          <w:rStyle w:val="FootnoteReference"/>
          <w:color w:val="000000" w:themeColor="text1"/>
          <w:spacing w:val="-4"/>
          <w:sz w:val="28"/>
          <w:szCs w:val="28"/>
        </w:rPr>
        <w:footnoteReference w:id="64"/>
      </w:r>
    </w:p>
    <w:p w14:paraId="29454B78" w14:textId="4D335ACB" w:rsidR="007914DF" w:rsidRPr="00FF6D80" w:rsidRDefault="007914DF" w:rsidP="00214B1B">
      <w:pPr>
        <w:pStyle w:val="id5"/>
        <w:spacing w:before="0" w:beforeAutospacing="0" w:after="0" w:afterAutospacing="0" w:line="360" w:lineRule="auto"/>
        <w:ind w:firstLine="720"/>
        <w:contextualSpacing/>
        <w:jc w:val="both"/>
        <w:rPr>
          <w:color w:val="000000" w:themeColor="text1"/>
          <w:spacing w:val="-4"/>
          <w:sz w:val="28"/>
          <w:szCs w:val="28"/>
        </w:rPr>
      </w:pPr>
      <w:r w:rsidRPr="00FF6D80">
        <w:rPr>
          <w:color w:val="000000" w:themeColor="text1"/>
          <w:spacing w:val="-4"/>
          <w:sz w:val="28"/>
          <w:szCs w:val="28"/>
        </w:rPr>
        <w:t xml:space="preserve">Статья 56 </w:t>
      </w:r>
      <w:r w:rsidR="006859E3" w:rsidRPr="00FF6D80">
        <w:rPr>
          <w:color w:val="000000" w:themeColor="text1"/>
          <w:spacing w:val="-4"/>
          <w:sz w:val="28"/>
          <w:szCs w:val="28"/>
        </w:rPr>
        <w:t>П</w:t>
      </w:r>
      <w:r w:rsidRPr="00FF6D80">
        <w:rPr>
          <w:color w:val="000000" w:themeColor="text1"/>
          <w:spacing w:val="-4"/>
          <w:sz w:val="28"/>
          <w:szCs w:val="28"/>
        </w:rPr>
        <w:t>оложений о законах и обычаях сухопутной войны, приложенн</w:t>
      </w:r>
      <w:r w:rsidR="00AC2DAE" w:rsidRPr="00FF6D80">
        <w:rPr>
          <w:color w:val="000000" w:themeColor="text1"/>
          <w:spacing w:val="-4"/>
          <w:sz w:val="28"/>
          <w:szCs w:val="28"/>
        </w:rPr>
        <w:t>ых</w:t>
      </w:r>
      <w:r w:rsidRPr="00FF6D80">
        <w:rPr>
          <w:color w:val="000000" w:themeColor="text1"/>
          <w:spacing w:val="-4"/>
          <w:sz w:val="28"/>
          <w:szCs w:val="28"/>
        </w:rPr>
        <w:t xml:space="preserve"> к Гаагской конвенции о законах и обычаях сухопутной войны 1907 года прямо запрещает «всякий захват, уничтожение или умышленное повреждение учреждений [посвященных религии, благотворительности и образованию, искусству и науке], исторических памятников, произведений искусства и науки» на оккупированной территории.</w:t>
      </w:r>
      <w:r w:rsidRPr="00FF6D80">
        <w:rPr>
          <w:rStyle w:val="FootnoteReference"/>
          <w:color w:val="000000" w:themeColor="text1"/>
          <w:spacing w:val="-4"/>
          <w:sz w:val="28"/>
          <w:szCs w:val="28"/>
        </w:rPr>
        <w:footnoteReference w:id="65"/>
      </w:r>
      <w:r w:rsidRPr="00FF6D80">
        <w:rPr>
          <w:color w:val="000000" w:themeColor="text1"/>
          <w:spacing w:val="-4"/>
          <w:sz w:val="28"/>
          <w:szCs w:val="28"/>
        </w:rPr>
        <w:t xml:space="preserve"> Данные деяния подлежат преследованию.</w:t>
      </w:r>
      <w:r w:rsidRPr="00FF6D80">
        <w:rPr>
          <w:rStyle w:val="FootnoteReference"/>
          <w:color w:val="000000" w:themeColor="text1"/>
          <w:spacing w:val="-4"/>
          <w:sz w:val="28"/>
          <w:szCs w:val="28"/>
        </w:rPr>
        <w:footnoteReference w:id="66"/>
      </w:r>
    </w:p>
    <w:p w14:paraId="626D0F43" w14:textId="77777777" w:rsidR="007914DF" w:rsidRPr="00FF6D80" w:rsidRDefault="007914DF" w:rsidP="00214B1B">
      <w:pPr>
        <w:pStyle w:val="id5"/>
        <w:spacing w:before="0" w:beforeAutospacing="0" w:after="0" w:afterAutospacing="0" w:line="360" w:lineRule="auto"/>
        <w:ind w:firstLine="720"/>
        <w:contextualSpacing/>
        <w:jc w:val="both"/>
        <w:rPr>
          <w:color w:val="000000" w:themeColor="text1"/>
          <w:sz w:val="28"/>
          <w:szCs w:val="28"/>
        </w:rPr>
      </w:pPr>
      <w:r w:rsidRPr="00FF6D80">
        <w:rPr>
          <w:color w:val="000000" w:themeColor="text1"/>
          <w:sz w:val="28"/>
          <w:szCs w:val="28"/>
        </w:rPr>
        <w:t>После вступления в силу Гаагской конвенции IV 1907 года кодификация правила против разграбления культурных ценностей была усилена дополнительной конвенцией, специально предназначенной для защиты культурных ценностей во время войны.</w:t>
      </w:r>
      <w:r w:rsidRPr="00FF6D80">
        <w:rPr>
          <w:rStyle w:val="PageNumber"/>
          <w:color w:val="000000" w:themeColor="text1"/>
          <w:sz w:val="28"/>
          <w:szCs w:val="28"/>
        </w:rPr>
        <w:t xml:space="preserve"> </w:t>
      </w:r>
      <w:r w:rsidRPr="00FF6D80">
        <w:rPr>
          <w:rStyle w:val="FootnoteReference"/>
          <w:color w:val="000000" w:themeColor="text1"/>
          <w:sz w:val="28"/>
          <w:szCs w:val="28"/>
        </w:rPr>
        <w:footnoteReference w:id="67"/>
      </w:r>
    </w:p>
    <w:p w14:paraId="0CEF60EC" w14:textId="77777777" w:rsidR="007914DF" w:rsidRPr="00FF6D80" w:rsidRDefault="007914DF" w:rsidP="00214B1B">
      <w:pPr>
        <w:pStyle w:val="id5"/>
        <w:spacing w:before="0" w:beforeAutospacing="0" w:after="0" w:afterAutospacing="0" w:line="360" w:lineRule="auto"/>
        <w:ind w:firstLine="720"/>
        <w:contextualSpacing/>
        <w:jc w:val="both"/>
        <w:rPr>
          <w:color w:val="000000" w:themeColor="text1"/>
          <w:sz w:val="28"/>
          <w:szCs w:val="28"/>
        </w:rPr>
      </w:pPr>
      <w:r w:rsidRPr="00FF6D80">
        <w:rPr>
          <w:color w:val="000000" w:themeColor="text1"/>
          <w:sz w:val="28"/>
          <w:szCs w:val="28"/>
        </w:rPr>
        <w:t xml:space="preserve">Несмотря на принятие конвенций по результатам Первой конференции вопрос о запрете разграбления и захвата культурных ценностей противника требовал более тщательного урегулирования. </w:t>
      </w:r>
    </w:p>
    <w:p w14:paraId="56660092" w14:textId="77777777" w:rsidR="007914DF" w:rsidRPr="00FF6D80" w:rsidRDefault="007914DF" w:rsidP="00214B1B">
      <w:pPr>
        <w:pStyle w:val="id5"/>
        <w:spacing w:before="0" w:beforeAutospacing="0" w:after="0" w:afterAutospacing="0" w:line="360" w:lineRule="auto"/>
        <w:ind w:firstLine="720"/>
        <w:contextualSpacing/>
        <w:jc w:val="both"/>
        <w:rPr>
          <w:color w:val="000000" w:themeColor="text1"/>
          <w:spacing w:val="-4"/>
          <w:sz w:val="28"/>
          <w:szCs w:val="28"/>
        </w:rPr>
      </w:pPr>
      <w:r w:rsidRPr="00FF6D80">
        <w:rPr>
          <w:color w:val="000000" w:themeColor="text1"/>
          <w:spacing w:val="-4"/>
          <w:sz w:val="28"/>
          <w:szCs w:val="28"/>
        </w:rPr>
        <w:t>На Второй Гаагской конференции Россия предложила усовершенствовать акты, принятые первой Гаагской конференцией (в частности, Конвенцию о мирном решении международных столкновений и Конвенцию о законах и обычаях сухопутной войны), а также выработать конвенцию по ведению морской войны.</w:t>
      </w:r>
      <w:r w:rsidRPr="00FF6D80">
        <w:rPr>
          <w:rStyle w:val="FootnoteReference"/>
          <w:color w:val="000000" w:themeColor="text1"/>
          <w:spacing w:val="-4"/>
          <w:sz w:val="28"/>
          <w:szCs w:val="28"/>
        </w:rPr>
        <w:footnoteReference w:id="68"/>
      </w:r>
    </w:p>
    <w:p w14:paraId="2230BBC8" w14:textId="7BB7D0E4" w:rsidR="007914DF" w:rsidRPr="00FF6D80" w:rsidRDefault="007914DF" w:rsidP="00214B1B">
      <w:pPr>
        <w:pStyle w:val="id5"/>
        <w:spacing w:before="0" w:beforeAutospacing="0" w:after="0" w:afterAutospacing="0" w:line="360" w:lineRule="auto"/>
        <w:ind w:firstLine="720"/>
        <w:contextualSpacing/>
        <w:jc w:val="both"/>
        <w:rPr>
          <w:color w:val="000000" w:themeColor="text1"/>
          <w:sz w:val="28"/>
          <w:szCs w:val="28"/>
        </w:rPr>
      </w:pPr>
      <w:r w:rsidRPr="00FF6D80">
        <w:rPr>
          <w:color w:val="000000" w:themeColor="text1"/>
          <w:sz w:val="28"/>
          <w:szCs w:val="28"/>
        </w:rPr>
        <w:lastRenderedPageBreak/>
        <w:t>В данных конвенциях были утверждены такие важные принципы, как запрет на захват собственности, запрет грабить и конфисковывать частное имущество, конвенции предписывали принимать все возможные меры к защите и сохранению памятников культуры и медицинских учреждений.</w:t>
      </w:r>
    </w:p>
    <w:p w14:paraId="3440E2F7" w14:textId="385C030E" w:rsidR="00755C47" w:rsidRPr="00FF6D80" w:rsidRDefault="00755C47" w:rsidP="00214B1B">
      <w:pPr>
        <w:spacing w:line="360" w:lineRule="auto"/>
        <w:ind w:firstLine="720"/>
        <w:jc w:val="both"/>
        <w:rPr>
          <w:color w:val="000000" w:themeColor="text1"/>
          <w:sz w:val="28"/>
          <w:szCs w:val="28"/>
        </w:rPr>
      </w:pPr>
      <w:r w:rsidRPr="00FF6D80">
        <w:rPr>
          <w:sz w:val="28"/>
          <w:szCs w:val="28"/>
        </w:rPr>
        <w:t>Гаагские конвенции не обладают таким же широким признанием, как Женевские конвенции. Однако невозможно отрицать важность данных конвенций.</w:t>
      </w:r>
      <w:r w:rsidR="0088091A" w:rsidRPr="00FF6D80">
        <w:rPr>
          <w:sz w:val="28"/>
          <w:szCs w:val="28"/>
        </w:rPr>
        <w:t xml:space="preserve"> </w:t>
      </w:r>
      <w:r w:rsidRPr="00FF6D80">
        <w:rPr>
          <w:color w:val="000000" w:themeColor="text1"/>
          <w:sz w:val="28"/>
          <w:szCs w:val="28"/>
        </w:rPr>
        <w:t xml:space="preserve">Гаагские мирные конференции 1899 и 1907 годов ознаменовали величайшие успехи в кодификации законов и обычаев войны в форме конвенций. Две конференции приняли две конвенции о законах и обычаях сухопутной войны. Обе конвенции кодифицировали правило против разграбления культурных ценностей. Гаагская конвенция 1899 года предусмотрела в статье 56 регламента, что «[имущество] религиозных, благотворительных и образовательных учреждений, а также учреждений искусства и науки, даже если оно </w:t>
      </w:r>
      <w:r w:rsidRPr="00FF6D80">
        <w:rPr>
          <w:color w:val="000000" w:themeColor="text1"/>
          <w:spacing w:val="-4"/>
          <w:sz w:val="28"/>
          <w:szCs w:val="28"/>
        </w:rPr>
        <w:t>является государственной собственностью, должно рассматриваться как частная собственность». В статье 46 также указано, что частная собственность не может быть конфискована. В статье 56 были дополнительные положения: «Любой арест [. . .] такие учреждения, как исторические памятники, произведения искусства или науки, запрещены и должны стать предметом судебного разбирательства». Положения Гаагской конвенции IV 1907 года предлагали незначительные изменения тех, которые уже были установлены в 1899 году.</w:t>
      </w:r>
      <w:r w:rsidRPr="00FF6D80">
        <w:rPr>
          <w:rStyle w:val="FootnoteReference"/>
          <w:color w:val="000000" w:themeColor="text1"/>
          <w:spacing w:val="-4"/>
          <w:sz w:val="28"/>
          <w:szCs w:val="28"/>
        </w:rPr>
        <w:footnoteReference w:id="69"/>
      </w:r>
    </w:p>
    <w:p w14:paraId="384FDA93" w14:textId="1DF4B132"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 xml:space="preserve">Большинство положений двух конвенций утверждают сложившееся международное право, а не вносят в него поправки. В связи с этим Гаагские конвенции применяются ко всем нациям, даже если некоторые державы не подписали и не ратифицировали конвенции в то время. </w:t>
      </w:r>
    </w:p>
    <w:p w14:paraId="6A80FFC2" w14:textId="59A26331"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Однако, с другой стороны, согласно статье 2 Гаагской конвенции 1907 года положения Конвенции обязательны лишь для договаривающихся держав и только в случае, если все воюющие участвуют в Конвенции.</w:t>
      </w:r>
      <w:r w:rsidRPr="00FF6D80">
        <w:rPr>
          <w:rStyle w:val="FootnoteReference"/>
          <w:color w:val="000000" w:themeColor="text1"/>
          <w:sz w:val="28"/>
          <w:szCs w:val="28"/>
        </w:rPr>
        <w:footnoteReference w:id="70"/>
      </w:r>
      <w:r w:rsidRPr="00FF6D80">
        <w:rPr>
          <w:color w:val="000000" w:themeColor="text1"/>
          <w:sz w:val="28"/>
          <w:szCs w:val="28"/>
        </w:rPr>
        <w:t xml:space="preserve"> Это считается </w:t>
      </w:r>
      <w:r w:rsidRPr="00FF6D80">
        <w:rPr>
          <w:color w:val="000000" w:themeColor="text1"/>
          <w:sz w:val="28"/>
          <w:szCs w:val="28"/>
        </w:rPr>
        <w:lastRenderedPageBreak/>
        <w:t xml:space="preserve">недостатком первых договоров, поскольку участие в конфликте государства, не являющегося участником соответствующего договора, прекращало его </w:t>
      </w:r>
      <w:r w:rsidR="00D67E33" w:rsidRPr="00FF6D80">
        <w:rPr>
          <w:color w:val="000000" w:themeColor="text1"/>
          <w:sz w:val="28"/>
          <w:szCs w:val="28"/>
        </w:rPr>
        <w:t>действие</w:t>
      </w:r>
      <w:r w:rsidRPr="00FF6D80">
        <w:rPr>
          <w:color w:val="000000" w:themeColor="text1"/>
          <w:sz w:val="28"/>
          <w:szCs w:val="28"/>
        </w:rPr>
        <w:t xml:space="preserve"> даже в отношениях между участниками.</w:t>
      </w:r>
      <w:r w:rsidRPr="00FF6D80">
        <w:rPr>
          <w:rStyle w:val="FootnoteReference"/>
          <w:color w:val="000000" w:themeColor="text1"/>
          <w:sz w:val="28"/>
          <w:szCs w:val="28"/>
        </w:rPr>
        <w:footnoteReference w:id="71"/>
      </w:r>
    </w:p>
    <w:p w14:paraId="71E0A4D1" w14:textId="77777777"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 xml:space="preserve">Особенность Гаагских конвенций и деклараций, регулирующих ведение войны, в том, что их значение нельзя оценивать исключительно с учетом </w:t>
      </w:r>
      <w:r w:rsidRPr="00FF6D80">
        <w:rPr>
          <w:color w:val="000000" w:themeColor="text1"/>
          <w:spacing w:val="-5"/>
          <w:sz w:val="28"/>
          <w:szCs w:val="28"/>
        </w:rPr>
        <w:t>числа сторон, которые выразили согласие на обязательность данных договоров.</w:t>
      </w:r>
      <w:r w:rsidRPr="00FF6D80">
        <w:rPr>
          <w:rStyle w:val="FootnoteReference"/>
          <w:color w:val="000000" w:themeColor="text1"/>
          <w:spacing w:val="-5"/>
          <w:sz w:val="28"/>
          <w:szCs w:val="28"/>
        </w:rPr>
        <w:footnoteReference w:id="72"/>
      </w:r>
      <w:r w:rsidRPr="00FF6D80">
        <w:rPr>
          <w:color w:val="000000" w:themeColor="text1"/>
          <w:sz w:val="28"/>
          <w:szCs w:val="28"/>
        </w:rPr>
        <w:t xml:space="preserve"> </w:t>
      </w:r>
    </w:p>
    <w:p w14:paraId="521FE2FB" w14:textId="59E5B484" w:rsidR="00755C47" w:rsidRPr="00FF6D80" w:rsidRDefault="00755C47" w:rsidP="00214B1B">
      <w:pPr>
        <w:spacing w:line="360" w:lineRule="auto"/>
        <w:ind w:firstLine="720"/>
        <w:jc w:val="both"/>
        <w:rPr>
          <w:color w:val="000000" w:themeColor="text1"/>
          <w:spacing w:val="-4"/>
          <w:sz w:val="28"/>
          <w:szCs w:val="28"/>
        </w:rPr>
      </w:pPr>
      <w:r w:rsidRPr="00FF6D80">
        <w:rPr>
          <w:color w:val="000000" w:themeColor="text1"/>
          <w:spacing w:val="-4"/>
          <w:sz w:val="28"/>
          <w:szCs w:val="28"/>
        </w:rPr>
        <w:t xml:space="preserve">В </w:t>
      </w:r>
      <w:r w:rsidR="00CA2DED" w:rsidRPr="00FF6D80">
        <w:rPr>
          <w:color w:val="000000" w:themeColor="text1"/>
          <w:spacing w:val="-4"/>
          <w:sz w:val="28"/>
          <w:szCs w:val="28"/>
        </w:rPr>
        <w:t>указанных</w:t>
      </w:r>
      <w:r w:rsidRPr="00FF6D80">
        <w:rPr>
          <w:color w:val="000000" w:themeColor="text1"/>
          <w:spacing w:val="-4"/>
          <w:sz w:val="28"/>
          <w:szCs w:val="28"/>
        </w:rPr>
        <w:t xml:space="preserve"> международных договорах участвовало не более 40 государств, однако Гаагские конвенции и декларации</w:t>
      </w:r>
      <w:r w:rsidR="006F4C1C" w:rsidRPr="00FF6D80">
        <w:rPr>
          <w:color w:val="000000" w:themeColor="text1"/>
          <w:spacing w:val="-4"/>
          <w:sz w:val="28"/>
          <w:szCs w:val="28"/>
        </w:rPr>
        <w:t>,</w:t>
      </w:r>
      <w:r w:rsidRPr="00FF6D80">
        <w:rPr>
          <w:color w:val="000000" w:themeColor="text1"/>
          <w:spacing w:val="-4"/>
          <w:sz w:val="28"/>
          <w:szCs w:val="28"/>
        </w:rPr>
        <w:t xml:space="preserve"> закрепи</w:t>
      </w:r>
      <w:r w:rsidR="006F4C1C" w:rsidRPr="00FF6D80">
        <w:rPr>
          <w:color w:val="000000" w:themeColor="text1"/>
          <w:spacing w:val="-4"/>
          <w:sz w:val="28"/>
          <w:szCs w:val="28"/>
        </w:rPr>
        <w:t>вшие</w:t>
      </w:r>
      <w:r w:rsidRPr="00FF6D80">
        <w:rPr>
          <w:color w:val="000000" w:themeColor="text1"/>
          <w:spacing w:val="-4"/>
          <w:sz w:val="28"/>
          <w:szCs w:val="28"/>
        </w:rPr>
        <w:t xml:space="preserve"> основные положения международных правовых обычаев, существовавших на протяжении нескольких веков, являю</w:t>
      </w:r>
      <w:r w:rsidR="006F4C1C" w:rsidRPr="00FF6D80">
        <w:rPr>
          <w:color w:val="000000" w:themeColor="text1"/>
          <w:spacing w:val="-4"/>
          <w:sz w:val="28"/>
          <w:szCs w:val="28"/>
        </w:rPr>
        <w:t>тся</w:t>
      </w:r>
      <w:r w:rsidRPr="00FF6D80">
        <w:rPr>
          <w:color w:val="000000" w:themeColor="text1"/>
          <w:spacing w:val="-4"/>
          <w:sz w:val="28"/>
          <w:szCs w:val="28"/>
        </w:rPr>
        <w:t xml:space="preserve"> сами по себе источниками международного права, как доказательства всеобщей практики, признанные в качестве правовой нормы.</w:t>
      </w:r>
      <w:r w:rsidRPr="00FF6D80">
        <w:rPr>
          <w:rStyle w:val="FootnoteReference"/>
          <w:color w:val="000000" w:themeColor="text1"/>
          <w:spacing w:val="-4"/>
          <w:sz w:val="28"/>
          <w:szCs w:val="28"/>
        </w:rPr>
        <w:footnoteReference w:id="73"/>
      </w:r>
      <w:r w:rsidRPr="00FF6D80">
        <w:rPr>
          <w:color w:val="000000" w:themeColor="text1"/>
          <w:spacing w:val="-4"/>
          <w:sz w:val="28"/>
          <w:szCs w:val="28"/>
        </w:rPr>
        <w:t xml:space="preserve"> </w:t>
      </w:r>
    </w:p>
    <w:p w14:paraId="2C53972B" w14:textId="3059D7AD"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 xml:space="preserve">В этом и заключается важнейший вклад Гаагских конвенций в кодификацию международного права. </w:t>
      </w:r>
    </w:p>
    <w:p w14:paraId="1DDB1A40" w14:textId="28F08866" w:rsidR="00755C47" w:rsidRPr="00FF6D80" w:rsidRDefault="0058212B" w:rsidP="00214B1B">
      <w:pPr>
        <w:spacing w:line="360" w:lineRule="auto"/>
        <w:ind w:firstLine="720"/>
        <w:jc w:val="both"/>
        <w:rPr>
          <w:color w:val="000000" w:themeColor="text1"/>
          <w:sz w:val="28"/>
          <w:szCs w:val="28"/>
        </w:rPr>
      </w:pPr>
      <w:r w:rsidRPr="00FF6D80">
        <w:rPr>
          <w:color w:val="000000" w:themeColor="text1"/>
          <w:sz w:val="28"/>
          <w:szCs w:val="28"/>
        </w:rPr>
        <w:t xml:space="preserve">Вместе с тем, </w:t>
      </w:r>
      <w:r w:rsidR="00755C47" w:rsidRPr="00FF6D80">
        <w:rPr>
          <w:color w:val="000000" w:themeColor="text1"/>
          <w:sz w:val="28"/>
          <w:szCs w:val="28"/>
        </w:rPr>
        <w:t xml:space="preserve">Гаагские конвенции и декларации, регулирующие ведение войны, нередко и самым грубым образом нарушались и нарушаются в современных вооруженных конфликтах. Однако с международно-правовой точки зрения важно обращение к ним как к </w:t>
      </w:r>
      <w:r w:rsidR="00E955FB" w:rsidRPr="00FF6D80">
        <w:rPr>
          <w:color w:val="000000" w:themeColor="text1"/>
          <w:sz w:val="28"/>
          <w:szCs w:val="28"/>
        </w:rPr>
        <w:t>действующим</w:t>
      </w:r>
      <w:r w:rsidR="00755C47" w:rsidRPr="00FF6D80">
        <w:rPr>
          <w:color w:val="000000" w:themeColor="text1"/>
          <w:sz w:val="28"/>
          <w:szCs w:val="28"/>
        </w:rPr>
        <w:t xml:space="preserve"> источникам международного права в практике государств и решениях международных судебных органов, начиная с Нюрнбергского и Токийского трибуналов до настоящего времени.</w:t>
      </w:r>
      <w:r w:rsidR="00755C47" w:rsidRPr="00FF6D80">
        <w:rPr>
          <w:rStyle w:val="FootnoteReference"/>
          <w:color w:val="000000" w:themeColor="text1"/>
          <w:sz w:val="28"/>
          <w:szCs w:val="28"/>
        </w:rPr>
        <w:footnoteReference w:id="74"/>
      </w:r>
      <w:r w:rsidR="00755C47" w:rsidRPr="00FF6D80">
        <w:rPr>
          <w:color w:val="000000" w:themeColor="text1"/>
          <w:sz w:val="28"/>
          <w:szCs w:val="28"/>
        </w:rPr>
        <w:t xml:space="preserve"> </w:t>
      </w:r>
    </w:p>
    <w:p w14:paraId="798AC39E" w14:textId="5926147B" w:rsidR="00755C47" w:rsidRPr="00FF6D80" w:rsidRDefault="00755C47" w:rsidP="00214B1B">
      <w:pPr>
        <w:spacing w:line="360" w:lineRule="auto"/>
        <w:ind w:firstLine="720"/>
        <w:jc w:val="both"/>
        <w:rPr>
          <w:i/>
          <w:iCs/>
          <w:color w:val="000000" w:themeColor="text1"/>
          <w:sz w:val="28"/>
          <w:szCs w:val="28"/>
        </w:rPr>
      </w:pPr>
      <w:r w:rsidRPr="00FF6D80">
        <w:rPr>
          <w:color w:val="000000" w:themeColor="text1"/>
          <w:sz w:val="28"/>
          <w:szCs w:val="28"/>
        </w:rPr>
        <w:t xml:space="preserve">В Уставе Нюрнбергского трибунала отмечалось, что «Устав не является произвольным осуществлением власти со стороны победивших народов, но он является выражением международного права, которое уже существовало ко времени его создания, и в этом смысле сам является вкладом в международное право». В приговоре Нюрнбергского трибунала 1945 года указывалось, что нормы Положения о законах и обычаях войны (Конвенция IV) стали частью </w:t>
      </w:r>
      <w:r w:rsidRPr="00FF6D80">
        <w:rPr>
          <w:color w:val="000000" w:themeColor="text1"/>
          <w:sz w:val="28"/>
          <w:szCs w:val="28"/>
        </w:rPr>
        <w:lastRenderedPageBreak/>
        <w:t>международного обычного права к 1939 г</w:t>
      </w:r>
      <w:r w:rsidR="00E955FB" w:rsidRPr="00FF6D80">
        <w:rPr>
          <w:color w:val="000000" w:themeColor="text1"/>
          <w:sz w:val="28"/>
          <w:szCs w:val="28"/>
        </w:rPr>
        <w:t xml:space="preserve">оду </w:t>
      </w:r>
      <w:r w:rsidRPr="00FF6D80">
        <w:rPr>
          <w:color w:val="000000" w:themeColor="text1"/>
          <w:sz w:val="28"/>
          <w:szCs w:val="28"/>
        </w:rPr>
        <w:t>и соответственно они обязательны для всех государств.</w:t>
      </w:r>
      <w:r w:rsidRPr="00FF6D80">
        <w:rPr>
          <w:rStyle w:val="FootnoteReference"/>
          <w:color w:val="000000" w:themeColor="text1"/>
          <w:sz w:val="28"/>
          <w:szCs w:val="28"/>
        </w:rPr>
        <w:footnoteReference w:id="75"/>
      </w:r>
      <w:r w:rsidRPr="00FF6D80">
        <w:rPr>
          <w:color w:val="000000" w:themeColor="text1"/>
          <w:sz w:val="28"/>
          <w:szCs w:val="28"/>
        </w:rPr>
        <w:t xml:space="preserve"> </w:t>
      </w:r>
    </w:p>
    <w:p w14:paraId="5B7F7158" w14:textId="14EBC4ED"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М.Э.</w:t>
      </w:r>
      <w:r w:rsidR="003E5272" w:rsidRPr="00FF6D80">
        <w:rPr>
          <w:color w:val="000000" w:themeColor="text1"/>
          <w:sz w:val="28"/>
          <w:szCs w:val="28"/>
        </w:rPr>
        <w:t xml:space="preserve"> </w:t>
      </w:r>
      <w:r w:rsidRPr="00FF6D80">
        <w:rPr>
          <w:color w:val="000000" w:themeColor="text1"/>
          <w:sz w:val="28"/>
          <w:szCs w:val="28"/>
        </w:rPr>
        <w:t>О’Коннелл утверждает, что Гаагские конвенции 1907 года обязательны не только для договаривающихся государств, но и широко признаны обычными нормами.</w:t>
      </w:r>
      <w:r w:rsidRPr="00FF6D80">
        <w:rPr>
          <w:rStyle w:val="FootnoteReference"/>
          <w:color w:val="000000" w:themeColor="text1"/>
          <w:sz w:val="28"/>
          <w:szCs w:val="28"/>
        </w:rPr>
        <w:footnoteReference w:id="76"/>
      </w:r>
      <w:r w:rsidRPr="00FF6D80">
        <w:rPr>
          <w:color w:val="000000" w:themeColor="text1"/>
          <w:sz w:val="28"/>
          <w:szCs w:val="28"/>
        </w:rPr>
        <w:t xml:space="preserve"> Получается, что несмотря на то, что в статье 2 Гаагской конвенции 1907 года установлен обязательный порядок исполнения ее положений исключительно для договаривающихся государств, Гаагская конвенция сформировала общие подходы к разрешению споров, толкованию международных правовых норм, что таким образом стала сама источником международно-правового обычая. </w:t>
      </w:r>
    </w:p>
    <w:p w14:paraId="432C1B01" w14:textId="77777777"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Гаагское положение было полностью проигнорировано во время Второй мировой войны, «которая сопровождалась не только уничтожением культурных ценностей, но и систематическим разграблением оккупированных территорий»</w:t>
      </w:r>
      <w:r w:rsidRPr="00FF6D80">
        <w:rPr>
          <w:rStyle w:val="FootnoteReference"/>
          <w:color w:val="000000" w:themeColor="text1"/>
          <w:sz w:val="28"/>
          <w:szCs w:val="28"/>
        </w:rPr>
        <w:footnoteReference w:id="77"/>
      </w:r>
      <w:r w:rsidRPr="00FF6D80">
        <w:rPr>
          <w:color w:val="000000" w:themeColor="text1"/>
          <w:sz w:val="28"/>
          <w:szCs w:val="28"/>
        </w:rPr>
        <w:t xml:space="preserve"> нацистским режимом, который, как считается, предпринял величайшее перемещение и грабеж картин всех времен.</w:t>
      </w:r>
      <w:r w:rsidRPr="00FF6D80">
        <w:rPr>
          <w:rStyle w:val="FootnoteReference"/>
          <w:color w:val="000000" w:themeColor="text1"/>
          <w:sz w:val="28"/>
          <w:szCs w:val="28"/>
        </w:rPr>
        <w:footnoteReference w:id="78"/>
      </w:r>
      <w:r w:rsidRPr="00FF6D80">
        <w:rPr>
          <w:color w:val="000000" w:themeColor="text1"/>
          <w:sz w:val="28"/>
          <w:szCs w:val="28"/>
        </w:rPr>
        <w:t xml:space="preserve"> </w:t>
      </w:r>
    </w:p>
    <w:p w14:paraId="0E14CDA2" w14:textId="3F440A3F"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На Нюрнбергском процессе 1946 года трибунал полагался на положени</w:t>
      </w:r>
      <w:r w:rsidR="0029235B" w:rsidRPr="00FF6D80">
        <w:rPr>
          <w:color w:val="000000" w:themeColor="text1"/>
          <w:sz w:val="28"/>
          <w:szCs w:val="28"/>
        </w:rPr>
        <w:t>я</w:t>
      </w:r>
      <w:r w:rsidRPr="00FF6D80">
        <w:rPr>
          <w:color w:val="000000" w:themeColor="text1"/>
          <w:sz w:val="28"/>
          <w:szCs w:val="28"/>
        </w:rPr>
        <w:t xml:space="preserve"> Гаагских конвенций 1899 и 1907 годов для судебного преследования военных преступников, незаконно конфисковавших произведения искусства во время Второй мировой войны, аналогичные тем, которые были установлены</w:t>
      </w:r>
      <w:r w:rsidR="00882411" w:rsidRPr="00FF6D80">
        <w:rPr>
          <w:color w:val="000000" w:themeColor="text1"/>
          <w:sz w:val="28"/>
          <w:szCs w:val="28"/>
        </w:rPr>
        <w:t xml:space="preserve"> </w:t>
      </w:r>
      <w:r w:rsidRPr="00FF6D80">
        <w:rPr>
          <w:color w:val="000000" w:themeColor="text1"/>
          <w:sz w:val="28"/>
          <w:szCs w:val="28"/>
        </w:rPr>
        <w:t>Брюс</w:t>
      </w:r>
      <w:r w:rsidR="009162A9" w:rsidRPr="00FF6D80">
        <w:rPr>
          <w:color w:val="000000" w:themeColor="text1"/>
          <w:sz w:val="28"/>
          <w:szCs w:val="28"/>
        </w:rPr>
        <w:t>сельской деклараци</w:t>
      </w:r>
      <w:r w:rsidR="0029235B" w:rsidRPr="00FF6D80">
        <w:rPr>
          <w:color w:val="000000" w:themeColor="text1"/>
          <w:sz w:val="28"/>
          <w:szCs w:val="28"/>
        </w:rPr>
        <w:t>ей</w:t>
      </w:r>
      <w:r w:rsidR="009162A9" w:rsidRPr="00FF6D80">
        <w:rPr>
          <w:color w:val="000000" w:themeColor="text1"/>
          <w:sz w:val="28"/>
          <w:szCs w:val="28"/>
        </w:rPr>
        <w:t xml:space="preserve"> в статье 8.</w:t>
      </w:r>
      <w:r w:rsidRPr="00FF6D80">
        <w:rPr>
          <w:rStyle w:val="FootnoteReference"/>
          <w:color w:val="000000" w:themeColor="text1"/>
          <w:sz w:val="28"/>
          <w:szCs w:val="28"/>
        </w:rPr>
        <w:footnoteReference w:id="79"/>
      </w:r>
    </w:p>
    <w:p w14:paraId="4F217247" w14:textId="23C05D41" w:rsidR="00755C47" w:rsidRPr="00FF6D80" w:rsidRDefault="00755C47" w:rsidP="00214B1B">
      <w:pPr>
        <w:spacing w:line="360" w:lineRule="auto"/>
        <w:ind w:firstLine="720"/>
        <w:contextualSpacing/>
        <w:jc w:val="both"/>
        <w:rPr>
          <w:sz w:val="28"/>
          <w:szCs w:val="28"/>
        </w:rPr>
      </w:pPr>
      <w:r w:rsidRPr="00FF6D80">
        <w:rPr>
          <w:sz w:val="28"/>
          <w:szCs w:val="28"/>
        </w:rPr>
        <w:t xml:space="preserve">Еще до начала Второй мировой войны немецкая армия готовилась </w:t>
      </w:r>
      <w:r w:rsidR="0029235B" w:rsidRPr="00FF6D80">
        <w:rPr>
          <w:sz w:val="28"/>
          <w:szCs w:val="28"/>
        </w:rPr>
        <w:t xml:space="preserve">к </w:t>
      </w:r>
      <w:r w:rsidRPr="00FF6D80">
        <w:rPr>
          <w:sz w:val="28"/>
          <w:szCs w:val="28"/>
        </w:rPr>
        <w:t>мародерству и захвату трофеев, предварительно создав подразделения, которые распределя</w:t>
      </w:r>
      <w:r w:rsidR="0029235B" w:rsidRPr="00FF6D80">
        <w:rPr>
          <w:sz w:val="28"/>
          <w:szCs w:val="28"/>
        </w:rPr>
        <w:t>ли</w:t>
      </w:r>
      <w:r w:rsidRPr="00FF6D80">
        <w:rPr>
          <w:sz w:val="28"/>
          <w:szCs w:val="28"/>
        </w:rPr>
        <w:t xml:space="preserve"> </w:t>
      </w:r>
      <w:r w:rsidR="00152C50" w:rsidRPr="00FF6D80">
        <w:rPr>
          <w:sz w:val="28"/>
          <w:szCs w:val="28"/>
        </w:rPr>
        <w:t xml:space="preserve">и </w:t>
      </w:r>
      <w:r w:rsidRPr="00FF6D80">
        <w:rPr>
          <w:sz w:val="28"/>
          <w:szCs w:val="28"/>
        </w:rPr>
        <w:t>использова</w:t>
      </w:r>
      <w:r w:rsidR="0029235B" w:rsidRPr="00FF6D80">
        <w:rPr>
          <w:sz w:val="28"/>
          <w:szCs w:val="28"/>
        </w:rPr>
        <w:t>ли</w:t>
      </w:r>
      <w:r w:rsidRPr="00FF6D80">
        <w:rPr>
          <w:sz w:val="28"/>
          <w:szCs w:val="28"/>
        </w:rPr>
        <w:t xml:space="preserve"> все, что уда</w:t>
      </w:r>
      <w:r w:rsidR="0029235B" w:rsidRPr="00FF6D80">
        <w:rPr>
          <w:sz w:val="28"/>
          <w:szCs w:val="28"/>
        </w:rPr>
        <w:t>валось</w:t>
      </w:r>
      <w:r w:rsidRPr="00FF6D80">
        <w:rPr>
          <w:sz w:val="28"/>
          <w:szCs w:val="28"/>
        </w:rPr>
        <w:t xml:space="preserve"> захватить.</w:t>
      </w:r>
    </w:p>
    <w:p w14:paraId="5129F0FF" w14:textId="60A61118" w:rsidR="00755C47" w:rsidRPr="00FF6D80" w:rsidRDefault="00755C47" w:rsidP="00214B1B">
      <w:pPr>
        <w:spacing w:line="360" w:lineRule="auto"/>
        <w:ind w:firstLine="720"/>
        <w:contextualSpacing/>
        <w:jc w:val="both"/>
        <w:rPr>
          <w:color w:val="202122"/>
          <w:sz w:val="28"/>
          <w:szCs w:val="28"/>
        </w:rPr>
      </w:pPr>
      <w:r w:rsidRPr="00FF6D80">
        <w:rPr>
          <w:color w:val="202122"/>
          <w:sz w:val="28"/>
          <w:szCs w:val="28"/>
        </w:rPr>
        <w:lastRenderedPageBreak/>
        <w:t>На стороне СССР создавались трофейные команды, котор</w:t>
      </w:r>
      <w:r w:rsidR="00152C50" w:rsidRPr="00FF6D80">
        <w:rPr>
          <w:color w:val="202122"/>
          <w:sz w:val="28"/>
          <w:szCs w:val="28"/>
        </w:rPr>
        <w:t>ые</w:t>
      </w:r>
      <w:r w:rsidRPr="00FF6D80">
        <w:rPr>
          <w:color w:val="202122"/>
          <w:sz w:val="28"/>
          <w:szCs w:val="28"/>
        </w:rPr>
        <w:t xml:space="preserve"> занимал</w:t>
      </w:r>
      <w:r w:rsidR="00152C50" w:rsidRPr="00FF6D80">
        <w:rPr>
          <w:color w:val="202122"/>
          <w:sz w:val="28"/>
          <w:szCs w:val="28"/>
        </w:rPr>
        <w:t>и</w:t>
      </w:r>
      <w:r w:rsidRPr="00FF6D80">
        <w:rPr>
          <w:color w:val="202122"/>
          <w:sz w:val="28"/>
          <w:szCs w:val="28"/>
        </w:rPr>
        <w:t>сь организованным сбором трофеев</w:t>
      </w:r>
      <w:r w:rsidRPr="00FF6D80">
        <w:rPr>
          <w:rStyle w:val="FootnoteReference"/>
          <w:color w:val="202122"/>
          <w:sz w:val="28"/>
          <w:szCs w:val="28"/>
        </w:rPr>
        <w:footnoteReference w:id="80"/>
      </w:r>
      <w:r w:rsidR="00E6704C" w:rsidRPr="00FF6D80">
        <w:rPr>
          <w:color w:val="202122"/>
          <w:sz w:val="28"/>
          <w:szCs w:val="28"/>
        </w:rPr>
        <w:t xml:space="preserve"> для компенсации разграбленных нацистами культурных ценностей СССР.</w:t>
      </w:r>
    </w:p>
    <w:p w14:paraId="510F535B" w14:textId="77777777" w:rsidR="00755C47" w:rsidRPr="00FF6D80" w:rsidRDefault="00755C47" w:rsidP="00214B1B">
      <w:pPr>
        <w:spacing w:line="360" w:lineRule="auto"/>
        <w:ind w:firstLine="720"/>
        <w:contextualSpacing/>
        <w:jc w:val="both"/>
        <w:rPr>
          <w:color w:val="202122"/>
          <w:sz w:val="28"/>
          <w:szCs w:val="28"/>
        </w:rPr>
      </w:pPr>
      <w:r w:rsidRPr="00FF6D80">
        <w:rPr>
          <w:color w:val="202122"/>
          <w:sz w:val="28"/>
          <w:szCs w:val="28"/>
        </w:rPr>
        <w:t>Таким образом, с одной стороны, трофеи запрещены вышеперечисленными конвенциями, с другой — вопрос об их правовом статусе до сих пор остается неоднозначным.</w:t>
      </w:r>
    </w:p>
    <w:p w14:paraId="5A56C73B" w14:textId="5433BACB" w:rsidR="00043681" w:rsidRPr="00FF6D80" w:rsidRDefault="00755C47" w:rsidP="00214B1B">
      <w:pPr>
        <w:spacing w:after="240" w:line="360" w:lineRule="auto"/>
        <w:ind w:firstLine="720"/>
        <w:contextualSpacing/>
        <w:jc w:val="both"/>
        <w:rPr>
          <w:sz w:val="28"/>
          <w:szCs w:val="28"/>
        </w:rPr>
      </w:pPr>
      <w:r w:rsidRPr="00FF6D80">
        <w:rPr>
          <w:sz w:val="28"/>
          <w:szCs w:val="28"/>
        </w:rPr>
        <w:t>Игнорирование положений Гаагских конвенций 1899 и 1907 годов во время Второй мировой войны явилось предпосылкой принятия Гаагской конвенции 1954 года о защите культурных ценностей в случае вооружённого конфликта.</w:t>
      </w:r>
    </w:p>
    <w:p w14:paraId="5F91E598" w14:textId="4B506995" w:rsidR="002D3D5A" w:rsidRPr="00FF6D80" w:rsidRDefault="002D3D5A">
      <w:pPr>
        <w:rPr>
          <w:sz w:val="28"/>
          <w:szCs w:val="28"/>
        </w:rPr>
      </w:pPr>
    </w:p>
    <w:p w14:paraId="7185C114" w14:textId="2CAF7050" w:rsidR="00755C47" w:rsidRPr="00FF6D80" w:rsidRDefault="00755C47" w:rsidP="00214B1B">
      <w:pPr>
        <w:pStyle w:val="Heading3"/>
        <w:numPr>
          <w:ilvl w:val="0"/>
          <w:numId w:val="20"/>
        </w:numPr>
        <w:spacing w:after="240" w:line="480" w:lineRule="auto"/>
        <w:jc w:val="both"/>
        <w:rPr>
          <w:rFonts w:ascii="Times New Roman" w:hAnsi="Times New Roman" w:cs="Times New Roman"/>
          <w:b/>
          <w:bCs/>
          <w:iCs/>
          <w:color w:val="auto"/>
          <w:sz w:val="28"/>
          <w:szCs w:val="28"/>
        </w:rPr>
      </w:pPr>
      <w:bookmarkStart w:id="7" w:name="_Toc103030487"/>
      <w:r w:rsidRPr="00FF6D80">
        <w:rPr>
          <w:rFonts w:ascii="Times New Roman" w:hAnsi="Times New Roman" w:cs="Times New Roman"/>
          <w:b/>
          <w:bCs/>
          <w:iCs/>
          <w:color w:val="auto"/>
          <w:sz w:val="28"/>
          <w:szCs w:val="28"/>
        </w:rPr>
        <w:t>Нормативно-правовые акты ЮНЕСКО и УНИДРУА</w:t>
      </w:r>
      <w:bookmarkEnd w:id="7"/>
    </w:p>
    <w:p w14:paraId="4C979B6E" w14:textId="67E13B08" w:rsidR="00021B83" w:rsidRPr="00FF6D80" w:rsidRDefault="00755C47" w:rsidP="00021B83">
      <w:pPr>
        <w:spacing w:line="360" w:lineRule="auto"/>
        <w:ind w:firstLine="720"/>
        <w:contextualSpacing/>
        <w:jc w:val="both"/>
        <w:rPr>
          <w:color w:val="000000" w:themeColor="text1"/>
          <w:sz w:val="28"/>
          <w:szCs w:val="28"/>
        </w:rPr>
      </w:pPr>
      <w:r w:rsidRPr="00FF6D80">
        <w:rPr>
          <w:color w:val="000000" w:themeColor="text1"/>
          <w:sz w:val="28"/>
          <w:szCs w:val="28"/>
        </w:rPr>
        <w:t>В 1954 году по инициативе</w:t>
      </w:r>
      <w:r w:rsidRPr="00FF6D80">
        <w:rPr>
          <w:rStyle w:val="apple-converted-space"/>
          <w:color w:val="000000" w:themeColor="text1"/>
          <w:sz w:val="28"/>
          <w:szCs w:val="28"/>
        </w:rPr>
        <w:t xml:space="preserve"> </w:t>
      </w:r>
      <w:r w:rsidRPr="00FF6D80">
        <w:rPr>
          <w:color w:val="000000" w:themeColor="text1"/>
          <w:sz w:val="28"/>
          <w:szCs w:val="28"/>
        </w:rPr>
        <w:t>ЮНЕСКО</w:t>
      </w:r>
      <w:r w:rsidRPr="00FF6D80">
        <w:rPr>
          <w:rStyle w:val="apple-converted-space"/>
          <w:color w:val="000000" w:themeColor="text1"/>
          <w:sz w:val="28"/>
          <w:szCs w:val="28"/>
        </w:rPr>
        <w:t xml:space="preserve"> </w:t>
      </w:r>
      <w:r w:rsidRPr="00FF6D80">
        <w:rPr>
          <w:color w:val="000000" w:themeColor="text1"/>
          <w:sz w:val="28"/>
          <w:szCs w:val="28"/>
        </w:rPr>
        <w:t xml:space="preserve">была созвана международная конференция, в которой принимали участие представители 56 государств. </w:t>
      </w:r>
      <w:r w:rsidR="00021B83" w:rsidRPr="00FF6D80">
        <w:rPr>
          <w:color w:val="000000" w:themeColor="text1"/>
          <w:sz w:val="28"/>
          <w:szCs w:val="28"/>
        </w:rPr>
        <w:br/>
      </w:r>
      <w:r w:rsidRPr="00FF6D80">
        <w:rPr>
          <w:color w:val="000000" w:themeColor="text1"/>
          <w:sz w:val="28"/>
          <w:szCs w:val="28"/>
        </w:rPr>
        <w:t xml:space="preserve">В заключительный день конференции была подписана Гаагская конвенция </w:t>
      </w:r>
      <w:r w:rsidR="00021B83" w:rsidRPr="00FF6D80">
        <w:rPr>
          <w:color w:val="000000" w:themeColor="text1"/>
          <w:sz w:val="28"/>
          <w:szCs w:val="28"/>
        </w:rPr>
        <w:br/>
      </w:r>
      <w:r w:rsidRPr="00FF6D80">
        <w:rPr>
          <w:color w:val="000000" w:themeColor="text1"/>
          <w:sz w:val="28"/>
          <w:szCs w:val="28"/>
        </w:rPr>
        <w:t xml:space="preserve">о защите культурных ценностей в случае вооружённого конфликта и </w:t>
      </w:r>
      <w:r w:rsidR="007914DF" w:rsidRPr="00FF6D80">
        <w:rPr>
          <w:color w:val="000000" w:themeColor="text1"/>
          <w:sz w:val="28"/>
          <w:szCs w:val="28"/>
        </w:rPr>
        <w:t>П</w:t>
      </w:r>
      <w:r w:rsidRPr="00FF6D80">
        <w:rPr>
          <w:color w:val="000000" w:themeColor="text1"/>
          <w:sz w:val="28"/>
          <w:szCs w:val="28"/>
        </w:rPr>
        <w:t xml:space="preserve">ротокол </w:t>
      </w:r>
      <w:r w:rsidR="00021B83" w:rsidRPr="00FF6D80">
        <w:rPr>
          <w:color w:val="000000" w:themeColor="text1"/>
          <w:sz w:val="28"/>
          <w:szCs w:val="28"/>
        </w:rPr>
        <w:br/>
      </w:r>
      <w:r w:rsidRPr="00FF6D80">
        <w:rPr>
          <w:color w:val="000000" w:themeColor="text1"/>
          <w:sz w:val="28"/>
          <w:szCs w:val="28"/>
        </w:rPr>
        <w:t>к ней.</w:t>
      </w:r>
    </w:p>
    <w:p w14:paraId="2D6A1A73" w14:textId="7D73552D" w:rsidR="00755C47" w:rsidRPr="00FF6D80" w:rsidRDefault="00755C47" w:rsidP="00021B83">
      <w:pPr>
        <w:spacing w:line="360" w:lineRule="auto"/>
        <w:ind w:firstLine="720"/>
        <w:contextualSpacing/>
        <w:jc w:val="both"/>
        <w:rPr>
          <w:color w:val="000000" w:themeColor="text1"/>
          <w:sz w:val="28"/>
          <w:szCs w:val="28"/>
        </w:rPr>
      </w:pPr>
      <w:r w:rsidRPr="00FF6D80">
        <w:rPr>
          <w:color w:val="000000" w:themeColor="text1"/>
          <w:spacing w:val="-4"/>
          <w:sz w:val="28"/>
          <w:szCs w:val="28"/>
        </w:rPr>
        <w:t xml:space="preserve">По состоянию на 30 января 2018 года </w:t>
      </w:r>
      <w:r w:rsidR="009162A9" w:rsidRPr="00FF6D80">
        <w:rPr>
          <w:color w:val="000000" w:themeColor="text1"/>
          <w:spacing w:val="-4"/>
          <w:sz w:val="28"/>
          <w:szCs w:val="28"/>
        </w:rPr>
        <w:t>К</w:t>
      </w:r>
      <w:r w:rsidRPr="00FF6D80">
        <w:rPr>
          <w:color w:val="000000" w:themeColor="text1"/>
          <w:spacing w:val="-4"/>
          <w:sz w:val="28"/>
          <w:szCs w:val="28"/>
        </w:rPr>
        <w:t>онвенция принята (страна присоеди</w:t>
      </w:r>
      <w:r w:rsidRPr="00FF6D80">
        <w:rPr>
          <w:color w:val="000000" w:themeColor="text1"/>
          <w:spacing w:val="-6"/>
          <w:sz w:val="28"/>
          <w:szCs w:val="28"/>
        </w:rPr>
        <w:t>нилась, ратифицировала либо подала уведомление о правопреемстве) 130 странами</w:t>
      </w:r>
      <w:r w:rsidRPr="00FF6D80">
        <w:rPr>
          <w:color w:val="000000" w:themeColor="text1"/>
          <w:spacing w:val="-5"/>
          <w:sz w:val="28"/>
          <w:szCs w:val="28"/>
        </w:rPr>
        <w:t>.</w:t>
      </w:r>
      <w:r w:rsidRPr="00FF6D80">
        <w:rPr>
          <w:color w:val="000000" w:themeColor="text1"/>
          <w:sz w:val="28"/>
          <w:szCs w:val="28"/>
        </w:rPr>
        <w:t xml:space="preserve"> Дополнительно приняты два Протокола к конвенции. Первый протокол был внесен 14 мая 1954 года и вступил в силу 7 августа 1956 года</w:t>
      </w:r>
      <w:r w:rsidR="0020283C" w:rsidRPr="00FF6D80">
        <w:rPr>
          <w:color w:val="000000" w:themeColor="text1"/>
          <w:sz w:val="28"/>
          <w:szCs w:val="28"/>
        </w:rPr>
        <w:t xml:space="preserve"> и был р</w:t>
      </w:r>
      <w:r w:rsidRPr="00FF6D80">
        <w:rPr>
          <w:color w:val="000000" w:themeColor="text1"/>
          <w:sz w:val="28"/>
          <w:szCs w:val="28"/>
        </w:rPr>
        <w:t>атифицирован 108 странами, включая Россию. Второй протокол внесен 26 марта 1999 года и вступил в силу 9 марта 2004 года</w:t>
      </w:r>
      <w:r w:rsidR="0020283C" w:rsidRPr="00FF6D80">
        <w:rPr>
          <w:color w:val="000000" w:themeColor="text1"/>
          <w:sz w:val="28"/>
          <w:szCs w:val="28"/>
        </w:rPr>
        <w:t>,</w:t>
      </w:r>
      <w:r w:rsidRPr="00FF6D80">
        <w:rPr>
          <w:color w:val="000000" w:themeColor="text1"/>
          <w:sz w:val="28"/>
          <w:szCs w:val="28"/>
        </w:rPr>
        <w:t xml:space="preserve"> </w:t>
      </w:r>
      <w:r w:rsidR="0020283C" w:rsidRPr="00FF6D80">
        <w:rPr>
          <w:color w:val="000000" w:themeColor="text1"/>
          <w:sz w:val="28"/>
          <w:szCs w:val="28"/>
        </w:rPr>
        <w:t>р</w:t>
      </w:r>
      <w:r w:rsidRPr="00FF6D80">
        <w:rPr>
          <w:color w:val="000000" w:themeColor="text1"/>
          <w:sz w:val="28"/>
          <w:szCs w:val="28"/>
        </w:rPr>
        <w:t>атифицирован 72 странами. Россия по состоянию на сентябрь 2017 года его не ратифицировала.</w:t>
      </w:r>
      <w:r w:rsidRPr="00FF6D80">
        <w:rPr>
          <w:rStyle w:val="FootnoteReference"/>
          <w:color w:val="000000" w:themeColor="text1"/>
          <w:sz w:val="28"/>
          <w:szCs w:val="28"/>
        </w:rPr>
        <w:footnoteReference w:id="81"/>
      </w:r>
      <w:r w:rsidRPr="00FF6D80">
        <w:rPr>
          <w:color w:val="000000" w:themeColor="text1"/>
          <w:sz w:val="28"/>
          <w:szCs w:val="28"/>
        </w:rPr>
        <w:t xml:space="preserve"> </w:t>
      </w:r>
    </w:p>
    <w:p w14:paraId="4DCABFED" w14:textId="7C5D0BE8"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Характер и масштабы разграбления нацистами произведений искусства и массового уничтожения культурных ценностей во время Второй мировой войны привели к принятию первой международной конвенции, посвященной </w:t>
      </w:r>
      <w:r w:rsidRPr="00FF6D80">
        <w:rPr>
          <w:color w:val="000000" w:themeColor="text1"/>
          <w:sz w:val="28"/>
          <w:szCs w:val="28"/>
        </w:rPr>
        <w:lastRenderedPageBreak/>
        <w:t>исключительно защите культурных ценностей: Гаагской конвенции 1954 года о защите культурных ценностей в случае вооруженных конфликтов</w:t>
      </w:r>
      <w:r w:rsidR="00B175FC" w:rsidRPr="00FF6D80">
        <w:rPr>
          <w:color w:val="000000" w:themeColor="text1"/>
          <w:sz w:val="28"/>
          <w:szCs w:val="28"/>
        </w:rPr>
        <w:t>,</w:t>
      </w:r>
      <w:r w:rsidRPr="00FF6D80">
        <w:rPr>
          <w:rStyle w:val="FootnoteReference"/>
          <w:color w:val="000000" w:themeColor="text1"/>
          <w:sz w:val="28"/>
          <w:szCs w:val="28"/>
        </w:rPr>
        <w:footnoteReference w:id="82"/>
      </w:r>
      <w:r w:rsidR="00B175FC" w:rsidRPr="00FF6D80">
        <w:rPr>
          <w:color w:val="000000" w:themeColor="text1"/>
          <w:sz w:val="28"/>
          <w:szCs w:val="28"/>
        </w:rPr>
        <w:t xml:space="preserve"> которая </w:t>
      </w:r>
      <w:r w:rsidR="00B175FC" w:rsidRPr="00FF6D80">
        <w:rPr>
          <w:sz w:val="28"/>
          <w:szCs w:val="28"/>
          <w:shd w:val="clear" w:color="auto" w:fill="FFFFFF"/>
        </w:rPr>
        <w:t>получила широкое распространение во всем мире</w:t>
      </w:r>
      <w:r w:rsidR="002F39C5" w:rsidRPr="00FF6D80">
        <w:rPr>
          <w:sz w:val="28"/>
          <w:szCs w:val="28"/>
          <w:shd w:val="clear" w:color="auto" w:fill="FFFFFF"/>
        </w:rPr>
        <w:t>.</w:t>
      </w:r>
    </w:p>
    <w:p w14:paraId="7631C667" w14:textId="775AC7CA" w:rsidR="00755C47" w:rsidRPr="00FF6D80" w:rsidRDefault="00755C47" w:rsidP="00214B1B">
      <w:pPr>
        <w:pStyle w:val="NoSpacing"/>
        <w:spacing w:line="360" w:lineRule="auto"/>
        <w:ind w:firstLine="720"/>
        <w:contextualSpacing/>
        <w:jc w:val="both"/>
        <w:rPr>
          <w:color w:val="000000" w:themeColor="text1"/>
          <w:sz w:val="28"/>
          <w:szCs w:val="28"/>
          <w:shd w:val="clear" w:color="auto" w:fill="FFFFFF"/>
        </w:rPr>
      </w:pPr>
      <w:r w:rsidRPr="00FF6D80">
        <w:rPr>
          <w:color w:val="000000" w:themeColor="text1"/>
          <w:sz w:val="28"/>
          <w:szCs w:val="28"/>
          <w:shd w:val="clear" w:color="auto" w:fill="FFFFFF"/>
        </w:rPr>
        <w:t xml:space="preserve">Ключевые конвенции по защите культурных ценностей и произведений искусства принимались после серьезных исторических потрясений, либо при серьезной потребности в защите культурных ценностей </w:t>
      </w:r>
      <w:r w:rsidR="00905943" w:rsidRPr="00FF6D80">
        <w:rPr>
          <w:color w:val="000000" w:themeColor="text1"/>
          <w:sz w:val="28"/>
          <w:szCs w:val="28"/>
          <w:shd w:val="clear" w:color="auto" w:fill="FFFFFF"/>
        </w:rPr>
        <w:t xml:space="preserve">и </w:t>
      </w:r>
      <w:r w:rsidRPr="00FF6D80">
        <w:rPr>
          <w:color w:val="000000" w:themeColor="text1"/>
          <w:sz w:val="28"/>
          <w:szCs w:val="28"/>
          <w:shd w:val="clear" w:color="auto" w:fill="FFFFFF"/>
        </w:rPr>
        <w:t xml:space="preserve">произведений искусства от разграбления, как </w:t>
      </w:r>
      <w:r w:rsidR="00762A25" w:rsidRPr="00FF6D80">
        <w:rPr>
          <w:color w:val="000000" w:themeColor="text1"/>
          <w:sz w:val="28"/>
          <w:szCs w:val="28"/>
          <w:shd w:val="clear" w:color="auto" w:fill="FFFFFF"/>
        </w:rPr>
        <w:t xml:space="preserve">и </w:t>
      </w:r>
      <w:r w:rsidRPr="00FF6D80">
        <w:rPr>
          <w:color w:val="000000" w:themeColor="text1"/>
          <w:sz w:val="28"/>
          <w:szCs w:val="28"/>
          <w:shd w:val="clear" w:color="auto" w:fill="FFFFFF"/>
        </w:rPr>
        <w:t xml:space="preserve">в случае с Конвенцией ЮНЕСКО 1970 года и Конвенцией УНИДРУА 1995 года. </w:t>
      </w:r>
    </w:p>
    <w:p w14:paraId="6E955F6B" w14:textId="57C13052"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Гаагская конвенция 1954 года о защите культурных ценностей в случае вооружённого конфликта стала первым международным соглашением, в котором объединены нормы по охране культурных ценностей в случае вооруженных столкновений. В ней отмечается, что ущерб, наносимый культурным ценностям каждого народа, является ущербом для всего человечества.</w:t>
      </w:r>
      <w:r w:rsidRPr="00FF6D80">
        <w:rPr>
          <w:rStyle w:val="FootnoteReference"/>
          <w:color w:val="000000" w:themeColor="text1"/>
          <w:sz w:val="28"/>
          <w:szCs w:val="28"/>
        </w:rPr>
        <w:footnoteReference w:id="83"/>
      </w:r>
    </w:p>
    <w:p w14:paraId="737A6B67" w14:textId="42ED0CDC"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Важно отметить, что Гаагская конвенция 1954 года не заменяет, а дополняет ранее принятые конвенции (</w:t>
      </w:r>
      <w:r w:rsidRPr="00FF6D80">
        <w:rPr>
          <w:sz w:val="28"/>
          <w:szCs w:val="28"/>
        </w:rPr>
        <w:t>Гаагские Конвенции о законах и обычаях сухопутной войны (IV) и о бомбардировании морскими силами во время войны (IX) от 29 июля 1899 года или же от 18 октября 1907 года, а также Вашингтонским Пактом от 15 апреля 1935 года (Пакт Рериха)</w:t>
      </w:r>
      <w:r w:rsidRPr="00FF6D80">
        <w:rPr>
          <w:rStyle w:val="FootnoteReference"/>
          <w:sz w:val="28"/>
          <w:szCs w:val="28"/>
        </w:rPr>
        <w:footnoteReference w:id="84"/>
      </w:r>
      <w:r w:rsidRPr="00FF6D80">
        <w:rPr>
          <w:sz w:val="28"/>
          <w:szCs w:val="28"/>
        </w:rPr>
        <w:t>)</w:t>
      </w:r>
      <w:r w:rsidRPr="00FF6D80">
        <w:rPr>
          <w:color w:val="000000" w:themeColor="text1"/>
          <w:sz w:val="28"/>
          <w:szCs w:val="28"/>
        </w:rPr>
        <w:t xml:space="preserve">, о чем свидетельствует статья 36 </w:t>
      </w:r>
      <w:r w:rsidR="007914DF" w:rsidRPr="00FF6D80">
        <w:rPr>
          <w:color w:val="000000" w:themeColor="text1"/>
          <w:sz w:val="28"/>
          <w:szCs w:val="28"/>
        </w:rPr>
        <w:t>К</w:t>
      </w:r>
      <w:r w:rsidRPr="00FF6D80">
        <w:rPr>
          <w:color w:val="000000" w:themeColor="text1"/>
          <w:sz w:val="28"/>
          <w:szCs w:val="28"/>
        </w:rPr>
        <w:t>онвенции.</w:t>
      </w:r>
    </w:p>
    <w:p w14:paraId="3A773F09" w14:textId="1AA099BC"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Возникает вопрос: почему одновременно с Гаагской конвенцией 1954 года был принят Протокол о защите культурных ценностей в случае вооруженного конфликта (Первый протокол) к конвенции, и почему не все государства, присоединившиеся к </w:t>
      </w:r>
      <w:r w:rsidR="007914DF" w:rsidRPr="00FF6D80">
        <w:rPr>
          <w:color w:val="000000" w:themeColor="text1"/>
          <w:sz w:val="28"/>
          <w:szCs w:val="28"/>
        </w:rPr>
        <w:t>К</w:t>
      </w:r>
      <w:r w:rsidRPr="00FF6D80">
        <w:rPr>
          <w:color w:val="000000" w:themeColor="text1"/>
          <w:sz w:val="28"/>
          <w:szCs w:val="28"/>
        </w:rPr>
        <w:t xml:space="preserve">онвенции, ратифицировали </w:t>
      </w:r>
      <w:r w:rsidR="007914DF" w:rsidRPr="00FF6D80">
        <w:rPr>
          <w:color w:val="000000" w:themeColor="text1"/>
          <w:sz w:val="28"/>
          <w:szCs w:val="28"/>
        </w:rPr>
        <w:t>П</w:t>
      </w:r>
      <w:r w:rsidRPr="00FF6D80">
        <w:rPr>
          <w:color w:val="000000" w:themeColor="text1"/>
          <w:sz w:val="28"/>
          <w:szCs w:val="28"/>
        </w:rPr>
        <w:t>ротокол?</w:t>
      </w:r>
    </w:p>
    <w:p w14:paraId="0BBA1669" w14:textId="28FAA1A6" w:rsidR="00755C47" w:rsidRPr="00FF6D80" w:rsidRDefault="00755C47" w:rsidP="00214B1B">
      <w:pPr>
        <w:spacing w:line="360" w:lineRule="auto"/>
        <w:ind w:firstLine="709"/>
        <w:contextualSpacing/>
        <w:jc w:val="both"/>
        <w:rPr>
          <w:color w:val="000000" w:themeColor="text1"/>
          <w:sz w:val="28"/>
          <w:szCs w:val="28"/>
        </w:rPr>
      </w:pPr>
      <w:r w:rsidRPr="00FF6D80">
        <w:rPr>
          <w:color w:val="000000" w:themeColor="text1"/>
          <w:sz w:val="28"/>
          <w:szCs w:val="28"/>
        </w:rPr>
        <w:t xml:space="preserve">В результате боевых действий часто подвергались разрушению культурные ценности, утрата которых невосполнима, что наносило ущерб не </w:t>
      </w:r>
      <w:r w:rsidRPr="00FF6D80">
        <w:rPr>
          <w:color w:val="000000" w:themeColor="text1"/>
          <w:sz w:val="28"/>
          <w:szCs w:val="28"/>
        </w:rPr>
        <w:lastRenderedPageBreak/>
        <w:t>только государствам, которым эти ценности принадлежали, но и культурному наследию всего человечества. Признавая серьезность этого ущерба, международное сообщество приняло Гаагскую конвенцию 1954 г</w:t>
      </w:r>
      <w:r w:rsidR="00863C3D" w:rsidRPr="00FF6D80">
        <w:rPr>
          <w:color w:val="000000" w:themeColor="text1"/>
          <w:sz w:val="28"/>
          <w:szCs w:val="28"/>
        </w:rPr>
        <w:t xml:space="preserve">ода </w:t>
      </w:r>
      <w:r w:rsidRPr="00FF6D80">
        <w:rPr>
          <w:color w:val="000000" w:themeColor="text1"/>
          <w:sz w:val="28"/>
          <w:szCs w:val="28"/>
        </w:rPr>
        <w:t>о защите культурных ценностей в случае вооруженного конфликта. Одновременно с Конвенцией 1954 г</w:t>
      </w:r>
      <w:r w:rsidR="00C816D5" w:rsidRPr="00FF6D80">
        <w:rPr>
          <w:color w:val="000000" w:themeColor="text1"/>
          <w:sz w:val="28"/>
          <w:szCs w:val="28"/>
        </w:rPr>
        <w:t>ода</w:t>
      </w:r>
      <w:r w:rsidRPr="00FF6D80">
        <w:rPr>
          <w:color w:val="000000" w:themeColor="text1"/>
          <w:sz w:val="28"/>
          <w:szCs w:val="28"/>
        </w:rPr>
        <w:t xml:space="preserve"> был принят Протокол, в котором говорится о защите культурных ценностей в период оккупации.</w:t>
      </w:r>
      <w:r w:rsidRPr="00FF6D80">
        <w:rPr>
          <w:rStyle w:val="FootnoteReference"/>
          <w:color w:val="000000" w:themeColor="text1"/>
          <w:sz w:val="28"/>
          <w:szCs w:val="28"/>
        </w:rPr>
        <w:footnoteReference w:id="85"/>
      </w:r>
    </w:p>
    <w:p w14:paraId="7CFA8153" w14:textId="07BF4275"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Первый протокол регулирует обращение культурных ценностей во время войны, предусматривая обязательства оккупирующих держав предотвращать и избегать любого вывоза культурных ценностей с оккупированных территорий и, в случае если такой вывоз произойдет, обеспечить их возвращение.</w:t>
      </w:r>
      <w:r w:rsidRPr="00FF6D80">
        <w:rPr>
          <w:rStyle w:val="FootnoteReference"/>
          <w:color w:val="000000" w:themeColor="text1"/>
          <w:sz w:val="28"/>
          <w:szCs w:val="28"/>
        </w:rPr>
        <w:footnoteReference w:id="86"/>
      </w:r>
      <w:r w:rsidRPr="00FF6D80">
        <w:rPr>
          <w:color w:val="000000" w:themeColor="text1"/>
          <w:sz w:val="28"/>
          <w:szCs w:val="28"/>
        </w:rPr>
        <w:t xml:space="preserve"> Первый протокол к Гаагской конвенции 1954 года предотвращает вывоз объектов культурного наследия с оккупированных территорий.</w:t>
      </w:r>
      <w:r w:rsidRPr="00FF6D80">
        <w:rPr>
          <w:rStyle w:val="FootnoteReference"/>
          <w:color w:val="000000" w:themeColor="text1"/>
          <w:sz w:val="28"/>
          <w:szCs w:val="28"/>
        </w:rPr>
        <w:t xml:space="preserve"> </w:t>
      </w:r>
      <w:r w:rsidRPr="00FF6D80">
        <w:rPr>
          <w:rStyle w:val="FootnoteReference"/>
          <w:color w:val="000000" w:themeColor="text1"/>
          <w:sz w:val="28"/>
          <w:szCs w:val="28"/>
        </w:rPr>
        <w:footnoteReference w:id="87"/>
      </w:r>
    </w:p>
    <w:p w14:paraId="31403C6C" w14:textId="1D0BC444"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Одна из возможных причин нератификации Первого протокола к Гаагской конвенции 1954 года в том, что государства видят, с одной стороны, повторение положений Гаагской конвенции, а с другой стороны дополнительные обременения,</w:t>
      </w:r>
      <w:r w:rsidR="00882411" w:rsidRPr="00FF6D80">
        <w:rPr>
          <w:color w:val="000000" w:themeColor="text1"/>
          <w:sz w:val="28"/>
          <w:szCs w:val="28"/>
        </w:rPr>
        <w:t xml:space="preserve"> </w:t>
      </w:r>
      <w:r w:rsidRPr="00FF6D80">
        <w:rPr>
          <w:color w:val="000000" w:themeColor="text1"/>
          <w:sz w:val="28"/>
          <w:szCs w:val="28"/>
        </w:rPr>
        <w:t>которые они не хотят брать на себя, считая, что общих положений достаточно.</w:t>
      </w:r>
    </w:p>
    <w:p w14:paraId="085ACB09" w14:textId="204F7F07" w:rsidR="00755C47" w:rsidRPr="00FF6D80" w:rsidRDefault="00755C47" w:rsidP="00214B1B">
      <w:pPr>
        <w:spacing w:line="360" w:lineRule="auto"/>
        <w:ind w:firstLine="709"/>
        <w:jc w:val="both"/>
        <w:rPr>
          <w:color w:val="000000" w:themeColor="text1"/>
          <w:sz w:val="28"/>
          <w:szCs w:val="28"/>
        </w:rPr>
      </w:pPr>
      <w:r w:rsidRPr="00FF6D80">
        <w:rPr>
          <w:color w:val="000000" w:themeColor="text1"/>
          <w:sz w:val="28"/>
          <w:szCs w:val="28"/>
        </w:rPr>
        <w:t>Конвенция 1954 г</w:t>
      </w:r>
      <w:r w:rsidR="003B3B89" w:rsidRPr="00FF6D80">
        <w:rPr>
          <w:color w:val="000000" w:themeColor="text1"/>
          <w:sz w:val="28"/>
          <w:szCs w:val="28"/>
        </w:rPr>
        <w:t>ода</w:t>
      </w:r>
      <w:r w:rsidRPr="00FF6D80">
        <w:rPr>
          <w:color w:val="000000" w:themeColor="text1"/>
          <w:sz w:val="28"/>
          <w:szCs w:val="28"/>
        </w:rPr>
        <w:t xml:space="preserve"> усиливает защиту культурных ценностей, </w:t>
      </w:r>
      <w:r w:rsidR="00706CF3" w:rsidRPr="00FF6D80">
        <w:rPr>
          <w:color w:val="000000" w:themeColor="text1"/>
          <w:sz w:val="28"/>
          <w:szCs w:val="28"/>
        </w:rPr>
        <w:t>однако</w:t>
      </w:r>
      <w:r w:rsidR="00152C50" w:rsidRPr="00FF6D80">
        <w:rPr>
          <w:color w:val="000000" w:themeColor="text1"/>
          <w:sz w:val="28"/>
          <w:szCs w:val="28"/>
        </w:rPr>
        <w:t xml:space="preserve"> </w:t>
      </w:r>
      <w:r w:rsidRPr="00FF6D80">
        <w:rPr>
          <w:color w:val="000000" w:themeColor="text1"/>
          <w:sz w:val="28"/>
          <w:szCs w:val="28"/>
        </w:rPr>
        <w:t xml:space="preserve">ее положения не соблюдались в полном объеме. В 1999 году, чтобы решить эту проблему, Гаагская конвенция 1954 года была дополнена Вторым протоколом о защите культурных ценностей в случае вооруженного конфликта (Второй протокол), принятом на Дипломатической конференции в Гааге. </w:t>
      </w:r>
    </w:p>
    <w:p w14:paraId="1E2BDCE8" w14:textId="77777777"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Принятие Второго протокола было сочтено необходимым для укрепления системы защиты Гаагской конвенции в результате катастрофических культурных потерь, понесенных, например, Кипром после турецкого вторжения </w:t>
      </w:r>
      <w:r w:rsidRPr="00FF6D80">
        <w:rPr>
          <w:color w:val="000000" w:themeColor="text1"/>
          <w:sz w:val="28"/>
          <w:szCs w:val="28"/>
        </w:rPr>
        <w:lastRenderedPageBreak/>
        <w:t>в 1974 году, Хорватией и Боснией во время войны на Балканах, а также Ираком и Кувейтом во время Первой войны в Персидском заливе.</w:t>
      </w:r>
      <w:r w:rsidRPr="00FF6D80">
        <w:rPr>
          <w:rStyle w:val="FootnoteReference"/>
          <w:color w:val="000000" w:themeColor="text1"/>
          <w:sz w:val="28"/>
          <w:szCs w:val="28"/>
        </w:rPr>
        <w:footnoteReference w:id="88"/>
      </w:r>
    </w:p>
    <w:p w14:paraId="13C67272" w14:textId="2A8AAF96" w:rsidR="00755C47" w:rsidRPr="00FF6D80" w:rsidRDefault="00755C47" w:rsidP="00214B1B">
      <w:pPr>
        <w:spacing w:line="360" w:lineRule="auto"/>
        <w:contextualSpacing/>
        <w:jc w:val="both"/>
        <w:rPr>
          <w:color w:val="000000" w:themeColor="text1"/>
          <w:sz w:val="28"/>
          <w:szCs w:val="28"/>
        </w:rPr>
      </w:pPr>
      <w:r w:rsidRPr="00FF6D80">
        <w:rPr>
          <w:color w:val="000000" w:themeColor="text1"/>
          <w:sz w:val="28"/>
          <w:szCs w:val="28"/>
        </w:rPr>
        <w:tab/>
        <w:t xml:space="preserve">Второй протокол предусматривает введение при определенных условиях усиленной защиты культурных ценностей в период вооруженного конфликта. Усиленная защита может устанавливаться на любые культурные ценности с момента их внесения в Международный список культурных ценностей, находящихся под усиленной защитой. </w:t>
      </w:r>
    </w:p>
    <w:p w14:paraId="79E62CC3" w14:textId="13681CB9" w:rsidR="00755C47" w:rsidRPr="00FF6D80" w:rsidRDefault="00755C47" w:rsidP="00214B1B">
      <w:pPr>
        <w:pStyle w:val="NoSpacing"/>
        <w:spacing w:line="360" w:lineRule="auto"/>
        <w:contextualSpacing/>
        <w:jc w:val="both"/>
        <w:rPr>
          <w:color w:val="000000" w:themeColor="text1"/>
          <w:sz w:val="28"/>
          <w:szCs w:val="28"/>
        </w:rPr>
      </w:pPr>
      <w:r w:rsidRPr="00FF6D80">
        <w:rPr>
          <w:color w:val="000000" w:themeColor="text1"/>
          <w:sz w:val="28"/>
          <w:szCs w:val="28"/>
          <w:shd w:val="clear" w:color="auto" w:fill="FFFFFF"/>
        </w:rPr>
        <w:tab/>
      </w:r>
      <w:r w:rsidRPr="00FF6D80">
        <w:rPr>
          <w:color w:val="000000" w:themeColor="text1"/>
          <w:sz w:val="28"/>
          <w:szCs w:val="28"/>
        </w:rPr>
        <w:t>На XXVII сессии Генеральной конференции ЮНЕСКО было объявлено</w:t>
      </w:r>
      <w:r w:rsidR="009162A9" w:rsidRPr="00FF6D80">
        <w:rPr>
          <w:color w:val="000000" w:themeColor="text1"/>
          <w:sz w:val="28"/>
          <w:szCs w:val="28"/>
        </w:rPr>
        <w:t>, что «фундаментальные принципы</w:t>
      </w:r>
      <w:r w:rsidRPr="00FF6D80">
        <w:rPr>
          <w:color w:val="000000" w:themeColor="text1"/>
          <w:sz w:val="28"/>
          <w:szCs w:val="28"/>
        </w:rPr>
        <w:t xml:space="preserve"> защиты и сохранения культурного наследия в ситуации вооруженного конфликта могут рассматриваться как часть обычного международного права».</w:t>
      </w:r>
      <w:r w:rsidRPr="00FF6D80">
        <w:rPr>
          <w:rStyle w:val="FootnoteReference"/>
          <w:color w:val="000000" w:themeColor="text1"/>
          <w:sz w:val="28"/>
          <w:szCs w:val="28"/>
        </w:rPr>
        <w:footnoteReference w:id="89"/>
      </w:r>
    </w:p>
    <w:p w14:paraId="0E502623" w14:textId="43C4595B" w:rsidR="00755C47" w:rsidRPr="00FF6D80" w:rsidRDefault="00755C47" w:rsidP="00214B1B">
      <w:pPr>
        <w:spacing w:line="360" w:lineRule="auto"/>
        <w:ind w:firstLine="709"/>
        <w:jc w:val="both"/>
        <w:rPr>
          <w:color w:val="000000" w:themeColor="text1"/>
          <w:sz w:val="28"/>
          <w:szCs w:val="28"/>
        </w:rPr>
      </w:pPr>
      <w:r w:rsidRPr="00FF6D80">
        <w:rPr>
          <w:color w:val="000000" w:themeColor="text1"/>
          <w:sz w:val="28"/>
          <w:szCs w:val="28"/>
        </w:rPr>
        <w:t>Помимо этих документов, положения о защите культурных ценностей содержатся в Дополнительных протоколах 1977 года к Женевским конвенциям (Первый протокол, ст. 38, 53, 85, и Второй протокол, ст. 16). Ратификация каждого из названных документов имеет первостепенное значение для сохранения бесценных для всего человечества объектов.</w:t>
      </w:r>
      <w:r w:rsidRPr="00FF6D80">
        <w:rPr>
          <w:rStyle w:val="FootnoteReference"/>
          <w:color w:val="000000" w:themeColor="text1"/>
          <w:sz w:val="28"/>
          <w:szCs w:val="28"/>
        </w:rPr>
        <w:footnoteReference w:id="90"/>
      </w:r>
    </w:p>
    <w:p w14:paraId="33D3B268" w14:textId="27B424C8" w:rsidR="00755C47" w:rsidRPr="00FF6D80" w:rsidRDefault="00755C47"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Гаагская конвенция и два протокола к ней представляют собой основной свод международного права, применимый к защите культурных ценностей во время вооруженных конфликтов. </w:t>
      </w:r>
    </w:p>
    <w:p w14:paraId="344BC3AD" w14:textId="5FF02756" w:rsidR="00C21261" w:rsidRPr="00FF6D80" w:rsidRDefault="002536E3"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Вместе с тем, </w:t>
      </w:r>
      <w:r w:rsidR="00D34775" w:rsidRPr="00FF6D80">
        <w:rPr>
          <w:color w:val="000000" w:themeColor="text1"/>
          <w:spacing w:val="-5"/>
          <w:sz w:val="28"/>
          <w:szCs w:val="28"/>
        </w:rPr>
        <w:t xml:space="preserve">возникла необходимость правового регулирования вопросов защиты культурных ценностей, вывезенных </w:t>
      </w:r>
      <w:r w:rsidR="000D4C68" w:rsidRPr="00FF6D80">
        <w:rPr>
          <w:color w:val="000000" w:themeColor="text1"/>
          <w:spacing w:val="-5"/>
          <w:sz w:val="28"/>
          <w:szCs w:val="28"/>
        </w:rPr>
        <w:t xml:space="preserve">не только в военное, но и </w:t>
      </w:r>
      <w:r w:rsidR="00D34775" w:rsidRPr="00FF6D80">
        <w:rPr>
          <w:color w:val="000000" w:themeColor="text1"/>
          <w:spacing w:val="-5"/>
          <w:sz w:val="28"/>
          <w:szCs w:val="28"/>
        </w:rPr>
        <w:t>в мирное время, и их реституции.</w:t>
      </w:r>
    </w:p>
    <w:p w14:paraId="39080A94" w14:textId="048A9BBF" w:rsidR="00C84933"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В 1964 году на Генеральной конференции ЮНЕСКО была принята рекомендация о мерах, направленных на запрещение и предупреждение незаконных вывоза, ввоза и передачи права собственности на культурные ценности. </w:t>
      </w:r>
    </w:p>
    <w:p w14:paraId="046C044C" w14:textId="12A64BEE" w:rsidR="00DC5738" w:rsidRPr="00FF6D80" w:rsidRDefault="00C84933" w:rsidP="00214B1B">
      <w:pPr>
        <w:spacing w:line="360" w:lineRule="auto"/>
        <w:ind w:firstLine="720"/>
        <w:contextualSpacing/>
        <w:jc w:val="both"/>
        <w:rPr>
          <w:color w:val="000000" w:themeColor="text1"/>
          <w:sz w:val="28"/>
          <w:szCs w:val="28"/>
        </w:rPr>
      </w:pPr>
      <w:r w:rsidRPr="00FF6D80">
        <w:rPr>
          <w:color w:val="000000" w:themeColor="text1"/>
          <w:spacing w:val="-4"/>
          <w:sz w:val="28"/>
          <w:szCs w:val="28"/>
        </w:rPr>
        <w:lastRenderedPageBreak/>
        <w:t>Вопрос разрешения споров об обороте культурных ценностей и произведений искусства в мирное время не был в центре внимания до принятия Конвенции о мерах, направленных на запрещение и предупреждение незаконного ввоза, вывоза и передачи права собственности на культурные ценности 1970 года</w:t>
      </w:r>
      <w:r w:rsidRPr="00FF6D80">
        <w:rPr>
          <w:color w:val="000000" w:themeColor="text1"/>
          <w:sz w:val="28"/>
          <w:szCs w:val="28"/>
        </w:rPr>
        <w:t>, которая была принята Генеральной конференцией ЮНЕСКО в Париже 14 ноября 1970 года</w:t>
      </w:r>
      <w:r w:rsidR="00EF7689" w:rsidRPr="00FF6D80">
        <w:rPr>
          <w:color w:val="000000" w:themeColor="text1"/>
          <w:sz w:val="28"/>
          <w:szCs w:val="28"/>
        </w:rPr>
        <w:t xml:space="preserve"> и</w:t>
      </w:r>
      <w:r w:rsidRPr="00FF6D80">
        <w:rPr>
          <w:color w:val="000000" w:themeColor="text1"/>
          <w:sz w:val="28"/>
          <w:szCs w:val="28"/>
        </w:rPr>
        <w:t xml:space="preserve"> заложила принципы коллективной ответственности и равенства культур</w:t>
      </w:r>
      <w:r w:rsidR="00DC5738" w:rsidRPr="00FF6D80">
        <w:rPr>
          <w:color w:val="000000" w:themeColor="text1"/>
          <w:sz w:val="28"/>
          <w:szCs w:val="28"/>
        </w:rPr>
        <w:t>,</w:t>
      </w:r>
      <w:r w:rsidRPr="00FF6D80">
        <w:rPr>
          <w:color w:val="000000" w:themeColor="text1"/>
          <w:sz w:val="28"/>
          <w:szCs w:val="28"/>
        </w:rPr>
        <w:t xml:space="preserve"> созда</w:t>
      </w:r>
      <w:r w:rsidR="00DC5738" w:rsidRPr="00FF6D80">
        <w:rPr>
          <w:color w:val="000000" w:themeColor="text1"/>
          <w:sz w:val="28"/>
          <w:szCs w:val="28"/>
        </w:rPr>
        <w:t>в</w:t>
      </w:r>
      <w:r w:rsidRPr="00FF6D80">
        <w:rPr>
          <w:color w:val="000000" w:themeColor="text1"/>
          <w:sz w:val="28"/>
          <w:szCs w:val="28"/>
        </w:rPr>
        <w:t xml:space="preserve"> предпосылки для признания права народов на свое культурное наследие</w:t>
      </w:r>
      <w:r w:rsidR="00DC5738" w:rsidRPr="00FF6D80">
        <w:rPr>
          <w:color w:val="000000" w:themeColor="text1"/>
          <w:sz w:val="28"/>
          <w:szCs w:val="28"/>
        </w:rPr>
        <w:t xml:space="preserve">, и став </w:t>
      </w:r>
      <w:r w:rsidR="00B71A90" w:rsidRPr="00FF6D80">
        <w:rPr>
          <w:color w:val="000000" w:themeColor="text1"/>
          <w:sz w:val="28"/>
          <w:szCs w:val="28"/>
        </w:rPr>
        <w:t>самым широкопризнанным договором в данной области в настоящее время</w:t>
      </w:r>
      <w:r w:rsidR="00DC5738" w:rsidRPr="00FF6D80">
        <w:rPr>
          <w:color w:val="000000" w:themeColor="text1"/>
          <w:sz w:val="28"/>
          <w:szCs w:val="28"/>
        </w:rPr>
        <w:t>, регулиру</w:t>
      </w:r>
      <w:r w:rsidR="00723CC6" w:rsidRPr="00FF6D80">
        <w:rPr>
          <w:color w:val="000000" w:themeColor="text1"/>
          <w:sz w:val="28"/>
          <w:szCs w:val="28"/>
        </w:rPr>
        <w:t>ющим</w:t>
      </w:r>
      <w:r w:rsidRPr="00FF6D80">
        <w:rPr>
          <w:color w:val="000000" w:themeColor="text1"/>
          <w:sz w:val="28"/>
          <w:szCs w:val="28"/>
        </w:rPr>
        <w:t xml:space="preserve">, в том числе значимые вопросы </w:t>
      </w:r>
      <w:r w:rsidR="00755C47" w:rsidRPr="00FF6D80">
        <w:rPr>
          <w:color w:val="000000" w:themeColor="text1"/>
          <w:spacing w:val="-4"/>
          <w:sz w:val="28"/>
          <w:szCs w:val="28"/>
        </w:rPr>
        <w:t>трансгранично</w:t>
      </w:r>
      <w:r w:rsidRPr="00FF6D80">
        <w:rPr>
          <w:color w:val="000000" w:themeColor="text1"/>
          <w:spacing w:val="-4"/>
          <w:sz w:val="28"/>
          <w:szCs w:val="28"/>
        </w:rPr>
        <w:t>го</w:t>
      </w:r>
      <w:r w:rsidR="00755C47" w:rsidRPr="00FF6D80">
        <w:rPr>
          <w:color w:val="000000" w:themeColor="text1"/>
          <w:spacing w:val="-4"/>
          <w:sz w:val="28"/>
          <w:szCs w:val="28"/>
        </w:rPr>
        <w:t xml:space="preserve"> перемещени</w:t>
      </w:r>
      <w:r w:rsidRPr="00FF6D80">
        <w:rPr>
          <w:color w:val="000000" w:themeColor="text1"/>
          <w:spacing w:val="-4"/>
          <w:sz w:val="28"/>
          <w:szCs w:val="28"/>
        </w:rPr>
        <w:t>я</w:t>
      </w:r>
      <w:r w:rsidR="00755C47" w:rsidRPr="00FF6D80">
        <w:rPr>
          <w:color w:val="000000" w:themeColor="text1"/>
          <w:spacing w:val="-4"/>
          <w:sz w:val="28"/>
          <w:szCs w:val="28"/>
        </w:rPr>
        <w:t>, оборот</w:t>
      </w:r>
      <w:r w:rsidRPr="00FF6D80">
        <w:rPr>
          <w:color w:val="000000" w:themeColor="text1"/>
          <w:spacing w:val="-4"/>
          <w:sz w:val="28"/>
          <w:szCs w:val="28"/>
        </w:rPr>
        <w:t>а</w:t>
      </w:r>
      <w:r w:rsidR="00755C47" w:rsidRPr="00FF6D80">
        <w:rPr>
          <w:color w:val="000000" w:themeColor="text1"/>
          <w:spacing w:val="-4"/>
          <w:sz w:val="28"/>
          <w:szCs w:val="28"/>
        </w:rPr>
        <w:t xml:space="preserve"> культурных ценностей</w:t>
      </w:r>
      <w:r w:rsidR="00DC5738" w:rsidRPr="00FF6D80">
        <w:rPr>
          <w:color w:val="000000" w:themeColor="text1"/>
          <w:spacing w:val="-4"/>
          <w:sz w:val="28"/>
          <w:szCs w:val="28"/>
        </w:rPr>
        <w:t xml:space="preserve">, </w:t>
      </w:r>
      <w:r w:rsidR="003A4578" w:rsidRPr="00FF6D80">
        <w:rPr>
          <w:color w:val="000000" w:themeColor="text1"/>
          <w:spacing w:val="-4"/>
          <w:sz w:val="28"/>
          <w:szCs w:val="28"/>
        </w:rPr>
        <w:t>достигая</w:t>
      </w:r>
      <w:r w:rsidR="00DC5738" w:rsidRPr="00FF6D80">
        <w:rPr>
          <w:color w:val="000000" w:themeColor="text1"/>
          <w:spacing w:val="-4"/>
          <w:sz w:val="28"/>
          <w:szCs w:val="28"/>
        </w:rPr>
        <w:t xml:space="preserve"> цел</w:t>
      </w:r>
      <w:r w:rsidR="00197AB8" w:rsidRPr="00FF6D80">
        <w:rPr>
          <w:color w:val="000000" w:themeColor="text1"/>
          <w:spacing w:val="-4"/>
          <w:sz w:val="28"/>
          <w:szCs w:val="28"/>
        </w:rPr>
        <w:t>и</w:t>
      </w:r>
      <w:r w:rsidR="00DC5738" w:rsidRPr="00FF6D80">
        <w:rPr>
          <w:color w:val="000000" w:themeColor="text1"/>
          <w:spacing w:val="-4"/>
          <w:sz w:val="28"/>
          <w:szCs w:val="28"/>
        </w:rPr>
        <w:t xml:space="preserve"> </w:t>
      </w:r>
      <w:r w:rsidR="00755C47" w:rsidRPr="00FF6D80">
        <w:rPr>
          <w:color w:val="000000" w:themeColor="text1"/>
          <w:sz w:val="28"/>
          <w:szCs w:val="28"/>
        </w:rPr>
        <w:t>борьб</w:t>
      </w:r>
      <w:r w:rsidR="00DC5738" w:rsidRPr="00FF6D80">
        <w:rPr>
          <w:color w:val="000000" w:themeColor="text1"/>
          <w:sz w:val="28"/>
          <w:szCs w:val="28"/>
        </w:rPr>
        <w:t xml:space="preserve">ы </w:t>
      </w:r>
      <w:r w:rsidR="00755C47" w:rsidRPr="00FF6D80">
        <w:rPr>
          <w:color w:val="000000" w:themeColor="text1"/>
          <w:sz w:val="28"/>
          <w:szCs w:val="28"/>
        </w:rPr>
        <w:t xml:space="preserve">с незаконной торговлей культурными ценностями. </w:t>
      </w:r>
    </w:p>
    <w:p w14:paraId="6256C795" w14:textId="4A8D9B5C"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По состоянию на май 2020 года Конвенция 1970 года ратифицирована 140 государствами, что свидетельствует о единогласии государств в рассматриваемой проблеме. </w:t>
      </w:r>
    </w:p>
    <w:p w14:paraId="3633809D" w14:textId="12CE6725" w:rsidR="00755C47" w:rsidRPr="00FF6D80" w:rsidRDefault="00755C47" w:rsidP="00214B1B">
      <w:pPr>
        <w:pStyle w:val="NoSpacing"/>
        <w:spacing w:line="360" w:lineRule="auto"/>
        <w:ind w:firstLine="720"/>
        <w:contextualSpacing/>
        <w:jc w:val="both"/>
        <w:rPr>
          <w:color w:val="000000" w:themeColor="text1"/>
          <w:spacing w:val="-4"/>
          <w:sz w:val="28"/>
          <w:szCs w:val="28"/>
        </w:rPr>
      </w:pPr>
      <w:r w:rsidRPr="00FF6D80">
        <w:rPr>
          <w:color w:val="000000" w:themeColor="text1"/>
          <w:spacing w:val="-4"/>
          <w:sz w:val="28"/>
          <w:szCs w:val="28"/>
        </w:rPr>
        <w:t>А.И. Чудинов в статье «Об имплементации правил Конвекции ЮНЕСКО о защите движимых культурных ценностей 1970 года»</w:t>
      </w:r>
      <w:r w:rsidRPr="00FF6D80">
        <w:rPr>
          <w:rStyle w:val="FootnoteReference"/>
          <w:color w:val="000000" w:themeColor="text1"/>
          <w:spacing w:val="-4"/>
          <w:sz w:val="28"/>
          <w:szCs w:val="28"/>
        </w:rPr>
        <w:footnoteReference w:id="91"/>
      </w:r>
      <w:r w:rsidRPr="00FF6D80">
        <w:rPr>
          <w:color w:val="000000" w:themeColor="text1"/>
          <w:spacing w:val="-4"/>
          <w:sz w:val="28"/>
          <w:szCs w:val="28"/>
        </w:rPr>
        <w:t xml:space="preserve"> подробно рассматривает значение Конвенции 1970 года</w:t>
      </w:r>
      <w:r w:rsidR="00D90383" w:rsidRPr="00FF6D80">
        <w:rPr>
          <w:color w:val="000000" w:themeColor="text1"/>
          <w:spacing w:val="-4"/>
          <w:sz w:val="28"/>
          <w:szCs w:val="28"/>
        </w:rPr>
        <w:t>, указывая,</w:t>
      </w:r>
      <w:r w:rsidR="00882411" w:rsidRPr="00FF6D80">
        <w:rPr>
          <w:color w:val="000000" w:themeColor="text1"/>
          <w:spacing w:val="-4"/>
          <w:sz w:val="28"/>
          <w:szCs w:val="28"/>
        </w:rPr>
        <w:t xml:space="preserve"> </w:t>
      </w:r>
      <w:r w:rsidRPr="00FF6D80">
        <w:rPr>
          <w:color w:val="000000" w:themeColor="text1"/>
          <w:spacing w:val="-4"/>
          <w:sz w:val="28"/>
          <w:szCs w:val="28"/>
        </w:rPr>
        <w:t>что в 1990 году, к Конвенции 1970 года присоединились 57 государств. Сейчас это количество увеличилось более, чем в два раза, что безусловно свидетельствует о прогрессе и бóльшей эффективности защиты движимых культурных ценностей.</w:t>
      </w:r>
    </w:p>
    <w:p w14:paraId="70D9C692" w14:textId="24F62FDB" w:rsidR="00755C47" w:rsidRPr="00FF6D80" w:rsidRDefault="00755C47" w:rsidP="00214B1B">
      <w:pPr>
        <w:pStyle w:val="NoSpacing"/>
        <w:spacing w:line="360" w:lineRule="auto"/>
        <w:ind w:firstLine="720"/>
        <w:jc w:val="both"/>
        <w:rPr>
          <w:color w:val="000000" w:themeColor="text1"/>
          <w:spacing w:val="-4"/>
          <w:sz w:val="28"/>
          <w:szCs w:val="28"/>
        </w:rPr>
      </w:pPr>
      <w:r w:rsidRPr="00FF6D80">
        <w:rPr>
          <w:color w:val="000000" w:themeColor="text1"/>
          <w:spacing w:val="-4"/>
          <w:sz w:val="28"/>
          <w:szCs w:val="28"/>
        </w:rPr>
        <w:t>Конвенция заложила основы для возвращения культурных ценностей странам их происхождения</w:t>
      </w:r>
      <w:r w:rsidR="00D90383" w:rsidRPr="00FF6D80">
        <w:rPr>
          <w:color w:val="000000" w:themeColor="text1"/>
          <w:spacing w:val="-4"/>
          <w:sz w:val="28"/>
          <w:szCs w:val="28"/>
        </w:rPr>
        <w:t xml:space="preserve"> и</w:t>
      </w:r>
      <w:r w:rsidR="00882411" w:rsidRPr="00FF6D80">
        <w:rPr>
          <w:color w:val="000000" w:themeColor="text1"/>
          <w:spacing w:val="-4"/>
          <w:sz w:val="28"/>
          <w:szCs w:val="28"/>
        </w:rPr>
        <w:t xml:space="preserve"> </w:t>
      </w:r>
      <w:r w:rsidRPr="00FF6D80">
        <w:rPr>
          <w:color w:val="000000" w:themeColor="text1"/>
          <w:spacing w:val="-4"/>
          <w:sz w:val="28"/>
          <w:szCs w:val="28"/>
        </w:rPr>
        <w:t>ознаменовала собой начало формирования нового международного порядка в сфере культуры — порядка, признающего право на культурное самоопределение, о котором говорится в Декларации ООН 1960 года: «все народы […] свободно устанавливают свой политический статус и осуществляют свое экономическое, социальное и культурное развитие».</w:t>
      </w:r>
      <w:r w:rsidRPr="00FF6D80">
        <w:rPr>
          <w:rStyle w:val="FootnoteReference"/>
          <w:color w:val="000000" w:themeColor="text1"/>
          <w:spacing w:val="-4"/>
          <w:sz w:val="28"/>
          <w:szCs w:val="28"/>
        </w:rPr>
        <w:footnoteReference w:id="92"/>
      </w:r>
    </w:p>
    <w:p w14:paraId="6DA3D070" w14:textId="77777777" w:rsidR="00755C47" w:rsidRPr="00FF6D80" w:rsidRDefault="00755C47" w:rsidP="00214B1B">
      <w:pPr>
        <w:pStyle w:val="NoSpacing"/>
        <w:spacing w:line="360" w:lineRule="auto"/>
        <w:ind w:firstLine="720"/>
        <w:jc w:val="both"/>
        <w:rPr>
          <w:color w:val="000000" w:themeColor="text1"/>
          <w:sz w:val="28"/>
          <w:szCs w:val="28"/>
        </w:rPr>
      </w:pPr>
      <w:r w:rsidRPr="00FF6D80">
        <w:rPr>
          <w:color w:val="000000" w:themeColor="text1"/>
          <w:sz w:val="28"/>
          <w:szCs w:val="28"/>
        </w:rPr>
        <w:lastRenderedPageBreak/>
        <w:t>В процессе формирования этого нового порядка Конвенция 1970 года служит своего рода регулятором, закрепляя необходимость контроля за оборотом культурных ценностей и их возвращения странам происхождения. Со времени ее принятия рынок искусства, до того почти не связанный этическими обязательствами, вынужден подчиняться более строгим правилам в отношении проверки происхождения объектов.</w:t>
      </w:r>
      <w:r w:rsidRPr="00FF6D80">
        <w:rPr>
          <w:rStyle w:val="FootnoteReference"/>
          <w:color w:val="000000" w:themeColor="text1"/>
          <w:sz w:val="28"/>
          <w:szCs w:val="28"/>
        </w:rPr>
        <w:footnoteReference w:id="93"/>
      </w:r>
    </w:p>
    <w:p w14:paraId="40804D34" w14:textId="77777777"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Благодаря Конвенции ЮНЕСКО 1970 года у государств появился инструмент борьбы с незаконным оборотом культурных ценностей, механизм для реституции незаконно захваченных произведений искусства. </w:t>
      </w:r>
    </w:p>
    <w:p w14:paraId="3D22E65F" w14:textId="064624D1" w:rsidR="002F45B6" w:rsidRPr="00FF6D80" w:rsidRDefault="00755C47" w:rsidP="00214B1B">
      <w:pPr>
        <w:spacing w:line="360" w:lineRule="auto"/>
        <w:ind w:firstLine="720"/>
        <w:jc w:val="both"/>
        <w:rPr>
          <w:color w:val="000000" w:themeColor="text1"/>
          <w:sz w:val="28"/>
          <w:szCs w:val="28"/>
          <w:shd w:val="clear" w:color="auto" w:fill="FFFFFF"/>
        </w:rPr>
      </w:pPr>
      <w:r w:rsidRPr="00FF6D80">
        <w:rPr>
          <w:color w:val="000000" w:themeColor="text1"/>
          <w:sz w:val="28"/>
          <w:szCs w:val="28"/>
        </w:rPr>
        <w:t xml:space="preserve">Согласно Конвенции, государства </w:t>
      </w:r>
      <w:r w:rsidR="00D90383" w:rsidRPr="00FF6D80">
        <w:rPr>
          <w:color w:val="000000" w:themeColor="text1"/>
          <w:sz w:val="28"/>
          <w:szCs w:val="28"/>
        </w:rPr>
        <w:t>не только вправе, но и обязаны</w:t>
      </w:r>
      <w:r w:rsidRPr="00FF6D80">
        <w:rPr>
          <w:color w:val="000000" w:themeColor="text1"/>
          <w:sz w:val="28"/>
          <w:szCs w:val="28"/>
        </w:rPr>
        <w:t xml:space="preserve"> </w:t>
      </w:r>
      <w:r w:rsidRPr="00FF6D80">
        <w:rPr>
          <w:color w:val="000000" w:themeColor="text1"/>
          <w:spacing w:val="-4"/>
          <w:sz w:val="28"/>
          <w:szCs w:val="28"/>
        </w:rPr>
        <w:t>принимать меры по предотвращению, защите и контролю за перемещением культурных ценностей</w:t>
      </w:r>
      <w:r w:rsidR="00D90383" w:rsidRPr="00FF6D80">
        <w:rPr>
          <w:color w:val="000000" w:themeColor="text1"/>
          <w:spacing w:val="-4"/>
          <w:sz w:val="28"/>
          <w:szCs w:val="28"/>
        </w:rPr>
        <w:t xml:space="preserve">, </w:t>
      </w:r>
      <w:r w:rsidR="004F4970" w:rsidRPr="00FF6D80">
        <w:rPr>
          <w:color w:val="000000" w:themeColor="text1"/>
          <w:spacing w:val="-4"/>
          <w:sz w:val="28"/>
          <w:szCs w:val="28"/>
          <w:shd w:val="clear" w:color="auto" w:fill="FFFFFF"/>
        </w:rPr>
        <w:t>сознавая моральные обязательства в отношении как своего культурного достояния, так и культурного достояния всех народов</w:t>
      </w:r>
      <w:r w:rsidR="00C81569" w:rsidRPr="00FF6D80">
        <w:rPr>
          <w:color w:val="000000" w:themeColor="text1"/>
          <w:spacing w:val="-4"/>
          <w:sz w:val="28"/>
          <w:szCs w:val="28"/>
          <w:shd w:val="clear" w:color="auto" w:fill="FFFFFF"/>
        </w:rPr>
        <w:t xml:space="preserve"> (преамбула</w:t>
      </w:r>
      <w:r w:rsidR="00A56BBA" w:rsidRPr="00FF6D80">
        <w:rPr>
          <w:color w:val="000000" w:themeColor="text1"/>
          <w:spacing w:val="-4"/>
          <w:sz w:val="28"/>
          <w:szCs w:val="28"/>
          <w:shd w:val="clear" w:color="auto" w:fill="FFFFFF"/>
        </w:rPr>
        <w:t xml:space="preserve"> Конвенции</w:t>
      </w:r>
      <w:r w:rsidR="00C81569" w:rsidRPr="00FF6D80">
        <w:rPr>
          <w:color w:val="000000" w:themeColor="text1"/>
          <w:spacing w:val="-4"/>
          <w:sz w:val="28"/>
          <w:szCs w:val="28"/>
          <w:shd w:val="clear" w:color="auto" w:fill="FFFFFF"/>
        </w:rPr>
        <w:t>)</w:t>
      </w:r>
      <w:r w:rsidR="004F4970" w:rsidRPr="00FF6D80">
        <w:rPr>
          <w:color w:val="000000" w:themeColor="text1"/>
          <w:spacing w:val="-4"/>
          <w:sz w:val="28"/>
          <w:szCs w:val="28"/>
          <w:shd w:val="clear" w:color="auto" w:fill="FFFFFF"/>
        </w:rPr>
        <w:t>.</w:t>
      </w:r>
      <w:r w:rsidR="00CC2B15" w:rsidRPr="00FF6D80">
        <w:rPr>
          <w:rStyle w:val="FootnoteReference"/>
          <w:color w:val="000000" w:themeColor="text1"/>
          <w:spacing w:val="-4"/>
          <w:sz w:val="28"/>
          <w:szCs w:val="28"/>
          <w:shd w:val="clear" w:color="auto" w:fill="FFFFFF"/>
        </w:rPr>
        <w:footnoteReference w:id="94"/>
      </w:r>
    </w:p>
    <w:p w14:paraId="6398F26B" w14:textId="1627C25B" w:rsidR="00C17E57" w:rsidRPr="00FF6D80" w:rsidRDefault="008F512F" w:rsidP="00214B1B">
      <w:pPr>
        <w:pStyle w:val="formattext"/>
        <w:spacing w:before="0" w:beforeAutospacing="0" w:after="0" w:afterAutospacing="0" w:line="360" w:lineRule="auto"/>
        <w:ind w:firstLine="480"/>
        <w:jc w:val="both"/>
        <w:textAlignment w:val="baseline"/>
        <w:rPr>
          <w:color w:val="000000" w:themeColor="text1"/>
          <w:sz w:val="28"/>
          <w:szCs w:val="28"/>
        </w:rPr>
      </w:pPr>
      <w:r w:rsidRPr="00FF6D80">
        <w:rPr>
          <w:color w:val="000000" w:themeColor="text1"/>
          <w:sz w:val="28"/>
          <w:szCs w:val="28"/>
          <w:shd w:val="clear" w:color="auto" w:fill="FFFFFF"/>
        </w:rPr>
        <w:t>Конвенция конкретизировала обязательства государств-членов, указав на</w:t>
      </w:r>
      <w:r w:rsidR="002F45B6" w:rsidRPr="00FF6D80">
        <w:rPr>
          <w:color w:val="000000" w:themeColor="text1"/>
          <w:sz w:val="28"/>
          <w:szCs w:val="28"/>
          <w:shd w:val="clear" w:color="auto" w:fill="FFFFFF"/>
        </w:rPr>
        <w:t xml:space="preserve"> необходимость разработки </w:t>
      </w:r>
      <w:r w:rsidR="002F45B6" w:rsidRPr="00FF6D80">
        <w:rPr>
          <w:color w:val="000000" w:themeColor="text1"/>
          <w:sz w:val="28"/>
          <w:szCs w:val="28"/>
        </w:rPr>
        <w:t xml:space="preserve">проектов законодательных и регламентирующих </w:t>
      </w:r>
      <w:r w:rsidR="002F45B6" w:rsidRPr="00FF6D80">
        <w:rPr>
          <w:color w:val="000000" w:themeColor="text1"/>
          <w:spacing w:val="-4"/>
          <w:sz w:val="28"/>
          <w:szCs w:val="28"/>
        </w:rPr>
        <w:t>текстов, обеспечивающих защиту культурного наследия и, в частности, пресечение незаконных ввоза, вывоза и передачи права собственности на важные культурные ценности; составления и обновления национального охранного реестра с перечнем важных культурных ценностей, государственных и частных, вывоз которых означал бы значительное обеднение национального культурного наследия; содействия развитию или созданию научных и технических учреждений (музеи, библиотеки, архивы, лаборатории, мастерские и т.д.), необходимых для сохранения и популяризации культурных ценностей; организации контроля за археологическими раскопками, установления для заинтересованных лиц (хранителей, коллекционеров, антикваров и т.д.) правил, отвечающих этическим принципам, сформулированным в настоящей Конвенции,</w:t>
      </w:r>
      <w:r w:rsidR="00882411" w:rsidRPr="00FF6D80">
        <w:rPr>
          <w:color w:val="000000" w:themeColor="text1"/>
          <w:spacing w:val="-4"/>
          <w:sz w:val="28"/>
          <w:szCs w:val="28"/>
        </w:rPr>
        <w:t xml:space="preserve"> </w:t>
      </w:r>
      <w:r w:rsidR="002F45B6" w:rsidRPr="00FF6D80">
        <w:rPr>
          <w:color w:val="000000" w:themeColor="text1"/>
          <w:spacing w:val="-4"/>
          <w:sz w:val="28"/>
          <w:szCs w:val="28"/>
        </w:rPr>
        <w:t xml:space="preserve">осуществление воспитательной деятельности с целью пробуждения и укрепления уважения к </w:t>
      </w:r>
      <w:r w:rsidR="002F45B6" w:rsidRPr="00FF6D80">
        <w:rPr>
          <w:color w:val="000000" w:themeColor="text1"/>
          <w:spacing w:val="-4"/>
          <w:sz w:val="28"/>
          <w:szCs w:val="28"/>
        </w:rPr>
        <w:lastRenderedPageBreak/>
        <w:t xml:space="preserve">культурному достоянию всех государств и популяризации положений настоящей Конвенции; с </w:t>
      </w:r>
      <w:r w:rsidR="00C17E57" w:rsidRPr="00FF6D80">
        <w:rPr>
          <w:color w:val="000000" w:themeColor="text1"/>
          <w:spacing w:val="-4"/>
          <w:sz w:val="28"/>
          <w:szCs w:val="28"/>
        </w:rPr>
        <w:t xml:space="preserve">приданием гласности </w:t>
      </w:r>
      <w:r w:rsidR="002F45B6" w:rsidRPr="00FF6D80">
        <w:rPr>
          <w:color w:val="000000" w:themeColor="text1"/>
          <w:spacing w:val="-4"/>
          <w:sz w:val="28"/>
          <w:szCs w:val="28"/>
        </w:rPr>
        <w:t>любому случаю исчезновения культурной ценности</w:t>
      </w:r>
      <w:r w:rsidR="00C17E57" w:rsidRPr="00FF6D80">
        <w:rPr>
          <w:color w:val="000000" w:themeColor="text1"/>
          <w:spacing w:val="-4"/>
          <w:sz w:val="28"/>
          <w:szCs w:val="28"/>
        </w:rPr>
        <w:t>.</w:t>
      </w:r>
    </w:p>
    <w:p w14:paraId="4F7104D1" w14:textId="1C609BD8"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В своем докладе «ЮНЕСКО и УНИДРУА: партнерство в борьбе с незаконным оборотом культурных ценностей» Линдел В. Протт обратил внимание на то, что Конвенция ЮНЕСКО 1970 года привела к значительному прогрессу, но не смогла решить неотложные вопросы в отношении частного права.</w:t>
      </w:r>
      <w:r w:rsidRPr="00FF6D80">
        <w:rPr>
          <w:rStyle w:val="FootnoteReference"/>
          <w:color w:val="000000" w:themeColor="text1"/>
          <w:sz w:val="28"/>
          <w:szCs w:val="28"/>
        </w:rPr>
        <w:footnoteReference w:id="95"/>
      </w:r>
    </w:p>
    <w:p w14:paraId="54A9AF7A" w14:textId="1D2E1DB4" w:rsidR="00755C47" w:rsidRPr="00FF6D80" w:rsidRDefault="00755C47" w:rsidP="00214B1B">
      <w:pPr>
        <w:spacing w:line="360" w:lineRule="auto"/>
        <w:ind w:firstLine="720"/>
        <w:contextualSpacing/>
        <w:jc w:val="both"/>
        <w:rPr>
          <w:color w:val="000000" w:themeColor="text1"/>
          <w:spacing w:val="-4"/>
          <w:sz w:val="28"/>
          <w:szCs w:val="28"/>
        </w:rPr>
      </w:pPr>
      <w:r w:rsidRPr="00FF6D80">
        <w:rPr>
          <w:color w:val="000000" w:themeColor="text1"/>
          <w:spacing w:val="-4"/>
          <w:sz w:val="28"/>
          <w:szCs w:val="28"/>
        </w:rPr>
        <w:t xml:space="preserve">Относительно недостатков Конвенции ЮНЕСКО 1970 года, </w:t>
      </w:r>
      <w:r w:rsidR="00CA2585" w:rsidRPr="00FF6D80">
        <w:rPr>
          <w:color w:val="000000" w:themeColor="text1"/>
          <w:spacing w:val="-4"/>
          <w:sz w:val="28"/>
          <w:szCs w:val="28"/>
        </w:rPr>
        <w:t xml:space="preserve">ставшей одной из </w:t>
      </w:r>
      <w:r w:rsidRPr="00FF6D80">
        <w:rPr>
          <w:color w:val="000000" w:themeColor="text1"/>
          <w:spacing w:val="-4"/>
          <w:sz w:val="28"/>
          <w:szCs w:val="28"/>
        </w:rPr>
        <w:t>причин для принятия Конвенции УНИДРУА 1995 года, непосредственно касающейся похищенных и незаконно вывезенных культурных ценностей, можно сказать следующее. Этот документ, призванный заложить прочные основы для возврата незаконно вывезенных культурных ценностей, действительно не всегда достигает своей цели. Препятствует тому, в частности, принцип</w:t>
      </w:r>
      <w:r w:rsidR="0002535F" w:rsidRPr="00FF6D80">
        <w:rPr>
          <w:color w:val="000000" w:themeColor="text1"/>
          <w:spacing w:val="-4"/>
          <w:sz w:val="28"/>
          <w:szCs w:val="28"/>
        </w:rPr>
        <w:t xml:space="preserve"> </w:t>
      </w:r>
      <w:r w:rsidRPr="00FF6D80">
        <w:rPr>
          <w:color w:val="000000" w:themeColor="text1"/>
          <w:spacing w:val="-4"/>
          <w:sz w:val="28"/>
          <w:szCs w:val="28"/>
        </w:rPr>
        <w:t xml:space="preserve">— </w:t>
      </w:r>
      <w:r w:rsidRPr="00FF6D80">
        <w:rPr>
          <w:i/>
          <w:iCs/>
          <w:color w:val="000000" w:themeColor="text1"/>
          <w:spacing w:val="-4"/>
          <w:sz w:val="28"/>
          <w:szCs w:val="28"/>
        </w:rPr>
        <w:t>lex rei sitae</w:t>
      </w:r>
      <w:r w:rsidR="0002535F" w:rsidRPr="00FF6D80">
        <w:rPr>
          <w:i/>
          <w:iCs/>
          <w:color w:val="000000" w:themeColor="text1"/>
          <w:spacing w:val="-4"/>
          <w:sz w:val="28"/>
          <w:szCs w:val="28"/>
        </w:rPr>
        <w:t xml:space="preserve"> (закон мест</w:t>
      </w:r>
      <w:r w:rsidR="00CE5D07" w:rsidRPr="00FF6D80">
        <w:rPr>
          <w:i/>
          <w:iCs/>
          <w:color w:val="000000" w:themeColor="text1"/>
          <w:spacing w:val="-4"/>
          <w:sz w:val="28"/>
          <w:szCs w:val="28"/>
        </w:rPr>
        <w:t xml:space="preserve">а </w:t>
      </w:r>
      <w:r w:rsidR="0002535F" w:rsidRPr="00FF6D80">
        <w:rPr>
          <w:i/>
          <w:iCs/>
          <w:color w:val="000000" w:themeColor="text1"/>
          <w:spacing w:val="-4"/>
          <w:sz w:val="28"/>
          <w:szCs w:val="28"/>
        </w:rPr>
        <w:t>нахождения вещи)</w:t>
      </w:r>
      <w:r w:rsidRPr="00FF6D80">
        <w:rPr>
          <w:color w:val="000000" w:themeColor="text1"/>
          <w:spacing w:val="-4"/>
          <w:sz w:val="28"/>
          <w:szCs w:val="28"/>
        </w:rPr>
        <w:t xml:space="preserve">, лишающий его безоговорочного действия в пределах национальных границ государств и провозглашающий верховенство закона той страны, где культурный объект находился во время </w:t>
      </w:r>
      <w:r w:rsidR="004540D0" w:rsidRPr="00FF6D80">
        <w:rPr>
          <w:color w:val="000000" w:themeColor="text1"/>
          <w:spacing w:val="-4"/>
          <w:sz w:val="28"/>
          <w:szCs w:val="28"/>
        </w:rPr>
        <w:t>предъявления</w:t>
      </w:r>
      <w:r w:rsidRPr="00FF6D80">
        <w:rPr>
          <w:color w:val="000000" w:themeColor="text1"/>
          <w:spacing w:val="-4"/>
          <w:sz w:val="28"/>
          <w:szCs w:val="28"/>
        </w:rPr>
        <w:t xml:space="preserve"> требования о реституции, над законом страны происхождения объекта.</w:t>
      </w:r>
      <w:r w:rsidRPr="00FF6D80">
        <w:rPr>
          <w:rStyle w:val="FootnoteReference"/>
          <w:color w:val="000000" w:themeColor="text1"/>
          <w:spacing w:val="-4"/>
          <w:sz w:val="28"/>
          <w:szCs w:val="28"/>
        </w:rPr>
        <w:footnoteReference w:id="96"/>
      </w:r>
    </w:p>
    <w:p w14:paraId="0CBDC20D" w14:textId="46CF5E47" w:rsidR="00755C47" w:rsidRPr="00FF6D80" w:rsidRDefault="00755C47"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24 июня 1995 года в развитие Конвенции 1970 года принята Римская конвенция УНИДРУА о похищенных или незаконно вывезенных культурных ценностях</w:t>
      </w:r>
      <w:r w:rsidR="007B3A60" w:rsidRPr="00FF6D80">
        <w:rPr>
          <w:color w:val="000000" w:themeColor="text1"/>
          <w:spacing w:val="-5"/>
          <w:sz w:val="28"/>
          <w:szCs w:val="28"/>
        </w:rPr>
        <w:t>, з</w:t>
      </w:r>
      <w:r w:rsidRPr="00FF6D80">
        <w:rPr>
          <w:color w:val="000000" w:themeColor="text1"/>
          <w:spacing w:val="-5"/>
          <w:sz w:val="28"/>
          <w:szCs w:val="28"/>
        </w:rPr>
        <w:t>адач</w:t>
      </w:r>
      <w:r w:rsidR="00ED6AE2" w:rsidRPr="00FF6D80">
        <w:rPr>
          <w:color w:val="000000" w:themeColor="text1"/>
          <w:spacing w:val="-5"/>
          <w:sz w:val="28"/>
          <w:szCs w:val="28"/>
        </w:rPr>
        <w:t>а</w:t>
      </w:r>
      <w:r w:rsidR="007B3A60" w:rsidRPr="00FF6D80">
        <w:rPr>
          <w:color w:val="000000" w:themeColor="text1"/>
          <w:spacing w:val="-5"/>
          <w:sz w:val="28"/>
          <w:szCs w:val="28"/>
        </w:rPr>
        <w:t xml:space="preserve"> которой</w:t>
      </w:r>
      <w:r w:rsidRPr="00FF6D80">
        <w:rPr>
          <w:color w:val="000000" w:themeColor="text1"/>
          <w:spacing w:val="-5"/>
          <w:sz w:val="28"/>
          <w:szCs w:val="28"/>
        </w:rPr>
        <w:t xml:space="preserve"> </w:t>
      </w:r>
      <w:r w:rsidR="00ED6AE2" w:rsidRPr="00FF6D80">
        <w:rPr>
          <w:color w:val="000000" w:themeColor="text1"/>
          <w:spacing w:val="-5"/>
          <w:sz w:val="28"/>
          <w:szCs w:val="28"/>
        </w:rPr>
        <w:t>–</w:t>
      </w:r>
      <w:r w:rsidRPr="00FF6D80">
        <w:rPr>
          <w:color w:val="000000" w:themeColor="text1"/>
          <w:spacing w:val="-5"/>
          <w:sz w:val="28"/>
          <w:szCs w:val="28"/>
        </w:rPr>
        <w:t xml:space="preserve"> обеспечение дальнейшего сокращения незаконной торговли культурными ценностями путём создания более современного механизма их возврата. Конвенция прогрессивна в том смысле, что со временем она может обрести всемирный охват, а это наложит определенные ограничения на </w:t>
      </w:r>
      <w:r w:rsidRPr="00FF6D80">
        <w:rPr>
          <w:color w:val="000000" w:themeColor="text1"/>
          <w:spacing w:val="-5"/>
          <w:sz w:val="28"/>
          <w:szCs w:val="28"/>
        </w:rPr>
        <w:lastRenderedPageBreak/>
        <w:t>грабительский вывоз культурных ценностей из развивающихся стран и конфликтных регионов.</w:t>
      </w:r>
      <w:r w:rsidRPr="00FF6D80">
        <w:rPr>
          <w:color w:val="000000" w:themeColor="text1"/>
          <w:spacing w:val="-5"/>
          <w:sz w:val="28"/>
          <w:szCs w:val="28"/>
          <w:vertAlign w:val="superscript"/>
        </w:rPr>
        <w:footnoteReference w:id="97"/>
      </w:r>
    </w:p>
    <w:p w14:paraId="66CA2152" w14:textId="4F708667"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Однако в настоящее время </w:t>
      </w:r>
      <w:r w:rsidR="00EA5CE7" w:rsidRPr="00FF6D80">
        <w:rPr>
          <w:color w:val="000000" w:themeColor="text1"/>
          <w:sz w:val="28"/>
          <w:szCs w:val="28"/>
        </w:rPr>
        <w:t xml:space="preserve">Конвенция УНИДРУА </w:t>
      </w:r>
      <w:r w:rsidRPr="00FF6D80">
        <w:rPr>
          <w:color w:val="000000" w:themeColor="text1"/>
          <w:sz w:val="28"/>
          <w:szCs w:val="28"/>
        </w:rPr>
        <w:t>по сравнению с Конвенцией ЮНЕСКО 1970 года имеет меньший охват стран</w:t>
      </w:r>
      <w:r w:rsidR="00EA5CE7" w:rsidRPr="00FF6D80">
        <w:rPr>
          <w:color w:val="000000" w:themeColor="text1"/>
          <w:sz w:val="28"/>
          <w:szCs w:val="28"/>
        </w:rPr>
        <w:t>-участников.</w:t>
      </w:r>
      <w:r w:rsidRPr="00FF6D80">
        <w:rPr>
          <w:color w:val="000000" w:themeColor="text1"/>
          <w:sz w:val="28"/>
          <w:szCs w:val="28"/>
        </w:rPr>
        <w:t xml:space="preserve"> По состоянию на </w:t>
      </w:r>
      <w:r w:rsidR="00343483" w:rsidRPr="00FF6D80">
        <w:rPr>
          <w:color w:val="000000" w:themeColor="text1"/>
          <w:sz w:val="28"/>
          <w:szCs w:val="28"/>
        </w:rPr>
        <w:t>2022 год</w:t>
      </w:r>
      <w:r w:rsidRPr="00FF6D80">
        <w:rPr>
          <w:color w:val="000000" w:themeColor="text1"/>
          <w:sz w:val="28"/>
          <w:szCs w:val="28"/>
        </w:rPr>
        <w:t xml:space="preserve"> </w:t>
      </w:r>
      <w:r w:rsidR="00EA5CE7" w:rsidRPr="00FF6D80">
        <w:rPr>
          <w:color w:val="000000" w:themeColor="text1"/>
          <w:sz w:val="28"/>
          <w:szCs w:val="28"/>
        </w:rPr>
        <w:t xml:space="preserve">её </w:t>
      </w:r>
      <w:r w:rsidRPr="00FF6D80">
        <w:rPr>
          <w:color w:val="000000" w:themeColor="text1"/>
          <w:sz w:val="28"/>
          <w:szCs w:val="28"/>
        </w:rPr>
        <w:t>участниками являются всего 37 государств.</w:t>
      </w:r>
      <w:r w:rsidRPr="00FF6D80">
        <w:rPr>
          <w:rStyle w:val="FootnoteReference"/>
          <w:color w:val="000000" w:themeColor="text1"/>
          <w:sz w:val="28"/>
          <w:szCs w:val="28"/>
        </w:rPr>
        <w:footnoteReference w:id="98"/>
      </w:r>
    </w:p>
    <w:p w14:paraId="1D882416" w14:textId="48DCB162" w:rsidR="00BA1F7D" w:rsidRPr="00FF6D80" w:rsidRDefault="00755C47" w:rsidP="00865E99">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Положения Конвенции </w:t>
      </w:r>
      <w:r w:rsidR="00BA1F7D" w:rsidRPr="00FF6D80">
        <w:rPr>
          <w:color w:val="000000" w:themeColor="text1"/>
          <w:sz w:val="28"/>
          <w:szCs w:val="28"/>
        </w:rPr>
        <w:t>УНИДРУА</w:t>
      </w:r>
      <w:r w:rsidR="00BA1F7D" w:rsidRPr="00FF6D80">
        <w:rPr>
          <w:color w:val="000000" w:themeColor="text1"/>
          <w:spacing w:val="-5"/>
          <w:sz w:val="28"/>
          <w:szCs w:val="28"/>
        </w:rPr>
        <w:t xml:space="preserve"> </w:t>
      </w:r>
      <w:r w:rsidRPr="00FF6D80">
        <w:rPr>
          <w:color w:val="000000" w:themeColor="text1"/>
          <w:spacing w:val="-5"/>
          <w:sz w:val="28"/>
          <w:szCs w:val="28"/>
        </w:rPr>
        <w:t>расширяют сферу действия Конвенции 1970 года и дополняют ее</w:t>
      </w:r>
      <w:r w:rsidR="00D76F33" w:rsidRPr="00FF6D80">
        <w:rPr>
          <w:color w:val="000000" w:themeColor="text1"/>
          <w:spacing w:val="-5"/>
          <w:sz w:val="28"/>
          <w:szCs w:val="28"/>
        </w:rPr>
        <w:t xml:space="preserve"> разделением юрисдикции</w:t>
      </w:r>
      <w:r w:rsidR="00BA1F7D" w:rsidRPr="00FF6D80">
        <w:rPr>
          <w:color w:val="000000" w:themeColor="text1"/>
          <w:spacing w:val="-5"/>
          <w:sz w:val="28"/>
          <w:szCs w:val="28"/>
        </w:rPr>
        <w:t>,</w:t>
      </w:r>
      <w:r w:rsidRPr="00FF6D80">
        <w:rPr>
          <w:color w:val="000000" w:themeColor="text1"/>
          <w:spacing w:val="-5"/>
          <w:sz w:val="28"/>
          <w:szCs w:val="28"/>
        </w:rPr>
        <w:t xml:space="preserve"> </w:t>
      </w:r>
      <w:r w:rsidR="00BA1F7D" w:rsidRPr="00FF6D80">
        <w:rPr>
          <w:color w:val="000000" w:themeColor="text1"/>
          <w:spacing w:val="-5"/>
          <w:sz w:val="28"/>
          <w:szCs w:val="28"/>
        </w:rPr>
        <w:t>указывая в пункте 2 статьи 3 на определение факта похищения культурной ценности, происходящей из незаконных раскопок или законно происходящей из раскопок  с применением права государства, где раскопки имели место</w:t>
      </w:r>
      <w:r w:rsidR="00D76F33" w:rsidRPr="00FF6D80">
        <w:rPr>
          <w:color w:val="000000" w:themeColor="text1"/>
          <w:spacing w:val="-5"/>
          <w:sz w:val="28"/>
          <w:szCs w:val="28"/>
        </w:rPr>
        <w:t>, в силу пункта 2 статьи 4 оплата возмещения ущерба владельцу похищенной культурной ценности определяется по праву государства, в которое направлена заявка</w:t>
      </w:r>
      <w:r w:rsidR="00DA56BF" w:rsidRPr="00FF6D80">
        <w:rPr>
          <w:color w:val="000000" w:themeColor="text1"/>
          <w:spacing w:val="-5"/>
          <w:sz w:val="28"/>
          <w:szCs w:val="28"/>
        </w:rPr>
        <w:t>.</w:t>
      </w:r>
      <w:r w:rsidR="00865E99" w:rsidRPr="00FF6D80">
        <w:rPr>
          <w:rStyle w:val="FootnoteReference"/>
          <w:color w:val="000000" w:themeColor="text1"/>
          <w:sz w:val="28"/>
          <w:szCs w:val="28"/>
        </w:rPr>
        <w:footnoteReference w:id="99"/>
      </w:r>
    </w:p>
    <w:p w14:paraId="2999BBDF" w14:textId="16FDDEB8" w:rsidR="00755C47" w:rsidRPr="00FF6D80" w:rsidRDefault="00755C47" w:rsidP="001B154F">
      <w:pPr>
        <w:spacing w:line="360" w:lineRule="auto"/>
        <w:ind w:firstLine="720"/>
        <w:contextualSpacing/>
        <w:jc w:val="both"/>
        <w:rPr>
          <w:color w:val="000000" w:themeColor="text1"/>
          <w:sz w:val="28"/>
          <w:szCs w:val="28"/>
        </w:rPr>
      </w:pPr>
      <w:r w:rsidRPr="00FF6D80">
        <w:rPr>
          <w:color w:val="000000" w:themeColor="text1"/>
          <w:sz w:val="28"/>
          <w:szCs w:val="28"/>
        </w:rPr>
        <w:t xml:space="preserve"> </w:t>
      </w:r>
      <w:r w:rsidR="001B154F" w:rsidRPr="00FF6D80">
        <w:rPr>
          <w:color w:val="000000" w:themeColor="text1"/>
          <w:sz w:val="28"/>
          <w:szCs w:val="28"/>
        </w:rPr>
        <w:t>С</w:t>
      </w:r>
      <w:r w:rsidRPr="00FF6D80">
        <w:rPr>
          <w:color w:val="000000" w:themeColor="text1"/>
          <w:sz w:val="28"/>
          <w:szCs w:val="28"/>
        </w:rPr>
        <w:t>татья 8 (1) Конвенции УНИДРУА предусматривает, что иск может быть подан в суды или другие компетентные органы Договаривающегося государства, где находится объект культуры, в дополнение к судам или другим компетентным органам, обладающим иной юрисдикцией в соответствии с действующими правилами в Договаривающихся государствах.</w:t>
      </w:r>
      <w:r w:rsidRPr="00FF6D80">
        <w:rPr>
          <w:rStyle w:val="FootnoteReference"/>
          <w:color w:val="000000" w:themeColor="text1"/>
          <w:sz w:val="28"/>
          <w:szCs w:val="28"/>
        </w:rPr>
        <w:footnoteReference w:id="100"/>
      </w:r>
    </w:p>
    <w:p w14:paraId="24460BA4" w14:textId="4F01AF02" w:rsidR="00872581" w:rsidRPr="00FF6D80" w:rsidRDefault="00A82E61" w:rsidP="00214B1B">
      <w:pPr>
        <w:spacing w:line="360" w:lineRule="auto"/>
        <w:ind w:firstLine="720"/>
        <w:jc w:val="both"/>
        <w:rPr>
          <w:color w:val="000000" w:themeColor="text1"/>
          <w:sz w:val="28"/>
          <w:szCs w:val="28"/>
        </w:rPr>
      </w:pPr>
      <w:r w:rsidRPr="00FF6D80">
        <w:rPr>
          <w:color w:val="000000" w:themeColor="text1"/>
          <w:spacing w:val="-5"/>
          <w:sz w:val="28"/>
          <w:szCs w:val="28"/>
        </w:rPr>
        <w:t>Конвенция предусматривает обязанность владельца похищенной культурной ценности по ее возврату (п. 1 ст. 3), устанавливая трехгодичный срок обращения заявителя</w:t>
      </w:r>
      <w:r w:rsidR="00E63250" w:rsidRPr="00FF6D80">
        <w:rPr>
          <w:color w:val="000000" w:themeColor="text1"/>
          <w:spacing w:val="-5"/>
          <w:sz w:val="28"/>
          <w:szCs w:val="28"/>
        </w:rPr>
        <w:t xml:space="preserve">, считая </w:t>
      </w:r>
      <w:r w:rsidR="00E63250" w:rsidRPr="00FF6D80">
        <w:rPr>
          <w:color w:val="000000" w:themeColor="text1"/>
          <w:sz w:val="28"/>
          <w:szCs w:val="28"/>
          <w:shd w:val="clear" w:color="auto" w:fill="FFFFFF"/>
        </w:rPr>
        <w:t>с момента, когда истец узнал место, где находилась культурная ценность и принадлежность владельцу, и во всех случаях, в пятилетний срок считая с момента похищения (п. 3 ст. 3)</w:t>
      </w:r>
      <w:r w:rsidR="00E71359" w:rsidRPr="00FF6D80">
        <w:rPr>
          <w:color w:val="000000" w:themeColor="text1"/>
          <w:sz w:val="28"/>
          <w:szCs w:val="28"/>
          <w:shd w:val="clear" w:color="auto" w:fill="FFFFFF"/>
        </w:rPr>
        <w:t xml:space="preserve">, </w:t>
      </w:r>
      <w:r w:rsidR="00E05161" w:rsidRPr="00FF6D80">
        <w:rPr>
          <w:color w:val="000000" w:themeColor="text1"/>
          <w:sz w:val="28"/>
          <w:szCs w:val="28"/>
          <w:shd w:val="clear" w:color="auto" w:fill="FFFFFF"/>
        </w:rPr>
        <w:t>а также предусмотрено право заявить на действие, имеющее 75-летний срок давности или более длительное, предусмотренное правом Договаривающегося государства.</w:t>
      </w:r>
    </w:p>
    <w:p w14:paraId="11089566" w14:textId="50B8BC56" w:rsidR="00EF2E5A" w:rsidRPr="00FF6D80" w:rsidRDefault="00D61DA4"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lastRenderedPageBreak/>
        <w:t xml:space="preserve">Вместе с тем, следует отметить и недостатки Конвенции, которая, как и Конвенция ЮНЕСКО 1970 года, не имея обратной силы, не смогла решить </w:t>
      </w:r>
      <w:r w:rsidR="00FA747C" w:rsidRPr="00FF6D80">
        <w:rPr>
          <w:color w:val="000000" w:themeColor="text1"/>
          <w:spacing w:val="-5"/>
          <w:sz w:val="28"/>
          <w:szCs w:val="28"/>
        </w:rPr>
        <w:t>вопросы реституции культурных ценностей</w:t>
      </w:r>
      <w:r w:rsidR="00755C47" w:rsidRPr="00FF6D80">
        <w:rPr>
          <w:color w:val="000000" w:themeColor="text1"/>
          <w:spacing w:val="-5"/>
          <w:sz w:val="28"/>
          <w:szCs w:val="28"/>
        </w:rPr>
        <w:t>, перемещенны</w:t>
      </w:r>
      <w:r w:rsidR="00FA747C" w:rsidRPr="00FF6D80">
        <w:rPr>
          <w:color w:val="000000" w:themeColor="text1"/>
          <w:spacing w:val="-5"/>
          <w:sz w:val="28"/>
          <w:szCs w:val="28"/>
        </w:rPr>
        <w:t>х</w:t>
      </w:r>
      <w:r w:rsidR="00755C47" w:rsidRPr="00FF6D80">
        <w:rPr>
          <w:color w:val="000000" w:themeColor="text1"/>
          <w:spacing w:val="-5"/>
          <w:sz w:val="28"/>
          <w:szCs w:val="28"/>
        </w:rPr>
        <w:t xml:space="preserve"> до ее вступления в силу</w:t>
      </w:r>
      <w:r w:rsidR="00FA747C" w:rsidRPr="00FF6D80">
        <w:rPr>
          <w:color w:val="000000" w:themeColor="text1"/>
          <w:spacing w:val="-5"/>
          <w:sz w:val="28"/>
          <w:szCs w:val="28"/>
        </w:rPr>
        <w:t xml:space="preserve">. </w:t>
      </w:r>
    </w:p>
    <w:p w14:paraId="1572DAE5" w14:textId="77777777" w:rsidR="003D4D05" w:rsidRPr="00FF6D80" w:rsidRDefault="00EF2E5A" w:rsidP="003D4D05">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Так, </w:t>
      </w:r>
      <w:r w:rsidR="00755C47" w:rsidRPr="00FF6D80">
        <w:rPr>
          <w:color w:val="000000" w:themeColor="text1"/>
          <w:spacing w:val="-5"/>
          <w:sz w:val="28"/>
          <w:szCs w:val="28"/>
        </w:rPr>
        <w:t>она не обеспечи</w:t>
      </w:r>
      <w:r w:rsidR="003E1656" w:rsidRPr="00FF6D80">
        <w:rPr>
          <w:color w:val="000000" w:themeColor="text1"/>
          <w:spacing w:val="-5"/>
          <w:sz w:val="28"/>
          <w:szCs w:val="28"/>
        </w:rPr>
        <w:t>ла</w:t>
      </w:r>
      <w:r w:rsidR="00755C47" w:rsidRPr="00FF6D80">
        <w:rPr>
          <w:color w:val="000000" w:themeColor="text1"/>
          <w:spacing w:val="-5"/>
          <w:sz w:val="28"/>
          <w:szCs w:val="28"/>
        </w:rPr>
        <w:t xml:space="preserve"> защит</w:t>
      </w:r>
      <w:r w:rsidR="00CA2585" w:rsidRPr="00FF6D80">
        <w:rPr>
          <w:color w:val="000000" w:themeColor="text1"/>
          <w:spacing w:val="-5"/>
          <w:sz w:val="28"/>
          <w:szCs w:val="28"/>
        </w:rPr>
        <w:t>у</w:t>
      </w:r>
      <w:r w:rsidR="00D7730A" w:rsidRPr="00FF6D80">
        <w:rPr>
          <w:color w:val="000000" w:themeColor="text1"/>
          <w:spacing w:val="-5"/>
          <w:sz w:val="28"/>
          <w:szCs w:val="28"/>
        </w:rPr>
        <w:t xml:space="preserve"> культурным ценностям</w:t>
      </w:r>
      <w:r w:rsidR="00755C47" w:rsidRPr="00FF6D80">
        <w:rPr>
          <w:color w:val="000000" w:themeColor="text1"/>
          <w:spacing w:val="-5"/>
          <w:sz w:val="28"/>
          <w:szCs w:val="28"/>
        </w:rPr>
        <w:t>, похищенным в Югославии</w:t>
      </w:r>
      <w:r w:rsidR="00CA2585" w:rsidRPr="00FF6D80">
        <w:rPr>
          <w:color w:val="000000" w:themeColor="text1"/>
          <w:spacing w:val="-5"/>
          <w:sz w:val="28"/>
          <w:szCs w:val="28"/>
        </w:rPr>
        <w:t>,</w:t>
      </w:r>
      <w:r w:rsidR="00755C47" w:rsidRPr="00FF6D80">
        <w:rPr>
          <w:color w:val="000000" w:themeColor="text1"/>
          <w:spacing w:val="-5"/>
          <w:sz w:val="28"/>
          <w:szCs w:val="28"/>
        </w:rPr>
        <w:t xml:space="preserve"> или предмет</w:t>
      </w:r>
      <w:r w:rsidR="00886D14" w:rsidRPr="00FF6D80">
        <w:rPr>
          <w:color w:val="000000" w:themeColor="text1"/>
          <w:spacing w:val="-5"/>
          <w:sz w:val="28"/>
          <w:szCs w:val="28"/>
        </w:rPr>
        <w:t>ам</w:t>
      </w:r>
      <w:r w:rsidR="00755C47" w:rsidRPr="00FF6D80">
        <w:rPr>
          <w:color w:val="000000" w:themeColor="text1"/>
          <w:spacing w:val="-5"/>
          <w:sz w:val="28"/>
          <w:szCs w:val="28"/>
        </w:rPr>
        <w:t xml:space="preserve"> еврейской культуры, перемещенны</w:t>
      </w:r>
      <w:r w:rsidR="004923A7" w:rsidRPr="00FF6D80">
        <w:rPr>
          <w:color w:val="000000" w:themeColor="text1"/>
          <w:spacing w:val="-5"/>
          <w:sz w:val="28"/>
          <w:szCs w:val="28"/>
        </w:rPr>
        <w:t>м</w:t>
      </w:r>
      <w:r w:rsidR="00755C47" w:rsidRPr="00FF6D80">
        <w:rPr>
          <w:color w:val="000000" w:themeColor="text1"/>
          <w:spacing w:val="-5"/>
          <w:sz w:val="28"/>
          <w:szCs w:val="28"/>
        </w:rPr>
        <w:t xml:space="preserve"> из государств Балтии в другие страны в результате Второй мировой войны, или национального достояния, которое во время Первой мировой войны правительство Румынии вывезло за рубеж на хранение и которое так и не было возвращено.</w:t>
      </w:r>
      <w:r w:rsidR="00755C47" w:rsidRPr="00FF6D80">
        <w:rPr>
          <w:color w:val="000000" w:themeColor="text1"/>
          <w:spacing w:val="-5"/>
          <w:sz w:val="28"/>
          <w:szCs w:val="28"/>
          <w:vertAlign w:val="superscript"/>
        </w:rPr>
        <w:footnoteReference w:id="101"/>
      </w:r>
      <w:r w:rsidR="003D4D05" w:rsidRPr="00FF6D80">
        <w:rPr>
          <w:color w:val="000000" w:themeColor="text1"/>
          <w:spacing w:val="-5"/>
          <w:sz w:val="28"/>
          <w:szCs w:val="28"/>
          <w:vertAlign w:val="superscript"/>
        </w:rPr>
        <w:t xml:space="preserve"> </w:t>
      </w:r>
    </w:p>
    <w:p w14:paraId="36E515F0" w14:textId="3DA24661" w:rsidR="00755C47" w:rsidRPr="00FF6D80" w:rsidRDefault="00427E45" w:rsidP="003D4D05">
      <w:pPr>
        <w:spacing w:line="360" w:lineRule="auto"/>
        <w:ind w:firstLine="720"/>
        <w:contextualSpacing/>
        <w:jc w:val="both"/>
        <w:rPr>
          <w:color w:val="000000" w:themeColor="text1"/>
          <w:spacing w:val="-5"/>
          <w:sz w:val="28"/>
          <w:szCs w:val="28"/>
          <w:vertAlign w:val="superscript"/>
        </w:rPr>
      </w:pPr>
      <w:r w:rsidRPr="00FF6D80">
        <w:rPr>
          <w:color w:val="000000" w:themeColor="text1"/>
          <w:spacing w:val="-5"/>
          <w:sz w:val="28"/>
          <w:szCs w:val="28"/>
        </w:rPr>
        <w:t xml:space="preserve">Резюмируя сказанное, можно прийти к выводу, что </w:t>
      </w:r>
      <w:r w:rsidR="00755C47" w:rsidRPr="00FF6D80">
        <w:rPr>
          <w:color w:val="000000" w:themeColor="text1"/>
          <w:spacing w:val="-4"/>
          <w:sz w:val="28"/>
          <w:szCs w:val="28"/>
        </w:rPr>
        <w:t xml:space="preserve">Гаагская Конвенция </w:t>
      </w:r>
      <w:r w:rsidR="00755C47" w:rsidRPr="00FF6D80">
        <w:rPr>
          <w:color w:val="000000" w:themeColor="text1"/>
          <w:spacing w:val="-5"/>
          <w:sz w:val="28"/>
          <w:szCs w:val="28"/>
        </w:rPr>
        <w:t>1954 года дает общ</w:t>
      </w:r>
      <w:r w:rsidRPr="00FF6D80">
        <w:rPr>
          <w:color w:val="000000" w:themeColor="text1"/>
          <w:spacing w:val="-5"/>
          <w:sz w:val="28"/>
          <w:szCs w:val="28"/>
        </w:rPr>
        <w:t>ее направление</w:t>
      </w:r>
      <w:r w:rsidR="00755C47" w:rsidRPr="00FF6D80">
        <w:rPr>
          <w:color w:val="000000" w:themeColor="text1"/>
          <w:spacing w:val="-5"/>
          <w:sz w:val="28"/>
          <w:szCs w:val="28"/>
        </w:rPr>
        <w:t xml:space="preserve"> на запрет разграбления</w:t>
      </w:r>
      <w:r w:rsidR="00EE6A4B" w:rsidRPr="00FF6D80">
        <w:rPr>
          <w:color w:val="000000" w:themeColor="text1"/>
          <w:spacing w:val="-5"/>
          <w:sz w:val="28"/>
          <w:szCs w:val="28"/>
        </w:rPr>
        <w:t>:</w:t>
      </w:r>
      <w:r w:rsidR="00755C47" w:rsidRPr="00FF6D80">
        <w:rPr>
          <w:b/>
          <w:bCs/>
          <w:i/>
          <w:iCs/>
          <w:color w:val="000000" w:themeColor="text1"/>
          <w:spacing w:val="-5"/>
          <w:sz w:val="28"/>
          <w:szCs w:val="28"/>
        </w:rPr>
        <w:t xml:space="preserve"> </w:t>
      </w:r>
      <w:r w:rsidR="00755C47" w:rsidRPr="00FF6D80">
        <w:rPr>
          <w:color w:val="000000" w:themeColor="text1"/>
          <w:spacing w:val="-5"/>
          <w:sz w:val="28"/>
          <w:szCs w:val="28"/>
        </w:rPr>
        <w:t>кражи, грабежа или незаконно</w:t>
      </w:r>
      <w:r w:rsidR="00EE6A4B" w:rsidRPr="00FF6D80">
        <w:rPr>
          <w:color w:val="000000" w:themeColor="text1"/>
          <w:spacing w:val="-5"/>
          <w:sz w:val="28"/>
          <w:szCs w:val="28"/>
        </w:rPr>
        <w:t>го</w:t>
      </w:r>
      <w:r w:rsidR="00755C47" w:rsidRPr="00FF6D80">
        <w:rPr>
          <w:color w:val="000000" w:themeColor="text1"/>
          <w:spacing w:val="-5"/>
          <w:sz w:val="28"/>
          <w:szCs w:val="28"/>
        </w:rPr>
        <w:t xml:space="preserve"> присвоени</w:t>
      </w:r>
      <w:r w:rsidR="00EE6A4B" w:rsidRPr="00FF6D80">
        <w:rPr>
          <w:color w:val="000000" w:themeColor="text1"/>
          <w:spacing w:val="-5"/>
          <w:sz w:val="28"/>
          <w:szCs w:val="28"/>
        </w:rPr>
        <w:t>я,</w:t>
      </w:r>
      <w:r w:rsidR="00755C47" w:rsidRPr="00FF6D80">
        <w:rPr>
          <w:color w:val="000000" w:themeColor="text1"/>
          <w:spacing w:val="-5"/>
          <w:sz w:val="28"/>
          <w:szCs w:val="28"/>
        </w:rPr>
        <w:t xml:space="preserve"> но не содержит конкретных положений по возврату похищенных культурных ценностей.</w:t>
      </w:r>
      <w:r w:rsidR="00CA2585" w:rsidRPr="00FF6D80">
        <w:rPr>
          <w:color w:val="000000" w:themeColor="text1"/>
          <w:spacing w:val="-5"/>
          <w:sz w:val="28"/>
          <w:szCs w:val="28"/>
        </w:rPr>
        <w:t xml:space="preserve"> </w:t>
      </w:r>
      <w:r w:rsidR="00755C47" w:rsidRPr="00FF6D80">
        <w:rPr>
          <w:color w:val="000000" w:themeColor="text1"/>
          <w:spacing w:val="-5"/>
          <w:sz w:val="28"/>
          <w:szCs w:val="28"/>
        </w:rPr>
        <w:t>Первый и Второй протокол</w:t>
      </w:r>
      <w:r w:rsidR="00A326F7" w:rsidRPr="00FF6D80">
        <w:rPr>
          <w:color w:val="000000" w:themeColor="text1"/>
          <w:spacing w:val="-5"/>
          <w:sz w:val="28"/>
          <w:szCs w:val="28"/>
        </w:rPr>
        <w:t>,</w:t>
      </w:r>
      <w:r w:rsidR="00755C47" w:rsidRPr="00FF6D80">
        <w:rPr>
          <w:color w:val="000000" w:themeColor="text1"/>
          <w:spacing w:val="-5"/>
          <w:sz w:val="28"/>
          <w:szCs w:val="28"/>
        </w:rPr>
        <w:t xml:space="preserve"> дополня</w:t>
      </w:r>
      <w:r w:rsidR="00A326F7" w:rsidRPr="00FF6D80">
        <w:rPr>
          <w:color w:val="000000" w:themeColor="text1"/>
          <w:spacing w:val="-5"/>
          <w:sz w:val="28"/>
          <w:szCs w:val="28"/>
        </w:rPr>
        <w:t>я</w:t>
      </w:r>
      <w:r w:rsidR="00755C47" w:rsidRPr="00FF6D80">
        <w:rPr>
          <w:color w:val="000000" w:themeColor="text1"/>
          <w:spacing w:val="-5"/>
          <w:sz w:val="28"/>
          <w:szCs w:val="28"/>
        </w:rPr>
        <w:t xml:space="preserve"> Гаагскую конвенцию 1954 года</w:t>
      </w:r>
      <w:r w:rsidR="00A326F7" w:rsidRPr="00FF6D80">
        <w:rPr>
          <w:color w:val="000000" w:themeColor="text1"/>
          <w:spacing w:val="-5"/>
          <w:sz w:val="28"/>
          <w:szCs w:val="28"/>
        </w:rPr>
        <w:t>, подлежат применению только в условиях военного времени.</w:t>
      </w:r>
      <w:r w:rsidR="00A326F7" w:rsidRPr="00FF6D80">
        <w:rPr>
          <w:color w:val="000000" w:themeColor="text1"/>
          <w:sz w:val="28"/>
          <w:szCs w:val="28"/>
        </w:rPr>
        <w:t xml:space="preserve"> </w:t>
      </w:r>
    </w:p>
    <w:p w14:paraId="0D8765F7" w14:textId="40BFDAF5" w:rsidR="00755C47" w:rsidRPr="00FF6D80" w:rsidRDefault="00F6244B" w:rsidP="00214B1B">
      <w:pPr>
        <w:spacing w:line="360" w:lineRule="auto"/>
        <w:ind w:firstLine="720"/>
        <w:jc w:val="both"/>
        <w:rPr>
          <w:color w:val="000000" w:themeColor="text1"/>
          <w:sz w:val="28"/>
          <w:szCs w:val="28"/>
        </w:rPr>
      </w:pPr>
      <w:r w:rsidRPr="00FF6D80">
        <w:rPr>
          <w:color w:val="000000" w:themeColor="text1"/>
          <w:sz w:val="28"/>
          <w:szCs w:val="28"/>
        </w:rPr>
        <w:t xml:space="preserve">Положения </w:t>
      </w:r>
      <w:r w:rsidR="00755C47" w:rsidRPr="00FF6D80">
        <w:rPr>
          <w:color w:val="000000" w:themeColor="text1"/>
          <w:sz w:val="28"/>
          <w:szCs w:val="28"/>
        </w:rPr>
        <w:t>Конвенци</w:t>
      </w:r>
      <w:r w:rsidRPr="00FF6D80">
        <w:rPr>
          <w:color w:val="000000" w:themeColor="text1"/>
          <w:sz w:val="28"/>
          <w:szCs w:val="28"/>
        </w:rPr>
        <w:t>и</w:t>
      </w:r>
      <w:r w:rsidR="00755C47" w:rsidRPr="00FF6D80">
        <w:rPr>
          <w:color w:val="000000" w:themeColor="text1"/>
          <w:sz w:val="28"/>
          <w:szCs w:val="28"/>
        </w:rPr>
        <w:t xml:space="preserve"> ЮНЕСКО </w:t>
      </w:r>
      <w:r w:rsidRPr="00FF6D80">
        <w:rPr>
          <w:color w:val="000000" w:themeColor="text1"/>
          <w:sz w:val="28"/>
          <w:szCs w:val="28"/>
        </w:rPr>
        <w:t xml:space="preserve">1970 года не являлись достаточными для регламентации реституции, поскольку только в статье 7 содержится положение по практическому аспекту рассмотрения спора а именно указано, что по требованию государства-участника </w:t>
      </w:r>
      <w:r w:rsidR="00D60B34" w:rsidRPr="00FF6D80">
        <w:rPr>
          <w:color w:val="000000" w:themeColor="text1"/>
          <w:sz w:val="28"/>
          <w:szCs w:val="28"/>
        </w:rPr>
        <w:t xml:space="preserve">государства (участники) обязуются </w:t>
      </w:r>
      <w:r w:rsidRPr="00FF6D80">
        <w:rPr>
          <w:sz w:val="28"/>
          <w:szCs w:val="28"/>
          <w:shd w:val="clear" w:color="auto" w:fill="FFFFFF"/>
        </w:rPr>
        <w:t>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w:t>
      </w:r>
    </w:p>
    <w:p w14:paraId="1E5F7D0A" w14:textId="150791BB" w:rsidR="00755C47" w:rsidRPr="00FF6D80" w:rsidRDefault="00755C47" w:rsidP="007E18B9">
      <w:pPr>
        <w:spacing w:line="360" w:lineRule="auto"/>
        <w:ind w:firstLine="720"/>
        <w:contextualSpacing/>
        <w:jc w:val="both"/>
        <w:rPr>
          <w:color w:val="000000" w:themeColor="text1"/>
          <w:sz w:val="28"/>
          <w:szCs w:val="28"/>
          <w:highlight w:val="cyan"/>
        </w:rPr>
      </w:pPr>
      <w:r w:rsidRPr="00FF6D80">
        <w:rPr>
          <w:color w:val="000000" w:themeColor="text1"/>
          <w:sz w:val="28"/>
          <w:szCs w:val="28"/>
        </w:rPr>
        <w:t>Конвенция УНИДРУА 1995 года</w:t>
      </w:r>
      <w:r w:rsidR="007E18B9" w:rsidRPr="00FF6D80">
        <w:rPr>
          <w:color w:val="000000" w:themeColor="text1"/>
          <w:sz w:val="28"/>
          <w:szCs w:val="28"/>
        </w:rPr>
        <w:t xml:space="preserve"> </w:t>
      </w:r>
      <w:r w:rsidR="007E18B9" w:rsidRPr="00FF6D80">
        <w:rPr>
          <w:color w:val="000000" w:themeColor="text1"/>
          <w:spacing w:val="-5"/>
          <w:sz w:val="28"/>
          <w:szCs w:val="28"/>
        </w:rPr>
        <w:t>дополняя Конвенцию 1970 года частно</w:t>
      </w:r>
      <w:r w:rsidR="009C098A" w:rsidRPr="00FF6D80">
        <w:rPr>
          <w:color w:val="000000" w:themeColor="text1"/>
          <w:spacing w:val="-5"/>
          <w:sz w:val="28"/>
          <w:szCs w:val="28"/>
        </w:rPr>
        <w:t xml:space="preserve"> </w:t>
      </w:r>
      <w:r w:rsidR="007E18B9" w:rsidRPr="00FF6D80">
        <w:rPr>
          <w:color w:val="000000" w:themeColor="text1"/>
          <w:spacing w:val="-5"/>
          <w:sz w:val="28"/>
          <w:szCs w:val="28"/>
        </w:rPr>
        <w:t>-правовым аспектом</w:t>
      </w:r>
      <w:r w:rsidR="007E18B9" w:rsidRPr="00FF6D80">
        <w:rPr>
          <w:color w:val="000000" w:themeColor="text1"/>
          <w:sz w:val="28"/>
          <w:szCs w:val="28"/>
        </w:rPr>
        <w:t xml:space="preserve">, </w:t>
      </w:r>
      <w:r w:rsidR="004D21AC" w:rsidRPr="00FF6D80">
        <w:rPr>
          <w:color w:val="000000" w:themeColor="text1"/>
          <w:spacing w:val="-5"/>
          <w:sz w:val="28"/>
          <w:szCs w:val="28"/>
        </w:rPr>
        <w:t>не смогла решить вопросы реституции культурных ценностей, перемещенных до ее вступления в силу.</w:t>
      </w:r>
    </w:p>
    <w:p w14:paraId="18E13383" w14:textId="0B3A8B13" w:rsidR="008E2A19" w:rsidRPr="00FF6D80" w:rsidRDefault="00707A61" w:rsidP="008E2A19">
      <w:pPr>
        <w:spacing w:line="360" w:lineRule="auto"/>
        <w:ind w:firstLine="720"/>
        <w:contextualSpacing/>
        <w:jc w:val="both"/>
        <w:rPr>
          <w:color w:val="000000" w:themeColor="text1"/>
          <w:sz w:val="28"/>
          <w:szCs w:val="28"/>
        </w:rPr>
      </w:pPr>
      <w:r w:rsidRPr="00FF6D80">
        <w:rPr>
          <w:color w:val="000000" w:themeColor="text1"/>
          <w:sz w:val="28"/>
          <w:szCs w:val="28"/>
        </w:rPr>
        <w:lastRenderedPageBreak/>
        <w:t xml:space="preserve">Вместе с тем, </w:t>
      </w:r>
      <w:r w:rsidR="00031234" w:rsidRPr="00FF6D80">
        <w:rPr>
          <w:color w:val="000000" w:themeColor="text1"/>
          <w:sz w:val="28"/>
          <w:szCs w:val="28"/>
        </w:rPr>
        <w:t xml:space="preserve">представляется, что в случае отсутствия обратной силы конвенций, можно обратиться к </w:t>
      </w:r>
      <w:r w:rsidRPr="00FF6D80">
        <w:rPr>
          <w:color w:val="000000" w:themeColor="text1"/>
          <w:sz w:val="28"/>
          <w:szCs w:val="28"/>
        </w:rPr>
        <w:t>общему международному праву, а именно</w:t>
      </w:r>
      <w:r w:rsidR="00117EA3" w:rsidRPr="00FF6D80">
        <w:rPr>
          <w:color w:val="000000" w:themeColor="text1"/>
          <w:sz w:val="28"/>
          <w:szCs w:val="28"/>
        </w:rPr>
        <w:t xml:space="preserve"> к Статьям об о</w:t>
      </w:r>
      <w:r w:rsidRPr="00FF6D80">
        <w:rPr>
          <w:color w:val="000000" w:themeColor="text1"/>
          <w:sz w:val="28"/>
          <w:szCs w:val="28"/>
        </w:rPr>
        <w:t>тветственност</w:t>
      </w:r>
      <w:r w:rsidR="00117EA3" w:rsidRPr="00FF6D80">
        <w:rPr>
          <w:color w:val="000000" w:themeColor="text1"/>
          <w:sz w:val="28"/>
          <w:szCs w:val="28"/>
        </w:rPr>
        <w:t>и</w:t>
      </w:r>
      <w:r w:rsidRPr="00FF6D80">
        <w:rPr>
          <w:color w:val="000000" w:themeColor="text1"/>
          <w:sz w:val="28"/>
          <w:szCs w:val="28"/>
        </w:rPr>
        <w:t xml:space="preserve"> государств за международно-противоправные деяния.</w:t>
      </w:r>
    </w:p>
    <w:p w14:paraId="530BB1EF" w14:textId="77777777" w:rsidR="00545B5B" w:rsidRPr="00FF6D80" w:rsidRDefault="00545B5B" w:rsidP="00214B1B">
      <w:pPr>
        <w:spacing w:line="360" w:lineRule="auto"/>
        <w:ind w:firstLine="720"/>
        <w:contextualSpacing/>
        <w:jc w:val="both"/>
        <w:rPr>
          <w:color w:val="000000" w:themeColor="text1"/>
          <w:sz w:val="28"/>
          <w:szCs w:val="28"/>
        </w:rPr>
      </w:pPr>
    </w:p>
    <w:p w14:paraId="1AEF958D" w14:textId="7C218EFD" w:rsidR="00755C47" w:rsidRPr="00FF6D80" w:rsidRDefault="00755C47" w:rsidP="00214B1B">
      <w:pPr>
        <w:pStyle w:val="Heading2"/>
        <w:numPr>
          <w:ilvl w:val="1"/>
          <w:numId w:val="19"/>
        </w:numPr>
        <w:spacing w:after="240" w:line="360" w:lineRule="auto"/>
        <w:jc w:val="both"/>
        <w:rPr>
          <w:rFonts w:ascii="Times New Roman" w:hAnsi="Times New Roman" w:cs="Times New Roman"/>
          <w:b/>
          <w:bCs/>
          <w:color w:val="auto"/>
          <w:sz w:val="28"/>
          <w:szCs w:val="28"/>
        </w:rPr>
      </w:pPr>
      <w:bookmarkStart w:id="8" w:name="_Toc103030488"/>
      <w:r w:rsidRPr="00FF6D80">
        <w:rPr>
          <w:rFonts w:ascii="Times New Roman" w:hAnsi="Times New Roman" w:cs="Times New Roman"/>
          <w:b/>
          <w:bCs/>
          <w:color w:val="auto"/>
          <w:sz w:val="28"/>
          <w:szCs w:val="28"/>
        </w:rPr>
        <w:t>Действие вышеуказанных договоров во времени и в пространстве</w:t>
      </w:r>
      <w:bookmarkEnd w:id="8"/>
    </w:p>
    <w:p w14:paraId="74490222" w14:textId="256D9025"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 xml:space="preserve">В статье 35 Гаагской конвенции 1954 года указан порядок ее территориального распространения - любая из Высоких Договаривающихся </w:t>
      </w:r>
      <w:r w:rsidRPr="00FF6D80">
        <w:rPr>
          <w:color w:val="000000" w:themeColor="text1"/>
          <w:spacing w:val="-4"/>
          <w:sz w:val="28"/>
          <w:szCs w:val="28"/>
        </w:rPr>
        <w:t>Сторон может в момент ратификации или присоединения или в любой последующий момент заявить путём нотификации […], что настоящая Конвенция будет распространяться на всю совокупность территорий или на какую-нибудь из территорий, которые она представляет в международных отношениях.</w:t>
      </w:r>
      <w:r w:rsidRPr="00FF6D80">
        <w:rPr>
          <w:rStyle w:val="FootnoteReference"/>
          <w:color w:val="000000" w:themeColor="text1"/>
          <w:spacing w:val="-4"/>
          <w:sz w:val="28"/>
          <w:szCs w:val="28"/>
        </w:rPr>
        <w:footnoteReference w:id="102"/>
      </w:r>
      <w:r w:rsidRPr="00FF6D80">
        <w:rPr>
          <w:color w:val="000000" w:themeColor="text1"/>
          <w:sz w:val="28"/>
          <w:szCs w:val="28"/>
        </w:rPr>
        <w:t xml:space="preserve"> </w:t>
      </w:r>
    </w:p>
    <w:p w14:paraId="2FE3D03B" w14:textId="6FA7E891"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 xml:space="preserve">Аналогичные положения содержатся в Первом </w:t>
      </w:r>
      <w:r w:rsidR="0026672E" w:rsidRPr="00FF6D80">
        <w:rPr>
          <w:color w:val="000000" w:themeColor="text1"/>
          <w:sz w:val="28"/>
          <w:szCs w:val="28"/>
        </w:rPr>
        <w:t xml:space="preserve">протоколе </w:t>
      </w:r>
      <w:r w:rsidRPr="00FF6D80">
        <w:rPr>
          <w:color w:val="000000" w:themeColor="text1"/>
          <w:sz w:val="28"/>
          <w:szCs w:val="28"/>
        </w:rPr>
        <w:t xml:space="preserve">(статья 12) к Конвенции. Соответственно, при ратификации Конвенции и Первого протокола государство самостоятельно решает на какую территорию будут распространяться положения Конвенции. </w:t>
      </w:r>
    </w:p>
    <w:p w14:paraId="51B84744" w14:textId="45F959EA" w:rsidR="00755C47" w:rsidRPr="00FF6D80" w:rsidRDefault="00755C47" w:rsidP="00214B1B">
      <w:pPr>
        <w:spacing w:line="360" w:lineRule="auto"/>
        <w:ind w:firstLine="720"/>
        <w:jc w:val="both"/>
        <w:rPr>
          <w:color w:val="000000" w:themeColor="text1"/>
          <w:sz w:val="28"/>
          <w:szCs w:val="28"/>
        </w:rPr>
      </w:pPr>
      <w:r w:rsidRPr="00FF6D80">
        <w:rPr>
          <w:color w:val="000000" w:themeColor="text1"/>
          <w:sz w:val="28"/>
          <w:szCs w:val="28"/>
        </w:rPr>
        <w:t>Во Втором протоколе к Гаагской конвенции такого положения о территории распространения нет, однако в статье 2 Протокола указывается, что Протокол дополняет Конвенцию в отношениях между Сторонами.</w:t>
      </w:r>
      <w:r w:rsidRPr="00FF6D80">
        <w:rPr>
          <w:rStyle w:val="FootnoteReference"/>
          <w:color w:val="000000" w:themeColor="text1"/>
          <w:sz w:val="28"/>
          <w:szCs w:val="28"/>
        </w:rPr>
        <w:footnoteReference w:id="103"/>
      </w:r>
      <w:r w:rsidRPr="00FF6D80">
        <w:rPr>
          <w:color w:val="000000" w:themeColor="text1"/>
          <w:sz w:val="28"/>
          <w:szCs w:val="28"/>
        </w:rPr>
        <w:t xml:space="preserve"> Соответственно, можно предположить, что правила территориально</w:t>
      </w:r>
      <w:r w:rsidR="0026672E" w:rsidRPr="00FF6D80">
        <w:rPr>
          <w:color w:val="000000" w:themeColor="text1"/>
          <w:sz w:val="28"/>
          <w:szCs w:val="28"/>
        </w:rPr>
        <w:t>го</w:t>
      </w:r>
      <w:r w:rsidRPr="00FF6D80">
        <w:rPr>
          <w:color w:val="000000" w:themeColor="text1"/>
          <w:sz w:val="28"/>
          <w:szCs w:val="28"/>
        </w:rPr>
        <w:t xml:space="preserve"> распространения аналогичны и для Второго протокола. </w:t>
      </w:r>
    </w:p>
    <w:p w14:paraId="2592E1C2" w14:textId="77777777"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t>В соответствии со статей 22 Конвенции ЮНЕСКО 1970 года государства — участники настоящей Конвенции признают, что ее действие распространяется не только на территории их метрополии, но и на территории, за внешние сношения которых они несут ответственность.</w:t>
      </w:r>
      <w:r w:rsidRPr="00FF6D80">
        <w:rPr>
          <w:color w:val="000000" w:themeColor="text1"/>
          <w:sz w:val="28"/>
          <w:szCs w:val="28"/>
          <w:vertAlign w:val="superscript"/>
        </w:rPr>
        <w:footnoteReference w:id="104"/>
      </w:r>
    </w:p>
    <w:p w14:paraId="0EEB9217" w14:textId="2F19EBDD" w:rsidR="00755C47" w:rsidRPr="00FF6D80" w:rsidRDefault="00755C47" w:rsidP="00214B1B">
      <w:pPr>
        <w:spacing w:line="360" w:lineRule="auto"/>
        <w:ind w:firstLine="720"/>
        <w:contextualSpacing/>
        <w:jc w:val="both"/>
        <w:rPr>
          <w:color w:val="000000" w:themeColor="text1"/>
          <w:sz w:val="28"/>
          <w:szCs w:val="28"/>
        </w:rPr>
      </w:pPr>
      <w:r w:rsidRPr="00FF6D80">
        <w:rPr>
          <w:color w:val="000000" w:themeColor="text1"/>
          <w:sz w:val="28"/>
          <w:szCs w:val="28"/>
        </w:rPr>
        <w:lastRenderedPageBreak/>
        <w:t>Согласно статье 14 Конвенции УНИДРУА 1995 года любое Договаривающееся государство, […] сможет, в момент подписания […] заявить, что настоящая Конвенция будет применяться ко всем этим территориальным объединениям или только к одному или нескольким из них и сможет в любой момент заменить это заявление на новое.</w:t>
      </w:r>
      <w:r w:rsidRPr="00FF6D80">
        <w:rPr>
          <w:rStyle w:val="FootnoteReference"/>
          <w:color w:val="000000" w:themeColor="text1"/>
          <w:sz w:val="28"/>
          <w:szCs w:val="28"/>
        </w:rPr>
        <w:footnoteReference w:id="105"/>
      </w:r>
    </w:p>
    <w:p w14:paraId="7E50422F" w14:textId="065E689D" w:rsidR="00755C47" w:rsidRPr="00FF6D80" w:rsidRDefault="00755C47" w:rsidP="00214B1B">
      <w:pPr>
        <w:spacing w:line="360" w:lineRule="auto"/>
        <w:contextualSpacing/>
        <w:jc w:val="both"/>
        <w:rPr>
          <w:color w:val="000000" w:themeColor="text1"/>
          <w:sz w:val="28"/>
          <w:szCs w:val="28"/>
        </w:rPr>
      </w:pPr>
      <w:r w:rsidRPr="00FF6D80">
        <w:rPr>
          <w:color w:val="000000" w:themeColor="text1"/>
          <w:sz w:val="28"/>
          <w:szCs w:val="28"/>
        </w:rPr>
        <w:tab/>
        <w:t>Соответственно только в Конвенции ЮНЕСКО 1970 года имеется безоговорочное распространени</w:t>
      </w:r>
      <w:r w:rsidR="00050F40" w:rsidRPr="00FF6D80">
        <w:rPr>
          <w:color w:val="000000" w:themeColor="text1"/>
          <w:sz w:val="28"/>
          <w:szCs w:val="28"/>
        </w:rPr>
        <w:t>е</w:t>
      </w:r>
      <w:r w:rsidRPr="00FF6D80">
        <w:rPr>
          <w:color w:val="000000" w:themeColor="text1"/>
          <w:sz w:val="28"/>
          <w:szCs w:val="28"/>
        </w:rPr>
        <w:t xml:space="preserve"> действия конвенции за пределы территории государства. В остальных конвенциях имеется строгое территориальное действие, и более того, государства-участники самостоятельно определяют на какую территорию или ее часть будут применяться </w:t>
      </w:r>
      <w:r w:rsidR="0026672E" w:rsidRPr="00FF6D80">
        <w:rPr>
          <w:color w:val="000000" w:themeColor="text1"/>
          <w:sz w:val="28"/>
          <w:szCs w:val="28"/>
        </w:rPr>
        <w:t xml:space="preserve">положения </w:t>
      </w:r>
      <w:r w:rsidRPr="00FF6D80">
        <w:rPr>
          <w:color w:val="000000" w:themeColor="text1"/>
          <w:sz w:val="28"/>
          <w:szCs w:val="28"/>
        </w:rPr>
        <w:t xml:space="preserve">конвенции. </w:t>
      </w:r>
    </w:p>
    <w:p w14:paraId="47DA23CE" w14:textId="1C2F323E" w:rsidR="00FF276B" w:rsidRPr="00FF6D80" w:rsidRDefault="00C53BDC"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На практике возникает вопрос возможности применения Гаагской конвенции 1954 года и Конвенции ЮНЕСКО 1970 года </w:t>
      </w:r>
      <w:r w:rsidR="00CE4F10" w:rsidRPr="00FF6D80">
        <w:rPr>
          <w:color w:val="000000" w:themeColor="text1"/>
          <w:sz w:val="28"/>
          <w:szCs w:val="28"/>
        </w:rPr>
        <w:t xml:space="preserve">к правоотношениям, возникшим до даты их вступления в силу, поскольку </w:t>
      </w:r>
      <w:r w:rsidR="00180F66" w:rsidRPr="00FF6D80">
        <w:rPr>
          <w:color w:val="000000" w:themeColor="text1"/>
          <w:sz w:val="28"/>
          <w:szCs w:val="28"/>
        </w:rPr>
        <w:t>существу</w:t>
      </w:r>
      <w:r w:rsidR="004078E7" w:rsidRPr="00FF6D80">
        <w:rPr>
          <w:color w:val="000000" w:themeColor="text1"/>
          <w:sz w:val="28"/>
          <w:szCs w:val="28"/>
        </w:rPr>
        <w:t>ю</w:t>
      </w:r>
      <w:r w:rsidR="00180F66" w:rsidRPr="00FF6D80">
        <w:rPr>
          <w:color w:val="000000" w:themeColor="text1"/>
          <w:sz w:val="28"/>
          <w:szCs w:val="28"/>
        </w:rPr>
        <w:t xml:space="preserve">т прецеденты применения конвенций в спорах о реституции культурных ценностей, похищенных во время Второй мировой войны. </w:t>
      </w:r>
    </w:p>
    <w:p w14:paraId="31BA2A0C" w14:textId="7FDA8C8A" w:rsidR="004078E7" w:rsidRPr="00FF6D80" w:rsidRDefault="004078E7"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На сегодняшний день многие страны не присоединились к Конвенции УНИДРУА 1995 года или недавно стали участниками Конвенции ЮНЕСКО 1970 </w:t>
      </w:r>
      <w:r w:rsidR="00E82D1D" w:rsidRPr="00FF6D80">
        <w:rPr>
          <w:color w:val="000000" w:themeColor="text1"/>
          <w:sz w:val="28"/>
          <w:szCs w:val="28"/>
        </w:rPr>
        <w:t>года в то время, как</w:t>
      </w:r>
      <w:r w:rsidRPr="00FF6D80">
        <w:rPr>
          <w:color w:val="000000" w:themeColor="text1"/>
          <w:sz w:val="28"/>
          <w:szCs w:val="28"/>
        </w:rPr>
        <w:t xml:space="preserve"> в основном все споры, касающиеся реституции культурных ценностей и произведений искусства, относятся к событиям, произошедшим задолго до принятия данных конвенций. </w:t>
      </w:r>
    </w:p>
    <w:p w14:paraId="6C51F40E" w14:textId="64400F51" w:rsidR="004078E7" w:rsidRPr="00FF6D80" w:rsidRDefault="004078E7" w:rsidP="00214B1B">
      <w:pPr>
        <w:pStyle w:val="NormalWeb"/>
        <w:spacing w:before="0" w:beforeAutospacing="0" w:after="240" w:afterAutospacing="0" w:line="360" w:lineRule="auto"/>
        <w:ind w:firstLine="720"/>
        <w:contextualSpacing/>
        <w:jc w:val="both"/>
        <w:rPr>
          <w:color w:val="000000" w:themeColor="text1"/>
          <w:spacing w:val="-4"/>
          <w:sz w:val="28"/>
          <w:szCs w:val="28"/>
        </w:rPr>
      </w:pPr>
      <w:r w:rsidRPr="00FF6D80">
        <w:rPr>
          <w:color w:val="000000" w:themeColor="text1"/>
          <w:sz w:val="28"/>
          <w:szCs w:val="28"/>
        </w:rPr>
        <w:t xml:space="preserve">В таких ситуациях стороны обращаются к нормам обычного </w:t>
      </w:r>
      <w:r w:rsidRPr="00FF6D80">
        <w:rPr>
          <w:color w:val="000000" w:themeColor="text1"/>
          <w:spacing w:val="-4"/>
          <w:sz w:val="28"/>
          <w:szCs w:val="28"/>
        </w:rPr>
        <w:t xml:space="preserve">международного права, Конвенция ЮНЕСКО 1970 года была широко ратифицирована, на нее ссылаются во многих более поздних документах, и ее основной принцип, согласно которому несанкционированная передача культурных ценностей является незаконной, использовался национальными судами как (формирующийся) публичный порядок также </w:t>
      </w:r>
      <w:r w:rsidR="00F9411E" w:rsidRPr="00FF6D80">
        <w:rPr>
          <w:color w:val="000000" w:themeColor="text1"/>
          <w:spacing w:val="-4"/>
          <w:sz w:val="28"/>
          <w:szCs w:val="28"/>
        </w:rPr>
        <w:t>при рассмотрении споров</w:t>
      </w:r>
      <w:r w:rsidRPr="00FF6D80">
        <w:rPr>
          <w:color w:val="000000" w:themeColor="text1"/>
          <w:spacing w:val="-4"/>
          <w:sz w:val="28"/>
          <w:szCs w:val="28"/>
        </w:rPr>
        <w:t>, в которы</w:t>
      </w:r>
      <w:r w:rsidR="00996D74" w:rsidRPr="00FF6D80">
        <w:rPr>
          <w:color w:val="000000" w:themeColor="text1"/>
          <w:spacing w:val="-4"/>
          <w:sz w:val="28"/>
          <w:szCs w:val="28"/>
        </w:rPr>
        <w:t>е</w:t>
      </w:r>
      <w:r w:rsidRPr="00FF6D80">
        <w:rPr>
          <w:color w:val="000000" w:themeColor="text1"/>
          <w:spacing w:val="-4"/>
          <w:sz w:val="28"/>
          <w:szCs w:val="28"/>
        </w:rPr>
        <w:t xml:space="preserve"> </w:t>
      </w:r>
      <w:r w:rsidR="00996D74" w:rsidRPr="00FF6D80">
        <w:rPr>
          <w:color w:val="000000" w:themeColor="text1"/>
          <w:spacing w:val="-4"/>
          <w:sz w:val="28"/>
          <w:szCs w:val="28"/>
        </w:rPr>
        <w:t xml:space="preserve">были </w:t>
      </w:r>
      <w:r w:rsidRPr="00FF6D80">
        <w:rPr>
          <w:color w:val="000000" w:themeColor="text1"/>
          <w:spacing w:val="-4"/>
          <w:sz w:val="28"/>
          <w:szCs w:val="28"/>
        </w:rPr>
        <w:t>вовлеченные государства не присоединившиеся к Конвенции в то время.</w:t>
      </w:r>
      <w:r w:rsidRPr="00FF6D80">
        <w:rPr>
          <w:rStyle w:val="FootnoteReference"/>
          <w:color w:val="000000" w:themeColor="text1"/>
          <w:spacing w:val="-4"/>
          <w:sz w:val="28"/>
          <w:szCs w:val="28"/>
        </w:rPr>
        <w:footnoteReference w:id="106"/>
      </w:r>
    </w:p>
    <w:p w14:paraId="08988F10" w14:textId="3504B5E9" w:rsidR="00A43E97" w:rsidRPr="00FF6D80" w:rsidRDefault="00A43E97"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lastRenderedPageBreak/>
        <w:t>Указанное не противоречит положениям статьи 38 Венской конвенции</w:t>
      </w:r>
      <w:r w:rsidR="00986F0E" w:rsidRPr="00FF6D80">
        <w:rPr>
          <w:color w:val="000000" w:themeColor="text1"/>
          <w:sz w:val="28"/>
          <w:szCs w:val="28"/>
        </w:rPr>
        <w:t xml:space="preserve">, согласно которым </w:t>
      </w:r>
      <w:r w:rsidRPr="00FF6D80">
        <w:rPr>
          <w:color w:val="000000" w:themeColor="text1"/>
          <w:sz w:val="28"/>
          <w:szCs w:val="28"/>
        </w:rPr>
        <w:t>правила, установленные конвенцией для третьих лиц, не препятствуют какой-либо норме, содержащейся в договоре, стать обязательной для третьего государства в качестве обычной нормы международного права, признаваемой как таковая.</w:t>
      </w:r>
      <w:r w:rsidRPr="00FF6D80">
        <w:rPr>
          <w:color w:val="000000" w:themeColor="text1"/>
          <w:sz w:val="28"/>
          <w:szCs w:val="28"/>
          <w:vertAlign w:val="superscript"/>
        </w:rPr>
        <w:footnoteReference w:id="107"/>
      </w:r>
    </w:p>
    <w:p w14:paraId="6FB7B6B0" w14:textId="6856618A" w:rsidR="00F70E1B" w:rsidRPr="00FF6D80" w:rsidRDefault="004078E7"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Сфера </w:t>
      </w:r>
      <w:r w:rsidR="003C591C" w:rsidRPr="00FF6D80">
        <w:rPr>
          <w:color w:val="000000" w:themeColor="text1"/>
          <w:sz w:val="28"/>
          <w:szCs w:val="28"/>
        </w:rPr>
        <w:t xml:space="preserve">произведений </w:t>
      </w:r>
      <w:r w:rsidRPr="00FF6D80">
        <w:rPr>
          <w:color w:val="000000" w:themeColor="text1"/>
          <w:sz w:val="28"/>
          <w:szCs w:val="28"/>
        </w:rPr>
        <w:t xml:space="preserve">искусства, </w:t>
      </w:r>
      <w:r w:rsidR="0069572B" w:rsidRPr="00FF6D80">
        <w:rPr>
          <w:color w:val="000000" w:themeColor="text1"/>
          <w:sz w:val="28"/>
          <w:szCs w:val="28"/>
        </w:rPr>
        <w:t>похищенных</w:t>
      </w:r>
      <w:r w:rsidRPr="00FF6D80">
        <w:rPr>
          <w:color w:val="000000" w:themeColor="text1"/>
          <w:sz w:val="28"/>
          <w:szCs w:val="28"/>
        </w:rPr>
        <w:t xml:space="preserve"> нацистами, выявляет самую острую лакуну в конвенциональных положениях, а именно отсутствие регулирования более ранних потерь. </w:t>
      </w:r>
    </w:p>
    <w:p w14:paraId="3B8DED7F" w14:textId="2D203CBD" w:rsidR="00126356" w:rsidRPr="00FF6D80" w:rsidRDefault="004078E7"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Утрата предметов искусства, разграбленных у еврейских семей и тех, кому пришлось бежать из своих домов, очевидно произошл</w:t>
      </w:r>
      <w:r w:rsidR="00F70E1B" w:rsidRPr="00FF6D80">
        <w:rPr>
          <w:color w:val="000000" w:themeColor="text1"/>
          <w:sz w:val="28"/>
          <w:szCs w:val="28"/>
        </w:rPr>
        <w:t>а</w:t>
      </w:r>
      <w:r w:rsidRPr="00FF6D80">
        <w:rPr>
          <w:color w:val="000000" w:themeColor="text1"/>
          <w:sz w:val="28"/>
          <w:szCs w:val="28"/>
        </w:rPr>
        <w:t xml:space="preserve"> задолго до принятия Конвенции ЮНЕСКО 1970 года и Конвенции УНИДРУА 1995 года, </w:t>
      </w:r>
      <w:r w:rsidR="00F70E1B" w:rsidRPr="00FF6D80">
        <w:rPr>
          <w:color w:val="000000" w:themeColor="text1"/>
          <w:sz w:val="28"/>
          <w:szCs w:val="28"/>
        </w:rPr>
        <w:t>т</w:t>
      </w:r>
      <w:r w:rsidRPr="00FF6D80">
        <w:rPr>
          <w:color w:val="000000" w:themeColor="text1"/>
          <w:sz w:val="28"/>
          <w:szCs w:val="28"/>
        </w:rPr>
        <w:t>ем н</w:t>
      </w:r>
      <w:r w:rsidR="00F70E1B" w:rsidRPr="00FF6D80">
        <w:rPr>
          <w:color w:val="000000" w:themeColor="text1"/>
          <w:sz w:val="28"/>
          <w:szCs w:val="28"/>
        </w:rPr>
        <w:t>и</w:t>
      </w:r>
      <w:r w:rsidRPr="00FF6D80">
        <w:rPr>
          <w:color w:val="000000" w:themeColor="text1"/>
          <w:sz w:val="28"/>
          <w:szCs w:val="28"/>
        </w:rPr>
        <w:t xml:space="preserve"> менее, с конца 1990-х годов такие претензии широко поддерживаются государствами и участниками мира искусства, однако часто в качестве вопроса «морали» посредством внесудебных процедур.</w:t>
      </w:r>
    </w:p>
    <w:p w14:paraId="330656F8" w14:textId="083091A4" w:rsidR="00214872" w:rsidRPr="00FF6D80" w:rsidRDefault="00B2171E"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Исходя из изложенного, мне представляется, что </w:t>
      </w:r>
      <w:r w:rsidR="003E67C7" w:rsidRPr="00FF6D80">
        <w:rPr>
          <w:color w:val="000000" w:themeColor="text1"/>
          <w:sz w:val="28"/>
          <w:szCs w:val="28"/>
        </w:rPr>
        <w:t xml:space="preserve">придание обратной силы конвенциям не является обоснованным во всех случаях, поскольку подходы к решению споров о культурных ценностях, утраченных владельцами во время Второй мировой войны, еще не стали нормой обычного международного права, однако </w:t>
      </w:r>
      <w:r w:rsidR="00435F8D" w:rsidRPr="00FF6D80">
        <w:rPr>
          <w:color w:val="000000" w:themeColor="text1"/>
          <w:sz w:val="28"/>
          <w:szCs w:val="28"/>
        </w:rPr>
        <w:t xml:space="preserve">ведут к формированию принципов возможных к применению при совершенствовании норм, направленных на разрешение вопросов реституции. </w:t>
      </w:r>
    </w:p>
    <w:p w14:paraId="1BCBF4D8" w14:textId="1E2249F5" w:rsidR="00674E32" w:rsidRPr="00FF6D80" w:rsidRDefault="00674E32" w:rsidP="00674E32">
      <w:pPr>
        <w:rPr>
          <w:color w:val="000000" w:themeColor="text1"/>
          <w:sz w:val="28"/>
          <w:szCs w:val="28"/>
        </w:rPr>
      </w:pPr>
      <w:r w:rsidRPr="00FF6D80">
        <w:rPr>
          <w:color w:val="000000" w:themeColor="text1"/>
          <w:sz w:val="28"/>
          <w:szCs w:val="28"/>
        </w:rPr>
        <w:br w:type="page"/>
      </w:r>
    </w:p>
    <w:p w14:paraId="7D0DECF3" w14:textId="78E54080" w:rsidR="00D20E6A" w:rsidRPr="00FF6D80" w:rsidRDefault="00D20E6A" w:rsidP="00214B1B">
      <w:pPr>
        <w:pStyle w:val="Heading1"/>
        <w:spacing w:line="360" w:lineRule="auto"/>
        <w:jc w:val="both"/>
        <w:rPr>
          <w:sz w:val="28"/>
          <w:szCs w:val="28"/>
        </w:rPr>
      </w:pPr>
      <w:bookmarkStart w:id="9" w:name="_Toc103030489"/>
      <w:r w:rsidRPr="00FF6D80">
        <w:rPr>
          <w:sz w:val="28"/>
          <w:szCs w:val="28"/>
        </w:rPr>
        <w:lastRenderedPageBreak/>
        <w:t xml:space="preserve">ГЛАВА </w:t>
      </w:r>
      <w:r w:rsidR="00A0037D" w:rsidRPr="00FF6D80">
        <w:rPr>
          <w:sz w:val="28"/>
          <w:szCs w:val="28"/>
        </w:rPr>
        <w:t xml:space="preserve">3. </w:t>
      </w:r>
      <w:r w:rsidRPr="00FF6D80">
        <w:rPr>
          <w:sz w:val="28"/>
          <w:szCs w:val="28"/>
        </w:rPr>
        <w:t>ПРАВОВЫЕ ОСНОВАНИЯ РЕСТИТУЦИИ ПРОИЗВЕДЕНИЙ</w:t>
      </w:r>
      <w:r w:rsidRPr="00FF6D80">
        <w:rPr>
          <w:color w:val="000000" w:themeColor="text1"/>
          <w:sz w:val="28"/>
          <w:szCs w:val="28"/>
        </w:rPr>
        <w:t xml:space="preserve"> ИСКУССТВА И КУЛЬТУРНЫХ ЦЕННОСТЕЙ</w:t>
      </w:r>
      <w:bookmarkEnd w:id="9"/>
    </w:p>
    <w:p w14:paraId="1A4833F8" w14:textId="5F6EF0BC" w:rsidR="00D20E6A" w:rsidRPr="00FF6D80" w:rsidRDefault="00C4436A" w:rsidP="00E00484">
      <w:pPr>
        <w:spacing w:after="240" w:line="360" w:lineRule="auto"/>
        <w:ind w:firstLine="720"/>
        <w:jc w:val="both"/>
        <w:rPr>
          <w:spacing w:val="-5"/>
          <w:sz w:val="28"/>
          <w:szCs w:val="28"/>
        </w:rPr>
      </w:pPr>
      <w:r w:rsidRPr="00FF6D80">
        <w:rPr>
          <w:spacing w:val="-5"/>
          <w:sz w:val="28"/>
          <w:szCs w:val="28"/>
        </w:rPr>
        <w:t xml:space="preserve">В настоящей главе будут раскрыты принципы осуществления реституции, рассмотрен добровольный и принудительный порядок реституции, </w:t>
      </w:r>
      <w:r w:rsidRPr="00FF6D80">
        <w:rPr>
          <w:sz w:val="28"/>
          <w:szCs w:val="28"/>
        </w:rPr>
        <w:t>проблема интертемпоральности</w:t>
      </w:r>
      <w:r w:rsidR="001D7652" w:rsidRPr="00FF6D80">
        <w:rPr>
          <w:spacing w:val="-5"/>
          <w:sz w:val="28"/>
          <w:szCs w:val="28"/>
        </w:rPr>
        <w:t>, исследована позиция Российской Федерации по вопросу реституции культурных ценностей.</w:t>
      </w:r>
    </w:p>
    <w:p w14:paraId="632DE6A3" w14:textId="56774506" w:rsidR="00D20E6A" w:rsidRPr="00FF6D80" w:rsidRDefault="00D20E6A" w:rsidP="00214B1B">
      <w:pPr>
        <w:pStyle w:val="Heading2"/>
        <w:numPr>
          <w:ilvl w:val="1"/>
          <w:numId w:val="21"/>
        </w:numPr>
        <w:spacing w:after="120" w:line="360" w:lineRule="auto"/>
        <w:jc w:val="both"/>
        <w:rPr>
          <w:rFonts w:ascii="Times New Roman" w:hAnsi="Times New Roman" w:cs="Times New Roman"/>
          <w:b/>
          <w:bCs/>
          <w:color w:val="auto"/>
          <w:sz w:val="28"/>
          <w:szCs w:val="28"/>
        </w:rPr>
      </w:pPr>
      <w:bookmarkStart w:id="10" w:name="_Toc103030490"/>
      <w:r w:rsidRPr="00FF6D80">
        <w:rPr>
          <w:rFonts w:ascii="Times New Roman" w:hAnsi="Times New Roman" w:cs="Times New Roman"/>
          <w:b/>
          <w:bCs/>
          <w:color w:val="auto"/>
          <w:sz w:val="28"/>
          <w:szCs w:val="28"/>
        </w:rPr>
        <w:t>Реституция произведений искусства и культурных ценностей: понятие, правовые основы и формы</w:t>
      </w:r>
      <w:bookmarkEnd w:id="10"/>
    </w:p>
    <w:p w14:paraId="72F5E263" w14:textId="77777777" w:rsidR="00D20E6A" w:rsidRPr="00FF6D80" w:rsidRDefault="00D20E6A" w:rsidP="00214B1B">
      <w:pPr>
        <w:spacing w:line="360" w:lineRule="auto"/>
        <w:ind w:firstLine="720"/>
        <w:jc w:val="both"/>
        <w:rPr>
          <w:color w:val="000000" w:themeColor="text1"/>
          <w:sz w:val="28"/>
          <w:szCs w:val="28"/>
        </w:rPr>
      </w:pPr>
      <w:r w:rsidRPr="00FF6D80">
        <w:rPr>
          <w:color w:val="000000" w:themeColor="text1"/>
          <w:sz w:val="28"/>
          <w:szCs w:val="28"/>
        </w:rPr>
        <w:t>«Реституция — вопрос не имущественный, а политический» – заявляют руководители музеев.</w:t>
      </w:r>
      <w:r w:rsidRPr="00FF6D80">
        <w:rPr>
          <w:rStyle w:val="FootnoteReference"/>
          <w:color w:val="000000" w:themeColor="text1"/>
          <w:sz w:val="28"/>
          <w:szCs w:val="28"/>
        </w:rPr>
        <w:footnoteReference w:id="108"/>
      </w:r>
      <w:r w:rsidRPr="00FF6D80">
        <w:rPr>
          <w:color w:val="000000" w:themeColor="text1"/>
          <w:sz w:val="28"/>
          <w:szCs w:val="28"/>
        </w:rPr>
        <w:t xml:space="preserve"> Так ли это, постараемся разобраться в настоящей главе.</w:t>
      </w:r>
    </w:p>
    <w:p w14:paraId="5DFAF4BC" w14:textId="11F439FF" w:rsidR="00D20E6A" w:rsidRPr="00FF6D80" w:rsidRDefault="00D20E6A" w:rsidP="00214B1B">
      <w:pPr>
        <w:spacing w:line="360" w:lineRule="auto"/>
        <w:ind w:firstLine="720"/>
        <w:jc w:val="both"/>
        <w:rPr>
          <w:color w:val="000000"/>
          <w:sz w:val="28"/>
          <w:szCs w:val="28"/>
          <w:shd w:val="clear" w:color="auto" w:fill="FFFFFF"/>
        </w:rPr>
      </w:pPr>
      <w:r w:rsidRPr="00FF6D80">
        <w:rPr>
          <w:color w:val="000000" w:themeColor="text1"/>
          <w:sz w:val="28"/>
          <w:szCs w:val="28"/>
        </w:rPr>
        <w:t xml:space="preserve">В международном праве под реституцией понимают </w:t>
      </w:r>
      <w:r w:rsidRPr="00FF6D80">
        <w:rPr>
          <w:color w:val="000000"/>
          <w:sz w:val="28"/>
          <w:szCs w:val="28"/>
        </w:rPr>
        <w:t>форму</w:t>
      </w:r>
      <w:r w:rsidRPr="00FF6D80">
        <w:rPr>
          <w:color w:val="000000"/>
          <w:sz w:val="28"/>
          <w:szCs w:val="28"/>
          <w:shd w:val="clear" w:color="auto" w:fill="FFFFFF"/>
        </w:rPr>
        <w:t xml:space="preserve"> </w:t>
      </w:r>
      <w:r w:rsidRPr="00FF6D80">
        <w:rPr>
          <w:color w:val="000000"/>
          <w:sz w:val="28"/>
          <w:szCs w:val="28"/>
        </w:rPr>
        <w:t>материального</w:t>
      </w:r>
      <w:r w:rsidRPr="00FF6D80">
        <w:rPr>
          <w:color w:val="000000"/>
          <w:sz w:val="28"/>
          <w:szCs w:val="28"/>
          <w:shd w:val="clear" w:color="auto" w:fill="FFFFFF"/>
        </w:rPr>
        <w:t xml:space="preserve"> </w:t>
      </w:r>
      <w:r w:rsidRPr="00FF6D80">
        <w:rPr>
          <w:color w:val="000000"/>
          <w:sz w:val="28"/>
          <w:szCs w:val="28"/>
        </w:rPr>
        <w:t>возмещения</w:t>
      </w:r>
      <w:r w:rsidRPr="00FF6D80">
        <w:rPr>
          <w:color w:val="000000"/>
          <w:sz w:val="28"/>
          <w:szCs w:val="28"/>
          <w:shd w:val="clear" w:color="auto" w:fill="FFFFFF"/>
        </w:rPr>
        <w:t xml:space="preserve"> </w:t>
      </w:r>
      <w:r w:rsidRPr="00FF6D80">
        <w:rPr>
          <w:color w:val="000000"/>
          <w:sz w:val="28"/>
          <w:szCs w:val="28"/>
        </w:rPr>
        <w:t>ущерба</w:t>
      </w:r>
      <w:r w:rsidRPr="00FF6D80">
        <w:rPr>
          <w:color w:val="000000"/>
          <w:sz w:val="28"/>
          <w:szCs w:val="28"/>
          <w:shd w:val="clear" w:color="auto" w:fill="FFFFFF"/>
        </w:rPr>
        <w:t xml:space="preserve"> </w:t>
      </w:r>
      <w:r w:rsidRPr="00FF6D80">
        <w:rPr>
          <w:color w:val="000000"/>
          <w:sz w:val="28"/>
          <w:szCs w:val="28"/>
        </w:rPr>
        <w:t>в</w:t>
      </w:r>
      <w:r w:rsidRPr="00FF6D80">
        <w:rPr>
          <w:color w:val="000000"/>
          <w:sz w:val="28"/>
          <w:szCs w:val="28"/>
          <w:shd w:val="clear" w:color="auto" w:fill="FFFFFF"/>
        </w:rPr>
        <w:t xml:space="preserve"> </w:t>
      </w:r>
      <w:r w:rsidRPr="00FF6D80">
        <w:rPr>
          <w:color w:val="000000"/>
          <w:sz w:val="28"/>
          <w:szCs w:val="28"/>
        </w:rPr>
        <w:t>результате</w:t>
      </w:r>
      <w:r w:rsidRPr="00FF6D80">
        <w:rPr>
          <w:color w:val="000000"/>
          <w:sz w:val="28"/>
          <w:szCs w:val="28"/>
          <w:shd w:val="clear" w:color="auto" w:fill="FFFFFF"/>
        </w:rPr>
        <w:t xml:space="preserve"> </w:t>
      </w:r>
      <w:r w:rsidRPr="00FF6D80">
        <w:rPr>
          <w:color w:val="000000"/>
          <w:sz w:val="28"/>
          <w:szCs w:val="28"/>
        </w:rPr>
        <w:t>неправомерного международного</w:t>
      </w:r>
      <w:r w:rsidRPr="00FF6D80">
        <w:rPr>
          <w:color w:val="000000"/>
          <w:sz w:val="28"/>
          <w:szCs w:val="28"/>
          <w:shd w:val="clear" w:color="auto" w:fill="FFFFFF"/>
        </w:rPr>
        <w:t xml:space="preserve"> </w:t>
      </w:r>
      <w:r w:rsidRPr="00FF6D80">
        <w:rPr>
          <w:color w:val="000000"/>
          <w:sz w:val="28"/>
          <w:szCs w:val="28"/>
        </w:rPr>
        <w:t>акта</w:t>
      </w:r>
      <w:r w:rsidRPr="00FF6D80">
        <w:rPr>
          <w:color w:val="000000"/>
          <w:sz w:val="28"/>
          <w:szCs w:val="28"/>
          <w:shd w:val="clear" w:color="auto" w:fill="FFFFFF"/>
        </w:rPr>
        <w:t xml:space="preserve"> </w:t>
      </w:r>
      <w:r w:rsidRPr="00FF6D80">
        <w:rPr>
          <w:color w:val="000000"/>
          <w:sz w:val="28"/>
          <w:szCs w:val="28"/>
        </w:rPr>
        <w:t>путём</w:t>
      </w:r>
      <w:r w:rsidRPr="00FF6D80">
        <w:rPr>
          <w:color w:val="000000"/>
          <w:sz w:val="28"/>
          <w:szCs w:val="28"/>
          <w:shd w:val="clear" w:color="auto" w:fill="FFFFFF"/>
        </w:rPr>
        <w:t xml:space="preserve"> </w:t>
      </w:r>
      <w:r w:rsidRPr="00FF6D80">
        <w:rPr>
          <w:color w:val="000000"/>
          <w:sz w:val="28"/>
          <w:szCs w:val="28"/>
        </w:rPr>
        <w:t>восстановления</w:t>
      </w:r>
      <w:r w:rsidRPr="00FF6D80">
        <w:rPr>
          <w:color w:val="000000"/>
          <w:sz w:val="28"/>
          <w:szCs w:val="28"/>
          <w:shd w:val="clear" w:color="auto" w:fill="FFFFFF"/>
        </w:rPr>
        <w:t xml:space="preserve"> </w:t>
      </w:r>
      <w:r w:rsidRPr="00FF6D80">
        <w:rPr>
          <w:color w:val="000000"/>
          <w:sz w:val="28"/>
          <w:szCs w:val="28"/>
        </w:rPr>
        <w:t>состояния</w:t>
      </w:r>
      <w:r w:rsidRPr="00FF6D80">
        <w:rPr>
          <w:color w:val="000000"/>
          <w:sz w:val="28"/>
          <w:szCs w:val="28"/>
          <w:shd w:val="clear" w:color="auto" w:fill="FFFFFF"/>
        </w:rPr>
        <w:t xml:space="preserve">, </w:t>
      </w:r>
      <w:r w:rsidRPr="00FF6D80">
        <w:rPr>
          <w:color w:val="000000"/>
          <w:sz w:val="28"/>
          <w:szCs w:val="28"/>
        </w:rPr>
        <w:t>существовавшего</w:t>
      </w:r>
      <w:r w:rsidRPr="00FF6D80">
        <w:rPr>
          <w:color w:val="000000"/>
          <w:sz w:val="28"/>
          <w:szCs w:val="28"/>
          <w:shd w:val="clear" w:color="auto" w:fill="FFFFFF"/>
        </w:rPr>
        <w:t xml:space="preserve"> </w:t>
      </w:r>
      <w:r w:rsidRPr="00FF6D80">
        <w:rPr>
          <w:color w:val="000000"/>
          <w:sz w:val="28"/>
          <w:szCs w:val="28"/>
        </w:rPr>
        <w:t>до</w:t>
      </w:r>
      <w:r w:rsidRPr="00FF6D80">
        <w:rPr>
          <w:color w:val="000000"/>
          <w:sz w:val="28"/>
          <w:szCs w:val="28"/>
          <w:shd w:val="clear" w:color="auto" w:fill="FFFFFF"/>
        </w:rPr>
        <w:t xml:space="preserve"> </w:t>
      </w:r>
      <w:r w:rsidRPr="00FF6D80">
        <w:rPr>
          <w:color w:val="000000"/>
          <w:sz w:val="28"/>
          <w:szCs w:val="28"/>
        </w:rPr>
        <w:t>его</w:t>
      </w:r>
      <w:r w:rsidRPr="00FF6D80">
        <w:rPr>
          <w:color w:val="000000"/>
          <w:sz w:val="28"/>
          <w:szCs w:val="28"/>
          <w:shd w:val="clear" w:color="auto" w:fill="FFFFFF"/>
        </w:rPr>
        <w:t xml:space="preserve"> </w:t>
      </w:r>
      <w:r w:rsidRPr="00FF6D80">
        <w:rPr>
          <w:color w:val="000000"/>
          <w:sz w:val="28"/>
          <w:szCs w:val="28"/>
        </w:rPr>
        <w:t>совершения</w:t>
      </w:r>
      <w:r w:rsidRPr="00FF6D80">
        <w:rPr>
          <w:color w:val="000000"/>
          <w:sz w:val="28"/>
          <w:szCs w:val="28"/>
          <w:shd w:val="clear" w:color="auto" w:fill="FFFFFF"/>
        </w:rPr>
        <w:t>.</w:t>
      </w:r>
      <w:r w:rsidRPr="00FF6D80">
        <w:rPr>
          <w:rStyle w:val="FootnoteReference"/>
          <w:color w:val="000000"/>
          <w:sz w:val="28"/>
          <w:szCs w:val="28"/>
          <w:shd w:val="clear" w:color="auto" w:fill="FFFFFF"/>
        </w:rPr>
        <w:footnoteReference w:id="109"/>
      </w:r>
      <w:r w:rsidRPr="00FF6D80">
        <w:rPr>
          <w:color w:val="000000"/>
          <w:sz w:val="28"/>
          <w:szCs w:val="28"/>
          <w:shd w:val="clear" w:color="auto" w:fill="FFFFFF"/>
        </w:rPr>
        <w:t xml:space="preserve"> </w:t>
      </w:r>
    </w:p>
    <w:p w14:paraId="42E72317" w14:textId="27C9BE59" w:rsidR="00FE4810" w:rsidRPr="00FF6D80" w:rsidRDefault="00D20E6A" w:rsidP="00214B1B">
      <w:pPr>
        <w:spacing w:line="360" w:lineRule="auto"/>
        <w:contextualSpacing/>
        <w:jc w:val="both"/>
        <w:rPr>
          <w:color w:val="000000" w:themeColor="text1"/>
          <w:sz w:val="28"/>
          <w:szCs w:val="28"/>
        </w:rPr>
      </w:pPr>
      <w:r w:rsidRPr="00FF6D80">
        <w:rPr>
          <w:sz w:val="28"/>
          <w:szCs w:val="28"/>
        </w:rPr>
        <w:tab/>
        <w:t xml:space="preserve">Как отмечает Д.И. Видинеев, важно обратить внимание на то, что термин «реституция» применим именно </w:t>
      </w:r>
      <w:r w:rsidR="001A7766" w:rsidRPr="00FF6D80">
        <w:rPr>
          <w:sz w:val="28"/>
          <w:szCs w:val="28"/>
        </w:rPr>
        <w:t>к</w:t>
      </w:r>
      <w:r w:rsidRPr="00FF6D80">
        <w:rPr>
          <w:sz w:val="28"/>
          <w:szCs w:val="28"/>
        </w:rPr>
        <w:t xml:space="preserve"> государству</w:t>
      </w:r>
      <w:r w:rsidR="005C4676" w:rsidRPr="00FF6D80">
        <w:rPr>
          <w:sz w:val="28"/>
          <w:szCs w:val="28"/>
        </w:rPr>
        <w:t>, виновному в</w:t>
      </w:r>
      <w:r w:rsidR="00882411" w:rsidRPr="00FF6D80">
        <w:rPr>
          <w:sz w:val="28"/>
          <w:szCs w:val="28"/>
        </w:rPr>
        <w:t xml:space="preserve"> </w:t>
      </w:r>
      <w:r w:rsidRPr="00FF6D80">
        <w:rPr>
          <w:sz w:val="28"/>
          <w:szCs w:val="28"/>
        </w:rPr>
        <w:t>международно</w:t>
      </w:r>
      <w:r w:rsidR="005C4676" w:rsidRPr="00FF6D80">
        <w:rPr>
          <w:sz w:val="28"/>
          <w:szCs w:val="28"/>
        </w:rPr>
        <w:t>м</w:t>
      </w:r>
      <w:r w:rsidRPr="00FF6D80">
        <w:rPr>
          <w:sz w:val="28"/>
          <w:szCs w:val="28"/>
        </w:rPr>
        <w:t xml:space="preserve"> противоправно</w:t>
      </w:r>
      <w:r w:rsidR="005C4676" w:rsidRPr="00FF6D80">
        <w:rPr>
          <w:sz w:val="28"/>
          <w:szCs w:val="28"/>
        </w:rPr>
        <w:t>м</w:t>
      </w:r>
      <w:r w:rsidRPr="00FF6D80">
        <w:rPr>
          <w:sz w:val="28"/>
          <w:szCs w:val="28"/>
        </w:rPr>
        <w:t xml:space="preserve"> деяни</w:t>
      </w:r>
      <w:r w:rsidR="005C4676" w:rsidRPr="00FF6D80">
        <w:rPr>
          <w:sz w:val="28"/>
          <w:szCs w:val="28"/>
        </w:rPr>
        <w:t>и</w:t>
      </w:r>
      <w:r w:rsidRPr="00FF6D80">
        <w:rPr>
          <w:sz w:val="28"/>
          <w:szCs w:val="28"/>
        </w:rPr>
        <w:t>. В связи с этим данный термин применим к фашистской Германии времен Второй мировой войны, но не может применяться по отношению к государствам-победителям — жертвам разграбления.</w:t>
      </w:r>
      <w:r w:rsidRPr="00FF6D80">
        <w:rPr>
          <w:rStyle w:val="FootnoteReference"/>
          <w:sz w:val="28"/>
          <w:szCs w:val="28"/>
        </w:rPr>
        <w:footnoteReference w:id="110"/>
      </w:r>
      <w:r w:rsidRPr="00FF6D80">
        <w:rPr>
          <w:sz w:val="28"/>
          <w:szCs w:val="28"/>
        </w:rPr>
        <w:t xml:space="preserve"> Именно поэтому Д.И. Видинеев предлагает государствам, не признанным соответствующим законным образом виновными, не использовать термин реституция по отношению </w:t>
      </w:r>
      <w:r w:rsidRPr="00FF6D80">
        <w:rPr>
          <w:color w:val="000000" w:themeColor="text1"/>
          <w:sz w:val="28"/>
          <w:szCs w:val="28"/>
        </w:rPr>
        <w:t>к своим актам возврата культурных ценностей (как жест доброй воли), для того чтобы не признавать свою вину автоматически.</w:t>
      </w:r>
      <w:r w:rsidRPr="00FF6D80">
        <w:rPr>
          <w:rStyle w:val="FootnoteReference"/>
          <w:color w:val="000000" w:themeColor="text1"/>
          <w:sz w:val="28"/>
          <w:szCs w:val="28"/>
        </w:rPr>
        <w:t xml:space="preserve"> </w:t>
      </w:r>
      <w:r w:rsidRPr="00FF6D80">
        <w:rPr>
          <w:rStyle w:val="FootnoteReference"/>
          <w:color w:val="000000" w:themeColor="text1"/>
          <w:sz w:val="28"/>
          <w:szCs w:val="28"/>
        </w:rPr>
        <w:footnoteReference w:id="111"/>
      </w:r>
    </w:p>
    <w:p w14:paraId="6C30A609" w14:textId="6C8E8C40" w:rsidR="00D20E6A" w:rsidRPr="00FF6D80" w:rsidRDefault="00D20E6A" w:rsidP="00214B1B">
      <w:pPr>
        <w:spacing w:line="360" w:lineRule="auto"/>
        <w:ind w:firstLine="720"/>
        <w:contextualSpacing/>
        <w:jc w:val="both"/>
        <w:rPr>
          <w:color w:val="000000" w:themeColor="text1"/>
          <w:sz w:val="28"/>
          <w:szCs w:val="28"/>
        </w:rPr>
      </w:pPr>
      <w:r w:rsidRPr="00FF6D80">
        <w:rPr>
          <w:sz w:val="28"/>
          <w:szCs w:val="28"/>
        </w:rPr>
        <w:t xml:space="preserve">Союзники – государства-победители, предприняли послевоенные усилия по принятию обязательного решения о реституции культурных ценностей и </w:t>
      </w:r>
      <w:r w:rsidRPr="00FF6D80">
        <w:rPr>
          <w:sz w:val="28"/>
          <w:szCs w:val="28"/>
        </w:rPr>
        <w:lastRenderedPageBreak/>
        <w:t xml:space="preserve">произведений искусства, разграбленных во время Второй мировой войны, которые не увенчались успехом. Несмотря на то, что союзные войска </w:t>
      </w:r>
      <w:r w:rsidRPr="00FF6D80">
        <w:rPr>
          <w:spacing w:val="-5"/>
          <w:sz w:val="28"/>
          <w:szCs w:val="28"/>
        </w:rPr>
        <w:t>инициировали множество дискуссий о культурной реституции, политические и логистические сложности препятствовали достижению кульминации успешного</w:t>
      </w:r>
      <w:r w:rsidRPr="00FF6D80">
        <w:rPr>
          <w:sz w:val="28"/>
          <w:szCs w:val="28"/>
        </w:rPr>
        <w:t xml:space="preserve"> </w:t>
      </w:r>
      <w:r w:rsidRPr="00FF6D80">
        <w:rPr>
          <w:color w:val="000000" w:themeColor="text1"/>
          <w:sz w:val="28"/>
          <w:szCs w:val="28"/>
        </w:rPr>
        <w:t>решения.</w:t>
      </w:r>
      <w:r w:rsidRPr="00FF6D80">
        <w:rPr>
          <w:rStyle w:val="FootnoteReference"/>
          <w:color w:val="000000" w:themeColor="text1"/>
          <w:sz w:val="28"/>
          <w:szCs w:val="28"/>
        </w:rPr>
        <w:footnoteReference w:id="112"/>
      </w:r>
    </w:p>
    <w:p w14:paraId="0910B17F" w14:textId="6F3F8E23" w:rsidR="00384B85" w:rsidRPr="00FF6D80" w:rsidRDefault="00384B85" w:rsidP="00214B1B">
      <w:pPr>
        <w:spacing w:line="360" w:lineRule="auto"/>
        <w:ind w:firstLine="720"/>
        <w:jc w:val="both"/>
        <w:rPr>
          <w:sz w:val="28"/>
          <w:szCs w:val="28"/>
        </w:rPr>
      </w:pPr>
      <w:r w:rsidRPr="00FF6D80">
        <w:rPr>
          <w:sz w:val="28"/>
          <w:szCs w:val="28"/>
        </w:rPr>
        <w:t xml:space="preserve">До принятия Конвенции 1954 года </w:t>
      </w:r>
      <w:r w:rsidR="004346B4" w:rsidRPr="00FF6D80">
        <w:rPr>
          <w:sz w:val="28"/>
          <w:szCs w:val="28"/>
        </w:rPr>
        <w:t xml:space="preserve">реституция как форма возмещения ущерба </w:t>
      </w:r>
      <w:r w:rsidR="004346B4" w:rsidRPr="00FF6D80">
        <w:rPr>
          <w:color w:val="000000" w:themeColor="text1"/>
          <w:sz w:val="28"/>
          <w:szCs w:val="28"/>
        </w:rPr>
        <w:t>применялась по итогам Второй мировой войны</w:t>
      </w:r>
      <w:r w:rsidRPr="00FF6D80">
        <w:rPr>
          <w:color w:val="000000" w:themeColor="text1"/>
          <w:sz w:val="28"/>
          <w:szCs w:val="28"/>
        </w:rPr>
        <w:t xml:space="preserve"> на основании отдельных договоров</w:t>
      </w:r>
      <w:r w:rsidR="00985475" w:rsidRPr="00FF6D80">
        <w:rPr>
          <w:color w:val="000000" w:themeColor="text1"/>
          <w:sz w:val="28"/>
          <w:szCs w:val="28"/>
        </w:rPr>
        <w:t xml:space="preserve"> или в добровольном порядке</w:t>
      </w:r>
      <w:r w:rsidR="00E00484" w:rsidRPr="00FF6D80">
        <w:rPr>
          <w:color w:val="000000" w:themeColor="text1"/>
          <w:sz w:val="28"/>
          <w:szCs w:val="28"/>
        </w:rPr>
        <w:t>.</w:t>
      </w:r>
    </w:p>
    <w:p w14:paraId="73811BD4" w14:textId="2E2483F3" w:rsidR="00384B85" w:rsidRPr="00FF6D80" w:rsidRDefault="004346B4" w:rsidP="00214B1B">
      <w:pPr>
        <w:spacing w:line="360" w:lineRule="auto"/>
        <w:ind w:firstLine="720"/>
        <w:jc w:val="both"/>
        <w:rPr>
          <w:sz w:val="28"/>
          <w:szCs w:val="28"/>
        </w:rPr>
      </w:pPr>
      <w:r w:rsidRPr="00FF6D80">
        <w:rPr>
          <w:color w:val="000000" w:themeColor="text1"/>
          <w:sz w:val="28"/>
          <w:szCs w:val="28"/>
        </w:rPr>
        <w:t>Например, в</w:t>
      </w:r>
      <w:r w:rsidRPr="00FF6D80">
        <w:rPr>
          <w:sz w:val="28"/>
          <w:szCs w:val="28"/>
        </w:rPr>
        <w:t xml:space="preserve"> Парижском мирном договоре 1947 года Итали</w:t>
      </w:r>
      <w:r w:rsidR="00F036C5" w:rsidRPr="00FF6D80">
        <w:rPr>
          <w:sz w:val="28"/>
          <w:szCs w:val="28"/>
        </w:rPr>
        <w:t>я</w:t>
      </w:r>
      <w:r w:rsidRPr="00FF6D80">
        <w:rPr>
          <w:sz w:val="28"/>
          <w:szCs w:val="28"/>
        </w:rPr>
        <w:t xml:space="preserve"> обязал</w:t>
      </w:r>
      <w:r w:rsidR="00F036C5" w:rsidRPr="00FF6D80">
        <w:rPr>
          <w:sz w:val="28"/>
          <w:szCs w:val="28"/>
        </w:rPr>
        <w:t>а</w:t>
      </w:r>
      <w:r w:rsidRPr="00FF6D80">
        <w:rPr>
          <w:sz w:val="28"/>
          <w:szCs w:val="28"/>
        </w:rPr>
        <w:t>сь вернуть ранее конфискованную собственность держав-победителей или выплатить за нее компенсацию. Аналогичные пункты были включены в мирные договоры 1947 года с Болгарией, Венгрией, Румынией.</w:t>
      </w:r>
      <w:r w:rsidRPr="00FF6D80">
        <w:rPr>
          <w:rStyle w:val="FootnoteReference"/>
          <w:sz w:val="28"/>
          <w:szCs w:val="28"/>
        </w:rPr>
        <w:footnoteReference w:id="113"/>
      </w:r>
      <w:r w:rsidRPr="00FF6D80">
        <w:rPr>
          <w:sz w:val="28"/>
          <w:szCs w:val="28"/>
        </w:rPr>
        <w:t xml:space="preserve"> </w:t>
      </w:r>
    </w:p>
    <w:p w14:paraId="626677EE" w14:textId="0C05ED67" w:rsidR="00384B85" w:rsidRPr="00FF6D80" w:rsidRDefault="004346B4" w:rsidP="00214B1B">
      <w:pPr>
        <w:spacing w:line="360" w:lineRule="auto"/>
        <w:ind w:firstLine="720"/>
        <w:jc w:val="both"/>
        <w:rPr>
          <w:sz w:val="28"/>
          <w:szCs w:val="28"/>
        </w:rPr>
      </w:pPr>
      <w:r w:rsidRPr="00FF6D80">
        <w:rPr>
          <w:sz w:val="28"/>
          <w:szCs w:val="28"/>
        </w:rPr>
        <w:t xml:space="preserve">Был принят ряд законов по возвращения разграбленного нацистами: </w:t>
      </w:r>
      <w:r w:rsidRPr="00FF6D80">
        <w:rPr>
          <w:spacing w:val="-4"/>
          <w:sz w:val="28"/>
          <w:szCs w:val="28"/>
        </w:rPr>
        <w:t>в договоре 1955 года о восстановлении свободной и независимой Австрии было зафиксировано обязательство австрийских властей вернуть владельцам конфискованную после 1938 года собственность или выплатить за нее компенсацию.</w:t>
      </w:r>
      <w:r w:rsidRPr="00FF6D80">
        <w:rPr>
          <w:sz w:val="28"/>
          <w:szCs w:val="28"/>
        </w:rPr>
        <w:t xml:space="preserve"> </w:t>
      </w:r>
    </w:p>
    <w:p w14:paraId="67B6200B" w14:textId="1F502303" w:rsidR="004346B4" w:rsidRPr="00FF6D80" w:rsidRDefault="004346B4" w:rsidP="00214B1B">
      <w:pPr>
        <w:spacing w:line="360" w:lineRule="auto"/>
        <w:ind w:firstLine="720"/>
        <w:jc w:val="both"/>
        <w:rPr>
          <w:sz w:val="28"/>
          <w:szCs w:val="28"/>
        </w:rPr>
      </w:pPr>
      <w:r w:rsidRPr="00FF6D80">
        <w:rPr>
          <w:sz w:val="28"/>
          <w:szCs w:val="28"/>
        </w:rPr>
        <w:t>Несколькими годами позже, в 1957 году</w:t>
      </w:r>
      <w:r w:rsidR="00C203B0" w:rsidRPr="00FF6D80">
        <w:rPr>
          <w:sz w:val="28"/>
          <w:szCs w:val="28"/>
        </w:rPr>
        <w:t>,</w:t>
      </w:r>
      <w:r w:rsidRPr="00FF6D80">
        <w:rPr>
          <w:sz w:val="28"/>
          <w:szCs w:val="28"/>
        </w:rPr>
        <w:t xml:space="preserve"> в ФРГ был принят специальный </w:t>
      </w:r>
      <w:r w:rsidRPr="00FF6D80">
        <w:rPr>
          <w:spacing w:val="-5"/>
          <w:sz w:val="28"/>
          <w:szCs w:val="28"/>
        </w:rPr>
        <w:t xml:space="preserve">Закон о реституции, обеспечивший возвращение конфискованной нацистами собственности частным лицам. </w:t>
      </w:r>
      <w:r w:rsidR="00C203B0" w:rsidRPr="00FF6D80">
        <w:rPr>
          <w:spacing w:val="-5"/>
          <w:sz w:val="28"/>
          <w:szCs w:val="28"/>
        </w:rPr>
        <w:t>Р</w:t>
      </w:r>
      <w:r w:rsidRPr="00FF6D80">
        <w:rPr>
          <w:spacing w:val="-5"/>
          <w:sz w:val="28"/>
          <w:szCs w:val="28"/>
        </w:rPr>
        <w:t xml:space="preserve">еституция проводились </w:t>
      </w:r>
      <w:r w:rsidR="00C203B0" w:rsidRPr="00FF6D80">
        <w:rPr>
          <w:spacing w:val="-5"/>
          <w:sz w:val="28"/>
          <w:szCs w:val="28"/>
        </w:rPr>
        <w:t xml:space="preserve">и </w:t>
      </w:r>
      <w:r w:rsidRPr="00FF6D80">
        <w:rPr>
          <w:spacing w:val="-5"/>
          <w:sz w:val="28"/>
          <w:szCs w:val="28"/>
        </w:rPr>
        <w:t>бывшими странами Оси.</w:t>
      </w:r>
      <w:r w:rsidRPr="00FF6D80">
        <w:rPr>
          <w:rStyle w:val="FootnoteReference"/>
          <w:spacing w:val="-5"/>
          <w:sz w:val="28"/>
          <w:szCs w:val="28"/>
        </w:rPr>
        <w:footnoteReference w:id="114"/>
      </w:r>
    </w:p>
    <w:p w14:paraId="50F82F45" w14:textId="51F4A3D8" w:rsidR="004346B4" w:rsidRPr="00FF6D80" w:rsidRDefault="00985475" w:rsidP="00214B1B">
      <w:pPr>
        <w:pStyle w:val="NoSpacing"/>
        <w:spacing w:line="360" w:lineRule="auto"/>
        <w:ind w:firstLine="720"/>
        <w:jc w:val="both"/>
        <w:rPr>
          <w:sz w:val="28"/>
          <w:szCs w:val="28"/>
        </w:rPr>
      </w:pPr>
      <w:r w:rsidRPr="00FF6D80">
        <w:rPr>
          <w:sz w:val="28"/>
          <w:szCs w:val="28"/>
        </w:rPr>
        <w:t>Реституция осуществлялась, в том числе, на основании</w:t>
      </w:r>
      <w:r w:rsidR="003467D4" w:rsidRPr="00FF6D80">
        <w:rPr>
          <w:sz w:val="28"/>
          <w:szCs w:val="28"/>
        </w:rPr>
        <w:t xml:space="preserve"> одиннадцат</w:t>
      </w:r>
      <w:r w:rsidR="001B553F" w:rsidRPr="00FF6D80">
        <w:rPr>
          <w:sz w:val="28"/>
          <w:szCs w:val="28"/>
        </w:rPr>
        <w:t>и</w:t>
      </w:r>
      <w:r w:rsidR="003467D4" w:rsidRPr="00FF6D80">
        <w:rPr>
          <w:sz w:val="28"/>
          <w:szCs w:val="28"/>
        </w:rPr>
        <w:t xml:space="preserve"> </w:t>
      </w:r>
      <w:r w:rsidRPr="00FF6D80">
        <w:rPr>
          <w:sz w:val="28"/>
          <w:szCs w:val="28"/>
        </w:rPr>
        <w:t xml:space="preserve">принципов, </w:t>
      </w:r>
      <w:r w:rsidR="00FA10AC" w:rsidRPr="00FF6D80">
        <w:rPr>
          <w:color w:val="000000" w:themeColor="text1"/>
          <w:sz w:val="28"/>
          <w:szCs w:val="28"/>
        </w:rPr>
        <w:t>предусмотренных в Вашингтонской декларации 1998 года, поддержанной 44 государствами мира, включая Россию, США, Израиль и Германию</w:t>
      </w:r>
      <w:r w:rsidR="004346B4" w:rsidRPr="00FF6D80">
        <w:rPr>
          <w:color w:val="000000" w:themeColor="text1"/>
          <w:sz w:val="28"/>
          <w:szCs w:val="28"/>
        </w:rPr>
        <w:t xml:space="preserve">. </w:t>
      </w:r>
    </w:p>
    <w:p w14:paraId="4379BF60" w14:textId="5A36CC3C" w:rsidR="004346B4" w:rsidRPr="00FF6D80" w:rsidRDefault="00D10D70" w:rsidP="00214B1B">
      <w:pPr>
        <w:pStyle w:val="NoSpacing"/>
        <w:spacing w:line="360" w:lineRule="auto"/>
        <w:ind w:firstLine="720"/>
        <w:jc w:val="both"/>
        <w:rPr>
          <w:color w:val="000000" w:themeColor="text1"/>
          <w:sz w:val="28"/>
          <w:szCs w:val="28"/>
        </w:rPr>
      </w:pPr>
      <w:r w:rsidRPr="00FF6D80">
        <w:rPr>
          <w:color w:val="000000" w:themeColor="text1"/>
          <w:sz w:val="28"/>
          <w:szCs w:val="28"/>
        </w:rPr>
        <w:lastRenderedPageBreak/>
        <w:t>На настоящее время, несмотря на необязательную силу д</w:t>
      </w:r>
      <w:r w:rsidR="00684905" w:rsidRPr="00FF6D80">
        <w:rPr>
          <w:color w:val="000000" w:themeColor="text1"/>
          <w:sz w:val="28"/>
          <w:szCs w:val="28"/>
        </w:rPr>
        <w:t>екларации</w:t>
      </w:r>
      <w:r w:rsidR="00482103" w:rsidRPr="00FF6D80">
        <w:rPr>
          <w:color w:val="000000" w:themeColor="text1"/>
          <w:sz w:val="28"/>
          <w:szCs w:val="28"/>
        </w:rPr>
        <w:t xml:space="preserve">, </w:t>
      </w:r>
      <w:r w:rsidR="004346B4" w:rsidRPr="00FF6D80">
        <w:rPr>
          <w:color w:val="000000" w:themeColor="text1"/>
          <w:sz w:val="28"/>
          <w:szCs w:val="28"/>
        </w:rPr>
        <w:t xml:space="preserve">западные страны начинают ссылаться </w:t>
      </w:r>
      <w:r w:rsidR="001731EC" w:rsidRPr="00FF6D80">
        <w:rPr>
          <w:color w:val="000000" w:themeColor="text1"/>
          <w:sz w:val="28"/>
          <w:szCs w:val="28"/>
        </w:rPr>
        <w:t xml:space="preserve">Вашингтонскую </w:t>
      </w:r>
      <w:r w:rsidR="001B553F" w:rsidRPr="00FF6D80">
        <w:rPr>
          <w:color w:val="000000" w:themeColor="text1"/>
          <w:sz w:val="28"/>
          <w:szCs w:val="28"/>
        </w:rPr>
        <w:t xml:space="preserve">декларацию, </w:t>
      </w:r>
      <w:r w:rsidR="001731EC" w:rsidRPr="00FF6D80">
        <w:rPr>
          <w:color w:val="000000" w:themeColor="text1"/>
          <w:sz w:val="28"/>
          <w:szCs w:val="28"/>
        </w:rPr>
        <w:t xml:space="preserve">содержащую </w:t>
      </w:r>
      <w:r w:rsidR="004346B4" w:rsidRPr="00FF6D80">
        <w:rPr>
          <w:color w:val="000000" w:themeColor="text1"/>
          <w:sz w:val="28"/>
          <w:szCs w:val="28"/>
        </w:rPr>
        <w:t xml:space="preserve">одиннадцать принципов как на обязывающий документ, пытаясь </w:t>
      </w:r>
      <w:r w:rsidR="00122448" w:rsidRPr="00FF6D80">
        <w:rPr>
          <w:color w:val="000000" w:themeColor="text1"/>
          <w:sz w:val="28"/>
          <w:szCs w:val="28"/>
        </w:rPr>
        <w:t>при</w:t>
      </w:r>
      <w:r w:rsidR="004346B4" w:rsidRPr="00FF6D80">
        <w:rPr>
          <w:color w:val="000000" w:themeColor="text1"/>
          <w:sz w:val="28"/>
          <w:szCs w:val="28"/>
        </w:rPr>
        <w:t>дать данным принципам силу обычной нормы международного права.</w:t>
      </w:r>
      <w:r w:rsidR="00482103" w:rsidRPr="00FF6D80">
        <w:rPr>
          <w:color w:val="000000" w:themeColor="text1"/>
          <w:sz w:val="28"/>
          <w:szCs w:val="28"/>
        </w:rPr>
        <w:t xml:space="preserve"> </w:t>
      </w:r>
    </w:p>
    <w:p w14:paraId="25C2765B" w14:textId="105CC34F" w:rsidR="00482103" w:rsidRPr="00FF6D80" w:rsidRDefault="003467D4" w:rsidP="00CF028C">
      <w:pPr>
        <w:pStyle w:val="NoSpacing"/>
        <w:spacing w:line="360" w:lineRule="auto"/>
        <w:ind w:firstLine="720"/>
        <w:contextualSpacing/>
        <w:jc w:val="both"/>
        <w:rPr>
          <w:color w:val="000000" w:themeColor="text1"/>
          <w:spacing w:val="-5"/>
          <w:sz w:val="28"/>
          <w:szCs w:val="28"/>
        </w:rPr>
      </w:pPr>
      <w:r w:rsidRPr="00FF6D80">
        <w:rPr>
          <w:color w:val="000000" w:themeColor="text1"/>
          <w:sz w:val="28"/>
          <w:szCs w:val="28"/>
        </w:rPr>
        <w:t xml:space="preserve">Таким образом, </w:t>
      </w:r>
      <w:r w:rsidR="00482103" w:rsidRPr="00FF6D80">
        <w:rPr>
          <w:color w:val="000000" w:themeColor="text1"/>
          <w:sz w:val="28"/>
          <w:szCs w:val="28"/>
        </w:rPr>
        <w:t>Вашингтонск</w:t>
      </w:r>
      <w:r w:rsidRPr="00FF6D80">
        <w:rPr>
          <w:color w:val="000000" w:themeColor="text1"/>
          <w:sz w:val="28"/>
          <w:szCs w:val="28"/>
        </w:rPr>
        <w:t>ую</w:t>
      </w:r>
      <w:r w:rsidR="00482103" w:rsidRPr="00FF6D80">
        <w:rPr>
          <w:color w:val="000000" w:themeColor="text1"/>
          <w:sz w:val="28"/>
          <w:szCs w:val="28"/>
        </w:rPr>
        <w:t xml:space="preserve"> деклараци</w:t>
      </w:r>
      <w:r w:rsidRPr="00FF6D80">
        <w:rPr>
          <w:color w:val="000000" w:themeColor="text1"/>
          <w:sz w:val="28"/>
          <w:szCs w:val="28"/>
        </w:rPr>
        <w:t xml:space="preserve">ю можно рассматривать как </w:t>
      </w:r>
      <w:r w:rsidR="00482103" w:rsidRPr="00FF6D80">
        <w:rPr>
          <w:color w:val="000000" w:themeColor="text1"/>
          <w:sz w:val="28"/>
          <w:szCs w:val="28"/>
        </w:rPr>
        <w:t>попыт</w:t>
      </w:r>
      <w:r w:rsidRPr="00FF6D80">
        <w:rPr>
          <w:color w:val="000000" w:themeColor="text1"/>
          <w:sz w:val="28"/>
          <w:szCs w:val="28"/>
        </w:rPr>
        <w:t>ку</w:t>
      </w:r>
      <w:r w:rsidR="00482103" w:rsidRPr="00FF6D80">
        <w:rPr>
          <w:color w:val="000000" w:themeColor="text1"/>
          <w:sz w:val="28"/>
          <w:szCs w:val="28"/>
        </w:rPr>
        <w:t xml:space="preserve"> </w:t>
      </w:r>
      <w:r w:rsidRPr="00FF6D80">
        <w:rPr>
          <w:color w:val="000000" w:themeColor="text1"/>
          <w:sz w:val="28"/>
          <w:szCs w:val="28"/>
        </w:rPr>
        <w:t xml:space="preserve">подписавших декларацию </w:t>
      </w:r>
      <w:r w:rsidR="00482103" w:rsidRPr="00FF6D80">
        <w:rPr>
          <w:color w:val="000000" w:themeColor="text1"/>
          <w:sz w:val="28"/>
          <w:szCs w:val="28"/>
        </w:rPr>
        <w:t xml:space="preserve">стран согласовать позицию по рассмотрению споров, касающихся культурных ценностей, похищенных в период Второй мировой войны, выработав единый подход, поскольку </w:t>
      </w:r>
      <w:r w:rsidR="009C0356" w:rsidRPr="00FF6D80">
        <w:rPr>
          <w:color w:val="000000" w:themeColor="text1"/>
          <w:spacing w:val="-5"/>
          <w:sz w:val="28"/>
          <w:szCs w:val="28"/>
        </w:rPr>
        <w:t>попытки мирового сообщества признать геноцид как основание для безоговорочной реституции не привели к положительному результату</w:t>
      </w:r>
      <w:r w:rsidR="001B553F" w:rsidRPr="00FF6D80">
        <w:rPr>
          <w:color w:val="000000" w:themeColor="text1"/>
          <w:spacing w:val="-5"/>
          <w:sz w:val="28"/>
          <w:szCs w:val="28"/>
        </w:rPr>
        <w:t>, и з</w:t>
      </w:r>
      <w:r w:rsidR="009C0356" w:rsidRPr="00FF6D80">
        <w:rPr>
          <w:color w:val="000000" w:themeColor="text1"/>
          <w:spacing w:val="-5"/>
          <w:sz w:val="28"/>
          <w:szCs w:val="28"/>
        </w:rPr>
        <w:t xml:space="preserve">апрет геноцида как норма </w:t>
      </w:r>
      <w:r w:rsidR="009C0356" w:rsidRPr="00FF6D80">
        <w:rPr>
          <w:i/>
          <w:iCs/>
          <w:color w:val="000000" w:themeColor="text1"/>
          <w:spacing w:val="-5"/>
          <w:sz w:val="28"/>
          <w:szCs w:val="28"/>
          <w:lang w:val="en-US"/>
        </w:rPr>
        <w:t>jus</w:t>
      </w:r>
      <w:r w:rsidR="009C0356" w:rsidRPr="00FF6D80">
        <w:rPr>
          <w:i/>
          <w:iCs/>
          <w:color w:val="000000" w:themeColor="text1"/>
          <w:spacing w:val="-5"/>
          <w:sz w:val="28"/>
          <w:szCs w:val="28"/>
        </w:rPr>
        <w:t xml:space="preserve"> </w:t>
      </w:r>
      <w:r w:rsidR="009C0356" w:rsidRPr="00FF6D80">
        <w:rPr>
          <w:i/>
          <w:iCs/>
          <w:color w:val="000000" w:themeColor="text1"/>
          <w:spacing w:val="-5"/>
          <w:sz w:val="28"/>
          <w:szCs w:val="28"/>
          <w:lang w:val="en-US"/>
        </w:rPr>
        <w:t>cogens</w:t>
      </w:r>
      <w:r w:rsidR="009C0356" w:rsidRPr="00FF6D80">
        <w:rPr>
          <w:color w:val="000000" w:themeColor="text1"/>
          <w:spacing w:val="-5"/>
          <w:sz w:val="28"/>
          <w:szCs w:val="28"/>
        </w:rPr>
        <w:t xml:space="preserve"> не </w:t>
      </w:r>
      <w:r w:rsidR="001B553F" w:rsidRPr="00FF6D80">
        <w:rPr>
          <w:color w:val="000000" w:themeColor="text1"/>
          <w:spacing w:val="-5"/>
          <w:sz w:val="28"/>
          <w:szCs w:val="28"/>
        </w:rPr>
        <w:t xml:space="preserve">признан </w:t>
      </w:r>
      <w:r w:rsidR="009C0356" w:rsidRPr="00FF6D80">
        <w:rPr>
          <w:color w:val="000000" w:themeColor="text1"/>
          <w:spacing w:val="-5"/>
          <w:sz w:val="28"/>
          <w:szCs w:val="28"/>
        </w:rPr>
        <w:t>правовым основанием для реституции</w:t>
      </w:r>
      <w:r w:rsidR="005C6B48" w:rsidRPr="00FF6D80">
        <w:rPr>
          <w:color w:val="000000" w:themeColor="text1"/>
          <w:spacing w:val="-5"/>
          <w:sz w:val="28"/>
          <w:szCs w:val="28"/>
        </w:rPr>
        <w:t xml:space="preserve">. </w:t>
      </w:r>
    </w:p>
    <w:p w14:paraId="24C4922E" w14:textId="67506E6A" w:rsidR="001A3705" w:rsidRPr="00FF6D80" w:rsidRDefault="001A3705" w:rsidP="001A3705">
      <w:pPr>
        <w:pStyle w:val="NormalWeb"/>
        <w:spacing w:before="0" w:beforeAutospacing="0" w:after="240" w:afterAutospacing="0" w:line="360" w:lineRule="auto"/>
        <w:ind w:firstLine="720"/>
        <w:contextualSpacing/>
        <w:jc w:val="both"/>
        <w:rPr>
          <w:color w:val="000000" w:themeColor="text1"/>
          <w:sz w:val="28"/>
          <w:szCs w:val="28"/>
          <w:vertAlign w:val="superscript"/>
        </w:rPr>
      </w:pPr>
      <w:r w:rsidRPr="00FF6D80">
        <w:rPr>
          <w:color w:val="000000" w:themeColor="text1"/>
          <w:sz w:val="28"/>
          <w:szCs w:val="28"/>
        </w:rPr>
        <w:t xml:space="preserve">Вместе с тем, </w:t>
      </w:r>
      <w:r w:rsidR="005C6B48" w:rsidRPr="00FF6D80">
        <w:rPr>
          <w:color w:val="000000" w:themeColor="text1"/>
          <w:sz w:val="28"/>
          <w:szCs w:val="28"/>
        </w:rPr>
        <w:t xml:space="preserve">применительно к спорам о реституции культурных ценностей, похищенных во время Второй мировой войны возможно применение доктрины интертемпоральности. </w:t>
      </w:r>
    </w:p>
    <w:p w14:paraId="2428AAE1" w14:textId="77777777" w:rsidR="001A3705" w:rsidRPr="00FF6D80" w:rsidRDefault="001A3705" w:rsidP="001A3705">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Существует две ветви межвременной доктрины: первая ветвь требует, чтобы законность или обоснованность действия оценивались по стандартам, действующим на момент совершения действия. Вторая ветвь требует, чтобы принимались во внимание любые изменения в применимом законодательстве с течением времени. Первая — общепринята юристами-международниками. Вторая — вызывает много споров и путаницы.</w:t>
      </w:r>
      <w:r w:rsidRPr="00FF6D80">
        <w:rPr>
          <w:rStyle w:val="FootnoteReference"/>
          <w:color w:val="000000" w:themeColor="text1"/>
          <w:sz w:val="28"/>
          <w:szCs w:val="28"/>
        </w:rPr>
        <w:footnoteReference w:id="115"/>
      </w:r>
    </w:p>
    <w:p w14:paraId="47304E1C" w14:textId="77777777" w:rsidR="001A3705" w:rsidRPr="00FF6D80" w:rsidRDefault="001A3705" w:rsidP="001A3705">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Интертемпоральная (межвременная) проблема заключается в сложности определения того, какую норму обычного права следует применять при изменении права. Исходя из первой ветви межвременной доктрины, при рассмотрении спора необходимо задать себе следующий вопрос: «Какое право применялось в то время?»</w:t>
      </w:r>
      <w:r w:rsidRPr="00FF6D80">
        <w:rPr>
          <w:rStyle w:val="FootnoteReference"/>
          <w:color w:val="000000" w:themeColor="text1"/>
          <w:sz w:val="28"/>
          <w:szCs w:val="28"/>
        </w:rPr>
        <w:t xml:space="preserve"> </w:t>
      </w:r>
      <w:r w:rsidRPr="00FF6D80">
        <w:rPr>
          <w:rStyle w:val="FootnoteReference"/>
          <w:color w:val="000000" w:themeColor="text1"/>
          <w:sz w:val="28"/>
          <w:szCs w:val="28"/>
        </w:rPr>
        <w:footnoteReference w:id="116"/>
      </w:r>
      <w:r w:rsidRPr="00FF6D80">
        <w:rPr>
          <w:color w:val="000000" w:themeColor="text1"/>
          <w:sz w:val="28"/>
          <w:szCs w:val="28"/>
        </w:rPr>
        <w:t xml:space="preserve"> Это означает, что мы определяем применимое право задним числом, и что наши выводы могут измениться со временем. Другими словами, основная идея мышления первой ветви межвременной доктрины </w:t>
      </w:r>
      <w:r w:rsidRPr="00FF6D80">
        <w:rPr>
          <w:color w:val="000000" w:themeColor="text1"/>
          <w:sz w:val="28"/>
          <w:szCs w:val="28"/>
        </w:rPr>
        <w:lastRenderedPageBreak/>
        <w:t>заключается в том, что при определении закона, применимого к фактам, важно, какой закон действовал на время возникновения нарушения права.</w:t>
      </w:r>
    </w:p>
    <w:p w14:paraId="23314FE1" w14:textId="06CBE7D4" w:rsidR="001A3705" w:rsidRPr="00FF6D80" w:rsidRDefault="001A3705" w:rsidP="001A3705">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Исходя из второй ветви межвременной доктрины, необходимо учитывать, какой закон действует сейчас, то есть на момент рассмотрения спора, а не на момент нарушения самого права, которое могло быть нарушено за долгие годы до начала процесса по разрешению возникшего разногласия. </w:t>
      </w:r>
    </w:p>
    <w:p w14:paraId="1BA73E36" w14:textId="75F7D967" w:rsidR="004D7559" w:rsidRPr="00FF6D80" w:rsidRDefault="005C6B48" w:rsidP="004D7559">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Соответственно, поскольку преступления, совершенные во Время второй мировой войны по отношению к культурным ценностям</w:t>
      </w:r>
      <w:r w:rsidR="00176DFE" w:rsidRPr="00FF6D80">
        <w:rPr>
          <w:color w:val="000000" w:themeColor="text1"/>
          <w:sz w:val="28"/>
          <w:szCs w:val="28"/>
        </w:rPr>
        <w:t>,</w:t>
      </w:r>
      <w:r w:rsidRPr="00FF6D80">
        <w:rPr>
          <w:color w:val="000000" w:themeColor="text1"/>
          <w:sz w:val="28"/>
          <w:szCs w:val="28"/>
        </w:rPr>
        <w:t xml:space="preserve"> носят длящийся характер, благодаря </w:t>
      </w:r>
      <w:r w:rsidR="001B553F" w:rsidRPr="00FF6D80">
        <w:rPr>
          <w:color w:val="000000" w:themeColor="text1"/>
          <w:sz w:val="28"/>
          <w:szCs w:val="28"/>
        </w:rPr>
        <w:t xml:space="preserve">разработке, в том числе, </w:t>
      </w:r>
      <w:r w:rsidRPr="00FF6D80">
        <w:rPr>
          <w:color w:val="000000" w:themeColor="text1"/>
          <w:sz w:val="28"/>
          <w:szCs w:val="28"/>
        </w:rPr>
        <w:t>Вашингтонски</w:t>
      </w:r>
      <w:r w:rsidR="001B553F" w:rsidRPr="00FF6D80">
        <w:rPr>
          <w:color w:val="000000" w:themeColor="text1"/>
          <w:sz w:val="28"/>
          <w:szCs w:val="28"/>
        </w:rPr>
        <w:t>х</w:t>
      </w:r>
      <w:r w:rsidRPr="00FF6D80">
        <w:rPr>
          <w:color w:val="000000" w:themeColor="text1"/>
          <w:sz w:val="28"/>
          <w:szCs w:val="28"/>
        </w:rPr>
        <w:t xml:space="preserve"> принцип</w:t>
      </w:r>
      <w:r w:rsidR="001B553F" w:rsidRPr="00FF6D80">
        <w:rPr>
          <w:color w:val="000000" w:themeColor="text1"/>
          <w:sz w:val="28"/>
          <w:szCs w:val="28"/>
        </w:rPr>
        <w:t>ов</w:t>
      </w:r>
      <w:r w:rsidRPr="00FF6D80">
        <w:rPr>
          <w:color w:val="000000" w:themeColor="text1"/>
          <w:sz w:val="28"/>
          <w:szCs w:val="28"/>
        </w:rPr>
        <w:t xml:space="preserve">, может сформироваться норма обычного международного права, которая будет применима к разрешению споров в настоящее время, но о преступлениях времен Второй мировой войны. </w:t>
      </w:r>
    </w:p>
    <w:p w14:paraId="231B8F1F" w14:textId="77777777" w:rsidR="004D7559" w:rsidRPr="00FF6D80" w:rsidRDefault="004346B4" w:rsidP="004D7559">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В продолжение развития процесса реализации Вашингтонских принципов применительно к жертвам Холокоста</w:t>
      </w:r>
      <w:r w:rsidR="002C4A58" w:rsidRPr="00FF6D80">
        <w:rPr>
          <w:color w:val="000000" w:themeColor="text1"/>
          <w:sz w:val="28"/>
          <w:szCs w:val="28"/>
        </w:rPr>
        <w:t xml:space="preserve"> и Стокгольмской декларации, принятой в 2000 году,</w:t>
      </w:r>
      <w:r w:rsidR="00573204" w:rsidRPr="00FF6D80">
        <w:rPr>
          <w:color w:val="000000" w:themeColor="text1"/>
          <w:sz w:val="28"/>
          <w:szCs w:val="28"/>
        </w:rPr>
        <w:t xml:space="preserve"> и</w:t>
      </w:r>
      <w:r w:rsidR="00DF3E48" w:rsidRPr="00FF6D80">
        <w:rPr>
          <w:color w:val="000000" w:themeColor="text1"/>
          <w:sz w:val="28"/>
          <w:szCs w:val="28"/>
        </w:rPr>
        <w:t xml:space="preserve"> учитывая</w:t>
      </w:r>
      <w:r w:rsidR="00573204" w:rsidRPr="00FF6D80">
        <w:rPr>
          <w:color w:val="000000" w:themeColor="text1"/>
          <w:sz w:val="28"/>
          <w:szCs w:val="28"/>
        </w:rPr>
        <w:t>, что лишь часть конфискованного имущества жертвам Холокоста была возвращена,</w:t>
      </w:r>
      <w:r w:rsidRPr="00FF6D80">
        <w:rPr>
          <w:color w:val="000000" w:themeColor="text1"/>
          <w:sz w:val="28"/>
          <w:szCs w:val="28"/>
        </w:rPr>
        <w:t xml:space="preserve"> в 2009 году </w:t>
      </w:r>
      <w:r w:rsidR="00A65B3C" w:rsidRPr="00FF6D80">
        <w:rPr>
          <w:color w:val="000000" w:themeColor="text1"/>
          <w:sz w:val="28"/>
          <w:szCs w:val="28"/>
        </w:rPr>
        <w:t xml:space="preserve">Чешской Республикой </w:t>
      </w:r>
      <w:r w:rsidRPr="00FF6D80">
        <w:rPr>
          <w:color w:val="000000" w:themeColor="text1"/>
          <w:sz w:val="28"/>
          <w:szCs w:val="28"/>
        </w:rPr>
        <w:t xml:space="preserve">была организована Терезинская конференция в Праге, в которой приняли участие </w:t>
      </w:r>
      <w:r w:rsidR="00573204" w:rsidRPr="00FF6D80">
        <w:rPr>
          <w:color w:val="000000" w:themeColor="text1"/>
          <w:sz w:val="28"/>
          <w:szCs w:val="28"/>
        </w:rPr>
        <w:br/>
      </w:r>
      <w:r w:rsidRPr="00FF6D80">
        <w:rPr>
          <w:color w:val="000000" w:themeColor="text1"/>
          <w:sz w:val="28"/>
          <w:szCs w:val="28"/>
        </w:rPr>
        <w:t>46 стран</w:t>
      </w:r>
      <w:r w:rsidR="00D10D70" w:rsidRPr="00FF6D80">
        <w:rPr>
          <w:color w:val="000000" w:themeColor="text1"/>
          <w:sz w:val="28"/>
          <w:szCs w:val="28"/>
        </w:rPr>
        <w:t xml:space="preserve">, </w:t>
      </w:r>
      <w:r w:rsidR="00597DC1" w:rsidRPr="00FF6D80">
        <w:rPr>
          <w:color w:val="000000" w:themeColor="text1"/>
          <w:sz w:val="28"/>
          <w:szCs w:val="28"/>
        </w:rPr>
        <w:t xml:space="preserve">включая Россию, Великобританию, Германию, США, </w:t>
      </w:r>
      <w:r w:rsidR="0054062D" w:rsidRPr="00FF6D80">
        <w:rPr>
          <w:color w:val="000000" w:themeColor="text1"/>
          <w:sz w:val="28"/>
          <w:szCs w:val="28"/>
        </w:rPr>
        <w:t xml:space="preserve">подписавших </w:t>
      </w:r>
      <w:r w:rsidRPr="00FF6D80">
        <w:rPr>
          <w:color w:val="000000" w:themeColor="text1"/>
          <w:sz w:val="28"/>
          <w:szCs w:val="28"/>
        </w:rPr>
        <w:t>Терезинск</w:t>
      </w:r>
      <w:r w:rsidR="0054062D" w:rsidRPr="00FF6D80">
        <w:rPr>
          <w:color w:val="000000" w:themeColor="text1"/>
          <w:sz w:val="28"/>
          <w:szCs w:val="28"/>
        </w:rPr>
        <w:t>ую</w:t>
      </w:r>
      <w:r w:rsidRPr="00FF6D80">
        <w:rPr>
          <w:color w:val="000000" w:themeColor="text1"/>
          <w:sz w:val="28"/>
          <w:szCs w:val="28"/>
        </w:rPr>
        <w:t xml:space="preserve"> деклараци</w:t>
      </w:r>
      <w:r w:rsidR="00A1734D" w:rsidRPr="00FF6D80">
        <w:rPr>
          <w:color w:val="000000" w:themeColor="text1"/>
          <w:sz w:val="28"/>
          <w:szCs w:val="28"/>
        </w:rPr>
        <w:t>ю</w:t>
      </w:r>
      <w:r w:rsidRPr="00FF6D80">
        <w:rPr>
          <w:color w:val="000000" w:themeColor="text1"/>
          <w:sz w:val="28"/>
          <w:szCs w:val="28"/>
        </w:rPr>
        <w:t xml:space="preserve">. </w:t>
      </w:r>
    </w:p>
    <w:p w14:paraId="284C63CB" w14:textId="77777777" w:rsidR="0096564E" w:rsidRPr="00FF6D80" w:rsidRDefault="007060D6" w:rsidP="0096564E">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Данная декларация</w:t>
      </w:r>
      <w:r w:rsidR="00872AC7" w:rsidRPr="00FF6D80">
        <w:rPr>
          <w:color w:val="000000" w:themeColor="text1"/>
          <w:sz w:val="28"/>
          <w:szCs w:val="28"/>
        </w:rPr>
        <w:t>,</w:t>
      </w:r>
      <w:r w:rsidRPr="00FF6D80">
        <w:rPr>
          <w:color w:val="000000" w:themeColor="text1"/>
          <w:sz w:val="28"/>
          <w:szCs w:val="28"/>
        </w:rPr>
        <w:t xml:space="preserve"> </w:t>
      </w:r>
      <w:r w:rsidR="004823B7" w:rsidRPr="00FF6D80">
        <w:rPr>
          <w:color w:val="000000" w:themeColor="text1"/>
          <w:sz w:val="28"/>
          <w:szCs w:val="28"/>
        </w:rPr>
        <w:t>в том числе</w:t>
      </w:r>
      <w:r w:rsidR="00872AC7" w:rsidRPr="00FF6D80">
        <w:rPr>
          <w:color w:val="000000" w:themeColor="text1"/>
          <w:sz w:val="28"/>
          <w:szCs w:val="28"/>
        </w:rPr>
        <w:t>,</w:t>
      </w:r>
      <w:r w:rsidR="004823B7" w:rsidRPr="00FF6D80">
        <w:rPr>
          <w:color w:val="000000" w:themeColor="text1"/>
          <w:sz w:val="28"/>
          <w:szCs w:val="28"/>
        </w:rPr>
        <w:t xml:space="preserve"> </w:t>
      </w:r>
      <w:r w:rsidRPr="00FF6D80">
        <w:rPr>
          <w:color w:val="000000" w:themeColor="text1"/>
          <w:sz w:val="28"/>
          <w:szCs w:val="28"/>
        </w:rPr>
        <w:t xml:space="preserve">закрепила </w:t>
      </w:r>
      <w:r w:rsidR="004823B7" w:rsidRPr="00FF6D80">
        <w:rPr>
          <w:color w:val="000000" w:themeColor="text1"/>
          <w:sz w:val="28"/>
          <w:szCs w:val="28"/>
        </w:rPr>
        <w:t>в отношении художественных произведений проведение нацистами неправомерной конфискации</w:t>
      </w:r>
      <w:r w:rsidR="00180195" w:rsidRPr="00FF6D80">
        <w:rPr>
          <w:color w:val="000000" w:themeColor="text1"/>
          <w:sz w:val="28"/>
          <w:szCs w:val="28"/>
        </w:rPr>
        <w:t xml:space="preserve">, включая различные средства и методы, </w:t>
      </w:r>
      <w:r w:rsidR="00176DFE" w:rsidRPr="00FF6D80">
        <w:rPr>
          <w:color w:val="000000" w:themeColor="text1"/>
          <w:sz w:val="28"/>
          <w:szCs w:val="28"/>
        </w:rPr>
        <w:t xml:space="preserve">например, </w:t>
      </w:r>
      <w:r w:rsidR="00180195" w:rsidRPr="00FF6D80">
        <w:rPr>
          <w:color w:val="000000" w:themeColor="text1"/>
          <w:sz w:val="28"/>
          <w:szCs w:val="28"/>
        </w:rPr>
        <w:t>хищение, принуждение и конфискации, отказ от права собственности, вынужденн</w:t>
      </w:r>
      <w:r w:rsidR="00D53381" w:rsidRPr="00FF6D80">
        <w:rPr>
          <w:color w:val="000000" w:themeColor="text1"/>
          <w:sz w:val="28"/>
          <w:szCs w:val="28"/>
        </w:rPr>
        <w:t>ой</w:t>
      </w:r>
      <w:r w:rsidR="00180195" w:rsidRPr="00FF6D80">
        <w:rPr>
          <w:color w:val="000000" w:themeColor="text1"/>
          <w:sz w:val="28"/>
          <w:szCs w:val="28"/>
        </w:rPr>
        <w:t xml:space="preserve"> продаж</w:t>
      </w:r>
      <w:r w:rsidR="00D53381" w:rsidRPr="00FF6D80">
        <w:rPr>
          <w:color w:val="000000" w:themeColor="text1"/>
          <w:sz w:val="28"/>
          <w:szCs w:val="28"/>
        </w:rPr>
        <w:t>и</w:t>
      </w:r>
      <w:r w:rsidR="00180195" w:rsidRPr="00FF6D80">
        <w:rPr>
          <w:color w:val="000000" w:themeColor="text1"/>
          <w:sz w:val="28"/>
          <w:szCs w:val="28"/>
        </w:rPr>
        <w:t xml:space="preserve"> и продаж</w:t>
      </w:r>
      <w:r w:rsidR="00D53381" w:rsidRPr="00FF6D80">
        <w:rPr>
          <w:color w:val="000000" w:themeColor="text1"/>
          <w:sz w:val="28"/>
          <w:szCs w:val="28"/>
        </w:rPr>
        <w:t>и</w:t>
      </w:r>
      <w:r w:rsidR="00180195" w:rsidRPr="00FF6D80">
        <w:rPr>
          <w:color w:val="000000" w:themeColor="text1"/>
          <w:sz w:val="28"/>
          <w:szCs w:val="28"/>
        </w:rPr>
        <w:t xml:space="preserve"> под давлением.</w:t>
      </w:r>
      <w:r w:rsidR="00B529C9" w:rsidRPr="00FF6D80">
        <w:rPr>
          <w:rStyle w:val="FootnoteReference"/>
          <w:color w:val="000000" w:themeColor="text1"/>
          <w:sz w:val="28"/>
          <w:szCs w:val="28"/>
        </w:rPr>
        <w:footnoteReference w:id="117"/>
      </w:r>
    </w:p>
    <w:p w14:paraId="165C203B" w14:textId="77777777" w:rsidR="0096564E" w:rsidRPr="00FF6D80" w:rsidRDefault="00D448B2" w:rsidP="0096564E">
      <w:pPr>
        <w:pStyle w:val="NormalWeb"/>
        <w:spacing w:before="0" w:beforeAutospacing="0" w:after="240" w:afterAutospacing="0" w:line="360" w:lineRule="auto"/>
        <w:ind w:firstLine="720"/>
        <w:contextualSpacing/>
        <w:jc w:val="both"/>
        <w:rPr>
          <w:spacing w:val="-5"/>
          <w:sz w:val="28"/>
          <w:szCs w:val="28"/>
        </w:rPr>
      </w:pPr>
      <w:r w:rsidRPr="00FF6D80">
        <w:rPr>
          <w:spacing w:val="-5"/>
          <w:sz w:val="28"/>
          <w:szCs w:val="28"/>
        </w:rPr>
        <w:t xml:space="preserve">В целях исполнения Терезинской декларации США был принят закон </w:t>
      </w:r>
      <w:r w:rsidR="004346B4" w:rsidRPr="00FF6D80">
        <w:rPr>
          <w:spacing w:val="-5"/>
          <w:sz w:val="28"/>
          <w:szCs w:val="28"/>
        </w:rPr>
        <w:t>JUST (Justice for Uncompensated Survivors Today)</w:t>
      </w:r>
      <w:r w:rsidRPr="00FF6D80">
        <w:rPr>
          <w:spacing w:val="-5"/>
          <w:sz w:val="28"/>
          <w:szCs w:val="28"/>
        </w:rPr>
        <w:t xml:space="preserve"> для выявления похищенного нацистами </w:t>
      </w:r>
      <w:r w:rsidRPr="00FF6D80">
        <w:rPr>
          <w:spacing w:val="-5"/>
          <w:sz w:val="28"/>
          <w:szCs w:val="28"/>
        </w:rPr>
        <w:lastRenderedPageBreak/>
        <w:t xml:space="preserve">имущества в странах, подписавших Терезинскую декларацию, для возвращения имущества законным владельцам. </w:t>
      </w:r>
    </w:p>
    <w:p w14:paraId="1DE105E6" w14:textId="77777777" w:rsidR="00C24493" w:rsidRPr="00FF6D80" w:rsidRDefault="00A1717C" w:rsidP="00C24493">
      <w:pPr>
        <w:pStyle w:val="NormalWeb"/>
        <w:spacing w:before="0" w:beforeAutospacing="0" w:after="240" w:afterAutospacing="0" w:line="360" w:lineRule="auto"/>
        <w:ind w:firstLine="720"/>
        <w:contextualSpacing/>
        <w:jc w:val="both"/>
        <w:rPr>
          <w:spacing w:val="-5"/>
          <w:sz w:val="28"/>
          <w:szCs w:val="28"/>
        </w:rPr>
      </w:pPr>
      <w:r w:rsidRPr="00FF6D80">
        <w:rPr>
          <w:spacing w:val="-5"/>
          <w:sz w:val="28"/>
          <w:szCs w:val="28"/>
        </w:rPr>
        <w:t xml:space="preserve">Следует отметить, что </w:t>
      </w:r>
      <w:r w:rsidR="004346B4" w:rsidRPr="00FF6D80">
        <w:rPr>
          <w:spacing w:val="-5"/>
          <w:sz w:val="28"/>
          <w:szCs w:val="28"/>
        </w:rPr>
        <w:t>ранее реституция имущества жертв нацистских преступлений производил</w:t>
      </w:r>
      <w:r w:rsidR="00176DFE" w:rsidRPr="00FF6D80">
        <w:rPr>
          <w:spacing w:val="-5"/>
          <w:sz w:val="28"/>
          <w:szCs w:val="28"/>
        </w:rPr>
        <w:t>а</w:t>
      </w:r>
      <w:r w:rsidR="004346B4" w:rsidRPr="00FF6D80">
        <w:rPr>
          <w:spacing w:val="-5"/>
          <w:sz w:val="28"/>
          <w:szCs w:val="28"/>
        </w:rPr>
        <w:t>сь исключительно бывшими странами Оси</w:t>
      </w:r>
      <w:r w:rsidR="00BB245E" w:rsidRPr="00FF6D80">
        <w:rPr>
          <w:spacing w:val="-5"/>
          <w:sz w:val="28"/>
          <w:szCs w:val="28"/>
        </w:rPr>
        <w:t xml:space="preserve"> и их союзниками</w:t>
      </w:r>
      <w:r w:rsidR="004346B4" w:rsidRPr="00FF6D80">
        <w:rPr>
          <w:spacing w:val="-5"/>
          <w:sz w:val="28"/>
          <w:szCs w:val="28"/>
        </w:rPr>
        <w:t>. С</w:t>
      </w:r>
      <w:r w:rsidR="00F036C5" w:rsidRPr="00FF6D80">
        <w:rPr>
          <w:spacing w:val="-5"/>
          <w:sz w:val="28"/>
          <w:szCs w:val="28"/>
        </w:rPr>
        <w:t>ейчас</w:t>
      </w:r>
      <w:r w:rsidR="004346B4" w:rsidRPr="00FF6D80">
        <w:rPr>
          <w:spacing w:val="-5"/>
          <w:sz w:val="28"/>
          <w:szCs w:val="28"/>
        </w:rPr>
        <w:t xml:space="preserve"> ответственность за реституцию этого имущества и/или выплату компенсации за него также принима</w:t>
      </w:r>
      <w:r w:rsidR="00F036C5" w:rsidRPr="00FF6D80">
        <w:rPr>
          <w:spacing w:val="-5"/>
          <w:sz w:val="28"/>
          <w:szCs w:val="28"/>
        </w:rPr>
        <w:t>ют</w:t>
      </w:r>
      <w:r w:rsidR="004346B4" w:rsidRPr="00FF6D80">
        <w:rPr>
          <w:spacing w:val="-5"/>
          <w:sz w:val="28"/>
          <w:szCs w:val="28"/>
        </w:rPr>
        <w:t xml:space="preserve"> на себя стран</w:t>
      </w:r>
      <w:r w:rsidR="00F036C5" w:rsidRPr="00FF6D80">
        <w:rPr>
          <w:spacing w:val="-5"/>
          <w:sz w:val="28"/>
          <w:szCs w:val="28"/>
        </w:rPr>
        <w:t>ы</w:t>
      </w:r>
      <w:r w:rsidR="004346B4" w:rsidRPr="00FF6D80">
        <w:rPr>
          <w:spacing w:val="-5"/>
          <w:sz w:val="28"/>
          <w:szCs w:val="28"/>
        </w:rPr>
        <w:t>, не несущи</w:t>
      </w:r>
      <w:r w:rsidR="00F036C5" w:rsidRPr="00FF6D80">
        <w:rPr>
          <w:spacing w:val="-5"/>
          <w:sz w:val="28"/>
          <w:szCs w:val="28"/>
        </w:rPr>
        <w:t>е</w:t>
      </w:r>
      <w:r w:rsidR="004346B4" w:rsidRPr="00FF6D80">
        <w:rPr>
          <w:spacing w:val="-5"/>
          <w:sz w:val="28"/>
          <w:szCs w:val="28"/>
        </w:rPr>
        <w:t xml:space="preserve"> прямой ответственности за совершенные нацистами </w:t>
      </w:r>
      <w:r w:rsidR="00F036C5" w:rsidRPr="00FF6D80">
        <w:rPr>
          <w:spacing w:val="-5"/>
          <w:sz w:val="28"/>
          <w:szCs w:val="28"/>
        </w:rPr>
        <w:t>преступлени</w:t>
      </w:r>
      <w:r w:rsidR="004346B4" w:rsidRPr="00FF6D80">
        <w:rPr>
          <w:spacing w:val="-5"/>
          <w:sz w:val="28"/>
          <w:szCs w:val="28"/>
        </w:rPr>
        <w:t xml:space="preserve">я, </w:t>
      </w:r>
      <w:r w:rsidR="00F036C5" w:rsidRPr="00FF6D80">
        <w:rPr>
          <w:spacing w:val="-5"/>
          <w:sz w:val="28"/>
          <w:szCs w:val="28"/>
        </w:rPr>
        <w:t>н</w:t>
      </w:r>
      <w:r w:rsidR="004346B4" w:rsidRPr="00FF6D80">
        <w:rPr>
          <w:spacing w:val="-5"/>
          <w:sz w:val="28"/>
          <w:szCs w:val="28"/>
        </w:rPr>
        <w:t xml:space="preserve">о получившими в результате этих деяний </w:t>
      </w:r>
      <w:r w:rsidR="004346B4" w:rsidRPr="00FF6D80">
        <w:rPr>
          <w:spacing w:val="-6"/>
          <w:sz w:val="28"/>
          <w:szCs w:val="28"/>
        </w:rPr>
        <w:t>материальную выгоду и, таким образом, оказавшимися продолжателями противоправных действий в отношении жертв Холокоста и других нацистских преступлений.</w:t>
      </w:r>
      <w:r w:rsidR="004346B4" w:rsidRPr="00FF6D80">
        <w:rPr>
          <w:rStyle w:val="FootnoteReference"/>
          <w:spacing w:val="-6"/>
          <w:sz w:val="28"/>
          <w:szCs w:val="28"/>
        </w:rPr>
        <w:footnoteReference w:id="118"/>
      </w:r>
      <w:r w:rsidR="00F036C5" w:rsidRPr="00FF6D80">
        <w:rPr>
          <w:spacing w:val="-5"/>
          <w:sz w:val="28"/>
          <w:szCs w:val="28"/>
        </w:rPr>
        <w:t xml:space="preserve"> </w:t>
      </w:r>
    </w:p>
    <w:p w14:paraId="28523511" w14:textId="77777777" w:rsidR="00C24493" w:rsidRPr="00FF6D80" w:rsidRDefault="004346B4" w:rsidP="00C24493">
      <w:pPr>
        <w:pStyle w:val="NormalWeb"/>
        <w:spacing w:before="0" w:beforeAutospacing="0" w:after="240" w:afterAutospacing="0" w:line="360" w:lineRule="auto"/>
        <w:ind w:firstLine="720"/>
        <w:contextualSpacing/>
        <w:jc w:val="both"/>
        <w:rPr>
          <w:sz w:val="28"/>
          <w:szCs w:val="28"/>
        </w:rPr>
      </w:pPr>
      <w:r w:rsidRPr="00FF6D80">
        <w:rPr>
          <w:sz w:val="28"/>
          <w:szCs w:val="28"/>
        </w:rPr>
        <w:t xml:space="preserve">Проиллюстрирую вышесказанное на двух примерах реституции. Первый случай касается возврата культурных ценностей Германией, то есть страной-агрессором, виновной в преступлениях Второй мировой войны. </w:t>
      </w:r>
    </w:p>
    <w:p w14:paraId="07B9BA7A" w14:textId="77777777" w:rsidR="00C24493" w:rsidRPr="00FF6D80" w:rsidRDefault="004346B4" w:rsidP="00C24493">
      <w:pPr>
        <w:pStyle w:val="NormalWeb"/>
        <w:spacing w:before="0" w:beforeAutospacing="0" w:after="240" w:afterAutospacing="0" w:line="360" w:lineRule="auto"/>
        <w:ind w:firstLine="720"/>
        <w:contextualSpacing/>
        <w:jc w:val="both"/>
        <w:rPr>
          <w:sz w:val="28"/>
          <w:szCs w:val="28"/>
        </w:rPr>
      </w:pPr>
      <w:r w:rsidRPr="00FF6D80">
        <w:rPr>
          <w:sz w:val="28"/>
          <w:szCs w:val="28"/>
        </w:rPr>
        <w:t>Германия объявила, что еще одна украденная нацистами картина будет возвращена наследникам еврейского торговца Жак</w:t>
      </w:r>
      <w:r w:rsidR="00463784" w:rsidRPr="00FF6D80">
        <w:rPr>
          <w:sz w:val="28"/>
          <w:szCs w:val="28"/>
        </w:rPr>
        <w:t>а</w:t>
      </w:r>
      <w:r w:rsidRPr="00FF6D80">
        <w:rPr>
          <w:sz w:val="28"/>
          <w:szCs w:val="28"/>
        </w:rPr>
        <w:t xml:space="preserve"> Гоудстиккер</w:t>
      </w:r>
      <w:r w:rsidR="00463784" w:rsidRPr="00FF6D80">
        <w:rPr>
          <w:sz w:val="28"/>
          <w:szCs w:val="28"/>
        </w:rPr>
        <w:t>а</w:t>
      </w:r>
      <w:r w:rsidRPr="00FF6D80">
        <w:rPr>
          <w:sz w:val="28"/>
          <w:szCs w:val="28"/>
        </w:rPr>
        <w:t>.</w:t>
      </w:r>
      <w:r w:rsidRPr="00FF6D80">
        <w:rPr>
          <w:rStyle w:val="FootnoteReference"/>
          <w:sz w:val="28"/>
          <w:szCs w:val="28"/>
        </w:rPr>
        <w:footnoteReference w:id="119"/>
      </w:r>
    </w:p>
    <w:p w14:paraId="47038D49" w14:textId="77777777" w:rsidR="00C24493" w:rsidRPr="00FF6D80" w:rsidRDefault="004346B4" w:rsidP="00C24493">
      <w:pPr>
        <w:pStyle w:val="NormalWeb"/>
        <w:spacing w:before="0" w:beforeAutospacing="0" w:after="240" w:afterAutospacing="0" w:line="360" w:lineRule="auto"/>
        <w:ind w:firstLine="720"/>
        <w:contextualSpacing/>
        <w:jc w:val="both"/>
        <w:rPr>
          <w:sz w:val="28"/>
          <w:szCs w:val="28"/>
        </w:rPr>
      </w:pPr>
      <w:r w:rsidRPr="00FF6D80">
        <w:rPr>
          <w:sz w:val="28"/>
          <w:szCs w:val="28"/>
        </w:rPr>
        <w:t xml:space="preserve">Написанная в 1610 году картина </w:t>
      </w:r>
      <w:r w:rsidR="00F036C5" w:rsidRPr="00FF6D80">
        <w:rPr>
          <w:sz w:val="28"/>
          <w:szCs w:val="28"/>
        </w:rPr>
        <w:t xml:space="preserve">маслом на дереве </w:t>
      </w:r>
      <w:r w:rsidRPr="00FF6D80">
        <w:rPr>
          <w:sz w:val="28"/>
          <w:szCs w:val="28"/>
        </w:rPr>
        <w:t>Адама ван Брина «Катание на коньках» выставлялась в музее Трира с 1987 года. Ее завещал немецкому городу коллекционер Мартин Шунк, который приобрел картину у Германа Геринга, одного из самых влиятельных деятелей нацистской партии.</w:t>
      </w:r>
      <w:r w:rsidRPr="00FF6D80">
        <w:rPr>
          <w:rStyle w:val="FootnoteReference"/>
          <w:sz w:val="28"/>
          <w:szCs w:val="28"/>
        </w:rPr>
        <w:footnoteReference w:id="120"/>
      </w:r>
      <w:r w:rsidR="00F036C5" w:rsidRPr="00FF6D80">
        <w:rPr>
          <w:sz w:val="28"/>
          <w:szCs w:val="28"/>
        </w:rPr>
        <w:t xml:space="preserve"> </w:t>
      </w:r>
    </w:p>
    <w:p w14:paraId="14E7CB35"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Личность владельца до Геринга оставалась загадкой до тех пор, пока исследователь происхождения не обнаружил работу ван Брина, внесенную в список Lostart.de, базы данных искусства, награбленного нацистами. Происхождение восходит к Гоудстиккеру, влиятельному еврейскому арт-дилеру, который жил в Амстердаме между Первой и Второй мировыми войнами. </w:t>
      </w:r>
      <w:r w:rsidR="00C54C97" w:rsidRPr="00FF6D80">
        <w:rPr>
          <w:color w:val="000000" w:themeColor="text1"/>
          <w:sz w:val="28"/>
          <w:szCs w:val="28"/>
        </w:rPr>
        <w:br/>
      </w:r>
      <w:r w:rsidRPr="00FF6D80">
        <w:rPr>
          <w:color w:val="000000" w:themeColor="text1"/>
          <w:sz w:val="28"/>
          <w:szCs w:val="28"/>
        </w:rPr>
        <w:t>В 1940 году впечатляющая галерея Гоудстиккера была разграблена нацистами, а сам Гоудстиккер погиб во время бегства в Англию.</w:t>
      </w:r>
      <w:r w:rsidRPr="00FF6D80">
        <w:rPr>
          <w:rStyle w:val="FootnoteReference"/>
          <w:color w:val="000000" w:themeColor="text1"/>
          <w:sz w:val="28"/>
          <w:szCs w:val="28"/>
        </w:rPr>
        <w:t xml:space="preserve"> </w:t>
      </w:r>
      <w:r w:rsidRPr="00FF6D80">
        <w:rPr>
          <w:rStyle w:val="FootnoteReference"/>
          <w:color w:val="000000" w:themeColor="text1"/>
          <w:sz w:val="28"/>
          <w:szCs w:val="28"/>
        </w:rPr>
        <w:footnoteReference w:id="121"/>
      </w:r>
      <w:r w:rsidRPr="00FF6D80">
        <w:rPr>
          <w:color w:val="000000" w:themeColor="text1"/>
          <w:sz w:val="28"/>
          <w:szCs w:val="28"/>
        </w:rPr>
        <w:t xml:space="preserve"> </w:t>
      </w:r>
    </w:p>
    <w:p w14:paraId="502622A0"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pacing w:val="-5"/>
          <w:sz w:val="28"/>
          <w:szCs w:val="28"/>
        </w:rPr>
      </w:pPr>
      <w:r w:rsidRPr="00FF6D80">
        <w:rPr>
          <w:color w:val="000000" w:themeColor="text1"/>
          <w:spacing w:val="-5"/>
          <w:sz w:val="28"/>
          <w:szCs w:val="28"/>
        </w:rPr>
        <w:lastRenderedPageBreak/>
        <w:t>Крупнейшая на сегодняшний день реституция для потомков Гоудстиккера произошла в 2006 году, когда правительство Нидерландов вернуло 200 картин.</w:t>
      </w:r>
      <w:r w:rsidRPr="00FF6D80">
        <w:rPr>
          <w:rStyle w:val="FootnoteReference"/>
          <w:color w:val="000000" w:themeColor="text1"/>
          <w:spacing w:val="-5"/>
          <w:sz w:val="28"/>
          <w:szCs w:val="28"/>
        </w:rPr>
        <w:t xml:space="preserve"> </w:t>
      </w:r>
      <w:r w:rsidRPr="00FF6D80">
        <w:rPr>
          <w:rStyle w:val="FootnoteReference"/>
          <w:color w:val="000000" w:themeColor="text1"/>
          <w:spacing w:val="-5"/>
          <w:sz w:val="28"/>
          <w:szCs w:val="28"/>
        </w:rPr>
        <w:footnoteReference w:id="122"/>
      </w:r>
      <w:r w:rsidRPr="00FF6D80">
        <w:rPr>
          <w:color w:val="000000" w:themeColor="text1"/>
          <w:spacing w:val="-5"/>
          <w:sz w:val="28"/>
          <w:szCs w:val="28"/>
        </w:rPr>
        <w:t xml:space="preserve"> </w:t>
      </w:r>
    </w:p>
    <w:p w14:paraId="5102EFA4"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pacing w:val="-6"/>
          <w:sz w:val="28"/>
          <w:szCs w:val="28"/>
        </w:rPr>
        <w:t>Другой пример связан с</w:t>
      </w:r>
      <w:r w:rsidR="005D7DF3" w:rsidRPr="00FF6D80">
        <w:rPr>
          <w:color w:val="000000" w:themeColor="text1"/>
          <w:spacing w:val="-6"/>
          <w:sz w:val="28"/>
          <w:szCs w:val="28"/>
        </w:rPr>
        <w:t xml:space="preserve"> реституцией Францией, как </w:t>
      </w:r>
      <w:r w:rsidRPr="00FF6D80">
        <w:rPr>
          <w:color w:val="000000" w:themeColor="text1"/>
          <w:spacing w:val="-6"/>
          <w:sz w:val="28"/>
          <w:szCs w:val="28"/>
        </w:rPr>
        <w:t>страной, входившей в антигитлеровскую коалицию</w:t>
      </w:r>
      <w:r w:rsidR="005D7DF3" w:rsidRPr="00FF6D80">
        <w:rPr>
          <w:color w:val="000000" w:themeColor="text1"/>
          <w:spacing w:val="-6"/>
          <w:sz w:val="28"/>
          <w:szCs w:val="28"/>
        </w:rPr>
        <w:t xml:space="preserve">, которая планировала </w:t>
      </w:r>
      <w:r w:rsidR="005D7DF3" w:rsidRPr="00FF6D80">
        <w:rPr>
          <w:color w:val="000000" w:themeColor="text1"/>
          <w:sz w:val="28"/>
          <w:szCs w:val="28"/>
        </w:rPr>
        <w:t xml:space="preserve">после одобрения Национальным собранием Франции в феврале 2022 года </w:t>
      </w:r>
      <w:r w:rsidRPr="00FF6D80">
        <w:rPr>
          <w:color w:val="000000" w:themeColor="text1"/>
          <w:spacing w:val="-5"/>
          <w:sz w:val="28"/>
          <w:szCs w:val="28"/>
        </w:rPr>
        <w:t>осуществить реституцию еврейским наследникам</w:t>
      </w:r>
      <w:r w:rsidR="005D7DF3" w:rsidRPr="00FF6D80">
        <w:rPr>
          <w:color w:val="000000" w:themeColor="text1"/>
          <w:spacing w:val="-5"/>
          <w:sz w:val="28"/>
          <w:szCs w:val="28"/>
        </w:rPr>
        <w:t xml:space="preserve"> п</w:t>
      </w:r>
      <w:r w:rsidRPr="00FF6D80">
        <w:rPr>
          <w:color w:val="000000" w:themeColor="text1"/>
          <w:sz w:val="28"/>
          <w:szCs w:val="28"/>
        </w:rPr>
        <w:t>ятнадцат</w:t>
      </w:r>
      <w:r w:rsidR="005D7DF3" w:rsidRPr="00FF6D80">
        <w:rPr>
          <w:color w:val="000000" w:themeColor="text1"/>
          <w:sz w:val="28"/>
          <w:szCs w:val="28"/>
        </w:rPr>
        <w:t>и</w:t>
      </w:r>
      <w:r w:rsidRPr="00FF6D80">
        <w:rPr>
          <w:color w:val="000000" w:themeColor="text1"/>
          <w:sz w:val="28"/>
          <w:szCs w:val="28"/>
        </w:rPr>
        <w:t xml:space="preserve"> работ таких художников, как Марк Шагал и Густав Климт, </w:t>
      </w:r>
      <w:r w:rsidR="00B75F86" w:rsidRPr="00FF6D80">
        <w:rPr>
          <w:color w:val="000000" w:themeColor="text1"/>
          <w:sz w:val="28"/>
          <w:szCs w:val="28"/>
        </w:rPr>
        <w:t>похищенных</w:t>
      </w:r>
      <w:r w:rsidRPr="00FF6D80">
        <w:rPr>
          <w:color w:val="000000" w:themeColor="text1"/>
          <w:sz w:val="28"/>
          <w:szCs w:val="28"/>
        </w:rPr>
        <w:t xml:space="preserve"> нацистами</w:t>
      </w:r>
      <w:r w:rsidR="005D7DF3" w:rsidRPr="00FF6D80">
        <w:rPr>
          <w:color w:val="000000" w:themeColor="text1"/>
          <w:sz w:val="28"/>
          <w:szCs w:val="28"/>
        </w:rPr>
        <w:t xml:space="preserve">. </w:t>
      </w:r>
      <w:r w:rsidRPr="00FF6D80">
        <w:rPr>
          <w:rStyle w:val="FootnoteReference"/>
          <w:color w:val="000000" w:themeColor="text1"/>
          <w:sz w:val="28"/>
          <w:szCs w:val="28"/>
        </w:rPr>
        <w:footnoteReference w:id="123"/>
      </w:r>
      <w:r w:rsidRPr="00FF6D80">
        <w:rPr>
          <w:color w:val="000000" w:themeColor="text1"/>
          <w:sz w:val="28"/>
          <w:szCs w:val="28"/>
        </w:rPr>
        <w:t xml:space="preserve"> </w:t>
      </w:r>
    </w:p>
    <w:p w14:paraId="330FEEFC"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Картина Климта «Розы под деревьями» (около 1905 года), хранящаяся в Музее Орсе в Париже</w:t>
      </w:r>
      <w:r w:rsidR="005D7DF3" w:rsidRPr="00FF6D80">
        <w:rPr>
          <w:color w:val="000000" w:themeColor="text1"/>
          <w:sz w:val="28"/>
          <w:szCs w:val="28"/>
        </w:rPr>
        <w:t xml:space="preserve"> планировалась к</w:t>
      </w:r>
      <w:r w:rsidR="00882411" w:rsidRPr="00FF6D80">
        <w:rPr>
          <w:color w:val="000000" w:themeColor="text1"/>
          <w:sz w:val="28"/>
          <w:szCs w:val="28"/>
        </w:rPr>
        <w:t xml:space="preserve"> </w:t>
      </w:r>
      <w:r w:rsidRPr="00FF6D80">
        <w:rPr>
          <w:color w:val="000000" w:themeColor="text1"/>
          <w:sz w:val="28"/>
          <w:szCs w:val="28"/>
        </w:rPr>
        <w:t>удален</w:t>
      </w:r>
      <w:r w:rsidR="005D7DF3" w:rsidRPr="00FF6D80">
        <w:rPr>
          <w:color w:val="000000" w:themeColor="text1"/>
          <w:sz w:val="28"/>
          <w:szCs w:val="28"/>
        </w:rPr>
        <w:t>ию</w:t>
      </w:r>
      <w:r w:rsidR="00882411" w:rsidRPr="00FF6D80">
        <w:rPr>
          <w:color w:val="000000" w:themeColor="text1"/>
          <w:sz w:val="28"/>
          <w:szCs w:val="28"/>
        </w:rPr>
        <w:t xml:space="preserve"> </w:t>
      </w:r>
      <w:r w:rsidRPr="00FF6D80">
        <w:rPr>
          <w:color w:val="000000" w:themeColor="text1"/>
          <w:sz w:val="28"/>
          <w:szCs w:val="28"/>
        </w:rPr>
        <w:t>из музейной коллекции после того, как французское правительство объявило о начале процедуры реституции в марте 2021 года</w:t>
      </w:r>
      <w:r w:rsidR="005D7DF3" w:rsidRPr="00FF6D80">
        <w:rPr>
          <w:color w:val="000000" w:themeColor="text1"/>
          <w:sz w:val="28"/>
          <w:szCs w:val="28"/>
        </w:rPr>
        <w:t xml:space="preserve"> для возврата работы семье</w:t>
      </w:r>
      <w:r w:rsidRPr="00FF6D80">
        <w:rPr>
          <w:color w:val="000000" w:themeColor="text1"/>
          <w:sz w:val="28"/>
          <w:szCs w:val="28"/>
        </w:rPr>
        <w:t xml:space="preserve"> еврейск</w:t>
      </w:r>
      <w:r w:rsidR="005D7DF3" w:rsidRPr="00FF6D80">
        <w:rPr>
          <w:color w:val="000000" w:themeColor="text1"/>
          <w:sz w:val="28"/>
          <w:szCs w:val="28"/>
        </w:rPr>
        <w:t>о</w:t>
      </w:r>
      <w:r w:rsidRPr="00FF6D80">
        <w:rPr>
          <w:color w:val="000000" w:themeColor="text1"/>
          <w:sz w:val="28"/>
          <w:szCs w:val="28"/>
        </w:rPr>
        <w:t>-австрийск</w:t>
      </w:r>
      <w:r w:rsidR="005D7DF3" w:rsidRPr="00FF6D80">
        <w:rPr>
          <w:color w:val="000000" w:themeColor="text1"/>
          <w:sz w:val="28"/>
          <w:szCs w:val="28"/>
        </w:rPr>
        <w:t>ого</w:t>
      </w:r>
      <w:r w:rsidRPr="00FF6D80">
        <w:rPr>
          <w:color w:val="000000" w:themeColor="text1"/>
          <w:sz w:val="28"/>
          <w:szCs w:val="28"/>
        </w:rPr>
        <w:t xml:space="preserve"> промышленник</w:t>
      </w:r>
      <w:r w:rsidR="005D7DF3" w:rsidRPr="00FF6D80">
        <w:rPr>
          <w:color w:val="000000" w:themeColor="text1"/>
          <w:sz w:val="28"/>
          <w:szCs w:val="28"/>
        </w:rPr>
        <w:t>а</w:t>
      </w:r>
      <w:r w:rsidRPr="00FF6D80">
        <w:rPr>
          <w:color w:val="000000" w:themeColor="text1"/>
          <w:sz w:val="28"/>
          <w:szCs w:val="28"/>
        </w:rPr>
        <w:t xml:space="preserve"> и коллекционер</w:t>
      </w:r>
      <w:r w:rsidR="005D7DF3" w:rsidRPr="00FF6D80">
        <w:rPr>
          <w:color w:val="000000" w:themeColor="text1"/>
          <w:sz w:val="28"/>
          <w:szCs w:val="28"/>
        </w:rPr>
        <w:t>а</w:t>
      </w:r>
      <w:r w:rsidRPr="00FF6D80">
        <w:rPr>
          <w:color w:val="000000" w:themeColor="text1"/>
          <w:sz w:val="28"/>
          <w:szCs w:val="28"/>
        </w:rPr>
        <w:t xml:space="preserve"> Виктор</w:t>
      </w:r>
      <w:r w:rsidR="005D7DF3" w:rsidRPr="00FF6D80">
        <w:rPr>
          <w:color w:val="000000" w:themeColor="text1"/>
          <w:sz w:val="28"/>
          <w:szCs w:val="28"/>
        </w:rPr>
        <w:t>а</w:t>
      </w:r>
      <w:r w:rsidRPr="00FF6D80">
        <w:rPr>
          <w:color w:val="000000" w:themeColor="text1"/>
          <w:sz w:val="28"/>
          <w:szCs w:val="28"/>
        </w:rPr>
        <w:t xml:space="preserve"> Цукеркандел</w:t>
      </w:r>
      <w:r w:rsidR="005D7DF3" w:rsidRPr="00FF6D80">
        <w:rPr>
          <w:color w:val="000000" w:themeColor="text1"/>
          <w:sz w:val="28"/>
          <w:szCs w:val="28"/>
        </w:rPr>
        <w:t>я</w:t>
      </w:r>
      <w:r w:rsidRPr="00FF6D80">
        <w:rPr>
          <w:color w:val="000000" w:themeColor="text1"/>
          <w:sz w:val="28"/>
          <w:szCs w:val="28"/>
        </w:rPr>
        <w:t>.</w:t>
      </w:r>
      <w:r w:rsidRPr="00FF6D80">
        <w:rPr>
          <w:rStyle w:val="FootnoteReference"/>
          <w:color w:val="000000" w:themeColor="text1"/>
          <w:sz w:val="28"/>
          <w:szCs w:val="28"/>
        </w:rPr>
        <w:footnoteReference w:id="124"/>
      </w:r>
    </w:p>
    <w:p w14:paraId="5AB30306"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После того, как Цукеркандль и его жена Паула умерли, </w:t>
      </w:r>
      <w:r w:rsidR="00F666F1" w:rsidRPr="00FF6D80">
        <w:rPr>
          <w:color w:val="000000" w:themeColor="text1"/>
          <w:sz w:val="28"/>
          <w:szCs w:val="28"/>
        </w:rPr>
        <w:t xml:space="preserve">картина </w:t>
      </w:r>
      <w:r w:rsidRPr="00FF6D80">
        <w:rPr>
          <w:color w:val="000000" w:themeColor="text1"/>
          <w:sz w:val="28"/>
          <w:szCs w:val="28"/>
        </w:rPr>
        <w:t>был</w:t>
      </w:r>
      <w:r w:rsidR="00F666F1" w:rsidRPr="00FF6D80">
        <w:rPr>
          <w:color w:val="000000" w:themeColor="text1"/>
          <w:sz w:val="28"/>
          <w:szCs w:val="28"/>
        </w:rPr>
        <w:t>а</w:t>
      </w:r>
      <w:r w:rsidRPr="00FF6D80">
        <w:rPr>
          <w:color w:val="000000" w:themeColor="text1"/>
          <w:sz w:val="28"/>
          <w:szCs w:val="28"/>
        </w:rPr>
        <w:t xml:space="preserve"> завещан</w:t>
      </w:r>
      <w:r w:rsidR="00F666F1" w:rsidRPr="00FF6D80">
        <w:rPr>
          <w:color w:val="000000" w:themeColor="text1"/>
          <w:sz w:val="28"/>
          <w:szCs w:val="28"/>
        </w:rPr>
        <w:t>а</w:t>
      </w:r>
      <w:r w:rsidRPr="00FF6D80">
        <w:rPr>
          <w:color w:val="000000" w:themeColor="text1"/>
          <w:sz w:val="28"/>
          <w:szCs w:val="28"/>
        </w:rPr>
        <w:t xml:space="preserve"> его племяннице Элеоноре Стиасны</w:t>
      </w:r>
      <w:r w:rsidR="00F666F1" w:rsidRPr="00FF6D80">
        <w:rPr>
          <w:color w:val="000000" w:themeColor="text1"/>
          <w:sz w:val="28"/>
          <w:szCs w:val="28"/>
        </w:rPr>
        <w:t xml:space="preserve">, которая </w:t>
      </w:r>
      <w:r w:rsidRPr="00FF6D80">
        <w:rPr>
          <w:color w:val="000000" w:themeColor="text1"/>
          <w:sz w:val="28"/>
          <w:szCs w:val="28"/>
        </w:rPr>
        <w:t xml:space="preserve">была вынуждена продать </w:t>
      </w:r>
      <w:r w:rsidR="00F666F1" w:rsidRPr="00FF6D80">
        <w:rPr>
          <w:color w:val="000000" w:themeColor="text1"/>
          <w:sz w:val="28"/>
          <w:szCs w:val="28"/>
        </w:rPr>
        <w:t xml:space="preserve">полотно </w:t>
      </w:r>
      <w:r w:rsidRPr="00FF6D80">
        <w:rPr>
          <w:color w:val="000000" w:themeColor="text1"/>
          <w:sz w:val="28"/>
          <w:szCs w:val="28"/>
        </w:rPr>
        <w:t xml:space="preserve">по </w:t>
      </w:r>
      <w:r w:rsidR="00B90AD4" w:rsidRPr="00FF6D80">
        <w:rPr>
          <w:color w:val="000000" w:themeColor="text1"/>
          <w:sz w:val="28"/>
          <w:szCs w:val="28"/>
        </w:rPr>
        <w:t>не</w:t>
      </w:r>
      <w:r w:rsidRPr="00FF6D80">
        <w:rPr>
          <w:color w:val="000000" w:themeColor="text1"/>
          <w:sz w:val="28"/>
          <w:szCs w:val="28"/>
        </w:rPr>
        <w:t xml:space="preserve">выгодной цене в августе 1938 года Филиппу Хойслеру, знакомому профессору, который был членом нацистской партии. Четыре года спустя Стиасны и ее семья были депортированы и убиты нацистами. </w:t>
      </w:r>
    </w:p>
    <w:p w14:paraId="20427BDD"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Французское государство приобрело картину для будущего Музея Орсе в 1980 году у Galerie Peter Nathan в Цюрихе.</w:t>
      </w:r>
      <w:r w:rsidRPr="00FF6D80">
        <w:rPr>
          <w:rStyle w:val="FootnoteReference"/>
          <w:color w:val="000000" w:themeColor="text1"/>
          <w:sz w:val="28"/>
          <w:szCs w:val="28"/>
        </w:rPr>
        <w:footnoteReference w:id="125"/>
      </w:r>
    </w:p>
    <w:p w14:paraId="3C3C5F41" w14:textId="77777777" w:rsidR="00C24493" w:rsidRPr="00FF6D80" w:rsidRDefault="004346B4"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Картина Шагала под названием «Отец» из собрания Центра Помпиду была признана собственностью Давида Сендера, польско-еврейского музыканта, приехавшего во Францию в 1958 году.</w:t>
      </w:r>
      <w:r w:rsidRPr="00FF6D80">
        <w:rPr>
          <w:rStyle w:val="FootnoteReference"/>
          <w:color w:val="000000" w:themeColor="text1"/>
          <w:sz w:val="28"/>
          <w:szCs w:val="28"/>
        </w:rPr>
        <w:t xml:space="preserve"> </w:t>
      </w:r>
      <w:r w:rsidRPr="00FF6D80">
        <w:rPr>
          <w:rStyle w:val="FootnoteReference"/>
          <w:color w:val="000000" w:themeColor="text1"/>
          <w:sz w:val="28"/>
          <w:szCs w:val="28"/>
        </w:rPr>
        <w:footnoteReference w:id="126"/>
      </w:r>
    </w:p>
    <w:p w14:paraId="5E2782D6" w14:textId="78464E72" w:rsidR="0023177D" w:rsidRPr="00FF6D80" w:rsidRDefault="0023177D" w:rsidP="00C24493">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Приведенные примеры касались реституции, осуществляемой в добровольном порядке, вместе с тем, существуют примеры длительных споров относительно реституции произведений искусства, когда первоначальные </w:t>
      </w:r>
      <w:r w:rsidRPr="00FF6D80">
        <w:rPr>
          <w:color w:val="000000" w:themeColor="text1"/>
          <w:sz w:val="28"/>
          <w:szCs w:val="28"/>
        </w:rPr>
        <w:lastRenderedPageBreak/>
        <w:t xml:space="preserve">владельцы вынуждены доказывать отчуждение предметов искусства в недобровольным, обусловленном обстоятельствами порядке. </w:t>
      </w:r>
    </w:p>
    <w:p w14:paraId="60B9FF6F" w14:textId="1CDF0275" w:rsidR="00BC065A" w:rsidRPr="00FF6D80" w:rsidRDefault="00BC065A" w:rsidP="00214B1B">
      <w:pPr>
        <w:pStyle w:val="NormalWeb"/>
        <w:spacing w:before="0" w:beforeAutospacing="0" w:after="240" w:afterAutospacing="0" w:line="360" w:lineRule="auto"/>
        <w:ind w:firstLine="720"/>
        <w:contextualSpacing/>
        <w:jc w:val="both"/>
        <w:rPr>
          <w:color w:val="000000" w:themeColor="text1"/>
          <w:spacing w:val="-4"/>
          <w:sz w:val="28"/>
          <w:szCs w:val="28"/>
        </w:rPr>
      </w:pPr>
      <w:r w:rsidRPr="00FF6D80">
        <w:rPr>
          <w:color w:val="000000" w:themeColor="text1"/>
          <w:spacing w:val="-4"/>
          <w:sz w:val="28"/>
          <w:szCs w:val="28"/>
        </w:rPr>
        <w:t>Так, Алебастровая статуэтка «Мадонна с младенцем», датируемая 14 веком, была продана галерее (Liebieghaus) в 1936 году мюнхенским арт-дилером Юлиусом Б</w:t>
      </w:r>
      <w:r w:rsidR="00CC1FCE" w:rsidRPr="00FF6D80">
        <w:rPr>
          <w:color w:val="000000" w:themeColor="text1"/>
          <w:spacing w:val="-4"/>
          <w:sz w:val="28"/>
          <w:szCs w:val="28"/>
        </w:rPr>
        <w:t>о</w:t>
      </w:r>
      <w:r w:rsidRPr="00FF6D80">
        <w:rPr>
          <w:color w:val="000000" w:themeColor="text1"/>
          <w:spacing w:val="-4"/>
          <w:sz w:val="28"/>
          <w:szCs w:val="28"/>
        </w:rPr>
        <w:t>лером от имени Заульманов. Владельцы (Эрнст и Агата Заульманны) были вынуждены выставить статуэтку на продажу, когда бежали из страны.</w:t>
      </w:r>
      <w:r w:rsidRPr="00FF6D80">
        <w:rPr>
          <w:rStyle w:val="FootnoteReference"/>
          <w:color w:val="000000" w:themeColor="text1"/>
          <w:spacing w:val="-4"/>
          <w:sz w:val="28"/>
          <w:szCs w:val="28"/>
        </w:rPr>
        <w:footnoteReference w:id="127"/>
      </w:r>
    </w:p>
    <w:p w14:paraId="5A891E30" w14:textId="2E50A181" w:rsidR="00BC065A" w:rsidRPr="00FF6D80" w:rsidRDefault="00BC065A"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Для </w:t>
      </w:r>
      <w:r w:rsidR="00642C3C" w:rsidRPr="00FF6D80">
        <w:rPr>
          <w:color w:val="000000" w:themeColor="text1"/>
          <w:sz w:val="28"/>
          <w:szCs w:val="28"/>
        </w:rPr>
        <w:t xml:space="preserve">граждан, желающих покинуть страну, был введен </w:t>
      </w:r>
      <w:r w:rsidRPr="00FF6D80">
        <w:rPr>
          <w:color w:val="000000" w:themeColor="text1"/>
          <w:sz w:val="28"/>
          <w:szCs w:val="28"/>
        </w:rPr>
        <w:t>налог Рейха на полеты</w:t>
      </w:r>
      <w:r w:rsidR="0031067F" w:rsidRPr="00FF6D80">
        <w:rPr>
          <w:color w:val="000000" w:themeColor="text1"/>
          <w:sz w:val="28"/>
          <w:szCs w:val="28"/>
        </w:rPr>
        <w:t xml:space="preserve"> для предотвращения оттока капитала из Веймарской Германии,</w:t>
      </w:r>
      <w:r w:rsidRPr="00FF6D80">
        <w:rPr>
          <w:color w:val="000000" w:themeColor="text1"/>
          <w:sz w:val="28"/>
          <w:szCs w:val="28"/>
        </w:rPr>
        <w:t xml:space="preserve"> </w:t>
      </w:r>
      <w:r w:rsidR="00165C10" w:rsidRPr="00FF6D80">
        <w:rPr>
          <w:color w:val="000000" w:themeColor="text1"/>
          <w:sz w:val="28"/>
          <w:szCs w:val="28"/>
        </w:rPr>
        <w:t xml:space="preserve">составлявший </w:t>
      </w:r>
      <w:r w:rsidRPr="00FF6D80">
        <w:rPr>
          <w:color w:val="000000" w:themeColor="text1"/>
          <w:sz w:val="28"/>
          <w:szCs w:val="28"/>
        </w:rPr>
        <w:t>почти 140 000 рейхсмарок</w:t>
      </w:r>
      <w:r w:rsidR="00897300" w:rsidRPr="00FF6D80">
        <w:rPr>
          <w:color w:val="000000" w:themeColor="text1"/>
          <w:sz w:val="28"/>
          <w:szCs w:val="28"/>
        </w:rPr>
        <w:t xml:space="preserve">, легализующий </w:t>
      </w:r>
      <w:r w:rsidRPr="00FF6D80">
        <w:rPr>
          <w:color w:val="000000" w:themeColor="text1"/>
          <w:sz w:val="28"/>
          <w:szCs w:val="28"/>
        </w:rPr>
        <w:t>способ захвата еврейской собственности. Эти предполагаемые долги перед государством были опубликованы в официальном правительственном бюллетене Deutscher Reichsanzeiger. В качестве должников в бюллетене также значились Заульманны.</w:t>
      </w:r>
      <w:r w:rsidRPr="00FF6D80">
        <w:rPr>
          <w:rStyle w:val="FootnoteReference"/>
          <w:color w:val="000000" w:themeColor="text1"/>
          <w:sz w:val="28"/>
          <w:szCs w:val="28"/>
        </w:rPr>
        <w:footnoteReference w:id="128"/>
      </w:r>
    </w:p>
    <w:p w14:paraId="4B510C52" w14:textId="46BC4F85" w:rsidR="00BC065A" w:rsidRPr="00FF6D80" w:rsidRDefault="00BC065A"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Некоторые из произведений искусства, которые были проданы Заульманнами, стоили около 40 000 рейхсмарок, и этого было недостаточно, чтобы заплатить налог на полеты, поэтому Эрнст и Агата Заульманны были вынуждены распродавать еще больше произведений искусства. </w:t>
      </w:r>
    </w:p>
    <w:p w14:paraId="5557B6D0" w14:textId="051E1631" w:rsidR="00637B5F" w:rsidRPr="00FF6D80" w:rsidRDefault="000C0029" w:rsidP="00214B1B">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Еще один аналогичный пример касается п</w:t>
      </w:r>
      <w:r w:rsidR="00637B5F" w:rsidRPr="00FF6D80">
        <w:rPr>
          <w:color w:val="000000" w:themeColor="text1"/>
          <w:sz w:val="28"/>
          <w:szCs w:val="28"/>
        </w:rPr>
        <w:t>ятнадцат</w:t>
      </w:r>
      <w:r w:rsidR="00594DBD" w:rsidRPr="00FF6D80">
        <w:rPr>
          <w:color w:val="000000" w:themeColor="text1"/>
          <w:sz w:val="28"/>
          <w:szCs w:val="28"/>
        </w:rPr>
        <w:t>и</w:t>
      </w:r>
      <w:r w:rsidR="00637B5F" w:rsidRPr="00FF6D80">
        <w:rPr>
          <w:color w:val="000000" w:themeColor="text1"/>
          <w:sz w:val="28"/>
          <w:szCs w:val="28"/>
        </w:rPr>
        <w:t xml:space="preserve"> работ, </w:t>
      </w:r>
      <w:r w:rsidR="00594DBD" w:rsidRPr="00FF6D80">
        <w:rPr>
          <w:color w:val="000000" w:themeColor="text1"/>
          <w:sz w:val="28"/>
          <w:szCs w:val="28"/>
        </w:rPr>
        <w:t>заявленных к реституции</w:t>
      </w:r>
      <w:r w:rsidR="00637B5F" w:rsidRPr="00FF6D80">
        <w:rPr>
          <w:color w:val="000000" w:themeColor="text1"/>
          <w:sz w:val="28"/>
          <w:szCs w:val="28"/>
        </w:rPr>
        <w:t>, включаю</w:t>
      </w:r>
      <w:r w:rsidR="00777F0D" w:rsidRPr="00FF6D80">
        <w:rPr>
          <w:color w:val="000000" w:themeColor="text1"/>
          <w:sz w:val="28"/>
          <w:szCs w:val="28"/>
        </w:rPr>
        <w:t>щих</w:t>
      </w:r>
      <w:r w:rsidR="00637B5F" w:rsidRPr="00FF6D80">
        <w:rPr>
          <w:color w:val="000000" w:themeColor="text1"/>
          <w:sz w:val="28"/>
          <w:szCs w:val="28"/>
        </w:rPr>
        <w:t xml:space="preserve"> двенадцать произведений из коллекции Армана Дорвилля, которая хранится в Лувре, Музее д'Орсэ и Музее замка Компьень на севере Франции. Данные работы находятся в центре продолжающейся судебной тяжбы после того, как семья Дорвиллей потребовала реституции в общей сложности двадцати одной работы в 2021 году</w:t>
      </w:r>
      <w:r w:rsidR="004D696F" w:rsidRPr="00FF6D80">
        <w:rPr>
          <w:color w:val="000000" w:themeColor="text1"/>
          <w:sz w:val="28"/>
          <w:szCs w:val="28"/>
        </w:rPr>
        <w:t xml:space="preserve">, </w:t>
      </w:r>
      <w:r w:rsidR="00637B5F" w:rsidRPr="00FF6D80">
        <w:rPr>
          <w:color w:val="000000" w:themeColor="text1"/>
          <w:sz w:val="28"/>
          <w:szCs w:val="28"/>
        </w:rPr>
        <w:t xml:space="preserve">процесс реституции затягивается. Судебное дело сосредоточено на том, была ли продажа работ, </w:t>
      </w:r>
      <w:r w:rsidR="00637B5F" w:rsidRPr="00FF6D80">
        <w:rPr>
          <w:color w:val="000000" w:themeColor="text1"/>
          <w:spacing w:val="-4"/>
          <w:sz w:val="28"/>
          <w:szCs w:val="28"/>
        </w:rPr>
        <w:t>проведенная в Ницце в 1942 году, принудительной. Консультативный орган Франции утверждает, что продажа не была принудительной, и поэтому работы не могут быть возвращены</w:t>
      </w:r>
      <w:r w:rsidR="004D696F" w:rsidRPr="00FF6D80">
        <w:rPr>
          <w:color w:val="000000" w:themeColor="text1"/>
          <w:spacing w:val="-4"/>
          <w:sz w:val="28"/>
          <w:szCs w:val="28"/>
        </w:rPr>
        <w:t>, н</w:t>
      </w:r>
      <w:r w:rsidR="00637B5F" w:rsidRPr="00FF6D80">
        <w:rPr>
          <w:color w:val="000000" w:themeColor="text1"/>
          <w:spacing w:val="-4"/>
          <w:sz w:val="28"/>
          <w:szCs w:val="28"/>
        </w:rPr>
        <w:t xml:space="preserve">о в обмен на возмещение покупной цены государство предложило вернуть двенадцать работ, которые были приобретены Лувром во время </w:t>
      </w:r>
      <w:r w:rsidR="00637B5F" w:rsidRPr="00FF6D80">
        <w:rPr>
          <w:color w:val="000000" w:themeColor="text1"/>
          <w:spacing w:val="-4"/>
          <w:sz w:val="28"/>
          <w:szCs w:val="28"/>
        </w:rPr>
        <w:lastRenderedPageBreak/>
        <w:t xml:space="preserve">распродажи в Ницце (на них распространяется законопроект, принятый </w:t>
      </w:r>
      <w:r w:rsidR="00F26411" w:rsidRPr="00FF6D80">
        <w:rPr>
          <w:color w:val="000000" w:themeColor="text1"/>
          <w:spacing w:val="-4"/>
          <w:sz w:val="28"/>
          <w:szCs w:val="28"/>
        </w:rPr>
        <w:t>Ф</w:t>
      </w:r>
      <w:r w:rsidR="00637B5F" w:rsidRPr="00FF6D80">
        <w:rPr>
          <w:color w:val="000000" w:themeColor="text1"/>
          <w:spacing w:val="-4"/>
          <w:sz w:val="28"/>
          <w:szCs w:val="28"/>
        </w:rPr>
        <w:t xml:space="preserve">ранцузским </w:t>
      </w:r>
      <w:r w:rsidR="00F26411" w:rsidRPr="00FF6D80">
        <w:rPr>
          <w:color w:val="000000" w:themeColor="text1"/>
          <w:spacing w:val="-4"/>
          <w:sz w:val="28"/>
          <w:szCs w:val="28"/>
        </w:rPr>
        <w:t>С</w:t>
      </w:r>
      <w:r w:rsidR="00637B5F" w:rsidRPr="00FF6D80">
        <w:rPr>
          <w:color w:val="000000" w:themeColor="text1"/>
          <w:spacing w:val="-4"/>
          <w:sz w:val="28"/>
          <w:szCs w:val="28"/>
        </w:rPr>
        <w:t>обранием). Семья Дорвиллей оспаривает это решение.</w:t>
      </w:r>
      <w:r w:rsidR="00637B5F" w:rsidRPr="00FF6D80">
        <w:rPr>
          <w:rStyle w:val="FootnoteReference"/>
          <w:color w:val="000000" w:themeColor="text1"/>
          <w:spacing w:val="-4"/>
          <w:sz w:val="28"/>
          <w:szCs w:val="28"/>
        </w:rPr>
        <w:footnoteReference w:id="129"/>
      </w:r>
      <w:r w:rsidR="004D696F" w:rsidRPr="00FF6D80">
        <w:rPr>
          <w:color w:val="000000" w:themeColor="text1"/>
          <w:spacing w:val="-4"/>
          <w:sz w:val="28"/>
          <w:szCs w:val="28"/>
        </w:rPr>
        <w:t xml:space="preserve"> </w:t>
      </w:r>
    </w:p>
    <w:p w14:paraId="1E455024" w14:textId="5B7C980D" w:rsidR="00EA7804" w:rsidRPr="00FF6D80" w:rsidRDefault="004D32BB" w:rsidP="00214B1B">
      <w:pPr>
        <w:pStyle w:val="NormalWeb"/>
        <w:spacing w:before="0" w:beforeAutospacing="0" w:after="240" w:afterAutospacing="0" w:line="360" w:lineRule="auto"/>
        <w:ind w:firstLine="720"/>
        <w:contextualSpacing/>
        <w:jc w:val="both"/>
        <w:rPr>
          <w:sz w:val="28"/>
          <w:szCs w:val="28"/>
        </w:rPr>
      </w:pPr>
      <w:r w:rsidRPr="00FF6D80">
        <w:rPr>
          <w:color w:val="000000" w:themeColor="text1"/>
          <w:sz w:val="28"/>
          <w:szCs w:val="28"/>
        </w:rPr>
        <w:t>Для осуществления реституции, в принудительном порядке</w:t>
      </w:r>
      <w:r w:rsidR="00882411" w:rsidRPr="00FF6D80">
        <w:rPr>
          <w:color w:val="000000" w:themeColor="text1"/>
          <w:sz w:val="28"/>
          <w:szCs w:val="28"/>
        </w:rPr>
        <w:t xml:space="preserve"> </w:t>
      </w:r>
      <w:r w:rsidRPr="00FF6D80">
        <w:rPr>
          <w:color w:val="000000" w:themeColor="text1"/>
          <w:sz w:val="28"/>
          <w:szCs w:val="28"/>
        </w:rPr>
        <w:t xml:space="preserve">в </w:t>
      </w:r>
      <w:r w:rsidR="005D4A10" w:rsidRPr="00FF6D80">
        <w:rPr>
          <w:color w:val="000000" w:themeColor="text1"/>
          <w:sz w:val="28"/>
          <w:szCs w:val="28"/>
        </w:rPr>
        <w:t xml:space="preserve">настоящее время </w:t>
      </w:r>
      <w:r w:rsidRPr="00FF6D80">
        <w:rPr>
          <w:color w:val="000000" w:themeColor="text1"/>
          <w:sz w:val="28"/>
          <w:szCs w:val="28"/>
        </w:rPr>
        <w:t xml:space="preserve">применяются </w:t>
      </w:r>
      <w:r w:rsidR="005D4A10" w:rsidRPr="00FF6D80">
        <w:rPr>
          <w:color w:val="000000" w:themeColor="text1"/>
          <w:sz w:val="28"/>
          <w:szCs w:val="28"/>
        </w:rPr>
        <w:t>три конвенции: (1) Конвенция о защите культурных ценностей в случае вооруженного конфликта 1954 года, (2) Конвенция о мерах, направленных на запрещение и предупреждение незаконного ввоза, вывоза и передачи права собственности на культурные ценности 1970 года, (3) Конвенция по похищенным или незаконно вывезенным культурным ценностям 1995 года</w:t>
      </w:r>
      <w:r w:rsidR="00172AB4" w:rsidRPr="00FF6D80">
        <w:rPr>
          <w:color w:val="000000" w:themeColor="text1"/>
          <w:sz w:val="28"/>
          <w:szCs w:val="28"/>
        </w:rPr>
        <w:t>, из которых при разрешении споров о реституции, чаще применяется Конвенция 1970 года</w:t>
      </w:r>
      <w:r w:rsidR="00F929F2" w:rsidRPr="00FF6D80">
        <w:rPr>
          <w:sz w:val="28"/>
          <w:szCs w:val="28"/>
        </w:rPr>
        <w:t>.</w:t>
      </w:r>
    </w:p>
    <w:p w14:paraId="28C9B367" w14:textId="1B9230C4" w:rsidR="00E61786" w:rsidRPr="00FF6D80" w:rsidRDefault="001D4B4E" w:rsidP="001D4B4E">
      <w:pPr>
        <w:pStyle w:val="NormalWeb"/>
        <w:spacing w:before="0" w:beforeAutospacing="0" w:after="240" w:afterAutospacing="0" w:line="360" w:lineRule="auto"/>
        <w:ind w:firstLine="720"/>
        <w:contextualSpacing/>
        <w:jc w:val="both"/>
        <w:rPr>
          <w:sz w:val="28"/>
          <w:szCs w:val="28"/>
        </w:rPr>
      </w:pPr>
      <w:r w:rsidRPr="00FF6D80">
        <w:rPr>
          <w:sz w:val="28"/>
          <w:szCs w:val="28"/>
        </w:rPr>
        <w:t>Вместе с тем, применение конвенций не обеспечивает разрешение всех возникающих при реституции вопросов.</w:t>
      </w:r>
      <w:r w:rsidR="00E61786" w:rsidRPr="00FF6D80">
        <w:rPr>
          <w:sz w:val="28"/>
          <w:szCs w:val="28"/>
        </w:rPr>
        <w:t xml:space="preserve"> Каждая из конвенций имеет свои сильные и слабые стороны.</w:t>
      </w:r>
    </w:p>
    <w:p w14:paraId="3FC6D9D1" w14:textId="77777777" w:rsidR="00E61786" w:rsidRPr="00FF6D80" w:rsidRDefault="00E61786" w:rsidP="00E61786">
      <w:pPr>
        <w:pStyle w:val="NormalWeb"/>
        <w:spacing w:before="0" w:beforeAutospacing="0" w:after="240" w:afterAutospacing="0" w:line="360" w:lineRule="auto"/>
        <w:ind w:firstLine="720"/>
        <w:contextualSpacing/>
        <w:jc w:val="both"/>
        <w:rPr>
          <w:color w:val="000000" w:themeColor="text1"/>
          <w:spacing w:val="-2"/>
          <w:sz w:val="28"/>
          <w:szCs w:val="28"/>
        </w:rPr>
      </w:pPr>
      <w:r w:rsidRPr="00FF6D80">
        <w:rPr>
          <w:color w:val="000000" w:themeColor="text1"/>
          <w:spacing w:val="-2"/>
          <w:sz w:val="28"/>
          <w:szCs w:val="28"/>
        </w:rPr>
        <w:t>Существует мнение, что Протоколы к Гаагской конвенции 1954 года более эффективны, чем Конвенция ЮНЕСКО 1970 года в некоторых спорах о реституции культурных ценностей, поскольку</w:t>
      </w:r>
      <w:r w:rsidRPr="00FF6D80">
        <w:rPr>
          <w:b/>
          <w:bCs/>
          <w:color w:val="000000" w:themeColor="text1"/>
          <w:spacing w:val="-2"/>
          <w:sz w:val="28"/>
          <w:szCs w:val="28"/>
        </w:rPr>
        <w:t xml:space="preserve"> </w:t>
      </w:r>
      <w:r w:rsidRPr="00FF6D80">
        <w:rPr>
          <w:color w:val="000000" w:themeColor="text1"/>
          <w:spacing w:val="-2"/>
          <w:sz w:val="28"/>
          <w:szCs w:val="28"/>
        </w:rPr>
        <w:t>они предусматривают безусловную реституцию культурных ценностей, незаконно вывезенных за пределы территории.</w:t>
      </w:r>
    </w:p>
    <w:p w14:paraId="4A9EF53A" w14:textId="77777777" w:rsidR="00E61786" w:rsidRPr="00FF6D80" w:rsidRDefault="00E61786" w:rsidP="00E61786">
      <w:pPr>
        <w:pStyle w:val="NormalWeb"/>
        <w:spacing w:before="0" w:beforeAutospacing="0" w:after="240" w:afterAutospacing="0" w:line="360" w:lineRule="auto"/>
        <w:ind w:firstLine="720"/>
        <w:contextualSpacing/>
        <w:jc w:val="both"/>
        <w:rPr>
          <w:color w:val="000000" w:themeColor="text1"/>
          <w:spacing w:val="-5"/>
          <w:sz w:val="28"/>
          <w:szCs w:val="28"/>
        </w:rPr>
      </w:pPr>
      <w:r w:rsidRPr="00FF6D80">
        <w:rPr>
          <w:color w:val="000000" w:themeColor="text1"/>
          <w:spacing w:val="-5"/>
          <w:sz w:val="28"/>
          <w:szCs w:val="28"/>
        </w:rPr>
        <w:t>Государства-участники Первого протокола Гаагской конвенции обязуются возвращать культурные ценности, вывезенные в нарушение обязательства, содержащегося в статье 1 протокола, по окончании военных действий. В Первом протоколе четко указано, что «такое имущество никогда не может быть удержано в качестве возмещения за войну»</w:t>
      </w:r>
      <w:r w:rsidRPr="00FF6D80">
        <w:rPr>
          <w:rStyle w:val="FootnoteReference"/>
          <w:color w:val="000000" w:themeColor="text1"/>
          <w:spacing w:val="-5"/>
          <w:sz w:val="28"/>
          <w:szCs w:val="28"/>
        </w:rPr>
        <w:footnoteReference w:id="130"/>
      </w:r>
      <w:r w:rsidRPr="00FF6D80">
        <w:rPr>
          <w:color w:val="000000" w:themeColor="text1"/>
          <w:spacing w:val="-5"/>
          <w:sz w:val="28"/>
          <w:szCs w:val="28"/>
        </w:rPr>
        <w:t>. Возврат является безусловным и не ограниченным по времени для подачи претензии о реституции.</w:t>
      </w:r>
    </w:p>
    <w:p w14:paraId="4F3284CA" w14:textId="4C759DA6" w:rsidR="00E61786" w:rsidRPr="00FF6D80" w:rsidRDefault="00E61786" w:rsidP="00E61786">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 xml:space="preserve">Важно отметить, что согласно статье 1 (4) Первого протокола к Гаагской конвенции 1954 года в случае возвращения именно оккупирующее государство обязано добросовестно выплатить компенсацию держателям, в то время как </w:t>
      </w:r>
      <w:r w:rsidRPr="00FF6D80">
        <w:rPr>
          <w:color w:val="000000" w:themeColor="text1"/>
          <w:sz w:val="28"/>
          <w:szCs w:val="28"/>
        </w:rPr>
        <w:lastRenderedPageBreak/>
        <w:t>Конвенция 1970 года и Конвенция 1995 года предусматривают обязанность по выплате компенсации добросовестному приобретателю заявителем, что существенно затрудняет процесс реституции</w:t>
      </w:r>
      <w:r w:rsidR="00B92F6F" w:rsidRPr="00FF6D80">
        <w:rPr>
          <w:color w:val="000000" w:themeColor="text1"/>
          <w:sz w:val="28"/>
          <w:szCs w:val="28"/>
        </w:rPr>
        <w:t>.</w:t>
      </w:r>
    </w:p>
    <w:p w14:paraId="35ECCAB7" w14:textId="760CF5A1" w:rsidR="00DF4227" w:rsidRPr="00FF6D80" w:rsidRDefault="00B92F6F" w:rsidP="00B92F6F">
      <w:pPr>
        <w:pStyle w:val="NormalWeb"/>
        <w:spacing w:before="0" w:beforeAutospacing="0" w:after="240" w:afterAutospacing="0" w:line="360" w:lineRule="auto"/>
        <w:contextualSpacing/>
        <w:jc w:val="both"/>
        <w:rPr>
          <w:sz w:val="28"/>
          <w:szCs w:val="28"/>
        </w:rPr>
      </w:pPr>
      <w:r w:rsidRPr="00FF6D80">
        <w:rPr>
          <w:sz w:val="28"/>
          <w:szCs w:val="28"/>
        </w:rPr>
        <w:tab/>
      </w:r>
      <w:r w:rsidR="00D20E6A" w:rsidRPr="00FF6D80">
        <w:rPr>
          <w:sz w:val="28"/>
          <w:szCs w:val="28"/>
        </w:rPr>
        <w:t>Как отмечает Ребекка Л. Гарретт, Конвенция ЮНЕСКО представляет собой широкую корректирующую меру, направленную на сохранение культурного наследия государства-члена. Произведения искусства, украденные во время Второй мировой войны, могут считаться культурной ценностью; тем не менее, Конвенция 1970 года слишком широка, чтобы урегулировать уникальные споры о праве собственности, поднятые заявителями.</w:t>
      </w:r>
      <w:r w:rsidR="00D20E6A" w:rsidRPr="00FF6D80">
        <w:rPr>
          <w:rStyle w:val="FootnoteReference"/>
          <w:sz w:val="28"/>
          <w:szCs w:val="28"/>
        </w:rPr>
        <w:t xml:space="preserve"> </w:t>
      </w:r>
      <w:r w:rsidR="00D20E6A" w:rsidRPr="00FF6D80">
        <w:rPr>
          <w:rStyle w:val="FootnoteReference"/>
          <w:sz w:val="28"/>
          <w:szCs w:val="28"/>
          <w:lang w:val="en-US"/>
        </w:rPr>
        <w:footnoteReference w:id="131"/>
      </w:r>
      <w:r w:rsidR="00D20E6A" w:rsidRPr="00FF6D80">
        <w:rPr>
          <w:sz w:val="28"/>
          <w:szCs w:val="28"/>
        </w:rPr>
        <w:t xml:space="preserve"> Кроме того, несмотря на то, что Конвенция 1970 года учреждает реестр, цель этого реестра состоит в том, чтобы идентифицировать культурные объекты, достойные защиты в соответствии с конвенцией, то есть данный реестр носит в бóльшей степени эксклюзивный характер.</w:t>
      </w:r>
      <w:r w:rsidR="0016738B" w:rsidRPr="00FF6D80">
        <w:rPr>
          <w:rStyle w:val="FootnoteReference"/>
          <w:sz w:val="28"/>
          <w:szCs w:val="28"/>
          <w:lang w:val="en-US"/>
        </w:rPr>
        <w:footnoteReference w:id="132"/>
      </w:r>
    </w:p>
    <w:p w14:paraId="6B2AC349" w14:textId="0AE4C1E6" w:rsidR="00B92F6F" w:rsidRPr="00FF6D80" w:rsidRDefault="00855DC9" w:rsidP="00182A72">
      <w:pPr>
        <w:pStyle w:val="NormalWeb"/>
        <w:spacing w:before="0" w:beforeAutospacing="0" w:after="240" w:afterAutospacing="0" w:line="360" w:lineRule="auto"/>
        <w:ind w:firstLine="720"/>
        <w:contextualSpacing/>
        <w:jc w:val="both"/>
        <w:rPr>
          <w:sz w:val="28"/>
          <w:szCs w:val="28"/>
        </w:rPr>
      </w:pPr>
      <w:r w:rsidRPr="00FF6D80">
        <w:rPr>
          <w:sz w:val="28"/>
          <w:szCs w:val="28"/>
        </w:rPr>
        <w:t xml:space="preserve">Учрежденный </w:t>
      </w:r>
      <w:r w:rsidR="00B92F6F" w:rsidRPr="00FF6D80">
        <w:rPr>
          <w:sz w:val="28"/>
          <w:szCs w:val="28"/>
        </w:rPr>
        <w:t xml:space="preserve">Межправительственный комитет ЮНЕСКО по содействию возвращению культурных ценностей в страны происхождения или их реституции в случае незаконного приобретения (МКСВКЦ) выступает в качестве </w:t>
      </w:r>
      <w:r w:rsidR="00B92F6F" w:rsidRPr="00FF6D80">
        <w:rPr>
          <w:spacing w:val="-4"/>
          <w:sz w:val="28"/>
          <w:szCs w:val="28"/>
        </w:rPr>
        <w:t>консультативного органа</w:t>
      </w:r>
      <w:r w:rsidR="004726B5" w:rsidRPr="00FF6D80">
        <w:rPr>
          <w:spacing w:val="-4"/>
          <w:sz w:val="28"/>
          <w:szCs w:val="28"/>
        </w:rPr>
        <w:t>,</w:t>
      </w:r>
      <w:r w:rsidR="00B92F6F" w:rsidRPr="00FF6D80">
        <w:rPr>
          <w:spacing w:val="-4"/>
          <w:sz w:val="28"/>
          <w:szCs w:val="28"/>
        </w:rPr>
        <w:t xml:space="preserve"> оказыва</w:t>
      </w:r>
      <w:r w:rsidR="004726B5" w:rsidRPr="00FF6D80">
        <w:rPr>
          <w:spacing w:val="-4"/>
          <w:sz w:val="28"/>
          <w:szCs w:val="28"/>
        </w:rPr>
        <w:t xml:space="preserve">я </w:t>
      </w:r>
      <w:r w:rsidR="00B92F6F" w:rsidRPr="00FF6D80">
        <w:rPr>
          <w:spacing w:val="-4"/>
          <w:sz w:val="28"/>
          <w:szCs w:val="28"/>
        </w:rPr>
        <w:t>содействие двусторонним переговорам</w:t>
      </w:r>
      <w:r w:rsidR="004726B5" w:rsidRPr="00FF6D80">
        <w:rPr>
          <w:sz w:val="28"/>
          <w:szCs w:val="28"/>
        </w:rPr>
        <w:t>, в</w:t>
      </w:r>
      <w:r w:rsidR="00B92F6F" w:rsidRPr="00FF6D80">
        <w:rPr>
          <w:sz w:val="28"/>
          <w:szCs w:val="28"/>
        </w:rPr>
        <w:t xml:space="preserve">месте </w:t>
      </w:r>
      <w:r w:rsidR="00AD3F6A" w:rsidRPr="00FF6D80">
        <w:rPr>
          <w:sz w:val="28"/>
          <w:szCs w:val="28"/>
        </w:rPr>
        <w:t xml:space="preserve">с тем, </w:t>
      </w:r>
      <w:r w:rsidR="00B92F6F" w:rsidRPr="00FF6D80">
        <w:rPr>
          <w:sz w:val="28"/>
          <w:szCs w:val="28"/>
        </w:rPr>
        <w:t xml:space="preserve">исполнение его решений является добровольным, </w:t>
      </w:r>
      <w:r w:rsidR="00AD3F6A" w:rsidRPr="00FF6D80">
        <w:rPr>
          <w:color w:val="000000" w:themeColor="text1"/>
          <w:sz w:val="28"/>
          <w:szCs w:val="28"/>
        </w:rPr>
        <w:t>и рассмотрение обращений бывает длительным.</w:t>
      </w:r>
    </w:p>
    <w:p w14:paraId="28D5F109" w14:textId="67A7A87A" w:rsidR="009C5888" w:rsidRPr="00FF6D80" w:rsidRDefault="009C5888" w:rsidP="00C47D56">
      <w:pPr>
        <w:pStyle w:val="NormalWeb"/>
        <w:spacing w:before="0" w:beforeAutospacing="0" w:after="240" w:afterAutospacing="0" w:line="360" w:lineRule="auto"/>
        <w:ind w:firstLine="720"/>
        <w:contextualSpacing/>
        <w:jc w:val="both"/>
        <w:rPr>
          <w:rStyle w:val="FootnoteReference"/>
          <w:color w:val="000000" w:themeColor="text1"/>
          <w:sz w:val="28"/>
          <w:szCs w:val="28"/>
        </w:rPr>
      </w:pPr>
      <w:r w:rsidRPr="00FF6D80">
        <w:rPr>
          <w:color w:val="000000" w:themeColor="text1"/>
          <w:spacing w:val="-5"/>
          <w:sz w:val="28"/>
          <w:szCs w:val="28"/>
        </w:rPr>
        <w:t>Конвенция УНИДРУА 1995 года</w:t>
      </w:r>
      <w:r w:rsidR="00C47D56" w:rsidRPr="00FF6D80">
        <w:rPr>
          <w:color w:val="000000" w:themeColor="text1"/>
          <w:spacing w:val="-5"/>
          <w:sz w:val="28"/>
          <w:szCs w:val="28"/>
        </w:rPr>
        <w:t>, в отличие от Конвенции 1970 года, опирающейся на сотрудничество между государствами,</w:t>
      </w:r>
      <w:r w:rsidRPr="00FF6D80">
        <w:rPr>
          <w:color w:val="000000" w:themeColor="text1"/>
          <w:spacing w:val="-5"/>
          <w:sz w:val="28"/>
          <w:szCs w:val="28"/>
        </w:rPr>
        <w:t xml:space="preserve"> направлена н</w:t>
      </w:r>
      <w:r w:rsidR="00C47D56" w:rsidRPr="00FF6D80">
        <w:rPr>
          <w:color w:val="000000" w:themeColor="text1"/>
          <w:spacing w:val="-5"/>
          <w:sz w:val="28"/>
          <w:szCs w:val="28"/>
        </w:rPr>
        <w:t>а урегулирование вопросов международного частного права, вместе с тем, объем регулирования не представляется достаточным.</w:t>
      </w:r>
    </w:p>
    <w:p w14:paraId="5D750E91" w14:textId="4565BFEC" w:rsidR="00502FAA" w:rsidRPr="00FF6D80" w:rsidRDefault="00502FAA" w:rsidP="00502FAA">
      <w:pPr>
        <w:pStyle w:val="NormalWeb"/>
        <w:spacing w:before="0" w:beforeAutospacing="0" w:after="240" w:afterAutospacing="0" w:line="360" w:lineRule="auto"/>
        <w:ind w:firstLine="720"/>
        <w:contextualSpacing/>
        <w:jc w:val="both"/>
        <w:rPr>
          <w:rStyle w:val="FootnoteReference"/>
          <w:color w:val="000000" w:themeColor="text1"/>
          <w:sz w:val="28"/>
          <w:szCs w:val="28"/>
        </w:rPr>
      </w:pPr>
      <w:r w:rsidRPr="00FF6D80">
        <w:rPr>
          <w:sz w:val="28"/>
          <w:szCs w:val="28"/>
        </w:rPr>
        <w:t>Возможно согласиться с т</w:t>
      </w:r>
      <w:r w:rsidR="00C47D56" w:rsidRPr="00FF6D80">
        <w:rPr>
          <w:sz w:val="28"/>
          <w:szCs w:val="28"/>
        </w:rPr>
        <w:t>очк</w:t>
      </w:r>
      <w:r w:rsidRPr="00FF6D80">
        <w:rPr>
          <w:sz w:val="28"/>
          <w:szCs w:val="28"/>
        </w:rPr>
        <w:t>ой</w:t>
      </w:r>
      <w:r w:rsidR="00C47D56" w:rsidRPr="00FF6D80">
        <w:rPr>
          <w:sz w:val="28"/>
          <w:szCs w:val="28"/>
        </w:rPr>
        <w:t xml:space="preserve"> зрения </w:t>
      </w:r>
      <w:r w:rsidRPr="00FF6D80">
        <w:rPr>
          <w:sz w:val="28"/>
          <w:szCs w:val="28"/>
        </w:rPr>
        <w:t>Эвелин Кампфенс</w:t>
      </w:r>
      <w:r w:rsidR="00C47D56" w:rsidRPr="00FF6D80">
        <w:rPr>
          <w:sz w:val="28"/>
          <w:szCs w:val="28"/>
        </w:rPr>
        <w:t xml:space="preserve">, что </w:t>
      </w:r>
      <w:r w:rsidRPr="00FF6D80">
        <w:rPr>
          <w:color w:val="000000" w:themeColor="text1"/>
          <w:sz w:val="28"/>
          <w:szCs w:val="28"/>
        </w:rPr>
        <w:t xml:space="preserve">принятие решений в отношении предметов искусства, </w:t>
      </w:r>
      <w:r w:rsidR="00AD26B3" w:rsidRPr="00FF6D80">
        <w:rPr>
          <w:color w:val="000000" w:themeColor="text1"/>
          <w:sz w:val="28"/>
          <w:szCs w:val="28"/>
        </w:rPr>
        <w:t>похищенных</w:t>
      </w:r>
      <w:r w:rsidRPr="00FF6D80">
        <w:rPr>
          <w:color w:val="000000" w:themeColor="text1"/>
          <w:sz w:val="28"/>
          <w:szCs w:val="28"/>
        </w:rPr>
        <w:t xml:space="preserve"> нацистами во время Второй мировой войны, характеризуется дисбалансом между международными </w:t>
      </w:r>
      <w:r w:rsidRPr="00FF6D80">
        <w:rPr>
          <w:color w:val="000000" w:themeColor="text1"/>
          <w:sz w:val="28"/>
          <w:szCs w:val="28"/>
        </w:rPr>
        <w:lastRenderedPageBreak/>
        <w:t>нормами, имеющими рекомендательный характер, с одной стороны, и возможностями реституции в рамках национального частного права, с другой.</w:t>
      </w:r>
      <w:r w:rsidRPr="00FF6D80">
        <w:rPr>
          <w:rStyle w:val="FootnoteReference"/>
          <w:color w:val="000000" w:themeColor="text1"/>
          <w:sz w:val="28"/>
          <w:szCs w:val="28"/>
        </w:rPr>
        <w:footnoteReference w:id="133"/>
      </w:r>
    </w:p>
    <w:p w14:paraId="0FFCB3AF" w14:textId="77777777" w:rsidR="00AA3DB3" w:rsidRPr="00FF6D80" w:rsidRDefault="00AA3DB3" w:rsidP="00AA3DB3">
      <w:pPr>
        <w:pStyle w:val="NormalWeb"/>
        <w:spacing w:before="0" w:beforeAutospacing="0" w:after="240" w:afterAutospacing="0" w:line="360" w:lineRule="auto"/>
        <w:ind w:firstLine="720"/>
        <w:contextualSpacing/>
        <w:jc w:val="both"/>
        <w:rPr>
          <w:rStyle w:val="FootnoteReference"/>
          <w:color w:val="000000" w:themeColor="text1"/>
          <w:sz w:val="28"/>
          <w:szCs w:val="28"/>
        </w:rPr>
      </w:pPr>
      <w:r w:rsidRPr="00FF6D80">
        <w:rPr>
          <w:color w:val="000000" w:themeColor="text1"/>
          <w:sz w:val="28"/>
          <w:szCs w:val="28"/>
        </w:rPr>
        <w:t xml:space="preserve">Несоответствие правовых норм на разных уровнях (международном и </w:t>
      </w:r>
      <w:r w:rsidRPr="00FF6D80">
        <w:rPr>
          <w:color w:val="000000" w:themeColor="text1"/>
          <w:spacing w:val="-4"/>
          <w:sz w:val="28"/>
          <w:szCs w:val="28"/>
        </w:rPr>
        <w:t>национальном) порождает пробелы в праве, которые дают возможности для торговли награбленными артефактами, что приводит к уничтожению культурного наследия, и является причиной правовой нестабильности в мире искусства.</w:t>
      </w:r>
      <w:r w:rsidRPr="00FF6D80">
        <w:rPr>
          <w:rStyle w:val="FootnoteReference"/>
          <w:color w:val="000000" w:themeColor="text1"/>
          <w:spacing w:val="-4"/>
          <w:sz w:val="28"/>
          <w:szCs w:val="28"/>
        </w:rPr>
        <w:t xml:space="preserve"> </w:t>
      </w:r>
      <w:r w:rsidRPr="00FF6D80">
        <w:rPr>
          <w:rStyle w:val="FootnoteReference"/>
          <w:color w:val="000000" w:themeColor="text1"/>
          <w:spacing w:val="-4"/>
          <w:sz w:val="28"/>
          <w:szCs w:val="28"/>
        </w:rPr>
        <w:footnoteReference w:id="134"/>
      </w:r>
    </w:p>
    <w:p w14:paraId="5A44BD91" w14:textId="5E66AE7F" w:rsidR="003D4597" w:rsidRPr="00FF6D80" w:rsidRDefault="00A75F7B" w:rsidP="00A75F7B">
      <w:pPr>
        <w:pStyle w:val="NormalWeb"/>
        <w:spacing w:before="0" w:beforeAutospacing="0" w:after="240" w:afterAutospacing="0" w:line="360" w:lineRule="auto"/>
        <w:ind w:firstLine="720"/>
        <w:contextualSpacing/>
        <w:jc w:val="both"/>
        <w:rPr>
          <w:sz w:val="28"/>
          <w:szCs w:val="28"/>
        </w:rPr>
      </w:pPr>
      <w:r w:rsidRPr="00FF6D80">
        <w:rPr>
          <w:sz w:val="28"/>
          <w:szCs w:val="28"/>
        </w:rPr>
        <w:t xml:space="preserve">Для повышения эффективности осуществления реституции предлагаются различные меры, </w:t>
      </w:r>
      <w:r w:rsidR="00D20E6A" w:rsidRPr="00FF6D80">
        <w:rPr>
          <w:sz w:val="28"/>
          <w:szCs w:val="28"/>
        </w:rPr>
        <w:t>Р.Л. Гарретт – автор статьи о возвращени</w:t>
      </w:r>
      <w:r w:rsidR="002638DB" w:rsidRPr="00FF6D80">
        <w:rPr>
          <w:sz w:val="28"/>
          <w:szCs w:val="28"/>
        </w:rPr>
        <w:t>и</w:t>
      </w:r>
      <w:r w:rsidR="00D20E6A" w:rsidRPr="00FF6D80">
        <w:rPr>
          <w:sz w:val="28"/>
          <w:szCs w:val="28"/>
        </w:rPr>
        <w:t xml:space="preserve"> украденных нацистами произведений искусства их законным владельцам, считает, что создание </w:t>
      </w:r>
      <w:r w:rsidR="00D20E6A" w:rsidRPr="00FF6D80">
        <w:rPr>
          <w:spacing w:val="-4"/>
          <w:sz w:val="28"/>
          <w:szCs w:val="28"/>
        </w:rPr>
        <w:t>отдельного реестра для хранения информации об украденных</w:t>
      </w:r>
      <w:r w:rsidR="00D20E6A" w:rsidRPr="00FF6D80">
        <w:rPr>
          <w:sz w:val="28"/>
          <w:szCs w:val="28"/>
        </w:rPr>
        <w:t xml:space="preserve"> произведениях, было бы более эффективно в содействии по разрешению споров о праве собственности на спорные произведения искусства и культурные ценности.</w:t>
      </w:r>
    </w:p>
    <w:p w14:paraId="4657464D" w14:textId="751B6B9F" w:rsidR="003D4597" w:rsidRPr="00FF6D80" w:rsidRDefault="002638DB" w:rsidP="0087305C">
      <w:pPr>
        <w:pStyle w:val="NormalWeb"/>
        <w:spacing w:before="0" w:beforeAutospacing="0" w:after="240" w:afterAutospacing="0" w:line="360" w:lineRule="auto"/>
        <w:ind w:firstLine="720"/>
        <w:contextualSpacing/>
        <w:jc w:val="both"/>
        <w:rPr>
          <w:spacing w:val="-4"/>
          <w:sz w:val="28"/>
          <w:szCs w:val="28"/>
        </w:rPr>
      </w:pPr>
      <w:r w:rsidRPr="00FF6D80">
        <w:rPr>
          <w:sz w:val="28"/>
          <w:szCs w:val="28"/>
        </w:rPr>
        <w:t>Нахожу точку зрения Р.Л. Гарретт верной</w:t>
      </w:r>
      <w:r w:rsidR="00064679" w:rsidRPr="00FF6D80">
        <w:rPr>
          <w:sz w:val="28"/>
          <w:szCs w:val="28"/>
        </w:rPr>
        <w:t xml:space="preserve">, </w:t>
      </w:r>
      <w:r w:rsidR="0087305C" w:rsidRPr="00FF6D80">
        <w:rPr>
          <w:sz w:val="28"/>
          <w:szCs w:val="28"/>
        </w:rPr>
        <w:t>поскольку создание единого реестра для хранени</w:t>
      </w:r>
      <w:r w:rsidR="007B30D7" w:rsidRPr="00FF6D80">
        <w:rPr>
          <w:sz w:val="28"/>
          <w:szCs w:val="28"/>
        </w:rPr>
        <w:t>я</w:t>
      </w:r>
      <w:r w:rsidR="0087305C" w:rsidRPr="00FF6D80">
        <w:rPr>
          <w:sz w:val="28"/>
          <w:szCs w:val="28"/>
        </w:rPr>
        <w:t xml:space="preserve"> информации об украденных произведениях, позволял</w:t>
      </w:r>
      <w:r w:rsidR="00710674" w:rsidRPr="00FF6D80">
        <w:rPr>
          <w:sz w:val="28"/>
          <w:szCs w:val="28"/>
        </w:rPr>
        <w:t>о</w:t>
      </w:r>
      <w:r w:rsidR="0087305C" w:rsidRPr="00FF6D80">
        <w:rPr>
          <w:sz w:val="28"/>
          <w:szCs w:val="28"/>
        </w:rPr>
        <w:t xml:space="preserve"> бы более эффективно разрешать споры о реституции</w:t>
      </w:r>
      <w:r w:rsidR="00A35E39" w:rsidRPr="00FF6D80">
        <w:rPr>
          <w:sz w:val="28"/>
          <w:szCs w:val="28"/>
        </w:rPr>
        <w:t xml:space="preserve">, </w:t>
      </w:r>
      <w:r w:rsidR="00710674" w:rsidRPr="00FF6D80">
        <w:rPr>
          <w:sz w:val="28"/>
          <w:szCs w:val="28"/>
        </w:rPr>
        <w:t xml:space="preserve">а также, </w:t>
      </w:r>
      <w:r w:rsidR="00A35E39" w:rsidRPr="00FF6D80">
        <w:rPr>
          <w:sz w:val="28"/>
          <w:szCs w:val="28"/>
        </w:rPr>
        <w:t xml:space="preserve">обратившись к </w:t>
      </w:r>
      <w:r w:rsidR="00710674" w:rsidRPr="00FF6D80">
        <w:rPr>
          <w:sz w:val="28"/>
          <w:szCs w:val="28"/>
        </w:rPr>
        <w:t>реестру</w:t>
      </w:r>
      <w:r w:rsidR="00A35E39" w:rsidRPr="00FF6D80">
        <w:rPr>
          <w:sz w:val="28"/>
          <w:szCs w:val="28"/>
        </w:rPr>
        <w:t xml:space="preserve"> любое заинтересованное лицо (таможенные органы, полиция и др.) могло бы получить информацию об</w:t>
      </w:r>
      <w:r w:rsidR="004B1C82" w:rsidRPr="00FF6D80">
        <w:rPr>
          <w:sz w:val="28"/>
          <w:szCs w:val="28"/>
        </w:rPr>
        <w:t xml:space="preserve"> украденных произведениях искусства. </w:t>
      </w:r>
    </w:p>
    <w:p w14:paraId="2CA5E4CE" w14:textId="77777777" w:rsidR="00F9063C" w:rsidRPr="00FF6D80" w:rsidRDefault="00D20E6A" w:rsidP="00F9063C">
      <w:pPr>
        <w:pStyle w:val="NormalWeb"/>
        <w:spacing w:before="0" w:beforeAutospacing="0" w:after="240" w:afterAutospacing="0" w:line="360" w:lineRule="auto"/>
        <w:ind w:firstLine="720"/>
        <w:contextualSpacing/>
        <w:jc w:val="both"/>
        <w:rPr>
          <w:color w:val="000000" w:themeColor="text1"/>
          <w:spacing w:val="-4"/>
          <w:sz w:val="28"/>
          <w:szCs w:val="28"/>
        </w:rPr>
      </w:pPr>
      <w:r w:rsidRPr="00FF6D80">
        <w:rPr>
          <w:color w:val="000000" w:themeColor="text1"/>
          <w:sz w:val="28"/>
          <w:szCs w:val="28"/>
        </w:rPr>
        <w:t xml:space="preserve">Как замена реституции также применяется субституция (компенсаторная </w:t>
      </w:r>
      <w:r w:rsidRPr="00FF6D80">
        <w:rPr>
          <w:color w:val="000000" w:themeColor="text1"/>
          <w:spacing w:val="-4"/>
          <w:sz w:val="28"/>
          <w:szCs w:val="28"/>
        </w:rPr>
        <w:t>реституция) — замена неправомерно уничтоженного или поврежденного имущества аналогичным по стоимости и назначению, если невозможна реституция.</w:t>
      </w:r>
      <w:r w:rsidRPr="00FF6D80">
        <w:rPr>
          <w:rStyle w:val="FootnoteReference"/>
          <w:color w:val="000000" w:themeColor="text1"/>
          <w:spacing w:val="-4"/>
          <w:sz w:val="28"/>
          <w:szCs w:val="28"/>
        </w:rPr>
        <w:footnoteReference w:id="135"/>
      </w:r>
    </w:p>
    <w:p w14:paraId="132CE70F" w14:textId="621675CE" w:rsidR="00F9063C" w:rsidRPr="00FF6D80" w:rsidRDefault="00287636" w:rsidP="00F9063C">
      <w:pPr>
        <w:pStyle w:val="NormalWeb"/>
        <w:spacing w:before="0" w:beforeAutospacing="0" w:after="240" w:afterAutospacing="0" w:line="360" w:lineRule="auto"/>
        <w:ind w:firstLine="720"/>
        <w:contextualSpacing/>
        <w:jc w:val="both"/>
        <w:rPr>
          <w:color w:val="000000" w:themeColor="text1"/>
          <w:sz w:val="28"/>
          <w:szCs w:val="28"/>
        </w:rPr>
      </w:pPr>
      <w:r w:rsidRPr="00FF6D80">
        <w:rPr>
          <w:color w:val="000000" w:themeColor="text1"/>
          <w:sz w:val="28"/>
          <w:szCs w:val="28"/>
        </w:rPr>
        <w:t>Кроме того</w:t>
      </w:r>
      <w:r w:rsidR="00F9063C" w:rsidRPr="00FF6D80">
        <w:rPr>
          <w:color w:val="000000" w:themeColor="text1"/>
          <w:sz w:val="28"/>
          <w:szCs w:val="28"/>
        </w:rPr>
        <w:t>, вместо реституции музеи могут попросить владельцев или их наследников о возможности оставления произведения искусства в музее, и во многих случаях музеям удается договориться об оставлении произведения в коллекции, в том числе с выплатой выкупа.</w:t>
      </w:r>
    </w:p>
    <w:p w14:paraId="40AFFD7B" w14:textId="30E5E5CA" w:rsidR="00F9063C" w:rsidRPr="00FF6D80" w:rsidRDefault="00F9063C" w:rsidP="00F9063C">
      <w:pPr>
        <w:pStyle w:val="NormalWeb"/>
        <w:spacing w:before="0" w:beforeAutospacing="0" w:after="240" w:afterAutospacing="0" w:line="360" w:lineRule="auto"/>
        <w:ind w:firstLine="720"/>
        <w:contextualSpacing/>
        <w:jc w:val="both"/>
        <w:rPr>
          <w:color w:val="000000" w:themeColor="text1"/>
          <w:spacing w:val="-4"/>
          <w:sz w:val="28"/>
          <w:szCs w:val="28"/>
        </w:rPr>
      </w:pPr>
      <w:r w:rsidRPr="00FF6D80">
        <w:rPr>
          <w:color w:val="000000" w:themeColor="text1"/>
          <w:sz w:val="28"/>
          <w:szCs w:val="28"/>
        </w:rPr>
        <w:lastRenderedPageBreak/>
        <w:t>Так, Фонд прусского культурного наследия вернул законным наследникам (семье Заульманн) произведение из коллекци</w:t>
      </w:r>
      <w:r w:rsidR="00D66F0A" w:rsidRPr="00FF6D80">
        <w:rPr>
          <w:color w:val="000000" w:themeColor="text1"/>
          <w:sz w:val="28"/>
          <w:szCs w:val="28"/>
        </w:rPr>
        <w:t>и</w:t>
      </w:r>
      <w:r w:rsidRPr="00FF6D80">
        <w:rPr>
          <w:color w:val="000000" w:themeColor="text1"/>
          <w:sz w:val="28"/>
          <w:szCs w:val="28"/>
        </w:rPr>
        <w:t xml:space="preserve"> скульптур Государственных музеев Берлина, которое было конфисковано у его владельцев в результате преследований нацистами. Затем скульптура 15 века «Три ангела с младенцем Иисусом» была повторно приобретена для коллекции музея.</w:t>
      </w:r>
      <w:r w:rsidRPr="00FF6D80">
        <w:rPr>
          <w:rStyle w:val="FootnoteReference"/>
          <w:color w:val="000000" w:themeColor="text1"/>
          <w:sz w:val="28"/>
          <w:szCs w:val="28"/>
        </w:rPr>
        <w:footnoteReference w:id="136"/>
      </w:r>
    </w:p>
    <w:p w14:paraId="5BDB0466" w14:textId="34342507" w:rsidR="00285582" w:rsidRPr="00FF6D80" w:rsidRDefault="00F20498" w:rsidP="00214B1B">
      <w:pPr>
        <w:pStyle w:val="NormalWeb"/>
        <w:spacing w:before="0" w:beforeAutospacing="0" w:after="240" w:afterAutospacing="0" w:line="360" w:lineRule="auto"/>
        <w:ind w:firstLine="720"/>
        <w:contextualSpacing/>
        <w:jc w:val="both"/>
        <w:rPr>
          <w:color w:val="000000" w:themeColor="text1"/>
          <w:spacing w:val="-5"/>
          <w:sz w:val="28"/>
          <w:szCs w:val="28"/>
        </w:rPr>
      </w:pPr>
      <w:r w:rsidRPr="00FF6D80">
        <w:rPr>
          <w:color w:val="000000" w:themeColor="text1"/>
          <w:spacing w:val="-5"/>
          <w:sz w:val="28"/>
          <w:szCs w:val="28"/>
        </w:rPr>
        <w:t>Р</w:t>
      </w:r>
      <w:r w:rsidR="00D20E6A" w:rsidRPr="00FF6D80">
        <w:rPr>
          <w:color w:val="000000" w:themeColor="text1"/>
          <w:spacing w:val="-5"/>
          <w:sz w:val="28"/>
          <w:szCs w:val="28"/>
        </w:rPr>
        <w:t xml:space="preserve">езюмируя </w:t>
      </w:r>
      <w:r w:rsidR="00F9063C" w:rsidRPr="00FF6D80">
        <w:rPr>
          <w:color w:val="000000" w:themeColor="text1"/>
          <w:spacing w:val="-5"/>
          <w:sz w:val="28"/>
          <w:szCs w:val="28"/>
        </w:rPr>
        <w:t xml:space="preserve">все </w:t>
      </w:r>
      <w:r w:rsidR="009D62B3" w:rsidRPr="00FF6D80">
        <w:rPr>
          <w:color w:val="000000" w:themeColor="text1"/>
          <w:spacing w:val="-5"/>
          <w:sz w:val="28"/>
          <w:szCs w:val="28"/>
        </w:rPr>
        <w:t>в</w:t>
      </w:r>
      <w:r w:rsidR="00D20E6A" w:rsidRPr="00FF6D80">
        <w:rPr>
          <w:color w:val="000000" w:themeColor="text1"/>
          <w:spacing w:val="-5"/>
          <w:sz w:val="28"/>
          <w:szCs w:val="28"/>
        </w:rPr>
        <w:t xml:space="preserve">ышесказанное, следует отметить, что основным недостатком </w:t>
      </w:r>
      <w:r w:rsidR="008F12FE" w:rsidRPr="00FF6D80">
        <w:rPr>
          <w:color w:val="000000" w:themeColor="text1"/>
          <w:spacing w:val="-5"/>
          <w:sz w:val="28"/>
          <w:szCs w:val="28"/>
        </w:rPr>
        <w:t>вышеуказанных к</w:t>
      </w:r>
      <w:r w:rsidR="00D20E6A" w:rsidRPr="00FF6D80">
        <w:rPr>
          <w:color w:val="000000" w:themeColor="text1"/>
          <w:spacing w:val="-5"/>
          <w:sz w:val="28"/>
          <w:szCs w:val="28"/>
        </w:rPr>
        <w:t>онвенци</w:t>
      </w:r>
      <w:r w:rsidR="008F12FE" w:rsidRPr="00FF6D80">
        <w:rPr>
          <w:color w:val="000000" w:themeColor="text1"/>
          <w:spacing w:val="-5"/>
          <w:sz w:val="28"/>
          <w:szCs w:val="28"/>
        </w:rPr>
        <w:t>й</w:t>
      </w:r>
      <w:r w:rsidR="00D20E6A" w:rsidRPr="00FF6D80">
        <w:rPr>
          <w:color w:val="000000" w:themeColor="text1"/>
          <w:spacing w:val="-5"/>
          <w:sz w:val="28"/>
          <w:szCs w:val="28"/>
        </w:rPr>
        <w:t xml:space="preserve"> для разрешения претензий, связанных с </w:t>
      </w:r>
      <w:r w:rsidR="00034CF1" w:rsidRPr="00FF6D80">
        <w:rPr>
          <w:color w:val="000000" w:themeColor="text1"/>
          <w:spacing w:val="-5"/>
          <w:sz w:val="28"/>
          <w:szCs w:val="28"/>
        </w:rPr>
        <w:t>реституцией,</w:t>
      </w:r>
      <w:r w:rsidR="00D20E6A" w:rsidRPr="00FF6D80">
        <w:rPr>
          <w:color w:val="000000" w:themeColor="text1"/>
          <w:spacing w:val="-5"/>
          <w:sz w:val="28"/>
          <w:szCs w:val="28"/>
        </w:rPr>
        <w:t xml:space="preserve"> является то, что он</w:t>
      </w:r>
      <w:r w:rsidR="00BB2200" w:rsidRPr="00FF6D80">
        <w:rPr>
          <w:color w:val="000000" w:themeColor="text1"/>
          <w:spacing w:val="-5"/>
          <w:sz w:val="28"/>
          <w:szCs w:val="28"/>
        </w:rPr>
        <w:t>и</w:t>
      </w:r>
      <w:r w:rsidR="00D20E6A" w:rsidRPr="00FF6D80">
        <w:rPr>
          <w:color w:val="000000" w:themeColor="text1"/>
          <w:spacing w:val="-5"/>
          <w:sz w:val="28"/>
          <w:szCs w:val="28"/>
        </w:rPr>
        <w:t xml:space="preserve"> не име</w:t>
      </w:r>
      <w:r w:rsidR="00BB2200" w:rsidRPr="00FF6D80">
        <w:rPr>
          <w:color w:val="000000" w:themeColor="text1"/>
          <w:spacing w:val="-5"/>
          <w:sz w:val="28"/>
          <w:szCs w:val="28"/>
        </w:rPr>
        <w:t>ю</w:t>
      </w:r>
      <w:r w:rsidR="00D20E6A" w:rsidRPr="00FF6D80">
        <w:rPr>
          <w:color w:val="000000" w:themeColor="text1"/>
          <w:spacing w:val="-5"/>
          <w:sz w:val="28"/>
          <w:szCs w:val="28"/>
        </w:rPr>
        <w:t xml:space="preserve">т обратной силы. </w:t>
      </w:r>
      <w:r w:rsidR="002F5D62" w:rsidRPr="00FF6D80">
        <w:rPr>
          <w:color w:val="000000" w:themeColor="text1"/>
          <w:spacing w:val="-5"/>
          <w:sz w:val="28"/>
          <w:szCs w:val="28"/>
        </w:rPr>
        <w:t>При этом в силу своей широкопризнанности конвенции 1954 и 1970 г</w:t>
      </w:r>
      <w:r w:rsidR="0054592D" w:rsidRPr="00FF6D80">
        <w:rPr>
          <w:color w:val="000000" w:themeColor="text1"/>
          <w:spacing w:val="-5"/>
          <w:sz w:val="28"/>
          <w:szCs w:val="28"/>
        </w:rPr>
        <w:t>одов</w:t>
      </w:r>
      <w:r w:rsidR="002F5D62" w:rsidRPr="00FF6D80">
        <w:rPr>
          <w:color w:val="000000" w:themeColor="text1"/>
          <w:spacing w:val="-5"/>
          <w:sz w:val="28"/>
          <w:szCs w:val="28"/>
        </w:rPr>
        <w:t xml:space="preserve"> </w:t>
      </w:r>
      <w:r w:rsidR="00BB2200" w:rsidRPr="00FF6D80">
        <w:rPr>
          <w:color w:val="000000" w:themeColor="text1"/>
          <w:spacing w:val="-5"/>
          <w:sz w:val="28"/>
          <w:szCs w:val="28"/>
        </w:rPr>
        <w:t xml:space="preserve">чаще </w:t>
      </w:r>
      <w:r w:rsidR="002F5D62" w:rsidRPr="00FF6D80">
        <w:rPr>
          <w:color w:val="000000" w:themeColor="text1"/>
          <w:spacing w:val="-5"/>
          <w:sz w:val="28"/>
          <w:szCs w:val="28"/>
        </w:rPr>
        <w:t xml:space="preserve">применяются судами при рассмотрении указанных споров. </w:t>
      </w:r>
      <w:r w:rsidR="00D20E6A" w:rsidRPr="00FF6D80">
        <w:rPr>
          <w:color w:val="000000" w:themeColor="text1"/>
          <w:spacing w:val="-5"/>
          <w:sz w:val="28"/>
          <w:szCs w:val="28"/>
        </w:rPr>
        <w:t xml:space="preserve">Конвенция </w:t>
      </w:r>
      <w:r w:rsidR="00E049A2" w:rsidRPr="00FF6D80">
        <w:rPr>
          <w:color w:val="000000" w:themeColor="text1"/>
          <w:spacing w:val="-5"/>
          <w:sz w:val="28"/>
          <w:szCs w:val="28"/>
        </w:rPr>
        <w:t xml:space="preserve">же 1995 года </w:t>
      </w:r>
      <w:r w:rsidR="00D20E6A" w:rsidRPr="00FF6D80">
        <w:rPr>
          <w:color w:val="000000" w:themeColor="text1"/>
          <w:spacing w:val="-5"/>
          <w:sz w:val="28"/>
          <w:szCs w:val="28"/>
        </w:rPr>
        <w:t xml:space="preserve">применяется к требованиям, возникающим с даты вступления </w:t>
      </w:r>
      <w:r w:rsidR="0038756B" w:rsidRPr="00FF6D80">
        <w:rPr>
          <w:color w:val="000000" w:themeColor="text1"/>
          <w:spacing w:val="-5"/>
          <w:sz w:val="28"/>
          <w:szCs w:val="28"/>
        </w:rPr>
        <w:t>ее</w:t>
      </w:r>
      <w:r w:rsidR="00D20E6A" w:rsidRPr="00FF6D80">
        <w:rPr>
          <w:color w:val="000000" w:themeColor="text1"/>
          <w:spacing w:val="-5"/>
          <w:sz w:val="28"/>
          <w:szCs w:val="28"/>
        </w:rPr>
        <w:t xml:space="preserve"> в силу. В статье 10</w:t>
      </w:r>
      <w:r w:rsidR="00D9243F" w:rsidRPr="00FF6D80">
        <w:rPr>
          <w:color w:val="000000" w:themeColor="text1"/>
          <w:spacing w:val="-5"/>
          <w:sz w:val="28"/>
          <w:szCs w:val="28"/>
        </w:rPr>
        <w:t xml:space="preserve"> </w:t>
      </w:r>
      <w:r w:rsidR="00D20E6A" w:rsidRPr="00FF6D80">
        <w:rPr>
          <w:color w:val="000000" w:themeColor="text1"/>
          <w:spacing w:val="-5"/>
          <w:sz w:val="28"/>
          <w:szCs w:val="28"/>
        </w:rPr>
        <w:t xml:space="preserve">(3) </w:t>
      </w:r>
      <w:r w:rsidR="00BB2200" w:rsidRPr="00FF6D80">
        <w:rPr>
          <w:color w:val="000000" w:themeColor="text1"/>
          <w:spacing w:val="-5"/>
          <w:sz w:val="28"/>
          <w:szCs w:val="28"/>
        </w:rPr>
        <w:t xml:space="preserve">Конвенции </w:t>
      </w:r>
      <w:r w:rsidR="00D20E6A" w:rsidRPr="00FF6D80">
        <w:rPr>
          <w:color w:val="000000" w:themeColor="text1"/>
          <w:spacing w:val="-5"/>
          <w:sz w:val="28"/>
          <w:szCs w:val="28"/>
        </w:rPr>
        <w:t xml:space="preserve">прямо </w:t>
      </w:r>
      <w:r w:rsidR="00AD2230" w:rsidRPr="00FF6D80">
        <w:rPr>
          <w:color w:val="000000" w:themeColor="text1"/>
          <w:spacing w:val="-5"/>
          <w:sz w:val="28"/>
          <w:szCs w:val="28"/>
        </w:rPr>
        <w:t>указано</w:t>
      </w:r>
      <w:r w:rsidR="00D20E6A" w:rsidRPr="00FF6D80">
        <w:rPr>
          <w:color w:val="000000" w:themeColor="text1"/>
          <w:spacing w:val="-5"/>
          <w:sz w:val="28"/>
          <w:szCs w:val="28"/>
        </w:rPr>
        <w:t xml:space="preserve">, что претензии, возникающие в связи с конфискацией до вступления </w:t>
      </w:r>
      <w:r w:rsidR="0038756B" w:rsidRPr="00FF6D80">
        <w:rPr>
          <w:color w:val="000000" w:themeColor="text1"/>
          <w:spacing w:val="-5"/>
          <w:sz w:val="28"/>
          <w:szCs w:val="28"/>
        </w:rPr>
        <w:t xml:space="preserve">ее </w:t>
      </w:r>
      <w:r w:rsidR="00D20E6A" w:rsidRPr="00FF6D80">
        <w:rPr>
          <w:color w:val="000000" w:themeColor="text1"/>
          <w:spacing w:val="-5"/>
          <w:sz w:val="28"/>
          <w:szCs w:val="28"/>
        </w:rPr>
        <w:t>в силу, не имеют законной силы</w:t>
      </w:r>
      <w:r w:rsidR="001F1E8A" w:rsidRPr="00FF6D80">
        <w:rPr>
          <w:color w:val="000000" w:themeColor="text1"/>
          <w:spacing w:val="-5"/>
          <w:sz w:val="28"/>
          <w:szCs w:val="28"/>
        </w:rPr>
        <w:t>,</w:t>
      </w:r>
      <w:r w:rsidR="00D20E6A" w:rsidRPr="00FF6D80">
        <w:rPr>
          <w:color w:val="000000" w:themeColor="text1"/>
          <w:spacing w:val="-5"/>
          <w:sz w:val="28"/>
          <w:szCs w:val="28"/>
        </w:rPr>
        <w:t xml:space="preserve"> стороны должны использовать альтернативные пути для возвращения таких украденных культурных ценностей.</w:t>
      </w:r>
      <w:r w:rsidR="00D20E6A" w:rsidRPr="00FF6D80">
        <w:rPr>
          <w:rStyle w:val="FootnoteReference"/>
          <w:color w:val="000000" w:themeColor="text1"/>
          <w:spacing w:val="-5"/>
          <w:sz w:val="28"/>
          <w:szCs w:val="28"/>
        </w:rPr>
        <w:footnoteReference w:id="137"/>
      </w:r>
    </w:p>
    <w:p w14:paraId="571B40BE" w14:textId="23FC8455" w:rsidR="00D20E6A" w:rsidRPr="00FF6D80" w:rsidRDefault="00D20E6A" w:rsidP="00214B1B">
      <w:pPr>
        <w:pStyle w:val="NormalWeb"/>
        <w:spacing w:before="0" w:beforeAutospacing="0" w:after="240" w:afterAutospacing="0" w:line="360" w:lineRule="auto"/>
        <w:ind w:firstLine="720"/>
        <w:contextualSpacing/>
        <w:jc w:val="both"/>
        <w:rPr>
          <w:color w:val="000000" w:themeColor="text1"/>
          <w:spacing w:val="-5"/>
          <w:sz w:val="28"/>
          <w:szCs w:val="28"/>
        </w:rPr>
      </w:pPr>
      <w:r w:rsidRPr="00FF6D80">
        <w:rPr>
          <w:color w:val="000000" w:themeColor="text1"/>
          <w:sz w:val="28"/>
          <w:szCs w:val="28"/>
        </w:rPr>
        <w:t xml:space="preserve">Кроме того, на мой взгляд, недостатком Конвенции УНИДРУА 1995 года следует считать упрощенный порядок </w:t>
      </w:r>
      <w:r w:rsidR="0038756B" w:rsidRPr="00FF6D80">
        <w:rPr>
          <w:color w:val="000000" w:themeColor="text1"/>
          <w:sz w:val="28"/>
          <w:szCs w:val="28"/>
        </w:rPr>
        <w:t xml:space="preserve">её </w:t>
      </w:r>
      <w:r w:rsidRPr="00FF6D80">
        <w:rPr>
          <w:color w:val="000000" w:themeColor="text1"/>
          <w:sz w:val="28"/>
          <w:szCs w:val="28"/>
        </w:rPr>
        <w:t>денонсации</w:t>
      </w:r>
      <w:r w:rsidR="003737EF" w:rsidRPr="00FF6D80">
        <w:rPr>
          <w:color w:val="000000" w:themeColor="text1"/>
          <w:sz w:val="28"/>
          <w:szCs w:val="28"/>
        </w:rPr>
        <w:t xml:space="preserve"> и замены заявления относительно территориальности участия в любой момент</w:t>
      </w:r>
      <w:r w:rsidRPr="00FF6D80">
        <w:rPr>
          <w:color w:val="000000" w:themeColor="text1"/>
          <w:sz w:val="28"/>
          <w:szCs w:val="28"/>
        </w:rPr>
        <w:t xml:space="preserve">. </w:t>
      </w:r>
      <w:r w:rsidR="00F45A81" w:rsidRPr="00FF6D80">
        <w:rPr>
          <w:color w:val="000000" w:themeColor="text1"/>
          <w:sz w:val="28"/>
          <w:szCs w:val="28"/>
        </w:rPr>
        <w:t>Так,</w:t>
      </w:r>
      <w:r w:rsidRPr="00FF6D80">
        <w:rPr>
          <w:color w:val="000000" w:themeColor="text1"/>
          <w:sz w:val="28"/>
          <w:szCs w:val="28"/>
        </w:rPr>
        <w:t xml:space="preserve"> </w:t>
      </w:r>
      <w:r w:rsidR="00F45A81" w:rsidRPr="00FF6D80">
        <w:rPr>
          <w:color w:val="000000" w:themeColor="text1"/>
          <w:sz w:val="28"/>
          <w:szCs w:val="28"/>
        </w:rPr>
        <w:t xml:space="preserve">в </w:t>
      </w:r>
      <w:r w:rsidRPr="00FF6D80">
        <w:rPr>
          <w:color w:val="000000" w:themeColor="text1"/>
          <w:sz w:val="28"/>
          <w:szCs w:val="28"/>
        </w:rPr>
        <w:t xml:space="preserve">соответствии </w:t>
      </w:r>
      <w:r w:rsidR="00F45A81" w:rsidRPr="00FF6D80">
        <w:rPr>
          <w:color w:val="000000" w:themeColor="text1"/>
          <w:sz w:val="28"/>
          <w:szCs w:val="28"/>
        </w:rPr>
        <w:t xml:space="preserve">с </w:t>
      </w:r>
      <w:r w:rsidRPr="00FF6D80">
        <w:rPr>
          <w:color w:val="000000" w:themeColor="text1"/>
          <w:sz w:val="28"/>
          <w:szCs w:val="28"/>
        </w:rPr>
        <w:t>Конвенци</w:t>
      </w:r>
      <w:r w:rsidR="00F45A81" w:rsidRPr="00FF6D80">
        <w:rPr>
          <w:color w:val="000000" w:themeColor="text1"/>
          <w:sz w:val="28"/>
          <w:szCs w:val="28"/>
        </w:rPr>
        <w:t>ей</w:t>
      </w:r>
      <w:r w:rsidRPr="00FF6D80">
        <w:rPr>
          <w:color w:val="000000" w:themeColor="text1"/>
          <w:sz w:val="28"/>
          <w:szCs w:val="28"/>
        </w:rPr>
        <w:t xml:space="preserve"> любое государство-участник </w:t>
      </w:r>
      <w:r w:rsidR="00F45A81" w:rsidRPr="00FF6D80">
        <w:rPr>
          <w:color w:val="000000" w:themeColor="text1"/>
          <w:sz w:val="28"/>
          <w:szCs w:val="28"/>
        </w:rPr>
        <w:t xml:space="preserve">может отказаться от участия </w:t>
      </w:r>
      <w:r w:rsidRPr="00FF6D80">
        <w:rPr>
          <w:color w:val="000000" w:themeColor="text1"/>
          <w:sz w:val="28"/>
          <w:szCs w:val="28"/>
        </w:rPr>
        <w:t xml:space="preserve">в любой момент, считая с даты, когда она вступила в силу по отношению к этому государству, </w:t>
      </w:r>
      <w:r w:rsidR="003737EF" w:rsidRPr="00FF6D80">
        <w:rPr>
          <w:color w:val="000000" w:themeColor="text1"/>
          <w:sz w:val="28"/>
          <w:szCs w:val="28"/>
        </w:rPr>
        <w:t xml:space="preserve">с </w:t>
      </w:r>
      <w:r w:rsidRPr="00FF6D80">
        <w:rPr>
          <w:color w:val="000000" w:themeColor="text1"/>
          <w:sz w:val="28"/>
          <w:szCs w:val="28"/>
        </w:rPr>
        <w:t>предоставлением документа депозитарию</w:t>
      </w:r>
      <w:r w:rsidR="00F45A81" w:rsidRPr="00FF6D80">
        <w:rPr>
          <w:color w:val="000000" w:themeColor="text1"/>
          <w:sz w:val="28"/>
          <w:szCs w:val="28"/>
        </w:rPr>
        <w:t xml:space="preserve"> (ст. 19)</w:t>
      </w:r>
      <w:r w:rsidR="00395E02" w:rsidRPr="00FF6D80">
        <w:rPr>
          <w:color w:val="000000" w:themeColor="text1"/>
          <w:sz w:val="28"/>
          <w:szCs w:val="28"/>
        </w:rPr>
        <w:t xml:space="preserve">, а также возможность </w:t>
      </w:r>
      <w:r w:rsidR="0038756B" w:rsidRPr="00FF6D80">
        <w:rPr>
          <w:color w:val="000000" w:themeColor="text1"/>
          <w:sz w:val="28"/>
          <w:szCs w:val="28"/>
          <w:shd w:val="clear" w:color="auto" w:fill="FFFFFF"/>
        </w:rPr>
        <w:t>её</w:t>
      </w:r>
      <w:r w:rsidR="0038756B" w:rsidRPr="00FF6D80">
        <w:rPr>
          <w:color w:val="000000" w:themeColor="text1"/>
          <w:sz w:val="28"/>
          <w:szCs w:val="28"/>
        </w:rPr>
        <w:t xml:space="preserve"> </w:t>
      </w:r>
      <w:r w:rsidR="00285582" w:rsidRPr="00FF6D80">
        <w:rPr>
          <w:color w:val="000000" w:themeColor="text1"/>
          <w:sz w:val="28"/>
          <w:szCs w:val="28"/>
        </w:rPr>
        <w:t>п</w:t>
      </w:r>
      <w:r w:rsidR="00285582" w:rsidRPr="00FF6D80">
        <w:rPr>
          <w:color w:val="000000" w:themeColor="text1"/>
          <w:sz w:val="28"/>
          <w:szCs w:val="28"/>
          <w:shd w:val="clear" w:color="auto" w:fill="FFFFFF"/>
        </w:rPr>
        <w:t>риме</w:t>
      </w:r>
      <w:r w:rsidR="0038756B" w:rsidRPr="00FF6D80">
        <w:rPr>
          <w:color w:val="000000" w:themeColor="text1"/>
          <w:sz w:val="28"/>
          <w:szCs w:val="28"/>
          <w:shd w:val="clear" w:color="auto" w:fill="FFFFFF"/>
        </w:rPr>
        <w:t>не</w:t>
      </w:r>
      <w:r w:rsidR="00285582" w:rsidRPr="00FF6D80">
        <w:rPr>
          <w:color w:val="000000" w:themeColor="text1"/>
          <w:sz w:val="28"/>
          <w:szCs w:val="28"/>
          <w:shd w:val="clear" w:color="auto" w:fill="FFFFFF"/>
        </w:rPr>
        <w:t>ния только к одному или нескольким из территориальных объединений государства с правом замены заявления в любой момент</w:t>
      </w:r>
      <w:r w:rsidR="00773DEF" w:rsidRPr="00FF6D80">
        <w:rPr>
          <w:color w:val="000000" w:themeColor="text1"/>
          <w:sz w:val="28"/>
          <w:szCs w:val="28"/>
          <w:shd w:val="clear" w:color="auto" w:fill="FFFFFF"/>
        </w:rPr>
        <w:t xml:space="preserve"> (ст. 14)</w:t>
      </w:r>
      <w:r w:rsidR="00285582" w:rsidRPr="00FF6D80">
        <w:rPr>
          <w:color w:val="000000" w:themeColor="text1"/>
          <w:sz w:val="28"/>
          <w:szCs w:val="28"/>
          <w:shd w:val="clear" w:color="auto" w:fill="FFFFFF"/>
        </w:rPr>
        <w:t>.</w:t>
      </w:r>
    </w:p>
    <w:p w14:paraId="2F7C068B" w14:textId="0A3C3F8D" w:rsidR="00034CF1" w:rsidRPr="00FF6D80" w:rsidRDefault="00D20E6A" w:rsidP="00214B1B">
      <w:pPr>
        <w:pStyle w:val="NormalWeb"/>
        <w:spacing w:before="0" w:beforeAutospacing="0" w:after="240" w:afterAutospacing="0" w:line="360" w:lineRule="auto"/>
        <w:ind w:firstLine="720"/>
        <w:contextualSpacing/>
        <w:jc w:val="both"/>
        <w:rPr>
          <w:color w:val="000000" w:themeColor="text1"/>
          <w:spacing w:val="-4"/>
          <w:sz w:val="28"/>
          <w:szCs w:val="28"/>
        </w:rPr>
      </w:pPr>
      <w:r w:rsidRPr="00FF6D80">
        <w:rPr>
          <w:color w:val="000000" w:themeColor="text1"/>
          <w:spacing w:val="-4"/>
          <w:sz w:val="28"/>
          <w:szCs w:val="28"/>
        </w:rPr>
        <w:t>Пробелом</w:t>
      </w:r>
      <w:r w:rsidR="00027850" w:rsidRPr="00FF6D80">
        <w:rPr>
          <w:color w:val="000000" w:themeColor="text1"/>
          <w:spacing w:val="-4"/>
          <w:sz w:val="28"/>
          <w:szCs w:val="28"/>
        </w:rPr>
        <w:t>,</w:t>
      </w:r>
      <w:r w:rsidR="00B57829" w:rsidRPr="00FF6D80">
        <w:rPr>
          <w:color w:val="000000" w:themeColor="text1"/>
          <w:spacing w:val="-4"/>
          <w:sz w:val="28"/>
          <w:szCs w:val="28"/>
        </w:rPr>
        <w:t xml:space="preserve"> п</w:t>
      </w:r>
      <w:r w:rsidR="00027850" w:rsidRPr="00FF6D80">
        <w:rPr>
          <w:color w:val="000000" w:themeColor="text1"/>
          <w:spacing w:val="-4"/>
          <w:sz w:val="28"/>
          <w:szCs w:val="28"/>
        </w:rPr>
        <w:t xml:space="preserve">о моему мнению, </w:t>
      </w:r>
      <w:r w:rsidRPr="00FF6D80">
        <w:rPr>
          <w:color w:val="000000" w:themeColor="text1"/>
          <w:spacing w:val="-4"/>
          <w:sz w:val="28"/>
          <w:szCs w:val="28"/>
        </w:rPr>
        <w:t xml:space="preserve">является </w:t>
      </w:r>
      <w:r w:rsidR="00F20498" w:rsidRPr="00FF6D80">
        <w:rPr>
          <w:color w:val="000000" w:themeColor="text1"/>
          <w:spacing w:val="-4"/>
          <w:sz w:val="28"/>
          <w:szCs w:val="28"/>
        </w:rPr>
        <w:t xml:space="preserve">и </w:t>
      </w:r>
      <w:r w:rsidR="00034CF1" w:rsidRPr="00FF6D80">
        <w:rPr>
          <w:color w:val="000000" w:themeColor="text1"/>
          <w:spacing w:val="-4"/>
          <w:sz w:val="28"/>
          <w:szCs w:val="28"/>
        </w:rPr>
        <w:t>недостаточная урегулированность частно</w:t>
      </w:r>
      <w:r w:rsidR="00E02AF8" w:rsidRPr="00FF6D80">
        <w:rPr>
          <w:color w:val="000000" w:themeColor="text1"/>
          <w:spacing w:val="-4"/>
          <w:sz w:val="28"/>
          <w:szCs w:val="28"/>
        </w:rPr>
        <w:t xml:space="preserve"> </w:t>
      </w:r>
      <w:r w:rsidR="00034CF1" w:rsidRPr="00FF6D80">
        <w:rPr>
          <w:color w:val="000000" w:themeColor="text1"/>
          <w:spacing w:val="-4"/>
          <w:sz w:val="28"/>
          <w:szCs w:val="28"/>
        </w:rPr>
        <w:t>-</w:t>
      </w:r>
      <w:r w:rsidR="00E02AF8" w:rsidRPr="00FF6D80">
        <w:rPr>
          <w:color w:val="000000" w:themeColor="text1"/>
          <w:spacing w:val="-4"/>
          <w:sz w:val="28"/>
          <w:szCs w:val="28"/>
        </w:rPr>
        <w:t xml:space="preserve"> </w:t>
      </w:r>
      <w:r w:rsidR="00034CF1" w:rsidRPr="00FF6D80">
        <w:rPr>
          <w:color w:val="000000" w:themeColor="text1"/>
          <w:spacing w:val="-4"/>
          <w:sz w:val="28"/>
          <w:szCs w:val="28"/>
        </w:rPr>
        <w:t xml:space="preserve">правовых вопросов, </w:t>
      </w:r>
      <w:r w:rsidRPr="00FF6D80">
        <w:rPr>
          <w:color w:val="000000" w:themeColor="text1"/>
          <w:spacing w:val="-4"/>
          <w:sz w:val="28"/>
          <w:szCs w:val="28"/>
        </w:rPr>
        <w:t xml:space="preserve">отсутствие </w:t>
      </w:r>
      <w:r w:rsidR="00034CF1" w:rsidRPr="00FF6D80">
        <w:rPr>
          <w:color w:val="000000" w:themeColor="text1"/>
          <w:spacing w:val="-4"/>
          <w:sz w:val="28"/>
          <w:szCs w:val="28"/>
        </w:rPr>
        <w:t xml:space="preserve">выработанных </w:t>
      </w:r>
      <w:r w:rsidRPr="00FF6D80">
        <w:rPr>
          <w:color w:val="000000" w:themeColor="text1"/>
          <w:spacing w:val="-4"/>
          <w:sz w:val="28"/>
          <w:szCs w:val="28"/>
        </w:rPr>
        <w:t>един</w:t>
      </w:r>
      <w:r w:rsidR="00034CF1" w:rsidRPr="00FF6D80">
        <w:rPr>
          <w:color w:val="000000" w:themeColor="text1"/>
          <w:spacing w:val="-4"/>
          <w:sz w:val="28"/>
          <w:szCs w:val="28"/>
        </w:rPr>
        <w:t>ых критериев по стандартам доказывания, подлежащих применению при рассмотрении споров.</w:t>
      </w:r>
    </w:p>
    <w:p w14:paraId="2821562D" w14:textId="51D2953C" w:rsidR="00D20E6A" w:rsidRPr="00FF6D80" w:rsidRDefault="00D20E6A" w:rsidP="00214B1B">
      <w:pPr>
        <w:pStyle w:val="Heading2"/>
        <w:numPr>
          <w:ilvl w:val="1"/>
          <w:numId w:val="21"/>
        </w:numPr>
        <w:spacing w:after="120" w:line="360" w:lineRule="auto"/>
        <w:jc w:val="both"/>
        <w:rPr>
          <w:rFonts w:ascii="Times New Roman" w:hAnsi="Times New Roman" w:cs="Times New Roman"/>
          <w:b/>
          <w:bCs/>
          <w:color w:val="auto"/>
          <w:sz w:val="28"/>
          <w:szCs w:val="28"/>
        </w:rPr>
      </w:pPr>
      <w:bookmarkStart w:id="11" w:name="_Toc103030491"/>
      <w:r w:rsidRPr="00FF6D80">
        <w:rPr>
          <w:rFonts w:ascii="Times New Roman" w:hAnsi="Times New Roman" w:cs="Times New Roman"/>
          <w:b/>
          <w:bCs/>
          <w:color w:val="auto"/>
          <w:sz w:val="28"/>
          <w:szCs w:val="28"/>
        </w:rPr>
        <w:lastRenderedPageBreak/>
        <w:t>Реституция трансграничных объектов</w:t>
      </w:r>
      <w:bookmarkEnd w:id="11"/>
    </w:p>
    <w:p w14:paraId="58A3D073" w14:textId="4A274EC3" w:rsidR="00E34A32" w:rsidRPr="00FF6D80" w:rsidRDefault="00D20E6A" w:rsidP="00214B1B">
      <w:pPr>
        <w:spacing w:line="360" w:lineRule="auto"/>
        <w:ind w:firstLine="720"/>
        <w:contextualSpacing/>
        <w:jc w:val="both"/>
        <w:rPr>
          <w:color w:val="000000" w:themeColor="text1"/>
          <w:sz w:val="28"/>
          <w:szCs w:val="28"/>
        </w:rPr>
      </w:pPr>
      <w:r w:rsidRPr="00FF6D80">
        <w:rPr>
          <w:color w:val="000000" w:themeColor="text1"/>
          <w:sz w:val="28"/>
          <w:szCs w:val="28"/>
        </w:rPr>
        <w:t xml:space="preserve">Трансграничный характер </w:t>
      </w:r>
      <w:r w:rsidR="00AC28BB" w:rsidRPr="00FF6D80">
        <w:rPr>
          <w:color w:val="000000" w:themeColor="text1"/>
          <w:sz w:val="28"/>
          <w:szCs w:val="28"/>
        </w:rPr>
        <w:t>похищенных</w:t>
      </w:r>
      <w:r w:rsidRPr="00FF6D80">
        <w:rPr>
          <w:color w:val="000000" w:themeColor="text1"/>
          <w:sz w:val="28"/>
          <w:szCs w:val="28"/>
        </w:rPr>
        <w:t xml:space="preserve"> произведений искусства </w:t>
      </w:r>
      <w:r w:rsidR="00EA45E7" w:rsidRPr="00FF6D80">
        <w:rPr>
          <w:color w:val="000000" w:themeColor="text1"/>
          <w:sz w:val="28"/>
          <w:szCs w:val="28"/>
        </w:rPr>
        <w:t>порождает проблемы с определением применяемого права при рассмотрении т</w:t>
      </w:r>
      <w:r w:rsidRPr="00FF6D80">
        <w:rPr>
          <w:color w:val="000000" w:themeColor="text1"/>
          <w:sz w:val="28"/>
          <w:szCs w:val="28"/>
        </w:rPr>
        <w:t>ребований о реституции</w:t>
      </w:r>
      <w:r w:rsidR="007C6DF5" w:rsidRPr="00FF6D80">
        <w:rPr>
          <w:color w:val="000000" w:themeColor="text1"/>
          <w:sz w:val="28"/>
          <w:szCs w:val="28"/>
        </w:rPr>
        <w:t>,</w:t>
      </w:r>
      <w:r w:rsidR="00882411" w:rsidRPr="00FF6D80">
        <w:rPr>
          <w:color w:val="000000" w:themeColor="text1"/>
          <w:sz w:val="28"/>
          <w:szCs w:val="28"/>
        </w:rPr>
        <w:t xml:space="preserve"> </w:t>
      </w:r>
      <w:r w:rsidR="00E34A32" w:rsidRPr="00FF6D80">
        <w:rPr>
          <w:color w:val="000000" w:themeColor="text1"/>
          <w:sz w:val="28"/>
          <w:szCs w:val="28"/>
        </w:rPr>
        <w:t>принимая во внимание</w:t>
      </w:r>
      <w:r w:rsidR="00882411" w:rsidRPr="00FF6D80">
        <w:rPr>
          <w:color w:val="000000" w:themeColor="text1"/>
          <w:sz w:val="28"/>
          <w:szCs w:val="28"/>
        </w:rPr>
        <w:t xml:space="preserve"> </w:t>
      </w:r>
      <w:r w:rsidR="00E34A32" w:rsidRPr="00FF6D80">
        <w:rPr>
          <w:color w:val="000000" w:themeColor="text1"/>
          <w:sz w:val="28"/>
          <w:szCs w:val="28"/>
        </w:rPr>
        <w:t xml:space="preserve">пересечение незаконно вывезенным объектом границ </w:t>
      </w:r>
      <w:r w:rsidRPr="00FF6D80">
        <w:rPr>
          <w:color w:val="000000" w:themeColor="text1"/>
          <w:sz w:val="28"/>
          <w:szCs w:val="28"/>
        </w:rPr>
        <w:t>нескольк</w:t>
      </w:r>
      <w:r w:rsidR="00E34A32" w:rsidRPr="00FF6D80">
        <w:rPr>
          <w:color w:val="000000" w:themeColor="text1"/>
          <w:sz w:val="28"/>
          <w:szCs w:val="28"/>
        </w:rPr>
        <w:t xml:space="preserve">их государств, что порождает проблемы в определении применяемого в трансграничных спорах о похищенных произведениях искусства закона при наличии </w:t>
      </w:r>
      <w:r w:rsidRPr="00FF6D80">
        <w:rPr>
          <w:color w:val="000000" w:themeColor="text1"/>
          <w:sz w:val="28"/>
          <w:szCs w:val="28"/>
        </w:rPr>
        <w:t>национальных юрисдикций с различными правилами, касающимися</w:t>
      </w:r>
      <w:r w:rsidR="00B132AC" w:rsidRPr="00FF6D80">
        <w:rPr>
          <w:color w:val="000000" w:themeColor="text1"/>
          <w:sz w:val="28"/>
          <w:szCs w:val="28"/>
        </w:rPr>
        <w:t xml:space="preserve"> </w:t>
      </w:r>
      <w:r w:rsidR="00E34A32" w:rsidRPr="00FF6D80">
        <w:rPr>
          <w:color w:val="000000" w:themeColor="text1"/>
          <w:sz w:val="28"/>
          <w:szCs w:val="28"/>
        </w:rPr>
        <w:t xml:space="preserve">норм права и </w:t>
      </w:r>
      <w:r w:rsidRPr="00FF6D80">
        <w:rPr>
          <w:color w:val="000000" w:themeColor="text1"/>
          <w:sz w:val="28"/>
          <w:szCs w:val="28"/>
        </w:rPr>
        <w:t>стандартов доказывания</w:t>
      </w:r>
      <w:r w:rsidR="00E34A32" w:rsidRPr="00FF6D80">
        <w:rPr>
          <w:color w:val="000000" w:themeColor="text1"/>
          <w:sz w:val="28"/>
          <w:szCs w:val="28"/>
        </w:rPr>
        <w:t>.</w:t>
      </w:r>
    </w:p>
    <w:p w14:paraId="20BAB4A4" w14:textId="27EC889E" w:rsidR="00D20E6A" w:rsidRPr="00FF6D80" w:rsidRDefault="00D20E6A" w:rsidP="00214B1B">
      <w:pPr>
        <w:spacing w:line="360" w:lineRule="auto"/>
        <w:ind w:firstLine="720"/>
        <w:jc w:val="both"/>
        <w:rPr>
          <w:color w:val="000000" w:themeColor="text1"/>
          <w:sz w:val="28"/>
          <w:szCs w:val="28"/>
        </w:rPr>
      </w:pPr>
      <w:r w:rsidRPr="00FF6D80">
        <w:rPr>
          <w:color w:val="000000" w:themeColor="text1"/>
          <w:sz w:val="28"/>
          <w:szCs w:val="28"/>
        </w:rPr>
        <w:t xml:space="preserve">Поскольку вопрос о похищенных произведениях искусства и культурных ценностях имеет трансграничный элемент, выбор права </w:t>
      </w:r>
      <w:r w:rsidR="007C6DF5" w:rsidRPr="00FF6D80">
        <w:rPr>
          <w:color w:val="000000" w:themeColor="text1"/>
          <w:sz w:val="28"/>
          <w:szCs w:val="28"/>
        </w:rPr>
        <w:t>является существенным как</w:t>
      </w:r>
      <w:r w:rsidR="00882411" w:rsidRPr="00FF6D80">
        <w:rPr>
          <w:color w:val="000000" w:themeColor="text1"/>
          <w:sz w:val="28"/>
          <w:szCs w:val="28"/>
        </w:rPr>
        <w:t xml:space="preserve"> </w:t>
      </w:r>
      <w:r w:rsidRPr="00FF6D80">
        <w:rPr>
          <w:color w:val="000000" w:themeColor="text1"/>
          <w:sz w:val="28"/>
          <w:szCs w:val="28"/>
        </w:rPr>
        <w:t>определя</w:t>
      </w:r>
      <w:r w:rsidR="007C6DF5" w:rsidRPr="00FF6D80">
        <w:rPr>
          <w:color w:val="000000" w:themeColor="text1"/>
          <w:sz w:val="28"/>
          <w:szCs w:val="28"/>
        </w:rPr>
        <w:t>ющий</w:t>
      </w:r>
      <w:r w:rsidRPr="00FF6D80">
        <w:rPr>
          <w:color w:val="000000" w:themeColor="text1"/>
          <w:sz w:val="28"/>
          <w:szCs w:val="28"/>
        </w:rPr>
        <w:t xml:space="preserve"> применимое материальное право, например, в отношении требований и способов приобретения</w:t>
      </w:r>
      <w:r w:rsidR="007C6DF5" w:rsidRPr="00FF6D80">
        <w:rPr>
          <w:color w:val="000000" w:themeColor="text1"/>
          <w:sz w:val="28"/>
          <w:szCs w:val="28"/>
        </w:rPr>
        <w:t>, при этом,</w:t>
      </w:r>
      <w:r w:rsidRPr="00FF6D80">
        <w:rPr>
          <w:color w:val="000000" w:themeColor="text1"/>
          <w:sz w:val="28"/>
          <w:szCs w:val="28"/>
        </w:rPr>
        <w:t xml:space="preserve"> выбор права имеет принципиальное значение для дел в сфере международного частного права</w:t>
      </w:r>
      <w:r w:rsidR="007C6DF5" w:rsidRPr="00FF6D80">
        <w:rPr>
          <w:color w:val="000000" w:themeColor="text1"/>
          <w:sz w:val="28"/>
          <w:szCs w:val="28"/>
        </w:rPr>
        <w:t xml:space="preserve">, касаясь разрешения </w:t>
      </w:r>
      <w:r w:rsidRPr="00FF6D80">
        <w:rPr>
          <w:color w:val="000000" w:themeColor="text1"/>
          <w:sz w:val="28"/>
          <w:szCs w:val="28"/>
        </w:rPr>
        <w:t xml:space="preserve">вопроса </w:t>
      </w:r>
      <w:r w:rsidR="007C6DF5" w:rsidRPr="00FF6D80">
        <w:rPr>
          <w:color w:val="000000" w:themeColor="text1"/>
          <w:sz w:val="28"/>
          <w:szCs w:val="28"/>
        </w:rPr>
        <w:t xml:space="preserve">возможности и </w:t>
      </w:r>
      <w:r w:rsidRPr="00FF6D80">
        <w:rPr>
          <w:color w:val="000000" w:themeColor="text1"/>
          <w:sz w:val="28"/>
          <w:szCs w:val="28"/>
        </w:rPr>
        <w:t xml:space="preserve">степени </w:t>
      </w:r>
      <w:r w:rsidR="007C6DF5" w:rsidRPr="00FF6D80">
        <w:rPr>
          <w:color w:val="000000" w:themeColor="text1"/>
          <w:sz w:val="28"/>
          <w:szCs w:val="28"/>
        </w:rPr>
        <w:t xml:space="preserve">применения </w:t>
      </w:r>
      <w:r w:rsidRPr="00FF6D80">
        <w:rPr>
          <w:color w:val="000000" w:themeColor="text1"/>
          <w:sz w:val="28"/>
          <w:szCs w:val="28"/>
        </w:rPr>
        <w:t>иностранно</w:t>
      </w:r>
      <w:r w:rsidR="007C6DF5" w:rsidRPr="00FF6D80">
        <w:rPr>
          <w:color w:val="000000" w:themeColor="text1"/>
          <w:sz w:val="28"/>
          <w:szCs w:val="28"/>
        </w:rPr>
        <w:t>го</w:t>
      </w:r>
      <w:r w:rsidRPr="00FF6D80">
        <w:rPr>
          <w:color w:val="000000" w:themeColor="text1"/>
          <w:sz w:val="28"/>
          <w:szCs w:val="28"/>
        </w:rPr>
        <w:t xml:space="preserve"> прав</w:t>
      </w:r>
      <w:r w:rsidR="007C6DF5" w:rsidRPr="00FF6D80">
        <w:rPr>
          <w:color w:val="000000" w:themeColor="text1"/>
          <w:sz w:val="28"/>
          <w:szCs w:val="28"/>
        </w:rPr>
        <w:t>а</w:t>
      </w:r>
      <w:r w:rsidRPr="00FF6D80">
        <w:rPr>
          <w:color w:val="000000" w:themeColor="text1"/>
          <w:sz w:val="28"/>
          <w:szCs w:val="28"/>
        </w:rPr>
        <w:t xml:space="preserve"> национальными судами в случаях требований о реституции похищенных культурных ценностей.</w:t>
      </w:r>
      <w:r w:rsidRPr="00FF6D80">
        <w:rPr>
          <w:rStyle w:val="FootnoteReference"/>
          <w:color w:val="000000" w:themeColor="text1"/>
          <w:sz w:val="28"/>
          <w:szCs w:val="28"/>
        </w:rPr>
        <w:footnoteReference w:id="138"/>
      </w:r>
    </w:p>
    <w:p w14:paraId="44C5DC34" w14:textId="2D9D3A78" w:rsidR="007562A0" w:rsidRPr="00FF6D80" w:rsidRDefault="00D20E6A" w:rsidP="00214B1B">
      <w:pPr>
        <w:spacing w:line="360" w:lineRule="auto"/>
        <w:ind w:firstLine="720"/>
        <w:jc w:val="both"/>
        <w:rPr>
          <w:color w:val="000000" w:themeColor="text1"/>
          <w:sz w:val="28"/>
          <w:szCs w:val="28"/>
        </w:rPr>
      </w:pPr>
      <w:r w:rsidRPr="00FF6D80">
        <w:rPr>
          <w:color w:val="000000" w:themeColor="text1"/>
          <w:spacing w:val="-5"/>
          <w:sz w:val="28"/>
          <w:szCs w:val="28"/>
        </w:rPr>
        <w:t>В своем основополагающем докладе «ЮНЕСКО и УНИДРУА: партнерство</w:t>
      </w:r>
      <w:r w:rsidRPr="00FF6D80">
        <w:rPr>
          <w:color w:val="000000" w:themeColor="text1"/>
          <w:sz w:val="28"/>
          <w:szCs w:val="28"/>
        </w:rPr>
        <w:t xml:space="preserve"> в борьбе с незаконным оборотом культурных ценностей» Линдел В. Протт еще раз обратил внимание на тот факт, что Конвенция ЮНЕСКО 1970 года привела к значительному прогрессу, но не смогла решить неотложные вопросы в отношении частного права.</w:t>
      </w:r>
      <w:r w:rsidRPr="00FF6D80">
        <w:rPr>
          <w:rStyle w:val="FootnoteReference"/>
          <w:color w:val="000000" w:themeColor="text1"/>
          <w:sz w:val="28"/>
          <w:szCs w:val="28"/>
        </w:rPr>
        <w:footnoteReference w:id="139"/>
      </w:r>
    </w:p>
    <w:p w14:paraId="56D29BEB" w14:textId="278004D3" w:rsidR="00D20E6A" w:rsidRPr="00FF6D80" w:rsidRDefault="00C56679" w:rsidP="00214B1B">
      <w:pPr>
        <w:spacing w:line="360" w:lineRule="auto"/>
        <w:ind w:firstLine="720"/>
        <w:jc w:val="both"/>
        <w:rPr>
          <w:color w:val="000000" w:themeColor="text1"/>
          <w:sz w:val="28"/>
          <w:szCs w:val="28"/>
        </w:rPr>
      </w:pPr>
      <w:r w:rsidRPr="00FF6D80">
        <w:rPr>
          <w:color w:val="000000" w:themeColor="text1"/>
          <w:sz w:val="28"/>
          <w:szCs w:val="28"/>
        </w:rPr>
        <w:t xml:space="preserve">Существуют вопросы и при определении </w:t>
      </w:r>
      <w:r w:rsidR="00D20E6A" w:rsidRPr="00FF6D80">
        <w:rPr>
          <w:color w:val="000000" w:themeColor="text1"/>
          <w:sz w:val="28"/>
          <w:szCs w:val="28"/>
        </w:rPr>
        <w:t>«стран</w:t>
      </w:r>
      <w:r w:rsidRPr="00FF6D80">
        <w:rPr>
          <w:color w:val="000000" w:themeColor="text1"/>
          <w:sz w:val="28"/>
          <w:szCs w:val="28"/>
        </w:rPr>
        <w:t>ы</w:t>
      </w:r>
      <w:r w:rsidR="00D20E6A" w:rsidRPr="00FF6D80">
        <w:rPr>
          <w:color w:val="000000" w:themeColor="text1"/>
          <w:sz w:val="28"/>
          <w:szCs w:val="28"/>
        </w:rPr>
        <w:t xml:space="preserve"> происхождения» </w:t>
      </w:r>
      <w:r w:rsidRPr="00FF6D80">
        <w:rPr>
          <w:color w:val="000000" w:themeColor="text1"/>
          <w:sz w:val="28"/>
          <w:szCs w:val="28"/>
        </w:rPr>
        <w:t>культурной ценности, в докладе предложена модель определения страны происхождения п</w:t>
      </w:r>
      <w:r w:rsidR="00FB08E9" w:rsidRPr="00FF6D80">
        <w:rPr>
          <w:color w:val="000000" w:themeColor="text1"/>
          <w:sz w:val="28"/>
          <w:szCs w:val="28"/>
        </w:rPr>
        <w:t>о</w:t>
      </w:r>
      <w:r w:rsidRPr="00FF6D80">
        <w:rPr>
          <w:color w:val="000000" w:themeColor="text1"/>
          <w:sz w:val="28"/>
          <w:szCs w:val="28"/>
        </w:rPr>
        <w:t xml:space="preserve"> принципу </w:t>
      </w:r>
      <w:r w:rsidR="00D20E6A" w:rsidRPr="00FF6D80">
        <w:rPr>
          <w:color w:val="000000" w:themeColor="text1"/>
          <w:sz w:val="28"/>
          <w:szCs w:val="28"/>
        </w:rPr>
        <w:t>«наиболее тесно</w:t>
      </w:r>
      <w:r w:rsidRPr="00FF6D80">
        <w:rPr>
          <w:color w:val="000000" w:themeColor="text1"/>
          <w:sz w:val="28"/>
          <w:szCs w:val="28"/>
        </w:rPr>
        <w:t>й</w:t>
      </w:r>
      <w:r w:rsidR="00D20E6A" w:rsidRPr="00FF6D80">
        <w:rPr>
          <w:color w:val="000000" w:themeColor="text1"/>
          <w:sz w:val="28"/>
          <w:szCs w:val="28"/>
        </w:rPr>
        <w:t xml:space="preserve"> связ</w:t>
      </w:r>
      <w:r w:rsidRPr="00FF6D80">
        <w:rPr>
          <w:color w:val="000000" w:themeColor="text1"/>
          <w:sz w:val="28"/>
          <w:szCs w:val="28"/>
        </w:rPr>
        <w:t>и объекта со страной</w:t>
      </w:r>
      <w:r w:rsidR="00D20E6A" w:rsidRPr="00FF6D80">
        <w:rPr>
          <w:color w:val="000000" w:themeColor="text1"/>
          <w:sz w:val="28"/>
          <w:szCs w:val="28"/>
        </w:rPr>
        <w:t xml:space="preserve"> с культурной точки зрения». Аналогичным образом Конвенция УНИДРУА 1995 </w:t>
      </w:r>
      <w:r w:rsidR="00D20E6A" w:rsidRPr="00FF6D80">
        <w:rPr>
          <w:color w:val="000000" w:themeColor="text1"/>
          <w:sz w:val="28"/>
          <w:szCs w:val="28"/>
        </w:rPr>
        <w:lastRenderedPageBreak/>
        <w:t>года определяет в качестве критерия «значительную культурную ценность» в качестве основания для запросов о возвращении.</w:t>
      </w:r>
      <w:r w:rsidR="00D20E6A" w:rsidRPr="00FF6D80">
        <w:rPr>
          <w:rStyle w:val="FootnoteReference"/>
          <w:color w:val="000000" w:themeColor="text1"/>
          <w:sz w:val="28"/>
          <w:szCs w:val="28"/>
        </w:rPr>
        <w:t xml:space="preserve"> </w:t>
      </w:r>
      <w:r w:rsidR="00D20E6A" w:rsidRPr="00FF6D80">
        <w:rPr>
          <w:rStyle w:val="FootnoteReference"/>
          <w:color w:val="000000" w:themeColor="text1"/>
          <w:sz w:val="28"/>
          <w:szCs w:val="28"/>
        </w:rPr>
        <w:footnoteReference w:id="140"/>
      </w:r>
    </w:p>
    <w:p w14:paraId="48BC79A6" w14:textId="5F924C76" w:rsidR="00D20E6A" w:rsidRPr="00FF6D80" w:rsidRDefault="00880775" w:rsidP="00214B1B">
      <w:pPr>
        <w:spacing w:line="360" w:lineRule="auto"/>
        <w:ind w:firstLine="720"/>
        <w:jc w:val="both"/>
        <w:rPr>
          <w:color w:val="000000" w:themeColor="text1"/>
          <w:spacing w:val="-4"/>
          <w:sz w:val="28"/>
          <w:szCs w:val="28"/>
        </w:rPr>
      </w:pPr>
      <w:r w:rsidRPr="00FF6D80">
        <w:rPr>
          <w:color w:val="000000" w:themeColor="text1"/>
          <w:sz w:val="28"/>
          <w:szCs w:val="28"/>
        </w:rPr>
        <w:t xml:space="preserve">Э.Л. Король отмечает, что </w:t>
      </w:r>
      <w:r w:rsidRPr="00FF6D80">
        <w:rPr>
          <w:color w:val="000000" w:themeColor="text1"/>
          <w:spacing w:val="-4"/>
          <w:sz w:val="28"/>
          <w:szCs w:val="28"/>
        </w:rPr>
        <w:t>о</w:t>
      </w:r>
      <w:r w:rsidR="00503C8B" w:rsidRPr="00FF6D80">
        <w:rPr>
          <w:color w:val="000000" w:themeColor="text1"/>
          <w:spacing w:val="-4"/>
          <w:sz w:val="28"/>
          <w:szCs w:val="28"/>
        </w:rPr>
        <w:t>существление реституции затрудняется и отсутствием н</w:t>
      </w:r>
      <w:r w:rsidR="00D20E6A" w:rsidRPr="00FF6D80">
        <w:rPr>
          <w:color w:val="000000" w:themeColor="text1"/>
          <w:spacing w:val="-4"/>
          <w:sz w:val="28"/>
          <w:szCs w:val="28"/>
        </w:rPr>
        <w:t>а уровне международных многосторонних договоров унифицированны</w:t>
      </w:r>
      <w:r w:rsidR="00503C8B" w:rsidRPr="00FF6D80">
        <w:rPr>
          <w:color w:val="000000" w:themeColor="text1"/>
          <w:spacing w:val="-4"/>
          <w:sz w:val="28"/>
          <w:szCs w:val="28"/>
        </w:rPr>
        <w:t>х</w:t>
      </w:r>
      <w:r w:rsidR="00D20E6A" w:rsidRPr="00FF6D80">
        <w:rPr>
          <w:color w:val="000000" w:themeColor="text1"/>
          <w:spacing w:val="-4"/>
          <w:sz w:val="28"/>
          <w:szCs w:val="28"/>
        </w:rPr>
        <w:t xml:space="preserve"> коллизионны</w:t>
      </w:r>
      <w:r w:rsidR="00503C8B" w:rsidRPr="00FF6D80">
        <w:rPr>
          <w:color w:val="000000" w:themeColor="text1"/>
          <w:spacing w:val="-4"/>
          <w:sz w:val="28"/>
          <w:szCs w:val="28"/>
        </w:rPr>
        <w:t>х</w:t>
      </w:r>
      <w:r w:rsidR="00D20E6A" w:rsidRPr="00FF6D80">
        <w:rPr>
          <w:color w:val="000000" w:themeColor="text1"/>
          <w:spacing w:val="-4"/>
          <w:sz w:val="28"/>
          <w:szCs w:val="28"/>
        </w:rPr>
        <w:t xml:space="preserve"> норм о применимом праве к культурным ценностям. Ни в одной из вышерассмотренных конвенций, </w:t>
      </w:r>
      <w:r w:rsidR="00365DDA" w:rsidRPr="00FF6D80">
        <w:rPr>
          <w:color w:val="000000" w:themeColor="text1"/>
          <w:spacing w:val="-4"/>
          <w:sz w:val="28"/>
          <w:szCs w:val="28"/>
        </w:rPr>
        <w:t xml:space="preserve">а также </w:t>
      </w:r>
      <w:r w:rsidR="00D20E6A" w:rsidRPr="00FF6D80">
        <w:rPr>
          <w:color w:val="000000" w:themeColor="text1"/>
          <w:spacing w:val="-4"/>
          <w:sz w:val="28"/>
          <w:szCs w:val="28"/>
        </w:rPr>
        <w:t>в других международных договорах не содержится правил</w:t>
      </w:r>
      <w:r w:rsidR="00365DDA" w:rsidRPr="00FF6D80">
        <w:rPr>
          <w:color w:val="000000" w:themeColor="text1"/>
          <w:spacing w:val="-4"/>
          <w:sz w:val="28"/>
          <w:szCs w:val="28"/>
        </w:rPr>
        <w:t xml:space="preserve"> по</w:t>
      </w:r>
      <w:r w:rsidR="00882411" w:rsidRPr="00FF6D80">
        <w:rPr>
          <w:color w:val="000000" w:themeColor="text1"/>
          <w:spacing w:val="-4"/>
          <w:sz w:val="28"/>
          <w:szCs w:val="28"/>
        </w:rPr>
        <w:t xml:space="preserve"> </w:t>
      </w:r>
      <w:r w:rsidR="00D20E6A" w:rsidRPr="00FF6D80">
        <w:rPr>
          <w:color w:val="000000" w:themeColor="text1"/>
          <w:spacing w:val="-4"/>
          <w:sz w:val="28"/>
          <w:szCs w:val="28"/>
        </w:rPr>
        <w:t>выбор</w:t>
      </w:r>
      <w:r w:rsidR="00365DDA" w:rsidRPr="00FF6D80">
        <w:rPr>
          <w:color w:val="000000" w:themeColor="text1"/>
          <w:spacing w:val="-4"/>
          <w:sz w:val="28"/>
          <w:szCs w:val="28"/>
        </w:rPr>
        <w:t>у</w:t>
      </w:r>
      <w:r w:rsidR="00D20E6A" w:rsidRPr="00FF6D80">
        <w:rPr>
          <w:color w:val="000000" w:themeColor="text1"/>
          <w:spacing w:val="-4"/>
          <w:sz w:val="28"/>
          <w:szCs w:val="28"/>
        </w:rPr>
        <w:t xml:space="preserve"> применимого права к культурным ценностям.</w:t>
      </w:r>
      <w:r w:rsidR="00D20E6A" w:rsidRPr="00FF6D80">
        <w:rPr>
          <w:rStyle w:val="FootnoteReference"/>
          <w:color w:val="000000" w:themeColor="text1"/>
          <w:spacing w:val="-4"/>
          <w:sz w:val="28"/>
          <w:szCs w:val="28"/>
        </w:rPr>
        <w:footnoteReference w:id="141"/>
      </w:r>
    </w:p>
    <w:p w14:paraId="03FDA360" w14:textId="51B04601" w:rsidR="00FE6755" w:rsidRPr="00FF6D80" w:rsidRDefault="00503C8B" w:rsidP="00214B1B">
      <w:pPr>
        <w:spacing w:line="360" w:lineRule="auto"/>
        <w:ind w:firstLine="720"/>
        <w:jc w:val="both"/>
        <w:rPr>
          <w:color w:val="000000" w:themeColor="text1"/>
          <w:sz w:val="28"/>
          <w:szCs w:val="28"/>
        </w:rPr>
      </w:pPr>
      <w:r w:rsidRPr="00FF6D80">
        <w:rPr>
          <w:color w:val="000000" w:themeColor="text1"/>
          <w:sz w:val="28"/>
          <w:szCs w:val="28"/>
        </w:rPr>
        <w:t xml:space="preserve">Другой проблемой при осуществлении реституции, тесно связанной с указанной ранее, является </w:t>
      </w:r>
      <w:r w:rsidR="0095385C" w:rsidRPr="00FF6D80">
        <w:rPr>
          <w:color w:val="000000" w:themeColor="text1"/>
          <w:sz w:val="28"/>
          <w:szCs w:val="28"/>
        </w:rPr>
        <w:t xml:space="preserve">установление </w:t>
      </w:r>
      <w:r w:rsidR="00FE6755" w:rsidRPr="00FF6D80">
        <w:rPr>
          <w:color w:val="000000" w:themeColor="text1"/>
          <w:sz w:val="28"/>
          <w:szCs w:val="28"/>
        </w:rPr>
        <w:t>добросовестност</w:t>
      </w:r>
      <w:r w:rsidR="0095385C" w:rsidRPr="00FF6D80">
        <w:rPr>
          <w:color w:val="000000" w:themeColor="text1"/>
          <w:sz w:val="28"/>
          <w:szCs w:val="28"/>
        </w:rPr>
        <w:t>и</w:t>
      </w:r>
      <w:r w:rsidR="00FE6755" w:rsidRPr="00FF6D80">
        <w:rPr>
          <w:color w:val="000000" w:themeColor="text1"/>
          <w:sz w:val="28"/>
          <w:szCs w:val="28"/>
        </w:rPr>
        <w:t xml:space="preserve"> приобретения культурных ценностей, важн</w:t>
      </w:r>
      <w:r w:rsidR="0095385C" w:rsidRPr="00FF6D80">
        <w:rPr>
          <w:color w:val="000000" w:themeColor="text1"/>
          <w:sz w:val="28"/>
          <w:szCs w:val="28"/>
        </w:rPr>
        <w:t>ой</w:t>
      </w:r>
      <w:r w:rsidR="00FE6755" w:rsidRPr="00FF6D80">
        <w:rPr>
          <w:color w:val="000000" w:themeColor="text1"/>
          <w:sz w:val="28"/>
          <w:szCs w:val="28"/>
        </w:rPr>
        <w:t xml:space="preserve"> как</w:t>
      </w:r>
      <w:r w:rsidR="00882411" w:rsidRPr="00FF6D80">
        <w:rPr>
          <w:color w:val="000000" w:themeColor="text1"/>
          <w:sz w:val="28"/>
          <w:szCs w:val="28"/>
        </w:rPr>
        <w:t xml:space="preserve"> </w:t>
      </w:r>
      <w:r w:rsidR="00FE6755" w:rsidRPr="00FF6D80">
        <w:rPr>
          <w:color w:val="000000" w:themeColor="text1"/>
          <w:sz w:val="28"/>
          <w:szCs w:val="28"/>
        </w:rPr>
        <w:t xml:space="preserve">для разрешения вопроса выплаты добросовестному приобретателю справедливой компенсации, так и </w:t>
      </w:r>
      <w:r w:rsidR="0095385C" w:rsidRPr="00FF6D80">
        <w:rPr>
          <w:color w:val="000000" w:themeColor="text1"/>
          <w:sz w:val="28"/>
          <w:szCs w:val="28"/>
        </w:rPr>
        <w:t xml:space="preserve">для </w:t>
      </w:r>
      <w:r w:rsidR="00FE6755" w:rsidRPr="00FF6D80">
        <w:rPr>
          <w:color w:val="000000" w:themeColor="text1"/>
          <w:sz w:val="28"/>
          <w:szCs w:val="28"/>
        </w:rPr>
        <w:t>возможности легализации культурных ценностей с оставлением их в собственности добросовестного приобретателя.</w:t>
      </w:r>
    </w:p>
    <w:p w14:paraId="67C3DB1E" w14:textId="56A4A9F5" w:rsidR="00696C55" w:rsidRPr="00FF6D80" w:rsidRDefault="00D20E6A" w:rsidP="00214B1B">
      <w:pPr>
        <w:spacing w:line="360" w:lineRule="auto"/>
        <w:ind w:firstLine="720"/>
        <w:jc w:val="both"/>
        <w:rPr>
          <w:spacing w:val="-4"/>
          <w:sz w:val="28"/>
          <w:szCs w:val="28"/>
        </w:rPr>
      </w:pPr>
      <w:r w:rsidRPr="00FF6D80">
        <w:rPr>
          <w:spacing w:val="-4"/>
          <w:sz w:val="28"/>
          <w:szCs w:val="28"/>
        </w:rPr>
        <w:t xml:space="preserve">Подход исключительно с точки зрения национального частного права </w:t>
      </w:r>
      <w:r w:rsidR="00FE6755" w:rsidRPr="00FF6D80">
        <w:rPr>
          <w:spacing w:val="-4"/>
          <w:sz w:val="28"/>
          <w:szCs w:val="28"/>
        </w:rPr>
        <w:t xml:space="preserve">представляется </w:t>
      </w:r>
      <w:r w:rsidRPr="00FF6D80">
        <w:rPr>
          <w:spacing w:val="-4"/>
          <w:sz w:val="28"/>
          <w:szCs w:val="28"/>
        </w:rPr>
        <w:t>противореч</w:t>
      </w:r>
      <w:r w:rsidR="00FE6755" w:rsidRPr="00FF6D80">
        <w:rPr>
          <w:spacing w:val="-4"/>
          <w:sz w:val="28"/>
          <w:szCs w:val="28"/>
        </w:rPr>
        <w:t>ащим</w:t>
      </w:r>
      <w:r w:rsidRPr="00FF6D80">
        <w:rPr>
          <w:spacing w:val="-4"/>
          <w:sz w:val="28"/>
          <w:szCs w:val="28"/>
        </w:rPr>
        <w:t xml:space="preserve"> принципам </w:t>
      </w:r>
      <w:r w:rsidR="00FE6755" w:rsidRPr="00FF6D80">
        <w:rPr>
          <w:spacing w:val="-4"/>
          <w:sz w:val="28"/>
          <w:szCs w:val="28"/>
        </w:rPr>
        <w:t xml:space="preserve">защиты культурных ценностей </w:t>
      </w:r>
      <w:r w:rsidRPr="00FF6D80">
        <w:rPr>
          <w:spacing w:val="-4"/>
          <w:sz w:val="28"/>
          <w:szCs w:val="28"/>
        </w:rPr>
        <w:t>на международном уровне</w:t>
      </w:r>
      <w:r w:rsidR="00696C55" w:rsidRPr="00FF6D80">
        <w:rPr>
          <w:spacing w:val="-4"/>
          <w:sz w:val="28"/>
          <w:szCs w:val="28"/>
        </w:rPr>
        <w:t xml:space="preserve"> как зависящий исключительно от правового регулирования указанных вопросов в стране выявления культурной ценности.</w:t>
      </w:r>
    </w:p>
    <w:p w14:paraId="59173FDC" w14:textId="37A8AADC" w:rsidR="00696C55" w:rsidRPr="00FF6D80" w:rsidRDefault="00F004E0" w:rsidP="00214B1B">
      <w:pPr>
        <w:spacing w:line="360" w:lineRule="auto"/>
        <w:ind w:firstLine="720"/>
        <w:jc w:val="both"/>
        <w:textAlignment w:val="baseline"/>
        <w:rPr>
          <w:spacing w:val="-4"/>
          <w:sz w:val="28"/>
          <w:szCs w:val="28"/>
        </w:rPr>
      </w:pPr>
      <w:r w:rsidRPr="00FF6D80">
        <w:rPr>
          <w:spacing w:val="-4"/>
          <w:sz w:val="28"/>
          <w:szCs w:val="28"/>
        </w:rPr>
        <w:t>Следующей трудностью при</w:t>
      </w:r>
      <w:r w:rsidR="00696C55" w:rsidRPr="00FF6D80">
        <w:rPr>
          <w:spacing w:val="-4"/>
          <w:sz w:val="28"/>
          <w:szCs w:val="28"/>
        </w:rPr>
        <w:t xml:space="preserve"> реституции культурных ценностей </w:t>
      </w:r>
      <w:r w:rsidR="0095385C" w:rsidRPr="00FF6D80">
        <w:rPr>
          <w:spacing w:val="-4"/>
          <w:sz w:val="28"/>
          <w:szCs w:val="28"/>
        </w:rPr>
        <w:t>является, с одной стороны, необходимость защиты интересов заявителя, а с другой —</w:t>
      </w:r>
      <w:r w:rsidRPr="00FF6D80">
        <w:rPr>
          <w:spacing w:val="-4"/>
          <w:sz w:val="28"/>
          <w:szCs w:val="28"/>
        </w:rPr>
        <w:t xml:space="preserve">интересов добросовестного приобретателя. </w:t>
      </w:r>
    </w:p>
    <w:p w14:paraId="74D638AE" w14:textId="29ABB75E" w:rsidR="009D62B3" w:rsidRPr="00FF6D80" w:rsidRDefault="00D20E6A" w:rsidP="00214B1B">
      <w:pPr>
        <w:pStyle w:val="NoSpacing"/>
        <w:spacing w:line="360" w:lineRule="auto"/>
        <w:jc w:val="both"/>
        <w:rPr>
          <w:color w:val="000000" w:themeColor="text1"/>
          <w:sz w:val="28"/>
          <w:szCs w:val="28"/>
        </w:rPr>
      </w:pPr>
      <w:r w:rsidRPr="00FF6D80">
        <w:rPr>
          <w:b/>
          <w:bCs/>
          <w:color w:val="FF0000"/>
          <w:sz w:val="28"/>
          <w:szCs w:val="28"/>
        </w:rPr>
        <w:tab/>
      </w:r>
      <w:r w:rsidR="00F004E0" w:rsidRPr="00FF6D80">
        <w:rPr>
          <w:color w:val="000000" w:themeColor="text1"/>
          <w:sz w:val="28"/>
          <w:szCs w:val="28"/>
        </w:rPr>
        <w:t xml:space="preserve">Следует отметить, что </w:t>
      </w:r>
      <w:r w:rsidR="006A3B49" w:rsidRPr="00FF6D80">
        <w:rPr>
          <w:color w:val="000000" w:themeColor="text1"/>
          <w:sz w:val="28"/>
          <w:szCs w:val="28"/>
        </w:rPr>
        <w:t xml:space="preserve">согласно статье 7 </w:t>
      </w:r>
      <w:r w:rsidR="00F004E0" w:rsidRPr="00FF6D80">
        <w:rPr>
          <w:color w:val="000000" w:themeColor="text1"/>
          <w:sz w:val="28"/>
          <w:szCs w:val="28"/>
        </w:rPr>
        <w:t xml:space="preserve">Конвенции 1970 года </w:t>
      </w:r>
      <w:r w:rsidR="006A3B49" w:rsidRPr="00FF6D80">
        <w:rPr>
          <w:color w:val="000000" w:themeColor="text1"/>
          <w:sz w:val="28"/>
          <w:szCs w:val="28"/>
        </w:rPr>
        <w:t xml:space="preserve">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а также несет все расходы, связанные с возвращением одной или </w:t>
      </w:r>
      <w:r w:rsidR="006A3B49" w:rsidRPr="00FF6D80">
        <w:rPr>
          <w:color w:val="000000" w:themeColor="text1"/>
          <w:sz w:val="28"/>
          <w:szCs w:val="28"/>
        </w:rPr>
        <w:lastRenderedPageBreak/>
        <w:t>нескольких культурных ценностей</w:t>
      </w:r>
      <w:r w:rsidR="009D62B3" w:rsidRPr="00FF6D80">
        <w:rPr>
          <w:color w:val="000000" w:themeColor="text1"/>
          <w:sz w:val="28"/>
          <w:szCs w:val="28"/>
        </w:rPr>
        <w:t>,</w:t>
      </w:r>
      <w:r w:rsidR="006A3B49" w:rsidRPr="00FF6D80">
        <w:rPr>
          <w:rStyle w:val="FootnoteReference"/>
          <w:color w:val="000000" w:themeColor="text1"/>
          <w:sz w:val="28"/>
          <w:szCs w:val="28"/>
        </w:rPr>
        <w:footnoteReference w:id="142"/>
      </w:r>
      <w:r w:rsidR="009D62B3" w:rsidRPr="00FF6D80">
        <w:rPr>
          <w:color w:val="000000" w:themeColor="text1"/>
          <w:sz w:val="28"/>
          <w:szCs w:val="28"/>
        </w:rPr>
        <w:t>что может быть затруднительным при значительной стоимости произведения искусства.</w:t>
      </w:r>
    </w:p>
    <w:p w14:paraId="24206F6E" w14:textId="70AF6137" w:rsidR="006B4BBD" w:rsidRPr="00FF6D80" w:rsidRDefault="00D20E6A" w:rsidP="00214B1B">
      <w:pPr>
        <w:pStyle w:val="NoSpacing"/>
        <w:spacing w:line="360" w:lineRule="auto"/>
        <w:ind w:firstLine="720"/>
        <w:jc w:val="both"/>
        <w:rPr>
          <w:color w:val="000000" w:themeColor="text1"/>
          <w:sz w:val="28"/>
          <w:szCs w:val="28"/>
        </w:rPr>
      </w:pPr>
      <w:r w:rsidRPr="00FF6D80">
        <w:rPr>
          <w:color w:val="000000" w:themeColor="text1"/>
          <w:sz w:val="28"/>
          <w:szCs w:val="28"/>
        </w:rPr>
        <w:t xml:space="preserve">Конвенция УНИДРУА о похищенных или незаконно вывезенных культурных ценностях </w:t>
      </w:r>
      <w:r w:rsidR="006B4BBD" w:rsidRPr="00FF6D80">
        <w:rPr>
          <w:color w:val="000000" w:themeColor="text1"/>
          <w:sz w:val="28"/>
          <w:szCs w:val="28"/>
        </w:rPr>
        <w:t xml:space="preserve">также предусматривает право </w:t>
      </w:r>
      <w:r w:rsidRPr="00FF6D80">
        <w:rPr>
          <w:color w:val="000000" w:themeColor="text1"/>
          <w:sz w:val="28"/>
          <w:szCs w:val="28"/>
        </w:rPr>
        <w:t>добросовестно</w:t>
      </w:r>
      <w:r w:rsidR="006B4BBD" w:rsidRPr="00FF6D80">
        <w:rPr>
          <w:color w:val="000000" w:themeColor="text1"/>
          <w:sz w:val="28"/>
          <w:szCs w:val="28"/>
        </w:rPr>
        <w:t>го</w:t>
      </w:r>
      <w:r w:rsidRPr="00FF6D80">
        <w:rPr>
          <w:color w:val="000000" w:themeColor="text1"/>
          <w:sz w:val="28"/>
          <w:szCs w:val="28"/>
        </w:rPr>
        <w:t xml:space="preserve"> покупател</w:t>
      </w:r>
      <w:r w:rsidR="006B4BBD" w:rsidRPr="00FF6D80">
        <w:rPr>
          <w:color w:val="000000" w:themeColor="text1"/>
          <w:sz w:val="28"/>
          <w:szCs w:val="28"/>
        </w:rPr>
        <w:t>я</w:t>
      </w:r>
      <w:r w:rsidRPr="00FF6D80">
        <w:rPr>
          <w:color w:val="000000" w:themeColor="text1"/>
          <w:sz w:val="28"/>
          <w:szCs w:val="28"/>
        </w:rPr>
        <w:t xml:space="preserve"> на «справедливую и разумную компенсацию», </w:t>
      </w:r>
      <w:r w:rsidR="006B4BBD" w:rsidRPr="00FF6D80">
        <w:rPr>
          <w:color w:val="000000" w:themeColor="text1"/>
          <w:sz w:val="28"/>
          <w:szCs w:val="28"/>
        </w:rPr>
        <w:t>более жестко указывая на несение расходов по оплате компенсации именно заявителем, даже при установлении лица, осуществившего передачу культурной ценности владельцу (ст.</w:t>
      </w:r>
      <w:r w:rsidR="00587676" w:rsidRPr="00FF6D80">
        <w:rPr>
          <w:color w:val="000000" w:themeColor="text1"/>
          <w:sz w:val="28"/>
          <w:szCs w:val="28"/>
        </w:rPr>
        <w:t xml:space="preserve"> </w:t>
      </w:r>
      <w:r w:rsidR="006B4BBD" w:rsidRPr="00FF6D80">
        <w:rPr>
          <w:color w:val="000000" w:themeColor="text1"/>
          <w:sz w:val="28"/>
          <w:szCs w:val="28"/>
        </w:rPr>
        <w:t>4).</w:t>
      </w:r>
    </w:p>
    <w:p w14:paraId="4CD0441E" w14:textId="37E4C531" w:rsidR="00D43A6E" w:rsidRPr="00FF6D80" w:rsidRDefault="00D43A6E" w:rsidP="00214B1B">
      <w:pPr>
        <w:pStyle w:val="NoSpacing"/>
        <w:spacing w:line="360" w:lineRule="auto"/>
        <w:ind w:firstLine="720"/>
        <w:jc w:val="both"/>
        <w:rPr>
          <w:color w:val="000000" w:themeColor="text1"/>
          <w:sz w:val="28"/>
          <w:szCs w:val="28"/>
        </w:rPr>
      </w:pPr>
      <w:r w:rsidRPr="00FF6D80">
        <w:rPr>
          <w:color w:val="000000" w:themeColor="text1"/>
          <w:sz w:val="28"/>
          <w:szCs w:val="28"/>
        </w:rPr>
        <w:t xml:space="preserve">Невозможность реституции культурной ценности в отсутствии компенсации может стать серьезной проблемой, в особенности при реституции частному лицу. </w:t>
      </w:r>
    </w:p>
    <w:p w14:paraId="3D0F55F2" w14:textId="233BFD33" w:rsidR="00210D09" w:rsidRPr="00FF6D80" w:rsidRDefault="006B4BBD" w:rsidP="00214B1B">
      <w:pPr>
        <w:pStyle w:val="NoSpacing"/>
        <w:spacing w:line="360" w:lineRule="auto"/>
        <w:ind w:firstLine="720"/>
        <w:contextualSpacing/>
        <w:jc w:val="both"/>
        <w:rPr>
          <w:color w:val="000000" w:themeColor="text1"/>
          <w:sz w:val="28"/>
          <w:szCs w:val="28"/>
          <w:shd w:val="clear" w:color="auto" w:fill="FFFFFF"/>
        </w:rPr>
      </w:pPr>
      <w:r w:rsidRPr="00FF6D80">
        <w:rPr>
          <w:color w:val="000000" w:themeColor="text1"/>
          <w:sz w:val="28"/>
          <w:szCs w:val="28"/>
        </w:rPr>
        <w:t xml:space="preserve">Вместе с тем, </w:t>
      </w:r>
      <w:r w:rsidR="005F4433" w:rsidRPr="00FF6D80">
        <w:rPr>
          <w:color w:val="000000" w:themeColor="text1"/>
          <w:sz w:val="28"/>
          <w:szCs w:val="28"/>
        </w:rPr>
        <w:t>вышеприведенная</w:t>
      </w:r>
      <w:r w:rsidRPr="00FF6D80">
        <w:rPr>
          <w:color w:val="000000" w:themeColor="text1"/>
          <w:sz w:val="28"/>
          <w:szCs w:val="28"/>
        </w:rPr>
        <w:t xml:space="preserve"> Конвенция </w:t>
      </w:r>
      <w:r w:rsidR="00587676" w:rsidRPr="00FF6D80">
        <w:rPr>
          <w:color w:val="000000" w:themeColor="text1"/>
          <w:sz w:val="28"/>
          <w:szCs w:val="28"/>
        </w:rPr>
        <w:t>УНИДРУА</w:t>
      </w:r>
      <w:r w:rsidRPr="00FF6D80">
        <w:rPr>
          <w:color w:val="000000" w:themeColor="text1"/>
          <w:sz w:val="28"/>
          <w:szCs w:val="28"/>
        </w:rPr>
        <w:t xml:space="preserve"> </w:t>
      </w:r>
      <w:r w:rsidR="00D71656" w:rsidRPr="00FF6D80">
        <w:rPr>
          <w:color w:val="000000" w:themeColor="text1"/>
          <w:sz w:val="28"/>
          <w:szCs w:val="28"/>
        </w:rPr>
        <w:t xml:space="preserve">предусматривает определенные требования к установлению факта добросовестного </w:t>
      </w:r>
      <w:r w:rsidR="00D43A6E" w:rsidRPr="00FF6D80">
        <w:rPr>
          <w:color w:val="000000" w:themeColor="text1"/>
          <w:sz w:val="28"/>
          <w:szCs w:val="28"/>
        </w:rPr>
        <w:t>приобретения</w:t>
      </w:r>
      <w:r w:rsidR="00D71656" w:rsidRPr="00FF6D80">
        <w:rPr>
          <w:color w:val="000000" w:themeColor="text1"/>
          <w:sz w:val="28"/>
          <w:szCs w:val="28"/>
        </w:rPr>
        <w:t>, указывая на</w:t>
      </w:r>
      <w:r w:rsidR="00882411" w:rsidRPr="00FF6D80">
        <w:rPr>
          <w:color w:val="000000" w:themeColor="text1"/>
          <w:sz w:val="28"/>
          <w:szCs w:val="28"/>
        </w:rPr>
        <w:t xml:space="preserve"> </w:t>
      </w:r>
      <w:r w:rsidR="00D71656" w:rsidRPr="00FF6D80">
        <w:rPr>
          <w:color w:val="000000" w:themeColor="text1"/>
          <w:sz w:val="28"/>
          <w:szCs w:val="28"/>
        </w:rPr>
        <w:t xml:space="preserve">необходимость установления при разрешении спора </w:t>
      </w:r>
      <w:r w:rsidR="00D71656" w:rsidRPr="00FF6D80">
        <w:rPr>
          <w:color w:val="000000" w:themeColor="text1"/>
          <w:sz w:val="28"/>
          <w:szCs w:val="28"/>
          <w:shd w:val="clear" w:color="auto" w:fill="FFFFFF"/>
        </w:rPr>
        <w:t xml:space="preserve">всех обстоятельств приобретения, особенно качества частей, заплаченной цены, консультации владельца с любым реестром похищенных культурных ценностей, разумно доступным, и любой другой информации и относящейся к делу документации, которой он мог разумно добиться, и консультации с органами, в которые он мог иметь доступ или любой другой демарш, разумно предпринятый </w:t>
      </w:r>
      <w:r w:rsidR="007304D1" w:rsidRPr="00FF6D80">
        <w:rPr>
          <w:color w:val="000000" w:themeColor="text1"/>
          <w:sz w:val="28"/>
          <w:szCs w:val="28"/>
          <w:shd w:val="clear" w:color="auto" w:fill="FFFFFF"/>
        </w:rPr>
        <w:br/>
      </w:r>
      <w:r w:rsidR="00D71656" w:rsidRPr="00FF6D80">
        <w:rPr>
          <w:color w:val="000000" w:themeColor="text1"/>
          <w:sz w:val="28"/>
          <w:szCs w:val="28"/>
          <w:shd w:val="clear" w:color="auto" w:fill="FFFFFF"/>
        </w:rPr>
        <w:t>в таких же обстоятельствах (ст. 4).</w:t>
      </w:r>
      <w:r w:rsidR="00D71656" w:rsidRPr="00FF6D80">
        <w:rPr>
          <w:rStyle w:val="FootnoteReference"/>
          <w:color w:val="000000" w:themeColor="text1"/>
          <w:sz w:val="28"/>
          <w:szCs w:val="28"/>
          <w:shd w:val="clear" w:color="auto" w:fill="FFFFFF"/>
        </w:rPr>
        <w:footnoteReference w:id="143"/>
      </w:r>
      <w:r w:rsidR="00BF18B2" w:rsidRPr="00FF6D80">
        <w:rPr>
          <w:color w:val="000000" w:themeColor="text1"/>
          <w:sz w:val="28"/>
          <w:szCs w:val="28"/>
        </w:rPr>
        <w:t xml:space="preserve">Необходимым условием признания добросовестности приобретения Конвенция считает наличие </w:t>
      </w:r>
      <w:r w:rsidR="00210D09" w:rsidRPr="00FF6D80">
        <w:rPr>
          <w:color w:val="000000" w:themeColor="text1"/>
          <w:sz w:val="28"/>
          <w:szCs w:val="28"/>
          <w:shd w:val="clear" w:color="auto" w:fill="FFFFFF"/>
        </w:rPr>
        <w:t>экспортного сертификата, необходимого в силу права государства-истца (ст. 6).</w:t>
      </w:r>
      <w:r w:rsidR="00210D09" w:rsidRPr="00FF6D80">
        <w:rPr>
          <w:rStyle w:val="FootnoteReference"/>
          <w:color w:val="000000" w:themeColor="text1"/>
          <w:sz w:val="28"/>
          <w:szCs w:val="28"/>
          <w:shd w:val="clear" w:color="auto" w:fill="FFFFFF"/>
        </w:rPr>
        <w:footnoteReference w:id="144"/>
      </w:r>
    </w:p>
    <w:p w14:paraId="2780D3BC" w14:textId="2E550A2C" w:rsidR="002D105C" w:rsidRPr="00FF6D80" w:rsidRDefault="00FA44D1" w:rsidP="00214B1B">
      <w:pPr>
        <w:spacing w:line="360" w:lineRule="auto"/>
        <w:ind w:firstLine="720"/>
        <w:jc w:val="both"/>
        <w:rPr>
          <w:spacing w:val="-5"/>
          <w:sz w:val="28"/>
          <w:szCs w:val="28"/>
        </w:rPr>
      </w:pPr>
      <w:r w:rsidRPr="00FF6D80">
        <w:rPr>
          <w:spacing w:val="-5"/>
          <w:sz w:val="28"/>
          <w:szCs w:val="28"/>
        </w:rPr>
        <w:t xml:space="preserve">В ходе самого разбирательства по делу первоначальные владельцы сталкиваются с требованием по доказыванию владения, то есть на них налагается стандарт должной осмотрительности, для поддержания иска истинный владелец должен доказать, что он усердно пытался вернуть произведение искусства в </w:t>
      </w:r>
      <w:r w:rsidRPr="00FF6D80">
        <w:rPr>
          <w:spacing w:val="-5"/>
          <w:sz w:val="28"/>
          <w:szCs w:val="28"/>
        </w:rPr>
        <w:lastRenderedPageBreak/>
        <w:t>установленный</w:t>
      </w:r>
      <w:r w:rsidR="00882411" w:rsidRPr="00FF6D80">
        <w:rPr>
          <w:spacing w:val="-5"/>
          <w:sz w:val="28"/>
          <w:szCs w:val="28"/>
        </w:rPr>
        <w:t xml:space="preserve"> </w:t>
      </w:r>
      <w:r w:rsidRPr="00FF6D80">
        <w:rPr>
          <w:spacing w:val="-5"/>
          <w:sz w:val="28"/>
          <w:szCs w:val="28"/>
        </w:rPr>
        <w:t xml:space="preserve">в </w:t>
      </w:r>
      <w:r w:rsidR="009062F4" w:rsidRPr="00FF6D80">
        <w:rPr>
          <w:color w:val="000000" w:themeColor="text1"/>
          <w:sz w:val="28"/>
          <w:szCs w:val="28"/>
        </w:rPr>
        <w:t>Конвенции УНИДРУА 1995 года ограниченн</w:t>
      </w:r>
      <w:r w:rsidRPr="00FF6D80">
        <w:rPr>
          <w:color w:val="000000" w:themeColor="text1"/>
          <w:sz w:val="28"/>
          <w:szCs w:val="28"/>
        </w:rPr>
        <w:t>ый</w:t>
      </w:r>
      <w:r w:rsidR="009062F4" w:rsidRPr="00FF6D80">
        <w:rPr>
          <w:color w:val="000000" w:themeColor="text1"/>
          <w:sz w:val="28"/>
          <w:szCs w:val="28"/>
        </w:rPr>
        <w:t xml:space="preserve"> срок</w:t>
      </w:r>
      <w:r w:rsidR="001B5AF9" w:rsidRPr="00FF6D80">
        <w:rPr>
          <w:color w:val="000000" w:themeColor="text1"/>
          <w:sz w:val="28"/>
          <w:szCs w:val="28"/>
        </w:rPr>
        <w:t xml:space="preserve"> для реституции культурной ценности</w:t>
      </w:r>
      <w:r w:rsidR="009062F4" w:rsidRPr="00FF6D80">
        <w:rPr>
          <w:color w:val="000000" w:themeColor="text1"/>
          <w:sz w:val="28"/>
          <w:szCs w:val="28"/>
        </w:rPr>
        <w:t xml:space="preserve"> с момента похищения</w:t>
      </w:r>
      <w:r w:rsidR="001B5AF9" w:rsidRPr="00FF6D80">
        <w:rPr>
          <w:color w:val="000000" w:themeColor="text1"/>
          <w:sz w:val="28"/>
          <w:szCs w:val="28"/>
        </w:rPr>
        <w:t>.</w:t>
      </w:r>
      <w:r w:rsidR="002D105C" w:rsidRPr="00FF6D80">
        <w:rPr>
          <w:color w:val="000000" w:themeColor="text1"/>
          <w:sz w:val="28"/>
          <w:szCs w:val="28"/>
        </w:rPr>
        <w:t xml:space="preserve"> </w:t>
      </w:r>
    </w:p>
    <w:p w14:paraId="49DBD876" w14:textId="6AC0A6F2" w:rsidR="00D20E6A" w:rsidRPr="00FF6D80" w:rsidRDefault="00D20E6A" w:rsidP="00214B1B">
      <w:pPr>
        <w:pStyle w:val="NoSpacing"/>
        <w:spacing w:line="360" w:lineRule="auto"/>
        <w:ind w:firstLine="720"/>
        <w:jc w:val="both"/>
        <w:rPr>
          <w:color w:val="000000" w:themeColor="text1"/>
          <w:sz w:val="28"/>
          <w:szCs w:val="28"/>
          <w:shd w:val="clear" w:color="auto" w:fill="FFFFFF"/>
        </w:rPr>
      </w:pPr>
      <w:r w:rsidRPr="00FF6D80">
        <w:rPr>
          <w:color w:val="000000" w:themeColor="text1"/>
          <w:sz w:val="28"/>
          <w:szCs w:val="28"/>
          <w:shd w:val="clear" w:color="auto" w:fill="FFFFFF"/>
        </w:rPr>
        <w:t>Согласно пункту 5 статьи 5 Конвенции УНИДРУА любая заявка на возврат должна быть внесена в трехлетний срок считая с момента, когда государство-истец узнало место, где находилась культурная ценность и принадлежность владельцу, и во всех случаях, в пятилетний срок считая с даты вывоза или с даты, когда ценность должна была быть возвращена в силу разрешения, выданного государством, владеющим культурной ценностью на данным момент.</w:t>
      </w:r>
      <w:r w:rsidRPr="00FF6D80">
        <w:rPr>
          <w:rStyle w:val="FootnoteReference"/>
          <w:color w:val="000000" w:themeColor="text1"/>
          <w:sz w:val="28"/>
          <w:szCs w:val="28"/>
          <w:shd w:val="clear" w:color="auto" w:fill="FFFFFF"/>
        </w:rPr>
        <w:footnoteReference w:id="145"/>
      </w:r>
    </w:p>
    <w:p w14:paraId="27444075" w14:textId="47200350" w:rsidR="003B5185" w:rsidRPr="00FF6D80" w:rsidRDefault="00A63E31" w:rsidP="00214B1B">
      <w:pPr>
        <w:spacing w:line="360" w:lineRule="auto"/>
        <w:ind w:firstLine="720"/>
        <w:jc w:val="both"/>
        <w:rPr>
          <w:sz w:val="28"/>
          <w:szCs w:val="28"/>
        </w:rPr>
      </w:pPr>
      <w:r w:rsidRPr="00FF6D80">
        <w:rPr>
          <w:sz w:val="28"/>
          <w:szCs w:val="28"/>
        </w:rPr>
        <w:t xml:space="preserve">Установление определенного срока для направления заявки на реституцию </w:t>
      </w:r>
      <w:r w:rsidR="0003757D" w:rsidRPr="00FF6D80">
        <w:rPr>
          <w:sz w:val="28"/>
          <w:szCs w:val="28"/>
        </w:rPr>
        <w:t>является дополнительным ограничением для первоначальных владельцев</w:t>
      </w:r>
      <w:r w:rsidR="00983056" w:rsidRPr="00FF6D80">
        <w:rPr>
          <w:sz w:val="28"/>
          <w:szCs w:val="28"/>
        </w:rPr>
        <w:t>.</w:t>
      </w:r>
    </w:p>
    <w:p w14:paraId="798BF88C" w14:textId="1B8BC991" w:rsidR="00D20E6A" w:rsidRPr="00FF6D80" w:rsidRDefault="00983056" w:rsidP="00214B1B">
      <w:pPr>
        <w:spacing w:line="360" w:lineRule="auto"/>
        <w:ind w:firstLine="720"/>
        <w:jc w:val="both"/>
        <w:rPr>
          <w:sz w:val="28"/>
          <w:szCs w:val="28"/>
        </w:rPr>
      </w:pPr>
      <w:r w:rsidRPr="00FF6D80">
        <w:rPr>
          <w:spacing w:val="-4"/>
          <w:sz w:val="28"/>
          <w:szCs w:val="28"/>
        </w:rPr>
        <w:t>В отношении произведений искусства, в отличие от культурных ценностей, можно сказать, что н</w:t>
      </w:r>
      <w:r w:rsidR="00D20E6A" w:rsidRPr="00FF6D80">
        <w:rPr>
          <w:spacing w:val="-4"/>
          <w:sz w:val="28"/>
          <w:szCs w:val="28"/>
        </w:rPr>
        <w:t xml:space="preserve">есмотря на то, что </w:t>
      </w:r>
      <w:r w:rsidR="00D20E6A" w:rsidRPr="00FF6D80">
        <w:rPr>
          <w:color w:val="000000" w:themeColor="text1"/>
          <w:spacing w:val="-4"/>
          <w:sz w:val="28"/>
          <w:szCs w:val="28"/>
        </w:rPr>
        <w:t>общая концепция культурной реституции достаточно прочно закреплена в международном праве как обычай концепция реституции произведений искусства</w:t>
      </w:r>
      <w:r w:rsidRPr="00FF6D80">
        <w:rPr>
          <w:color w:val="000000" w:themeColor="text1"/>
          <w:spacing w:val="-4"/>
          <w:sz w:val="28"/>
          <w:szCs w:val="28"/>
        </w:rPr>
        <w:t>, в том числе,</w:t>
      </w:r>
      <w:r w:rsidR="00D20E6A" w:rsidRPr="00FF6D80">
        <w:rPr>
          <w:color w:val="000000" w:themeColor="text1"/>
          <w:spacing w:val="-4"/>
          <w:sz w:val="28"/>
          <w:szCs w:val="28"/>
        </w:rPr>
        <w:t xml:space="preserve"> </w:t>
      </w:r>
      <w:r w:rsidRPr="00FF6D80">
        <w:rPr>
          <w:color w:val="000000" w:themeColor="text1"/>
          <w:spacing w:val="-4"/>
          <w:sz w:val="28"/>
          <w:szCs w:val="28"/>
        </w:rPr>
        <w:t>похищенных</w:t>
      </w:r>
      <w:r w:rsidR="00D20E6A" w:rsidRPr="00FF6D80">
        <w:rPr>
          <w:color w:val="000000" w:themeColor="text1"/>
          <w:spacing w:val="-4"/>
          <w:sz w:val="28"/>
          <w:szCs w:val="28"/>
        </w:rPr>
        <w:t xml:space="preserve"> нацистами, не достигла статуса обычая.</w:t>
      </w:r>
      <w:r w:rsidR="00D20E6A" w:rsidRPr="00FF6D80">
        <w:rPr>
          <w:spacing w:val="-4"/>
          <w:sz w:val="28"/>
          <w:szCs w:val="28"/>
        </w:rPr>
        <w:t xml:space="preserve"> Именно поэтому международное сообщество пытается через рекомендательные нормы</w:t>
      </w:r>
      <w:r w:rsidR="00A573AB" w:rsidRPr="00FF6D80">
        <w:rPr>
          <w:spacing w:val="-4"/>
          <w:sz w:val="28"/>
          <w:szCs w:val="28"/>
        </w:rPr>
        <w:t xml:space="preserve">, которые в последующем могут сформироваться в императивную норму, </w:t>
      </w:r>
      <w:r w:rsidR="00D20E6A" w:rsidRPr="00FF6D80">
        <w:rPr>
          <w:spacing w:val="-4"/>
          <w:sz w:val="28"/>
          <w:szCs w:val="28"/>
        </w:rPr>
        <w:t xml:space="preserve">обосновать реституцию утраченных произведений искусства. </w:t>
      </w:r>
    </w:p>
    <w:p w14:paraId="2D778511" w14:textId="42C9F174" w:rsidR="001C008A" w:rsidRPr="00FF6D80" w:rsidRDefault="00D20E6A" w:rsidP="00214B1B">
      <w:pPr>
        <w:pStyle w:val="NoSpacing"/>
        <w:spacing w:line="360" w:lineRule="auto"/>
        <w:ind w:firstLine="720"/>
        <w:jc w:val="both"/>
        <w:rPr>
          <w:spacing w:val="-4"/>
          <w:sz w:val="28"/>
          <w:szCs w:val="28"/>
        </w:rPr>
      </w:pPr>
      <w:r w:rsidRPr="00FF6D80">
        <w:rPr>
          <w:color w:val="000000" w:themeColor="text1"/>
          <w:spacing w:val="-4"/>
          <w:sz w:val="28"/>
          <w:szCs w:val="28"/>
          <w:shd w:val="clear" w:color="auto" w:fill="FFFFFF"/>
        </w:rPr>
        <w:t xml:space="preserve">Суммируя вышеизложенное, можно сделать вывод, что существуют разные пути реституции культурных ценностей и произведений искусства. </w:t>
      </w:r>
      <w:r w:rsidRPr="00FF6D80">
        <w:rPr>
          <w:spacing w:val="-4"/>
          <w:sz w:val="28"/>
          <w:szCs w:val="28"/>
        </w:rPr>
        <w:t>Если конвенци</w:t>
      </w:r>
      <w:r w:rsidR="00856395" w:rsidRPr="00FF6D80">
        <w:rPr>
          <w:spacing w:val="-4"/>
          <w:sz w:val="28"/>
          <w:szCs w:val="28"/>
        </w:rPr>
        <w:t>я</w:t>
      </w:r>
      <w:r w:rsidRPr="00FF6D80">
        <w:rPr>
          <w:spacing w:val="-4"/>
          <w:sz w:val="28"/>
          <w:szCs w:val="28"/>
        </w:rPr>
        <w:t xml:space="preserve"> УНИДРУА не применима,</w:t>
      </w:r>
      <w:r w:rsidR="00882411" w:rsidRPr="00FF6D80">
        <w:rPr>
          <w:spacing w:val="-4"/>
          <w:sz w:val="28"/>
          <w:szCs w:val="28"/>
        </w:rPr>
        <w:t xml:space="preserve"> </w:t>
      </w:r>
      <w:r w:rsidRPr="00FF6D80">
        <w:rPr>
          <w:spacing w:val="-4"/>
          <w:sz w:val="28"/>
          <w:szCs w:val="28"/>
        </w:rPr>
        <w:t>имеются и другие средства защиты, оговоренные в</w:t>
      </w:r>
      <w:r w:rsidR="00882411" w:rsidRPr="00FF6D80">
        <w:rPr>
          <w:spacing w:val="-4"/>
          <w:sz w:val="28"/>
          <w:szCs w:val="28"/>
        </w:rPr>
        <w:t xml:space="preserve"> </w:t>
      </w:r>
      <w:r w:rsidRPr="00FF6D80">
        <w:rPr>
          <w:spacing w:val="-4"/>
          <w:sz w:val="28"/>
          <w:szCs w:val="28"/>
        </w:rPr>
        <w:t>протокол</w:t>
      </w:r>
      <w:r w:rsidR="00D90DC6" w:rsidRPr="00FF6D80">
        <w:rPr>
          <w:spacing w:val="-4"/>
          <w:sz w:val="28"/>
          <w:szCs w:val="28"/>
        </w:rPr>
        <w:t>ах</w:t>
      </w:r>
      <w:r w:rsidRPr="00FF6D80">
        <w:rPr>
          <w:spacing w:val="-4"/>
          <w:sz w:val="28"/>
          <w:szCs w:val="28"/>
        </w:rPr>
        <w:t xml:space="preserve"> к Конвенции 1954 года, Конвенция ЮНЕСКО о мерах, направленных на запрещение и предупреждение незаконного ввоза, вывоза и передачи права собственности на культурные ценности 1970 года, или те, которые можно задействовать путем обращения в Межправительственный комитет ЮНЕСКО по содействию возвращению культурных ценностей в страны происхождения или их реституции в случае незаконного приобретения.</w:t>
      </w:r>
      <w:r w:rsidRPr="00FF6D80">
        <w:rPr>
          <w:spacing w:val="-4"/>
          <w:sz w:val="28"/>
          <w:szCs w:val="28"/>
          <w:vertAlign w:val="superscript"/>
        </w:rPr>
        <w:footnoteReference w:id="146"/>
      </w:r>
      <w:r w:rsidRPr="00FF6D80">
        <w:rPr>
          <w:spacing w:val="-4"/>
          <w:sz w:val="28"/>
          <w:szCs w:val="28"/>
        </w:rPr>
        <w:t xml:space="preserve"> Однако камнем преткновения </w:t>
      </w:r>
      <w:r w:rsidRPr="00FF6D80">
        <w:rPr>
          <w:spacing w:val="-4"/>
          <w:sz w:val="28"/>
          <w:szCs w:val="28"/>
        </w:rPr>
        <w:lastRenderedPageBreak/>
        <w:t>являются произведения искусства, разграбленные во время Второй мировой войны. Здесь на сегодняшний день заявители в большинстве случае могут опираться только на декларации, имеющие рекомендательный характер</w:t>
      </w:r>
      <w:r w:rsidR="00E9662C" w:rsidRPr="00FF6D80">
        <w:rPr>
          <w:spacing w:val="-4"/>
          <w:sz w:val="28"/>
          <w:szCs w:val="28"/>
        </w:rPr>
        <w:t>.</w:t>
      </w:r>
    </w:p>
    <w:p w14:paraId="5840D80B" w14:textId="77777777" w:rsidR="00E9662C" w:rsidRPr="00FF6D80" w:rsidRDefault="00E9662C" w:rsidP="00214B1B">
      <w:pPr>
        <w:pStyle w:val="NoSpacing"/>
        <w:spacing w:line="360" w:lineRule="auto"/>
        <w:ind w:firstLine="720"/>
        <w:jc w:val="both"/>
        <w:rPr>
          <w:spacing w:val="-4"/>
          <w:sz w:val="28"/>
          <w:szCs w:val="28"/>
        </w:rPr>
      </w:pPr>
    </w:p>
    <w:p w14:paraId="74605D83" w14:textId="3FB56885" w:rsidR="00D20E6A" w:rsidRPr="00FF6D80" w:rsidRDefault="00D20E6A" w:rsidP="00214B1B">
      <w:pPr>
        <w:pStyle w:val="Heading2"/>
        <w:numPr>
          <w:ilvl w:val="1"/>
          <w:numId w:val="21"/>
        </w:numPr>
        <w:spacing w:after="120" w:line="360" w:lineRule="auto"/>
        <w:jc w:val="both"/>
        <w:rPr>
          <w:rFonts w:ascii="Times New Roman" w:hAnsi="Times New Roman" w:cs="Times New Roman"/>
          <w:b/>
          <w:bCs/>
          <w:color w:val="auto"/>
          <w:sz w:val="28"/>
          <w:szCs w:val="28"/>
        </w:rPr>
      </w:pPr>
      <w:bookmarkStart w:id="12" w:name="_Toc103030492"/>
      <w:r w:rsidRPr="00FF6D80">
        <w:rPr>
          <w:rFonts w:ascii="Times New Roman" w:hAnsi="Times New Roman" w:cs="Times New Roman"/>
          <w:b/>
          <w:bCs/>
          <w:color w:val="auto"/>
          <w:sz w:val="28"/>
          <w:szCs w:val="28"/>
        </w:rPr>
        <w:t>Правовая позиция Российской Федерации в спорах о реституции</w:t>
      </w:r>
      <w:bookmarkEnd w:id="12"/>
    </w:p>
    <w:p w14:paraId="5E1A63D0" w14:textId="1C94CAE8" w:rsidR="00422B9D" w:rsidRPr="00FF6D80" w:rsidRDefault="00D20E6A" w:rsidP="00214B1B">
      <w:pPr>
        <w:pStyle w:val="NoSpacing"/>
        <w:spacing w:line="360" w:lineRule="auto"/>
        <w:ind w:firstLine="720"/>
        <w:contextualSpacing/>
        <w:jc w:val="both"/>
        <w:rPr>
          <w:color w:val="000000" w:themeColor="text1"/>
          <w:sz w:val="28"/>
          <w:szCs w:val="28"/>
        </w:rPr>
      </w:pPr>
      <w:r w:rsidRPr="00FF6D80">
        <w:rPr>
          <w:color w:val="000000" w:themeColor="text1"/>
          <w:spacing w:val="-4"/>
          <w:sz w:val="28"/>
          <w:szCs w:val="28"/>
        </w:rPr>
        <w:t xml:space="preserve">Рассмотрим, как регулируются правовые проблемы, связанные с </w:t>
      </w:r>
      <w:r w:rsidR="00183B4D" w:rsidRPr="00FF6D80">
        <w:rPr>
          <w:color w:val="000000" w:themeColor="text1"/>
          <w:spacing w:val="-4"/>
          <w:sz w:val="28"/>
          <w:szCs w:val="28"/>
        </w:rPr>
        <w:t>пон</w:t>
      </w:r>
      <w:r w:rsidR="00183B4D" w:rsidRPr="00FF6D80">
        <w:rPr>
          <w:color w:val="000000" w:themeColor="text1"/>
          <w:sz w:val="28"/>
          <w:szCs w:val="28"/>
        </w:rPr>
        <w:t xml:space="preserve">ятием, </w:t>
      </w:r>
      <w:r w:rsidRPr="00FF6D80">
        <w:rPr>
          <w:color w:val="000000" w:themeColor="text1"/>
          <w:sz w:val="28"/>
          <w:szCs w:val="28"/>
        </w:rPr>
        <w:t xml:space="preserve">охраной, защитой, оборотом культурных ценностей в </w:t>
      </w:r>
      <w:r w:rsidR="00183B4D" w:rsidRPr="00FF6D80">
        <w:rPr>
          <w:color w:val="000000" w:themeColor="text1"/>
          <w:sz w:val="28"/>
          <w:szCs w:val="28"/>
        </w:rPr>
        <w:t xml:space="preserve">российском </w:t>
      </w:r>
      <w:r w:rsidRPr="00FF6D80">
        <w:rPr>
          <w:color w:val="000000" w:themeColor="text1"/>
          <w:sz w:val="28"/>
          <w:szCs w:val="28"/>
        </w:rPr>
        <w:t>праве</w:t>
      </w:r>
      <w:r w:rsidR="00422B9D" w:rsidRPr="00FF6D80">
        <w:rPr>
          <w:color w:val="000000" w:themeColor="text1"/>
          <w:sz w:val="28"/>
          <w:szCs w:val="28"/>
        </w:rPr>
        <w:t>.</w:t>
      </w:r>
    </w:p>
    <w:p w14:paraId="72BA3D0E" w14:textId="4200FBE3" w:rsidR="00D20E6A" w:rsidRPr="00FF6D80" w:rsidRDefault="00702947" w:rsidP="00214B1B">
      <w:pPr>
        <w:pStyle w:val="NoSpacing"/>
        <w:spacing w:line="360" w:lineRule="auto"/>
        <w:ind w:firstLine="720"/>
        <w:contextualSpacing/>
        <w:jc w:val="both"/>
        <w:rPr>
          <w:color w:val="000000" w:themeColor="text1"/>
          <w:sz w:val="28"/>
          <w:szCs w:val="28"/>
          <w:shd w:val="clear" w:color="auto" w:fill="FFFFFF"/>
        </w:rPr>
      </w:pPr>
      <w:r w:rsidRPr="00FF6D80">
        <w:rPr>
          <w:color w:val="000000" w:themeColor="text1"/>
          <w:sz w:val="28"/>
          <w:szCs w:val="28"/>
        </w:rPr>
        <w:t>В России</w:t>
      </w:r>
      <w:r w:rsidR="00D20E6A" w:rsidRPr="00FF6D80">
        <w:rPr>
          <w:color w:val="000000" w:themeColor="text1"/>
          <w:sz w:val="28"/>
          <w:szCs w:val="28"/>
        </w:rPr>
        <w:t xml:space="preserve"> вопрос </w:t>
      </w:r>
      <w:r w:rsidR="00422B9D" w:rsidRPr="00FF6D80">
        <w:rPr>
          <w:color w:val="000000" w:themeColor="text1"/>
          <w:sz w:val="28"/>
          <w:szCs w:val="28"/>
        </w:rPr>
        <w:t xml:space="preserve">о перемещении культурных ценностей </w:t>
      </w:r>
      <w:r w:rsidR="00D20E6A" w:rsidRPr="00FF6D80">
        <w:rPr>
          <w:color w:val="000000" w:themeColor="text1"/>
          <w:sz w:val="28"/>
          <w:szCs w:val="28"/>
        </w:rPr>
        <w:t>регулируется Законом от 15</w:t>
      </w:r>
      <w:r w:rsidRPr="00FF6D80">
        <w:rPr>
          <w:color w:val="000000" w:themeColor="text1"/>
          <w:sz w:val="28"/>
          <w:szCs w:val="28"/>
        </w:rPr>
        <w:t>.04</w:t>
      </w:r>
      <w:r w:rsidR="00D20E6A" w:rsidRPr="00FF6D80">
        <w:rPr>
          <w:color w:val="000000" w:themeColor="text1"/>
          <w:sz w:val="28"/>
          <w:szCs w:val="28"/>
        </w:rPr>
        <w:t xml:space="preserve"> 1993 г</w:t>
      </w:r>
      <w:r w:rsidRPr="00FF6D80">
        <w:rPr>
          <w:color w:val="000000" w:themeColor="text1"/>
          <w:sz w:val="28"/>
          <w:szCs w:val="28"/>
        </w:rPr>
        <w:t>.</w:t>
      </w:r>
      <w:r w:rsidR="00D20E6A" w:rsidRPr="00FF6D80">
        <w:rPr>
          <w:color w:val="000000" w:themeColor="text1"/>
          <w:sz w:val="28"/>
          <w:szCs w:val="28"/>
        </w:rPr>
        <w:t xml:space="preserve"> № 4004-</w:t>
      </w:r>
      <w:r w:rsidR="00D20E6A" w:rsidRPr="00FF6D80">
        <w:rPr>
          <w:color w:val="000000" w:themeColor="text1"/>
          <w:sz w:val="28"/>
          <w:szCs w:val="28"/>
          <w:lang w:val="en-US"/>
        </w:rPr>
        <w:t>I</w:t>
      </w:r>
      <w:r w:rsidR="00D20E6A" w:rsidRPr="00FF6D80">
        <w:rPr>
          <w:color w:val="000000" w:themeColor="text1"/>
          <w:sz w:val="28"/>
          <w:szCs w:val="28"/>
        </w:rPr>
        <w:t xml:space="preserve"> «О вывозе и ввозе культурных ценностей» (далее — Закон о вывозе и ввозе культурных ценностей). Предмет </w:t>
      </w:r>
      <w:r w:rsidRPr="00FF6D80">
        <w:rPr>
          <w:color w:val="000000" w:themeColor="text1"/>
          <w:sz w:val="28"/>
          <w:szCs w:val="28"/>
        </w:rPr>
        <w:t xml:space="preserve">его </w:t>
      </w:r>
      <w:r w:rsidR="00D20E6A" w:rsidRPr="00FF6D80">
        <w:rPr>
          <w:color w:val="000000" w:themeColor="text1"/>
          <w:sz w:val="28"/>
          <w:szCs w:val="28"/>
        </w:rPr>
        <w:t xml:space="preserve">регулирования </w:t>
      </w:r>
      <w:r w:rsidRPr="00FF6D80">
        <w:rPr>
          <w:color w:val="000000" w:themeColor="text1"/>
          <w:sz w:val="28"/>
          <w:szCs w:val="28"/>
        </w:rPr>
        <w:t xml:space="preserve">– </w:t>
      </w:r>
      <w:r w:rsidR="00D20E6A" w:rsidRPr="00FF6D80">
        <w:rPr>
          <w:color w:val="000000" w:themeColor="text1"/>
          <w:sz w:val="28"/>
          <w:szCs w:val="28"/>
          <w:shd w:val="clear" w:color="auto" w:fill="FFFFFF"/>
        </w:rPr>
        <w:t>отношения с иностранными государствами, не являющимися государствами - членами Евразийского экономического союза, по перемещению культурных ценностей из Российской Федерации и в Российскую Федерацию.</w:t>
      </w:r>
      <w:r w:rsidR="00D20E6A" w:rsidRPr="00FF6D80">
        <w:rPr>
          <w:rStyle w:val="FootnoteReference"/>
          <w:color w:val="000000" w:themeColor="text1"/>
          <w:sz w:val="28"/>
          <w:szCs w:val="28"/>
          <w:shd w:val="clear" w:color="auto" w:fill="FFFFFF"/>
        </w:rPr>
        <w:footnoteReference w:id="147"/>
      </w:r>
    </w:p>
    <w:p w14:paraId="0A567551" w14:textId="6EB9720C" w:rsidR="00DB7BF3" w:rsidRPr="00FF6D80" w:rsidRDefault="00120F2A" w:rsidP="00120F2A">
      <w:pPr>
        <w:pStyle w:val="NoSpacing"/>
        <w:spacing w:line="360" w:lineRule="auto"/>
        <w:ind w:firstLine="720"/>
        <w:contextualSpacing/>
        <w:jc w:val="both"/>
        <w:rPr>
          <w:sz w:val="28"/>
          <w:szCs w:val="28"/>
        </w:rPr>
      </w:pPr>
      <w:r w:rsidRPr="00FF6D80">
        <w:rPr>
          <w:color w:val="000000" w:themeColor="text1"/>
          <w:sz w:val="28"/>
          <w:szCs w:val="28"/>
          <w:shd w:val="clear" w:color="auto" w:fill="FFFFFF"/>
        </w:rPr>
        <w:t xml:space="preserve">Согласно представленному в Законе определению, </w:t>
      </w:r>
      <w:r w:rsidRPr="00FF6D80">
        <w:rPr>
          <w:color w:val="000000"/>
          <w:sz w:val="28"/>
          <w:szCs w:val="28"/>
        </w:rPr>
        <w:t>к</w:t>
      </w:r>
      <w:r w:rsidR="00DB7BF3" w:rsidRPr="00FF6D80">
        <w:rPr>
          <w:color w:val="000000"/>
          <w:sz w:val="28"/>
          <w:szCs w:val="28"/>
        </w:rPr>
        <w:t xml:space="preserve">ультурные ценности </w:t>
      </w:r>
      <w:r w:rsidR="00151F56" w:rsidRPr="00FF6D80">
        <w:rPr>
          <w:color w:val="000000"/>
          <w:sz w:val="28"/>
          <w:szCs w:val="28"/>
        </w:rPr>
        <w:t xml:space="preserve">— </w:t>
      </w:r>
      <w:r w:rsidR="00DB7BF3" w:rsidRPr="00FF6D80">
        <w:rPr>
          <w:color w:val="000000"/>
          <w:sz w:val="28"/>
          <w:szCs w:val="28"/>
        </w:rPr>
        <w:t>движимые предметы материального мира независимо от времени их создания, имеющие историческое, художественное, научное или культурное значение</w:t>
      </w:r>
      <w:r w:rsidRPr="00FF6D80">
        <w:rPr>
          <w:color w:val="000000"/>
          <w:sz w:val="28"/>
          <w:szCs w:val="28"/>
        </w:rPr>
        <w:t xml:space="preserve">. </w:t>
      </w:r>
      <w:r w:rsidRPr="00FF6D80">
        <w:rPr>
          <w:sz w:val="28"/>
          <w:szCs w:val="28"/>
        </w:rPr>
        <w:t>К</w:t>
      </w:r>
      <w:r w:rsidR="00DB7BF3" w:rsidRPr="00FF6D80">
        <w:rPr>
          <w:sz w:val="28"/>
          <w:szCs w:val="28"/>
        </w:rPr>
        <w:t xml:space="preserve">ультурные ценности, имеющие особое значение, </w:t>
      </w:r>
      <w:r w:rsidR="00151F56" w:rsidRPr="00FF6D80">
        <w:rPr>
          <w:sz w:val="28"/>
          <w:szCs w:val="28"/>
        </w:rPr>
        <w:t>—</w:t>
      </w:r>
      <w:r w:rsidR="00DB7BF3" w:rsidRPr="00FF6D80">
        <w:rPr>
          <w:sz w:val="28"/>
          <w:szCs w:val="28"/>
        </w:rPr>
        <w:t xml:space="preserve"> культурные ценности, отнесенные в соответствии с</w:t>
      </w:r>
      <w:r w:rsidR="00DB7BF3" w:rsidRPr="00FF6D80">
        <w:rPr>
          <w:rStyle w:val="apple-converted-space"/>
          <w:sz w:val="28"/>
          <w:szCs w:val="28"/>
        </w:rPr>
        <w:t xml:space="preserve"> </w:t>
      </w:r>
      <w:r w:rsidR="00DB7BF3" w:rsidRPr="00FF6D80">
        <w:rPr>
          <w:sz w:val="28"/>
          <w:szCs w:val="28"/>
        </w:rPr>
        <w:t>критериями, установленными Правительством Российской Федерации, к культурным ценностям, имеющим особое историческое, художественное, научное или культурное значение</w:t>
      </w:r>
      <w:r w:rsidRPr="00FF6D80">
        <w:rPr>
          <w:sz w:val="28"/>
          <w:szCs w:val="28"/>
        </w:rPr>
        <w:t>.</w:t>
      </w:r>
    </w:p>
    <w:p w14:paraId="088B9729" w14:textId="14B33F82" w:rsidR="00120F2A" w:rsidRPr="00FF6D80" w:rsidRDefault="00120F2A" w:rsidP="00120F2A">
      <w:pPr>
        <w:pStyle w:val="NoSpacing"/>
        <w:spacing w:line="360" w:lineRule="auto"/>
        <w:ind w:firstLine="720"/>
        <w:contextualSpacing/>
        <w:jc w:val="both"/>
        <w:rPr>
          <w:sz w:val="28"/>
          <w:szCs w:val="28"/>
        </w:rPr>
      </w:pPr>
      <w:r w:rsidRPr="00FF6D80">
        <w:rPr>
          <w:sz w:val="28"/>
          <w:szCs w:val="28"/>
        </w:rPr>
        <w:t>Указанное деление обусловливает двухуровневую защиту</w:t>
      </w:r>
      <w:r w:rsidR="00E76206" w:rsidRPr="00FF6D80">
        <w:rPr>
          <w:sz w:val="28"/>
          <w:szCs w:val="28"/>
        </w:rPr>
        <w:t xml:space="preserve"> культурных ценностей, </w:t>
      </w:r>
      <w:r w:rsidR="00E04901" w:rsidRPr="00FF6D80">
        <w:rPr>
          <w:sz w:val="28"/>
          <w:szCs w:val="28"/>
        </w:rPr>
        <w:t xml:space="preserve">при которой культурные ценности, имеющие особое историческое, художественное, научное или культурное значение, </w:t>
      </w:r>
      <w:r w:rsidR="004670D6" w:rsidRPr="00FF6D80">
        <w:rPr>
          <w:sz w:val="28"/>
          <w:szCs w:val="28"/>
        </w:rPr>
        <w:t xml:space="preserve">в том числе, </w:t>
      </w:r>
      <w:r w:rsidR="00E04901" w:rsidRPr="00FF6D80">
        <w:rPr>
          <w:sz w:val="28"/>
          <w:szCs w:val="28"/>
        </w:rPr>
        <w:t xml:space="preserve">относящиеся </w:t>
      </w:r>
      <w:r w:rsidR="004670D6" w:rsidRPr="00FF6D80">
        <w:rPr>
          <w:sz w:val="28"/>
          <w:szCs w:val="28"/>
        </w:rPr>
        <w:t>к музейным ценностям</w:t>
      </w:r>
      <w:r w:rsidR="00775E18" w:rsidRPr="00FF6D80">
        <w:rPr>
          <w:sz w:val="28"/>
          <w:szCs w:val="28"/>
        </w:rPr>
        <w:t>, подлежат особой защите</w:t>
      </w:r>
      <w:r w:rsidR="00D35626" w:rsidRPr="00FF6D80">
        <w:rPr>
          <w:sz w:val="28"/>
          <w:szCs w:val="28"/>
        </w:rPr>
        <w:t xml:space="preserve">, и не могут быть вывезены с территории Российской Федерации без условия обратного ввоза. </w:t>
      </w:r>
    </w:p>
    <w:p w14:paraId="6DC533F9" w14:textId="11402BE1" w:rsidR="00D20E6A" w:rsidRPr="00FF6D80" w:rsidRDefault="00D20E6A" w:rsidP="00214B1B">
      <w:pPr>
        <w:pStyle w:val="NoSpacing"/>
        <w:spacing w:line="360" w:lineRule="auto"/>
        <w:ind w:firstLine="720"/>
        <w:contextualSpacing/>
        <w:jc w:val="both"/>
        <w:rPr>
          <w:color w:val="000000" w:themeColor="text1"/>
          <w:sz w:val="28"/>
          <w:szCs w:val="28"/>
        </w:rPr>
      </w:pPr>
      <w:r w:rsidRPr="00FF6D80">
        <w:rPr>
          <w:color w:val="000000" w:themeColor="text1"/>
          <w:spacing w:val="-5"/>
          <w:sz w:val="28"/>
          <w:szCs w:val="28"/>
        </w:rPr>
        <w:t>В Законе закреплены права граждан России в области сохранения, использования, популяризации и государственно</w:t>
      </w:r>
      <w:r w:rsidR="000D5978" w:rsidRPr="00FF6D80">
        <w:rPr>
          <w:color w:val="000000" w:themeColor="text1"/>
          <w:spacing w:val="-5"/>
          <w:sz w:val="28"/>
          <w:szCs w:val="28"/>
        </w:rPr>
        <w:t>й</w:t>
      </w:r>
      <w:r w:rsidRPr="00FF6D80">
        <w:rPr>
          <w:color w:val="000000" w:themeColor="text1"/>
          <w:spacing w:val="-5"/>
          <w:sz w:val="28"/>
          <w:szCs w:val="28"/>
        </w:rPr>
        <w:t xml:space="preserve"> охраны объектов культурного </w:t>
      </w:r>
      <w:r w:rsidRPr="00FF6D80">
        <w:rPr>
          <w:color w:val="000000" w:themeColor="text1"/>
          <w:spacing w:val="-5"/>
          <w:sz w:val="28"/>
          <w:szCs w:val="28"/>
        </w:rPr>
        <w:lastRenderedPageBreak/>
        <w:t>наследия. Это подчеркивает, что сохранение культурных ценностей важно не только для государства, это в первую очередь история и культура народа</w:t>
      </w:r>
      <w:r w:rsidRPr="00FF6D80">
        <w:rPr>
          <w:color w:val="000000" w:themeColor="text1"/>
          <w:sz w:val="28"/>
          <w:szCs w:val="28"/>
        </w:rPr>
        <w:t xml:space="preserve">. </w:t>
      </w:r>
    </w:p>
    <w:p w14:paraId="4167DB42" w14:textId="3EFEC5C5" w:rsidR="00D20E6A" w:rsidRPr="00FF6D80" w:rsidRDefault="00D20E6A" w:rsidP="00214B1B">
      <w:pPr>
        <w:pStyle w:val="NoSpacing"/>
        <w:spacing w:line="360" w:lineRule="auto"/>
        <w:ind w:firstLine="720"/>
        <w:contextualSpacing/>
        <w:jc w:val="both"/>
        <w:rPr>
          <w:color w:val="000000" w:themeColor="text1"/>
          <w:spacing w:val="-4"/>
          <w:sz w:val="28"/>
          <w:szCs w:val="28"/>
          <w:shd w:val="clear" w:color="auto" w:fill="FFFFFF"/>
        </w:rPr>
      </w:pPr>
      <w:r w:rsidRPr="00FF6D80">
        <w:rPr>
          <w:color w:val="000000" w:themeColor="text1"/>
          <w:spacing w:val="-4"/>
          <w:sz w:val="28"/>
          <w:szCs w:val="28"/>
        </w:rPr>
        <w:t>В связи с внесенными изменениями в Конституцию Р</w:t>
      </w:r>
      <w:r w:rsidR="00FE2C1D" w:rsidRPr="00FF6D80">
        <w:rPr>
          <w:color w:val="000000" w:themeColor="text1"/>
          <w:spacing w:val="-4"/>
          <w:sz w:val="28"/>
          <w:szCs w:val="28"/>
        </w:rPr>
        <w:t xml:space="preserve">оссийской </w:t>
      </w:r>
      <w:r w:rsidRPr="00FF6D80">
        <w:rPr>
          <w:color w:val="000000" w:themeColor="text1"/>
          <w:spacing w:val="-4"/>
          <w:sz w:val="28"/>
          <w:szCs w:val="28"/>
        </w:rPr>
        <w:t>Ф</w:t>
      </w:r>
      <w:r w:rsidR="00FE2C1D" w:rsidRPr="00FF6D80">
        <w:rPr>
          <w:color w:val="000000" w:themeColor="text1"/>
          <w:spacing w:val="-4"/>
          <w:sz w:val="28"/>
          <w:szCs w:val="28"/>
        </w:rPr>
        <w:t>едерации</w:t>
      </w:r>
      <w:r w:rsidRPr="00FF6D80">
        <w:rPr>
          <w:color w:val="000000" w:themeColor="text1"/>
          <w:spacing w:val="-4"/>
          <w:sz w:val="28"/>
          <w:szCs w:val="28"/>
        </w:rPr>
        <w:t xml:space="preserve"> были внесены изменения также и в федеральные законы, в том числе и в Закон о вывозе и ввозе культурных ценностей. В п. 2.1 Закона установлено, что р</w:t>
      </w:r>
      <w:r w:rsidRPr="00FF6D80">
        <w:rPr>
          <w:color w:val="000000" w:themeColor="text1"/>
          <w:spacing w:val="-4"/>
          <w:sz w:val="28"/>
          <w:szCs w:val="28"/>
          <w:shd w:val="clear" w:color="auto" w:fill="FFFFFF"/>
        </w:rPr>
        <w:t>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sidRPr="00FF6D80">
        <w:rPr>
          <w:rStyle w:val="FootnoteReference"/>
          <w:color w:val="000000" w:themeColor="text1"/>
          <w:spacing w:val="-4"/>
          <w:sz w:val="28"/>
          <w:szCs w:val="28"/>
          <w:shd w:val="clear" w:color="auto" w:fill="FFFFFF"/>
        </w:rPr>
        <w:footnoteReference w:id="148"/>
      </w:r>
    </w:p>
    <w:p w14:paraId="4BAE1C77" w14:textId="4DACCD83" w:rsidR="00FF2B9F" w:rsidRPr="00FF6D80" w:rsidRDefault="00945C83" w:rsidP="00214B1B">
      <w:pPr>
        <w:spacing w:line="360" w:lineRule="auto"/>
        <w:ind w:firstLine="720"/>
        <w:jc w:val="both"/>
        <w:rPr>
          <w:color w:val="000000" w:themeColor="text1"/>
          <w:sz w:val="28"/>
          <w:szCs w:val="28"/>
        </w:rPr>
      </w:pPr>
      <w:r w:rsidRPr="00FF6D80">
        <w:rPr>
          <w:color w:val="000000" w:themeColor="text1"/>
          <w:sz w:val="28"/>
          <w:szCs w:val="28"/>
        </w:rPr>
        <w:t xml:space="preserve">Многие рассматриваемые в настоящее время </w:t>
      </w:r>
      <w:r w:rsidR="00F17926" w:rsidRPr="00FF6D80">
        <w:rPr>
          <w:color w:val="000000" w:themeColor="text1"/>
          <w:sz w:val="28"/>
          <w:szCs w:val="28"/>
        </w:rPr>
        <w:t>судебные споры</w:t>
      </w:r>
      <w:r w:rsidRPr="00FF6D80">
        <w:rPr>
          <w:color w:val="000000" w:themeColor="text1"/>
          <w:sz w:val="28"/>
          <w:szCs w:val="28"/>
        </w:rPr>
        <w:t xml:space="preserve"> и острые дискуссии относительно произведений искусства и культурных ценностей как похищенных из России, так и наоборот</w:t>
      </w:r>
      <w:r w:rsidR="00F17926" w:rsidRPr="00FF6D80">
        <w:rPr>
          <w:color w:val="000000" w:themeColor="text1"/>
          <w:sz w:val="28"/>
          <w:szCs w:val="28"/>
        </w:rPr>
        <w:t>,</w:t>
      </w:r>
      <w:r w:rsidRPr="00FF6D80">
        <w:rPr>
          <w:color w:val="000000" w:themeColor="text1"/>
          <w:sz w:val="28"/>
          <w:szCs w:val="28"/>
        </w:rPr>
        <w:t xml:space="preserve"> ввезенных на ее территорию, связаны со Второй мировой войной. </w:t>
      </w:r>
      <w:r w:rsidR="00D20E6A" w:rsidRPr="00FF6D80">
        <w:rPr>
          <w:color w:val="000000" w:themeColor="text1"/>
          <w:sz w:val="28"/>
          <w:szCs w:val="28"/>
        </w:rPr>
        <w:t xml:space="preserve">Считая славянскую культуру ниже своей собственной, нацисты не сомневались в </w:t>
      </w:r>
      <w:r w:rsidR="00183B4D" w:rsidRPr="00FF6D80">
        <w:rPr>
          <w:color w:val="000000" w:themeColor="text1"/>
          <w:sz w:val="28"/>
          <w:szCs w:val="28"/>
        </w:rPr>
        <w:t xml:space="preserve">необходимости </w:t>
      </w:r>
      <w:r w:rsidR="00D20E6A" w:rsidRPr="00FF6D80">
        <w:rPr>
          <w:color w:val="000000" w:themeColor="text1"/>
          <w:sz w:val="28"/>
          <w:szCs w:val="28"/>
        </w:rPr>
        <w:t>ее искоренени</w:t>
      </w:r>
      <w:r w:rsidR="00183B4D" w:rsidRPr="00FF6D80">
        <w:rPr>
          <w:color w:val="000000" w:themeColor="text1"/>
          <w:sz w:val="28"/>
          <w:szCs w:val="28"/>
        </w:rPr>
        <w:t>я</w:t>
      </w:r>
      <w:r w:rsidR="00D20E6A" w:rsidRPr="00FF6D80">
        <w:rPr>
          <w:color w:val="000000" w:themeColor="text1"/>
          <w:sz w:val="28"/>
          <w:szCs w:val="28"/>
        </w:rPr>
        <w:t xml:space="preserve">. </w:t>
      </w:r>
    </w:p>
    <w:p w14:paraId="571AE7B9" w14:textId="0D507AA5" w:rsidR="00B42E5C" w:rsidRPr="00FF6D80" w:rsidRDefault="00D20E6A" w:rsidP="00214B1B">
      <w:pPr>
        <w:spacing w:line="360" w:lineRule="auto"/>
        <w:ind w:firstLine="720"/>
        <w:contextualSpacing/>
        <w:jc w:val="both"/>
        <w:rPr>
          <w:color w:val="000000" w:themeColor="text1"/>
          <w:spacing w:val="-5"/>
          <w:sz w:val="28"/>
          <w:szCs w:val="28"/>
        </w:rPr>
      </w:pPr>
      <w:r w:rsidRPr="00FF6D80">
        <w:rPr>
          <w:color w:val="000000" w:themeColor="text1"/>
          <w:spacing w:val="-5"/>
          <w:sz w:val="28"/>
          <w:szCs w:val="28"/>
        </w:rPr>
        <w:t xml:space="preserve">Джессика Лудис в </w:t>
      </w:r>
      <w:r w:rsidR="00562D7D" w:rsidRPr="00FF6D80">
        <w:rPr>
          <w:color w:val="000000" w:themeColor="text1"/>
          <w:spacing w:val="-5"/>
          <w:sz w:val="28"/>
          <w:szCs w:val="28"/>
        </w:rPr>
        <w:t xml:space="preserve">противоречивой </w:t>
      </w:r>
      <w:r w:rsidRPr="00FF6D80">
        <w:rPr>
          <w:color w:val="000000" w:themeColor="text1"/>
          <w:spacing w:val="-5"/>
          <w:sz w:val="28"/>
          <w:szCs w:val="28"/>
        </w:rPr>
        <w:t xml:space="preserve">статье «Зал позора – “трофейное искусство”» отмечает, что во время вторжения в </w:t>
      </w:r>
      <w:r w:rsidR="00183B4D" w:rsidRPr="00FF6D80">
        <w:rPr>
          <w:color w:val="000000" w:themeColor="text1"/>
          <w:spacing w:val="-5"/>
          <w:sz w:val="28"/>
          <w:szCs w:val="28"/>
        </w:rPr>
        <w:t>СССР</w:t>
      </w:r>
      <w:r w:rsidRPr="00FF6D80">
        <w:rPr>
          <w:color w:val="000000" w:themeColor="text1"/>
          <w:spacing w:val="-5"/>
          <w:sz w:val="28"/>
          <w:szCs w:val="28"/>
        </w:rPr>
        <w:t xml:space="preserve"> немцы подожгли церкви и уничтожили 427 музеев, примерно 4000 библиотек и около 110 </w:t>
      </w:r>
      <w:r w:rsidR="00F17926" w:rsidRPr="00FF6D80">
        <w:rPr>
          <w:color w:val="000000" w:themeColor="text1"/>
          <w:spacing w:val="-5"/>
          <w:sz w:val="28"/>
          <w:szCs w:val="28"/>
        </w:rPr>
        <w:t>млн.</w:t>
      </w:r>
      <w:r w:rsidRPr="00FF6D80">
        <w:rPr>
          <w:color w:val="000000" w:themeColor="text1"/>
          <w:spacing w:val="-5"/>
          <w:sz w:val="28"/>
          <w:szCs w:val="28"/>
        </w:rPr>
        <w:t xml:space="preserve"> книг. В 1942 году Правительство</w:t>
      </w:r>
      <w:r w:rsidR="00882411" w:rsidRPr="00FF6D80">
        <w:rPr>
          <w:color w:val="000000" w:themeColor="text1"/>
          <w:spacing w:val="-5"/>
          <w:sz w:val="28"/>
          <w:szCs w:val="28"/>
        </w:rPr>
        <w:t xml:space="preserve"> </w:t>
      </w:r>
      <w:r w:rsidR="00FF2B9F" w:rsidRPr="00FF6D80">
        <w:rPr>
          <w:color w:val="000000" w:themeColor="text1"/>
          <w:spacing w:val="-5"/>
          <w:sz w:val="28"/>
          <w:szCs w:val="28"/>
        </w:rPr>
        <w:t xml:space="preserve">СССР </w:t>
      </w:r>
      <w:r w:rsidRPr="00FF6D80">
        <w:rPr>
          <w:color w:val="000000" w:themeColor="text1"/>
          <w:spacing w:val="-5"/>
          <w:sz w:val="28"/>
          <w:szCs w:val="28"/>
        </w:rPr>
        <w:t>сформировало Чрезвычайную государственную комиссию для документирования этих потерь и составления списка «возможных эквивалентов»: европейских шедевров, которые должны были заменить утраченные произведения</w:t>
      </w:r>
      <w:r w:rsidR="00F17926" w:rsidRPr="00FF6D80">
        <w:rPr>
          <w:color w:val="000000" w:themeColor="text1"/>
          <w:spacing w:val="-5"/>
          <w:sz w:val="28"/>
          <w:szCs w:val="28"/>
        </w:rPr>
        <w:t xml:space="preserve"> с их экспонированием в</w:t>
      </w:r>
      <w:r w:rsidRPr="00FF6D80">
        <w:rPr>
          <w:color w:val="000000" w:themeColor="text1"/>
          <w:spacing w:val="-5"/>
          <w:sz w:val="28"/>
          <w:szCs w:val="28"/>
        </w:rPr>
        <w:t xml:space="preserve"> запланированном Музее мирового искусства, советском аналоге воображаемого Гитлером Музея фюрера. Ничего такого не произошло. Вместо этого, </w:t>
      </w:r>
      <w:r w:rsidR="00F17926" w:rsidRPr="00FF6D80">
        <w:rPr>
          <w:color w:val="000000" w:themeColor="text1"/>
          <w:spacing w:val="-5"/>
          <w:sz w:val="28"/>
          <w:szCs w:val="28"/>
        </w:rPr>
        <w:t>считает</w:t>
      </w:r>
      <w:r w:rsidRPr="00FF6D80">
        <w:rPr>
          <w:color w:val="000000" w:themeColor="text1"/>
          <w:spacing w:val="-5"/>
          <w:sz w:val="28"/>
          <w:szCs w:val="28"/>
        </w:rPr>
        <w:t xml:space="preserve"> Франк Грелка, историк восточноевропейских исследований из Европейского университета Виадрина во Франкфурте, </w:t>
      </w:r>
      <w:r w:rsidR="00F17926" w:rsidRPr="00FF6D80">
        <w:rPr>
          <w:color w:val="000000" w:themeColor="text1"/>
          <w:spacing w:val="-5"/>
          <w:sz w:val="28"/>
          <w:szCs w:val="28"/>
        </w:rPr>
        <w:t xml:space="preserve">созданные </w:t>
      </w:r>
      <w:r w:rsidRPr="00FF6D80">
        <w:rPr>
          <w:color w:val="000000" w:themeColor="text1"/>
          <w:spacing w:val="-5"/>
          <w:sz w:val="28"/>
          <w:szCs w:val="28"/>
        </w:rPr>
        <w:t xml:space="preserve">«Трофейные бригады» просто брали все, что </w:t>
      </w:r>
      <w:r w:rsidR="009A5AE2" w:rsidRPr="00FF6D80">
        <w:rPr>
          <w:color w:val="000000" w:themeColor="text1"/>
          <w:spacing w:val="-5"/>
          <w:sz w:val="28"/>
          <w:szCs w:val="28"/>
        </w:rPr>
        <w:t>считали нужным</w:t>
      </w:r>
      <w:r w:rsidRPr="00FF6D80">
        <w:rPr>
          <w:color w:val="000000" w:themeColor="text1"/>
          <w:spacing w:val="-5"/>
          <w:sz w:val="28"/>
          <w:szCs w:val="28"/>
        </w:rPr>
        <w:t xml:space="preserve">. </w:t>
      </w:r>
    </w:p>
    <w:p w14:paraId="6DD6B0C7" w14:textId="27135CD7" w:rsidR="00765C23" w:rsidRPr="00FF6D80" w:rsidRDefault="00D20E6A" w:rsidP="008D5142">
      <w:pPr>
        <w:spacing w:line="360" w:lineRule="auto"/>
        <w:ind w:firstLine="720"/>
        <w:contextualSpacing/>
        <w:jc w:val="both"/>
        <w:rPr>
          <w:color w:val="000000" w:themeColor="text1"/>
          <w:sz w:val="28"/>
          <w:szCs w:val="28"/>
        </w:rPr>
      </w:pPr>
      <w:r w:rsidRPr="00FF6D80">
        <w:rPr>
          <w:color w:val="000000" w:themeColor="text1"/>
          <w:sz w:val="28"/>
          <w:szCs w:val="28"/>
        </w:rPr>
        <w:t>В течение нескольких месяцев после падения Третьего рейха тысячи солдат рассредоточились по советской оккупационной зоне на востоке страны, собирая грузы для отправки в Москву.</w:t>
      </w:r>
      <w:r w:rsidRPr="00FF6D80">
        <w:rPr>
          <w:rStyle w:val="FootnoteReference"/>
          <w:color w:val="000000" w:themeColor="text1"/>
          <w:sz w:val="28"/>
          <w:szCs w:val="28"/>
        </w:rPr>
        <w:footnoteReference w:id="149"/>
      </w:r>
      <w:r w:rsidRPr="00FF6D80">
        <w:rPr>
          <w:color w:val="000000" w:themeColor="text1"/>
          <w:sz w:val="28"/>
          <w:szCs w:val="28"/>
        </w:rPr>
        <w:t xml:space="preserve"> Далее автор задается вопросом была ли </w:t>
      </w:r>
      <w:r w:rsidRPr="00FF6D80">
        <w:rPr>
          <w:color w:val="000000" w:themeColor="text1"/>
          <w:sz w:val="28"/>
          <w:szCs w:val="28"/>
        </w:rPr>
        <w:lastRenderedPageBreak/>
        <w:t>работа трофейных бригад СССР воровством или реституцией, и говорит о том, что ответ зависит от того, на чьей стороне симпатии. Джессика Лудис указывает, что большинство ученых-правоведов согласны с тем, что Советский Союз нарушил Гаагское соглашение 1907 года, которое прямо запрещает конфискацию культурных ценностей во время войны, и говорит, что недавние российские правительства применили другую этическую арифметику.</w:t>
      </w:r>
      <w:r w:rsidRPr="00FF6D80">
        <w:rPr>
          <w:rStyle w:val="FootnoteReference"/>
          <w:color w:val="000000" w:themeColor="text1"/>
          <w:sz w:val="28"/>
          <w:szCs w:val="28"/>
        </w:rPr>
        <w:footnoteReference w:id="150"/>
      </w:r>
      <w:r w:rsidRPr="00FF6D80">
        <w:rPr>
          <w:color w:val="000000" w:themeColor="text1"/>
          <w:sz w:val="28"/>
          <w:szCs w:val="28"/>
        </w:rPr>
        <w:t xml:space="preserve"> </w:t>
      </w:r>
    </w:p>
    <w:p w14:paraId="220555EB" w14:textId="115FEDCD" w:rsidR="00006522" w:rsidRPr="00FF6D80" w:rsidRDefault="00D20E6A" w:rsidP="00214B1B">
      <w:pPr>
        <w:spacing w:line="360" w:lineRule="auto"/>
        <w:ind w:firstLine="720"/>
        <w:contextualSpacing/>
        <w:jc w:val="both"/>
        <w:rPr>
          <w:color w:val="000000" w:themeColor="text1"/>
          <w:sz w:val="28"/>
          <w:szCs w:val="28"/>
        </w:rPr>
      </w:pPr>
      <w:r w:rsidRPr="00FF6D80">
        <w:rPr>
          <w:color w:val="000000" w:themeColor="text1"/>
          <w:spacing w:val="-5"/>
          <w:sz w:val="28"/>
          <w:szCs w:val="28"/>
        </w:rPr>
        <w:t>Еще одним критически настроенным автором является Стивен Костелло, который выражает свою позицию в статье «Должна ли Россия вернуть художественные произведения, украденные из Германии во время Второй мировой войны?». Автор выражает надежду, что в будущем будет какой-то компромисс, кульминацией которого станет возвращение картин в Германию,  аргументируя это следующей логикой: «…ибо по мере вымирания поколения тех россиян, которые пережили Великую Отечественную войну, оставшиеся поколения россиян могут научиться видеть, что возвращение произведений искусства Германии не будет признанием вины, а поможет закрыть болезненную страницу в истории Второй мировой войны».</w:t>
      </w:r>
      <w:r w:rsidRPr="00FF6D80">
        <w:rPr>
          <w:rStyle w:val="FootnoteReference"/>
          <w:color w:val="000000" w:themeColor="text1"/>
          <w:spacing w:val="-5"/>
          <w:sz w:val="28"/>
          <w:szCs w:val="28"/>
        </w:rPr>
        <w:footnoteReference w:id="151"/>
      </w:r>
      <w:r w:rsidRPr="00FF6D80">
        <w:rPr>
          <w:color w:val="000000" w:themeColor="text1"/>
          <w:spacing w:val="-5"/>
          <w:sz w:val="28"/>
          <w:szCs w:val="28"/>
        </w:rPr>
        <w:t xml:space="preserve"> </w:t>
      </w:r>
    </w:p>
    <w:p w14:paraId="177F38D9" w14:textId="3B568167" w:rsidR="00006522" w:rsidRPr="00FF6D80" w:rsidRDefault="00D20E6A" w:rsidP="00214B1B">
      <w:pPr>
        <w:pStyle w:val="NoSpacing"/>
        <w:spacing w:line="360" w:lineRule="auto"/>
        <w:ind w:firstLine="720"/>
        <w:jc w:val="both"/>
        <w:rPr>
          <w:color w:val="000000" w:themeColor="text1"/>
          <w:spacing w:val="-5"/>
          <w:sz w:val="28"/>
          <w:szCs w:val="28"/>
        </w:rPr>
      </w:pPr>
      <w:r w:rsidRPr="00FF6D80">
        <w:rPr>
          <w:color w:val="000000" w:themeColor="text1"/>
          <w:spacing w:val="-5"/>
          <w:sz w:val="28"/>
          <w:szCs w:val="28"/>
        </w:rPr>
        <w:t xml:space="preserve">Стивен Костелло </w:t>
      </w:r>
      <w:r w:rsidR="000D5978" w:rsidRPr="00FF6D80">
        <w:rPr>
          <w:color w:val="000000" w:themeColor="text1"/>
          <w:spacing w:val="-5"/>
          <w:sz w:val="28"/>
          <w:szCs w:val="28"/>
        </w:rPr>
        <w:t>счит</w:t>
      </w:r>
      <w:r w:rsidRPr="00FF6D80">
        <w:rPr>
          <w:color w:val="000000" w:themeColor="text1"/>
          <w:spacing w:val="-5"/>
          <w:sz w:val="28"/>
          <w:szCs w:val="28"/>
        </w:rPr>
        <w:t xml:space="preserve">ает, что </w:t>
      </w:r>
      <w:r w:rsidR="00006522" w:rsidRPr="00FF6D80">
        <w:rPr>
          <w:color w:val="000000" w:themeColor="text1"/>
          <w:spacing w:val="-5"/>
          <w:sz w:val="28"/>
          <w:szCs w:val="28"/>
        </w:rPr>
        <w:t>действия России нарушают нормы международного права</w:t>
      </w:r>
      <w:r w:rsidRPr="00FF6D80">
        <w:rPr>
          <w:color w:val="000000" w:themeColor="text1"/>
          <w:spacing w:val="-5"/>
          <w:sz w:val="28"/>
          <w:szCs w:val="28"/>
        </w:rPr>
        <w:t>, согласно котор</w:t>
      </w:r>
      <w:r w:rsidR="00006522" w:rsidRPr="00FF6D80">
        <w:rPr>
          <w:color w:val="000000" w:themeColor="text1"/>
          <w:spacing w:val="-5"/>
          <w:sz w:val="28"/>
          <w:szCs w:val="28"/>
        </w:rPr>
        <w:t>ым</w:t>
      </w:r>
      <w:r w:rsidRPr="00FF6D80">
        <w:rPr>
          <w:color w:val="000000" w:themeColor="text1"/>
          <w:spacing w:val="-5"/>
          <w:sz w:val="28"/>
          <w:szCs w:val="28"/>
        </w:rPr>
        <w:t xml:space="preserve"> одна страна не может отнимать у другой страны ее культурные ценности</w:t>
      </w:r>
      <w:r w:rsidR="00006522" w:rsidRPr="00FF6D80">
        <w:rPr>
          <w:color w:val="000000" w:themeColor="text1"/>
          <w:spacing w:val="-5"/>
          <w:sz w:val="28"/>
          <w:szCs w:val="28"/>
        </w:rPr>
        <w:t>, указывая, что п</w:t>
      </w:r>
      <w:r w:rsidRPr="00FF6D80">
        <w:rPr>
          <w:color w:val="000000" w:themeColor="text1"/>
          <w:spacing w:val="-5"/>
          <w:sz w:val="28"/>
          <w:szCs w:val="28"/>
        </w:rPr>
        <w:t xml:space="preserve">осле Гаагской конвенции 1899 года в последующие конвенции были включены статьи, запрещающие разграбление культурных ценностей. </w:t>
      </w:r>
      <w:r w:rsidR="000D5978" w:rsidRPr="00FF6D80">
        <w:rPr>
          <w:color w:val="000000" w:themeColor="text1"/>
          <w:spacing w:val="-5"/>
          <w:sz w:val="28"/>
          <w:szCs w:val="28"/>
        </w:rPr>
        <w:t>О</w:t>
      </w:r>
      <w:r w:rsidRPr="00FF6D80">
        <w:rPr>
          <w:color w:val="000000" w:themeColor="text1"/>
          <w:spacing w:val="-5"/>
          <w:sz w:val="28"/>
          <w:szCs w:val="28"/>
        </w:rPr>
        <w:t xml:space="preserve">тнимая у народа его культурные ценности в военное время, страны-агрессоры не только воруют, но и лишают и даже уничтожают корни страны, ее историю. </w:t>
      </w:r>
      <w:r w:rsidR="005A5221" w:rsidRPr="00FF6D80">
        <w:rPr>
          <w:color w:val="000000" w:themeColor="text1"/>
          <w:spacing w:val="-5"/>
          <w:sz w:val="28"/>
          <w:szCs w:val="28"/>
        </w:rPr>
        <w:t>Произведения немецкого</w:t>
      </w:r>
      <w:r w:rsidRPr="00FF6D80">
        <w:rPr>
          <w:color w:val="000000" w:themeColor="text1"/>
          <w:spacing w:val="-5"/>
          <w:sz w:val="28"/>
          <w:szCs w:val="28"/>
        </w:rPr>
        <w:t xml:space="preserve"> искусств</w:t>
      </w:r>
      <w:r w:rsidR="005A5221" w:rsidRPr="00FF6D80">
        <w:rPr>
          <w:color w:val="000000" w:themeColor="text1"/>
          <w:spacing w:val="-5"/>
          <w:sz w:val="28"/>
          <w:szCs w:val="28"/>
        </w:rPr>
        <w:t>а</w:t>
      </w:r>
      <w:r w:rsidRPr="00FF6D80">
        <w:rPr>
          <w:color w:val="000000" w:themeColor="text1"/>
          <w:spacing w:val="-5"/>
          <w:sz w:val="28"/>
          <w:szCs w:val="28"/>
        </w:rPr>
        <w:t xml:space="preserve">, </w:t>
      </w:r>
      <w:r w:rsidR="005A5221" w:rsidRPr="00FF6D80">
        <w:rPr>
          <w:color w:val="000000" w:themeColor="text1"/>
          <w:spacing w:val="-5"/>
          <w:sz w:val="28"/>
          <w:szCs w:val="28"/>
        </w:rPr>
        <w:t xml:space="preserve">находящиеся в </w:t>
      </w:r>
      <w:r w:rsidRPr="00FF6D80">
        <w:rPr>
          <w:color w:val="000000" w:themeColor="text1"/>
          <w:spacing w:val="-5"/>
          <w:sz w:val="28"/>
          <w:szCs w:val="28"/>
        </w:rPr>
        <w:t>хранилищах Эрмитажа, отраж</w:t>
      </w:r>
      <w:r w:rsidR="000D5978" w:rsidRPr="00FF6D80">
        <w:rPr>
          <w:color w:val="000000" w:themeColor="text1"/>
          <w:spacing w:val="-5"/>
          <w:sz w:val="28"/>
          <w:szCs w:val="28"/>
        </w:rPr>
        <w:t>ают</w:t>
      </w:r>
      <w:r w:rsidR="00B54B51" w:rsidRPr="00FF6D80">
        <w:rPr>
          <w:color w:val="000000" w:themeColor="text1"/>
          <w:spacing w:val="-5"/>
          <w:sz w:val="28"/>
          <w:szCs w:val="28"/>
        </w:rPr>
        <w:t xml:space="preserve"> заслуги</w:t>
      </w:r>
      <w:r w:rsidRPr="00FF6D80">
        <w:rPr>
          <w:color w:val="000000" w:themeColor="text1"/>
          <w:spacing w:val="-5"/>
          <w:sz w:val="28"/>
          <w:szCs w:val="28"/>
        </w:rPr>
        <w:t xml:space="preserve"> Германия в художественном отношении.</w:t>
      </w:r>
      <w:r w:rsidRPr="00FF6D80">
        <w:rPr>
          <w:rStyle w:val="FootnoteReference"/>
          <w:color w:val="000000" w:themeColor="text1"/>
          <w:spacing w:val="-5"/>
          <w:sz w:val="28"/>
          <w:szCs w:val="28"/>
        </w:rPr>
        <w:footnoteReference w:id="152"/>
      </w:r>
      <w:r w:rsidRPr="00FF6D80">
        <w:rPr>
          <w:color w:val="000000" w:themeColor="text1"/>
          <w:spacing w:val="-5"/>
          <w:sz w:val="28"/>
          <w:szCs w:val="28"/>
        </w:rPr>
        <w:t xml:space="preserve"> </w:t>
      </w:r>
    </w:p>
    <w:p w14:paraId="4D8DE1A3" w14:textId="5760A1A8" w:rsidR="001836AD" w:rsidRPr="00FF6D80" w:rsidRDefault="001836AD" w:rsidP="00E17245">
      <w:pPr>
        <w:spacing w:line="360" w:lineRule="auto"/>
        <w:ind w:firstLine="720"/>
        <w:jc w:val="both"/>
        <w:rPr>
          <w:sz w:val="28"/>
          <w:szCs w:val="28"/>
        </w:rPr>
      </w:pPr>
      <w:r w:rsidRPr="00FF6D80">
        <w:rPr>
          <w:sz w:val="28"/>
          <w:szCs w:val="28"/>
        </w:rPr>
        <w:t xml:space="preserve">Согласно позиции министра культуры Российской Федерации, В.Р. Мединского, </w:t>
      </w:r>
      <w:r w:rsidR="00413029" w:rsidRPr="00FF6D80">
        <w:rPr>
          <w:sz w:val="28"/>
          <w:szCs w:val="28"/>
        </w:rPr>
        <w:t>н</w:t>
      </w:r>
      <w:r w:rsidRPr="00FF6D80">
        <w:rPr>
          <w:sz w:val="28"/>
          <w:szCs w:val="28"/>
        </w:rPr>
        <w:t xml:space="preserve">ынешнее положение дел исторически справедливо, соответствует </w:t>
      </w:r>
      <w:r w:rsidRPr="00FF6D80">
        <w:rPr>
          <w:sz w:val="28"/>
          <w:szCs w:val="28"/>
        </w:rPr>
        <w:lastRenderedPageBreak/>
        <w:t xml:space="preserve">нормам международного и российского права и не нуждается в пересмотре. То, что Советский Союз взыскал с Германии после Второй мировой войны, закреплено документально и по праву принадлежит </w:t>
      </w:r>
      <w:r w:rsidR="00194E17" w:rsidRPr="00FF6D80">
        <w:rPr>
          <w:sz w:val="28"/>
          <w:szCs w:val="28"/>
        </w:rPr>
        <w:t>Российской Федерации</w:t>
      </w:r>
      <w:r w:rsidRPr="00FF6D80">
        <w:rPr>
          <w:sz w:val="28"/>
          <w:szCs w:val="28"/>
        </w:rPr>
        <w:t>: во-первых, как стране, пострадавшей от вероломной агрессии и варварских методов ведения войны нацистами; во-вторых, как компенсация за причиненный в годы войны ущерб, включая разграбленные и незаконно вывезенные культурные ценности, и, наконец, как державе-победительнице.</w:t>
      </w:r>
      <w:r w:rsidR="00656458" w:rsidRPr="00FF6D80">
        <w:rPr>
          <w:rStyle w:val="FootnoteReference"/>
          <w:sz w:val="28"/>
          <w:szCs w:val="28"/>
        </w:rPr>
        <w:footnoteReference w:id="153"/>
      </w:r>
    </w:p>
    <w:p w14:paraId="571618E2" w14:textId="1A924D52" w:rsidR="001836AD" w:rsidRPr="00FF6D80" w:rsidRDefault="001836AD" w:rsidP="00E17245">
      <w:pPr>
        <w:spacing w:line="360" w:lineRule="auto"/>
        <w:ind w:firstLine="720"/>
        <w:jc w:val="both"/>
        <w:rPr>
          <w:sz w:val="28"/>
          <w:szCs w:val="28"/>
        </w:rPr>
      </w:pPr>
      <w:r w:rsidRPr="00FF6D80">
        <w:rPr>
          <w:sz w:val="28"/>
          <w:szCs w:val="28"/>
        </w:rPr>
        <w:t>Культурные ценности, перемещенные в осуществление компенсаторной реституции с территории Германии, являются достоянием Российской Федерации. Эти ценности и сегодня остаются достоянием мировой культуры. Но только Российское государство как собственник имеет право ими распоряжаться.</w:t>
      </w:r>
      <w:r w:rsidR="00656458" w:rsidRPr="00FF6D80">
        <w:rPr>
          <w:rStyle w:val="FootnoteReference"/>
          <w:sz w:val="28"/>
          <w:szCs w:val="28"/>
        </w:rPr>
        <w:footnoteReference w:id="154"/>
      </w:r>
    </w:p>
    <w:p w14:paraId="00AF1A6C" w14:textId="0C601B46" w:rsidR="001836AD" w:rsidRPr="00FF6D80" w:rsidRDefault="00BB6F27" w:rsidP="00214B1B">
      <w:pPr>
        <w:pStyle w:val="NoSpacing"/>
        <w:spacing w:line="360" w:lineRule="auto"/>
        <w:ind w:firstLine="720"/>
        <w:jc w:val="both"/>
        <w:rPr>
          <w:color w:val="000000" w:themeColor="text1"/>
          <w:spacing w:val="-5"/>
          <w:sz w:val="28"/>
          <w:szCs w:val="28"/>
        </w:rPr>
      </w:pPr>
      <w:r w:rsidRPr="00FF6D80">
        <w:rPr>
          <w:color w:val="000000" w:themeColor="text1"/>
          <w:spacing w:val="-5"/>
          <w:sz w:val="28"/>
          <w:szCs w:val="28"/>
        </w:rPr>
        <w:t xml:space="preserve">Нахожу категоричные выводы об отсутствии оснований для возврата вывезенных СССР с территории Германии культурных ценностей обоснованными, с учетом компенсаторного характера </w:t>
      </w:r>
      <w:r w:rsidR="00CF6FEB" w:rsidRPr="00FF6D80">
        <w:rPr>
          <w:color w:val="000000" w:themeColor="text1"/>
          <w:spacing w:val="-5"/>
          <w:sz w:val="28"/>
          <w:szCs w:val="28"/>
        </w:rPr>
        <w:t xml:space="preserve">проведенной СССР реституции. </w:t>
      </w:r>
    </w:p>
    <w:p w14:paraId="1C7C7324" w14:textId="5C142E67" w:rsidR="00D20E6A" w:rsidRPr="00FF6D80" w:rsidRDefault="00D20E6A" w:rsidP="00E17245">
      <w:pPr>
        <w:pStyle w:val="NoSpacing"/>
        <w:spacing w:line="360" w:lineRule="auto"/>
        <w:ind w:firstLine="720"/>
        <w:jc w:val="both"/>
        <w:rPr>
          <w:color w:val="000000" w:themeColor="text1"/>
          <w:spacing w:val="-4"/>
          <w:sz w:val="28"/>
          <w:szCs w:val="28"/>
        </w:rPr>
      </w:pPr>
      <w:r w:rsidRPr="00FF6D80">
        <w:rPr>
          <w:color w:val="000000" w:themeColor="text1"/>
          <w:spacing w:val="-5"/>
          <w:sz w:val="28"/>
          <w:szCs w:val="28"/>
        </w:rPr>
        <w:t xml:space="preserve">Логика применения конвенций </w:t>
      </w:r>
      <w:r w:rsidR="00023534" w:rsidRPr="00FF6D80">
        <w:rPr>
          <w:color w:val="000000" w:themeColor="text1"/>
          <w:spacing w:val="-5"/>
          <w:sz w:val="28"/>
          <w:szCs w:val="28"/>
        </w:rPr>
        <w:t xml:space="preserve">представляется </w:t>
      </w:r>
      <w:r w:rsidRPr="00FF6D80">
        <w:rPr>
          <w:color w:val="000000" w:themeColor="text1"/>
          <w:spacing w:val="-5"/>
          <w:sz w:val="28"/>
          <w:szCs w:val="28"/>
        </w:rPr>
        <w:t>не</w:t>
      </w:r>
      <w:r w:rsidR="00023534" w:rsidRPr="00FF6D80">
        <w:rPr>
          <w:color w:val="000000" w:themeColor="text1"/>
          <w:spacing w:val="-5"/>
          <w:sz w:val="28"/>
          <w:szCs w:val="28"/>
        </w:rPr>
        <w:t xml:space="preserve"> </w:t>
      </w:r>
      <w:r w:rsidRPr="00FF6D80">
        <w:rPr>
          <w:color w:val="000000" w:themeColor="text1"/>
          <w:spacing w:val="-5"/>
          <w:sz w:val="28"/>
          <w:szCs w:val="28"/>
        </w:rPr>
        <w:t>приемлем</w:t>
      </w:r>
      <w:r w:rsidR="00023534" w:rsidRPr="00FF6D80">
        <w:rPr>
          <w:color w:val="000000" w:themeColor="text1"/>
          <w:spacing w:val="-5"/>
          <w:sz w:val="28"/>
          <w:szCs w:val="28"/>
        </w:rPr>
        <w:t>ой</w:t>
      </w:r>
      <w:r w:rsidRPr="00FF6D80">
        <w:rPr>
          <w:color w:val="000000" w:themeColor="text1"/>
          <w:spacing w:val="-5"/>
          <w:sz w:val="28"/>
          <w:szCs w:val="28"/>
        </w:rPr>
        <w:t xml:space="preserve"> в отношении Германии и ее союзнико</w:t>
      </w:r>
      <w:r w:rsidR="00023534" w:rsidRPr="00FF6D80">
        <w:rPr>
          <w:color w:val="000000" w:themeColor="text1"/>
          <w:spacing w:val="-5"/>
          <w:sz w:val="28"/>
          <w:szCs w:val="28"/>
        </w:rPr>
        <w:t>в как стран</w:t>
      </w:r>
      <w:r w:rsidRPr="00FF6D80">
        <w:rPr>
          <w:color w:val="000000" w:themeColor="text1"/>
          <w:spacing w:val="-5"/>
          <w:sz w:val="28"/>
          <w:szCs w:val="28"/>
        </w:rPr>
        <w:t>-агрессоро</w:t>
      </w:r>
      <w:r w:rsidR="00023534" w:rsidRPr="00FF6D80">
        <w:rPr>
          <w:color w:val="000000" w:themeColor="text1"/>
          <w:spacing w:val="-5"/>
          <w:sz w:val="28"/>
          <w:szCs w:val="28"/>
        </w:rPr>
        <w:t>в</w:t>
      </w:r>
      <w:r w:rsidRPr="00FF6D80">
        <w:rPr>
          <w:color w:val="000000" w:themeColor="text1"/>
          <w:spacing w:val="-5"/>
          <w:sz w:val="28"/>
          <w:szCs w:val="28"/>
        </w:rPr>
        <w:t>, наруш</w:t>
      </w:r>
      <w:r w:rsidR="00023534" w:rsidRPr="00FF6D80">
        <w:rPr>
          <w:color w:val="000000" w:themeColor="text1"/>
          <w:spacing w:val="-5"/>
          <w:sz w:val="28"/>
          <w:szCs w:val="28"/>
        </w:rPr>
        <w:t>ивших</w:t>
      </w:r>
      <w:r w:rsidRPr="00FF6D80">
        <w:rPr>
          <w:color w:val="000000" w:themeColor="text1"/>
          <w:spacing w:val="-5"/>
          <w:sz w:val="28"/>
          <w:szCs w:val="28"/>
        </w:rPr>
        <w:t xml:space="preserve"> все запреты по разграблению культурных ценностей друг</w:t>
      </w:r>
      <w:r w:rsidR="00023534" w:rsidRPr="00FF6D80">
        <w:rPr>
          <w:color w:val="000000" w:themeColor="text1"/>
          <w:spacing w:val="-5"/>
          <w:sz w:val="28"/>
          <w:szCs w:val="28"/>
        </w:rPr>
        <w:t>их</w:t>
      </w:r>
      <w:r w:rsidRPr="00FF6D80">
        <w:rPr>
          <w:color w:val="000000" w:themeColor="text1"/>
          <w:spacing w:val="-5"/>
          <w:sz w:val="28"/>
          <w:szCs w:val="28"/>
        </w:rPr>
        <w:t xml:space="preserve"> государств. </w:t>
      </w:r>
      <w:r w:rsidR="00B54B51" w:rsidRPr="00FF6D80">
        <w:rPr>
          <w:color w:val="000000" w:themeColor="text1"/>
          <w:spacing w:val="-5"/>
          <w:sz w:val="28"/>
          <w:szCs w:val="28"/>
        </w:rPr>
        <w:t>О</w:t>
      </w:r>
      <w:r w:rsidRPr="00FF6D80">
        <w:rPr>
          <w:color w:val="000000" w:themeColor="text1"/>
          <w:spacing w:val="-5"/>
          <w:sz w:val="28"/>
          <w:szCs w:val="28"/>
        </w:rPr>
        <w:t>бвинения России в краже культурных ценностей Германии выглядит неоправданно</w:t>
      </w:r>
      <w:r w:rsidR="00023534" w:rsidRPr="00FF6D80">
        <w:rPr>
          <w:color w:val="000000" w:themeColor="text1"/>
          <w:spacing w:val="-5"/>
          <w:sz w:val="28"/>
          <w:szCs w:val="28"/>
        </w:rPr>
        <w:t>, принимая во внимание компенсационный характер действий СССР.</w:t>
      </w:r>
    </w:p>
    <w:p w14:paraId="6D59DB48" w14:textId="0BDA49F0" w:rsidR="00D20E6A" w:rsidRPr="00FF6D80" w:rsidRDefault="00D20E6A" w:rsidP="00214B1B">
      <w:pPr>
        <w:pStyle w:val="NoSpacing"/>
        <w:spacing w:line="360" w:lineRule="auto"/>
        <w:ind w:firstLine="720"/>
        <w:jc w:val="both"/>
        <w:rPr>
          <w:color w:val="000000" w:themeColor="text1"/>
          <w:spacing w:val="-5"/>
          <w:sz w:val="28"/>
          <w:szCs w:val="28"/>
        </w:rPr>
      </w:pPr>
      <w:r w:rsidRPr="00FF6D80">
        <w:rPr>
          <w:color w:val="000000" w:themeColor="text1"/>
          <w:spacing w:val="-5"/>
          <w:sz w:val="28"/>
          <w:szCs w:val="28"/>
        </w:rPr>
        <w:t>В начале 1990-х годов Российская Федерация столкнулась с проблемой военных трофеев, захваченных в годы Второй мировой войны, именуемы</w:t>
      </w:r>
      <w:r w:rsidR="0034693C" w:rsidRPr="00FF6D80">
        <w:rPr>
          <w:color w:val="000000" w:themeColor="text1"/>
          <w:spacing w:val="-5"/>
          <w:sz w:val="28"/>
          <w:szCs w:val="28"/>
        </w:rPr>
        <w:t>х</w:t>
      </w:r>
      <w:r w:rsidRPr="00FF6D80">
        <w:rPr>
          <w:color w:val="000000" w:themeColor="text1"/>
          <w:spacing w:val="-5"/>
          <w:sz w:val="28"/>
          <w:szCs w:val="28"/>
        </w:rPr>
        <w:t xml:space="preserve"> «перемещенной культурной собственностью». Произведения искусства, вывезенные советскими войсками из поверженной Германии и других оккупированных стран Европы, стали предметом спора.</w:t>
      </w:r>
      <w:r w:rsidRPr="00FF6D80">
        <w:rPr>
          <w:rStyle w:val="FootnoteReference"/>
          <w:color w:val="000000" w:themeColor="text1"/>
          <w:spacing w:val="-5"/>
          <w:sz w:val="28"/>
          <w:szCs w:val="28"/>
        </w:rPr>
        <w:footnoteReference w:id="155"/>
      </w:r>
      <w:r w:rsidRPr="00FF6D80">
        <w:rPr>
          <w:color w:val="000000" w:themeColor="text1"/>
          <w:spacing w:val="-5"/>
          <w:sz w:val="28"/>
          <w:szCs w:val="28"/>
        </w:rPr>
        <w:t xml:space="preserve"> Польша, Венгрия, Франция, Бельгия, Нидерланды и многие другие страны начали требовать возвращения своей культурной собственности, оказавшейся на территории России. </w:t>
      </w:r>
      <w:r w:rsidRPr="00FF6D80">
        <w:rPr>
          <w:color w:val="000000" w:themeColor="text1"/>
          <w:spacing w:val="-5"/>
          <w:sz w:val="28"/>
          <w:szCs w:val="28"/>
        </w:rPr>
        <w:lastRenderedPageBreak/>
        <w:t>Многие из произведений искусства принадлежали не государственным или общественным институциям, а частным владельцам</w:t>
      </w:r>
      <w:r w:rsidR="00177696" w:rsidRPr="00FF6D80">
        <w:rPr>
          <w:color w:val="000000" w:themeColor="text1"/>
          <w:spacing w:val="-5"/>
          <w:sz w:val="28"/>
          <w:szCs w:val="28"/>
        </w:rPr>
        <w:t>, указывая на то, что п</w:t>
      </w:r>
      <w:r w:rsidRPr="00FF6D80">
        <w:rPr>
          <w:color w:val="000000" w:themeColor="text1"/>
          <w:spacing w:val="-5"/>
          <w:sz w:val="28"/>
          <w:szCs w:val="28"/>
        </w:rPr>
        <w:t>осле окончания войны СССР фактически не принял участия в процессе реституции, инициированном союзниками.</w:t>
      </w:r>
      <w:r w:rsidRPr="00FF6D80">
        <w:rPr>
          <w:rStyle w:val="FootnoteReference"/>
          <w:color w:val="000000" w:themeColor="text1"/>
          <w:spacing w:val="-5"/>
          <w:sz w:val="28"/>
          <w:szCs w:val="28"/>
        </w:rPr>
        <w:footnoteReference w:id="156"/>
      </w:r>
    </w:p>
    <w:p w14:paraId="3F3F78B1" w14:textId="77777777" w:rsidR="0034693C" w:rsidRPr="00FF6D80" w:rsidRDefault="00D20E6A" w:rsidP="00214B1B">
      <w:pPr>
        <w:pStyle w:val="NoSpacing"/>
        <w:spacing w:line="360" w:lineRule="auto"/>
        <w:ind w:firstLine="720"/>
        <w:contextualSpacing/>
        <w:jc w:val="both"/>
        <w:rPr>
          <w:color w:val="000000" w:themeColor="text1"/>
          <w:spacing w:val="-4"/>
          <w:sz w:val="28"/>
          <w:szCs w:val="28"/>
        </w:rPr>
      </w:pPr>
      <w:r w:rsidRPr="00FF6D80">
        <w:rPr>
          <w:color w:val="000000" w:themeColor="text1"/>
          <w:spacing w:val="-4"/>
          <w:sz w:val="28"/>
          <w:szCs w:val="28"/>
        </w:rPr>
        <w:t xml:space="preserve">После Второй мировой войны ФРГ не прекращала поиски и ведение реестра своих утраченных культурных ценностей. </w:t>
      </w:r>
    </w:p>
    <w:p w14:paraId="2B3E43A2" w14:textId="2A3CCA11" w:rsidR="00D20E6A" w:rsidRPr="00FF6D80" w:rsidRDefault="00D20E6A" w:rsidP="00214B1B">
      <w:pPr>
        <w:pStyle w:val="NoSpacing"/>
        <w:spacing w:line="360" w:lineRule="auto"/>
        <w:ind w:firstLine="720"/>
        <w:contextualSpacing/>
        <w:jc w:val="both"/>
        <w:rPr>
          <w:color w:val="000000" w:themeColor="text1"/>
          <w:spacing w:val="-4"/>
          <w:sz w:val="28"/>
          <w:szCs w:val="28"/>
        </w:rPr>
      </w:pPr>
      <w:r w:rsidRPr="00FF6D80">
        <w:rPr>
          <w:color w:val="000000" w:themeColor="text1"/>
          <w:spacing w:val="-4"/>
          <w:sz w:val="28"/>
          <w:szCs w:val="28"/>
        </w:rPr>
        <w:t xml:space="preserve">Так же, как российская общественность стоит на стороне законности изъятия немецких культурных ценностей в качестве компенсации, немецкая общественность стоит на стороне идеи о возврате этих ценностей в Германию. </w:t>
      </w:r>
    </w:p>
    <w:p w14:paraId="0EB555AD" w14:textId="336C21A7" w:rsidR="00D20E6A" w:rsidRPr="00FF6D80" w:rsidRDefault="00D20E6A" w:rsidP="00214B1B">
      <w:pPr>
        <w:spacing w:line="360" w:lineRule="auto"/>
        <w:ind w:firstLine="720"/>
        <w:jc w:val="both"/>
        <w:rPr>
          <w:color w:val="000000" w:themeColor="text1"/>
          <w:spacing w:val="-5"/>
          <w:sz w:val="28"/>
          <w:szCs w:val="28"/>
        </w:rPr>
      </w:pPr>
      <w:r w:rsidRPr="00FF6D80">
        <w:rPr>
          <w:spacing w:val="-5"/>
          <w:sz w:val="28"/>
          <w:szCs w:val="28"/>
        </w:rPr>
        <w:t xml:space="preserve">Под давлением западных стран в 1994 году президент России Б.Н. Ельцин высказался о возможности возврата культурных ценностей Германии и даже пообещал их вернуть. Но такое заявление </w:t>
      </w:r>
      <w:r w:rsidR="0034693C" w:rsidRPr="00FF6D80">
        <w:rPr>
          <w:spacing w:val="-5"/>
          <w:sz w:val="28"/>
          <w:szCs w:val="28"/>
        </w:rPr>
        <w:t>не было поддержано общественностью России,</w:t>
      </w:r>
      <w:r w:rsidRPr="00FF6D80">
        <w:rPr>
          <w:spacing w:val="-5"/>
          <w:sz w:val="28"/>
          <w:szCs w:val="28"/>
        </w:rPr>
        <w:t xml:space="preserve"> Федеральное собрание заняло противоположную позицию. Был разработан Федеральный закон от 15.04.1998 № 64-ФЗ «О культурных ценностях, перемещенных в Союз ССР в результате Второй мировой войны и находящихся на территории Российской Федерации». </w:t>
      </w:r>
      <w:r w:rsidRPr="00FF6D80">
        <w:rPr>
          <w:color w:val="000000" w:themeColor="text1"/>
          <w:spacing w:val="-5"/>
          <w:sz w:val="28"/>
          <w:szCs w:val="28"/>
        </w:rPr>
        <w:t xml:space="preserve">В соответствии с данным законом, все культурные ценности, ввезенные на территорию России во время войны, переходят в федеральную собственность. Исключение сделано только для трех категорий: </w:t>
      </w:r>
      <w:r w:rsidR="000B444C" w:rsidRPr="00FF6D80">
        <w:rPr>
          <w:color w:val="000000" w:themeColor="text1"/>
          <w:spacing w:val="-5"/>
          <w:sz w:val="28"/>
          <w:szCs w:val="28"/>
        </w:rPr>
        <w:br/>
      </w:r>
      <w:r w:rsidRPr="00FF6D80">
        <w:rPr>
          <w:color w:val="000000" w:themeColor="text1"/>
          <w:spacing w:val="-5"/>
          <w:sz w:val="28"/>
          <w:szCs w:val="28"/>
        </w:rPr>
        <w:t xml:space="preserve">(1) собственности стран, оккупированных нацистами, (2) собственности благотворительных и религиозных организаций, не служивших целям милитаризма и фашизма, и (3) собственности частных лиц, репрессированных нацистами </w:t>
      </w:r>
      <w:r w:rsidR="001D2A4E" w:rsidRPr="00FF6D80">
        <w:rPr>
          <w:color w:val="000000" w:themeColor="text1"/>
          <w:spacing w:val="-5"/>
          <w:sz w:val="28"/>
          <w:szCs w:val="28"/>
        </w:rPr>
        <w:br/>
      </w:r>
      <w:r w:rsidRPr="00FF6D80">
        <w:rPr>
          <w:color w:val="000000" w:themeColor="text1"/>
          <w:spacing w:val="-5"/>
          <w:sz w:val="28"/>
          <w:szCs w:val="28"/>
        </w:rPr>
        <w:t>по политическим, расовым или национальным причинам. Частные лица должны добиваться возвращения принадлежащих им предметов искусства через суд.</w:t>
      </w:r>
      <w:r w:rsidRPr="00FF6D80">
        <w:rPr>
          <w:rStyle w:val="FootnoteReference"/>
          <w:color w:val="000000" w:themeColor="text1"/>
          <w:spacing w:val="-5"/>
          <w:sz w:val="28"/>
          <w:szCs w:val="28"/>
        </w:rPr>
        <w:footnoteReference w:id="157"/>
      </w:r>
    </w:p>
    <w:p w14:paraId="5DA48DAF" w14:textId="00632D8A" w:rsidR="00D20E6A" w:rsidRPr="00FF6D80" w:rsidRDefault="00D20E6A" w:rsidP="00214B1B">
      <w:pPr>
        <w:spacing w:line="360" w:lineRule="auto"/>
        <w:ind w:firstLine="720"/>
        <w:jc w:val="both"/>
        <w:rPr>
          <w:color w:val="000000" w:themeColor="text1"/>
          <w:spacing w:val="-5"/>
          <w:sz w:val="28"/>
          <w:szCs w:val="28"/>
        </w:rPr>
      </w:pPr>
      <w:r w:rsidRPr="00FF6D80">
        <w:rPr>
          <w:color w:val="000000" w:themeColor="text1"/>
          <w:spacing w:val="-5"/>
          <w:sz w:val="28"/>
          <w:szCs w:val="28"/>
        </w:rPr>
        <w:t xml:space="preserve">Первоначально Б.Н. Ельцин отказывался подписывать Закон, утверждая, что </w:t>
      </w:r>
      <w:r w:rsidRPr="00FF6D80">
        <w:rPr>
          <w:color w:val="202122"/>
          <w:spacing w:val="-5"/>
          <w:sz w:val="28"/>
          <w:szCs w:val="28"/>
        </w:rPr>
        <w:t xml:space="preserve">не был соблюдён принцип личного голосования депутатов. В 1999 году Президент </w:t>
      </w:r>
      <w:r w:rsidR="0034693C" w:rsidRPr="00FF6D80">
        <w:rPr>
          <w:color w:val="202122"/>
          <w:spacing w:val="-5"/>
          <w:sz w:val="28"/>
          <w:szCs w:val="28"/>
        </w:rPr>
        <w:t>Р</w:t>
      </w:r>
      <w:r w:rsidR="00D606A3" w:rsidRPr="00FF6D80">
        <w:rPr>
          <w:color w:val="202122"/>
          <w:spacing w:val="-5"/>
          <w:sz w:val="28"/>
          <w:szCs w:val="28"/>
        </w:rPr>
        <w:t xml:space="preserve">оссийской </w:t>
      </w:r>
      <w:r w:rsidR="0034693C" w:rsidRPr="00FF6D80">
        <w:rPr>
          <w:color w:val="202122"/>
          <w:spacing w:val="-5"/>
          <w:sz w:val="28"/>
          <w:szCs w:val="28"/>
        </w:rPr>
        <w:t>Ф</w:t>
      </w:r>
      <w:r w:rsidR="00D606A3" w:rsidRPr="00FF6D80">
        <w:rPr>
          <w:color w:val="202122"/>
          <w:spacing w:val="-5"/>
          <w:sz w:val="28"/>
          <w:szCs w:val="28"/>
        </w:rPr>
        <w:t>едерации</w:t>
      </w:r>
      <w:r w:rsidR="0034693C" w:rsidRPr="00FF6D80">
        <w:rPr>
          <w:color w:val="202122"/>
          <w:spacing w:val="-5"/>
          <w:sz w:val="28"/>
          <w:szCs w:val="28"/>
        </w:rPr>
        <w:t xml:space="preserve"> </w:t>
      </w:r>
      <w:r w:rsidRPr="00FF6D80">
        <w:rPr>
          <w:color w:val="202122"/>
          <w:spacing w:val="-5"/>
          <w:sz w:val="28"/>
          <w:szCs w:val="28"/>
        </w:rPr>
        <w:t>обратился в Конституционный суд о проверке конституционности Закона</w:t>
      </w:r>
      <w:r w:rsidR="0034693C" w:rsidRPr="00FF6D80">
        <w:rPr>
          <w:color w:val="202122"/>
          <w:spacing w:val="-5"/>
          <w:sz w:val="28"/>
          <w:szCs w:val="28"/>
        </w:rPr>
        <w:t>, который</w:t>
      </w:r>
      <w:r w:rsidR="00882411" w:rsidRPr="00FF6D80">
        <w:rPr>
          <w:color w:val="202122"/>
          <w:spacing w:val="-5"/>
          <w:sz w:val="28"/>
          <w:szCs w:val="28"/>
        </w:rPr>
        <w:t xml:space="preserve"> </w:t>
      </w:r>
      <w:r w:rsidRPr="00FF6D80">
        <w:rPr>
          <w:color w:val="000000" w:themeColor="text1"/>
          <w:spacing w:val="-5"/>
          <w:sz w:val="28"/>
          <w:szCs w:val="28"/>
        </w:rPr>
        <w:t xml:space="preserve">постановлением от 20.07.1999 № 12-П «По делу о проверке конституционности Федерального закона от 15 апреля 1998 года “О </w:t>
      </w:r>
      <w:r w:rsidRPr="00FF6D80">
        <w:rPr>
          <w:color w:val="000000" w:themeColor="text1"/>
          <w:spacing w:val="-5"/>
          <w:sz w:val="28"/>
          <w:szCs w:val="28"/>
        </w:rPr>
        <w:lastRenderedPageBreak/>
        <w:t xml:space="preserve">культурных ценностях, перемещенных в Союз ССР в результате Второй мировой войны и находящихся на территории Российской Федерации”» постановил: </w:t>
      </w:r>
      <w:r w:rsidR="0034693C" w:rsidRPr="00FF6D80">
        <w:rPr>
          <w:color w:val="000000" w:themeColor="text1"/>
          <w:spacing w:val="-5"/>
          <w:sz w:val="28"/>
          <w:szCs w:val="28"/>
          <w:shd w:val="clear" w:color="auto" w:fill="FFFFFF"/>
        </w:rPr>
        <w:t>п</w:t>
      </w:r>
      <w:r w:rsidRPr="00FF6D80">
        <w:rPr>
          <w:color w:val="000000" w:themeColor="text1"/>
          <w:spacing w:val="-5"/>
          <w:sz w:val="28"/>
          <w:szCs w:val="28"/>
          <w:shd w:val="clear" w:color="auto" w:fill="FFFFFF"/>
        </w:rPr>
        <w:t>ризнать Федеральный</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rPr>
        <w:t>закон</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shd w:val="clear" w:color="auto" w:fill="FFFFFF"/>
        </w:rPr>
        <w:t>«О культурных ценностях, перемещенных в Союз ССР в результате Второй мировой войны и находящихся на территории Российской Федерации» по порядку его принятия (при повторном одобрении) Советом Федерации не противоречащим</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rPr>
        <w:t>Конституции</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shd w:val="clear" w:color="auto" w:fill="FFFFFF"/>
        </w:rPr>
        <w:t>Р</w:t>
      </w:r>
      <w:r w:rsidR="00C545F0" w:rsidRPr="00FF6D80">
        <w:rPr>
          <w:color w:val="000000" w:themeColor="text1"/>
          <w:spacing w:val="-5"/>
          <w:sz w:val="28"/>
          <w:szCs w:val="28"/>
          <w:shd w:val="clear" w:color="auto" w:fill="FFFFFF"/>
        </w:rPr>
        <w:t xml:space="preserve">оссийской </w:t>
      </w:r>
      <w:r w:rsidRPr="00FF6D80">
        <w:rPr>
          <w:color w:val="000000" w:themeColor="text1"/>
          <w:spacing w:val="-5"/>
          <w:sz w:val="28"/>
          <w:szCs w:val="28"/>
          <w:shd w:val="clear" w:color="auto" w:fill="FFFFFF"/>
        </w:rPr>
        <w:t>Ф</w:t>
      </w:r>
      <w:r w:rsidR="00C545F0" w:rsidRPr="00FF6D80">
        <w:rPr>
          <w:color w:val="000000" w:themeColor="text1"/>
          <w:spacing w:val="-5"/>
          <w:sz w:val="28"/>
          <w:szCs w:val="28"/>
          <w:shd w:val="clear" w:color="auto" w:fill="FFFFFF"/>
        </w:rPr>
        <w:t>едерации</w:t>
      </w:r>
      <w:r w:rsidRPr="00FF6D80">
        <w:rPr>
          <w:color w:val="000000" w:themeColor="text1"/>
          <w:spacing w:val="-5"/>
          <w:sz w:val="28"/>
          <w:szCs w:val="28"/>
          <w:shd w:val="clear" w:color="auto" w:fill="FFFFFF"/>
        </w:rPr>
        <w:t>.</w:t>
      </w:r>
      <w:r w:rsidRPr="00FF6D80">
        <w:rPr>
          <w:rStyle w:val="FootnoteReference"/>
          <w:color w:val="000000" w:themeColor="text1"/>
          <w:spacing w:val="-5"/>
          <w:sz w:val="28"/>
          <w:szCs w:val="28"/>
          <w:shd w:val="clear" w:color="auto" w:fill="FFFFFF"/>
        </w:rPr>
        <w:footnoteReference w:id="158"/>
      </w:r>
      <w:r w:rsidRPr="00FF6D80">
        <w:rPr>
          <w:color w:val="000000" w:themeColor="text1"/>
          <w:spacing w:val="-5"/>
          <w:sz w:val="28"/>
          <w:szCs w:val="28"/>
        </w:rPr>
        <w:t xml:space="preserve"> </w:t>
      </w:r>
      <w:r w:rsidRPr="00FF6D80">
        <w:rPr>
          <w:color w:val="000000" w:themeColor="text1"/>
          <w:spacing w:val="-5"/>
          <w:sz w:val="28"/>
          <w:szCs w:val="28"/>
          <w:shd w:val="clear" w:color="auto" w:fill="FFFFFF"/>
        </w:rPr>
        <w:t>Часть, относящуюся к перемещенным культурным ценностям, являвшимся собственностью бывших неприятельских государств, суд признал соответствующим</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rPr>
        <w:t>Конституции</w:t>
      </w:r>
      <w:r w:rsidRPr="00FF6D80">
        <w:rPr>
          <w:rStyle w:val="apple-converted-space"/>
          <w:color w:val="000000" w:themeColor="text1"/>
          <w:spacing w:val="-5"/>
          <w:sz w:val="28"/>
          <w:szCs w:val="28"/>
          <w:shd w:val="clear" w:color="auto" w:fill="FFFFFF"/>
        </w:rPr>
        <w:t xml:space="preserve"> </w:t>
      </w:r>
      <w:r w:rsidRPr="00FF6D80">
        <w:rPr>
          <w:color w:val="000000" w:themeColor="text1"/>
          <w:spacing w:val="-5"/>
          <w:sz w:val="28"/>
          <w:szCs w:val="28"/>
          <w:shd w:val="clear" w:color="auto" w:fill="FFFFFF"/>
        </w:rPr>
        <w:t>Российской Федерации.</w:t>
      </w:r>
      <w:r w:rsidRPr="00FF6D80">
        <w:rPr>
          <w:rStyle w:val="FootnoteReference"/>
          <w:color w:val="000000" w:themeColor="text1"/>
          <w:spacing w:val="-5"/>
          <w:sz w:val="28"/>
          <w:szCs w:val="28"/>
          <w:shd w:val="clear" w:color="auto" w:fill="FFFFFF"/>
        </w:rPr>
        <w:footnoteReference w:id="159"/>
      </w:r>
    </w:p>
    <w:p w14:paraId="0CDC697D" w14:textId="638DBA90" w:rsidR="00D20E6A" w:rsidRPr="00FF6D80" w:rsidRDefault="00D20E6A" w:rsidP="00214B1B">
      <w:pPr>
        <w:spacing w:line="360" w:lineRule="auto"/>
        <w:ind w:firstLine="720"/>
        <w:jc w:val="both"/>
        <w:rPr>
          <w:color w:val="000000" w:themeColor="text1"/>
          <w:spacing w:val="-4"/>
          <w:sz w:val="28"/>
          <w:szCs w:val="28"/>
        </w:rPr>
      </w:pPr>
      <w:r w:rsidRPr="00FF6D80">
        <w:rPr>
          <w:color w:val="000000"/>
          <w:spacing w:val="-4"/>
          <w:sz w:val="28"/>
          <w:szCs w:val="28"/>
          <w:shd w:val="clear" w:color="auto" w:fill="FFFFFF"/>
        </w:rPr>
        <w:t>Соответственно, Конституционный суд признал конституционность закона с правками в части установления и защиты права собственности на находящиеся на территории Российской Федерации перемещенные культурные ценности, являвшиеся собственностью заинтересованных государств, а также на иные культурные ценности, которые не могли быть объектом компенсаторной реституции на основе мирных договоров 1947 года и других актов, принятых в порядке осуществления прав и верховенства оккупационных властей в Германии</w:t>
      </w:r>
      <w:r w:rsidRPr="00FF6D80">
        <w:rPr>
          <w:color w:val="000000" w:themeColor="text1"/>
          <w:spacing w:val="-4"/>
          <w:sz w:val="28"/>
          <w:szCs w:val="28"/>
          <w:shd w:val="clear" w:color="auto" w:fill="FFFFFF"/>
        </w:rPr>
        <w:t>.</w:t>
      </w:r>
      <w:r w:rsidRPr="00FF6D80">
        <w:rPr>
          <w:rStyle w:val="FootnoteReference"/>
          <w:color w:val="000000" w:themeColor="text1"/>
          <w:spacing w:val="-4"/>
          <w:sz w:val="28"/>
          <w:szCs w:val="28"/>
          <w:shd w:val="clear" w:color="auto" w:fill="FFFFFF"/>
        </w:rPr>
        <w:footnoteReference w:id="160"/>
      </w:r>
    </w:p>
    <w:p w14:paraId="7EC79DFF" w14:textId="77777777" w:rsidR="00D20E6A" w:rsidRPr="00FF6D80" w:rsidRDefault="00D20E6A" w:rsidP="00214B1B">
      <w:pPr>
        <w:spacing w:line="360" w:lineRule="auto"/>
        <w:ind w:firstLine="720"/>
        <w:jc w:val="both"/>
        <w:rPr>
          <w:color w:val="000000" w:themeColor="text1"/>
          <w:sz w:val="28"/>
          <w:szCs w:val="28"/>
        </w:rPr>
      </w:pPr>
      <w:r w:rsidRPr="00FF6D80">
        <w:rPr>
          <w:color w:val="000000" w:themeColor="text1"/>
          <w:sz w:val="28"/>
          <w:szCs w:val="28"/>
        </w:rPr>
        <w:t>В итоге Закон был принят. Консультант Гельмута Коля, сотрудник частной галереи Людвига в Кельне Хенге Маквикерн заявил: «Реституция, пересматривающая итоги Второй мировой войны, может вызвать опасный прецедент. Музейщики мира, люди в большинстве своем консервативные, критически относятся к реституции. Её опасаются все музеи Европы».</w:t>
      </w:r>
      <w:r w:rsidRPr="00FF6D80">
        <w:rPr>
          <w:rStyle w:val="FootnoteReference"/>
          <w:color w:val="000000" w:themeColor="text1"/>
          <w:sz w:val="28"/>
          <w:szCs w:val="28"/>
          <w:lang w:val="en-US"/>
        </w:rPr>
        <w:footnoteReference w:id="161"/>
      </w:r>
    </w:p>
    <w:p w14:paraId="4B054BAD" w14:textId="75AE820E" w:rsidR="00D20E6A" w:rsidRPr="00FF6D80" w:rsidRDefault="00D20E6A" w:rsidP="00214B1B">
      <w:pPr>
        <w:spacing w:line="360" w:lineRule="auto"/>
        <w:jc w:val="both"/>
        <w:rPr>
          <w:spacing w:val="-4"/>
          <w:sz w:val="28"/>
          <w:szCs w:val="28"/>
        </w:rPr>
      </w:pPr>
      <w:r w:rsidRPr="00FF6D80">
        <w:rPr>
          <w:sz w:val="28"/>
          <w:szCs w:val="28"/>
        </w:rPr>
        <w:tab/>
      </w:r>
      <w:r w:rsidRPr="00FF6D80">
        <w:rPr>
          <w:spacing w:val="-4"/>
          <w:sz w:val="28"/>
          <w:szCs w:val="28"/>
        </w:rPr>
        <w:t>Статья 15 Конвенции ЮНЕСКО 1970 года устанавливает правомерность применения государствами-участниками уже заключенны</w:t>
      </w:r>
      <w:r w:rsidR="006A7615" w:rsidRPr="00FF6D80">
        <w:rPr>
          <w:spacing w:val="-4"/>
          <w:sz w:val="28"/>
          <w:szCs w:val="28"/>
        </w:rPr>
        <w:t>х</w:t>
      </w:r>
      <w:r w:rsidRPr="00FF6D80">
        <w:rPr>
          <w:spacing w:val="-4"/>
          <w:sz w:val="28"/>
          <w:szCs w:val="28"/>
        </w:rPr>
        <w:t xml:space="preserve"> соглашени</w:t>
      </w:r>
      <w:r w:rsidR="006A7615" w:rsidRPr="00FF6D80">
        <w:rPr>
          <w:spacing w:val="-4"/>
          <w:sz w:val="28"/>
          <w:szCs w:val="28"/>
        </w:rPr>
        <w:t>й</w:t>
      </w:r>
      <w:r w:rsidRPr="00FF6D80">
        <w:rPr>
          <w:spacing w:val="-4"/>
          <w:sz w:val="28"/>
          <w:szCs w:val="28"/>
        </w:rPr>
        <w:t xml:space="preserve"> о возвращении культурных ценностей, приняты</w:t>
      </w:r>
      <w:r w:rsidR="006A7615" w:rsidRPr="00FF6D80">
        <w:rPr>
          <w:spacing w:val="-4"/>
          <w:sz w:val="28"/>
          <w:szCs w:val="28"/>
        </w:rPr>
        <w:t>х</w:t>
      </w:r>
      <w:r w:rsidRPr="00FF6D80">
        <w:rPr>
          <w:spacing w:val="-4"/>
          <w:sz w:val="28"/>
          <w:szCs w:val="28"/>
        </w:rPr>
        <w:t xml:space="preserve"> до вступления Конвенции в силу.</w:t>
      </w:r>
    </w:p>
    <w:p w14:paraId="2535186C" w14:textId="5DF1E3DB" w:rsidR="00D20E6A" w:rsidRPr="00FF6D80" w:rsidRDefault="00D20E6A" w:rsidP="00214B1B">
      <w:pPr>
        <w:spacing w:line="360" w:lineRule="auto"/>
        <w:ind w:firstLine="709"/>
        <w:jc w:val="both"/>
        <w:rPr>
          <w:sz w:val="28"/>
          <w:szCs w:val="28"/>
        </w:rPr>
      </w:pPr>
      <w:r w:rsidRPr="00FF6D80">
        <w:rPr>
          <w:sz w:val="28"/>
          <w:szCs w:val="28"/>
        </w:rPr>
        <w:lastRenderedPageBreak/>
        <w:t xml:space="preserve"> Д.И. Видинеев на основании данного положения указывает на законность нахождения культурных ценностей, отошедших СССР после Второй мировой войны,</w:t>
      </w:r>
      <w:r w:rsidR="00882411" w:rsidRPr="00FF6D80">
        <w:rPr>
          <w:sz w:val="28"/>
          <w:szCs w:val="28"/>
        </w:rPr>
        <w:t xml:space="preserve"> </w:t>
      </w:r>
      <w:r w:rsidR="006A7615" w:rsidRPr="00FF6D80">
        <w:rPr>
          <w:sz w:val="28"/>
          <w:szCs w:val="28"/>
        </w:rPr>
        <w:t>на территории России</w:t>
      </w:r>
      <w:r w:rsidR="00703805" w:rsidRPr="00FF6D80">
        <w:rPr>
          <w:rStyle w:val="FootnoteReference"/>
          <w:sz w:val="28"/>
          <w:szCs w:val="28"/>
        </w:rPr>
        <w:t>.</w:t>
      </w:r>
      <w:r w:rsidR="00703805" w:rsidRPr="00FF6D80">
        <w:rPr>
          <w:sz w:val="28"/>
          <w:szCs w:val="28"/>
        </w:rPr>
        <w:t>.</w:t>
      </w:r>
      <w:r w:rsidRPr="00FF6D80">
        <w:rPr>
          <w:rStyle w:val="FootnoteReference"/>
          <w:sz w:val="28"/>
          <w:szCs w:val="28"/>
        </w:rPr>
        <w:footnoteReference w:id="162"/>
      </w:r>
      <w:r w:rsidRPr="00FF6D80">
        <w:rPr>
          <w:sz w:val="28"/>
          <w:szCs w:val="28"/>
        </w:rPr>
        <w:t xml:space="preserve"> В своей работе он раскрывает позицию России по отношению к данным культурным ценностям, считая, что подход России заключается в том, что страны, пострадавшие от стран-агрессоров, не должны рассматриваться как «ответчики» в делах о реституции культурных ценностей. Подобные дела должны решаться с учетом принципов послевоенного урегулирования в Европе, сформулированных на Ялтинской и Пот</w:t>
      </w:r>
      <w:r w:rsidR="00FB36AB" w:rsidRPr="00FF6D80">
        <w:rPr>
          <w:sz w:val="28"/>
          <w:szCs w:val="28"/>
        </w:rPr>
        <w:t>с</w:t>
      </w:r>
      <w:r w:rsidRPr="00FF6D80">
        <w:rPr>
          <w:sz w:val="28"/>
          <w:szCs w:val="28"/>
        </w:rPr>
        <w:t>дамской конференциях, а также в мирных договорах 1947 года.</w:t>
      </w:r>
      <w:r w:rsidRPr="00FF6D80">
        <w:rPr>
          <w:rStyle w:val="FootnoteReference"/>
          <w:sz w:val="28"/>
          <w:szCs w:val="28"/>
        </w:rPr>
        <w:footnoteReference w:id="163"/>
      </w:r>
      <w:r w:rsidRPr="00FF6D80">
        <w:rPr>
          <w:sz w:val="28"/>
          <w:szCs w:val="28"/>
        </w:rPr>
        <w:t xml:space="preserve"> Именно для нивелирования и игнорирования послевоенных договоров о статусе культурных ценностей, вывезенных из стран-агрессоров, ФРГ отказал</w:t>
      </w:r>
      <w:r w:rsidR="008869DB" w:rsidRPr="00FF6D80">
        <w:rPr>
          <w:sz w:val="28"/>
          <w:szCs w:val="28"/>
        </w:rPr>
        <w:t>а</w:t>
      </w:r>
      <w:r w:rsidRPr="00FF6D80">
        <w:rPr>
          <w:sz w:val="28"/>
          <w:szCs w:val="28"/>
        </w:rPr>
        <w:t>сь включить в Терезинскую декларацию ссылки на принципы послевоенного урегулирования в Европе при поддержке других западно-европейских стран.</w:t>
      </w:r>
      <w:r w:rsidRPr="00FF6D80">
        <w:rPr>
          <w:rStyle w:val="FootnoteReference"/>
          <w:sz w:val="28"/>
          <w:szCs w:val="28"/>
        </w:rPr>
        <w:t xml:space="preserve"> </w:t>
      </w:r>
      <w:r w:rsidRPr="00FF6D80">
        <w:rPr>
          <w:rStyle w:val="FootnoteReference"/>
          <w:sz w:val="28"/>
          <w:szCs w:val="28"/>
        </w:rPr>
        <w:footnoteReference w:id="164"/>
      </w:r>
    </w:p>
    <w:p w14:paraId="60DC223F" w14:textId="77777777" w:rsidR="00525886" w:rsidRPr="00FF6D80" w:rsidRDefault="00D20E6A" w:rsidP="00214B1B">
      <w:pPr>
        <w:spacing w:line="360" w:lineRule="auto"/>
        <w:jc w:val="both"/>
        <w:rPr>
          <w:color w:val="000000" w:themeColor="text1"/>
          <w:sz w:val="28"/>
          <w:szCs w:val="28"/>
        </w:rPr>
      </w:pPr>
      <w:r w:rsidRPr="00FF6D80">
        <w:rPr>
          <w:sz w:val="28"/>
          <w:szCs w:val="28"/>
        </w:rPr>
        <w:tab/>
      </w:r>
      <w:r w:rsidR="00703805" w:rsidRPr="00FF6D80">
        <w:rPr>
          <w:sz w:val="28"/>
          <w:szCs w:val="28"/>
        </w:rPr>
        <w:t>Вопреки желанию Германии пересмотреть ранее достигнутые договоренности,</w:t>
      </w:r>
      <w:r w:rsidR="00882411" w:rsidRPr="00FF6D80">
        <w:rPr>
          <w:sz w:val="28"/>
          <w:szCs w:val="28"/>
        </w:rPr>
        <w:t xml:space="preserve"> </w:t>
      </w:r>
      <w:r w:rsidR="00703805" w:rsidRPr="00FF6D80">
        <w:rPr>
          <w:sz w:val="28"/>
          <w:szCs w:val="28"/>
        </w:rPr>
        <w:t xml:space="preserve">в которых </w:t>
      </w:r>
      <w:r w:rsidRPr="00FF6D80">
        <w:rPr>
          <w:spacing w:val="-5"/>
          <w:sz w:val="28"/>
          <w:szCs w:val="28"/>
        </w:rPr>
        <w:t xml:space="preserve">был зафиксирован отказ государств-агрессоров от любых претензий к союзным державам, касающихся войны, а также обязательство компенсировать </w:t>
      </w:r>
      <w:r w:rsidRPr="00FF6D80">
        <w:rPr>
          <w:color w:val="000000" w:themeColor="text1"/>
          <w:spacing w:val="-5"/>
          <w:sz w:val="28"/>
          <w:szCs w:val="28"/>
        </w:rPr>
        <w:t>своим гражданам имущество, переданное в качестве репараций или реституции</w:t>
      </w:r>
      <w:r w:rsidR="00703805" w:rsidRPr="00FF6D80">
        <w:rPr>
          <w:color w:val="000000" w:themeColor="text1"/>
          <w:spacing w:val="-5"/>
          <w:sz w:val="28"/>
          <w:szCs w:val="28"/>
        </w:rPr>
        <w:t>,</w:t>
      </w:r>
      <w:r w:rsidRPr="00FF6D80">
        <w:rPr>
          <w:rStyle w:val="FootnoteReference"/>
          <w:color w:val="000000" w:themeColor="text1"/>
          <w:spacing w:val="-5"/>
          <w:sz w:val="28"/>
          <w:szCs w:val="28"/>
        </w:rPr>
        <w:footnoteReference w:id="165"/>
      </w:r>
      <w:r w:rsidRPr="00FF6D80">
        <w:rPr>
          <w:color w:val="000000" w:themeColor="text1"/>
          <w:spacing w:val="-5"/>
          <w:sz w:val="28"/>
          <w:szCs w:val="28"/>
        </w:rPr>
        <w:t xml:space="preserve"> </w:t>
      </w:r>
      <w:r w:rsidRPr="00FF6D80">
        <w:rPr>
          <w:color w:val="000000" w:themeColor="text1"/>
          <w:sz w:val="28"/>
          <w:szCs w:val="28"/>
        </w:rPr>
        <w:t xml:space="preserve">Россия </w:t>
      </w:r>
      <w:r w:rsidR="00703805" w:rsidRPr="00FF6D80">
        <w:rPr>
          <w:color w:val="000000" w:themeColor="text1"/>
          <w:sz w:val="28"/>
          <w:szCs w:val="28"/>
        </w:rPr>
        <w:t xml:space="preserve">отказывается от возврата перемещенных с территории Германии культурных ценностей, </w:t>
      </w:r>
      <w:r w:rsidRPr="00FF6D80">
        <w:rPr>
          <w:color w:val="000000" w:themeColor="text1"/>
          <w:sz w:val="28"/>
          <w:szCs w:val="28"/>
        </w:rPr>
        <w:t xml:space="preserve">законно опираясь в своих доводах на принципы послевоенного урегулирования в Европе и иные послевоенные договоренности, которые не должны игнорироваться несмотря на попытки иных стран придать данные договоры забвению, возводя в ранг договоров декларации, которые носят рекомендательный характер. </w:t>
      </w:r>
    </w:p>
    <w:p w14:paraId="3C4F79A5" w14:textId="4FFA91D9" w:rsidR="00525886" w:rsidRPr="00FF6D80" w:rsidRDefault="00525886" w:rsidP="00525886">
      <w:pPr>
        <w:spacing w:line="360" w:lineRule="auto"/>
        <w:ind w:firstLine="720"/>
        <w:jc w:val="both"/>
        <w:rPr>
          <w:rFonts w:eastAsiaTheme="minorHAnsi"/>
          <w:color w:val="000000" w:themeColor="text1"/>
          <w:sz w:val="28"/>
          <w:szCs w:val="28"/>
          <w:lang w:eastAsia="en-US"/>
        </w:rPr>
      </w:pPr>
      <w:r w:rsidRPr="00FF6D80">
        <w:rPr>
          <w:rFonts w:eastAsiaTheme="minorHAnsi"/>
          <w:color w:val="000000" w:themeColor="text1"/>
          <w:sz w:val="28"/>
          <w:szCs w:val="28"/>
          <w:lang w:eastAsia="en-US"/>
        </w:rPr>
        <w:t xml:space="preserve">Российская Федерация выступает в качестве постоянно возражающего государства в отношении применения формирующейся нормы обычного права </w:t>
      </w:r>
      <w:r w:rsidRPr="00FF6D80">
        <w:rPr>
          <w:rFonts w:eastAsiaTheme="minorHAnsi"/>
          <w:color w:val="000000" w:themeColor="text1"/>
          <w:sz w:val="28"/>
          <w:szCs w:val="28"/>
          <w:lang w:eastAsia="en-US"/>
        </w:rPr>
        <w:lastRenderedPageBreak/>
        <w:t>по разрешению споров о реституции культурных ценностей и произведений искусства периода Второй мировой войны.</w:t>
      </w:r>
      <w:r w:rsidRPr="00FF6D80">
        <w:rPr>
          <w:rStyle w:val="FootnoteReference"/>
          <w:rFonts w:eastAsiaTheme="minorHAnsi"/>
          <w:color w:val="000000" w:themeColor="text1"/>
          <w:sz w:val="28"/>
          <w:szCs w:val="28"/>
          <w:lang w:eastAsia="en-US"/>
        </w:rPr>
        <w:footnoteReference w:id="166"/>
      </w:r>
    </w:p>
    <w:p w14:paraId="5624F9A1" w14:textId="2E743CDB" w:rsidR="004C69DA" w:rsidRPr="00FF6D80" w:rsidRDefault="004C69DA" w:rsidP="00525886">
      <w:pPr>
        <w:spacing w:line="360" w:lineRule="auto"/>
        <w:ind w:firstLine="720"/>
        <w:jc w:val="both"/>
        <w:rPr>
          <w:color w:val="000000" w:themeColor="text1"/>
          <w:sz w:val="28"/>
          <w:szCs w:val="28"/>
        </w:rPr>
      </w:pPr>
      <w:r w:rsidRPr="00FF6D80">
        <w:rPr>
          <w:color w:val="202122"/>
          <w:sz w:val="28"/>
          <w:szCs w:val="28"/>
        </w:rPr>
        <w:t xml:space="preserve">Российская Федерация действует законно и обоснованно, ссылаясь </w:t>
      </w:r>
      <w:r w:rsidRPr="00FF6D80">
        <w:rPr>
          <w:color w:val="000000" w:themeColor="text1"/>
          <w:sz w:val="28"/>
          <w:szCs w:val="28"/>
        </w:rPr>
        <w:t>на принципы послевоенного урегулирования в Европе и иные послевоенные договоренности Ялтинской и Пот</w:t>
      </w:r>
      <w:r w:rsidR="00FB36AB" w:rsidRPr="00FF6D80">
        <w:rPr>
          <w:color w:val="000000" w:themeColor="text1"/>
          <w:sz w:val="28"/>
          <w:szCs w:val="28"/>
        </w:rPr>
        <w:t>с</w:t>
      </w:r>
      <w:r w:rsidRPr="00FF6D80">
        <w:rPr>
          <w:color w:val="000000" w:themeColor="text1"/>
          <w:sz w:val="28"/>
          <w:szCs w:val="28"/>
        </w:rPr>
        <w:t xml:space="preserve">дамской конференций, в том числе мирные договоры 1947 года, имея полное право на компенсацию, полученную СССР после Второй мировой войны, в том числе в виде перемещенных культурных ценностей из Германии и стран бывших сателлитов фашисткой Германии. </w:t>
      </w:r>
    </w:p>
    <w:p w14:paraId="5DBE65CD" w14:textId="27F950D6" w:rsidR="00AC737D" w:rsidRPr="00FF6D80" w:rsidRDefault="00AC737D" w:rsidP="004041F6">
      <w:pPr>
        <w:rPr>
          <w:sz w:val="28"/>
          <w:szCs w:val="28"/>
        </w:rPr>
      </w:pPr>
    </w:p>
    <w:p w14:paraId="3C91CA56" w14:textId="43E09048" w:rsidR="003136D2" w:rsidRPr="00FF6D80" w:rsidRDefault="003136D2" w:rsidP="00214B1B">
      <w:pPr>
        <w:pStyle w:val="Heading1"/>
        <w:jc w:val="both"/>
        <w:rPr>
          <w:sz w:val="28"/>
          <w:szCs w:val="28"/>
        </w:rPr>
      </w:pPr>
      <w:bookmarkStart w:id="13" w:name="_Toc103030493"/>
      <w:r w:rsidRPr="00FF6D80">
        <w:rPr>
          <w:sz w:val="28"/>
          <w:szCs w:val="28"/>
        </w:rPr>
        <w:t>ЗАКЛЮЧЕНИЕ</w:t>
      </w:r>
      <w:bookmarkEnd w:id="13"/>
    </w:p>
    <w:p w14:paraId="40264C78" w14:textId="77777777" w:rsidR="00FF6D80" w:rsidRPr="00FF6D80" w:rsidRDefault="00FF6D80" w:rsidP="00FF6D80">
      <w:pPr>
        <w:spacing w:line="360" w:lineRule="auto"/>
        <w:ind w:firstLine="720"/>
        <w:contextualSpacing/>
        <w:jc w:val="both"/>
        <w:rPr>
          <w:color w:val="000000" w:themeColor="text1"/>
          <w:sz w:val="28"/>
          <w:szCs w:val="28"/>
        </w:rPr>
      </w:pPr>
      <w:r w:rsidRPr="00FF6D80">
        <w:rPr>
          <w:color w:val="000000" w:themeColor="text1"/>
          <w:sz w:val="28"/>
          <w:szCs w:val="28"/>
        </w:rPr>
        <w:t>В работе были поставлены следующие задачи:</w:t>
      </w:r>
    </w:p>
    <w:p w14:paraId="1850745C" w14:textId="77777777" w:rsidR="00FF6D80" w:rsidRPr="00FF6D80" w:rsidRDefault="00FF6D80" w:rsidP="00FF6D80">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1) рассмотреть основные подходы к вопросу реституции произведений искусства и культурных ценностей; </w:t>
      </w:r>
    </w:p>
    <w:p w14:paraId="618C9BF3" w14:textId="77777777" w:rsidR="00FF6D80" w:rsidRPr="00FF6D80" w:rsidRDefault="00FF6D80" w:rsidP="00FF6D80">
      <w:pPr>
        <w:autoSpaceDE w:val="0"/>
        <w:autoSpaceDN w:val="0"/>
        <w:adjustRightInd w:val="0"/>
        <w:spacing w:line="360" w:lineRule="auto"/>
        <w:ind w:firstLine="720"/>
        <w:contextualSpacing/>
        <w:jc w:val="both"/>
        <w:rPr>
          <w:color w:val="000000" w:themeColor="text1"/>
          <w:spacing w:val="-4"/>
          <w:sz w:val="28"/>
          <w:szCs w:val="28"/>
        </w:rPr>
      </w:pPr>
      <w:r w:rsidRPr="00FF6D80">
        <w:rPr>
          <w:color w:val="000000" w:themeColor="text1"/>
          <w:spacing w:val="-4"/>
          <w:sz w:val="28"/>
          <w:szCs w:val="28"/>
        </w:rPr>
        <w:t>2) проанализировать сложности осуществления реституции культурных ценностей и предметов искусства и разрешения задач реституции;</w:t>
      </w:r>
    </w:p>
    <w:p w14:paraId="6A47B1C3" w14:textId="77777777" w:rsidR="00FF6D80" w:rsidRPr="00FF6D80" w:rsidRDefault="00FF6D80" w:rsidP="00FF6D80">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3) рассмотреть способы защиты публичных и частных интересов в данной сфере;</w:t>
      </w:r>
    </w:p>
    <w:p w14:paraId="5B7B62AD" w14:textId="77777777" w:rsidR="00FF6D80" w:rsidRPr="00FF6D80" w:rsidRDefault="00FF6D80" w:rsidP="00FF6D80">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4) раскрыть публично-правовой аспект реституции. </w:t>
      </w:r>
    </w:p>
    <w:p w14:paraId="278562B6" w14:textId="77777777" w:rsidR="00FF6D80" w:rsidRPr="00CA0E2D" w:rsidRDefault="00FF6D80" w:rsidP="00FF6D80">
      <w:pPr>
        <w:autoSpaceDE w:val="0"/>
        <w:autoSpaceDN w:val="0"/>
        <w:adjustRightInd w:val="0"/>
        <w:spacing w:line="360" w:lineRule="auto"/>
        <w:ind w:firstLine="720"/>
        <w:contextualSpacing/>
        <w:jc w:val="both"/>
        <w:rPr>
          <w:color w:val="000000" w:themeColor="text1"/>
          <w:sz w:val="28"/>
          <w:szCs w:val="28"/>
        </w:rPr>
      </w:pPr>
      <w:r w:rsidRPr="00FF6D80">
        <w:rPr>
          <w:color w:val="000000" w:themeColor="text1"/>
          <w:sz w:val="28"/>
          <w:szCs w:val="28"/>
        </w:rPr>
        <w:t xml:space="preserve">Результаты исследования </w:t>
      </w:r>
      <w:r w:rsidRPr="00CA0E2D">
        <w:rPr>
          <w:color w:val="000000" w:themeColor="text1"/>
          <w:sz w:val="28"/>
          <w:szCs w:val="28"/>
        </w:rPr>
        <w:t xml:space="preserve">можно обобщить следующим образом. </w:t>
      </w:r>
    </w:p>
    <w:p w14:paraId="4328AE1E" w14:textId="77777777" w:rsidR="00FF6D80" w:rsidRPr="00FF6D80" w:rsidRDefault="00FF6D80" w:rsidP="00FF6D80">
      <w:pPr>
        <w:pStyle w:val="NoSpacing"/>
        <w:spacing w:line="360" w:lineRule="auto"/>
        <w:ind w:firstLine="720"/>
        <w:jc w:val="both"/>
        <w:rPr>
          <w:color w:val="000000" w:themeColor="text1"/>
          <w:sz w:val="28"/>
          <w:szCs w:val="28"/>
        </w:rPr>
      </w:pPr>
      <w:r w:rsidRPr="00CA0E2D">
        <w:rPr>
          <w:color w:val="000000" w:themeColor="text1"/>
          <w:sz w:val="28"/>
          <w:szCs w:val="28"/>
        </w:rPr>
        <w:t>Присвоение национального достояния, такого как предметы искусства, представляющие культурные ценности, в предшествующие эпохи всегда рассматривалось как завоевание военных трофеев. Мародерство, разграбление самого ценного, что было у поверженных государств и частных владельцев, являлось символом увеличения славы победителя, унижения побежденных</w:t>
      </w:r>
      <w:r w:rsidRPr="00FF6D80">
        <w:rPr>
          <w:color w:val="000000" w:themeColor="text1"/>
          <w:sz w:val="28"/>
          <w:szCs w:val="28"/>
        </w:rPr>
        <w:t xml:space="preserve"> и возвышения над ними победителей.</w:t>
      </w:r>
    </w:p>
    <w:p w14:paraId="0AAC921D" w14:textId="77777777" w:rsidR="00FF6D80" w:rsidRPr="00FF6D80" w:rsidRDefault="00FF6D80" w:rsidP="00FF6D80">
      <w:pPr>
        <w:spacing w:line="360" w:lineRule="auto"/>
        <w:ind w:firstLine="720"/>
        <w:contextualSpacing/>
        <w:jc w:val="both"/>
        <w:rPr>
          <w:sz w:val="28"/>
          <w:szCs w:val="28"/>
        </w:rPr>
      </w:pPr>
      <w:r w:rsidRPr="00FF6D80">
        <w:rPr>
          <w:sz w:val="28"/>
          <w:szCs w:val="28"/>
        </w:rPr>
        <w:t xml:space="preserve">Для того, чтобы изменить указанный подход, предотвратить разграбление произведений искусства как в мирное, так и в военное время, важно, чтобы заинтересованные стороны – международные организации, государства, а также </w:t>
      </w:r>
      <w:r w:rsidRPr="00FF6D80">
        <w:rPr>
          <w:sz w:val="28"/>
          <w:szCs w:val="28"/>
        </w:rPr>
        <w:lastRenderedPageBreak/>
        <w:t xml:space="preserve">музеи, архивные фонды, куда попадают предметы искусства, – действовали сообща, действительно прилагая необходимые усилия для правовой охраны и защиты национальных богатств. </w:t>
      </w:r>
    </w:p>
    <w:p w14:paraId="196E1484" w14:textId="77777777" w:rsidR="00FF6D80" w:rsidRPr="00FF6D80" w:rsidRDefault="00FF6D80" w:rsidP="00FF6D80">
      <w:pPr>
        <w:spacing w:line="360" w:lineRule="auto"/>
        <w:ind w:firstLine="720"/>
        <w:contextualSpacing/>
        <w:jc w:val="both"/>
        <w:rPr>
          <w:color w:val="000000" w:themeColor="text1"/>
          <w:spacing w:val="-4"/>
          <w:sz w:val="28"/>
          <w:szCs w:val="28"/>
        </w:rPr>
      </w:pPr>
      <w:r w:rsidRPr="00FF6D80">
        <w:rPr>
          <w:color w:val="000000" w:themeColor="text1"/>
          <w:spacing w:val="-4"/>
          <w:sz w:val="28"/>
          <w:szCs w:val="28"/>
        </w:rPr>
        <w:t>По мере того, как обостряется проблема реституции, резко возрастает количество претензий на право собственности в отношении украденных во время Второй мировой войны культурных ценностей и произведений искусства, возрастает и критика правовых механизмов, которые в настоящее время разрешают данную проблему.</w:t>
      </w:r>
    </w:p>
    <w:p w14:paraId="2F15C559" w14:textId="77777777" w:rsidR="00FF6D80" w:rsidRPr="00FF6D80" w:rsidRDefault="00FF6D80" w:rsidP="00FF6D80">
      <w:pPr>
        <w:spacing w:line="360" w:lineRule="auto"/>
        <w:ind w:firstLine="720"/>
        <w:contextualSpacing/>
        <w:jc w:val="both"/>
        <w:rPr>
          <w:rFonts w:eastAsiaTheme="minorHAnsi"/>
          <w:color w:val="000000" w:themeColor="text1"/>
          <w:sz w:val="28"/>
          <w:szCs w:val="28"/>
          <w:lang w:eastAsia="en-US"/>
        </w:rPr>
      </w:pPr>
      <w:r w:rsidRPr="00FF6D80">
        <w:rPr>
          <w:rFonts w:eastAsiaTheme="minorHAnsi"/>
          <w:color w:val="000000" w:themeColor="text1"/>
          <w:sz w:val="28"/>
          <w:szCs w:val="28"/>
          <w:lang w:eastAsia="en-US"/>
        </w:rPr>
        <w:t>Трансграничная реституция произведений искусства и культурных ценностей характеризуется трехуровневым регулированием:</w:t>
      </w:r>
    </w:p>
    <w:p w14:paraId="7140C66A" w14:textId="77777777" w:rsidR="00FF6D80" w:rsidRPr="00FF6D80" w:rsidRDefault="00FF6D80" w:rsidP="00FF6D80">
      <w:pPr>
        <w:pStyle w:val="ListParagraph"/>
        <w:numPr>
          <w:ilvl w:val="0"/>
          <w:numId w:val="26"/>
        </w:numPr>
        <w:spacing w:line="360" w:lineRule="auto"/>
        <w:jc w:val="both"/>
        <w:rPr>
          <w:rFonts w:ascii="Times New Roman" w:hAnsi="Times New Roman" w:cs="Times New Roman"/>
          <w:color w:val="000000" w:themeColor="text1"/>
          <w:sz w:val="28"/>
          <w:szCs w:val="28"/>
        </w:rPr>
      </w:pPr>
      <w:r w:rsidRPr="00FF6D80">
        <w:rPr>
          <w:rFonts w:ascii="Times New Roman" w:hAnsi="Times New Roman" w:cs="Times New Roman"/>
          <w:color w:val="000000" w:themeColor="text1"/>
          <w:sz w:val="28"/>
          <w:szCs w:val="28"/>
        </w:rPr>
        <w:t>Принятием норм общего международного права, закрепляемых в универсальных международных конвенциях;</w:t>
      </w:r>
    </w:p>
    <w:p w14:paraId="5D08BD9A" w14:textId="77777777" w:rsidR="00FF6D80" w:rsidRPr="00FF6D80" w:rsidRDefault="00FF6D80" w:rsidP="00FF6D80">
      <w:pPr>
        <w:pStyle w:val="ListParagraph"/>
        <w:numPr>
          <w:ilvl w:val="0"/>
          <w:numId w:val="26"/>
        </w:numPr>
        <w:spacing w:line="360" w:lineRule="auto"/>
        <w:jc w:val="both"/>
        <w:rPr>
          <w:rFonts w:ascii="Times New Roman" w:hAnsi="Times New Roman" w:cs="Times New Roman"/>
          <w:color w:val="000000" w:themeColor="text1"/>
          <w:sz w:val="28"/>
          <w:szCs w:val="28"/>
        </w:rPr>
      </w:pPr>
      <w:r w:rsidRPr="00FF6D80">
        <w:rPr>
          <w:rFonts w:ascii="Times New Roman" w:hAnsi="Times New Roman" w:cs="Times New Roman"/>
          <w:color w:val="000000" w:themeColor="text1"/>
          <w:spacing w:val="-6"/>
          <w:sz w:val="28"/>
          <w:szCs w:val="28"/>
        </w:rPr>
        <w:t>Заключением региональных и двусторонних международных договоров</w:t>
      </w:r>
      <w:r w:rsidRPr="00FF6D80">
        <w:rPr>
          <w:rFonts w:ascii="Times New Roman" w:hAnsi="Times New Roman" w:cs="Times New Roman"/>
          <w:color w:val="000000" w:themeColor="text1"/>
          <w:sz w:val="28"/>
          <w:szCs w:val="28"/>
        </w:rPr>
        <w:t xml:space="preserve"> о правовой помощи;</w:t>
      </w:r>
    </w:p>
    <w:p w14:paraId="335EA8C5" w14:textId="77777777" w:rsidR="00FF6D80" w:rsidRPr="00FF6D80" w:rsidRDefault="00FF6D80" w:rsidP="00FF6D80">
      <w:pPr>
        <w:pStyle w:val="ListParagraph"/>
        <w:numPr>
          <w:ilvl w:val="0"/>
          <w:numId w:val="26"/>
        </w:numPr>
        <w:spacing w:line="360" w:lineRule="auto"/>
        <w:jc w:val="both"/>
        <w:rPr>
          <w:rFonts w:ascii="Times New Roman" w:hAnsi="Times New Roman" w:cs="Times New Roman"/>
          <w:color w:val="000000" w:themeColor="text1"/>
          <w:sz w:val="28"/>
          <w:szCs w:val="28"/>
        </w:rPr>
      </w:pPr>
      <w:r w:rsidRPr="00FF6D80">
        <w:rPr>
          <w:rFonts w:ascii="Times New Roman" w:hAnsi="Times New Roman" w:cs="Times New Roman"/>
          <w:color w:val="000000" w:themeColor="text1"/>
          <w:sz w:val="28"/>
          <w:szCs w:val="28"/>
        </w:rPr>
        <w:t xml:space="preserve">Международное сотрудничество по реализации обязательств государств по вопросам запрещения и предупреждения незаконного ввоза, вывоза и передачи права собственности на культурные ценности, по </w:t>
      </w:r>
      <w:r w:rsidRPr="00FF6D80">
        <w:rPr>
          <w:rFonts w:ascii="Times New Roman" w:hAnsi="Times New Roman" w:cs="Times New Roman"/>
          <w:color w:val="000000" w:themeColor="text1"/>
          <w:spacing w:val="-4"/>
          <w:sz w:val="28"/>
          <w:szCs w:val="28"/>
        </w:rPr>
        <w:t>реституции похищенных и незаконно перемещенных произведений искусства и культурных ценностей.</w:t>
      </w:r>
      <w:r w:rsidRPr="00FF6D80">
        <w:rPr>
          <w:rFonts w:ascii="Times New Roman" w:hAnsi="Times New Roman" w:cs="Times New Roman"/>
          <w:color w:val="000000" w:themeColor="text1"/>
          <w:sz w:val="28"/>
          <w:szCs w:val="28"/>
        </w:rPr>
        <w:t xml:space="preserve"> </w:t>
      </w:r>
    </w:p>
    <w:p w14:paraId="517D4FA7" w14:textId="503746BE" w:rsidR="00FF6D80" w:rsidRPr="00FF6D80" w:rsidRDefault="00FF6D80" w:rsidP="00FF6D80">
      <w:pPr>
        <w:spacing w:line="360" w:lineRule="auto"/>
        <w:ind w:firstLine="709"/>
        <w:jc w:val="both"/>
        <w:rPr>
          <w:color w:val="000000" w:themeColor="text1"/>
          <w:sz w:val="28"/>
          <w:szCs w:val="28"/>
        </w:rPr>
      </w:pPr>
      <w:r w:rsidRPr="00FF6D80">
        <w:rPr>
          <w:color w:val="000000" w:themeColor="text1"/>
          <w:sz w:val="28"/>
          <w:szCs w:val="28"/>
        </w:rPr>
        <w:t xml:space="preserve">Следует признать, что имеющие место случаи неэффективности в разрешении споров о реституции часто обусловлены отсутствием единообразия в понимании и применении соответствующих конвенций и иных нормативных актов на национальном уровне. </w:t>
      </w:r>
    </w:p>
    <w:p w14:paraId="4F659B73" w14:textId="77777777" w:rsidR="00FF6D80" w:rsidRPr="00FF6D80" w:rsidRDefault="00FF6D80" w:rsidP="00FF6D80">
      <w:pPr>
        <w:spacing w:line="360" w:lineRule="auto"/>
        <w:ind w:firstLine="720"/>
        <w:jc w:val="both"/>
        <w:rPr>
          <w:color w:val="000000" w:themeColor="text1"/>
          <w:sz w:val="28"/>
          <w:szCs w:val="28"/>
        </w:rPr>
      </w:pPr>
      <w:r w:rsidRPr="00FF6D80">
        <w:rPr>
          <w:color w:val="000000" w:themeColor="text1"/>
          <w:sz w:val="28"/>
          <w:szCs w:val="28"/>
        </w:rPr>
        <w:t xml:space="preserve">В настоящее время </w:t>
      </w:r>
      <w:r w:rsidRPr="00FF6D80">
        <w:rPr>
          <w:rFonts w:eastAsiaTheme="minorHAnsi"/>
          <w:color w:val="000000" w:themeColor="text1"/>
          <w:sz w:val="28"/>
          <w:szCs w:val="28"/>
          <w:lang w:eastAsia="en-US"/>
        </w:rPr>
        <w:t>не существует унифицированного материально-правового регулирования вопросов реституции. В связи с этим отсутствует и общепризнанное определение понятий «культурные ценности» и «произведение искусства», что порождает множество пока безуспешных доктринальных попыток восполнить этот пробел.</w:t>
      </w:r>
    </w:p>
    <w:p w14:paraId="08096632" w14:textId="77777777" w:rsidR="00FF6D80" w:rsidRPr="00FF6D80" w:rsidRDefault="00FF6D80" w:rsidP="00FF6D80">
      <w:pPr>
        <w:spacing w:line="360" w:lineRule="auto"/>
        <w:ind w:firstLine="720"/>
        <w:jc w:val="both"/>
        <w:rPr>
          <w:color w:val="000000" w:themeColor="text1"/>
          <w:sz w:val="28"/>
          <w:szCs w:val="28"/>
        </w:rPr>
      </w:pPr>
      <w:r w:rsidRPr="00FF6D80">
        <w:rPr>
          <w:rFonts w:eastAsiaTheme="minorHAnsi"/>
          <w:color w:val="000000" w:themeColor="text1"/>
          <w:sz w:val="28"/>
          <w:szCs w:val="28"/>
          <w:lang w:eastAsia="en-US"/>
        </w:rPr>
        <w:lastRenderedPageBreak/>
        <w:t>Полагаю, что пока в таких определениях нет острой необходимости, поскольку в принятых международных договорах определены конкретные обязанности государств по охране культурных ценностей.</w:t>
      </w:r>
    </w:p>
    <w:p w14:paraId="6BA2305A" w14:textId="77777777" w:rsidR="00FF6D80" w:rsidRPr="00FF6D80" w:rsidRDefault="00FF6D80" w:rsidP="00FF6D80">
      <w:pPr>
        <w:spacing w:line="360" w:lineRule="auto"/>
        <w:ind w:firstLine="720"/>
        <w:contextualSpacing/>
        <w:jc w:val="both"/>
        <w:rPr>
          <w:color w:val="000000" w:themeColor="text1"/>
          <w:sz w:val="28"/>
          <w:szCs w:val="28"/>
        </w:rPr>
      </w:pPr>
      <w:r w:rsidRPr="00FF6D80">
        <w:rPr>
          <w:rFonts w:eastAsiaTheme="minorHAnsi"/>
          <w:color w:val="000000" w:themeColor="text1"/>
          <w:sz w:val="28"/>
          <w:szCs w:val="28"/>
          <w:lang w:eastAsia="en-US"/>
        </w:rPr>
        <w:t xml:space="preserve">В части борьбы с хищениями культурных ценностей и произведений искусства </w:t>
      </w:r>
      <w:r w:rsidRPr="00FF6D80">
        <w:rPr>
          <w:color w:val="000000" w:themeColor="text1"/>
          <w:sz w:val="28"/>
          <w:szCs w:val="28"/>
        </w:rPr>
        <w:t xml:space="preserve">представляется целесообразным и эффективным создание единого международного реестра украденных произведений искусства и культурных ценностей, </w:t>
      </w:r>
      <w:r w:rsidRPr="00FF6D80">
        <w:rPr>
          <w:rFonts w:eastAsiaTheme="minorHAnsi"/>
          <w:color w:val="000000" w:themeColor="text1"/>
          <w:sz w:val="28"/>
          <w:szCs w:val="28"/>
          <w:lang w:eastAsia="en-US"/>
        </w:rPr>
        <w:t>который бы включал их определение по месту происхождения</w:t>
      </w:r>
      <w:r w:rsidRPr="00FF6D80">
        <w:rPr>
          <w:color w:val="000000" w:themeColor="text1"/>
          <w:sz w:val="28"/>
          <w:szCs w:val="28"/>
        </w:rPr>
        <w:t>, что будет способствовать более эффективному обнаружению и возвращению похищенного владельцу.</w:t>
      </w:r>
    </w:p>
    <w:p w14:paraId="4825E2A2" w14:textId="77777777" w:rsidR="00FF6D80" w:rsidRPr="00FF6D80" w:rsidRDefault="00FF6D80" w:rsidP="00FF6D80">
      <w:pPr>
        <w:spacing w:line="360" w:lineRule="auto"/>
        <w:ind w:firstLine="720"/>
        <w:contextualSpacing/>
        <w:jc w:val="both"/>
        <w:rPr>
          <w:rFonts w:eastAsiaTheme="minorHAnsi"/>
          <w:color w:val="000000" w:themeColor="text1"/>
          <w:sz w:val="26"/>
          <w:szCs w:val="26"/>
          <w:lang w:eastAsia="en-US"/>
        </w:rPr>
      </w:pPr>
      <w:r w:rsidRPr="00FF6D80">
        <w:rPr>
          <w:color w:val="000000" w:themeColor="text1"/>
          <w:spacing w:val="-6"/>
          <w:sz w:val="28"/>
          <w:szCs w:val="28"/>
        </w:rPr>
        <w:t>Государства предпринимают попытки по разрешению проблем, связанных</w:t>
      </w:r>
      <w:r w:rsidRPr="00FF6D80">
        <w:rPr>
          <w:color w:val="000000" w:themeColor="text1"/>
          <w:sz w:val="28"/>
          <w:szCs w:val="28"/>
        </w:rPr>
        <w:t xml:space="preserve"> с трансграничной реституцией, в том числе путем </w:t>
      </w:r>
      <w:r w:rsidRPr="00FF6D80">
        <w:rPr>
          <w:rFonts w:eastAsiaTheme="minorHAnsi"/>
          <w:color w:val="000000" w:themeColor="text1"/>
          <w:sz w:val="28"/>
          <w:szCs w:val="28"/>
          <w:lang w:eastAsia="en-US"/>
        </w:rPr>
        <w:t xml:space="preserve">разработки отдельных </w:t>
      </w:r>
      <w:r w:rsidRPr="00FF6D80">
        <w:rPr>
          <w:rFonts w:eastAsiaTheme="minorHAnsi"/>
          <w:color w:val="000000" w:themeColor="text1"/>
          <w:spacing w:val="-4"/>
          <w:sz w:val="28"/>
          <w:szCs w:val="28"/>
          <w:lang w:eastAsia="en-US"/>
        </w:rPr>
        <w:t>норм мягкого права (например, Вашингтонской или Терезинской деклараций).</w:t>
      </w:r>
      <w:r w:rsidRPr="00FF6D80">
        <w:rPr>
          <w:rFonts w:eastAsiaTheme="minorHAnsi"/>
          <w:color w:val="000000" w:themeColor="text1"/>
          <w:sz w:val="28"/>
          <w:szCs w:val="28"/>
          <w:lang w:eastAsia="en-US"/>
        </w:rPr>
        <w:t xml:space="preserve"> </w:t>
      </w:r>
    </w:p>
    <w:p w14:paraId="70743717" w14:textId="77777777" w:rsidR="00FF6D80" w:rsidRPr="00FF6D80" w:rsidRDefault="00FF6D80" w:rsidP="00FF6D80">
      <w:pPr>
        <w:spacing w:line="360" w:lineRule="auto"/>
        <w:ind w:firstLine="720"/>
        <w:contextualSpacing/>
        <w:jc w:val="both"/>
        <w:rPr>
          <w:rFonts w:eastAsiaTheme="minorHAnsi"/>
          <w:color w:val="000000" w:themeColor="text1"/>
          <w:sz w:val="28"/>
          <w:szCs w:val="28"/>
          <w:lang w:eastAsia="en-US"/>
        </w:rPr>
      </w:pPr>
      <w:r w:rsidRPr="00FF6D80">
        <w:rPr>
          <w:rFonts w:eastAsiaTheme="minorHAnsi"/>
          <w:color w:val="000000" w:themeColor="text1"/>
          <w:sz w:val="28"/>
          <w:szCs w:val="28"/>
          <w:lang w:eastAsia="en-US"/>
        </w:rPr>
        <w:t>Кроме того, существующая практика некоторых государств по реституции свидетельствует о намерении изменить общественное восприятие проблемы и в будущем сформировать норму обычного права, которая бы преодолевала отсутствие ретроспективного действия Конвенции 1970 года и предписывала бы осуществить незаконно изъятые культурные ценности первоначальным владельцам или их наследникам.</w:t>
      </w:r>
    </w:p>
    <w:p w14:paraId="3572702E" w14:textId="77777777" w:rsidR="00FF6D80" w:rsidRPr="00FF6D80" w:rsidRDefault="00FF6D80" w:rsidP="00FF6D80">
      <w:pPr>
        <w:spacing w:line="360" w:lineRule="auto"/>
        <w:ind w:firstLine="720"/>
        <w:contextualSpacing/>
        <w:jc w:val="both"/>
        <w:rPr>
          <w:color w:val="000000" w:themeColor="text1"/>
          <w:sz w:val="28"/>
          <w:szCs w:val="28"/>
        </w:rPr>
      </w:pPr>
      <w:r w:rsidRPr="00FF6D80">
        <w:rPr>
          <w:rFonts w:eastAsiaTheme="minorHAnsi"/>
          <w:color w:val="000000" w:themeColor="text1"/>
          <w:sz w:val="28"/>
          <w:szCs w:val="28"/>
          <w:lang w:eastAsia="en-US"/>
        </w:rPr>
        <w:t xml:space="preserve">Российская Федерация выступает в качестве постоянно возражающего государства в отношении применения к ней подобного будущего правила. </w:t>
      </w:r>
      <w:r w:rsidRPr="00FF6D80">
        <w:rPr>
          <w:rFonts w:eastAsiaTheme="minorHAnsi"/>
          <w:color w:val="000000" w:themeColor="text1"/>
          <w:spacing w:val="-4"/>
          <w:sz w:val="28"/>
          <w:szCs w:val="28"/>
          <w:lang w:eastAsia="en-US"/>
        </w:rPr>
        <w:t xml:space="preserve">Россия считает, что перемещение культурных ценностей в СССР с территории Германии является компенсаторной реституцией взамен уничтоженных, похищенных и подтверждённых культурных ценностей СССР. </w:t>
      </w:r>
      <w:r w:rsidRPr="00FF6D80">
        <w:rPr>
          <w:color w:val="000000" w:themeColor="text1"/>
          <w:sz w:val="28"/>
          <w:szCs w:val="28"/>
        </w:rPr>
        <w:t>Подобные дела должны решаться с учетом принципов послевоенного урегулирования в Европе, сформулированных на Ялтинской и Потсдамской конференциях, а также в мирных договорах 1947 года.</w:t>
      </w:r>
    </w:p>
    <w:p w14:paraId="02467440" w14:textId="77777777" w:rsidR="00FF6D80" w:rsidRPr="00FF6D80" w:rsidRDefault="00FF6D80" w:rsidP="00FF6D80">
      <w:pPr>
        <w:spacing w:line="360" w:lineRule="auto"/>
        <w:ind w:firstLine="720"/>
        <w:contextualSpacing/>
        <w:jc w:val="both"/>
        <w:rPr>
          <w:rFonts w:eastAsiaTheme="minorHAnsi"/>
          <w:color w:val="000000" w:themeColor="text1"/>
          <w:sz w:val="28"/>
          <w:szCs w:val="28"/>
          <w:lang w:eastAsia="en-US"/>
        </w:rPr>
      </w:pPr>
      <w:r w:rsidRPr="00FF6D80">
        <w:rPr>
          <w:rFonts w:eastAsiaTheme="minorHAnsi"/>
          <w:color w:val="000000" w:themeColor="text1"/>
          <w:sz w:val="28"/>
          <w:szCs w:val="28"/>
          <w:lang w:eastAsia="en-US"/>
        </w:rPr>
        <w:t xml:space="preserve">Ключевой проблемой для частноправовых трансграничных требований являются отсутствие единой коллизионной привязки. Однако, как представляется, данная проблема вряд ли может быть разрешена в ближайшее время, поскольку у развитых и развивающихся государств разные интересы в </w:t>
      </w:r>
      <w:r w:rsidRPr="00FF6D80">
        <w:rPr>
          <w:rFonts w:eastAsiaTheme="minorHAnsi"/>
          <w:color w:val="000000" w:themeColor="text1"/>
          <w:sz w:val="28"/>
          <w:szCs w:val="28"/>
          <w:lang w:eastAsia="en-US"/>
        </w:rPr>
        <w:lastRenderedPageBreak/>
        <w:t>отношении культурных ценностей, и соответственно отличаются и подходы к разрешению трансграничных споров о реституции.</w:t>
      </w:r>
    </w:p>
    <w:p w14:paraId="63E65F10" w14:textId="77777777" w:rsidR="00FF6D80" w:rsidRPr="00FF6D80" w:rsidRDefault="00FF6D80" w:rsidP="00FF6D80">
      <w:pPr>
        <w:spacing w:line="360" w:lineRule="auto"/>
        <w:ind w:firstLine="720"/>
        <w:contextualSpacing/>
        <w:jc w:val="both"/>
        <w:rPr>
          <w:color w:val="000000" w:themeColor="text1"/>
          <w:sz w:val="28"/>
          <w:szCs w:val="28"/>
        </w:rPr>
      </w:pPr>
      <w:r w:rsidRPr="00FF6D80">
        <w:rPr>
          <w:color w:val="000000" w:themeColor="text1"/>
          <w:sz w:val="28"/>
          <w:szCs w:val="28"/>
        </w:rPr>
        <w:t>Попыткой урегулирования данного пробела стала Конвенция УНИДРУА, однако в настоящее время Конвенция имеет небольшой охват стран-участников. По состоянию на 2022 год её участниками являются всего 37 государств.</w:t>
      </w:r>
      <w:r w:rsidRPr="00FF6D80">
        <w:rPr>
          <w:rStyle w:val="FootnoteReference"/>
          <w:color w:val="000000" w:themeColor="text1"/>
          <w:sz w:val="28"/>
          <w:szCs w:val="28"/>
        </w:rPr>
        <w:footnoteReference w:id="167"/>
      </w:r>
    </w:p>
    <w:p w14:paraId="17D9E247" w14:textId="77777777" w:rsidR="00FF6D80" w:rsidRPr="00FF6D80" w:rsidRDefault="00FF6D80" w:rsidP="00FF6D80">
      <w:pPr>
        <w:spacing w:line="360" w:lineRule="auto"/>
        <w:ind w:firstLine="720"/>
        <w:jc w:val="both"/>
        <w:rPr>
          <w:color w:val="000000" w:themeColor="text1"/>
          <w:sz w:val="28"/>
          <w:szCs w:val="28"/>
        </w:rPr>
      </w:pPr>
      <w:r w:rsidRPr="00FF6D80">
        <w:rPr>
          <w:color w:val="000000" w:themeColor="text1"/>
          <w:sz w:val="28"/>
          <w:szCs w:val="28"/>
        </w:rPr>
        <w:t>Таким образом, юридические сложности, возникающие в связи с трансграничным характером требований о реституции в отношении разграбленных культурных ценностей и утраченных произведений искусства, стимулирует мировое правовое сообщество искать новые пути более эффективного разрешения споров, а также совершенствовать и развивать существующие подходы, подводя их к бóльшему единообразию, которое так необходимо для успешного урегулирования трансграничных конфликтов.</w:t>
      </w:r>
    </w:p>
    <w:p w14:paraId="1F7B6B66" w14:textId="77777777" w:rsidR="00F37E74" w:rsidRPr="00FF6D80" w:rsidRDefault="00F37E74" w:rsidP="00F37E74">
      <w:pPr>
        <w:spacing w:line="360" w:lineRule="auto"/>
        <w:ind w:firstLine="720"/>
        <w:jc w:val="both"/>
        <w:rPr>
          <w:color w:val="000000" w:themeColor="text1"/>
          <w:sz w:val="28"/>
          <w:szCs w:val="28"/>
        </w:rPr>
      </w:pPr>
    </w:p>
    <w:p w14:paraId="070DDCA4" w14:textId="13383677" w:rsidR="005A197C" w:rsidRPr="00FF6D80" w:rsidRDefault="005A197C" w:rsidP="00E17245">
      <w:pPr>
        <w:pStyle w:val="NormalWeb"/>
        <w:spacing w:before="0" w:beforeAutospacing="0" w:after="0" w:afterAutospacing="0" w:line="360" w:lineRule="auto"/>
        <w:contextualSpacing/>
        <w:jc w:val="both"/>
        <w:rPr>
          <w:sz w:val="28"/>
          <w:szCs w:val="28"/>
        </w:rPr>
      </w:pPr>
      <w:r w:rsidRPr="00FF6D80">
        <w:rPr>
          <w:sz w:val="28"/>
          <w:szCs w:val="28"/>
        </w:rPr>
        <w:br w:type="page"/>
      </w:r>
    </w:p>
    <w:p w14:paraId="7A145D32" w14:textId="77777777" w:rsidR="00A6114B" w:rsidRPr="00FF6D80" w:rsidRDefault="00A6114B" w:rsidP="00A6114B">
      <w:pPr>
        <w:contextualSpacing/>
        <w:jc w:val="center"/>
        <w:rPr>
          <w:b/>
          <w:bCs/>
          <w:i/>
          <w:iCs/>
          <w:color w:val="000000" w:themeColor="text1"/>
        </w:rPr>
      </w:pPr>
      <w:bookmarkStart w:id="14" w:name="_Toc103030494"/>
      <w:r w:rsidRPr="00FF6D80">
        <w:rPr>
          <w:b/>
          <w:bCs/>
          <w:color w:val="000000" w:themeColor="text1"/>
        </w:rPr>
        <w:lastRenderedPageBreak/>
        <w:t>СПИСОК ИСПОЛЬЗОВАННЫХ ИСТОЧНИКОВ</w:t>
      </w:r>
    </w:p>
    <w:p w14:paraId="7A483EAC" w14:textId="77777777" w:rsidR="00A6114B" w:rsidRPr="00FF6D80" w:rsidRDefault="00A6114B" w:rsidP="00A6114B">
      <w:pPr>
        <w:contextualSpacing/>
        <w:jc w:val="both"/>
        <w:rPr>
          <w:b/>
          <w:bCs/>
          <w:color w:val="000000" w:themeColor="text1"/>
        </w:rPr>
      </w:pPr>
    </w:p>
    <w:p w14:paraId="409941E6" w14:textId="77777777" w:rsidR="00A6114B" w:rsidRPr="00FF6D80" w:rsidRDefault="00A6114B" w:rsidP="00A6114B">
      <w:pPr>
        <w:pStyle w:val="NoSpacing"/>
        <w:rPr>
          <w:b/>
          <w:bCs/>
          <w:color w:val="000000" w:themeColor="text1"/>
        </w:rPr>
      </w:pPr>
      <w:r w:rsidRPr="00FF6D80">
        <w:rPr>
          <w:b/>
          <w:bCs/>
          <w:color w:val="000000" w:themeColor="text1"/>
        </w:rPr>
        <w:t>1. Нормативно-правовые акты и иные официальные документы</w:t>
      </w:r>
    </w:p>
    <w:p w14:paraId="5281E04E" w14:textId="77777777" w:rsidR="00A6114B" w:rsidRPr="00FF6D80" w:rsidRDefault="00A6114B" w:rsidP="00A6114B">
      <w:pPr>
        <w:pStyle w:val="NoSpacing"/>
        <w:rPr>
          <w:b/>
          <w:bCs/>
          <w:color w:val="000000" w:themeColor="text1"/>
        </w:rPr>
      </w:pPr>
      <w:r w:rsidRPr="00FF6D80">
        <w:rPr>
          <w:b/>
          <w:bCs/>
          <w:color w:val="000000" w:themeColor="text1"/>
        </w:rPr>
        <w:t>1.1. Международные нормативно-правовые акты и иные официальные документы</w:t>
      </w:r>
    </w:p>
    <w:p w14:paraId="5B8702AD" w14:textId="77777777" w:rsidR="00A6114B" w:rsidRPr="00FF6D80" w:rsidRDefault="00A6114B" w:rsidP="00A6114B">
      <w:pPr>
        <w:pStyle w:val="NoSpacing"/>
        <w:rPr>
          <w:b/>
          <w:bCs/>
          <w:color w:val="000000" w:themeColor="text1"/>
        </w:rPr>
      </w:pPr>
      <w:r w:rsidRPr="00FF6D80">
        <w:rPr>
          <w:b/>
          <w:bCs/>
          <w:color w:val="000000" w:themeColor="text1"/>
        </w:rPr>
        <w:t>1.1.1. Конвенции</w:t>
      </w:r>
    </w:p>
    <w:p w14:paraId="3D4E52C7" w14:textId="77777777" w:rsidR="005658BD" w:rsidRPr="00FF6D80" w:rsidRDefault="005658BD" w:rsidP="005658BD">
      <w:pPr>
        <w:pStyle w:val="ListParagraph"/>
        <w:numPr>
          <w:ilvl w:val="0"/>
          <w:numId w:val="9"/>
        </w:numPr>
        <w:spacing w:before="100" w:beforeAutospacing="1" w:after="100" w:afterAutospacing="1" w:line="360" w:lineRule="auto"/>
        <w:ind w:left="360"/>
        <w:jc w:val="both"/>
        <w:rPr>
          <w:rFonts w:ascii="Times New Roman" w:hAnsi="Times New Roman" w:cs="Times New Roman"/>
          <w:color w:val="000000" w:themeColor="text1"/>
          <w:lang w:val="en-RU"/>
        </w:rPr>
      </w:pPr>
      <w:r w:rsidRPr="00FF6D80">
        <w:rPr>
          <w:rFonts w:ascii="Times New Roman" w:hAnsi="Times New Roman" w:cs="Times New Roman"/>
          <w:color w:val="000000" w:themeColor="text1"/>
        </w:rPr>
        <w:t xml:space="preserve">Конвенция о законах и обычаях сухопутной войны, 18 октября 1907 года // </w:t>
      </w:r>
      <w:hyperlink r:id="rId8" w:history="1">
        <w:r w:rsidRPr="00FF6D80">
          <w:rPr>
            <w:rStyle w:val="Hyperlink"/>
            <w:rFonts w:ascii="Times New Roman" w:hAnsi="Times New Roman" w:cs="Times New Roman"/>
            <w:color w:val="000000" w:themeColor="text1"/>
          </w:rPr>
          <w:t>https://www.icrc.org/ru/doc/resources/documents/misc/hague-convention-iv-181007.htm</w:t>
        </w:r>
      </w:hyperlink>
    </w:p>
    <w:p w14:paraId="657E87BA" w14:textId="23D85555" w:rsidR="00A6114B" w:rsidRPr="00FF6D80" w:rsidRDefault="00A6114B" w:rsidP="005658BD">
      <w:pPr>
        <w:pStyle w:val="ListParagraph"/>
        <w:numPr>
          <w:ilvl w:val="0"/>
          <w:numId w:val="9"/>
        </w:numPr>
        <w:spacing w:before="100" w:beforeAutospacing="1" w:after="100" w:afterAutospacing="1" w:line="360" w:lineRule="auto"/>
        <w:ind w:left="360"/>
        <w:jc w:val="both"/>
        <w:rPr>
          <w:rFonts w:ascii="Times New Roman" w:hAnsi="Times New Roman" w:cs="Times New Roman"/>
          <w:color w:val="000000" w:themeColor="text1"/>
          <w:lang w:val="en-RU"/>
        </w:rPr>
      </w:pPr>
      <w:r w:rsidRPr="00FF6D80">
        <w:rPr>
          <w:rFonts w:ascii="Times New Roman" w:hAnsi="Times New Roman" w:cs="Times New Roman"/>
          <w:color w:val="000000" w:themeColor="text1"/>
        </w:rPr>
        <w:t xml:space="preserve">Конвенция о защите культурных ценностей в случае вооруженного конфликта. Гаага, 1954 год [Электр. ресурс] — Режим доступа: </w:t>
      </w:r>
      <w:hyperlink r:id="rId9" w:history="1">
        <w:r w:rsidRPr="00FF6D80">
          <w:rPr>
            <w:rStyle w:val="Hyperlink"/>
            <w:rFonts w:ascii="Times New Roman" w:hAnsi="Times New Roman" w:cs="Times New Roman"/>
            <w:color w:val="000000" w:themeColor="text1"/>
          </w:rPr>
          <w:t>https://www.icrc.org/ru/doc/resources/documents/misc/treaties-cultural-properties-140554.htm</w:t>
        </w:r>
      </w:hyperlink>
      <w:r w:rsidRPr="00FF6D80">
        <w:rPr>
          <w:rFonts w:ascii="Times New Roman" w:hAnsi="Times New Roman" w:cs="Times New Roman"/>
          <w:color w:val="000000" w:themeColor="text1"/>
        </w:rPr>
        <w:t xml:space="preserve"> ;</w:t>
      </w:r>
    </w:p>
    <w:p w14:paraId="4229E574"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Париж, 1970 года [Электр. ресурс] — Режим доступа: </w:t>
      </w:r>
      <w:hyperlink r:id="rId10" w:history="1">
        <w:r w:rsidRPr="00FF6D80">
          <w:rPr>
            <w:rStyle w:val="Hyperlink"/>
            <w:rFonts w:ascii="Times New Roman" w:hAnsi="Times New Roman" w:cs="Times New Roman"/>
            <w:color w:val="000000" w:themeColor="text1"/>
          </w:rPr>
          <w:t>https://docs.cntd.ru/document/1900836</w:t>
        </w:r>
      </w:hyperlink>
      <w:r w:rsidRPr="00FF6D80">
        <w:rPr>
          <w:rFonts w:ascii="Times New Roman" w:hAnsi="Times New Roman" w:cs="Times New Roman"/>
          <w:color w:val="000000" w:themeColor="text1"/>
        </w:rPr>
        <w:t xml:space="preserve"> ;</w:t>
      </w:r>
    </w:p>
    <w:p w14:paraId="5C5468C8" w14:textId="23CC2158"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Конвенция УНИДРУА по похищенным или незаконно вывезенным культурным ценностям. 1995 год [Электр. ресурс] — Режим доступа: </w:t>
      </w:r>
      <w:hyperlink r:id="rId11" w:history="1">
        <w:r w:rsidRPr="00FF6D80">
          <w:rPr>
            <w:rStyle w:val="Hyperlink"/>
            <w:rFonts w:ascii="Times New Roman" w:hAnsi="Times New Roman" w:cs="Times New Roman"/>
            <w:color w:val="000000" w:themeColor="text1"/>
          </w:rPr>
          <w:t>https://docs.cntd.ru/document/901898389</w:t>
        </w:r>
      </w:hyperlink>
      <w:r w:rsidRPr="00FF6D80">
        <w:rPr>
          <w:rFonts w:ascii="Times New Roman" w:hAnsi="Times New Roman" w:cs="Times New Roman"/>
          <w:color w:val="000000" w:themeColor="text1"/>
        </w:rPr>
        <w:t xml:space="preserve">; </w:t>
      </w:r>
    </w:p>
    <w:p w14:paraId="6927E4B7" w14:textId="79F9253E" w:rsidR="00B9018D" w:rsidRPr="00FF6D80" w:rsidRDefault="00B9018D"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Венская конвенция о праве международных договоров 1969 года </w:t>
      </w:r>
      <w:r w:rsidRPr="00FF6D80">
        <w:rPr>
          <w:rFonts w:ascii="Times New Roman" w:hAnsi="Times New Roman" w:cs="Times New Roman"/>
          <w:color w:val="000000" w:themeColor="text1"/>
          <w:shd w:val="clear" w:color="auto" w:fill="FFFFFF"/>
        </w:rPr>
        <w:t xml:space="preserve">— Режим доступа: </w:t>
      </w:r>
      <w:hyperlink r:id="rId12" w:history="1">
        <w:r w:rsidRPr="00FF6D80">
          <w:rPr>
            <w:rStyle w:val="Hyperlink"/>
            <w:rFonts w:ascii="Times New Roman" w:hAnsi="Times New Roman" w:cs="Times New Roman"/>
            <w:color w:val="000000" w:themeColor="text1"/>
            <w:shd w:val="clear" w:color="auto" w:fill="FFFFFF"/>
          </w:rPr>
          <w:t>http://base.garant.ru/104540/</w:t>
        </w:r>
      </w:hyperlink>
    </w:p>
    <w:p w14:paraId="2D44B219" w14:textId="77777777" w:rsidR="00A6114B" w:rsidRPr="00FF6D80" w:rsidRDefault="00A6114B" w:rsidP="00A6114B">
      <w:pPr>
        <w:pStyle w:val="ListParagraph"/>
        <w:rPr>
          <w:rFonts w:ascii="Times New Roman" w:hAnsi="Times New Roman" w:cs="Times New Roman"/>
          <w:color w:val="000000" w:themeColor="text1"/>
        </w:rPr>
      </w:pPr>
    </w:p>
    <w:p w14:paraId="3F714312" w14:textId="77777777" w:rsidR="00A6114B" w:rsidRPr="00FF6D80" w:rsidRDefault="00A6114B" w:rsidP="00A6114B">
      <w:pPr>
        <w:spacing w:before="100" w:beforeAutospacing="1" w:after="100" w:afterAutospacing="1"/>
        <w:contextualSpacing/>
        <w:jc w:val="both"/>
        <w:rPr>
          <w:b/>
          <w:bCs/>
          <w:color w:val="000000" w:themeColor="text1"/>
        </w:rPr>
      </w:pPr>
      <w:r w:rsidRPr="00FF6D80">
        <w:rPr>
          <w:b/>
          <w:bCs/>
          <w:color w:val="000000" w:themeColor="text1"/>
        </w:rPr>
        <w:t>1.1.</w:t>
      </w:r>
      <w:r w:rsidRPr="00FF6D80">
        <w:rPr>
          <w:b/>
          <w:bCs/>
          <w:color w:val="000000" w:themeColor="text1"/>
          <w:lang w:val="en-US"/>
        </w:rPr>
        <w:t>2</w:t>
      </w:r>
      <w:r w:rsidRPr="00FF6D80">
        <w:rPr>
          <w:b/>
          <w:bCs/>
          <w:color w:val="000000" w:themeColor="text1"/>
        </w:rPr>
        <w:t>. Международные договоры</w:t>
      </w:r>
    </w:p>
    <w:p w14:paraId="7726E925" w14:textId="77777777" w:rsidR="00A6114B" w:rsidRPr="00FF6D80" w:rsidRDefault="00A6114B" w:rsidP="00A6114B">
      <w:pPr>
        <w:rPr>
          <w:color w:val="000000" w:themeColor="text1"/>
        </w:rPr>
      </w:pPr>
    </w:p>
    <w:p w14:paraId="2ACB27F4"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Первый протокол к Гаагской Конвенции о защите культурных ценностей в случае вооруженного конфликта. 1954 год [Электр. ресурс] — Режим доступа: </w:t>
      </w:r>
      <w:hyperlink r:id="rId13" w:history="1">
        <w:r w:rsidRPr="00FF6D80">
          <w:rPr>
            <w:rStyle w:val="Hyperlink"/>
            <w:rFonts w:ascii="Times New Roman" w:hAnsi="Times New Roman" w:cs="Times New Roman"/>
            <w:color w:val="000000" w:themeColor="text1"/>
          </w:rPr>
          <w:t>http://hrlibrary.umn.edu/instree/R1954c.html</w:t>
        </w:r>
      </w:hyperlink>
      <w:r w:rsidRPr="00FF6D80">
        <w:rPr>
          <w:rFonts w:ascii="Times New Roman" w:hAnsi="Times New Roman" w:cs="Times New Roman"/>
          <w:color w:val="000000" w:themeColor="text1"/>
        </w:rPr>
        <w:t xml:space="preserve"> </w:t>
      </w:r>
    </w:p>
    <w:p w14:paraId="4EC88AB0"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Второй протокол к Гаагской Конвенции о защите культурных ценностей в случае вооруженного конфликта. 1999 год [Электр. ресурс] — Режим доступа: </w:t>
      </w:r>
      <w:hyperlink r:id="rId14" w:history="1">
        <w:r w:rsidRPr="00FF6D80">
          <w:rPr>
            <w:rStyle w:val="Hyperlink"/>
            <w:rFonts w:ascii="Times New Roman" w:hAnsi="Times New Roman" w:cs="Times New Roman"/>
            <w:color w:val="000000" w:themeColor="text1"/>
          </w:rPr>
          <w:t>https://www.un.org/ru/documents/decl_conv/conventions/hague_conv_2nd_prot.shtml</w:t>
        </w:r>
      </w:hyperlink>
      <w:r w:rsidRPr="00FF6D80">
        <w:rPr>
          <w:rFonts w:ascii="Times New Roman" w:hAnsi="Times New Roman" w:cs="Times New Roman"/>
          <w:color w:val="000000" w:themeColor="text1"/>
        </w:rPr>
        <w:t xml:space="preserve"> </w:t>
      </w:r>
    </w:p>
    <w:p w14:paraId="7E7D73FA" w14:textId="41FB5DD1" w:rsidR="00A6114B" w:rsidRPr="00FF6D80" w:rsidRDefault="00A6114B" w:rsidP="00A6114B">
      <w:pPr>
        <w:pStyle w:val="ListParagraph"/>
        <w:numPr>
          <w:ilvl w:val="0"/>
          <w:numId w:val="9"/>
        </w:numPr>
        <w:spacing w:line="360" w:lineRule="auto"/>
        <w:ind w:left="360"/>
        <w:jc w:val="both"/>
        <w:rPr>
          <w:rStyle w:val="Hyperlink"/>
          <w:rFonts w:ascii="Times New Roman" w:hAnsi="Times New Roman" w:cs="Times New Roman"/>
          <w:color w:val="000000" w:themeColor="text1"/>
          <w:u w:val="none"/>
        </w:rPr>
      </w:pPr>
      <w:r w:rsidRPr="00FF6D80">
        <w:rPr>
          <w:rFonts w:ascii="Times New Roman" w:hAnsi="Times New Roman" w:cs="Times New Roman"/>
          <w:color w:val="000000" w:themeColor="text1"/>
        </w:rPr>
        <w:t xml:space="preserve">Мирный договор между союзными и объединившимися державами и Германией [Электр. ресурс] // Версальский договор, 1919 год. — Режим доступа: </w:t>
      </w:r>
      <w:hyperlink r:id="rId15" w:history="1">
        <w:r w:rsidRPr="00FF6D80">
          <w:rPr>
            <w:rStyle w:val="Hyperlink"/>
            <w:rFonts w:ascii="Times New Roman" w:hAnsi="Times New Roman" w:cs="Times New Roman"/>
            <w:color w:val="000000" w:themeColor="text1"/>
          </w:rPr>
          <w:t>https://ppt.ru/newstext.phtml?id=20302</w:t>
        </w:r>
      </w:hyperlink>
      <w:r w:rsidR="00E02D05" w:rsidRPr="00FF6D80">
        <w:rPr>
          <w:rStyle w:val="Hyperlink"/>
          <w:rFonts w:ascii="Times New Roman" w:hAnsi="Times New Roman" w:cs="Times New Roman"/>
          <w:color w:val="000000" w:themeColor="text1"/>
        </w:rPr>
        <w:t>;</w:t>
      </w:r>
    </w:p>
    <w:p w14:paraId="634AF690" w14:textId="4DE1D1C5" w:rsidR="00E02D05" w:rsidRPr="00FF6D80" w:rsidRDefault="00E02D05"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Пакт Рериха. 1935 [Электр. ресурс] — Режим доступа: </w:t>
      </w:r>
      <w:hyperlink r:id="rId16" w:history="1">
        <w:r w:rsidRPr="00FF6D80">
          <w:rPr>
            <w:rStyle w:val="Hyperlink"/>
            <w:rFonts w:ascii="Times New Roman" w:hAnsi="Times New Roman" w:cs="Times New Roman"/>
            <w:color w:val="000000" w:themeColor="text1"/>
          </w:rPr>
          <w:t>https://culture-into-life.ru/pax_culture/</w:t>
        </w:r>
      </w:hyperlink>
    </w:p>
    <w:p w14:paraId="2DD72932" w14:textId="77777777" w:rsidR="00A6114B" w:rsidRPr="00FF6D80" w:rsidRDefault="00A6114B" w:rsidP="00A6114B">
      <w:pPr>
        <w:spacing w:before="100" w:beforeAutospacing="1" w:after="100" w:afterAutospacing="1"/>
        <w:rPr>
          <w:b/>
          <w:bCs/>
          <w:color w:val="000000" w:themeColor="text1"/>
        </w:rPr>
      </w:pPr>
      <w:r w:rsidRPr="00FF6D80">
        <w:rPr>
          <w:b/>
          <w:bCs/>
          <w:color w:val="000000" w:themeColor="text1"/>
        </w:rPr>
        <w:t xml:space="preserve">1.1.3. Акты международных организаций, органов и конференций </w:t>
      </w:r>
    </w:p>
    <w:p w14:paraId="325421E1"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Международное гуманитарное право // Международный Комитет Красного Креста — 2016. [Электр. ресурс] — Режим доступа: </w:t>
      </w:r>
      <w:hyperlink r:id="rId17" w:history="1">
        <w:r w:rsidRPr="00FF6D80">
          <w:rPr>
            <w:rStyle w:val="Hyperlink"/>
            <w:rFonts w:ascii="Times New Roman" w:hAnsi="Times New Roman" w:cs="Times New Roman"/>
            <w:color w:val="000000" w:themeColor="text1"/>
          </w:rPr>
          <w:t>https://course.mkkk.org/content/uploads/files/answer_your_questions.pdf</w:t>
        </w:r>
      </w:hyperlink>
      <w:r w:rsidRPr="00FF6D80">
        <w:rPr>
          <w:rFonts w:ascii="Times New Roman" w:hAnsi="Times New Roman" w:cs="Times New Roman"/>
          <w:color w:val="000000" w:themeColor="text1"/>
        </w:rPr>
        <w:t xml:space="preserve"> </w:t>
      </w:r>
    </w:p>
    <w:p w14:paraId="60A48FD9"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shd w:val="clear" w:color="auto" w:fill="FFFFFF"/>
        </w:rPr>
        <w:lastRenderedPageBreak/>
        <w:t>Обоюдная роль Конвенции 1970 года и Межправительственного комитета по содействию возвращению культурных ценностей странам их происхождения или их реституции в случае незаконного присвоения (МКСВКЦ)</w:t>
      </w:r>
      <w:r w:rsidRPr="00FF6D80">
        <w:rPr>
          <w:rFonts w:ascii="Times New Roman" w:hAnsi="Times New Roman" w:cs="Times New Roman"/>
          <w:color w:val="000000" w:themeColor="text1"/>
        </w:rPr>
        <w:t xml:space="preserve">. [Электр. ресурс] — Режим доступа: </w:t>
      </w:r>
      <w:hyperlink r:id="rId18" w:history="1">
        <w:r w:rsidRPr="00FF6D80">
          <w:rPr>
            <w:rStyle w:val="Hyperlink"/>
            <w:rFonts w:ascii="Times New Roman" w:hAnsi="Times New Roman" w:cs="Times New Roman"/>
            <w:color w:val="000000" w:themeColor="text1"/>
          </w:rPr>
          <w:t>https://unesdoc.unesco.org/ark:/48223/pf0000377383_rus</w:t>
        </w:r>
      </w:hyperlink>
      <w:r w:rsidRPr="00FF6D80">
        <w:rPr>
          <w:rFonts w:ascii="Times New Roman" w:hAnsi="Times New Roman" w:cs="Times New Roman"/>
          <w:color w:val="000000" w:themeColor="text1"/>
        </w:rPr>
        <w:t>;</w:t>
      </w:r>
    </w:p>
    <w:p w14:paraId="242F733E" w14:textId="77777777" w:rsidR="00A6114B" w:rsidRPr="00FF6D80" w:rsidRDefault="00A6114B" w:rsidP="00A6114B">
      <w:pPr>
        <w:pStyle w:val="ListParagraph"/>
        <w:numPr>
          <w:ilvl w:val="0"/>
          <w:numId w:val="9"/>
        </w:numPr>
        <w:spacing w:line="360" w:lineRule="auto"/>
        <w:ind w:left="360"/>
        <w:jc w:val="both"/>
        <w:rPr>
          <w:rStyle w:val="Hyperlink"/>
          <w:rFonts w:ascii="Times New Roman" w:hAnsi="Times New Roman" w:cs="Times New Roman"/>
          <w:color w:val="000000" w:themeColor="text1"/>
          <w:lang w:val="en-RU"/>
        </w:rPr>
      </w:pPr>
      <w:r w:rsidRPr="00FF6D80">
        <w:rPr>
          <w:rFonts w:ascii="Times New Roman" w:hAnsi="Times New Roman" w:cs="Times New Roman"/>
          <w:color w:val="000000" w:themeColor="text1"/>
        </w:rPr>
        <w:t xml:space="preserve">Рекомендация к Конвенции ЮНИДРУА о похищенных или незаконно вывезенных культурных ценностях № 1372. 1998 год [Электр. ресурс] — Режим доступа: </w:t>
      </w:r>
      <w:hyperlink r:id="rId19" w:history="1">
        <w:r w:rsidRPr="00FF6D80">
          <w:rPr>
            <w:rStyle w:val="Hyperlink"/>
            <w:rFonts w:ascii="Times New Roman" w:hAnsi="Times New Roman" w:cs="Times New Roman"/>
            <w:color w:val="000000" w:themeColor="text1"/>
          </w:rPr>
          <w:t>https://docs.cntd.ru/document/902018858</w:t>
        </w:r>
      </w:hyperlink>
      <w:r w:rsidRPr="00FF6D80">
        <w:rPr>
          <w:rStyle w:val="Hyperlink"/>
          <w:rFonts w:ascii="Times New Roman" w:hAnsi="Times New Roman" w:cs="Times New Roman"/>
          <w:color w:val="000000" w:themeColor="text1"/>
        </w:rPr>
        <w:t>;</w:t>
      </w:r>
    </w:p>
    <w:p w14:paraId="4B64CB38" w14:textId="77777777" w:rsidR="00A6114B" w:rsidRPr="00FF6D80" w:rsidRDefault="00A6114B" w:rsidP="00A6114B">
      <w:pPr>
        <w:pStyle w:val="NoSpacing"/>
        <w:numPr>
          <w:ilvl w:val="0"/>
          <w:numId w:val="9"/>
        </w:numPr>
        <w:spacing w:line="360" w:lineRule="auto"/>
        <w:ind w:left="360"/>
        <w:contextualSpacing/>
        <w:jc w:val="both"/>
        <w:rPr>
          <w:rStyle w:val="Hyperlink"/>
          <w:color w:val="000000" w:themeColor="text1"/>
          <w:u w:val="none"/>
        </w:rPr>
      </w:pPr>
      <w:r w:rsidRPr="00FF6D80">
        <w:rPr>
          <w:color w:val="000000" w:themeColor="text1"/>
        </w:rPr>
        <w:t xml:space="preserve">Рекомендация об охране движимых культурных ценностей Генеральной конференции ООН. 1978 год [Электр. ресурс] — Режим доступа: </w:t>
      </w:r>
      <w:hyperlink r:id="rId20" w:history="1">
        <w:r w:rsidRPr="00FF6D80">
          <w:rPr>
            <w:rStyle w:val="Hyperlink"/>
            <w:color w:val="000000" w:themeColor="text1"/>
          </w:rPr>
          <w:t>https://docs.cntd.ru/document/901756971</w:t>
        </w:r>
      </w:hyperlink>
      <w:r w:rsidRPr="00FF6D80">
        <w:rPr>
          <w:rStyle w:val="Hyperlink"/>
          <w:color w:val="000000" w:themeColor="text1"/>
        </w:rPr>
        <w:t>;</w:t>
      </w:r>
    </w:p>
    <w:p w14:paraId="74D4F7EF"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Резолюция 2347 (2017) // Совет Безопасности ООН [Электр. ресурс] — Режим доступа: </w:t>
      </w:r>
      <w:hyperlink r:id="rId21" w:history="1">
        <w:r w:rsidRPr="00FF6D80">
          <w:rPr>
            <w:rStyle w:val="Hyperlink"/>
            <w:rFonts w:ascii="Times New Roman" w:hAnsi="Times New Roman" w:cs="Times New Roman"/>
            <w:color w:val="000000" w:themeColor="text1"/>
          </w:rPr>
          <w:t>https://documents-dds-ny.un.org/doc/UNDOC/GEN/N17/079/08/PDF/N1707908.pdf?OpenElement</w:t>
        </w:r>
      </w:hyperlink>
      <w:r w:rsidRPr="00FF6D80">
        <w:rPr>
          <w:rFonts w:ascii="Times New Roman" w:hAnsi="Times New Roman" w:cs="Times New Roman"/>
          <w:color w:val="000000" w:themeColor="text1"/>
        </w:rPr>
        <w:t xml:space="preserve"> </w:t>
      </w:r>
    </w:p>
    <w:p w14:paraId="29388ECD"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United Nations Convention on Jurisdictional Immunities of States and Their Property </w:t>
      </w:r>
      <w:r w:rsidRPr="00FF6D80">
        <w:rPr>
          <w:rFonts w:ascii="Times New Roman" w:hAnsi="Times New Roman" w:cs="Times New Roman"/>
          <w:color w:val="000000" w:themeColor="text1"/>
          <w:lang w:val="en-RU"/>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RU"/>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RU"/>
        </w:rPr>
        <w:t>:</w:t>
      </w:r>
      <w:r w:rsidRPr="00FF6D80">
        <w:rPr>
          <w:rStyle w:val="Hyperlink"/>
          <w:rFonts w:ascii="Times New Roman" w:hAnsi="Times New Roman" w:cs="Times New Roman"/>
          <w:color w:val="000000" w:themeColor="text1"/>
          <w:lang w:val="en-US"/>
        </w:rPr>
        <w:t xml:space="preserve"> </w:t>
      </w:r>
      <w:hyperlink r:id="rId22" w:history="1">
        <w:r w:rsidRPr="00FF6D80">
          <w:rPr>
            <w:rStyle w:val="Hyperlink"/>
            <w:rFonts w:ascii="Times New Roman" w:eastAsiaTheme="majorEastAsia" w:hAnsi="Times New Roman" w:cs="Times New Roman"/>
            <w:color w:val="000000" w:themeColor="text1"/>
            <w:lang w:val="en-US"/>
          </w:rPr>
          <w:t>https://treaties.un.org/doc/source/recenttexts/english_3_13.pdf</w:t>
        </w:r>
      </w:hyperlink>
      <w:r w:rsidRPr="00FF6D80">
        <w:rPr>
          <w:rFonts w:ascii="Times New Roman" w:hAnsi="Times New Roman" w:cs="Times New Roman"/>
          <w:color w:val="000000" w:themeColor="text1"/>
          <w:lang w:val="en-US"/>
        </w:rPr>
        <w:t xml:space="preserve">; </w:t>
      </w:r>
    </w:p>
    <w:p w14:paraId="79CB156D"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Explanatory Report to the 1995 Unidroit Convention on Stolen or Illegally Exported Objects </w:t>
      </w:r>
      <w:r w:rsidRPr="00FF6D80">
        <w:rPr>
          <w:rFonts w:ascii="Times New Roman" w:hAnsi="Times New Roman" w:cs="Times New Roman"/>
          <w:color w:val="000000" w:themeColor="text1"/>
          <w:lang w:val="en-RU"/>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RU"/>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RU"/>
        </w:rPr>
        <w:t>:</w:t>
      </w:r>
      <w:r w:rsidRPr="00FF6D80">
        <w:rPr>
          <w:rFonts w:ascii="Times New Roman" w:hAnsi="Times New Roman" w:cs="Times New Roman"/>
          <w:color w:val="000000" w:themeColor="text1"/>
          <w:lang w:val="en-US"/>
        </w:rPr>
        <w:t xml:space="preserve"> </w:t>
      </w:r>
      <w:hyperlink r:id="rId23" w:history="1">
        <w:r w:rsidRPr="00FF6D80">
          <w:rPr>
            <w:rStyle w:val="Hyperlink"/>
            <w:rFonts w:ascii="Times New Roman" w:hAnsi="Times New Roman" w:cs="Times New Roman"/>
            <w:color w:val="000000" w:themeColor="text1"/>
            <w:lang w:val="en-US"/>
          </w:rPr>
          <w:t>https://www.unidroit.org/english/conventions/1995culturalproperty/1995culturalproperty-explanatoryreport-e.pdf</w:t>
        </w:r>
      </w:hyperlink>
      <w:r w:rsidRPr="00FF6D80">
        <w:rPr>
          <w:rFonts w:ascii="Times New Roman" w:hAnsi="Times New Roman" w:cs="Times New Roman"/>
          <w:color w:val="000000" w:themeColor="text1"/>
          <w:lang w:val="en-US"/>
        </w:rPr>
        <w:t xml:space="preserve"> ;</w:t>
      </w:r>
    </w:p>
    <w:p w14:paraId="7F01F752"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Encouraging Collections Mobility – a Way Forward for Museums in Europe // Finnish National Gallery // editor Susanna Pettersson. 2006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24" w:history="1">
        <w:r w:rsidRPr="00FF6D80">
          <w:rPr>
            <w:rStyle w:val="Hyperlink"/>
            <w:rFonts w:ascii="Times New Roman" w:hAnsi="Times New Roman" w:cs="Times New Roman"/>
            <w:color w:val="000000" w:themeColor="text1"/>
            <w:lang w:val="en-US"/>
          </w:rPr>
          <w:t>https://uk.icom.museum/wp-content/uploads/2015/03/Encouraging_Collections_Mobility_A4.pdf</w:t>
        </w:r>
      </w:hyperlink>
      <w:r w:rsidRPr="00FF6D80">
        <w:rPr>
          <w:rFonts w:ascii="Times New Roman" w:hAnsi="Times New Roman" w:cs="Times New Roman"/>
          <w:color w:val="000000" w:themeColor="text1"/>
          <w:lang w:val="en-US"/>
        </w:rPr>
        <w:t xml:space="preserve"> ;</w:t>
      </w:r>
    </w:p>
    <w:p w14:paraId="097A0765"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Устав Межправительственного комитета [Электр. ресурс] — Режим доступа: </w:t>
      </w:r>
      <w:hyperlink r:id="rId25" w:history="1">
        <w:r w:rsidRPr="00FF6D80">
          <w:rPr>
            <w:rStyle w:val="Hyperlink"/>
            <w:rFonts w:ascii="Times New Roman" w:hAnsi="Times New Roman" w:cs="Times New Roman"/>
            <w:color w:val="000000" w:themeColor="text1"/>
          </w:rPr>
          <w:t>https://unesdoc.unesco.org/ark:/48223/pf0000145960_rus</w:t>
        </w:r>
      </w:hyperlink>
      <w:r w:rsidRPr="00FF6D80">
        <w:rPr>
          <w:rFonts w:ascii="Times New Roman" w:hAnsi="Times New Roman" w:cs="Times New Roman"/>
          <w:color w:val="000000" w:themeColor="text1"/>
        </w:rPr>
        <w:t xml:space="preserve"> </w:t>
      </w:r>
    </w:p>
    <w:p w14:paraId="297A51E2" w14:textId="77777777" w:rsidR="00A6114B" w:rsidRPr="00FF6D80" w:rsidRDefault="00A6114B" w:rsidP="00A6114B">
      <w:pPr>
        <w:spacing w:line="360" w:lineRule="auto"/>
        <w:jc w:val="both"/>
        <w:rPr>
          <w:color w:val="000000" w:themeColor="text1"/>
        </w:rPr>
      </w:pPr>
    </w:p>
    <w:p w14:paraId="54A41AAD" w14:textId="77777777" w:rsidR="00A6114B" w:rsidRPr="00FF6D80" w:rsidRDefault="00A6114B" w:rsidP="00A6114B">
      <w:pPr>
        <w:spacing w:before="100" w:beforeAutospacing="1" w:after="100" w:afterAutospacing="1"/>
        <w:contextualSpacing/>
        <w:jc w:val="both"/>
        <w:rPr>
          <w:b/>
          <w:bCs/>
          <w:color w:val="000000" w:themeColor="text1"/>
        </w:rPr>
      </w:pPr>
      <w:r w:rsidRPr="00FF6D80">
        <w:rPr>
          <w:b/>
          <w:bCs/>
          <w:color w:val="000000" w:themeColor="text1"/>
        </w:rPr>
        <w:t>1.2. Нормативно-правовые акты и иные официальные документы Российской Федерации</w:t>
      </w:r>
      <w:r w:rsidRPr="00FF6D80">
        <w:rPr>
          <w:b/>
          <w:bCs/>
          <w:color w:val="000000" w:themeColor="text1"/>
        </w:rPr>
        <w:br/>
        <w:t>1.2.1. Конституция Российской Федерации</w:t>
      </w:r>
    </w:p>
    <w:p w14:paraId="36A034F1" w14:textId="77777777" w:rsidR="00A6114B" w:rsidRPr="00FF6D80" w:rsidRDefault="00A6114B" w:rsidP="00A6114B">
      <w:pPr>
        <w:pStyle w:val="ListParagraph"/>
        <w:numPr>
          <w:ilvl w:val="0"/>
          <w:numId w:val="9"/>
        </w:numPr>
        <w:spacing w:line="360" w:lineRule="auto"/>
        <w:ind w:left="360"/>
        <w:jc w:val="both"/>
        <w:rPr>
          <w:rFonts w:ascii="Times New Roman" w:hAnsi="Times New Roman" w:cs="Times New Roman"/>
          <w:color w:val="000000" w:themeColor="text1"/>
          <w:shd w:val="clear" w:color="auto" w:fill="FFFFFF"/>
        </w:rPr>
      </w:pPr>
      <w:r w:rsidRPr="00FF6D80">
        <w:rPr>
          <w:rFonts w:ascii="Times New Roman" w:hAnsi="Times New Roman" w:cs="Times New Roman"/>
          <w:color w:val="000000" w:themeColor="text1"/>
          <w:shd w:val="clear" w:color="auto" w:fill="FFFFFF"/>
        </w:rPr>
        <w:t xml:space="preserve"> Конституция Российской Федерации [Электронный ресурс] :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w:t>
      </w:r>
      <w:hyperlink r:id="rId26" w:history="1">
        <w:r w:rsidRPr="00FF6D80">
          <w:rPr>
            <w:rStyle w:val="Hyperlink"/>
            <w:rFonts w:ascii="Times New Roman" w:hAnsi="Times New Roman" w:cs="Times New Roman"/>
            <w:color w:val="000000" w:themeColor="text1"/>
            <w:shd w:val="clear" w:color="auto" w:fill="FFFFFF"/>
          </w:rPr>
          <w:t>http://www.consultant.ru/</w:t>
        </w:r>
      </w:hyperlink>
    </w:p>
    <w:p w14:paraId="2CF89E9F" w14:textId="51BD8398" w:rsidR="00A6114B" w:rsidRPr="00FF6D80" w:rsidRDefault="00A6114B" w:rsidP="00A6114B">
      <w:pPr>
        <w:contextualSpacing/>
        <w:jc w:val="both"/>
        <w:rPr>
          <w:color w:val="000000" w:themeColor="text1"/>
        </w:rPr>
      </w:pPr>
    </w:p>
    <w:p w14:paraId="6E6E39EE" w14:textId="15B145E4" w:rsidR="00120733" w:rsidRPr="00FF6D80" w:rsidRDefault="00120733" w:rsidP="00A6114B">
      <w:pPr>
        <w:contextualSpacing/>
        <w:jc w:val="both"/>
        <w:rPr>
          <w:color w:val="000000" w:themeColor="text1"/>
        </w:rPr>
      </w:pPr>
    </w:p>
    <w:p w14:paraId="4CD2FAFE" w14:textId="77777777" w:rsidR="00120733" w:rsidRPr="00FF6D80" w:rsidRDefault="00120733" w:rsidP="00A6114B">
      <w:pPr>
        <w:contextualSpacing/>
        <w:jc w:val="both"/>
        <w:rPr>
          <w:color w:val="000000" w:themeColor="text1"/>
        </w:rPr>
      </w:pPr>
    </w:p>
    <w:p w14:paraId="58EA09B6" w14:textId="77777777" w:rsidR="00A6114B" w:rsidRPr="00FF6D80" w:rsidRDefault="00A6114B" w:rsidP="00A6114B">
      <w:pPr>
        <w:spacing w:before="100" w:beforeAutospacing="1" w:after="100" w:afterAutospacing="1"/>
        <w:contextualSpacing/>
        <w:rPr>
          <w:b/>
          <w:bCs/>
          <w:color w:val="000000" w:themeColor="text1"/>
        </w:rPr>
      </w:pPr>
      <w:r w:rsidRPr="00FF6D80">
        <w:rPr>
          <w:b/>
          <w:bCs/>
          <w:color w:val="000000" w:themeColor="text1"/>
        </w:rPr>
        <w:lastRenderedPageBreak/>
        <w:t xml:space="preserve">1.2.2. Федеральные законы </w:t>
      </w:r>
    </w:p>
    <w:p w14:paraId="25835DB1" w14:textId="77777777" w:rsidR="00A6114B" w:rsidRPr="00FF6D80" w:rsidRDefault="00A6114B" w:rsidP="00A6114B">
      <w:pPr>
        <w:spacing w:before="100" w:beforeAutospacing="1" w:after="100" w:afterAutospacing="1"/>
        <w:contextualSpacing/>
        <w:rPr>
          <w:b/>
          <w:bCs/>
          <w:color w:val="000000" w:themeColor="text1"/>
        </w:rPr>
      </w:pPr>
    </w:p>
    <w:p w14:paraId="3BAE0939" w14:textId="77777777" w:rsidR="00A6114B" w:rsidRPr="00FF6D80" w:rsidRDefault="00A6114B" w:rsidP="00A6114B">
      <w:pPr>
        <w:spacing w:line="360" w:lineRule="auto"/>
        <w:jc w:val="both"/>
        <w:rPr>
          <w:color w:val="000000" w:themeColor="text1"/>
          <w:shd w:val="clear" w:color="auto" w:fill="FFFFFF"/>
        </w:rPr>
      </w:pPr>
      <w:r w:rsidRPr="00FF6D80">
        <w:rPr>
          <w:color w:val="000000" w:themeColor="text1"/>
        </w:rPr>
        <w:t>17. Федеральный закон</w:t>
      </w:r>
      <w:r w:rsidRPr="00FF6D80">
        <w:rPr>
          <w:color w:val="000000" w:themeColor="text1"/>
          <w:shd w:val="clear" w:color="auto" w:fill="FFFFFF"/>
        </w:rPr>
        <w:t xml:space="preserve"> от 26.05.1996 № 54-ФЗ «О Музейном фонде Российской Федерации и музеях в Российской Федерации» // СПС «Консультант плюс». – Режим доступа: </w:t>
      </w:r>
      <w:hyperlink r:id="rId27" w:history="1">
        <w:r w:rsidRPr="00FF6D80">
          <w:rPr>
            <w:rStyle w:val="Hyperlink"/>
            <w:color w:val="000000" w:themeColor="text1"/>
            <w:shd w:val="clear" w:color="auto" w:fill="FFFFFF"/>
          </w:rPr>
          <w:t>http://www.consultant.ru/</w:t>
        </w:r>
      </w:hyperlink>
      <w:r w:rsidRPr="00FF6D80">
        <w:rPr>
          <w:color w:val="000000" w:themeColor="text1"/>
          <w:shd w:val="clear" w:color="auto" w:fill="FFFFFF"/>
        </w:rPr>
        <w:t>;</w:t>
      </w:r>
    </w:p>
    <w:p w14:paraId="1EA492D8" w14:textId="77777777" w:rsidR="00A6114B" w:rsidRPr="00FF6D80" w:rsidRDefault="00A6114B" w:rsidP="00A6114B">
      <w:pPr>
        <w:pStyle w:val="ListParagraph"/>
        <w:numPr>
          <w:ilvl w:val="0"/>
          <w:numId w:val="23"/>
        </w:numPr>
        <w:spacing w:line="360" w:lineRule="auto"/>
        <w:jc w:val="both"/>
        <w:rPr>
          <w:rFonts w:ascii="Times New Roman" w:eastAsia="Times New Roman" w:hAnsi="Times New Roman" w:cs="Times New Roman"/>
          <w:color w:val="000000" w:themeColor="text1"/>
          <w:shd w:val="clear" w:color="auto" w:fill="FFFFFF"/>
        </w:rPr>
      </w:pPr>
      <w:r w:rsidRPr="00FF6D80">
        <w:rPr>
          <w:rFonts w:ascii="Times New Roman" w:hAnsi="Times New Roman" w:cs="Times New Roman"/>
          <w:color w:val="000000" w:themeColor="text1"/>
        </w:rPr>
        <w:t xml:space="preserve">Федеральный закон от 03.11.2015 № 297-ФЗ «О юрисдикционных иммунитетах иностранного государства и имущества иностранного государства в Российской Федерации» </w:t>
      </w:r>
      <w:r w:rsidRPr="00FF6D80">
        <w:rPr>
          <w:rFonts w:ascii="Times New Roman" w:hAnsi="Times New Roman" w:cs="Times New Roman"/>
          <w:color w:val="000000" w:themeColor="text1"/>
          <w:shd w:val="clear" w:color="auto" w:fill="FFFFFF"/>
        </w:rPr>
        <w:t xml:space="preserve">// СПС «Консультант плюс». – Режим доступа: </w:t>
      </w:r>
      <w:hyperlink r:id="rId28" w:history="1">
        <w:r w:rsidRPr="00FF6D80">
          <w:rPr>
            <w:rStyle w:val="Hyperlink"/>
            <w:rFonts w:ascii="Times New Roman" w:hAnsi="Times New Roman" w:cs="Times New Roman"/>
            <w:color w:val="000000" w:themeColor="text1"/>
            <w:shd w:val="clear" w:color="auto" w:fill="FFFFFF"/>
          </w:rPr>
          <w:t>http://www.consultant.ru/</w:t>
        </w:r>
      </w:hyperlink>
      <w:r w:rsidRPr="00FF6D80">
        <w:rPr>
          <w:rFonts w:ascii="Times New Roman" w:hAnsi="Times New Roman" w:cs="Times New Roman"/>
          <w:color w:val="000000" w:themeColor="text1"/>
        </w:rPr>
        <w:t>;</w:t>
      </w:r>
    </w:p>
    <w:p w14:paraId="2AA238B8"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shd w:val="clear" w:color="auto" w:fill="FFFFFF"/>
        </w:rPr>
      </w:pPr>
      <w:r w:rsidRPr="00FF6D80">
        <w:rPr>
          <w:rFonts w:ascii="Times New Roman" w:eastAsiaTheme="majorEastAsia" w:hAnsi="Times New Roman" w:cs="Times New Roman"/>
          <w:color w:val="000000" w:themeColor="text1"/>
        </w:rPr>
        <w:t xml:space="preserve">Федеральный закон от 15.04.1998 N 64-ФЗ (ред. от 11.06.2021) «О культурных ценностях, перемещенных в Союз ССР в результате Второй мировой войны и находящихся на территории Российской Федерации» </w:t>
      </w:r>
      <w:r w:rsidRPr="00FF6D80">
        <w:rPr>
          <w:rFonts w:ascii="Times New Roman" w:hAnsi="Times New Roman" w:cs="Times New Roman"/>
          <w:color w:val="000000" w:themeColor="text1"/>
          <w:shd w:val="clear" w:color="auto" w:fill="FFFFFF"/>
        </w:rPr>
        <w:t xml:space="preserve">// СПС «Консультант плюс». – Режим доступа: </w:t>
      </w:r>
      <w:hyperlink r:id="rId29" w:history="1">
        <w:r w:rsidRPr="00FF6D80">
          <w:rPr>
            <w:rStyle w:val="Hyperlink"/>
            <w:rFonts w:ascii="Times New Roman" w:hAnsi="Times New Roman" w:cs="Times New Roman"/>
            <w:color w:val="000000" w:themeColor="text1"/>
            <w:shd w:val="clear" w:color="auto" w:fill="FFFFFF"/>
          </w:rPr>
          <w:t>http://www.consultant.ru/</w:t>
        </w:r>
      </w:hyperlink>
    </w:p>
    <w:p w14:paraId="2C66B2ED" w14:textId="77777777" w:rsidR="00A6114B" w:rsidRPr="00FF6D80" w:rsidRDefault="00A6114B" w:rsidP="00A6114B">
      <w:pPr>
        <w:spacing w:before="100" w:beforeAutospacing="1" w:after="100" w:afterAutospacing="1"/>
        <w:jc w:val="both"/>
        <w:rPr>
          <w:b/>
          <w:bCs/>
          <w:color w:val="000000" w:themeColor="text1"/>
        </w:rPr>
      </w:pPr>
      <w:r w:rsidRPr="00FF6D80">
        <w:rPr>
          <w:b/>
          <w:bCs/>
          <w:color w:val="000000" w:themeColor="text1"/>
        </w:rPr>
        <w:t xml:space="preserve">1.2.3. Иные официальные документы органов государственной власти Российской Федерации </w:t>
      </w:r>
    </w:p>
    <w:p w14:paraId="7AEAFDE5" w14:textId="77777777" w:rsidR="00A6114B" w:rsidRPr="00FF6D80" w:rsidRDefault="00A6114B" w:rsidP="00A6114B">
      <w:pPr>
        <w:pStyle w:val="NoSpacing"/>
        <w:numPr>
          <w:ilvl w:val="0"/>
          <w:numId w:val="23"/>
        </w:numPr>
        <w:spacing w:line="360" w:lineRule="auto"/>
        <w:contextualSpacing/>
        <w:jc w:val="both"/>
        <w:rPr>
          <w:color w:val="000000" w:themeColor="text1"/>
          <w:u w:val="single"/>
        </w:rPr>
      </w:pPr>
      <w:r w:rsidRPr="00FF6D80">
        <w:rPr>
          <w:color w:val="000000" w:themeColor="text1"/>
          <w:shd w:val="clear" w:color="auto" w:fill="FFFFFF"/>
        </w:rPr>
        <w:t xml:space="preserve">Закон Российской Федерации от 09.10.1992 № 3612-I «Основы законодательства Российской Федерации о культуре» — Режим доступа: </w:t>
      </w:r>
      <w:hyperlink r:id="rId30" w:history="1">
        <w:r w:rsidRPr="00FF6D80">
          <w:rPr>
            <w:rStyle w:val="Hyperlink"/>
            <w:color w:val="000000" w:themeColor="text1"/>
            <w:shd w:val="clear" w:color="auto" w:fill="FFFFFF"/>
          </w:rPr>
          <w:t>http://base.garant.ru/104540/</w:t>
        </w:r>
      </w:hyperlink>
      <w:r w:rsidRPr="00FF6D80">
        <w:rPr>
          <w:rStyle w:val="Hyperlink"/>
          <w:color w:val="000000" w:themeColor="text1"/>
          <w:shd w:val="clear" w:color="auto" w:fill="FFFFFF"/>
        </w:rPr>
        <w:t>;</w:t>
      </w:r>
    </w:p>
    <w:p w14:paraId="241B2531" w14:textId="77777777" w:rsidR="00A6114B" w:rsidRPr="00FF6D80" w:rsidRDefault="00A6114B" w:rsidP="00A6114B">
      <w:pPr>
        <w:pStyle w:val="NoSpacing"/>
        <w:numPr>
          <w:ilvl w:val="0"/>
          <w:numId w:val="23"/>
        </w:numPr>
        <w:spacing w:line="360" w:lineRule="auto"/>
        <w:contextualSpacing/>
        <w:jc w:val="both"/>
        <w:rPr>
          <w:color w:val="000000" w:themeColor="text1"/>
          <w:u w:val="single"/>
        </w:rPr>
      </w:pPr>
      <w:r w:rsidRPr="00FF6D80">
        <w:rPr>
          <w:color w:val="000000" w:themeColor="text1"/>
        </w:rPr>
        <w:t xml:space="preserve">Закон </w:t>
      </w:r>
      <w:r w:rsidRPr="00FF6D80">
        <w:rPr>
          <w:color w:val="000000" w:themeColor="text1"/>
          <w:shd w:val="clear" w:color="auto" w:fill="FFFFFF"/>
        </w:rPr>
        <w:t xml:space="preserve">Российской Федерации </w:t>
      </w:r>
      <w:r w:rsidRPr="00FF6D80">
        <w:rPr>
          <w:color w:val="000000" w:themeColor="text1"/>
        </w:rPr>
        <w:t>от 15.04.1993 № 4004-</w:t>
      </w:r>
      <w:r w:rsidRPr="00FF6D80">
        <w:rPr>
          <w:color w:val="000000" w:themeColor="text1"/>
          <w:lang w:val="en-US"/>
        </w:rPr>
        <w:t>I</w:t>
      </w:r>
      <w:r w:rsidRPr="00FF6D80">
        <w:rPr>
          <w:color w:val="000000" w:themeColor="text1"/>
        </w:rPr>
        <w:t xml:space="preserve"> «О вывозе и ввозе культурных ценностей» Режим доступа: </w:t>
      </w:r>
      <w:hyperlink r:id="rId31" w:history="1">
        <w:r w:rsidRPr="00FF6D80">
          <w:rPr>
            <w:rStyle w:val="Hyperlink"/>
            <w:color w:val="000000" w:themeColor="text1"/>
          </w:rPr>
          <w:t>http://base.garant.ru/10101361/</w:t>
        </w:r>
      </w:hyperlink>
      <w:r w:rsidRPr="00FF6D80">
        <w:rPr>
          <w:rStyle w:val="Hyperlink"/>
          <w:color w:val="000000" w:themeColor="text1"/>
        </w:rPr>
        <w:t>;</w:t>
      </w:r>
    </w:p>
    <w:p w14:paraId="406E8AF6" w14:textId="77777777" w:rsidR="00A6114B" w:rsidRPr="00FF6D80" w:rsidRDefault="00A6114B" w:rsidP="00A6114B">
      <w:pPr>
        <w:pStyle w:val="Heading1"/>
        <w:numPr>
          <w:ilvl w:val="0"/>
          <w:numId w:val="23"/>
        </w:numPr>
        <w:tabs>
          <w:tab w:val="num" w:pos="360"/>
        </w:tabs>
        <w:spacing w:before="161" w:beforeAutospacing="0" w:after="161" w:afterAutospacing="0" w:line="360" w:lineRule="auto"/>
        <w:ind w:left="504" w:hanging="504"/>
        <w:contextualSpacing/>
        <w:jc w:val="both"/>
        <w:rPr>
          <w:b w:val="0"/>
          <w:bCs w:val="0"/>
          <w:color w:val="000000" w:themeColor="text1"/>
          <w:sz w:val="24"/>
          <w:szCs w:val="24"/>
        </w:rPr>
      </w:pPr>
      <w:r w:rsidRPr="00FF6D80">
        <w:rPr>
          <w:b w:val="0"/>
          <w:bCs w:val="0"/>
          <w:color w:val="000000" w:themeColor="text1"/>
          <w:sz w:val="24"/>
          <w:szCs w:val="24"/>
        </w:rPr>
        <w:t xml:space="preserve">Приказ Министерства культуры Российской Федерации от 23.07.2020 № 827 «Об утверждении Единых правил организации комплектования, учета, хранения и использования музейных предметов и музейных коллекций» – Режим доступа: </w:t>
      </w:r>
      <w:hyperlink r:id="rId32" w:history="1">
        <w:r w:rsidRPr="00FF6D80">
          <w:rPr>
            <w:rStyle w:val="Hyperlink"/>
            <w:b w:val="0"/>
            <w:bCs w:val="0"/>
            <w:color w:val="000000" w:themeColor="text1"/>
            <w:sz w:val="24"/>
            <w:szCs w:val="24"/>
          </w:rPr>
          <w:t>https://www.garant.ru</w:t>
        </w:r>
      </w:hyperlink>
      <w:r w:rsidRPr="00FF6D80">
        <w:rPr>
          <w:b w:val="0"/>
          <w:bCs w:val="0"/>
          <w:color w:val="000000" w:themeColor="text1"/>
          <w:sz w:val="24"/>
          <w:szCs w:val="24"/>
        </w:rPr>
        <w:t xml:space="preserve">; </w:t>
      </w:r>
    </w:p>
    <w:p w14:paraId="6BD5E81D" w14:textId="77777777" w:rsidR="00A6114B" w:rsidRPr="00FF6D80" w:rsidRDefault="00A6114B" w:rsidP="00A6114B">
      <w:pPr>
        <w:pStyle w:val="Heading1"/>
        <w:numPr>
          <w:ilvl w:val="0"/>
          <w:numId w:val="23"/>
        </w:numPr>
        <w:tabs>
          <w:tab w:val="num" w:pos="360"/>
        </w:tabs>
        <w:spacing w:before="161" w:beforeAutospacing="0" w:after="161" w:afterAutospacing="0" w:line="360" w:lineRule="auto"/>
        <w:ind w:left="504" w:hanging="504"/>
        <w:contextualSpacing/>
        <w:jc w:val="both"/>
        <w:rPr>
          <w:b w:val="0"/>
          <w:bCs w:val="0"/>
          <w:color w:val="000000" w:themeColor="text1"/>
          <w:sz w:val="24"/>
          <w:szCs w:val="24"/>
        </w:rPr>
      </w:pPr>
      <w:r w:rsidRPr="00FF6D80">
        <w:rPr>
          <w:b w:val="0"/>
          <w:bCs w:val="0"/>
          <w:color w:val="000000" w:themeColor="text1"/>
          <w:sz w:val="24"/>
          <w:szCs w:val="24"/>
        </w:rPr>
        <w:t xml:space="preserve">Приказ Министерства культуры Российской Федерации от 15.01.2019 № 17 «Об утверждении Положения о Музейном фонде Российской Федерации» – Режим доступа: </w:t>
      </w:r>
      <w:hyperlink r:id="rId33" w:history="1">
        <w:r w:rsidRPr="00FF6D80">
          <w:rPr>
            <w:rStyle w:val="Hyperlink"/>
            <w:b w:val="0"/>
            <w:bCs w:val="0"/>
            <w:color w:val="000000" w:themeColor="text1"/>
            <w:sz w:val="24"/>
            <w:szCs w:val="24"/>
          </w:rPr>
          <w:t>https://www.garant.ru</w:t>
        </w:r>
      </w:hyperlink>
      <w:r w:rsidRPr="00FF6D80">
        <w:rPr>
          <w:b w:val="0"/>
          <w:bCs w:val="0"/>
          <w:color w:val="000000" w:themeColor="text1"/>
          <w:sz w:val="24"/>
          <w:szCs w:val="24"/>
        </w:rPr>
        <w:t xml:space="preserve">; </w:t>
      </w:r>
    </w:p>
    <w:p w14:paraId="08369E32" w14:textId="77777777" w:rsidR="00A6114B" w:rsidRPr="00FF6D80" w:rsidRDefault="00A6114B" w:rsidP="00A6114B">
      <w:pPr>
        <w:pStyle w:val="NoSpacing"/>
        <w:numPr>
          <w:ilvl w:val="0"/>
          <w:numId w:val="23"/>
        </w:numPr>
        <w:spacing w:line="360" w:lineRule="auto"/>
        <w:contextualSpacing/>
        <w:jc w:val="both"/>
        <w:rPr>
          <w:color w:val="000000" w:themeColor="text1"/>
        </w:rPr>
      </w:pPr>
      <w:r w:rsidRPr="00FF6D80">
        <w:rPr>
          <w:color w:val="000000" w:themeColor="text1"/>
          <w:shd w:val="clear" w:color="auto" w:fill="FFFFFF"/>
        </w:rPr>
        <w:t xml:space="preserve">Положения «О Министерстве культуры Российской Федерации» </w:t>
      </w:r>
      <w:r w:rsidRPr="00FF6D80">
        <w:rPr>
          <w:color w:val="000000" w:themeColor="text1"/>
        </w:rPr>
        <w:t xml:space="preserve">– Режим доступа: </w:t>
      </w:r>
      <w:hyperlink r:id="rId34" w:history="1">
        <w:r w:rsidRPr="00FF6D80">
          <w:rPr>
            <w:rStyle w:val="Hyperlink"/>
            <w:color w:val="000000" w:themeColor="text1"/>
          </w:rPr>
          <w:t>https://www.garant.ru</w:t>
        </w:r>
      </w:hyperlink>
      <w:r w:rsidRPr="00FF6D80">
        <w:rPr>
          <w:color w:val="000000" w:themeColor="text1"/>
          <w:shd w:val="clear" w:color="auto" w:fill="FFFFFF"/>
        </w:rPr>
        <w:t xml:space="preserve">; </w:t>
      </w:r>
    </w:p>
    <w:p w14:paraId="325F88CE" w14:textId="77777777" w:rsidR="00A6114B" w:rsidRPr="00FF6D80" w:rsidRDefault="00A6114B" w:rsidP="00A6114B">
      <w:pPr>
        <w:pStyle w:val="ListParagraph"/>
        <w:numPr>
          <w:ilvl w:val="0"/>
          <w:numId w:val="23"/>
        </w:numPr>
        <w:spacing w:line="360" w:lineRule="auto"/>
        <w:rPr>
          <w:rFonts w:ascii="Times New Roman" w:hAnsi="Times New Roman" w:cs="Times New Roman"/>
          <w:color w:val="000000" w:themeColor="text1"/>
        </w:rPr>
      </w:pPr>
      <w:r w:rsidRPr="00FF6D80">
        <w:rPr>
          <w:rFonts w:ascii="Times New Roman" w:eastAsiaTheme="majorEastAsia" w:hAnsi="Times New Roman" w:cs="Times New Roman"/>
          <w:color w:val="000000" w:themeColor="text1"/>
        </w:rPr>
        <w:t xml:space="preserve">«Основы законодательства Российской Федерации о культуре» // утв. ВС РФ 09.10.1992 </w:t>
      </w:r>
      <w:r w:rsidRPr="00FF6D80">
        <w:rPr>
          <w:rFonts w:ascii="Times New Roman" w:eastAsiaTheme="majorEastAsia" w:hAnsi="Times New Roman" w:cs="Times New Roman"/>
          <w:color w:val="000000" w:themeColor="text1"/>
        </w:rPr>
        <w:br/>
        <w:t xml:space="preserve">№ 3612-1 </w:t>
      </w:r>
      <w:r w:rsidRPr="00FF6D80">
        <w:rPr>
          <w:rFonts w:ascii="Times New Roman" w:hAnsi="Times New Roman" w:cs="Times New Roman"/>
          <w:color w:val="000000" w:themeColor="text1"/>
        </w:rPr>
        <w:t>– Режим доступа: https://www.garant.ru ;</w:t>
      </w:r>
    </w:p>
    <w:p w14:paraId="161019DC" w14:textId="77777777" w:rsidR="00A6114B" w:rsidRPr="00FF6D80" w:rsidRDefault="00A6114B" w:rsidP="00A6114B">
      <w:pPr>
        <w:spacing w:before="100" w:beforeAutospacing="1" w:after="100" w:afterAutospacing="1"/>
        <w:contextualSpacing/>
        <w:jc w:val="both"/>
        <w:rPr>
          <w:b/>
          <w:bCs/>
          <w:color w:val="000000" w:themeColor="text1"/>
        </w:rPr>
      </w:pPr>
      <w:r w:rsidRPr="00FF6D80">
        <w:rPr>
          <w:b/>
          <w:bCs/>
          <w:color w:val="000000" w:themeColor="text1"/>
        </w:rPr>
        <w:t>1.3. Нормативно-правовые акты и иные официальные документы иностранных государств</w:t>
      </w:r>
      <w:r w:rsidRPr="00FF6D80">
        <w:rPr>
          <w:b/>
          <w:bCs/>
          <w:color w:val="000000" w:themeColor="text1"/>
        </w:rPr>
        <w:br/>
        <w:t xml:space="preserve">1.3.1. Нормативно-правовые акты и официальные документы, принятые </w:t>
      </w:r>
      <w:r w:rsidRPr="00FF6D80">
        <w:rPr>
          <w:b/>
          <w:bCs/>
          <w:color w:val="000000" w:themeColor="text1"/>
        </w:rPr>
        <w:br/>
        <w:t xml:space="preserve">в иностранных государствах </w:t>
      </w:r>
    </w:p>
    <w:p w14:paraId="02BCCA4B" w14:textId="77777777" w:rsidR="00A6114B" w:rsidRPr="00FF6D80" w:rsidRDefault="00A6114B" w:rsidP="00A6114B">
      <w:pPr>
        <w:pStyle w:val="ListParagraph"/>
        <w:numPr>
          <w:ilvl w:val="0"/>
          <w:numId w:val="23"/>
        </w:numPr>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Foreign Sovereign Immunities Act </w:t>
      </w:r>
      <w:hyperlink r:id="rId35" w:history="1">
        <w:r w:rsidRPr="00FF6D80">
          <w:rPr>
            <w:rStyle w:val="Hyperlink"/>
            <w:rFonts w:ascii="Times New Roman" w:hAnsi="Times New Roman" w:cs="Times New Roman"/>
            <w:color w:val="000000" w:themeColor="text1"/>
            <w:lang w:val="en-US"/>
          </w:rPr>
          <w:t>https://uk.practicallaw.thomsonreuters.com/2-502-5645?transitionType=Default&amp;contextData=(sc.Default)&amp;firstPage=true</w:t>
        </w:r>
      </w:hyperlink>
      <w:r w:rsidRPr="00FF6D80">
        <w:rPr>
          <w:rFonts w:ascii="Times New Roman" w:hAnsi="Times New Roman" w:cs="Times New Roman"/>
          <w:color w:val="000000" w:themeColor="text1"/>
          <w:lang w:val="en-US"/>
        </w:rPr>
        <w:t xml:space="preserve"> (!!)</w:t>
      </w:r>
    </w:p>
    <w:p w14:paraId="1FA949A8" w14:textId="77777777" w:rsidR="00A6114B" w:rsidRPr="00FF6D80" w:rsidRDefault="00A6114B" w:rsidP="00A6114B">
      <w:pPr>
        <w:pStyle w:val="ListParagraph"/>
        <w:jc w:val="both"/>
        <w:rPr>
          <w:rStyle w:val="heading"/>
          <w:rFonts w:ascii="Times New Roman" w:hAnsi="Times New Roman" w:cs="Times New Roman"/>
          <w:color w:val="000000" w:themeColor="text1"/>
          <w:lang w:val="en-US"/>
        </w:rPr>
      </w:pPr>
    </w:p>
    <w:p w14:paraId="3C7B8488" w14:textId="77777777" w:rsidR="00A6114B" w:rsidRPr="00FF6D80" w:rsidRDefault="00A6114B" w:rsidP="00A6114B">
      <w:pPr>
        <w:pStyle w:val="ListParagraph"/>
        <w:numPr>
          <w:ilvl w:val="0"/>
          <w:numId w:val="23"/>
        </w:numPr>
        <w:jc w:val="both"/>
        <w:rPr>
          <w:rStyle w:val="heading"/>
          <w:rFonts w:ascii="Times New Roman" w:hAnsi="Times New Roman" w:cs="Times New Roman"/>
          <w:color w:val="000000" w:themeColor="text1"/>
          <w:lang w:val="en-RU"/>
        </w:rPr>
      </w:pPr>
      <w:r w:rsidRPr="00FF6D80">
        <w:rPr>
          <w:rStyle w:val="heading"/>
          <w:rFonts w:ascii="Times New Roman" w:hAnsi="Times New Roman" w:cs="Times New Roman"/>
          <w:color w:val="000000" w:themeColor="text1"/>
          <w:lang w:val="en-US"/>
        </w:rPr>
        <w:t xml:space="preserve">Convention on </w:t>
      </w:r>
      <w:r w:rsidRPr="00FF6D80">
        <w:rPr>
          <w:rStyle w:val="heading"/>
          <w:rFonts w:ascii="Times New Roman" w:hAnsi="Times New Roman" w:cs="Times New Roman"/>
          <w:color w:val="000000" w:themeColor="text1"/>
        </w:rPr>
        <w:t>С</w:t>
      </w:r>
      <w:r w:rsidRPr="00FF6D80">
        <w:rPr>
          <w:rStyle w:val="heading"/>
          <w:rFonts w:ascii="Times New Roman" w:hAnsi="Times New Roman" w:cs="Times New Roman"/>
          <w:color w:val="000000" w:themeColor="text1"/>
          <w:lang w:val="en-US"/>
        </w:rPr>
        <w:t xml:space="preserve">ultural Property </w:t>
      </w:r>
      <w:hyperlink r:id="rId36" w:history="1">
        <w:r w:rsidRPr="00FF6D80">
          <w:rPr>
            <w:rStyle w:val="Hyperlink"/>
            <w:rFonts w:ascii="Times New Roman" w:hAnsi="Times New Roman" w:cs="Times New Roman"/>
            <w:color w:val="000000" w:themeColor="text1"/>
            <w:lang w:val="en-US"/>
          </w:rPr>
          <w:t>https://www.law.cornell.edu/uscode/text/19/chapter-14</w:t>
        </w:r>
      </w:hyperlink>
      <w:r w:rsidRPr="00FF6D80">
        <w:rPr>
          <w:rStyle w:val="heading"/>
          <w:rFonts w:ascii="Times New Roman" w:hAnsi="Times New Roman" w:cs="Times New Roman"/>
          <w:color w:val="000000" w:themeColor="text1"/>
          <w:lang w:val="en-US"/>
        </w:rPr>
        <w:t xml:space="preserve"> </w:t>
      </w:r>
    </w:p>
    <w:p w14:paraId="69981F5C" w14:textId="77777777" w:rsidR="00A6114B" w:rsidRPr="00FF6D80" w:rsidRDefault="00A6114B" w:rsidP="00A6114B">
      <w:pPr>
        <w:pStyle w:val="ListParagraph"/>
        <w:rPr>
          <w:rFonts w:ascii="Times New Roman" w:hAnsi="Times New Roman" w:cs="Times New Roman"/>
          <w:color w:val="000000" w:themeColor="text1"/>
          <w:lang w:val="en-RU"/>
        </w:rPr>
      </w:pPr>
    </w:p>
    <w:p w14:paraId="0BF7F0FB" w14:textId="77777777" w:rsidR="00A6114B" w:rsidRPr="00FF6D80" w:rsidRDefault="00A6114B" w:rsidP="00A6114B">
      <w:pPr>
        <w:pStyle w:val="ListParagraph"/>
        <w:numPr>
          <w:ilvl w:val="0"/>
          <w:numId w:val="23"/>
        </w:numPr>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Регламент (ЕС) 1215/2012 Европейского парламента и Совета ЕС от 12 декабря 2012 г. «О юрисдикции, признании и исполнении судебных решений по гражданским и коммерческим делам» (в новой редакции) (Страсбург, 12 декабря 2012 г.) – Режим доступа: </w:t>
      </w:r>
      <w:hyperlink r:id="rId37" w:history="1">
        <w:r w:rsidRPr="00FF6D80">
          <w:rPr>
            <w:rStyle w:val="Hyperlink"/>
            <w:rFonts w:ascii="Times New Roman" w:hAnsi="Times New Roman" w:cs="Times New Roman"/>
            <w:color w:val="000000" w:themeColor="text1"/>
          </w:rPr>
          <w:t>https://www.garant.ru</w:t>
        </w:r>
      </w:hyperlink>
    </w:p>
    <w:p w14:paraId="41E47785" w14:textId="77777777" w:rsidR="00A6114B" w:rsidRPr="00FF6D80" w:rsidRDefault="00A6114B" w:rsidP="00A6114B">
      <w:pPr>
        <w:contextualSpacing/>
        <w:jc w:val="both"/>
        <w:rPr>
          <w:color w:val="000000" w:themeColor="text1"/>
        </w:rPr>
      </w:pPr>
    </w:p>
    <w:p w14:paraId="74C9F4D7" w14:textId="77777777" w:rsidR="00A6114B" w:rsidRPr="00FF6D80" w:rsidRDefault="00A6114B" w:rsidP="00A6114B">
      <w:pPr>
        <w:jc w:val="both"/>
        <w:rPr>
          <w:b/>
          <w:bCs/>
          <w:color w:val="000000" w:themeColor="text1"/>
        </w:rPr>
      </w:pPr>
      <w:r w:rsidRPr="00FF6D80">
        <w:rPr>
          <w:b/>
          <w:bCs/>
          <w:color w:val="000000" w:themeColor="text1"/>
        </w:rPr>
        <w:t>2. Специальная литература</w:t>
      </w:r>
    </w:p>
    <w:p w14:paraId="02C2DFE9" w14:textId="77777777" w:rsidR="00A6114B" w:rsidRPr="00FF6D80" w:rsidRDefault="00A6114B" w:rsidP="00A6114B">
      <w:pPr>
        <w:jc w:val="both"/>
        <w:rPr>
          <w:b/>
          <w:bCs/>
          <w:color w:val="000000" w:themeColor="text1"/>
        </w:rPr>
      </w:pPr>
      <w:r w:rsidRPr="00FF6D80">
        <w:rPr>
          <w:b/>
          <w:bCs/>
          <w:color w:val="000000" w:themeColor="text1"/>
        </w:rPr>
        <w:t>2.1. Монографии на русском языке</w:t>
      </w:r>
    </w:p>
    <w:p w14:paraId="09148E3E" w14:textId="77777777" w:rsidR="00A6114B" w:rsidRPr="00FF6D80" w:rsidRDefault="00A6114B" w:rsidP="00A6114B">
      <w:pPr>
        <w:contextualSpacing/>
        <w:jc w:val="both"/>
        <w:rPr>
          <w:color w:val="000000" w:themeColor="text1"/>
        </w:rPr>
      </w:pPr>
    </w:p>
    <w:p w14:paraId="74A19486"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spacing w:val="-5"/>
        </w:rPr>
      </w:pPr>
      <w:r w:rsidRPr="00FF6D80">
        <w:rPr>
          <w:rFonts w:ascii="Times New Roman" w:hAnsi="Times New Roman" w:cs="Times New Roman"/>
          <w:color w:val="000000" w:themeColor="text1"/>
          <w:spacing w:val="-5"/>
        </w:rPr>
        <w:t xml:space="preserve">Акинша, К. Реституция художественных ценностей // Выпуск журнала «Отечественные записки» № 1 (22). 2005 </w:t>
      </w:r>
      <w:r w:rsidRPr="00FF6D80">
        <w:rPr>
          <w:rFonts w:ascii="Times New Roman" w:hAnsi="Times New Roman" w:cs="Times New Roman"/>
          <w:color w:val="000000" w:themeColor="text1"/>
        </w:rPr>
        <w:t xml:space="preserve">[Электр. ресурс] — Режим доступа (URL): </w:t>
      </w:r>
      <w:r w:rsidRPr="00FF6D80">
        <w:rPr>
          <w:rFonts w:ascii="Times New Roman" w:hAnsi="Times New Roman" w:cs="Times New Roman"/>
          <w:color w:val="000000" w:themeColor="text1"/>
          <w:spacing w:val="-5"/>
        </w:rPr>
        <w:t xml:space="preserve"> </w:t>
      </w:r>
      <w:hyperlink r:id="rId38" w:history="1">
        <w:r w:rsidRPr="00FF6D80">
          <w:rPr>
            <w:rStyle w:val="Hyperlink"/>
            <w:rFonts w:ascii="Times New Roman" w:hAnsi="Times New Roman" w:cs="Times New Roman"/>
            <w:color w:val="000000" w:themeColor="text1"/>
            <w:spacing w:val="-5"/>
          </w:rPr>
          <w:t>https://strana-oz.ru/2005/1/restituciya-hudozhestvennyh-cennostey</w:t>
        </w:r>
      </w:hyperlink>
    </w:p>
    <w:p w14:paraId="75CBCBC2" w14:textId="77777777" w:rsidR="00A6114B" w:rsidRPr="00FF6D80" w:rsidRDefault="00A6114B" w:rsidP="00A6114B">
      <w:pPr>
        <w:pStyle w:val="ListParagraph"/>
        <w:numPr>
          <w:ilvl w:val="0"/>
          <w:numId w:val="23"/>
        </w:numPr>
        <w:autoSpaceDE w:val="0"/>
        <w:autoSpaceDN w:val="0"/>
        <w:adjustRightInd w:val="0"/>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Бушманова, А.В. Особенности правового режима культурных ценностей </w:t>
      </w:r>
      <w:r w:rsidRPr="00FF6D80">
        <w:rPr>
          <w:rFonts w:ascii="Times New Roman" w:hAnsi="Times New Roman" w:cs="Times New Roman"/>
          <w:color w:val="000000" w:themeColor="text1"/>
        </w:rPr>
        <w:br/>
        <w:t xml:space="preserve">в Российской Федерации // А.В. Бушманова [Электр. ресурс] — Режим доступа: </w:t>
      </w:r>
      <w:hyperlink r:id="rId39" w:history="1">
        <w:r w:rsidRPr="00FF6D80">
          <w:rPr>
            <w:rStyle w:val="Hyperlink"/>
            <w:rFonts w:ascii="Times New Roman" w:hAnsi="Times New Roman" w:cs="Times New Roman"/>
            <w:color w:val="000000" w:themeColor="text1"/>
          </w:rPr>
          <w:t>https://lib.herzen.spb.ru/text/bushmanova_34_74_1_89_94.pdf</w:t>
        </w:r>
      </w:hyperlink>
      <w:r w:rsidRPr="00FF6D80">
        <w:rPr>
          <w:rFonts w:ascii="Times New Roman" w:hAnsi="Times New Roman" w:cs="Times New Roman"/>
          <w:color w:val="000000" w:themeColor="text1"/>
        </w:rPr>
        <w:t xml:space="preserve"> </w:t>
      </w:r>
    </w:p>
    <w:p w14:paraId="2654C28C" w14:textId="77777777" w:rsidR="00A6114B" w:rsidRPr="00FF6D80" w:rsidRDefault="00A6114B" w:rsidP="00A6114B">
      <w:pPr>
        <w:pStyle w:val="ListParagraph"/>
        <w:numPr>
          <w:ilvl w:val="0"/>
          <w:numId w:val="23"/>
        </w:numPr>
        <w:autoSpaceDE w:val="0"/>
        <w:autoSpaceDN w:val="0"/>
        <w:adjustRightInd w:val="0"/>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Васнев, О.Г. Правовое регулирование оборота культурных ценностей // О.Г. Васнев [Электр. ресурс] — Режим доступа: </w:t>
      </w:r>
      <w:hyperlink r:id="rId40" w:history="1">
        <w:r w:rsidRPr="00FF6D80">
          <w:rPr>
            <w:rStyle w:val="Hyperlink"/>
            <w:rFonts w:ascii="Times New Roman" w:hAnsi="Times New Roman" w:cs="Times New Roman"/>
            <w:color w:val="000000" w:themeColor="text1"/>
          </w:rPr>
          <w:t>https://static.freereferats.ru/_avtoreferats/01003301895.pdf</w:t>
        </w:r>
      </w:hyperlink>
      <w:r w:rsidRPr="00FF6D80">
        <w:rPr>
          <w:rFonts w:ascii="Times New Roman" w:hAnsi="Times New Roman" w:cs="Times New Roman"/>
          <w:color w:val="000000" w:themeColor="text1"/>
        </w:rPr>
        <w:t xml:space="preserve"> ;</w:t>
      </w:r>
    </w:p>
    <w:p w14:paraId="1CB82C16"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Венсан Негри // Конвенция 1970 года: первый шаг к признанию универсальности культуры. [Электр. ресурс] — Режим доступа: </w:t>
      </w:r>
      <w:hyperlink r:id="rId41" w:history="1">
        <w:r w:rsidRPr="00FF6D80">
          <w:rPr>
            <w:rStyle w:val="Hyperlink"/>
            <w:rFonts w:ascii="Times New Roman" w:hAnsi="Times New Roman" w:cs="Times New Roman"/>
            <w:color w:val="000000" w:themeColor="text1"/>
          </w:rPr>
          <w:t>https://ru.unesco.org/courier/2020-4/konvenciya-1970-goda-pervyy-shag-k-priznaniyu-universalnosti-kultury</w:t>
        </w:r>
      </w:hyperlink>
    </w:p>
    <w:p w14:paraId="607FF672"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spacing w:val="-4"/>
        </w:rPr>
        <w:t>Видинеев, Д.И. Прогрессивное развитие института международно-правовой защиты культурных ценностей // Д.И. Видинеев // дис. … канд юрид. наук — М. 2017. — 233 с.</w:t>
      </w:r>
    </w:p>
    <w:p w14:paraId="281E64EF"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Гликман, О.В. Гаагские мирные конференции 1899 и 1907 годов: российская инициатива и дальнейшее развитие МГП // О.В. Гликман // Круглый стол «Вклад России в формирование МГП и идей гуманности: исторические, правовые, дипломатические и культурные аспекты». — М., 2018. </w:t>
      </w:r>
    </w:p>
    <w:p w14:paraId="3112DF6B"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rPr>
      </w:pPr>
      <w:r w:rsidRPr="00FF6D80">
        <w:rPr>
          <w:rFonts w:ascii="Times New Roman" w:hAnsi="Times New Roman" w:cs="Times New Roman"/>
          <w:color w:val="000000" w:themeColor="text1"/>
        </w:rPr>
        <w:t xml:space="preserve">Дюков Александр. Новые подходы к возмещению ущерба для жертв нацистских преступлений // П-Право // 2020. [Электр. ресурс] — Режим доступа: </w:t>
      </w:r>
      <w:hyperlink r:id="rId42" w:history="1">
        <w:r w:rsidRPr="00FF6D80">
          <w:rPr>
            <w:rStyle w:val="Hyperlink"/>
            <w:rFonts w:ascii="Times New Roman" w:hAnsi="Times New Roman" w:cs="Times New Roman"/>
            <w:color w:val="000000" w:themeColor="text1"/>
          </w:rPr>
          <w:t>https://remembrance.ru/2020/04/21/terezinskaya-deklaratsiya-novyye-podkhody-k-vozmeshcheniyu-ushcherba-dlya-zhertv-natsistskikh-prestupleniy/</w:t>
        </w:r>
      </w:hyperlink>
    </w:p>
    <w:p w14:paraId="3C11E75C"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rPr>
      </w:pPr>
      <w:r w:rsidRPr="00FF6D80">
        <w:rPr>
          <w:rStyle w:val="Hyperlink"/>
          <w:rFonts w:ascii="Times New Roman" w:eastAsiaTheme="majorEastAsia" w:hAnsi="Times New Roman" w:cs="Times New Roman"/>
          <w:color w:val="000000" w:themeColor="text1"/>
          <w:u w:val="none"/>
        </w:rPr>
        <w:t>Иванов, В</w:t>
      </w:r>
      <w:r w:rsidRPr="00FF6D80">
        <w:rPr>
          <w:rFonts w:ascii="Times New Roman" w:hAnsi="Times New Roman" w:cs="Times New Roman"/>
          <w:color w:val="000000" w:themeColor="text1"/>
        </w:rPr>
        <w:t xml:space="preserve">. Трофейные команды в годы Великой Отечественной войны. [Электр. ресурс] // </w:t>
      </w:r>
      <w:r w:rsidRPr="00FF6D80">
        <w:rPr>
          <w:rStyle w:val="Hyperlink"/>
          <w:rFonts w:ascii="Times New Roman" w:eastAsiaTheme="majorEastAsia" w:hAnsi="Times New Roman" w:cs="Times New Roman"/>
          <w:color w:val="000000" w:themeColor="text1"/>
          <w:u w:val="none"/>
        </w:rPr>
        <w:t>Иванов Владимир</w:t>
      </w:r>
      <w:r w:rsidRPr="00FF6D80">
        <w:rPr>
          <w:rFonts w:ascii="Times New Roman" w:hAnsi="Times New Roman" w:cs="Times New Roman"/>
          <w:color w:val="000000" w:themeColor="text1"/>
        </w:rPr>
        <w:t xml:space="preserve"> — Режим доступа: </w:t>
      </w:r>
      <w:hyperlink r:id="rId43" w:history="1">
        <w:r w:rsidRPr="00FF6D80">
          <w:rPr>
            <w:rStyle w:val="Hyperlink"/>
            <w:rFonts w:ascii="Times New Roman" w:eastAsiaTheme="majorEastAsia" w:hAnsi="Times New Roman" w:cs="Times New Roman"/>
            <w:color w:val="000000" w:themeColor="text1"/>
          </w:rPr>
          <w:t>https://histrf.ru/read/articles/trofeynye-komandy-v-gody-velikoy-otechestvennoy-voyny</w:t>
        </w:r>
      </w:hyperlink>
      <w:r w:rsidRPr="00FF6D80">
        <w:rPr>
          <w:rStyle w:val="Hyperlink"/>
          <w:rFonts w:ascii="Times New Roman" w:eastAsiaTheme="majorEastAsia" w:hAnsi="Times New Roman" w:cs="Times New Roman"/>
          <w:color w:val="000000" w:themeColor="text1"/>
        </w:rPr>
        <w:t xml:space="preserve">; </w:t>
      </w:r>
    </w:p>
    <w:p w14:paraId="15E585F2" w14:textId="77777777" w:rsidR="00A6114B" w:rsidRPr="00FF6D80" w:rsidRDefault="00A6114B" w:rsidP="00A6114B">
      <w:pPr>
        <w:pStyle w:val="NormalWeb"/>
        <w:numPr>
          <w:ilvl w:val="0"/>
          <w:numId w:val="23"/>
        </w:numPr>
        <w:shd w:val="clear" w:color="auto" w:fill="FFFFFF"/>
        <w:spacing w:line="360" w:lineRule="auto"/>
        <w:jc w:val="both"/>
        <w:rPr>
          <w:color w:val="000000" w:themeColor="text1"/>
        </w:rPr>
      </w:pPr>
      <w:r w:rsidRPr="00FF6D80">
        <w:rPr>
          <w:color w:val="000000" w:themeColor="text1"/>
        </w:rPr>
        <w:t xml:space="preserve">Копыткова, Н.В. Международное гуманитарное право. Курс лекций по спецкурсу [Электр. ресурс] // Н.В. Копыткова // Гомель, 2009. — С. 10 — Режим доступа: </w:t>
      </w:r>
      <w:hyperlink r:id="rId44" w:history="1">
        <w:r w:rsidRPr="00FF6D80">
          <w:rPr>
            <w:rStyle w:val="Hyperlink"/>
            <w:color w:val="000000" w:themeColor="text1"/>
          </w:rPr>
          <w:t>https://core.ac.uk/download/pdf/75998708.pdf</w:t>
        </w:r>
      </w:hyperlink>
      <w:r w:rsidRPr="00FF6D80">
        <w:rPr>
          <w:color w:val="000000" w:themeColor="text1"/>
        </w:rPr>
        <w:t xml:space="preserve"> </w:t>
      </w:r>
    </w:p>
    <w:p w14:paraId="2150605E"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lastRenderedPageBreak/>
        <w:t xml:space="preserve">Король, Э.Л. Споры о культурных ценностях: проблемы определения применимого права // Э.Л Король // Журнал международного права и международных отношений. 2011. № 1. [Электр. ресурс] — Режим доступа: </w:t>
      </w:r>
      <w:hyperlink r:id="rId45" w:history="1">
        <w:r w:rsidRPr="00FF6D80">
          <w:rPr>
            <w:rStyle w:val="Hyperlink"/>
            <w:rFonts w:ascii="Times New Roman" w:hAnsi="Times New Roman" w:cs="Times New Roman"/>
            <w:color w:val="000000" w:themeColor="text1"/>
          </w:rPr>
          <w:t>http://evolutio.info/ru/journal-menu/2011-1/2011-1-korol</w:t>
        </w:r>
      </w:hyperlink>
      <w:r w:rsidRPr="00FF6D80">
        <w:rPr>
          <w:rFonts w:ascii="Times New Roman" w:hAnsi="Times New Roman" w:cs="Times New Roman"/>
          <w:color w:val="000000" w:themeColor="text1"/>
        </w:rPr>
        <w:t xml:space="preserve"> </w:t>
      </w:r>
    </w:p>
    <w:p w14:paraId="238DCC9E"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Красовец, Д. Произведение искусства или документ? [Электр. ресурс] //Давид Красовец//М., С. 233-241. — Режим доступа:  </w:t>
      </w:r>
      <w:hyperlink r:id="rId46" w:history="1">
        <w:r w:rsidRPr="00FF6D80">
          <w:rPr>
            <w:rStyle w:val="Hyperlink"/>
            <w:rFonts w:ascii="Times New Roman" w:hAnsi="Times New Roman" w:cs="Times New Roman"/>
            <w:color w:val="000000" w:themeColor="text1"/>
          </w:rPr>
          <w:t>https://inslav.ru/sites/default/files/2018-document-krasovec_d.pdf</w:t>
        </w:r>
      </w:hyperlink>
      <w:r w:rsidRPr="00FF6D80">
        <w:rPr>
          <w:rFonts w:ascii="Times New Roman" w:hAnsi="Times New Roman" w:cs="Times New Roman"/>
          <w:color w:val="000000" w:themeColor="text1"/>
        </w:rPr>
        <w:t xml:space="preserve"> </w:t>
      </w:r>
    </w:p>
    <w:p w14:paraId="11EF9468"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Лотман, Ю.М.  Лекции по структуральной поэтике // Ю.М. Лотман и тартуско-московская семиотическая школа. М., 1994. С. 11–246. [Электр. ресурс] — Режим доступа: </w:t>
      </w:r>
      <w:hyperlink r:id="rId47" w:history="1">
        <w:r w:rsidRPr="00FF6D80">
          <w:rPr>
            <w:rStyle w:val="Hyperlink"/>
            <w:rFonts w:ascii="Times New Roman" w:hAnsi="Times New Roman" w:cs="Times New Roman"/>
            <w:color w:val="000000" w:themeColor="text1"/>
          </w:rPr>
          <w:t>https://www.ruthenia.ru/lotman/papers/lsp/1.html</w:t>
        </w:r>
      </w:hyperlink>
      <w:r w:rsidRPr="00FF6D80">
        <w:rPr>
          <w:rFonts w:ascii="Times New Roman" w:hAnsi="Times New Roman" w:cs="Times New Roman"/>
          <w:color w:val="000000" w:themeColor="text1"/>
        </w:rPr>
        <w:t xml:space="preserve"> </w:t>
      </w:r>
    </w:p>
    <w:p w14:paraId="2F1D0671" w14:textId="77777777" w:rsidR="00A6114B" w:rsidRPr="00FF6D80" w:rsidRDefault="00A6114B" w:rsidP="00A6114B">
      <w:pPr>
        <w:pStyle w:val="ListParagraph"/>
        <w:numPr>
          <w:ilvl w:val="0"/>
          <w:numId w:val="23"/>
        </w:numPr>
        <w:spacing w:after="120" w:line="360" w:lineRule="auto"/>
        <w:jc w:val="both"/>
        <w:rPr>
          <w:rFonts w:ascii="Times New Roman" w:hAnsi="Times New Roman" w:cs="Times New Roman"/>
          <w:color w:val="000000" w:themeColor="text1"/>
          <w:lang w:val="en-RU"/>
        </w:rPr>
      </w:pPr>
      <w:r w:rsidRPr="00FF6D80">
        <w:rPr>
          <w:rFonts w:ascii="Times New Roman" w:hAnsi="Times New Roman" w:cs="Times New Roman"/>
          <w:color w:val="000000" w:themeColor="text1"/>
        </w:rPr>
        <w:t>Мазеин, Д.В. Некоторые проблемы правового регулирования гражданского оборота движимых культурных ценностей // Д.В. Мазеин // Журнал российского права. — М.: Норма — 2004. № 9</w:t>
      </w:r>
    </w:p>
    <w:p w14:paraId="078CDA6C"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Мединский, В.Р. Статья министра культуры Российской Федерации В.Р. Мединского [Электр. ресурс] — Режим доступа: https://russische-botschaft.ru/ru/2019/01/31/statya-ministra-kultury-rossiyskoy/</w:t>
      </w:r>
    </w:p>
    <w:p w14:paraId="41A40BA5" w14:textId="77777777" w:rsidR="00A6114B" w:rsidRPr="00FF6D80" w:rsidRDefault="00A6114B" w:rsidP="00A6114B">
      <w:pPr>
        <w:pStyle w:val="NormalWeb"/>
        <w:numPr>
          <w:ilvl w:val="0"/>
          <w:numId w:val="23"/>
        </w:numPr>
        <w:spacing w:line="360" w:lineRule="auto"/>
        <w:ind w:left="357"/>
        <w:contextualSpacing/>
        <w:jc w:val="both"/>
        <w:rPr>
          <w:color w:val="000000" w:themeColor="text1"/>
        </w:rPr>
      </w:pPr>
      <w:r w:rsidRPr="00FF6D80">
        <w:rPr>
          <w:color w:val="000000" w:themeColor="text1"/>
        </w:rPr>
        <w:t xml:space="preserve">Николаев, Н.Ю. Участие России в кодификации международного гуманитарного права во второй половине </w:t>
      </w:r>
      <w:r w:rsidRPr="00FF6D80">
        <w:rPr>
          <w:color w:val="000000" w:themeColor="text1"/>
          <w:lang w:val="en-US"/>
        </w:rPr>
        <w:t>XIX</w:t>
      </w:r>
      <w:r w:rsidRPr="00FF6D80">
        <w:rPr>
          <w:color w:val="000000" w:themeColor="text1"/>
        </w:rPr>
        <w:t xml:space="preserve"> века // Н.Ю. Николаев // Гуманитарные проблемы военного дела No 3 (20) 2019. [Электр. ресурс] — Режим доступа: </w:t>
      </w:r>
      <w:hyperlink r:id="rId48" w:history="1">
        <w:r w:rsidRPr="00FF6D80">
          <w:rPr>
            <w:rStyle w:val="Hyperlink"/>
            <w:color w:val="000000" w:themeColor="text1"/>
          </w:rPr>
          <w:t>https://www.academia.edu/42008262</w:t>
        </w:r>
      </w:hyperlink>
      <w:r w:rsidRPr="00FF6D80">
        <w:rPr>
          <w:color w:val="000000" w:themeColor="text1"/>
        </w:rPr>
        <w:t xml:space="preserve"> </w:t>
      </w:r>
    </w:p>
    <w:p w14:paraId="4D5F8B70" w14:textId="77777777" w:rsidR="00A6114B" w:rsidRPr="00FF6D80" w:rsidRDefault="00A6114B" w:rsidP="00A6114B">
      <w:pPr>
        <w:pStyle w:val="NormalWeb"/>
        <w:numPr>
          <w:ilvl w:val="0"/>
          <w:numId w:val="23"/>
        </w:numPr>
        <w:shd w:val="clear" w:color="auto" w:fill="FFFFFF"/>
        <w:spacing w:line="360" w:lineRule="auto"/>
        <w:contextualSpacing/>
        <w:jc w:val="both"/>
        <w:rPr>
          <w:color w:val="000000" w:themeColor="text1"/>
        </w:rPr>
      </w:pPr>
      <w:r w:rsidRPr="00FF6D80">
        <w:rPr>
          <w:color w:val="000000" w:themeColor="text1"/>
        </w:rPr>
        <w:t xml:space="preserve">Нильс Мельцер. Международное гуманитарное право. Общий̆ курс [Электр. ресурс] // Справочное издание МККА. — С. 43— Режим доступа: </w:t>
      </w:r>
      <w:hyperlink r:id="rId49" w:history="1">
        <w:r w:rsidRPr="00FF6D80">
          <w:rPr>
            <w:rStyle w:val="Hyperlink"/>
            <w:color w:val="000000" w:themeColor="text1"/>
          </w:rPr>
          <w:t>https://www.google.com/url?sa=t&amp;rct=j&amp;q=&amp;esrc=s&amp;source=web&amp;cd=&amp;ved=2ahUKEwiVgZOU19X3AhVl-ioKHcbDBRYQFnoECAQQAQ&amp;url=https%3A%2F%2Fwww.icrc.org%2Fru%2Fdownload%2Ffile%2F53471%2F4231_005_ihl_textbook_by_melzer_web.pdf&amp;usg=AOvVaw17WgRVObpTfNoRr6cvYskw</w:t>
        </w:r>
      </w:hyperlink>
      <w:r w:rsidRPr="00FF6D80">
        <w:rPr>
          <w:color w:val="000000" w:themeColor="text1"/>
        </w:rPr>
        <w:t xml:space="preserve"> </w:t>
      </w:r>
    </w:p>
    <w:p w14:paraId="65752100" w14:textId="77777777" w:rsidR="00A6114B" w:rsidRPr="00FF6D80" w:rsidRDefault="00A6114B" w:rsidP="00A6114B">
      <w:pPr>
        <w:pStyle w:val="ListParagraph"/>
        <w:numPr>
          <w:ilvl w:val="0"/>
          <w:numId w:val="23"/>
        </w:numPr>
        <w:spacing w:line="360" w:lineRule="auto"/>
        <w:ind w:left="357"/>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 Панфилов, А. Н. Культурные ценности и объекты культурного</w:t>
      </w:r>
      <w:r w:rsidRPr="00FF6D80">
        <w:rPr>
          <w:rStyle w:val="apple-converted-space"/>
          <w:rFonts w:ascii="Times New Roman" w:eastAsiaTheme="majorEastAsia" w:hAnsi="Times New Roman" w:cs="Times New Roman"/>
          <w:color w:val="000000" w:themeColor="text1"/>
        </w:rPr>
        <w:t xml:space="preserve"> </w:t>
      </w:r>
      <w:r w:rsidRPr="00FF6D80">
        <w:rPr>
          <w:rFonts w:ascii="Times New Roman" w:hAnsi="Times New Roman" w:cs="Times New Roman"/>
          <w:color w:val="000000" w:themeColor="text1"/>
        </w:rPr>
        <w:t>наследия: проблема унификации понятий // А. Н. Панфилов // Право и политика. – 2011. No 3. – Доступ из СПС «КонсультантПлюс»;</w:t>
      </w:r>
    </w:p>
    <w:p w14:paraId="597FEA9E" w14:textId="77777777" w:rsidR="00A6114B" w:rsidRPr="00FF6D80" w:rsidRDefault="00A6114B" w:rsidP="00A6114B">
      <w:pPr>
        <w:pStyle w:val="ListParagraph"/>
        <w:numPr>
          <w:ilvl w:val="0"/>
          <w:numId w:val="23"/>
        </w:numPr>
        <w:spacing w:after="120"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Савченко, М.С. Реституция как форма международно-правовой ответственности за преступные посягательства на культурные ценности // М.С. Савченко // Ученые записки Санкт-Петербургского им. В.Б. Бобкова филиала ГОУВПО «Российская таможенная академия».2003. № 1 (20);</w:t>
      </w:r>
    </w:p>
    <w:p w14:paraId="1B58A5A3" w14:textId="77777777" w:rsidR="00A6114B" w:rsidRPr="00FF6D80" w:rsidRDefault="00A6114B" w:rsidP="00A6114B">
      <w:pPr>
        <w:pStyle w:val="ListParagraph"/>
        <w:numPr>
          <w:ilvl w:val="0"/>
          <w:numId w:val="23"/>
        </w:numPr>
        <w:spacing w:after="120"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Чудинов А.И. Об имплементации правил Конвекции ЮНЕСКО о защите движимых культурных ценностей 1970 г. // А.И. Чудинов // Правоведение. 1990. № 2 - Л.: Изд-во Ленингр. ун-та.;</w:t>
      </w:r>
    </w:p>
    <w:p w14:paraId="32D729D2"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u w:val="none"/>
        </w:rPr>
      </w:pPr>
      <w:r w:rsidRPr="00FF6D80">
        <w:rPr>
          <w:rFonts w:ascii="Times New Roman" w:hAnsi="Times New Roman" w:cs="Times New Roman"/>
          <w:color w:val="000000" w:themeColor="text1"/>
        </w:rPr>
        <w:lastRenderedPageBreak/>
        <w:t>Цуркан Ю.А. Особенности</w:t>
      </w:r>
      <w:r w:rsidRPr="00FF6D80">
        <w:rPr>
          <w:rStyle w:val="apple-converted-space"/>
          <w:rFonts w:ascii="Times New Roman" w:eastAsiaTheme="majorEastAsia" w:hAnsi="Times New Roman" w:cs="Times New Roman"/>
          <w:color w:val="000000" w:themeColor="text1"/>
        </w:rPr>
        <w:t xml:space="preserve"> </w:t>
      </w:r>
      <w:r w:rsidRPr="00FF6D80">
        <w:rPr>
          <w:rFonts w:ascii="Times New Roman" w:hAnsi="Times New Roman" w:cs="Times New Roman"/>
          <w:color w:val="000000" w:themeColor="text1"/>
        </w:rPr>
        <w:t xml:space="preserve">гражданского оборота движимых культурных ценностей (магистерская ВКР) // Ю.А. Цуркан [Электр. ресурс] — Режим доступа: </w:t>
      </w:r>
      <w:hyperlink r:id="rId50" w:tgtFrame="_blank" w:history="1">
        <w:r w:rsidRPr="00FF6D80">
          <w:rPr>
            <w:rStyle w:val="Hyperlink"/>
            <w:rFonts w:ascii="Times New Roman" w:hAnsi="Times New Roman" w:cs="Times New Roman"/>
            <w:color w:val="000000" w:themeColor="text1"/>
          </w:rPr>
          <w:t>https://ui.tsu.ru/wp-content/uploads/2017/06/%D1%86%D1%83%D1%80%D0%BA%D0%B0%D0%BD.pdf?ysclid=l2sfnaibi7</w:t>
        </w:r>
      </w:hyperlink>
    </w:p>
    <w:p w14:paraId="036C1B55"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rPr>
      </w:pPr>
      <w:r w:rsidRPr="00FF6D80">
        <w:rPr>
          <w:rFonts w:ascii="Times New Roman" w:hAnsi="Times New Roman" w:cs="Times New Roman"/>
          <w:color w:val="000000" w:themeColor="text1"/>
        </w:rPr>
        <w:t xml:space="preserve">Щербакова Алла Александровна Произведение искусства в системе общения // Известия РГПУ им. А. И. Герцена. 2007. №47. [Электр. ресурс] — Режим доступа: </w:t>
      </w:r>
      <w:hyperlink r:id="rId51" w:history="1">
        <w:r w:rsidRPr="00FF6D80">
          <w:rPr>
            <w:rStyle w:val="Hyperlink"/>
            <w:rFonts w:ascii="Times New Roman" w:hAnsi="Times New Roman" w:cs="Times New Roman"/>
            <w:color w:val="000000" w:themeColor="text1"/>
          </w:rPr>
          <w:t>https://cyberleninka.ru/article/n/proizvedenie-iskusstva-v-sisteme-obscheniya</w:t>
        </w:r>
      </w:hyperlink>
      <w:r w:rsidRPr="00FF6D80">
        <w:rPr>
          <w:rFonts w:ascii="Times New Roman" w:hAnsi="Times New Roman" w:cs="Times New Roman"/>
          <w:color w:val="000000" w:themeColor="text1"/>
        </w:rPr>
        <w:t xml:space="preserve"> </w:t>
      </w:r>
    </w:p>
    <w:p w14:paraId="65614EA3" w14:textId="77777777" w:rsidR="00A6114B" w:rsidRPr="00FF6D80" w:rsidRDefault="00A6114B" w:rsidP="00A6114B">
      <w:pPr>
        <w:pStyle w:val="ListParagraph"/>
        <w:rPr>
          <w:rStyle w:val="Hyperlink"/>
          <w:rFonts w:ascii="Times New Roman" w:hAnsi="Times New Roman" w:cs="Times New Roman"/>
          <w:b/>
          <w:bCs/>
          <w:color w:val="000000" w:themeColor="text1"/>
          <w:u w:val="none"/>
        </w:rPr>
      </w:pPr>
    </w:p>
    <w:p w14:paraId="6112BD59" w14:textId="77777777" w:rsidR="00A6114B" w:rsidRPr="00FF6D80" w:rsidRDefault="00A6114B" w:rsidP="00A6114B">
      <w:pPr>
        <w:jc w:val="both"/>
        <w:rPr>
          <w:rStyle w:val="Hyperlink"/>
          <w:b/>
          <w:bCs/>
          <w:color w:val="000000" w:themeColor="text1"/>
          <w:u w:val="none"/>
        </w:rPr>
      </w:pPr>
      <w:r w:rsidRPr="00FF6D80">
        <w:rPr>
          <w:rStyle w:val="Hyperlink"/>
          <w:b/>
          <w:bCs/>
          <w:color w:val="000000" w:themeColor="text1"/>
          <w:u w:val="none"/>
        </w:rPr>
        <w:t>2.2. Монографии на английском языке</w:t>
      </w:r>
    </w:p>
    <w:p w14:paraId="26F6DC05" w14:textId="77777777" w:rsidR="00A6114B" w:rsidRPr="00FF6D80" w:rsidRDefault="00A6114B" w:rsidP="00A6114B">
      <w:pPr>
        <w:contextualSpacing/>
        <w:jc w:val="both"/>
        <w:rPr>
          <w:color w:val="000000" w:themeColor="text1"/>
          <w:u w:val="single"/>
        </w:rPr>
      </w:pPr>
    </w:p>
    <w:p w14:paraId="676379BD"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Anna O’Connell, ‘Immunity from seizure: an overview’ Art Antiquity and Law, January 2006, Vol. XI, Issue 1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2" w:history="1">
        <w:r w:rsidRPr="00FF6D80">
          <w:rPr>
            <w:rStyle w:val="Hyperlink"/>
            <w:rFonts w:ascii="Times New Roman" w:hAnsi="Times New Roman" w:cs="Times New Roman"/>
            <w:color w:val="000000" w:themeColor="text1"/>
            <w:lang w:val="en-US"/>
          </w:rPr>
          <w:t>https://ial.uk.com/product/immunity-from-seizure-an-overview-</w:t>
        </w:r>
        <w:r w:rsidRPr="00FF6D80">
          <w:rPr>
            <w:rStyle w:val="Hyperlink"/>
            <w:rFonts w:ascii="Times New Roman" w:eastAsia="MS Gothic" w:hAnsi="Times New Roman" w:cs="Times New Roman"/>
            <w:color w:val="000000" w:themeColor="text1"/>
            <w:lang w:val="en-US"/>
          </w:rPr>
          <w:t>（</w:t>
        </w:r>
        <w:r w:rsidRPr="00FF6D80">
          <w:rPr>
            <w:rStyle w:val="Hyperlink"/>
            <w:rFonts w:ascii="Times New Roman" w:hAnsi="Times New Roman" w:cs="Times New Roman"/>
            <w:color w:val="000000" w:themeColor="text1"/>
            <w:lang w:val="en-US"/>
          </w:rPr>
          <w:t>anna-oconnell</w:t>
        </w:r>
      </w:hyperlink>
      <w:r w:rsidRPr="00FF6D80">
        <w:rPr>
          <w:rFonts w:ascii="Times New Roman" w:hAnsi="Times New Roman" w:cs="Times New Roman"/>
          <w:color w:val="000000" w:themeColor="text1"/>
          <w:lang w:val="en-US"/>
        </w:rPr>
        <w:t xml:space="preserve"> ;</w:t>
      </w:r>
    </w:p>
    <w:p w14:paraId="6E424443"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Andrea Gattini, ‘The International Customary Law Nature of Immunity from Measures of Constraint for State Cultural Property on Loan’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3" w:history="1">
        <w:r w:rsidRPr="00FF6D80">
          <w:rPr>
            <w:rStyle w:val="Hyperlink"/>
            <w:rFonts w:ascii="Times New Roman" w:hAnsi="Times New Roman" w:cs="Times New Roman"/>
            <w:color w:val="000000" w:themeColor="text1"/>
            <w:lang w:val="en-US"/>
          </w:rPr>
          <w:t>https://brill.com/view/book/edcoll/9789047440338/Bej.9789004167278.v-1086_022.xml</w:t>
        </w:r>
      </w:hyperlink>
      <w:r w:rsidRPr="00FF6D80">
        <w:rPr>
          <w:rFonts w:ascii="Times New Roman" w:hAnsi="Times New Roman" w:cs="Times New Roman"/>
          <w:color w:val="000000" w:themeColor="text1"/>
          <w:lang w:val="en-US"/>
        </w:rPr>
        <w:t xml:space="preserve"> </w:t>
      </w:r>
    </w:p>
    <w:p w14:paraId="7F41C129"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Adajian, Thomas, "The Definition of Art",</w:t>
      </w:r>
      <w:r w:rsidRPr="00FF6D80">
        <w:rPr>
          <w:rFonts w:ascii="Times New Roman" w:eastAsiaTheme="majorEastAsia" w:hAnsi="Times New Roman" w:cs="Times New Roman"/>
          <w:color w:val="000000" w:themeColor="text1"/>
          <w:lang w:val="en-US"/>
        </w:rPr>
        <w:t xml:space="preserve"> </w:t>
      </w:r>
      <w:r w:rsidRPr="00FF6D80">
        <w:rPr>
          <w:rFonts w:ascii="Times New Roman" w:hAnsi="Times New Roman" w:cs="Times New Roman"/>
          <w:color w:val="000000" w:themeColor="text1"/>
          <w:lang w:val="en-US"/>
        </w:rPr>
        <w:t>The Stanford Encyclopedia of Philosophy</w:t>
      </w:r>
      <w:r w:rsidRPr="00FF6D80">
        <w:rPr>
          <w:rFonts w:ascii="Times New Roman" w:eastAsiaTheme="majorEastAsia" w:hAnsi="Times New Roman" w:cs="Times New Roman"/>
          <w:color w:val="000000" w:themeColor="text1"/>
          <w:lang w:val="en-US"/>
        </w:rPr>
        <w:t xml:space="preserve"> </w:t>
      </w:r>
      <w:r w:rsidRPr="00FF6D80">
        <w:rPr>
          <w:rFonts w:ascii="Times New Roman" w:hAnsi="Times New Roman" w:cs="Times New Roman"/>
          <w:color w:val="000000" w:themeColor="text1"/>
          <w:lang w:val="en-US"/>
        </w:rPr>
        <w:t xml:space="preserve">(Spring 2022 Edition), Edward N. Zalta (ed.),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4" w:history="1">
        <w:r w:rsidRPr="00FF6D80">
          <w:rPr>
            <w:rStyle w:val="Hyperlink"/>
            <w:rFonts w:ascii="Times New Roman" w:hAnsi="Times New Roman" w:cs="Times New Roman"/>
            <w:color w:val="000000" w:themeColor="text1"/>
            <w:lang w:val="en-US"/>
          </w:rPr>
          <w:t>https://plato.stanford.edu/archives/spr2022/entries/art-definition/</w:t>
        </w:r>
      </w:hyperlink>
      <w:r w:rsidRPr="00FF6D80">
        <w:rPr>
          <w:rFonts w:ascii="Times New Roman" w:hAnsi="Times New Roman" w:cs="Times New Roman"/>
          <w:color w:val="000000" w:themeColor="text1"/>
          <w:lang w:val="en-US"/>
        </w:rPr>
        <w:t xml:space="preserve"> </w:t>
      </w:r>
    </w:p>
    <w:p w14:paraId="189C47CB" w14:textId="77777777" w:rsidR="00A6114B" w:rsidRPr="00FF6D80" w:rsidRDefault="00A6114B" w:rsidP="00A6114B">
      <w:pPr>
        <w:pStyle w:val="NormalWeb"/>
        <w:numPr>
          <w:ilvl w:val="0"/>
          <w:numId w:val="23"/>
        </w:numPr>
        <w:spacing w:line="360" w:lineRule="auto"/>
        <w:contextualSpacing/>
        <w:jc w:val="both"/>
        <w:rPr>
          <w:rStyle w:val="Hyperlink"/>
          <w:color w:val="000000" w:themeColor="text1"/>
          <w:u w:val="none"/>
          <w:lang w:val="en-US"/>
        </w:rPr>
      </w:pPr>
      <w:r w:rsidRPr="00FF6D80">
        <w:rPr>
          <w:color w:val="000000" w:themeColor="text1"/>
          <w:lang w:val="en-US"/>
        </w:rPr>
        <w:t xml:space="preserve">Clare McAndrew, The Art Market 2017, An Art Basel &amp; UBS Report [Electronic resource] — </w:t>
      </w:r>
      <w:r w:rsidRPr="00FF6D80">
        <w:rPr>
          <w:color w:val="000000" w:themeColor="text1"/>
        </w:rPr>
        <w:t>Режим</w:t>
      </w:r>
      <w:r w:rsidRPr="00FF6D80">
        <w:rPr>
          <w:color w:val="000000" w:themeColor="text1"/>
          <w:lang w:val="en-US"/>
        </w:rPr>
        <w:t xml:space="preserve"> </w:t>
      </w:r>
      <w:r w:rsidRPr="00FF6D80">
        <w:rPr>
          <w:color w:val="000000" w:themeColor="text1"/>
        </w:rPr>
        <w:t>доступа</w:t>
      </w:r>
      <w:r w:rsidRPr="00FF6D80">
        <w:rPr>
          <w:color w:val="000000" w:themeColor="text1"/>
          <w:lang w:val="en-US"/>
        </w:rPr>
        <w:t>: https://www.artbasel.com/about/initiatives/the-art-market</w:t>
      </w:r>
    </w:p>
    <w:p w14:paraId="3E7B0100" w14:textId="77777777" w:rsidR="00A6114B" w:rsidRPr="00FF6D80" w:rsidRDefault="00A6114B" w:rsidP="00A6114B">
      <w:pPr>
        <w:pStyle w:val="NoSpacing"/>
        <w:numPr>
          <w:ilvl w:val="0"/>
          <w:numId w:val="23"/>
        </w:numPr>
        <w:spacing w:line="360" w:lineRule="auto"/>
        <w:contextualSpacing/>
        <w:jc w:val="both"/>
        <w:rPr>
          <w:color w:val="000000" w:themeColor="text1"/>
          <w:lang w:val="en-US"/>
        </w:rPr>
      </w:pPr>
      <w:r w:rsidRPr="00FF6D80">
        <w:rPr>
          <w:color w:val="000000" w:themeColor="text1"/>
          <w:lang w:val="en-US"/>
        </w:rPr>
        <w:t xml:space="preserve">Erik Jayme. Human Rights and Restitution of Nazi-Confiscated Artworks from Public Museums: The Altmann Case as a Model for Uniform Rules? [Electronic resource] — </w:t>
      </w:r>
      <w:r w:rsidRPr="00FF6D80">
        <w:rPr>
          <w:color w:val="000000" w:themeColor="text1"/>
        </w:rPr>
        <w:t>Режим</w:t>
      </w:r>
      <w:r w:rsidRPr="00FF6D80">
        <w:rPr>
          <w:color w:val="000000" w:themeColor="text1"/>
          <w:lang w:val="en-US"/>
        </w:rPr>
        <w:t xml:space="preserve"> </w:t>
      </w:r>
      <w:r w:rsidRPr="00FF6D80">
        <w:rPr>
          <w:color w:val="000000" w:themeColor="text1"/>
        </w:rPr>
        <w:t>доступа</w:t>
      </w:r>
      <w:r w:rsidRPr="00FF6D80">
        <w:rPr>
          <w:color w:val="000000" w:themeColor="text1"/>
          <w:lang w:val="en-US"/>
        </w:rPr>
        <w:t xml:space="preserve">: </w:t>
      </w:r>
      <w:hyperlink r:id="rId55" w:history="1">
        <w:r w:rsidRPr="00FF6D80">
          <w:rPr>
            <w:rStyle w:val="Hyperlink"/>
            <w:color w:val="000000" w:themeColor="text1"/>
            <w:lang w:val="en-US"/>
          </w:rPr>
          <w:t>https://academic.oup.com/ulr/article-abstract/11/2/393/1663411</w:t>
        </w:r>
      </w:hyperlink>
      <w:r w:rsidRPr="00FF6D80">
        <w:rPr>
          <w:color w:val="000000" w:themeColor="text1"/>
          <w:lang w:val="en-US"/>
        </w:rPr>
        <w:t xml:space="preserve"> </w:t>
      </w:r>
    </w:p>
    <w:p w14:paraId="0FE23711" w14:textId="77777777" w:rsidR="00A6114B" w:rsidRPr="00FF6D80" w:rsidRDefault="00A6114B" w:rsidP="00A6114B">
      <w:pPr>
        <w:pStyle w:val="NoSpacing"/>
        <w:numPr>
          <w:ilvl w:val="0"/>
          <w:numId w:val="23"/>
        </w:numPr>
        <w:spacing w:line="360" w:lineRule="auto"/>
        <w:contextualSpacing/>
        <w:jc w:val="both"/>
        <w:rPr>
          <w:color w:val="000000" w:themeColor="text1"/>
          <w:lang w:val="en-US"/>
        </w:rPr>
      </w:pPr>
      <w:r w:rsidRPr="00FF6D80">
        <w:rPr>
          <w:color w:val="000000" w:themeColor="text1"/>
          <w:lang w:val="en-US"/>
        </w:rPr>
        <w:t xml:space="preserve">Evelien Campfens. Restitution of Looted Art: What About Access to Justice? [Electronic resource] — </w:t>
      </w:r>
      <w:r w:rsidRPr="00FF6D80">
        <w:rPr>
          <w:color w:val="000000" w:themeColor="text1"/>
        </w:rPr>
        <w:t>Режим</w:t>
      </w:r>
      <w:r w:rsidRPr="00FF6D80">
        <w:rPr>
          <w:color w:val="000000" w:themeColor="text1"/>
          <w:lang w:val="en-US"/>
        </w:rPr>
        <w:t xml:space="preserve"> </w:t>
      </w:r>
      <w:r w:rsidRPr="00FF6D80">
        <w:rPr>
          <w:color w:val="000000" w:themeColor="text1"/>
        </w:rPr>
        <w:t>доступа</w:t>
      </w:r>
      <w:r w:rsidRPr="00FF6D80">
        <w:rPr>
          <w:color w:val="000000" w:themeColor="text1"/>
          <w:lang w:val="en-US"/>
        </w:rPr>
        <w:t xml:space="preserve">: </w:t>
      </w:r>
      <w:hyperlink r:id="rId56" w:history="1">
        <w:r w:rsidRPr="00FF6D80">
          <w:rPr>
            <w:rStyle w:val="Hyperlink"/>
            <w:rFonts w:eastAsiaTheme="majorEastAsia"/>
            <w:color w:val="000000" w:themeColor="text1"/>
            <w:lang w:val="en-US"/>
          </w:rPr>
          <w:t>http://www.ejournals.eu</w:t>
        </w:r>
      </w:hyperlink>
    </w:p>
    <w:p w14:paraId="74674763"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Evelien Campfens. Whose Cultural Objects? Introducing Heritage Title for Cross‐Border Cultural Property Claims // 2020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7" w:history="1">
        <w:r w:rsidRPr="00FF6D80">
          <w:rPr>
            <w:rStyle w:val="Hyperlink"/>
            <w:rFonts w:ascii="Times New Roman" w:hAnsi="Times New Roman" w:cs="Times New Roman"/>
            <w:color w:val="000000" w:themeColor="text1"/>
            <w:lang w:val="en-US"/>
          </w:rPr>
          <w:t>https://www.academia.edu/75327937/Whose_Cultural_Objects_Introducing_Heritage_Title_for_Cross_Border_Cultural_Property_Claims?auto=download</w:t>
        </w:r>
      </w:hyperlink>
    </w:p>
    <w:p w14:paraId="392A945B" w14:textId="6FDB68C7" w:rsidR="00A6114B" w:rsidRPr="00FF6D80" w:rsidRDefault="00A6114B" w:rsidP="006E4FE0">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Hugh Thirlway, ‘Law and Procedure of the International Court of Justice 1960–1989: Part One’ (1989) 60 BYIL 1, 130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8" w:history="1">
        <w:r w:rsidR="006E4FE0" w:rsidRPr="00FF6D80">
          <w:rPr>
            <w:rStyle w:val="Hyperlink"/>
            <w:rFonts w:ascii="Times New Roman" w:hAnsi="Times New Roman" w:cs="Times New Roman"/>
            <w:color w:val="000000" w:themeColor="text1"/>
            <w:lang w:val="en-US"/>
          </w:rPr>
          <w:t>https://academic.oup.com/bybil/article-abstract/70/1/1/376934?redirectedFrom=fulltext</w:t>
        </w:r>
      </w:hyperlink>
    </w:p>
    <w:p w14:paraId="3B8AD006" w14:textId="6AC354AD" w:rsidR="006E4FE0" w:rsidRPr="00FF6D80" w:rsidRDefault="006E4FE0" w:rsidP="006E4FE0">
      <w:pPr>
        <w:pStyle w:val="ListParagraph"/>
        <w:numPr>
          <w:ilvl w:val="0"/>
          <w:numId w:val="23"/>
        </w:numPr>
        <w:spacing w:line="360" w:lineRule="auto"/>
        <w:jc w:val="both"/>
        <w:rPr>
          <w:rFonts w:ascii="Times New Roman" w:eastAsiaTheme="majorEastAsia" w:hAnsi="Times New Roman" w:cs="Times New Roman"/>
          <w:color w:val="000000" w:themeColor="text1"/>
          <w:lang w:val="en-US"/>
        </w:rPr>
      </w:pPr>
      <w:r w:rsidRPr="00FF6D80">
        <w:rPr>
          <w:rFonts w:ascii="Times New Roman" w:hAnsi="Times New Roman" w:cs="Times New Roman"/>
          <w:color w:val="000000" w:themeColor="text1"/>
          <w:lang w:val="en-US"/>
        </w:rPr>
        <w:t xml:space="preserve">James A. Green. The Persistent Objector Rule in International Law // 2016.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59" w:history="1">
        <w:r w:rsidRPr="00FF6D80">
          <w:rPr>
            <w:rStyle w:val="Hyperlink"/>
            <w:rFonts w:ascii="Times New Roman" w:eastAsiaTheme="majorEastAsia" w:hAnsi="Times New Roman" w:cs="Times New Roman"/>
            <w:color w:val="000000" w:themeColor="text1"/>
            <w:lang w:val="en-US"/>
          </w:rPr>
          <w:t>https://opil.ouplaw.com/view/10.1093/law/9780198704218.001.0001/law-9780198704218</w:t>
        </w:r>
      </w:hyperlink>
      <w:r w:rsidRPr="00FF6D80">
        <w:rPr>
          <w:rFonts w:ascii="Times New Roman" w:hAnsi="Times New Roman" w:cs="Times New Roman"/>
          <w:color w:val="000000" w:themeColor="text1"/>
          <w:lang w:val="en-US"/>
        </w:rPr>
        <w:t xml:space="preserve"> </w:t>
      </w:r>
    </w:p>
    <w:p w14:paraId="1C074E3D" w14:textId="77777777" w:rsidR="006E4FE0" w:rsidRPr="00FF6D80" w:rsidRDefault="006E4FE0" w:rsidP="006E4FE0">
      <w:pPr>
        <w:pStyle w:val="ListParagraph"/>
        <w:spacing w:line="360" w:lineRule="auto"/>
        <w:ind w:left="360"/>
        <w:jc w:val="both"/>
        <w:rPr>
          <w:rFonts w:ascii="Times New Roman" w:hAnsi="Times New Roman" w:cs="Times New Roman"/>
          <w:color w:val="000000" w:themeColor="text1"/>
          <w:lang w:val="en-US"/>
        </w:rPr>
      </w:pPr>
    </w:p>
    <w:p w14:paraId="318A3669"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u w:val="single"/>
          <w:lang w:val="en-RU"/>
        </w:rPr>
      </w:pPr>
      <w:r w:rsidRPr="00FF6D80">
        <w:rPr>
          <w:rFonts w:ascii="Times New Roman" w:hAnsi="Times New Roman" w:cs="Times New Roman"/>
          <w:color w:val="000000" w:themeColor="text1"/>
          <w:lang w:val="en-US"/>
        </w:rPr>
        <w:t xml:space="preserve">Joseph P. Fishman. Locating the International Interest in Intranational Cultural Property Disputes // 2010. P. 347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0" w:history="1">
        <w:r w:rsidRPr="00FF6D80">
          <w:rPr>
            <w:rStyle w:val="Hyperlink"/>
            <w:rFonts w:ascii="Times New Roman" w:hAnsi="Times New Roman" w:cs="Times New Roman"/>
            <w:color w:val="000000" w:themeColor="text1"/>
            <w:lang w:val="en-US"/>
          </w:rPr>
          <w:t>https://scholarship.law.vanderbilt.edu/faculty-publications/1017/</w:t>
        </w:r>
      </w:hyperlink>
      <w:r w:rsidRPr="00FF6D80">
        <w:rPr>
          <w:rFonts w:ascii="Times New Roman" w:hAnsi="Times New Roman" w:cs="Times New Roman"/>
          <w:color w:val="000000" w:themeColor="text1"/>
          <w:lang w:val="en-US"/>
        </w:rPr>
        <w:t xml:space="preserve"> </w:t>
      </w:r>
    </w:p>
    <w:p w14:paraId="1E561B56"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Jessica Loudis. Haul of shame – the ‘trophy art’ taken from Germany by the Red Army. 2020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1" w:history="1">
        <w:r w:rsidRPr="00FF6D80">
          <w:rPr>
            <w:rStyle w:val="Hyperlink"/>
            <w:rFonts w:ascii="Times New Roman" w:hAnsi="Times New Roman" w:cs="Times New Roman"/>
            <w:color w:val="000000" w:themeColor="text1"/>
            <w:lang w:val="en-US"/>
          </w:rPr>
          <w:t>https://www.apollo-magazine.com/red-army-trophy-art-germany/</w:t>
        </w:r>
      </w:hyperlink>
    </w:p>
    <w:p w14:paraId="686366C4"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Jim Morrison. The True Story of the Monuments Men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2" w:history="1">
        <w:r w:rsidRPr="00FF6D80">
          <w:rPr>
            <w:rStyle w:val="Hyperlink"/>
            <w:rFonts w:ascii="Times New Roman" w:eastAsiaTheme="majorEastAsia" w:hAnsi="Times New Roman" w:cs="Times New Roman"/>
            <w:color w:val="000000" w:themeColor="text1"/>
            <w:lang w:val="en-US"/>
          </w:rPr>
          <w:t>https://www.smithsonianmag.com/history/true-story-monuments-men-180949569/</w:t>
        </w:r>
      </w:hyperlink>
    </w:p>
    <w:p w14:paraId="486A53B4" w14:textId="77777777" w:rsidR="00A6114B" w:rsidRPr="00FF6D80" w:rsidRDefault="00A6114B" w:rsidP="00A6114B">
      <w:pPr>
        <w:pStyle w:val="ListParagraph"/>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lang w:val="en-US" w:eastAsia="en-GB"/>
        </w:rPr>
      </w:pPr>
      <w:r w:rsidRPr="00FF6D80">
        <w:rPr>
          <w:rFonts w:ascii="Times New Roman" w:hAnsi="Times New Roman" w:cs="Times New Roman"/>
          <w:color w:val="000000" w:themeColor="text1"/>
          <w:lang w:val="en-US"/>
        </w:rPr>
        <w:t xml:space="preserve">Marc-André RENOLD. Cross-border restitution claims of art looted in armed conflicts and wars and alternatives to court litigations — 2016. </w:t>
      </w:r>
      <w:r w:rsidRPr="00FF6D80">
        <w:rPr>
          <w:rFonts w:ascii="Times New Roman" w:hAnsi="Times New Roman" w:cs="Times New Roman"/>
          <w:color w:val="000000" w:themeColor="text1"/>
          <w:lang w:val="en-RU"/>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RU"/>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RU"/>
        </w:rPr>
        <w:t>:</w:t>
      </w:r>
      <w:r w:rsidRPr="00FF6D80">
        <w:rPr>
          <w:rFonts w:ascii="Times New Roman" w:hAnsi="Times New Roman" w:cs="Times New Roman"/>
          <w:color w:val="000000" w:themeColor="text1"/>
          <w:lang w:val="en-US"/>
        </w:rPr>
        <w:t xml:space="preserve"> </w:t>
      </w:r>
      <w:hyperlink r:id="rId63" w:history="1">
        <w:r w:rsidRPr="00FF6D80">
          <w:rPr>
            <w:rStyle w:val="Hyperlink"/>
            <w:rFonts w:ascii="Times New Roman" w:hAnsi="Times New Roman" w:cs="Times New Roman"/>
            <w:color w:val="000000" w:themeColor="text1"/>
            <w:lang w:val="en-RU"/>
          </w:rPr>
          <w:t>https://www.europarl.europa.eu/RegData/etudes/STUD/2016/556947/IPOL_STU(2016)556947_EN.pdf</w:t>
        </w:r>
      </w:hyperlink>
    </w:p>
    <w:p w14:paraId="321A0CD0"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eastAsia="Times New Roman" w:hAnsi="Times New Roman" w:cs="Times New Roman"/>
          <w:color w:val="000000" w:themeColor="text1"/>
          <w:lang w:val="en-US" w:eastAsia="en-GB"/>
        </w:rPr>
        <w:t>Michael Wood, Special Rapporteur, ‘Fourth Report on Identification of Customary International Law’, International Law Commission, Sixty-eighth Session, Geneva, 2 May–10 June and 4 July–12 August 2016 UN Doc A/CN.4/695</w:t>
      </w:r>
    </w:p>
    <w:p w14:paraId="2C6A5B09"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Lucas Cranach. Timeline: the legal battle over Cranach’s Adam and Eve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4" w:history="1">
        <w:r w:rsidRPr="00FF6D80">
          <w:rPr>
            <w:rStyle w:val="Hyperlink"/>
            <w:rFonts w:ascii="Times New Roman" w:eastAsiaTheme="majorEastAsia" w:hAnsi="Times New Roman" w:cs="Times New Roman"/>
            <w:color w:val="000000" w:themeColor="text1"/>
            <w:lang w:val="en-US"/>
          </w:rPr>
          <w:t>https://www.theartnewspaper.com/2018/07/31/timeline-the-legal-battle-over-cranachs-adam-and-eve</w:t>
        </w:r>
      </w:hyperlink>
      <w:r w:rsidRPr="00FF6D80">
        <w:rPr>
          <w:rFonts w:ascii="Times New Roman" w:hAnsi="Times New Roman" w:cs="Times New Roman"/>
          <w:color w:val="000000" w:themeColor="text1"/>
          <w:lang w:val="en-US"/>
        </w:rPr>
        <w:t xml:space="preserve"> ; </w:t>
      </w:r>
    </w:p>
    <w:p w14:paraId="07332916"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Paige Tenkhoff. Artistic Justice: How the Executive Branch Can Facilitate Nazi- Looted Art Restitution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5" w:history="1">
        <w:r w:rsidRPr="00FF6D80">
          <w:rPr>
            <w:rStyle w:val="Hyperlink"/>
            <w:rFonts w:ascii="Times New Roman" w:hAnsi="Times New Roman" w:cs="Times New Roman"/>
            <w:color w:val="000000" w:themeColor="text1"/>
            <w:lang w:val="en-US"/>
          </w:rPr>
          <w:t>https://scholarship.law.vanderbilt.edu/cgi/viewcontent.cgi?article=2921&amp;context=vlr</w:t>
        </w:r>
      </w:hyperlink>
      <w:r w:rsidRPr="00FF6D80">
        <w:rPr>
          <w:rFonts w:ascii="Times New Roman" w:hAnsi="Times New Roman" w:cs="Times New Roman"/>
          <w:color w:val="000000" w:themeColor="text1"/>
          <w:lang w:val="en-US"/>
        </w:rPr>
        <w:t xml:space="preserve"> </w:t>
      </w:r>
    </w:p>
    <w:p w14:paraId="50BBE90A"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Style w:val="Hyperlink"/>
          <w:rFonts w:ascii="Times New Roman" w:eastAsiaTheme="majorEastAsia" w:hAnsi="Times New Roman" w:cs="Times New Roman"/>
          <w:color w:val="000000" w:themeColor="text1"/>
          <w:u w:val="none"/>
          <w:lang w:val="en-US"/>
        </w:rPr>
        <w:t xml:space="preserve">Patricia Cohen. </w:t>
      </w:r>
      <w:r w:rsidRPr="00FF6D80">
        <w:rPr>
          <w:rFonts w:ascii="Times New Roman" w:hAnsi="Times New Roman" w:cs="Times New Roman"/>
          <w:color w:val="000000" w:themeColor="text1"/>
          <w:lang w:val="en-US"/>
        </w:rPr>
        <w:t xml:space="preserve">The Story Behind ‘Woman in Gold’: Nazi Art Thieves and One Painting’s Return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6" w:history="1">
        <w:r w:rsidRPr="00FF6D80">
          <w:rPr>
            <w:rStyle w:val="Hyperlink"/>
            <w:rFonts w:ascii="Times New Roman" w:eastAsiaTheme="majorEastAsia" w:hAnsi="Times New Roman" w:cs="Times New Roman"/>
            <w:color w:val="000000" w:themeColor="text1"/>
            <w:lang w:val="en-US"/>
          </w:rPr>
          <w:t>https://www.nytimes.com/2015/03/31/arts/design/the-story-behind-woman-in-gold-nazi-art-thieves-and-one-paintings-return.html?_r=1</w:t>
        </w:r>
      </w:hyperlink>
      <w:r w:rsidRPr="00FF6D80">
        <w:rPr>
          <w:rStyle w:val="Hyperlink"/>
          <w:rFonts w:ascii="Times New Roman" w:eastAsiaTheme="majorEastAsia" w:hAnsi="Times New Roman" w:cs="Times New Roman"/>
          <w:color w:val="000000" w:themeColor="text1"/>
          <w:lang w:val="en-US"/>
        </w:rPr>
        <w:t xml:space="preserve"> </w:t>
      </w:r>
    </w:p>
    <w:p w14:paraId="53E7F960" w14:textId="77777777" w:rsidR="00A6114B" w:rsidRPr="00FF6D80" w:rsidRDefault="00A6114B" w:rsidP="00A6114B">
      <w:pPr>
        <w:pStyle w:val="NoSpacing"/>
        <w:numPr>
          <w:ilvl w:val="0"/>
          <w:numId w:val="23"/>
        </w:numPr>
        <w:spacing w:line="360" w:lineRule="auto"/>
        <w:contextualSpacing/>
        <w:jc w:val="both"/>
        <w:rPr>
          <w:color w:val="000000" w:themeColor="text1"/>
          <w:lang w:val="en-US"/>
        </w:rPr>
      </w:pPr>
      <w:r w:rsidRPr="00FF6D80">
        <w:rPr>
          <w:color w:val="000000" w:themeColor="text1"/>
          <w:lang w:val="en-US"/>
        </w:rPr>
        <w:t xml:space="preserve">Rebecca L. Garrett. Time for a Change? Restoring Nazi-Looted Artwork to Its Rightful Owners // 2000. — page 381. [Electronic resource] — </w:t>
      </w:r>
      <w:r w:rsidRPr="00FF6D80">
        <w:rPr>
          <w:color w:val="000000" w:themeColor="text1"/>
        </w:rPr>
        <w:t>Режим</w:t>
      </w:r>
      <w:r w:rsidRPr="00FF6D80">
        <w:rPr>
          <w:color w:val="000000" w:themeColor="text1"/>
          <w:lang w:val="en-US"/>
        </w:rPr>
        <w:t xml:space="preserve"> </w:t>
      </w:r>
      <w:r w:rsidRPr="00FF6D80">
        <w:rPr>
          <w:color w:val="000000" w:themeColor="text1"/>
        </w:rPr>
        <w:t>доступа</w:t>
      </w:r>
      <w:r w:rsidRPr="00FF6D80">
        <w:rPr>
          <w:color w:val="000000" w:themeColor="text1"/>
          <w:lang w:val="en-US"/>
        </w:rPr>
        <w:t xml:space="preserve">: </w:t>
      </w:r>
      <w:hyperlink r:id="rId67" w:history="1">
        <w:r w:rsidRPr="00FF6D80">
          <w:rPr>
            <w:rStyle w:val="Hyperlink"/>
            <w:rFonts w:eastAsiaTheme="majorEastAsia"/>
            <w:color w:val="000000" w:themeColor="text1"/>
            <w:lang w:val="en-US"/>
          </w:rPr>
          <w:t>https://digitalcommons.pace.edu/pilr/vol12/iss2/6/</w:t>
        </w:r>
      </w:hyperlink>
      <w:r w:rsidRPr="00FF6D80">
        <w:rPr>
          <w:color w:val="000000" w:themeColor="text1"/>
          <w:lang w:val="en-US"/>
        </w:rPr>
        <w:t xml:space="preserve"> </w:t>
      </w:r>
    </w:p>
    <w:p w14:paraId="0556C26D"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Rodney M. Zerbe, ‘Immunity from Seizure for Artworks on Loan to United States Museums’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8" w:history="1">
        <w:r w:rsidRPr="00FF6D80">
          <w:rPr>
            <w:rStyle w:val="Hyperlink"/>
            <w:rFonts w:ascii="Times New Roman" w:hAnsi="Times New Roman" w:cs="Times New Roman"/>
            <w:color w:val="000000" w:themeColor="text1"/>
            <w:lang w:val="en-US"/>
          </w:rPr>
          <w:t>https://scholarlycommons.law.northwestern.edu/njilb/vol6/iss4/36/</w:t>
        </w:r>
      </w:hyperlink>
      <w:r w:rsidRPr="00FF6D80">
        <w:rPr>
          <w:rFonts w:ascii="Times New Roman" w:hAnsi="Times New Roman" w:cs="Times New Roman"/>
          <w:color w:val="000000" w:themeColor="text1"/>
          <w:lang w:val="en-US"/>
        </w:rPr>
        <w:t xml:space="preserve"> </w:t>
      </w:r>
    </w:p>
    <w:p w14:paraId="6C6D8E4F"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Nout van Woundenberg. State Immunity and Cultural Objections on Loan // </w:t>
      </w:r>
      <w:r w:rsidRPr="00FF6D80">
        <w:rPr>
          <w:rFonts w:ascii="Times New Roman" w:hAnsi="Times New Roman" w:cs="Times New Roman"/>
          <w:color w:val="000000" w:themeColor="text1"/>
          <w:shd w:val="clear" w:color="auto" w:fill="FFFFFF"/>
          <w:lang w:val="en-US"/>
        </w:rPr>
        <w:t>Leiden, Boston: Martinus Nijhoff Publishers, 2012</w:t>
      </w:r>
      <w:r w:rsidRPr="00FF6D80">
        <w:rPr>
          <w:rFonts w:ascii="Times New Roman" w:hAnsi="Times New Roman" w:cs="Times New Roman"/>
          <w:color w:val="000000" w:themeColor="text1"/>
          <w:lang w:val="en-US"/>
        </w:rPr>
        <w:t>.;</w:t>
      </w:r>
    </w:p>
    <w:p w14:paraId="41F96E2D"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shd w:val="clear" w:color="auto" w:fill="FFFFFF"/>
          <w:lang w:val="en-US"/>
        </w:rPr>
        <w:t xml:space="preserve">Nicholas O'Donnell. </w:t>
      </w:r>
      <w:r w:rsidRPr="00FF6D80">
        <w:rPr>
          <w:rFonts w:ascii="Times New Roman" w:hAnsi="Times New Roman" w:cs="Times New Roman"/>
          <w:color w:val="000000" w:themeColor="text1"/>
          <w:bdr w:val="none" w:sz="0" w:space="0" w:color="auto" w:frame="1"/>
          <w:lang w:val="en-US"/>
        </w:rPr>
        <w:t xml:space="preserve">Tragic Fate: Law and Ethics in the Battle Over Nazi-Looted Art </w:t>
      </w:r>
      <w:r w:rsidRPr="00FF6D80">
        <w:rPr>
          <w:rFonts w:ascii="Times New Roman" w:hAnsi="Times New Roman" w:cs="Times New Roman"/>
          <w:color w:val="000000" w:themeColor="text1"/>
          <w:lang w:val="en-US"/>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69" w:history="1">
        <w:r w:rsidRPr="00FF6D80">
          <w:rPr>
            <w:rStyle w:val="Hyperlink"/>
            <w:rFonts w:ascii="Times New Roman" w:hAnsi="Times New Roman" w:cs="Times New Roman"/>
            <w:color w:val="000000" w:themeColor="text1"/>
            <w:lang w:val="en-US"/>
          </w:rPr>
          <w:t>h</w:t>
        </w:r>
        <w:r w:rsidRPr="00FF6D80">
          <w:rPr>
            <w:rStyle w:val="Hyperlink"/>
            <w:rFonts w:ascii="Times New Roman" w:hAnsi="Times New Roman" w:cs="Times New Roman"/>
            <w:color w:val="000000" w:themeColor="text1"/>
            <w:bdr w:val="none" w:sz="0" w:space="0" w:color="auto" w:frame="1"/>
            <w:lang w:val="en-US"/>
          </w:rPr>
          <w:t>ttps://www.lootedart.com/SIO6S5447481</w:t>
        </w:r>
      </w:hyperlink>
      <w:r w:rsidRPr="00FF6D80">
        <w:rPr>
          <w:rFonts w:ascii="Times New Roman" w:hAnsi="Times New Roman" w:cs="Times New Roman"/>
          <w:color w:val="000000" w:themeColor="text1"/>
          <w:bdr w:val="none" w:sz="0" w:space="0" w:color="auto" w:frame="1"/>
          <w:lang w:val="en-US"/>
        </w:rPr>
        <w:t>;</w:t>
      </w:r>
    </w:p>
    <w:p w14:paraId="19048965"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lastRenderedPageBreak/>
        <w:t>Stephen J. Knerly Jr., ‘Overview of laws concerning immunity from seizure of works of art on loan’, 35</w:t>
      </w:r>
      <w:r w:rsidRPr="00FF6D80">
        <w:rPr>
          <w:rFonts w:ascii="Times New Roman" w:hAnsi="Times New Roman" w:cs="Times New Roman"/>
          <w:color w:val="000000" w:themeColor="text1"/>
          <w:vertAlign w:val="superscript"/>
          <w:lang w:val="en-US"/>
        </w:rPr>
        <w:t>th</w:t>
      </w:r>
      <w:r w:rsidRPr="00FF6D80">
        <w:rPr>
          <w:rFonts w:ascii="Times New Roman" w:hAnsi="Times New Roman" w:cs="Times New Roman"/>
          <w:color w:val="000000" w:themeColor="text1"/>
          <w:lang w:val="en-US"/>
        </w:rPr>
        <w:t xml:space="preserve"> Annual Ali-Aba Course of Study – Legal Issues in Museum Administration, Philadelphia, United States, 14-16 March 2007;</w:t>
      </w:r>
    </w:p>
    <w:p w14:paraId="5E17A162"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spacing w:val="-4"/>
          <w:lang w:val="en-US"/>
        </w:rPr>
      </w:pPr>
      <w:r w:rsidRPr="00FF6D80">
        <w:rPr>
          <w:rFonts w:ascii="Times New Roman" w:hAnsi="Times New Roman" w:cs="Times New Roman"/>
          <w:iCs/>
          <w:color w:val="000000" w:themeColor="text1"/>
          <w:lang w:val="en-US"/>
        </w:rPr>
        <w:t xml:space="preserve">Steven </w:t>
      </w:r>
      <w:r w:rsidRPr="00FF6D80">
        <w:rPr>
          <w:rFonts w:ascii="Times New Roman" w:hAnsi="Times New Roman" w:cs="Times New Roman"/>
          <w:iCs/>
          <w:color w:val="000000" w:themeColor="text1"/>
          <w:spacing w:val="-4"/>
          <w:lang w:val="en-US"/>
        </w:rPr>
        <w:t xml:space="preserve">Costello. </w:t>
      </w:r>
      <w:r w:rsidRPr="00FF6D80">
        <w:rPr>
          <w:rFonts w:ascii="Times New Roman" w:hAnsi="Times New Roman" w:cs="Times New Roman"/>
          <w:color w:val="000000" w:themeColor="text1"/>
          <w:lang w:val="en-US"/>
        </w:rPr>
        <w:t xml:space="preserve">Must Russia return the artwork stolen from Germany during World war II? — page 151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70" w:history="1">
        <w:r w:rsidRPr="00FF6D80">
          <w:rPr>
            <w:rStyle w:val="Hyperlink"/>
            <w:rFonts w:ascii="Times New Roman" w:hAnsi="Times New Roman" w:cs="Times New Roman"/>
            <w:color w:val="000000" w:themeColor="text1"/>
            <w:spacing w:val="-4"/>
            <w:lang w:val="en-RU"/>
          </w:rPr>
          <w:t>https://nsuworks.nova.edu/cgi/viewcontent.cgi?referer=&amp;httpsredir=1&amp;article=1119&amp;context=ilsajournal</w:t>
        </w:r>
      </w:hyperlink>
      <w:r w:rsidRPr="00FF6D80">
        <w:rPr>
          <w:rStyle w:val="Hyperlink"/>
          <w:rFonts w:ascii="Times New Roman" w:hAnsi="Times New Roman" w:cs="Times New Roman"/>
          <w:color w:val="000000" w:themeColor="text1"/>
          <w:spacing w:val="-4"/>
          <w:lang w:val="en-US"/>
        </w:rPr>
        <w:t>;</w:t>
      </w:r>
    </w:p>
    <w:p w14:paraId="4B97278F"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Steven Wheatley. Revisiting the Doctrine of Intertemporal Law // 2020.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71" w:history="1">
        <w:r w:rsidRPr="00FF6D80">
          <w:rPr>
            <w:rStyle w:val="Hyperlink"/>
            <w:rFonts w:ascii="Times New Roman" w:hAnsi="Times New Roman" w:cs="Times New Roman"/>
            <w:color w:val="000000" w:themeColor="text1"/>
            <w:lang w:val="en-US"/>
          </w:rPr>
          <w:t>https://academic.oup.com/ojls/article/41/2/484/6042800</w:t>
        </w:r>
      </w:hyperlink>
      <w:r w:rsidRPr="00FF6D80">
        <w:rPr>
          <w:rStyle w:val="Hyperlink"/>
          <w:rFonts w:ascii="Times New Roman" w:hAnsi="Times New Roman" w:cs="Times New Roman"/>
          <w:color w:val="000000" w:themeColor="text1"/>
          <w:lang w:val="en-US"/>
        </w:rPr>
        <w:t>;</w:t>
      </w:r>
    </w:p>
    <w:p w14:paraId="00D57591" w14:textId="77777777" w:rsidR="00A6114B" w:rsidRPr="00FF6D80" w:rsidRDefault="00A6114B" w:rsidP="00A6114B">
      <w:pPr>
        <w:pStyle w:val="NormalWeb"/>
        <w:numPr>
          <w:ilvl w:val="0"/>
          <w:numId w:val="23"/>
        </w:numPr>
        <w:spacing w:line="360" w:lineRule="auto"/>
        <w:contextualSpacing/>
        <w:jc w:val="both"/>
        <w:rPr>
          <w:color w:val="000000" w:themeColor="text1"/>
          <w:lang w:val="en-US"/>
        </w:rPr>
      </w:pPr>
      <w:r w:rsidRPr="00FF6D80">
        <w:rPr>
          <w:color w:val="000000" w:themeColor="text1"/>
          <w:lang w:val="en-US"/>
        </w:rPr>
        <w:t>Thérèse O’Donnell, The Restitution of Holocaust Looted Art and Transitional Justice: The Perfect Storm or the Raft of the Medusa? // European Journal of International Law, 22 (2011);</w:t>
      </w:r>
    </w:p>
    <w:p w14:paraId="180BDC46" w14:textId="77777777" w:rsidR="00A6114B" w:rsidRPr="00FF6D80" w:rsidRDefault="00A6114B" w:rsidP="00A6114B">
      <w:pPr>
        <w:pStyle w:val="ListParagraph"/>
        <w:numPr>
          <w:ilvl w:val="0"/>
          <w:numId w:val="23"/>
        </w:numPr>
        <w:spacing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Taylor Dafoe. The Metropolitan Museum of Art Is Reviewing 45 Antiquities That Cambodian Officials Believe Were Stolen From the Country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72" w:history="1">
        <w:r w:rsidRPr="00FF6D80">
          <w:rPr>
            <w:rStyle w:val="Hyperlink"/>
            <w:rFonts w:ascii="Times New Roman" w:hAnsi="Times New Roman" w:cs="Times New Roman"/>
            <w:color w:val="000000" w:themeColor="text1"/>
            <w:lang w:val="en-US"/>
          </w:rPr>
          <w:t>https://news.artnet.com/art-world/met-reviewing-45-cambodian-objects-2025524</w:t>
        </w:r>
      </w:hyperlink>
      <w:r w:rsidRPr="00FF6D80">
        <w:rPr>
          <w:rFonts w:ascii="Times New Roman" w:hAnsi="Times New Roman" w:cs="Times New Roman"/>
          <w:color w:val="000000" w:themeColor="text1"/>
          <w:lang w:val="en-US"/>
        </w:rPr>
        <w:t xml:space="preserve"> ;</w:t>
      </w:r>
    </w:p>
    <w:p w14:paraId="1A0E1D6F" w14:textId="77777777" w:rsidR="00A6114B" w:rsidRPr="00FF6D80" w:rsidRDefault="00A6114B" w:rsidP="00A6114B">
      <w:pPr>
        <w:pStyle w:val="ListParagraph"/>
        <w:numPr>
          <w:ilvl w:val="0"/>
          <w:numId w:val="23"/>
        </w:numPr>
        <w:spacing w:before="100" w:beforeAutospacing="1" w:after="100" w:afterAutospacing="1" w:line="360" w:lineRule="auto"/>
        <w:jc w:val="both"/>
        <w:rPr>
          <w:rFonts w:ascii="Times New Roman" w:eastAsia="Times New Roman" w:hAnsi="Times New Roman" w:cs="Times New Roman"/>
          <w:color w:val="000000" w:themeColor="text1"/>
          <w:lang w:val="en-US" w:eastAsia="en-GB"/>
        </w:rPr>
      </w:pPr>
      <w:r w:rsidRPr="00FF6D80">
        <w:rPr>
          <w:rFonts w:ascii="Times New Roman" w:eastAsia="Times New Roman" w:hAnsi="Times New Roman" w:cs="Times New Roman"/>
          <w:color w:val="000000" w:themeColor="text1"/>
          <w:lang w:val="en-US" w:eastAsia="en-GB"/>
        </w:rPr>
        <w:t>TOMAN Jiri, Cultural Property in War: Improvement in Protection. Commentary on the 1999 Second Protocol to the Hague Convention of 1954 for the Protection of Cultural Property in the Event of Armed Conflict, Paris, UNESCO Publishing — 2009. P. 154</w:t>
      </w:r>
      <w:r w:rsidRPr="00FF6D80">
        <w:rPr>
          <w:rFonts w:ascii="Times New Roman" w:eastAsia="Times New Roman" w:hAnsi="Times New Roman" w:cs="Times New Roman"/>
          <w:color w:val="000000" w:themeColor="text1"/>
          <w:lang w:eastAsia="en-GB"/>
        </w:rPr>
        <w:t>;</w:t>
      </w:r>
    </w:p>
    <w:p w14:paraId="2A8BEC8D" w14:textId="77777777" w:rsidR="00A6114B" w:rsidRPr="00FF6D80" w:rsidRDefault="00A6114B" w:rsidP="00A6114B">
      <w:pPr>
        <w:pStyle w:val="ListParagraph"/>
        <w:numPr>
          <w:ilvl w:val="0"/>
          <w:numId w:val="23"/>
        </w:numPr>
        <w:spacing w:line="360" w:lineRule="auto"/>
        <w:jc w:val="both"/>
        <w:rPr>
          <w:rStyle w:val="Hyperlink"/>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ZHANG Yue. Customary International Law and the Rule Against Taking Cultural Property as Spoils of War // 2018.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73" w:history="1">
        <w:r w:rsidRPr="00FF6D80">
          <w:rPr>
            <w:rStyle w:val="Hyperlink"/>
            <w:rFonts w:ascii="Times New Roman" w:hAnsi="Times New Roman" w:cs="Times New Roman"/>
            <w:color w:val="000000" w:themeColor="text1"/>
            <w:lang w:val="en-US"/>
          </w:rPr>
          <w:t>https://www.academia.edu/45071045/The_Right_to_Restitution_of_Cultural_Property_Removed_as_Spoils_of_War_during_the_Nineteenth_Century_International_Warfare</w:t>
        </w:r>
      </w:hyperlink>
      <w:r w:rsidRPr="00FF6D80">
        <w:rPr>
          <w:rStyle w:val="Hyperlink"/>
          <w:rFonts w:ascii="Times New Roman" w:hAnsi="Times New Roman" w:cs="Times New Roman"/>
          <w:color w:val="000000" w:themeColor="text1"/>
          <w:lang w:val="en-US"/>
        </w:rPr>
        <w:t>;</w:t>
      </w:r>
    </w:p>
    <w:p w14:paraId="54FEA86A" w14:textId="77777777" w:rsidR="00A6114B" w:rsidRPr="00FF6D80" w:rsidRDefault="00A6114B" w:rsidP="00A6114B">
      <w:pPr>
        <w:pStyle w:val="ListParagraph"/>
        <w:rPr>
          <w:rStyle w:val="Hyperlink"/>
          <w:rFonts w:ascii="Times New Roman" w:hAnsi="Times New Roman" w:cs="Times New Roman"/>
          <w:color w:val="000000" w:themeColor="text1"/>
          <w:lang w:val="en-US"/>
        </w:rPr>
      </w:pPr>
    </w:p>
    <w:p w14:paraId="488FBBC4" w14:textId="77777777" w:rsidR="00A6114B" w:rsidRPr="00FF6D80" w:rsidRDefault="00A6114B" w:rsidP="00A6114B">
      <w:pPr>
        <w:spacing w:before="100" w:beforeAutospacing="1" w:after="100" w:afterAutospacing="1"/>
        <w:contextualSpacing/>
        <w:rPr>
          <w:b/>
          <w:bCs/>
          <w:color w:val="000000" w:themeColor="text1"/>
        </w:rPr>
      </w:pPr>
      <w:r w:rsidRPr="00FF6D80">
        <w:rPr>
          <w:b/>
          <w:bCs/>
          <w:color w:val="000000" w:themeColor="text1"/>
        </w:rPr>
        <w:t>3. Иные источники</w:t>
      </w:r>
    </w:p>
    <w:p w14:paraId="4D233AD9"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rPr>
      </w:pPr>
      <w:r w:rsidRPr="00FF6D80">
        <w:rPr>
          <w:rFonts w:ascii="Times New Roman" w:hAnsi="Times New Roman" w:cs="Times New Roman"/>
          <w:color w:val="000000" w:themeColor="text1"/>
        </w:rPr>
        <w:t xml:space="preserve">Всероссийское общество охраны памятников истории и культуры // Международное право об охране историко-культурного наследия. [Электр. ресурс] — Режим доступа: </w:t>
      </w:r>
      <w:hyperlink r:id="rId74" w:history="1">
        <w:r w:rsidRPr="00FF6D80">
          <w:rPr>
            <w:rStyle w:val="Hyperlink"/>
            <w:rFonts w:ascii="Times New Roman" w:hAnsi="Times New Roman" w:cs="Times New Roman"/>
            <w:color w:val="000000" w:themeColor="text1"/>
          </w:rPr>
          <w:t>http://voopik.ru/our-heritage/practice/international-law/</w:t>
        </w:r>
      </w:hyperlink>
      <w:r w:rsidRPr="00FF6D80">
        <w:rPr>
          <w:rStyle w:val="Hyperlink"/>
          <w:rFonts w:ascii="Times New Roman" w:eastAsiaTheme="majorEastAsia" w:hAnsi="Times New Roman" w:cs="Times New Roman"/>
          <w:color w:val="000000" w:themeColor="text1"/>
        </w:rPr>
        <w:t>;</w:t>
      </w:r>
    </w:p>
    <w:p w14:paraId="5B957F35" w14:textId="77777777" w:rsidR="00A6114B" w:rsidRPr="00FF6D80" w:rsidRDefault="00A6114B" w:rsidP="00A6114B">
      <w:pPr>
        <w:pStyle w:val="ListParagraph"/>
        <w:numPr>
          <w:ilvl w:val="0"/>
          <w:numId w:val="23"/>
        </w:numPr>
        <w:spacing w:beforeLines="150" w:before="360" w:after="40" w:line="360" w:lineRule="auto"/>
        <w:jc w:val="both"/>
        <w:rPr>
          <w:rStyle w:val="Hyperlink"/>
          <w:rFonts w:ascii="Times New Roman" w:hAnsi="Times New Roman" w:cs="Times New Roman"/>
          <w:color w:val="000000" w:themeColor="text1"/>
        </w:rPr>
      </w:pPr>
      <w:r w:rsidRPr="00FF6D80">
        <w:rPr>
          <w:rFonts w:ascii="Times New Roman" w:hAnsi="Times New Roman" w:cs="Times New Roman"/>
          <w:color w:val="000000" w:themeColor="text1"/>
        </w:rPr>
        <w:t xml:space="preserve">Картина из потерянной коллекции, похищенная нацистами, возвращена семье еврейского дилера // </w:t>
      </w:r>
      <w:r w:rsidRPr="00FF6D80">
        <w:rPr>
          <w:rFonts w:ascii="Times New Roman" w:hAnsi="Times New Roman" w:cs="Times New Roman"/>
          <w:color w:val="000000" w:themeColor="text1"/>
          <w:lang w:val="en-US"/>
        </w:rPr>
        <w:t>Art</w:t>
      </w:r>
      <w:r w:rsidRPr="00FF6D80">
        <w:rPr>
          <w:rFonts w:ascii="Times New Roman" w:hAnsi="Times New Roman" w:cs="Times New Roman"/>
          <w:color w:val="000000" w:themeColor="text1"/>
        </w:rPr>
        <w:t xml:space="preserve"> </w:t>
      </w:r>
      <w:r w:rsidRPr="00FF6D80">
        <w:rPr>
          <w:rFonts w:ascii="Times New Roman" w:hAnsi="Times New Roman" w:cs="Times New Roman"/>
          <w:color w:val="000000" w:themeColor="text1"/>
          <w:lang w:val="en-US"/>
        </w:rPr>
        <w:t>Law</w:t>
      </w:r>
      <w:r w:rsidRPr="00FF6D80">
        <w:rPr>
          <w:rFonts w:ascii="Times New Roman" w:hAnsi="Times New Roman" w:cs="Times New Roman"/>
          <w:color w:val="000000" w:themeColor="text1"/>
        </w:rPr>
        <w:t xml:space="preserve"> &amp; </w:t>
      </w:r>
      <w:r w:rsidRPr="00FF6D80">
        <w:rPr>
          <w:rFonts w:ascii="Times New Roman" w:hAnsi="Times New Roman" w:cs="Times New Roman"/>
          <w:color w:val="000000" w:themeColor="text1"/>
          <w:lang w:val="en-US"/>
        </w:rPr>
        <w:t>More</w:t>
      </w:r>
      <w:r w:rsidRPr="00FF6D80">
        <w:rPr>
          <w:rFonts w:ascii="Times New Roman" w:hAnsi="Times New Roman" w:cs="Times New Roman"/>
          <w:color w:val="000000" w:themeColor="text1"/>
        </w:rPr>
        <w:t xml:space="preserve">. 2022. [Электр. ресурс] — Режим доступа: </w:t>
      </w:r>
      <w:hyperlink r:id="rId75" w:history="1">
        <w:r w:rsidRPr="00FF6D80">
          <w:rPr>
            <w:rStyle w:val="Hyperlink"/>
            <w:rFonts w:ascii="Times New Roman" w:eastAsiaTheme="majorEastAsia" w:hAnsi="Times New Roman" w:cs="Times New Roman"/>
            <w:color w:val="000000" w:themeColor="text1"/>
          </w:rPr>
          <w:t>https://artlawandmore.com/2022/01/27/nazi-looted-painting-from-lost-collection-returned-to-jewish-dealers-family/</w:t>
        </w:r>
      </w:hyperlink>
      <w:r w:rsidRPr="00FF6D80">
        <w:rPr>
          <w:rStyle w:val="Hyperlink"/>
          <w:rFonts w:ascii="Times New Roman" w:eastAsiaTheme="majorEastAsia" w:hAnsi="Times New Roman" w:cs="Times New Roman"/>
          <w:color w:val="000000" w:themeColor="text1"/>
        </w:rPr>
        <w:t>;</w:t>
      </w:r>
    </w:p>
    <w:p w14:paraId="113DEF12" w14:textId="77777777" w:rsidR="00A6114B" w:rsidRPr="00FF6D80" w:rsidRDefault="00A6114B" w:rsidP="00A6114B">
      <w:pPr>
        <w:pStyle w:val="ListParagraph"/>
        <w:numPr>
          <w:ilvl w:val="0"/>
          <w:numId w:val="23"/>
        </w:numPr>
        <w:spacing w:beforeLines="150" w:before="360" w:after="40" w:line="360" w:lineRule="auto"/>
        <w:jc w:val="both"/>
        <w:rPr>
          <w:rStyle w:val="Hyperlink"/>
          <w:rFonts w:ascii="Times New Roman" w:hAnsi="Times New Roman" w:cs="Times New Roman"/>
          <w:color w:val="000000" w:themeColor="text1"/>
        </w:rPr>
      </w:pPr>
      <w:r w:rsidRPr="00FF6D80">
        <w:rPr>
          <w:rFonts w:ascii="Times New Roman" w:hAnsi="Times New Roman" w:cs="Times New Roman"/>
          <w:color w:val="000000" w:themeColor="text1"/>
        </w:rPr>
        <w:t xml:space="preserve">Статус Конвенции УНИДРУА по похищенным или незаконно вывезенным культурным ценностям. 24 июня 1995 г. Рим. — по состоянию на 20 января 2022 г. [Электр. ресурс] — Режим доступа: </w:t>
      </w:r>
      <w:hyperlink r:id="rId76" w:history="1">
        <w:r w:rsidRPr="00FF6D80">
          <w:rPr>
            <w:rStyle w:val="Hyperlink"/>
            <w:rFonts w:ascii="Times New Roman" w:hAnsi="Times New Roman" w:cs="Times New Roman"/>
            <w:color w:val="000000" w:themeColor="text1"/>
          </w:rPr>
          <w:t>https://base.garant.ru/2561148/</w:t>
        </w:r>
      </w:hyperlink>
      <w:r w:rsidRPr="00FF6D80">
        <w:rPr>
          <w:rStyle w:val="Hyperlink"/>
          <w:rFonts w:ascii="Times New Roman" w:hAnsi="Times New Roman" w:cs="Times New Roman"/>
          <w:color w:val="000000" w:themeColor="text1"/>
        </w:rPr>
        <w:t>;</w:t>
      </w:r>
    </w:p>
    <w:p w14:paraId="10093EB6"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rPr>
      </w:pPr>
      <w:r w:rsidRPr="00FF6D80">
        <w:rPr>
          <w:rFonts w:ascii="Times New Roman" w:hAnsi="Times New Roman" w:cs="Times New Roman"/>
          <w:color w:val="000000" w:themeColor="text1"/>
        </w:rPr>
        <w:lastRenderedPageBreak/>
        <w:t xml:space="preserve">Широкий обзор. Незаконный оборот культурных ценностей: 50 лет борьбы // Курьер ЮНЕСКО. 2020. № 3 [Электр. ресурс] — Режим доступа: </w:t>
      </w:r>
      <w:hyperlink r:id="rId77" w:history="1">
        <w:r w:rsidRPr="00FF6D80">
          <w:rPr>
            <w:rStyle w:val="Hyperlink"/>
            <w:rFonts w:ascii="Times New Roman" w:hAnsi="Times New Roman" w:cs="Times New Roman"/>
            <w:color w:val="000000" w:themeColor="text1"/>
          </w:rPr>
          <w:t>https://unesdoc.unesco.org/ark:/48223/pf0000374570_rus</w:t>
        </w:r>
      </w:hyperlink>
    </w:p>
    <w:p w14:paraId="4DB7964C" w14:textId="77777777" w:rsidR="00A6114B" w:rsidRPr="00FF6D80" w:rsidRDefault="00A6114B" w:rsidP="00A6114B">
      <w:pPr>
        <w:pStyle w:val="ListParagraph"/>
        <w:numPr>
          <w:ilvl w:val="0"/>
          <w:numId w:val="23"/>
        </w:numPr>
        <w:spacing w:beforeLines="150" w:before="360" w:after="40" w:line="360" w:lineRule="auto"/>
        <w:jc w:val="both"/>
        <w:rPr>
          <w:rStyle w:val="hscoswrappe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After 130 years, what (limited) cultural property is finally going home to Benin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78" w:history="1">
        <w:r w:rsidRPr="00FF6D80">
          <w:rPr>
            <w:rStyle w:val="Hyperlink"/>
            <w:rFonts w:ascii="Times New Roman" w:hAnsi="Times New Roman" w:cs="Times New Roman"/>
            <w:color w:val="000000" w:themeColor="text1"/>
            <w:lang w:val="en-RU"/>
          </w:rPr>
          <w:t>https://art-crime.blogspot.com/2021/10/after-130-years-what-limited-cultural.html</w:t>
        </w:r>
      </w:hyperlink>
      <w:r w:rsidRPr="00FF6D80">
        <w:rPr>
          <w:rFonts w:ascii="Times New Roman" w:hAnsi="Times New Roman" w:cs="Times New Roman"/>
          <w:color w:val="000000" w:themeColor="text1"/>
          <w:lang w:val="en-US"/>
        </w:rPr>
        <w:t xml:space="preserve"> ;</w:t>
      </w:r>
    </w:p>
    <w:p w14:paraId="170DB4B5" w14:textId="77777777" w:rsidR="00A6114B" w:rsidRPr="00FF6D80" w:rsidRDefault="00A6114B" w:rsidP="00A6114B">
      <w:pPr>
        <w:pStyle w:val="ListParagraph"/>
        <w:numPr>
          <w:ilvl w:val="0"/>
          <w:numId w:val="23"/>
        </w:numPr>
        <w:spacing w:beforeLines="150" w:before="360" w:after="40" w:line="360" w:lineRule="auto"/>
        <w:jc w:val="both"/>
        <w:rPr>
          <w:rStyle w:val="hscoswrapper"/>
          <w:rFonts w:ascii="Times New Roman" w:hAnsi="Times New Roman" w:cs="Times New Roman"/>
          <w:color w:val="000000" w:themeColor="text1"/>
          <w:u w:val="single"/>
          <w:lang w:val="en-US"/>
        </w:rPr>
      </w:pPr>
      <w:r w:rsidRPr="00FF6D80">
        <w:rPr>
          <w:rStyle w:val="hscoswrapper"/>
          <w:rFonts w:ascii="Times New Roman" w:hAnsi="Times New Roman" w:cs="Times New Roman"/>
          <w:color w:val="000000" w:themeColor="text1"/>
          <w:lang w:val="en-US"/>
        </w:rPr>
        <w:t xml:space="preserve">Art Dealer and Holocaust Claimant Asks Supreme Court to Hear Dispute Over Poland’s Vendetta Against Him </w:t>
      </w:r>
      <w:r w:rsidRPr="00FF6D80">
        <w:rPr>
          <w:rFonts w:ascii="Times New Roman" w:hAnsi="Times New Roman" w:cs="Times New Roman"/>
          <w:color w:val="000000" w:themeColor="text1"/>
          <w:lang w:val="en-US"/>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Style w:val="hscoswrapper"/>
          <w:rFonts w:ascii="Times New Roman" w:hAnsi="Times New Roman" w:cs="Times New Roman"/>
          <w:color w:val="000000" w:themeColor="text1"/>
          <w:lang w:val="en-US"/>
        </w:rPr>
        <w:t xml:space="preserve"> </w:t>
      </w:r>
      <w:hyperlink r:id="rId79" w:history="1">
        <w:r w:rsidRPr="00FF6D80">
          <w:rPr>
            <w:rStyle w:val="Hyperlink"/>
            <w:rFonts w:ascii="Times New Roman" w:hAnsi="Times New Roman" w:cs="Times New Roman"/>
            <w:color w:val="000000" w:themeColor="text1"/>
            <w:lang w:val="en-US"/>
          </w:rPr>
          <w:t>https://blog.sullivanlaw.com/artlawreport/art-dealer-and-holocaust-claimant-asks-supreme-court-to-hear-dispute-over-polands-vendetta-against-him?utm_campaign=Art&amp;utm_medium=email&amp;_hsmi=179360377&amp;_hsenc=p2ANqtz-9sGUhX4hnHtitH1YE4f1NH0eKe0Yeu-o70glihS61_aLGKoZ9yIQp739hs5hYJK7y717GMPamPHWXX1c7u18subdBN3E_33B92huC-Yy2JU6mBgQs&amp;utm_content=179360377&amp;utm_source=hs_email</w:t>
        </w:r>
      </w:hyperlink>
      <w:r w:rsidRPr="00FF6D80">
        <w:rPr>
          <w:rStyle w:val="hscoswrapper"/>
          <w:rFonts w:ascii="Times New Roman" w:hAnsi="Times New Roman" w:cs="Times New Roman"/>
          <w:color w:val="000000" w:themeColor="text1"/>
          <w:lang w:val="en-US"/>
        </w:rPr>
        <w:t xml:space="preserve"> ;</w:t>
      </w:r>
    </w:p>
    <w:p w14:paraId="03DA4818"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Committee of Legal Advisers on Public International Law (Cahdi) Immunity of State Owned Cultural Property On Loan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0" w:history="1">
        <w:r w:rsidRPr="00FF6D80">
          <w:rPr>
            <w:rStyle w:val="Hyperlink"/>
            <w:rFonts w:ascii="Times New Roman" w:hAnsi="Times New Roman" w:cs="Times New Roman"/>
            <w:color w:val="000000" w:themeColor="text1"/>
            <w:lang w:val="en-US"/>
          </w:rPr>
          <w:t>https://rm.coe.int/168006236b</w:t>
        </w:r>
      </w:hyperlink>
      <w:r w:rsidRPr="00FF6D80">
        <w:rPr>
          <w:rFonts w:ascii="Times New Roman" w:hAnsi="Times New Roman" w:cs="Times New Roman"/>
          <w:color w:val="000000" w:themeColor="text1"/>
          <w:lang w:val="en-US"/>
        </w:rPr>
        <w:t>;</w:t>
      </w:r>
    </w:p>
    <w:p w14:paraId="680C6701"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Cross-border restitution claims of looted works of art and cultural goods // European Added Value Assessment // Accompanying the European Parliament's legislative initiative report. Rapporteur: Pavel Svoboda. 2017.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1" w:history="1">
        <w:r w:rsidRPr="00FF6D80">
          <w:rPr>
            <w:rStyle w:val="Hyperlink"/>
            <w:rFonts w:ascii="Times New Roman" w:hAnsi="Times New Roman" w:cs="Times New Roman"/>
            <w:color w:val="000000" w:themeColor="text1"/>
            <w:lang w:val="en-US"/>
          </w:rPr>
          <w:t>https://www.europarl.europa.eu/RegData/etudes/STUD/2017/610988/EPRS_STU(2017)610988_EN.pdf</w:t>
        </w:r>
      </w:hyperlink>
      <w:r w:rsidRPr="00FF6D80">
        <w:rPr>
          <w:rFonts w:ascii="Times New Roman" w:hAnsi="Times New Roman" w:cs="Times New Roman"/>
          <w:color w:val="000000" w:themeColor="text1"/>
          <w:lang w:val="en-US"/>
        </w:rPr>
        <w:t xml:space="preserve"> </w:t>
      </w:r>
    </w:p>
    <w:p w14:paraId="3ED88A99"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Cross-border restitution claims of works of art and cultural goods looted in armed conflicts and wars // Official Journal of the European Union // 2020.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w:t>
      </w:r>
      <w:hyperlink r:id="rId82" w:history="1">
        <w:r w:rsidRPr="00FF6D80">
          <w:rPr>
            <w:rStyle w:val="Hyperlink"/>
            <w:rFonts w:ascii="Times New Roman" w:hAnsi="Times New Roman" w:cs="Times New Roman"/>
            <w:color w:val="000000" w:themeColor="text1"/>
            <w:lang w:val="en-US"/>
          </w:rPr>
          <w:t>https://eur-lex.europa.eu/legal-ontent/EN/TXT/PDF/?uri=CELEX:52019IP0037&amp;rid=4</w:t>
        </w:r>
      </w:hyperlink>
    </w:p>
    <w:p w14:paraId="1449E561"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Countering a Legal Threat to Cultural Exchanges of Works of Art: The Malewicz Case and Proposed Remedies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3" w:history="1">
        <w:r w:rsidRPr="00FF6D80">
          <w:rPr>
            <w:rStyle w:val="Hyperlink"/>
            <w:rFonts w:ascii="Times New Roman" w:hAnsi="Times New Roman" w:cs="Times New Roman"/>
            <w:color w:val="000000" w:themeColor="text1"/>
            <w:lang w:val="en-US"/>
          </w:rPr>
          <w:t>https://www.issuelab.org/resources/1417/1417.pdf</w:t>
        </w:r>
      </w:hyperlink>
      <w:r w:rsidRPr="00FF6D80">
        <w:rPr>
          <w:rStyle w:val="Hyperlink"/>
          <w:rFonts w:ascii="Times New Roman" w:eastAsiaTheme="majorEastAsia" w:hAnsi="Times New Roman" w:cs="Times New Roman"/>
          <w:color w:val="000000" w:themeColor="text1"/>
          <w:lang w:val="en-US"/>
        </w:rPr>
        <w:t>;</w:t>
      </w:r>
    </w:p>
    <w:p w14:paraId="71F16CE3" w14:textId="77777777" w:rsidR="00A6114B" w:rsidRPr="00FF6D80" w:rsidRDefault="00A6114B" w:rsidP="00A6114B">
      <w:pPr>
        <w:pStyle w:val="ListParagraph"/>
        <w:numPr>
          <w:ilvl w:val="0"/>
          <w:numId w:val="23"/>
        </w:numPr>
        <w:spacing w:beforeLines="150" w:before="360" w:after="40" w:line="360" w:lineRule="auto"/>
        <w:ind w:left="357" w:hanging="357"/>
        <w:jc w:val="both"/>
        <w:rPr>
          <w:rStyle w:val="Hyperlink"/>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Gareth Harris. French National Assembly approves return of 15 Nazi-looted works—including paintings by Chagall and Klimt — to Jewish heirs // The Art Newspaper. 2022.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4" w:history="1">
        <w:r w:rsidRPr="00FF6D80">
          <w:rPr>
            <w:rStyle w:val="Hyperlink"/>
            <w:rFonts w:ascii="Times New Roman" w:eastAsiaTheme="majorEastAsia" w:hAnsi="Times New Roman" w:cs="Times New Roman"/>
            <w:color w:val="000000" w:themeColor="text1"/>
            <w:lang w:val="en-RU"/>
          </w:rPr>
          <w:t>https://www.theartnewspaper.com/2022/01/27/french-national-assembly-approves-return-of-15-nazi-looted-worksincluding-paintings-by-chagall-and-klimtto-jewish-heirs</w:t>
        </w:r>
      </w:hyperlink>
      <w:r w:rsidRPr="00FF6D80">
        <w:rPr>
          <w:rStyle w:val="Hyperlink"/>
          <w:rFonts w:ascii="Times New Roman" w:eastAsiaTheme="majorEastAsia" w:hAnsi="Times New Roman" w:cs="Times New Roman"/>
          <w:color w:val="000000" w:themeColor="text1"/>
          <w:lang w:val="en-US"/>
        </w:rPr>
        <w:t>;</w:t>
      </w:r>
    </w:p>
    <w:p w14:paraId="55EB3893" w14:textId="77777777" w:rsidR="00A6114B" w:rsidRPr="00FF6D80" w:rsidRDefault="00A6114B" w:rsidP="00A6114B">
      <w:pPr>
        <w:pStyle w:val="ListParagraph"/>
        <w:numPr>
          <w:ilvl w:val="0"/>
          <w:numId w:val="23"/>
        </w:numPr>
        <w:spacing w:beforeLines="150" w:before="360" w:after="40" w:line="360" w:lineRule="auto"/>
        <w:ind w:left="357" w:hanging="357"/>
        <w:jc w:val="both"/>
        <w:rPr>
          <w:rStyle w:val="Hyperlink"/>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I</w:t>
      </w:r>
      <w:r w:rsidRPr="00FF6D80">
        <w:rPr>
          <w:rFonts w:ascii="Times New Roman" w:hAnsi="Times New Roman" w:cs="Times New Roman"/>
          <w:color w:val="000000" w:themeColor="text1"/>
          <w:spacing w:val="-11"/>
          <w:lang w:val="en-US"/>
        </w:rPr>
        <w:t xml:space="preserve">mmunity from Judicial Seizure Statute (22 U.S.C. 2459) </w:t>
      </w:r>
      <w:r w:rsidRPr="00FF6D80">
        <w:rPr>
          <w:rFonts w:ascii="Times New Roman" w:hAnsi="Times New Roman" w:cs="Times New Roman"/>
          <w:color w:val="000000" w:themeColor="text1"/>
          <w:lang w:val="en-US"/>
        </w:rP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w:t>
      </w:r>
      <w:r w:rsidRPr="00FF6D80">
        <w:rPr>
          <w:rFonts w:ascii="Times New Roman" w:hAnsi="Times New Roman" w:cs="Times New Roman"/>
          <w:color w:val="000000" w:themeColor="text1"/>
          <w:spacing w:val="-11"/>
          <w:lang w:val="en-US"/>
        </w:rPr>
        <w:t xml:space="preserve"> </w:t>
      </w:r>
      <w:hyperlink r:id="rId85" w:history="1">
        <w:r w:rsidRPr="00FF6D80">
          <w:rPr>
            <w:rStyle w:val="Hyperlink"/>
            <w:rFonts w:ascii="Times New Roman" w:hAnsi="Times New Roman" w:cs="Times New Roman"/>
            <w:color w:val="000000" w:themeColor="text1"/>
            <w:lang w:val="en-US"/>
          </w:rPr>
          <w:t>https://www.state.gov/immunity-from-judicial-seizure-statute-22-u-s-c-2459/</w:t>
        </w:r>
      </w:hyperlink>
    </w:p>
    <w:p w14:paraId="3BE63FD6" w14:textId="77777777" w:rsidR="00A6114B" w:rsidRPr="00FF6D80" w:rsidRDefault="00A6114B" w:rsidP="00A6114B">
      <w:pPr>
        <w:pStyle w:val="ListParagraph"/>
        <w:numPr>
          <w:ilvl w:val="0"/>
          <w:numId w:val="23"/>
        </w:numPr>
        <w:spacing w:beforeLines="150" w:before="360" w:after="40" w:line="360" w:lineRule="auto"/>
        <w:ind w:left="357" w:hanging="357"/>
        <w:jc w:val="both"/>
        <w:rPr>
          <w:rStyle w:val="Hyperlink"/>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lastRenderedPageBreak/>
        <w:t xml:space="preserve">Immunity from Seizure for Artworks on Loan to United States Museums </w:t>
      </w:r>
      <w:r w:rsidRPr="00FF6D80">
        <w:rPr>
          <w:rFonts w:ascii="Times New Roman" w:hAnsi="Times New Roman" w:cs="Times New Roman"/>
          <w:color w:val="000000" w:themeColor="text1"/>
          <w:lang w:val="en-US"/>
        </w:rPr>
        <w:br/>
        <w:t xml:space="preserve">[Electronic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6" w:history="1">
        <w:r w:rsidRPr="00FF6D80">
          <w:rPr>
            <w:rStyle w:val="Hyperlink"/>
            <w:rFonts w:ascii="Times New Roman" w:hAnsi="Times New Roman" w:cs="Times New Roman"/>
            <w:color w:val="000000" w:themeColor="text1"/>
            <w:lang w:val="en-US"/>
          </w:rPr>
          <w:t>https://scholarlycommons.law.northwestern.edu/cgi/viewcontent.cgi?article=1189&amp;context=njilb</w:t>
        </w:r>
      </w:hyperlink>
      <w:r w:rsidRPr="00FF6D80">
        <w:rPr>
          <w:rFonts w:ascii="Times New Roman" w:hAnsi="Times New Roman" w:cs="Times New Roman"/>
          <w:color w:val="000000" w:themeColor="text1"/>
          <w:lang w:val="en-US"/>
        </w:rPr>
        <w:t xml:space="preserve"> </w:t>
      </w:r>
    </w:p>
    <w:p w14:paraId="0B2BC5D1" w14:textId="77777777" w:rsidR="00A6114B" w:rsidRPr="00FF6D80" w:rsidRDefault="00A6114B" w:rsidP="00A6114B">
      <w:pPr>
        <w:pStyle w:val="ListParagraph"/>
        <w:numPr>
          <w:ilvl w:val="0"/>
          <w:numId w:val="23"/>
        </w:numPr>
        <w:spacing w:beforeLines="150" w:before="360" w:after="40" w:line="360" w:lineRule="auto"/>
        <w:ind w:left="357" w:hanging="357"/>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Legal and Practical Measures Against Illicit Trafficking in Cultural Property // UNESCO —Handbook. — International Standards Section. — 2006.;</w:t>
      </w:r>
    </w:p>
    <w:p w14:paraId="2950AAEF" w14:textId="77777777" w:rsidR="00A6114B" w:rsidRPr="00FF6D80" w:rsidRDefault="00A6114B" w:rsidP="00A6114B">
      <w:pPr>
        <w:pStyle w:val="ListParagraph"/>
        <w:numPr>
          <w:ilvl w:val="0"/>
          <w:numId w:val="23"/>
        </w:numPr>
        <w:spacing w:beforeLines="150" w:before="360" w:after="40" w:line="360" w:lineRule="auto"/>
        <w:ind w:left="357" w:hanging="357"/>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Nazi-Looted Art—Risks and Best Practices for Museums // The Legal Guide for Museum Professionals // Julia Courtney, ed., (2015, Rowman &amp; Littlefield);</w:t>
      </w:r>
    </w:p>
    <w:p w14:paraId="16BA5BA8"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Podcast. Art War Stories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7" w:history="1">
        <w:r w:rsidRPr="00FF6D80">
          <w:rPr>
            <w:rStyle w:val="Hyperlink"/>
            <w:rFonts w:ascii="Times New Roman" w:hAnsi="Times New Roman" w:cs="Times New Roman"/>
            <w:color w:val="000000" w:themeColor="text1"/>
            <w:lang w:val="en-RU"/>
          </w:rPr>
          <w:t>https://warfareofartandlaw.com</w:t>
        </w:r>
      </w:hyperlink>
      <w:r w:rsidRPr="00FF6D80">
        <w:rPr>
          <w:rFonts w:ascii="Times New Roman" w:hAnsi="Times New Roman" w:cs="Times New Roman"/>
          <w:color w:val="000000" w:themeColor="text1"/>
          <w:lang w:val="en-US"/>
        </w:rPr>
        <w:t xml:space="preserve"> ;</w:t>
      </w:r>
    </w:p>
    <w:p w14:paraId="065B04CA"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u w:val="single"/>
          <w:lang w:val="en-US"/>
        </w:rPr>
      </w:pPr>
      <w:r w:rsidRPr="00FF6D80">
        <w:rPr>
          <w:rFonts w:ascii="Times New Roman" w:hAnsi="Times New Roman" w:cs="Times New Roman"/>
          <w:color w:val="000000" w:themeColor="text1"/>
          <w:lang w:val="en-US"/>
        </w:rPr>
        <w:t xml:space="preserve">Podcast: Stephanie Drawdy and Sergio Munoz Sarmiento on All Things Art and Law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8" w:history="1">
        <w:r w:rsidRPr="00FF6D80">
          <w:rPr>
            <w:rStyle w:val="Hyperlink"/>
            <w:rFonts w:ascii="Times New Roman" w:hAnsi="Times New Roman" w:cs="Times New Roman"/>
            <w:color w:val="000000" w:themeColor="text1"/>
            <w:lang w:val="en-US"/>
          </w:rPr>
          <w:t>http://clancco.com/wp/2022/02/podcast-stephanie-drawdy-and-sergio-munoz-sarmiento-on-all-things-art-and-law/</w:t>
        </w:r>
      </w:hyperlink>
      <w:r w:rsidRPr="00FF6D80">
        <w:rPr>
          <w:rFonts w:ascii="Times New Roman" w:hAnsi="Times New Roman" w:cs="Times New Roman"/>
          <w:color w:val="000000" w:themeColor="text1"/>
          <w:lang w:val="en-US"/>
        </w:rPr>
        <w:t xml:space="preserve"> ;</w:t>
      </w:r>
    </w:p>
    <w:p w14:paraId="6CD37B2B"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eastAsia="Times New Roman" w:hAnsi="Times New Roman" w:cs="Times New Roman"/>
          <w:color w:val="000000" w:themeColor="text1"/>
          <w:lang w:val="en-US" w:eastAsia="en-GB"/>
        </w:rPr>
        <w:t>Report of the International Law Commission Sixty-third session (26 April–3 June and 4 July–12 August 2011), General Assembly Official Records Sixty-sixth Session Supplement No 10 (A/66/10), Annex A Formation and evidence of customary international law;</w:t>
      </w:r>
    </w:p>
    <w:p w14:paraId="08290CE5"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Return and Restitution Intergovernmental Committee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89" w:history="1">
        <w:r w:rsidRPr="00FF6D80">
          <w:rPr>
            <w:rStyle w:val="Hyperlink"/>
            <w:rFonts w:ascii="Times New Roman" w:hAnsi="Times New Roman" w:cs="Times New Roman"/>
            <w:color w:val="000000" w:themeColor="text1"/>
            <w:lang w:val="en-US"/>
          </w:rPr>
          <w:t>https://en.unesco.org/fighttrafficking/icprcp</w:t>
        </w:r>
      </w:hyperlink>
      <w:r w:rsidRPr="00FF6D80">
        <w:rPr>
          <w:rStyle w:val="Hyperlink"/>
          <w:rFonts w:ascii="Times New Roman" w:eastAsiaTheme="majorEastAsia" w:hAnsi="Times New Roman" w:cs="Times New Roman"/>
          <w:color w:val="000000" w:themeColor="text1"/>
          <w:lang w:val="en-US"/>
        </w:rPr>
        <w:t>;</w:t>
      </w:r>
    </w:p>
    <w:p w14:paraId="29E072CD"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Return and restitution of cultural property // Museum Vol XXXI, No 1. — 1979. P. 3.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0" w:history="1">
        <w:r w:rsidRPr="00FF6D80">
          <w:rPr>
            <w:rStyle w:val="Hyperlink"/>
            <w:rFonts w:ascii="Times New Roman" w:hAnsi="Times New Roman" w:cs="Times New Roman"/>
            <w:color w:val="000000" w:themeColor="text1"/>
            <w:lang w:val="en-US"/>
          </w:rPr>
          <w:t>https://unesdoc.unesco.org/ark:/48223/pf0000127315</w:t>
        </w:r>
      </w:hyperlink>
      <w:r w:rsidRPr="00FF6D80">
        <w:rPr>
          <w:rFonts w:ascii="Times New Roman" w:hAnsi="Times New Roman" w:cs="Times New Roman"/>
          <w:color w:val="000000" w:themeColor="text1"/>
          <w:lang w:val="en-US"/>
        </w:rPr>
        <w:t xml:space="preserve"> ;</w:t>
      </w:r>
    </w:p>
    <w:p w14:paraId="22A0F280"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Restitution and Re-Acquisition: Three Angels with the Baby Jesus from the Saulmann collection to stay in the Bode-Museum // Bode-Museum — 2018.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1" w:history="1">
        <w:r w:rsidRPr="00FF6D80">
          <w:rPr>
            <w:rStyle w:val="Hyperlink"/>
            <w:rFonts w:ascii="Times New Roman" w:hAnsi="Times New Roman" w:cs="Times New Roman"/>
            <w:color w:val="000000" w:themeColor="text1"/>
            <w:lang w:val="en-US"/>
          </w:rPr>
          <w:t>https://www.smb.museum/en/whats-new/detail/restitution-and-re-acquisition-three-angels-with-the-baby-jesus-from-the-saulmann-collection-to-stay-in-the-bode-museum/</w:t>
        </w:r>
      </w:hyperlink>
      <w:r w:rsidRPr="00FF6D80">
        <w:rPr>
          <w:rFonts w:ascii="Times New Roman" w:hAnsi="Times New Roman" w:cs="Times New Roman"/>
          <w:color w:val="000000" w:themeColor="text1"/>
          <w:lang w:val="en-US"/>
        </w:rPr>
        <w:t>;</w:t>
      </w:r>
    </w:p>
    <w:p w14:paraId="1383CBAE" w14:textId="656AAB82"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spacing w:val="-4"/>
          <w:u w:val="single"/>
          <w:lang w:val="en-US"/>
        </w:rPr>
      </w:pPr>
      <w:r w:rsidRPr="00FF6D80">
        <w:rPr>
          <w:rFonts w:ascii="Times New Roman" w:hAnsi="Times New Roman" w:cs="Times New Roman"/>
          <w:color w:val="000000" w:themeColor="text1"/>
          <w:lang w:val="en-US"/>
        </w:rPr>
        <w:t xml:space="preserve">The European Fine Art Foundation, The Art Market Report 2017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2" w:history="1">
        <w:r w:rsidR="00925FC4" w:rsidRPr="00FF6D80">
          <w:rPr>
            <w:rStyle w:val="Hyperlink"/>
            <w:rFonts w:ascii="Times New Roman" w:hAnsi="Times New Roman" w:cs="Times New Roman"/>
            <w:color w:val="000000" w:themeColor="text1"/>
            <w:lang w:val="en-US"/>
          </w:rPr>
          <w:t>http://1uyxqn3lzdsa2ytyzj1asxmmmpt.wpengine.netdna-cdn.com/wp-content/uploads/2017/03/TEFAF-Art-Market-Report-20173.pdf</w:t>
        </w:r>
      </w:hyperlink>
      <w:r w:rsidRPr="00FF6D80">
        <w:rPr>
          <w:rFonts w:ascii="Times New Roman" w:hAnsi="Times New Roman" w:cs="Times New Roman"/>
          <w:color w:val="000000" w:themeColor="text1"/>
          <w:lang w:val="en-US"/>
        </w:rPr>
        <w:t>;</w:t>
      </w:r>
    </w:p>
    <w:p w14:paraId="20BD802A" w14:textId="242ACA90" w:rsidR="00925FC4" w:rsidRPr="00FF6D80" w:rsidRDefault="00925FC4" w:rsidP="00925FC4">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Trends in Armed Conflict, 1946–2018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3" w:history="1">
        <w:r w:rsidRPr="00FF6D80">
          <w:rPr>
            <w:rStyle w:val="Hyperlink"/>
            <w:rFonts w:ascii="Times New Roman" w:hAnsi="Times New Roman" w:cs="Times New Roman"/>
            <w:color w:val="000000" w:themeColor="text1"/>
            <w:lang w:val="en-US"/>
          </w:rPr>
          <w:t>https://reliefweb.int/report/world/trends-armed-conflict-1946-2020</w:t>
        </w:r>
      </w:hyperlink>
      <w:r w:rsidRPr="00FF6D80">
        <w:rPr>
          <w:rFonts w:ascii="Times New Roman" w:hAnsi="Times New Roman" w:cs="Times New Roman"/>
          <w:color w:val="000000" w:themeColor="text1"/>
          <w:lang w:val="en-US"/>
        </w:rPr>
        <w:t xml:space="preserve"> ;</w:t>
      </w:r>
    </w:p>
    <w:p w14:paraId="42298802" w14:textId="77777777" w:rsidR="00A6114B" w:rsidRPr="00FF6D80" w:rsidRDefault="00A6114B" w:rsidP="00A6114B">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Terezin Declaration. 2009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4" w:history="1">
        <w:r w:rsidRPr="00FF6D80">
          <w:rPr>
            <w:rStyle w:val="Hyperlink"/>
            <w:rFonts w:ascii="Times New Roman" w:eastAsiaTheme="majorEastAsia" w:hAnsi="Times New Roman" w:cs="Times New Roman"/>
            <w:color w:val="000000" w:themeColor="text1"/>
            <w:lang w:val="en-US"/>
          </w:rPr>
          <w:t>https://www.mzv.cz/public/b9/af/cb/4297655_2634845_Terezin_Declaration_FullText.pdf</w:t>
        </w:r>
      </w:hyperlink>
      <w:r w:rsidRPr="00FF6D80">
        <w:rPr>
          <w:rFonts w:ascii="Times New Roman" w:hAnsi="Times New Roman" w:cs="Times New Roman"/>
          <w:color w:val="000000" w:themeColor="text1"/>
          <w:lang w:val="en-US"/>
        </w:rPr>
        <w:t xml:space="preserve"> </w:t>
      </w:r>
    </w:p>
    <w:p w14:paraId="158F11D1" w14:textId="445D07B6" w:rsidR="00C55BBB" w:rsidRPr="00FF6D80" w:rsidRDefault="00A6114B" w:rsidP="00C01DD4">
      <w:pPr>
        <w:pStyle w:val="ListParagraph"/>
        <w:numPr>
          <w:ilvl w:val="0"/>
          <w:numId w:val="23"/>
        </w:numPr>
        <w:spacing w:beforeLines="150" w:before="360" w:after="40" w:line="360" w:lineRule="auto"/>
        <w:jc w:val="both"/>
        <w:rPr>
          <w:rFonts w:ascii="Times New Roman" w:hAnsi="Times New Roman" w:cs="Times New Roman"/>
          <w:color w:val="000000" w:themeColor="text1"/>
          <w:lang w:val="en-US"/>
        </w:rPr>
      </w:pPr>
      <w:r w:rsidRPr="00FF6D80">
        <w:rPr>
          <w:rFonts w:ascii="Times New Roman" w:hAnsi="Times New Roman" w:cs="Times New Roman"/>
          <w:color w:val="000000" w:themeColor="text1"/>
          <w:lang w:val="en-US"/>
        </w:rPr>
        <w:t xml:space="preserve">Washington Conference on Holocaust-Era Assets [Electronic resource] — </w:t>
      </w:r>
      <w:r w:rsidRPr="00FF6D80">
        <w:rPr>
          <w:rFonts w:ascii="Times New Roman" w:hAnsi="Times New Roman" w:cs="Times New Roman"/>
          <w:color w:val="000000" w:themeColor="text1"/>
        </w:rPr>
        <w:t>Режим</w:t>
      </w:r>
      <w:r w:rsidRPr="00FF6D80">
        <w:rPr>
          <w:rFonts w:ascii="Times New Roman" w:hAnsi="Times New Roman" w:cs="Times New Roman"/>
          <w:color w:val="000000" w:themeColor="text1"/>
          <w:lang w:val="en-US"/>
        </w:rPr>
        <w:t xml:space="preserve"> </w:t>
      </w:r>
      <w:r w:rsidRPr="00FF6D80">
        <w:rPr>
          <w:rFonts w:ascii="Times New Roman" w:hAnsi="Times New Roman" w:cs="Times New Roman"/>
          <w:color w:val="000000" w:themeColor="text1"/>
        </w:rPr>
        <w:t>доступа</w:t>
      </w:r>
      <w:r w:rsidRPr="00FF6D80">
        <w:rPr>
          <w:rFonts w:ascii="Times New Roman" w:hAnsi="Times New Roman" w:cs="Times New Roman"/>
          <w:color w:val="000000" w:themeColor="text1"/>
          <w:lang w:val="en-US"/>
        </w:rPr>
        <w:t xml:space="preserve">: </w:t>
      </w:r>
      <w:hyperlink r:id="rId95" w:history="1">
        <w:r w:rsidRPr="00FF6D80">
          <w:rPr>
            <w:rStyle w:val="Hyperlink"/>
            <w:rFonts w:ascii="Times New Roman" w:eastAsiaTheme="majorEastAsia" w:hAnsi="Times New Roman" w:cs="Times New Roman"/>
            <w:color w:val="000000" w:themeColor="text1"/>
            <w:lang w:val="en-US"/>
          </w:rPr>
          <w:t>https://fcit.usf.edu/holocaust/resource/assets/index.HTM</w:t>
        </w:r>
      </w:hyperlink>
      <w:r w:rsidRPr="00FF6D80">
        <w:rPr>
          <w:rFonts w:ascii="Times New Roman" w:hAnsi="Times New Roman" w:cs="Times New Roman"/>
          <w:color w:val="000000" w:themeColor="text1"/>
          <w:lang w:val="en-US"/>
        </w:rPr>
        <w:t xml:space="preserve"> </w:t>
      </w:r>
      <w:r w:rsidR="004F2B09" w:rsidRPr="00FF6D80">
        <w:rPr>
          <w:rFonts w:ascii="Times New Roman" w:hAnsi="Times New Roman" w:cs="Times New Roman"/>
          <w:color w:val="000000" w:themeColor="text1"/>
          <w:lang w:val="en-US"/>
        </w:rPr>
        <w:t>.</w:t>
      </w:r>
      <w:bookmarkEnd w:id="14"/>
    </w:p>
    <w:sectPr w:rsidR="00C55BBB" w:rsidRPr="00FF6D80" w:rsidSect="004901FB">
      <w:headerReference w:type="even" r:id="rId96"/>
      <w:headerReference w:type="default" r:id="rId97"/>
      <w:footerReference w:type="even" r:id="rId98"/>
      <w:footerReference w:type="default" r:id="rId99"/>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BC6A" w14:textId="77777777" w:rsidR="00904A7C" w:rsidRDefault="00904A7C" w:rsidP="0041307F">
      <w:r>
        <w:separator/>
      </w:r>
    </w:p>
  </w:endnote>
  <w:endnote w:type="continuationSeparator" w:id="0">
    <w:p w14:paraId="204AF827" w14:textId="77777777" w:rsidR="00904A7C" w:rsidRDefault="00904A7C" w:rsidP="0041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459764"/>
      <w:docPartObj>
        <w:docPartGallery w:val="Page Numbers (Bottom of Page)"/>
        <w:docPartUnique/>
      </w:docPartObj>
    </w:sdtPr>
    <w:sdtEndPr>
      <w:rPr>
        <w:rStyle w:val="PageNumber"/>
      </w:rPr>
    </w:sdtEndPr>
    <w:sdtContent>
      <w:p w14:paraId="18B52C45" w14:textId="77777777" w:rsidR="00183B4D" w:rsidRDefault="00183B4D" w:rsidP="00D411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013E0" w14:textId="77777777" w:rsidR="00183B4D" w:rsidRDefault="00183B4D" w:rsidP="00D41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EF8D" w14:textId="77777777" w:rsidR="00183B4D" w:rsidRPr="00167109" w:rsidRDefault="00183B4D" w:rsidP="00D411D8">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B15F" w14:textId="77777777" w:rsidR="00904A7C" w:rsidRDefault="00904A7C" w:rsidP="0041307F">
      <w:r>
        <w:separator/>
      </w:r>
    </w:p>
  </w:footnote>
  <w:footnote w:type="continuationSeparator" w:id="0">
    <w:p w14:paraId="684E86B7" w14:textId="77777777" w:rsidR="00904A7C" w:rsidRDefault="00904A7C" w:rsidP="0041307F">
      <w:r>
        <w:continuationSeparator/>
      </w:r>
    </w:p>
  </w:footnote>
  <w:footnote w:id="1">
    <w:p w14:paraId="0523EC56" w14:textId="77777777" w:rsidR="00F37E74" w:rsidRPr="004F2B09" w:rsidRDefault="00F37E74" w:rsidP="00F37E74">
      <w:pPr>
        <w:pStyle w:val="NoSpacing"/>
        <w:jc w:val="both"/>
        <w:rPr>
          <w:color w:val="000000" w:themeColor="text1"/>
          <w:sz w:val="20"/>
          <w:szCs w:val="20"/>
          <w:lang w:val="en-US"/>
        </w:rPr>
      </w:pPr>
      <w:r w:rsidRPr="004F2B09">
        <w:rPr>
          <w:rStyle w:val="FootnoteReference"/>
          <w:color w:val="000000" w:themeColor="text1"/>
        </w:rPr>
        <w:footnoteRef/>
      </w:r>
      <w:r w:rsidRPr="004F2B09">
        <w:rPr>
          <w:color w:val="000000" w:themeColor="text1"/>
          <w:sz w:val="20"/>
          <w:szCs w:val="20"/>
          <w:lang w:val="en-US"/>
        </w:rPr>
        <w:t xml:space="preserve">Trends in Armed Conflict, 1946–2018 [Electronic resource] — </w:t>
      </w:r>
      <w:r w:rsidRPr="004F2B09">
        <w:rPr>
          <w:color w:val="000000" w:themeColor="text1"/>
          <w:sz w:val="20"/>
          <w:szCs w:val="20"/>
        </w:rPr>
        <w:t>Режим</w:t>
      </w:r>
      <w:r w:rsidRPr="004F2B09">
        <w:rPr>
          <w:color w:val="000000" w:themeColor="text1"/>
          <w:sz w:val="20"/>
          <w:szCs w:val="20"/>
          <w:lang w:val="en-US"/>
        </w:rPr>
        <w:t xml:space="preserve"> </w:t>
      </w:r>
      <w:r w:rsidRPr="004F2B09">
        <w:rPr>
          <w:color w:val="000000" w:themeColor="text1"/>
          <w:sz w:val="20"/>
          <w:szCs w:val="20"/>
        </w:rPr>
        <w:t>доступа</w:t>
      </w:r>
      <w:r w:rsidRPr="004F2B09">
        <w:rPr>
          <w:color w:val="000000" w:themeColor="text1"/>
          <w:sz w:val="20"/>
          <w:szCs w:val="20"/>
          <w:lang w:val="en-US"/>
        </w:rPr>
        <w:t xml:space="preserve">: </w:t>
      </w:r>
      <w:hyperlink r:id="rId1" w:history="1">
        <w:r w:rsidRPr="004F2B09">
          <w:rPr>
            <w:rStyle w:val="Hyperlink"/>
            <w:rFonts w:eastAsiaTheme="majorEastAsia"/>
            <w:color w:val="000000" w:themeColor="text1"/>
            <w:sz w:val="20"/>
            <w:szCs w:val="20"/>
            <w:lang w:val="en-US"/>
          </w:rPr>
          <w:t>https://reliefweb.int/report/world/trends-armed-conflict-1946-2020</w:t>
        </w:r>
      </w:hyperlink>
      <w:r w:rsidRPr="004F2B09">
        <w:rPr>
          <w:color w:val="000000" w:themeColor="text1"/>
          <w:sz w:val="20"/>
          <w:szCs w:val="20"/>
          <w:lang w:val="en-US"/>
        </w:rPr>
        <w:t xml:space="preserve"> </w:t>
      </w:r>
    </w:p>
  </w:footnote>
  <w:footnote w:id="2">
    <w:p w14:paraId="4E2E526B" w14:textId="77777777" w:rsidR="00F37E74" w:rsidRPr="00913058" w:rsidRDefault="00F37E74" w:rsidP="00F37E74">
      <w:pPr>
        <w:pStyle w:val="FootnoteText"/>
        <w:jc w:val="both"/>
        <w:rPr>
          <w:color w:val="000000" w:themeColor="text1"/>
          <w:lang w:val="en-US"/>
        </w:rPr>
      </w:pPr>
      <w:r w:rsidRPr="004F2B09">
        <w:rPr>
          <w:rStyle w:val="FootnoteReference"/>
          <w:color w:val="000000" w:themeColor="text1"/>
        </w:rPr>
        <w:footnoteRef/>
      </w:r>
      <w:r w:rsidRPr="00913058">
        <w:rPr>
          <w:color w:val="000000" w:themeColor="text1"/>
          <w:lang w:val="en-US"/>
        </w:rPr>
        <w:t xml:space="preserve"> </w:t>
      </w:r>
      <w:r w:rsidRPr="004F2B09">
        <w:rPr>
          <w:color w:val="000000" w:themeColor="text1"/>
        </w:rPr>
        <w:t>Там</w:t>
      </w:r>
      <w:r w:rsidRPr="00913058">
        <w:rPr>
          <w:color w:val="000000" w:themeColor="text1"/>
          <w:lang w:val="en-US"/>
        </w:rPr>
        <w:t xml:space="preserve"> </w:t>
      </w:r>
      <w:r w:rsidRPr="004F2B09">
        <w:rPr>
          <w:color w:val="000000" w:themeColor="text1"/>
        </w:rPr>
        <w:t>же</w:t>
      </w:r>
      <w:r w:rsidRPr="00913058">
        <w:rPr>
          <w:color w:val="000000" w:themeColor="text1"/>
          <w:lang w:val="en-US"/>
        </w:rPr>
        <w:t>.</w:t>
      </w:r>
    </w:p>
  </w:footnote>
  <w:footnote w:id="3">
    <w:p w14:paraId="621CAF08" w14:textId="77777777" w:rsidR="00F37E74" w:rsidRPr="00913058" w:rsidRDefault="00F37E74" w:rsidP="00F37E74">
      <w:pPr>
        <w:pStyle w:val="FootnoteText"/>
        <w:jc w:val="both"/>
        <w:rPr>
          <w:lang w:val="en-US"/>
        </w:rPr>
      </w:pPr>
      <w:r w:rsidRPr="004F2B09">
        <w:rPr>
          <w:rStyle w:val="FootnoteReference"/>
          <w:color w:val="000000" w:themeColor="text1"/>
        </w:rPr>
        <w:footnoteRef/>
      </w:r>
      <w:r w:rsidRPr="00913058">
        <w:rPr>
          <w:color w:val="000000" w:themeColor="text1"/>
          <w:lang w:val="en-US"/>
        </w:rPr>
        <w:t xml:space="preserve"> </w:t>
      </w:r>
      <w:r w:rsidRPr="004F2B09">
        <w:rPr>
          <w:color w:val="000000" w:themeColor="text1"/>
        </w:rPr>
        <w:t>Таи</w:t>
      </w:r>
      <w:r w:rsidRPr="00913058">
        <w:rPr>
          <w:color w:val="000000" w:themeColor="text1"/>
          <w:lang w:val="en-US"/>
        </w:rPr>
        <w:t xml:space="preserve"> </w:t>
      </w:r>
      <w:r w:rsidRPr="004F2B09">
        <w:rPr>
          <w:color w:val="000000" w:themeColor="text1"/>
        </w:rPr>
        <w:t>же</w:t>
      </w:r>
      <w:r w:rsidRPr="00913058">
        <w:rPr>
          <w:color w:val="000000" w:themeColor="text1"/>
          <w:lang w:val="en-US"/>
        </w:rPr>
        <w:t>.</w:t>
      </w:r>
    </w:p>
  </w:footnote>
  <w:footnote w:id="4">
    <w:p w14:paraId="0173AFC9" w14:textId="77777777" w:rsidR="00F37E74" w:rsidRPr="00913058" w:rsidRDefault="00F37E74" w:rsidP="00F37E74">
      <w:pPr>
        <w:pStyle w:val="NoSpacing"/>
        <w:jc w:val="both"/>
        <w:rPr>
          <w:color w:val="000000" w:themeColor="text1"/>
          <w:sz w:val="20"/>
          <w:szCs w:val="20"/>
          <w:lang w:val="en-US"/>
        </w:rPr>
      </w:pPr>
      <w:r w:rsidRPr="00913058">
        <w:rPr>
          <w:rStyle w:val="FootnoteReference"/>
          <w:color w:val="000000" w:themeColor="text1"/>
        </w:rPr>
        <w:footnoteRef/>
      </w:r>
      <w:r w:rsidRPr="00913058">
        <w:rPr>
          <w:color w:val="000000" w:themeColor="text1"/>
          <w:sz w:val="20"/>
          <w:szCs w:val="20"/>
          <w:lang w:val="en-US"/>
        </w:rPr>
        <w:t xml:space="preserve"> Return and restitution of cultural property // Museum Vol XXXI, No 1. — 1979. P. 3 [Electronic resource] — </w:t>
      </w:r>
      <w:r w:rsidRPr="00913058">
        <w:rPr>
          <w:color w:val="000000" w:themeColor="text1"/>
          <w:sz w:val="20"/>
          <w:szCs w:val="20"/>
        </w:rPr>
        <w:t>Режим</w:t>
      </w:r>
      <w:r w:rsidRPr="00913058">
        <w:rPr>
          <w:color w:val="000000" w:themeColor="text1"/>
          <w:sz w:val="20"/>
          <w:szCs w:val="20"/>
          <w:lang w:val="en-US"/>
        </w:rPr>
        <w:t xml:space="preserve"> </w:t>
      </w:r>
      <w:r w:rsidRPr="00913058">
        <w:rPr>
          <w:color w:val="000000" w:themeColor="text1"/>
          <w:sz w:val="20"/>
          <w:szCs w:val="20"/>
        </w:rPr>
        <w:t>доступа</w:t>
      </w:r>
      <w:r w:rsidRPr="00913058">
        <w:rPr>
          <w:color w:val="000000" w:themeColor="text1"/>
          <w:sz w:val="20"/>
          <w:szCs w:val="20"/>
          <w:lang w:val="en-US"/>
        </w:rPr>
        <w:t xml:space="preserve"> (URL): </w:t>
      </w:r>
      <w:hyperlink r:id="rId2" w:history="1">
        <w:r w:rsidRPr="00913058">
          <w:rPr>
            <w:rStyle w:val="Hyperlink"/>
            <w:rFonts w:eastAsiaTheme="majorEastAsia"/>
            <w:color w:val="000000" w:themeColor="text1"/>
            <w:sz w:val="20"/>
            <w:szCs w:val="20"/>
            <w:lang w:val="en-US"/>
          </w:rPr>
          <w:t>https://unesdoc.unesco.org/ark:/48223/pf0000127315</w:t>
        </w:r>
      </w:hyperlink>
      <w:r w:rsidRPr="00913058">
        <w:rPr>
          <w:color w:val="000000" w:themeColor="text1"/>
          <w:sz w:val="20"/>
          <w:szCs w:val="20"/>
          <w:lang w:val="en-US"/>
        </w:rPr>
        <w:t xml:space="preserve"> </w:t>
      </w:r>
    </w:p>
    <w:p w14:paraId="4E2B5862" w14:textId="77777777" w:rsidR="00F37E74" w:rsidRPr="00DE1B0A" w:rsidRDefault="00F37E74" w:rsidP="00F37E74">
      <w:pPr>
        <w:pStyle w:val="FootnoteText"/>
        <w:rPr>
          <w:sz w:val="24"/>
          <w:szCs w:val="24"/>
          <w:lang w:val="en-US"/>
        </w:rPr>
      </w:pPr>
    </w:p>
  </w:footnote>
  <w:footnote w:id="5">
    <w:p w14:paraId="6FEA8170" w14:textId="77777777" w:rsidR="00F37E74" w:rsidRPr="00913058" w:rsidRDefault="00F37E74" w:rsidP="00F37E74">
      <w:pPr>
        <w:jc w:val="both"/>
        <w:rPr>
          <w:color w:val="000000" w:themeColor="text1"/>
          <w:sz w:val="20"/>
          <w:szCs w:val="20"/>
          <w:lang w:val="en-US"/>
        </w:rPr>
      </w:pPr>
      <w:r w:rsidRPr="00913058">
        <w:rPr>
          <w:rStyle w:val="FootnoteReference"/>
          <w:color w:val="000000" w:themeColor="text1"/>
        </w:rPr>
        <w:footnoteRef/>
      </w:r>
      <w:r w:rsidRPr="00913058">
        <w:rPr>
          <w:color w:val="000000" w:themeColor="text1"/>
          <w:sz w:val="20"/>
          <w:szCs w:val="20"/>
          <w:lang w:val="en-US"/>
        </w:rPr>
        <w:t xml:space="preserve"> </w:t>
      </w:r>
      <w:r w:rsidRPr="00913058">
        <w:rPr>
          <w:color w:val="000000" w:themeColor="text1"/>
          <w:sz w:val="20"/>
          <w:szCs w:val="20"/>
        </w:rPr>
        <w:t>Там</w:t>
      </w:r>
      <w:r w:rsidRPr="00913058">
        <w:rPr>
          <w:color w:val="000000" w:themeColor="text1"/>
          <w:sz w:val="20"/>
          <w:szCs w:val="20"/>
          <w:lang w:val="en-US"/>
        </w:rPr>
        <w:t xml:space="preserve"> </w:t>
      </w:r>
      <w:r w:rsidRPr="00913058">
        <w:rPr>
          <w:color w:val="000000" w:themeColor="text1"/>
          <w:sz w:val="20"/>
          <w:szCs w:val="20"/>
        </w:rPr>
        <w:t>же</w:t>
      </w:r>
      <w:r w:rsidRPr="00913058">
        <w:rPr>
          <w:color w:val="000000" w:themeColor="text1"/>
          <w:sz w:val="20"/>
          <w:szCs w:val="20"/>
          <w:lang w:val="en-US"/>
        </w:rPr>
        <w:t xml:space="preserve">. </w:t>
      </w:r>
    </w:p>
  </w:footnote>
  <w:footnote w:id="6">
    <w:p w14:paraId="1274A931" w14:textId="77777777" w:rsidR="00F37E74" w:rsidRPr="00DE1B0A" w:rsidRDefault="00F37E74" w:rsidP="00F37E74">
      <w:pPr>
        <w:jc w:val="both"/>
        <w:rPr>
          <w:lang w:val="en-US"/>
        </w:rPr>
      </w:pPr>
      <w:r w:rsidRPr="00913058">
        <w:rPr>
          <w:rStyle w:val="FootnoteReference"/>
          <w:color w:val="000000" w:themeColor="text1"/>
        </w:rPr>
        <w:footnoteRef/>
      </w:r>
      <w:r w:rsidRPr="00913058">
        <w:rPr>
          <w:color w:val="000000" w:themeColor="text1"/>
          <w:sz w:val="20"/>
          <w:szCs w:val="20"/>
          <w:lang w:val="en-US"/>
        </w:rPr>
        <w:t xml:space="preserve">Return &amp; Restitution Intergovernmental Committee. — </w:t>
      </w:r>
      <w:r w:rsidRPr="00913058">
        <w:rPr>
          <w:color w:val="000000" w:themeColor="text1"/>
          <w:sz w:val="20"/>
          <w:szCs w:val="20"/>
        </w:rPr>
        <w:t>Режим</w:t>
      </w:r>
      <w:r w:rsidRPr="00913058">
        <w:rPr>
          <w:color w:val="000000" w:themeColor="text1"/>
          <w:sz w:val="20"/>
          <w:szCs w:val="20"/>
          <w:lang w:val="en-US"/>
        </w:rPr>
        <w:t xml:space="preserve"> </w:t>
      </w:r>
      <w:r w:rsidRPr="00913058">
        <w:rPr>
          <w:color w:val="000000" w:themeColor="text1"/>
          <w:sz w:val="20"/>
          <w:szCs w:val="20"/>
        </w:rPr>
        <w:t>доступа</w:t>
      </w:r>
      <w:r w:rsidRPr="00913058">
        <w:rPr>
          <w:color w:val="000000" w:themeColor="text1"/>
          <w:sz w:val="20"/>
          <w:szCs w:val="20"/>
          <w:lang w:val="en-US"/>
        </w:rPr>
        <w:t xml:space="preserve"> (URL): </w:t>
      </w:r>
      <w:hyperlink r:id="rId3" w:history="1">
        <w:r w:rsidRPr="00913058">
          <w:rPr>
            <w:rStyle w:val="Hyperlink"/>
            <w:rFonts w:eastAsiaTheme="majorEastAsia"/>
            <w:color w:val="000000" w:themeColor="text1"/>
            <w:sz w:val="20"/>
            <w:szCs w:val="20"/>
            <w:lang w:val="en-US"/>
          </w:rPr>
          <w:t>https://en.unesco.org/fighttrafficking/icprcp</w:t>
        </w:r>
      </w:hyperlink>
    </w:p>
  </w:footnote>
  <w:footnote w:id="7">
    <w:p w14:paraId="208B67E3" w14:textId="77777777" w:rsidR="00F37E74" w:rsidRPr="00017029" w:rsidRDefault="00F37E74" w:rsidP="00F37E74">
      <w:pPr>
        <w:pStyle w:val="NoSpacing"/>
        <w:jc w:val="both"/>
        <w:rPr>
          <w:color w:val="000000" w:themeColor="text1"/>
          <w:sz w:val="20"/>
          <w:szCs w:val="20"/>
        </w:rPr>
      </w:pPr>
      <w:r w:rsidRPr="00017029">
        <w:rPr>
          <w:rStyle w:val="FootnoteReference"/>
          <w:color w:val="000000" w:themeColor="text1"/>
        </w:rPr>
        <w:footnoteRef/>
      </w:r>
      <w:r w:rsidRPr="00017029">
        <w:rPr>
          <w:color w:val="000000" w:themeColor="text1"/>
          <w:sz w:val="20"/>
          <w:szCs w:val="20"/>
        </w:rPr>
        <w:t xml:space="preserve"> Видинеев, Д.И. Прогрессивное развитие института международно-правовой защиты культурных ценностей // Д.И. Видинеев // дис. … канд юрид. наук — М. 2017.</w:t>
      </w:r>
    </w:p>
  </w:footnote>
  <w:footnote w:id="8">
    <w:p w14:paraId="1F1D33F4" w14:textId="77777777" w:rsidR="00F37E74" w:rsidRPr="00017029" w:rsidRDefault="00F37E74" w:rsidP="00F37E74">
      <w:pPr>
        <w:pStyle w:val="NoSpacing"/>
        <w:jc w:val="both"/>
        <w:rPr>
          <w:color w:val="000000" w:themeColor="text1"/>
          <w:sz w:val="20"/>
          <w:szCs w:val="20"/>
          <w:lang w:val="en-US"/>
        </w:rPr>
      </w:pPr>
      <w:r w:rsidRPr="00017029">
        <w:rPr>
          <w:rStyle w:val="FootnoteReference"/>
          <w:color w:val="000000" w:themeColor="text1"/>
        </w:rPr>
        <w:footnoteRef/>
      </w:r>
      <w:r w:rsidRPr="00017029">
        <w:rPr>
          <w:color w:val="000000" w:themeColor="text1"/>
          <w:sz w:val="20"/>
          <w:szCs w:val="20"/>
          <w:lang w:val="en-US"/>
        </w:rPr>
        <w:t xml:space="preserve"> Marc-André RENOLD. Cross-border restitution claims of art looted in armed conflicts and wars and alternatives to court litigations — 2016. </w:t>
      </w:r>
      <w:r w:rsidRPr="00F842E0">
        <w:rPr>
          <w:color w:val="000000" w:themeColor="text1"/>
          <w:sz w:val="20"/>
          <w:szCs w:val="20"/>
          <w:lang w:val="en-US"/>
        </w:rPr>
        <w:t xml:space="preserve">[Electronic resource] — </w:t>
      </w:r>
      <w:r w:rsidRPr="00017029">
        <w:rPr>
          <w:color w:val="000000" w:themeColor="text1"/>
          <w:sz w:val="20"/>
          <w:szCs w:val="20"/>
        </w:rPr>
        <w:t>Режим</w:t>
      </w:r>
      <w:r w:rsidRPr="00F842E0">
        <w:rPr>
          <w:color w:val="000000" w:themeColor="text1"/>
          <w:sz w:val="20"/>
          <w:szCs w:val="20"/>
          <w:lang w:val="en-US"/>
        </w:rPr>
        <w:t xml:space="preserve"> </w:t>
      </w:r>
      <w:r w:rsidRPr="00017029">
        <w:rPr>
          <w:color w:val="000000" w:themeColor="text1"/>
          <w:sz w:val="20"/>
          <w:szCs w:val="20"/>
        </w:rPr>
        <w:t>доступа</w:t>
      </w:r>
      <w:r w:rsidRPr="00F842E0">
        <w:rPr>
          <w:color w:val="000000" w:themeColor="text1"/>
          <w:sz w:val="20"/>
          <w:szCs w:val="20"/>
          <w:lang w:val="en-US"/>
        </w:rPr>
        <w:t>:</w:t>
      </w:r>
      <w:r w:rsidRPr="00017029">
        <w:rPr>
          <w:color w:val="000000" w:themeColor="text1"/>
          <w:sz w:val="20"/>
          <w:szCs w:val="20"/>
          <w:lang w:val="en-US"/>
        </w:rPr>
        <w:t xml:space="preserve"> </w:t>
      </w:r>
      <w:hyperlink r:id="rId4" w:history="1">
        <w:r w:rsidRPr="00F842E0">
          <w:rPr>
            <w:rStyle w:val="Hyperlink"/>
            <w:rFonts w:eastAsiaTheme="majorEastAsia"/>
            <w:color w:val="000000" w:themeColor="text1"/>
            <w:sz w:val="20"/>
            <w:szCs w:val="20"/>
            <w:lang w:val="en-US"/>
          </w:rPr>
          <w:t>https://www.europarl.europa.eu/RegData/etudes/STUD/2016/556947/IPOL_STU(2016)556947_EN.pdf</w:t>
        </w:r>
      </w:hyperlink>
      <w:r w:rsidRPr="00017029">
        <w:rPr>
          <w:color w:val="000000" w:themeColor="text1"/>
          <w:sz w:val="20"/>
          <w:szCs w:val="20"/>
          <w:lang w:val="en-US"/>
        </w:rPr>
        <w:t xml:space="preserve"> </w:t>
      </w:r>
    </w:p>
  </w:footnote>
  <w:footnote w:id="9">
    <w:p w14:paraId="3E5ECBDE" w14:textId="77777777" w:rsidR="00F37E74" w:rsidRPr="00017029" w:rsidRDefault="00F37E74" w:rsidP="00F37E74">
      <w:pPr>
        <w:pStyle w:val="NoSpacing"/>
        <w:jc w:val="both"/>
        <w:rPr>
          <w:color w:val="000000" w:themeColor="text1"/>
          <w:sz w:val="20"/>
          <w:szCs w:val="20"/>
        </w:rPr>
      </w:pPr>
      <w:r w:rsidRPr="00017029">
        <w:rPr>
          <w:rStyle w:val="FootnoteReference"/>
          <w:color w:val="000000" w:themeColor="text1"/>
        </w:rPr>
        <w:footnoteRef/>
      </w:r>
      <w:r w:rsidRPr="00017029">
        <w:rPr>
          <w:color w:val="000000" w:themeColor="text1"/>
          <w:sz w:val="20"/>
          <w:szCs w:val="20"/>
        </w:rPr>
        <w:t xml:space="preserve"> Король Э.Л. Споры о культурных ценностях: проблемы определения применимого права // Журнал международного права и международных отношений. 2011. № 1.- </w:t>
      </w:r>
      <w:hyperlink r:id="rId5" w:history="1">
        <w:r w:rsidRPr="00017029">
          <w:rPr>
            <w:rStyle w:val="Hyperlink"/>
            <w:rFonts w:eastAsiaTheme="majorEastAsia"/>
            <w:color w:val="000000" w:themeColor="text1"/>
            <w:sz w:val="20"/>
            <w:szCs w:val="20"/>
          </w:rPr>
          <w:t>http://evolutio.info/ru/journal-menu/2011-1/2011-1-korol</w:t>
        </w:r>
      </w:hyperlink>
      <w:r w:rsidRPr="00017029">
        <w:rPr>
          <w:color w:val="000000" w:themeColor="text1"/>
          <w:sz w:val="20"/>
          <w:szCs w:val="20"/>
        </w:rPr>
        <w:t xml:space="preserve"> </w:t>
      </w:r>
    </w:p>
  </w:footnote>
  <w:footnote w:id="10">
    <w:p w14:paraId="55BFCE47" w14:textId="77777777" w:rsidR="00F37E74" w:rsidRPr="00F46785" w:rsidRDefault="00F37E74" w:rsidP="00F37E74">
      <w:pPr>
        <w:pStyle w:val="NoSpacing"/>
        <w:jc w:val="both"/>
      </w:pPr>
      <w:r w:rsidRPr="00017029">
        <w:rPr>
          <w:rStyle w:val="FootnoteReference"/>
          <w:color w:val="000000" w:themeColor="text1"/>
        </w:rPr>
        <w:footnoteRef/>
      </w:r>
      <w:r w:rsidRPr="00017029">
        <w:rPr>
          <w:color w:val="000000" w:themeColor="text1"/>
          <w:sz w:val="20"/>
          <w:szCs w:val="20"/>
        </w:rPr>
        <w:t xml:space="preserve"> Савченко М.С. Реституция как форма международно-правовой ответственности за преступные посягательства на культурные ценности // Ученые записки Санкт-Петербургского им. В</w:t>
      </w:r>
      <w:r w:rsidRPr="00F46785">
        <w:rPr>
          <w:color w:val="000000" w:themeColor="text1"/>
          <w:sz w:val="20"/>
          <w:szCs w:val="20"/>
        </w:rPr>
        <w:t>.</w:t>
      </w:r>
      <w:r w:rsidRPr="00017029">
        <w:rPr>
          <w:color w:val="000000" w:themeColor="text1"/>
          <w:sz w:val="20"/>
          <w:szCs w:val="20"/>
        </w:rPr>
        <w:t>Б</w:t>
      </w:r>
      <w:r w:rsidRPr="00F46785">
        <w:rPr>
          <w:color w:val="000000" w:themeColor="text1"/>
          <w:sz w:val="20"/>
          <w:szCs w:val="20"/>
        </w:rPr>
        <w:t xml:space="preserve">. </w:t>
      </w:r>
      <w:r w:rsidRPr="00017029">
        <w:rPr>
          <w:color w:val="000000" w:themeColor="text1"/>
          <w:sz w:val="20"/>
          <w:szCs w:val="20"/>
        </w:rPr>
        <w:t>Бобкова</w:t>
      </w:r>
      <w:r w:rsidRPr="00F46785">
        <w:rPr>
          <w:color w:val="000000" w:themeColor="text1"/>
          <w:sz w:val="20"/>
          <w:szCs w:val="20"/>
        </w:rPr>
        <w:t xml:space="preserve"> </w:t>
      </w:r>
      <w:r w:rsidRPr="00017029">
        <w:rPr>
          <w:color w:val="000000" w:themeColor="text1"/>
          <w:sz w:val="20"/>
          <w:szCs w:val="20"/>
        </w:rPr>
        <w:t>филиала</w:t>
      </w:r>
      <w:r w:rsidRPr="00F46785">
        <w:rPr>
          <w:color w:val="000000" w:themeColor="text1"/>
          <w:sz w:val="20"/>
          <w:szCs w:val="20"/>
        </w:rPr>
        <w:t xml:space="preserve"> </w:t>
      </w:r>
      <w:r w:rsidRPr="00017029">
        <w:rPr>
          <w:color w:val="000000" w:themeColor="text1"/>
          <w:sz w:val="20"/>
          <w:szCs w:val="20"/>
        </w:rPr>
        <w:t>ГОУВПО</w:t>
      </w:r>
      <w:r w:rsidRPr="00F46785">
        <w:rPr>
          <w:color w:val="000000" w:themeColor="text1"/>
          <w:sz w:val="20"/>
          <w:szCs w:val="20"/>
        </w:rPr>
        <w:t xml:space="preserve"> "</w:t>
      </w:r>
      <w:r w:rsidRPr="00017029">
        <w:rPr>
          <w:color w:val="000000" w:themeColor="text1"/>
          <w:sz w:val="20"/>
          <w:szCs w:val="20"/>
        </w:rPr>
        <w:t>Российская</w:t>
      </w:r>
      <w:r w:rsidRPr="00F46785">
        <w:rPr>
          <w:color w:val="000000" w:themeColor="text1"/>
          <w:sz w:val="20"/>
          <w:szCs w:val="20"/>
        </w:rPr>
        <w:t xml:space="preserve"> </w:t>
      </w:r>
      <w:r w:rsidRPr="00017029">
        <w:rPr>
          <w:color w:val="000000" w:themeColor="text1"/>
          <w:sz w:val="20"/>
          <w:szCs w:val="20"/>
        </w:rPr>
        <w:t>таможенная</w:t>
      </w:r>
      <w:r w:rsidRPr="00F46785">
        <w:rPr>
          <w:color w:val="000000" w:themeColor="text1"/>
          <w:sz w:val="20"/>
          <w:szCs w:val="20"/>
        </w:rPr>
        <w:t xml:space="preserve"> </w:t>
      </w:r>
      <w:r w:rsidRPr="00017029">
        <w:rPr>
          <w:color w:val="000000" w:themeColor="text1"/>
          <w:sz w:val="20"/>
          <w:szCs w:val="20"/>
        </w:rPr>
        <w:t>академия</w:t>
      </w:r>
      <w:r w:rsidRPr="00F46785">
        <w:rPr>
          <w:color w:val="000000" w:themeColor="text1"/>
          <w:sz w:val="20"/>
          <w:szCs w:val="20"/>
        </w:rPr>
        <w:t xml:space="preserve">" .2003. № 1 (20) - </w:t>
      </w:r>
      <w:r w:rsidRPr="00017029">
        <w:rPr>
          <w:color w:val="000000" w:themeColor="text1"/>
          <w:sz w:val="20"/>
          <w:szCs w:val="20"/>
        </w:rPr>
        <w:t>С</w:t>
      </w:r>
      <w:r w:rsidRPr="00F46785">
        <w:rPr>
          <w:color w:val="000000" w:themeColor="text1"/>
          <w:sz w:val="20"/>
          <w:szCs w:val="20"/>
        </w:rPr>
        <w:t>. 253-270</w:t>
      </w:r>
    </w:p>
  </w:footnote>
  <w:footnote w:id="11">
    <w:p w14:paraId="0087D8E2" w14:textId="07323818" w:rsidR="00EB0364" w:rsidRDefault="00EB0364">
      <w:pPr>
        <w:pStyle w:val="FootnoteText"/>
      </w:pPr>
      <w:r>
        <w:rPr>
          <w:rStyle w:val="FootnoteReference"/>
        </w:rPr>
        <w:footnoteRef/>
      </w:r>
      <w:r>
        <w:t xml:space="preserve"> Пакт Рериха</w:t>
      </w:r>
      <w:r w:rsidR="005D411B">
        <w:t>. 1935</w:t>
      </w:r>
      <w:r w:rsidR="004F1BD0">
        <w:t xml:space="preserve"> </w:t>
      </w:r>
      <w:r w:rsidR="004F1BD0" w:rsidRPr="00F02B9F">
        <w:rPr>
          <w:color w:val="000000" w:themeColor="text1"/>
        </w:rPr>
        <w:t>[</w:t>
      </w:r>
      <w:r w:rsidR="005D411B">
        <w:rPr>
          <w:color w:val="000000" w:themeColor="text1"/>
        </w:rPr>
        <w:t>Электр. ресурс</w:t>
      </w:r>
      <w:r w:rsidR="004F1BD0" w:rsidRPr="00F02B9F">
        <w:rPr>
          <w:color w:val="000000" w:themeColor="text1"/>
        </w:rPr>
        <w:t xml:space="preserve">] — </w:t>
      </w:r>
      <w:r w:rsidR="004F1BD0" w:rsidRPr="00F550D2">
        <w:rPr>
          <w:color w:val="000000" w:themeColor="text1"/>
        </w:rPr>
        <w:t>Режим</w:t>
      </w:r>
      <w:r w:rsidR="004F1BD0" w:rsidRPr="00F02B9F">
        <w:rPr>
          <w:color w:val="000000" w:themeColor="text1"/>
        </w:rPr>
        <w:t xml:space="preserve"> </w:t>
      </w:r>
      <w:r w:rsidR="004F1BD0" w:rsidRPr="00F550D2">
        <w:rPr>
          <w:color w:val="000000" w:themeColor="text1"/>
        </w:rPr>
        <w:t>доступа</w:t>
      </w:r>
      <w:r w:rsidR="004F1BD0" w:rsidRPr="00F02B9F">
        <w:rPr>
          <w:color w:val="000000" w:themeColor="text1"/>
        </w:rPr>
        <w:t>:</w:t>
      </w:r>
      <w:r>
        <w:t xml:space="preserve"> </w:t>
      </w:r>
      <w:hyperlink r:id="rId6" w:history="1">
        <w:r w:rsidRPr="00EB2987">
          <w:rPr>
            <w:rStyle w:val="Hyperlink"/>
          </w:rPr>
          <w:t>https://culture-into-life.ru/pax_culture/</w:t>
        </w:r>
      </w:hyperlink>
      <w:r>
        <w:t xml:space="preserve"> </w:t>
      </w:r>
    </w:p>
  </w:footnote>
  <w:footnote w:id="12">
    <w:p w14:paraId="06185E04" w14:textId="27D0D459" w:rsidR="007231F9" w:rsidRPr="006317F6" w:rsidRDefault="007231F9" w:rsidP="006317F6">
      <w:pPr>
        <w:pStyle w:val="NoSpacing"/>
        <w:jc w:val="both"/>
        <w:rPr>
          <w:color w:val="000000" w:themeColor="text1"/>
          <w:sz w:val="20"/>
          <w:szCs w:val="20"/>
        </w:rPr>
      </w:pPr>
      <w:r w:rsidRPr="006317F6">
        <w:rPr>
          <w:rStyle w:val="FootnoteReference"/>
          <w:color w:val="000000" w:themeColor="text1"/>
          <w:sz w:val="20"/>
          <w:szCs w:val="20"/>
        </w:rPr>
        <w:footnoteRef/>
      </w:r>
      <w:r w:rsidRPr="006317F6">
        <w:rPr>
          <w:color w:val="000000" w:themeColor="text1"/>
          <w:sz w:val="20"/>
          <w:szCs w:val="20"/>
        </w:rPr>
        <w:t xml:space="preserve"> </w:t>
      </w:r>
      <w:r w:rsidR="006317F6" w:rsidRPr="006317F6">
        <w:rPr>
          <w:color w:val="000000" w:themeColor="text1"/>
          <w:sz w:val="20"/>
          <w:szCs w:val="20"/>
        </w:rPr>
        <w:t xml:space="preserve">Конвенция о защите культурных ценностей в случае вооруженного конфликта. Гаага, 1954 год [Электр. ресурс] — Режим доступа: </w:t>
      </w:r>
      <w:hyperlink r:id="rId7" w:history="1">
        <w:r w:rsidR="006317F6" w:rsidRPr="006317F6">
          <w:rPr>
            <w:rStyle w:val="Hyperlink"/>
            <w:color w:val="000000" w:themeColor="text1"/>
            <w:sz w:val="20"/>
            <w:szCs w:val="20"/>
          </w:rPr>
          <w:t>https://www.icrc.org/ru/doc/resources/documents/misc/treaties-cultural-properties-140554.htm</w:t>
        </w:r>
      </w:hyperlink>
    </w:p>
  </w:footnote>
  <w:footnote w:id="13">
    <w:p w14:paraId="61ADDA8A" w14:textId="5ED5387F" w:rsidR="006317F6" w:rsidRPr="006317F6" w:rsidRDefault="007231F9" w:rsidP="006317F6">
      <w:pPr>
        <w:pStyle w:val="NoSpacing"/>
        <w:jc w:val="both"/>
        <w:rPr>
          <w:color w:val="000000" w:themeColor="text1"/>
          <w:sz w:val="20"/>
          <w:szCs w:val="20"/>
        </w:rPr>
      </w:pPr>
      <w:r w:rsidRPr="006317F6">
        <w:rPr>
          <w:rStyle w:val="FootnoteReference"/>
          <w:color w:val="000000" w:themeColor="text1"/>
          <w:sz w:val="20"/>
          <w:szCs w:val="20"/>
        </w:rPr>
        <w:footnoteRef/>
      </w:r>
      <w:r w:rsidRPr="006317F6">
        <w:rPr>
          <w:color w:val="000000" w:themeColor="text1"/>
          <w:sz w:val="20"/>
          <w:szCs w:val="20"/>
        </w:rPr>
        <w:t xml:space="preserve"> </w:t>
      </w:r>
      <w:r w:rsidR="006317F6" w:rsidRPr="006317F6">
        <w:rPr>
          <w:color w:val="000000" w:themeColor="text1"/>
          <w:sz w:val="20"/>
          <w:szCs w:val="20"/>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Париж, 1970 года [Электр. ресурс] — Режим доступа: </w:t>
      </w:r>
      <w:hyperlink r:id="rId8" w:history="1">
        <w:r w:rsidR="006317F6" w:rsidRPr="006317F6">
          <w:rPr>
            <w:rStyle w:val="Hyperlink"/>
            <w:color w:val="000000" w:themeColor="text1"/>
            <w:sz w:val="20"/>
            <w:szCs w:val="20"/>
          </w:rPr>
          <w:t>https://docs.cntd.ru/document/1900836</w:t>
        </w:r>
      </w:hyperlink>
      <w:r w:rsidR="006317F6" w:rsidRPr="006317F6">
        <w:rPr>
          <w:color w:val="000000" w:themeColor="text1"/>
          <w:sz w:val="20"/>
          <w:szCs w:val="20"/>
        </w:rPr>
        <w:t xml:space="preserve"> </w:t>
      </w:r>
    </w:p>
    <w:p w14:paraId="6FDB825D" w14:textId="65A5BBC5" w:rsidR="007231F9" w:rsidRPr="00DE1B0A" w:rsidRDefault="007231F9" w:rsidP="007231F9">
      <w:pPr>
        <w:pStyle w:val="FootnoteText"/>
        <w:jc w:val="both"/>
        <w:rPr>
          <w:sz w:val="24"/>
          <w:szCs w:val="24"/>
        </w:rPr>
      </w:pPr>
    </w:p>
  </w:footnote>
  <w:footnote w:id="14">
    <w:p w14:paraId="03433A13" w14:textId="253E0EAD" w:rsidR="00183B4D" w:rsidRPr="003447BD" w:rsidRDefault="00183B4D" w:rsidP="000F1B0F">
      <w:pPr>
        <w:pStyle w:val="FootnoteText"/>
        <w:jc w:val="both"/>
        <w:rPr>
          <w:color w:val="000000" w:themeColor="text1"/>
          <w:sz w:val="24"/>
          <w:szCs w:val="24"/>
        </w:rPr>
      </w:pPr>
      <w:r w:rsidRPr="003447BD">
        <w:rPr>
          <w:rStyle w:val="FootnoteReference"/>
        </w:rPr>
        <w:footnoteRef/>
      </w:r>
      <w:r w:rsidRPr="003447BD">
        <w:t xml:space="preserve"> </w:t>
      </w:r>
      <w:r w:rsidR="003447BD" w:rsidRPr="003447BD">
        <w:rPr>
          <w:color w:val="000000" w:themeColor="text1"/>
        </w:rPr>
        <w:t xml:space="preserve">Конвенция УНИДРУА по похищенным или незаконно вывезенным культурным ценностям. 1995 год [Электр. ресурс] — Режим доступа: </w:t>
      </w:r>
      <w:hyperlink r:id="rId9" w:history="1">
        <w:r w:rsidR="003447BD" w:rsidRPr="003447BD">
          <w:rPr>
            <w:rStyle w:val="Hyperlink"/>
            <w:color w:val="000000" w:themeColor="text1"/>
          </w:rPr>
          <w:t>https://docs.cntd.ru/document/901898389</w:t>
        </w:r>
      </w:hyperlink>
    </w:p>
  </w:footnote>
  <w:footnote w:id="15">
    <w:p w14:paraId="2F3295C0" w14:textId="61ADAD10" w:rsidR="0044511B" w:rsidRPr="00951A88" w:rsidRDefault="0044511B" w:rsidP="0044511B">
      <w:pPr>
        <w:pStyle w:val="FootnoteText"/>
        <w:jc w:val="both"/>
      </w:pPr>
      <w:r w:rsidRPr="003447BD">
        <w:rPr>
          <w:rStyle w:val="FootnoteReference"/>
          <w:color w:val="000000" w:themeColor="text1"/>
        </w:rPr>
        <w:footnoteRef/>
      </w:r>
      <w:r w:rsidRPr="003447BD">
        <w:rPr>
          <w:color w:val="000000" w:themeColor="text1"/>
        </w:rPr>
        <w:t xml:space="preserve"> </w:t>
      </w:r>
      <w:r w:rsidR="003447BD" w:rsidRPr="006317F6">
        <w:rPr>
          <w:color w:val="000000" w:themeColor="text1"/>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Париж, 1970 года [Электр. ресурс] — Режим доступа: </w:t>
      </w:r>
      <w:hyperlink r:id="rId10" w:history="1">
        <w:r w:rsidR="003447BD" w:rsidRPr="006317F6">
          <w:rPr>
            <w:rStyle w:val="Hyperlink"/>
            <w:color w:val="000000" w:themeColor="text1"/>
          </w:rPr>
          <w:t>https://docs.cntd.ru/document/1900836</w:t>
        </w:r>
      </w:hyperlink>
      <w:r w:rsidR="003447BD" w:rsidRPr="006317F6">
        <w:rPr>
          <w:color w:val="000000" w:themeColor="text1"/>
        </w:rPr>
        <w:t xml:space="preserve"> </w:t>
      </w:r>
    </w:p>
  </w:footnote>
  <w:footnote w:id="16">
    <w:p w14:paraId="527219D3" w14:textId="77777777" w:rsidR="00183B4D" w:rsidRPr="00D239D9" w:rsidRDefault="00183B4D" w:rsidP="000F1B0F">
      <w:pPr>
        <w:autoSpaceDE w:val="0"/>
        <w:autoSpaceDN w:val="0"/>
        <w:adjustRightInd w:val="0"/>
        <w:jc w:val="both"/>
        <w:rPr>
          <w:color w:val="000000" w:themeColor="text1"/>
          <w:sz w:val="20"/>
          <w:szCs w:val="20"/>
        </w:rPr>
      </w:pPr>
      <w:r w:rsidRPr="00D239D9">
        <w:rPr>
          <w:rStyle w:val="FootnoteReference"/>
          <w:color w:val="000000" w:themeColor="text1"/>
          <w:sz w:val="20"/>
          <w:szCs w:val="20"/>
        </w:rPr>
        <w:footnoteRef/>
      </w:r>
      <w:r w:rsidRPr="00D239D9">
        <w:rPr>
          <w:color w:val="000000" w:themeColor="text1"/>
          <w:sz w:val="20"/>
          <w:szCs w:val="20"/>
        </w:rPr>
        <w:t xml:space="preserve"> Бушманова А.В. Особенности правового режима культурных ценностей в РФ // Известия РГПУ им. А.И. Герцена. 2008. №74-1 — Режим доступа: </w:t>
      </w:r>
      <w:r w:rsidRPr="00D239D9">
        <w:rPr>
          <w:color w:val="000000" w:themeColor="text1"/>
          <w:sz w:val="20"/>
          <w:szCs w:val="20"/>
          <w:lang w:val="en-US"/>
        </w:rPr>
        <w:t>URL</w:t>
      </w:r>
      <w:r w:rsidRPr="00D239D9">
        <w:rPr>
          <w:color w:val="000000" w:themeColor="text1"/>
          <w:sz w:val="20"/>
          <w:szCs w:val="20"/>
        </w:rPr>
        <w:t xml:space="preserve">: </w:t>
      </w:r>
      <w:hyperlink r:id="rId11" w:history="1">
        <w:r w:rsidRPr="00D239D9">
          <w:rPr>
            <w:rStyle w:val="Hyperlink"/>
            <w:color w:val="000000" w:themeColor="text1"/>
            <w:sz w:val="20"/>
            <w:szCs w:val="20"/>
          </w:rPr>
          <w:t>https://lib.herzen.spb.ru/text/bushmanova_34_74_1_89_94.pdf</w:t>
        </w:r>
      </w:hyperlink>
      <w:r w:rsidRPr="00D239D9">
        <w:rPr>
          <w:color w:val="000000" w:themeColor="text1"/>
          <w:sz w:val="20"/>
          <w:szCs w:val="20"/>
        </w:rPr>
        <w:t xml:space="preserve"> </w:t>
      </w:r>
    </w:p>
  </w:footnote>
  <w:footnote w:id="17">
    <w:p w14:paraId="4398F664" w14:textId="1B4FA359" w:rsidR="00183B4D" w:rsidRPr="001C008A" w:rsidRDefault="00183B4D" w:rsidP="000F1B0F">
      <w:pPr>
        <w:pStyle w:val="FootnoteText"/>
        <w:jc w:val="both"/>
        <w:rPr>
          <w:sz w:val="24"/>
          <w:szCs w:val="24"/>
        </w:rPr>
      </w:pPr>
      <w:r w:rsidRPr="00D239D9">
        <w:rPr>
          <w:rStyle w:val="FootnoteReference"/>
          <w:color w:val="000000" w:themeColor="text1"/>
        </w:rPr>
        <w:footnoteRef/>
      </w:r>
      <w:r w:rsidRPr="00D239D9">
        <w:rPr>
          <w:color w:val="000000" w:themeColor="text1"/>
        </w:rPr>
        <w:t xml:space="preserve"> Панфилов А. Н. Культурные ценности и объекты культурного</w:t>
      </w:r>
      <w:r w:rsidR="00D239D9" w:rsidRPr="00D239D9">
        <w:rPr>
          <w:color w:val="000000" w:themeColor="text1"/>
          <w:shd w:val="clear" w:color="auto" w:fill="FFFFFF"/>
        </w:rPr>
        <w:t xml:space="preserve"> </w:t>
      </w:r>
      <w:r w:rsidRPr="00D239D9">
        <w:rPr>
          <w:color w:val="000000" w:themeColor="text1"/>
          <w:shd w:val="clear" w:color="auto" w:fill="FFFFFF"/>
        </w:rPr>
        <w:t>наследия: проблема унификации понятий // Право и политика. – 2011. – No 2. – С. 293-305; No 3. – С. 441-447. – Доступ из СПС «КонсультантПлюс».</w:t>
      </w:r>
    </w:p>
  </w:footnote>
  <w:footnote w:id="18">
    <w:p w14:paraId="68529934" w14:textId="18403077" w:rsidR="00183B4D" w:rsidRPr="000F3CA2" w:rsidRDefault="00183B4D" w:rsidP="000F1B0F">
      <w:pPr>
        <w:jc w:val="both"/>
        <w:rPr>
          <w:color w:val="000000" w:themeColor="text1"/>
          <w:sz w:val="20"/>
          <w:szCs w:val="20"/>
        </w:rPr>
      </w:pPr>
      <w:r w:rsidRPr="000F3CA2">
        <w:rPr>
          <w:rStyle w:val="FootnoteReference"/>
          <w:sz w:val="20"/>
          <w:szCs w:val="20"/>
        </w:rPr>
        <w:footnoteRef/>
      </w:r>
      <w:r w:rsidRPr="000F3CA2">
        <w:rPr>
          <w:sz w:val="20"/>
          <w:szCs w:val="20"/>
        </w:rPr>
        <w:t xml:space="preserve"> Александров А.А. Коллекция произведений искусства как объект прав собирателя // Искусство и право: тенденции развития и формы интеграции / </w:t>
      </w:r>
      <w:r w:rsidRPr="000F3CA2">
        <w:rPr>
          <w:color w:val="000000" w:themeColor="text1"/>
          <w:sz w:val="20"/>
          <w:szCs w:val="20"/>
        </w:rPr>
        <w:t>Сб. материалов науч.-практ. конф. Ярославль. 2015. Вып. 1. С. 23.</w:t>
      </w:r>
      <w:r w:rsidR="00882411" w:rsidRPr="000F3CA2">
        <w:rPr>
          <w:color w:val="000000" w:themeColor="text1"/>
          <w:sz w:val="20"/>
          <w:szCs w:val="20"/>
        </w:rPr>
        <w:t xml:space="preserve"> </w:t>
      </w:r>
      <w:r w:rsidRPr="000F3CA2">
        <w:rPr>
          <w:color w:val="000000" w:themeColor="text1"/>
          <w:sz w:val="20"/>
          <w:szCs w:val="20"/>
        </w:rPr>
        <w:t xml:space="preserve">— Режим доступа: </w:t>
      </w:r>
      <w:hyperlink r:id="rId12" w:history="1">
        <w:r w:rsidRPr="000F3CA2">
          <w:rPr>
            <w:rStyle w:val="Hyperlink"/>
            <w:color w:val="000000" w:themeColor="text1"/>
            <w:sz w:val="20"/>
            <w:szCs w:val="20"/>
          </w:rPr>
          <w:t>https://www.rah.ru/science/Iskusstvo%20i%20pravo%20-%20sbornik1%20PRINT.pdf</w:t>
        </w:r>
      </w:hyperlink>
      <w:r w:rsidRPr="000F3CA2">
        <w:rPr>
          <w:color w:val="000000" w:themeColor="text1"/>
          <w:sz w:val="20"/>
          <w:szCs w:val="20"/>
        </w:rPr>
        <w:t xml:space="preserve"> </w:t>
      </w:r>
    </w:p>
  </w:footnote>
  <w:footnote w:id="19">
    <w:p w14:paraId="43CC47F7" w14:textId="77777777" w:rsidR="00183B4D" w:rsidRPr="000F3CA2" w:rsidRDefault="00183B4D" w:rsidP="000F1B0F">
      <w:pPr>
        <w:pStyle w:val="FootnoteText"/>
        <w:jc w:val="both"/>
        <w:rPr>
          <w:color w:val="000000" w:themeColor="text1"/>
        </w:rPr>
      </w:pPr>
      <w:r w:rsidRPr="000F3CA2">
        <w:rPr>
          <w:rStyle w:val="FootnoteReference"/>
          <w:color w:val="000000" w:themeColor="text1"/>
        </w:rPr>
        <w:footnoteRef/>
      </w:r>
      <w:r w:rsidRPr="000F3CA2">
        <w:rPr>
          <w:color w:val="000000" w:themeColor="text1"/>
        </w:rPr>
        <w:t xml:space="preserve"> Там же.</w:t>
      </w:r>
    </w:p>
  </w:footnote>
  <w:footnote w:id="20">
    <w:p w14:paraId="0EF1B409" w14:textId="7ECAEA0F" w:rsidR="00183B4D" w:rsidRPr="000F3CA2" w:rsidRDefault="00183B4D" w:rsidP="000F1B0F">
      <w:pPr>
        <w:jc w:val="both"/>
        <w:rPr>
          <w:color w:val="000000" w:themeColor="text1"/>
          <w:sz w:val="20"/>
          <w:szCs w:val="20"/>
        </w:rPr>
      </w:pPr>
      <w:r w:rsidRPr="000F3CA2">
        <w:rPr>
          <w:rStyle w:val="FootnoteReference"/>
          <w:color w:val="000000" w:themeColor="text1"/>
          <w:sz w:val="20"/>
          <w:szCs w:val="20"/>
        </w:rPr>
        <w:footnoteRef/>
      </w:r>
      <w:r w:rsidRPr="000F3CA2">
        <w:rPr>
          <w:color w:val="000000" w:themeColor="text1"/>
          <w:sz w:val="20"/>
          <w:szCs w:val="20"/>
        </w:rPr>
        <w:t xml:space="preserve"> Козлова М.Ю. О необходимых элементах произведения как объекта авторских прав // Искусство и право: тенденции развития и формы интеграции / Сб. материалов науч.-практ. конф. Ярославль. 2015. Вып. 1. С. 82</w:t>
      </w:r>
    </w:p>
  </w:footnote>
  <w:footnote w:id="21">
    <w:p w14:paraId="699486EC" w14:textId="77777777" w:rsidR="00183B4D" w:rsidRPr="001C008A" w:rsidRDefault="00183B4D" w:rsidP="000F1B0F">
      <w:pPr>
        <w:pStyle w:val="FootnoteText"/>
        <w:jc w:val="both"/>
        <w:rPr>
          <w:sz w:val="24"/>
          <w:szCs w:val="24"/>
        </w:rPr>
      </w:pPr>
      <w:r w:rsidRPr="000F3CA2">
        <w:rPr>
          <w:rStyle w:val="FootnoteReference"/>
          <w:color w:val="000000" w:themeColor="text1"/>
        </w:rPr>
        <w:footnoteRef/>
      </w:r>
      <w:r w:rsidRPr="000F3CA2">
        <w:rPr>
          <w:color w:val="000000" w:themeColor="text1"/>
        </w:rPr>
        <w:t xml:space="preserve"> Там же. С. 83</w:t>
      </w:r>
    </w:p>
  </w:footnote>
  <w:footnote w:id="22">
    <w:p w14:paraId="0208FAC8" w14:textId="77777777" w:rsidR="00183B4D" w:rsidRPr="00F02B9F" w:rsidRDefault="00183B4D" w:rsidP="000F1B0F">
      <w:pPr>
        <w:jc w:val="both"/>
        <w:rPr>
          <w:sz w:val="20"/>
          <w:szCs w:val="20"/>
        </w:rPr>
      </w:pPr>
      <w:r w:rsidRPr="00F02B9F">
        <w:rPr>
          <w:rStyle w:val="FootnoteReference"/>
          <w:sz w:val="20"/>
          <w:szCs w:val="20"/>
        </w:rPr>
        <w:footnoteRef/>
      </w:r>
      <w:r w:rsidRPr="00F02B9F">
        <w:rPr>
          <w:sz w:val="20"/>
          <w:szCs w:val="20"/>
        </w:rPr>
        <w:t xml:space="preserve"> Там же.</w:t>
      </w:r>
    </w:p>
  </w:footnote>
  <w:footnote w:id="23">
    <w:p w14:paraId="153A4FDC" w14:textId="77777777" w:rsidR="00183B4D" w:rsidRPr="00F02B9F" w:rsidRDefault="00183B4D" w:rsidP="000F1B0F">
      <w:pPr>
        <w:jc w:val="both"/>
        <w:rPr>
          <w:sz w:val="20"/>
          <w:szCs w:val="20"/>
        </w:rPr>
      </w:pPr>
      <w:r w:rsidRPr="00F02B9F">
        <w:rPr>
          <w:rStyle w:val="FootnoteReference"/>
          <w:sz w:val="20"/>
          <w:szCs w:val="20"/>
        </w:rPr>
        <w:footnoteRef/>
      </w:r>
      <w:r w:rsidRPr="00F02B9F">
        <w:rPr>
          <w:sz w:val="20"/>
          <w:szCs w:val="20"/>
        </w:rPr>
        <w:t xml:space="preserve"> Там же. С. 86</w:t>
      </w:r>
    </w:p>
  </w:footnote>
  <w:footnote w:id="24">
    <w:p w14:paraId="6C97650C" w14:textId="498E5C2C" w:rsidR="00183B4D" w:rsidRPr="00A3005D" w:rsidRDefault="00183B4D" w:rsidP="000F1B0F">
      <w:pPr>
        <w:ind w:left="284" w:hanging="284"/>
        <w:jc w:val="both"/>
        <w:rPr>
          <w:sz w:val="20"/>
          <w:szCs w:val="20"/>
        </w:rPr>
      </w:pPr>
      <w:r w:rsidRPr="00F02B9F">
        <w:rPr>
          <w:rStyle w:val="FootnoteReference"/>
          <w:sz w:val="20"/>
          <w:szCs w:val="20"/>
        </w:rPr>
        <w:footnoteRef/>
      </w:r>
      <w:r w:rsidRPr="00F02B9F">
        <w:rPr>
          <w:sz w:val="20"/>
          <w:szCs w:val="20"/>
        </w:rPr>
        <w:t xml:space="preserve"> Дерюгина Т.В. Материальное и идеальное как элементы содержания произведения искусства с позиции правовой науки // Искусство и право: тенденции развития и формы интеграции / Сб. материалов науч.-практ. конф. Ярославль</w:t>
      </w:r>
      <w:r w:rsidRPr="00A3005D">
        <w:rPr>
          <w:sz w:val="20"/>
          <w:szCs w:val="20"/>
        </w:rPr>
        <w:t xml:space="preserve">. 2015. </w:t>
      </w:r>
      <w:r w:rsidRPr="00F02B9F">
        <w:rPr>
          <w:sz w:val="20"/>
          <w:szCs w:val="20"/>
        </w:rPr>
        <w:t>Вып</w:t>
      </w:r>
      <w:r w:rsidRPr="00A3005D">
        <w:rPr>
          <w:sz w:val="20"/>
          <w:szCs w:val="20"/>
        </w:rPr>
        <w:t xml:space="preserve">. 1. </w:t>
      </w:r>
      <w:r w:rsidRPr="00F02B9F">
        <w:rPr>
          <w:sz w:val="20"/>
          <w:szCs w:val="20"/>
        </w:rPr>
        <w:t>С</w:t>
      </w:r>
      <w:r w:rsidRPr="00A3005D">
        <w:rPr>
          <w:sz w:val="20"/>
          <w:szCs w:val="20"/>
        </w:rPr>
        <w:t>. 90</w:t>
      </w:r>
    </w:p>
  </w:footnote>
  <w:footnote w:id="25">
    <w:p w14:paraId="070C7D91" w14:textId="77777777" w:rsidR="00183B4D" w:rsidRPr="003174A1" w:rsidRDefault="00183B4D" w:rsidP="000F1B0F">
      <w:pPr>
        <w:jc w:val="both"/>
      </w:pPr>
      <w:r w:rsidRPr="00F02B9F">
        <w:rPr>
          <w:rStyle w:val="FootnoteReference"/>
          <w:sz w:val="20"/>
          <w:szCs w:val="20"/>
        </w:rPr>
        <w:footnoteRef/>
      </w:r>
      <w:r w:rsidRPr="003174A1">
        <w:rPr>
          <w:sz w:val="20"/>
          <w:szCs w:val="20"/>
        </w:rPr>
        <w:t xml:space="preserve"> </w:t>
      </w:r>
      <w:r w:rsidRPr="00F02B9F">
        <w:rPr>
          <w:sz w:val="20"/>
          <w:szCs w:val="20"/>
        </w:rPr>
        <w:t>Там</w:t>
      </w:r>
      <w:r w:rsidRPr="003174A1">
        <w:rPr>
          <w:sz w:val="20"/>
          <w:szCs w:val="20"/>
        </w:rPr>
        <w:t xml:space="preserve"> </w:t>
      </w:r>
      <w:r w:rsidRPr="00F02B9F">
        <w:rPr>
          <w:sz w:val="20"/>
          <w:szCs w:val="20"/>
        </w:rPr>
        <w:t>же</w:t>
      </w:r>
      <w:r w:rsidRPr="003174A1">
        <w:rPr>
          <w:sz w:val="20"/>
          <w:szCs w:val="20"/>
        </w:rPr>
        <w:t>.</w:t>
      </w:r>
    </w:p>
  </w:footnote>
  <w:footnote w:id="26">
    <w:p w14:paraId="0A04132A" w14:textId="1A60DA08" w:rsidR="00183B4D" w:rsidRPr="00F45592" w:rsidRDefault="00183B4D" w:rsidP="00F02B9F">
      <w:pPr>
        <w:pStyle w:val="NoSpacing"/>
        <w:jc w:val="both"/>
      </w:pPr>
      <w:r w:rsidRPr="00A91B10">
        <w:rPr>
          <w:rStyle w:val="FootnoteReference"/>
          <w:color w:val="000000"/>
          <w:sz w:val="20"/>
          <w:szCs w:val="20"/>
        </w:rPr>
        <w:footnoteRef/>
      </w:r>
      <w:r w:rsidRPr="00A91B10">
        <w:rPr>
          <w:color w:val="000000"/>
          <w:sz w:val="20"/>
          <w:szCs w:val="20"/>
        </w:rPr>
        <w:t xml:space="preserve"> </w:t>
      </w:r>
      <w:r w:rsidRPr="00F45592">
        <w:rPr>
          <w:color w:val="000000"/>
          <w:sz w:val="20"/>
          <w:szCs w:val="20"/>
        </w:rPr>
        <w:t>Н</w:t>
      </w:r>
      <w:r w:rsidRPr="00F45592">
        <w:rPr>
          <w:sz w:val="20"/>
          <w:szCs w:val="20"/>
        </w:rPr>
        <w:t>езаконный оборот культурных ценностей: 50 лет борьбы. К читателям // Курьер ЮНЕСКО. 2021. № 4.</w:t>
      </w:r>
      <w:r w:rsidR="00E817CD" w:rsidRPr="00F45592">
        <w:rPr>
          <w:sz w:val="20"/>
          <w:szCs w:val="20"/>
        </w:rPr>
        <w:t xml:space="preserve"> </w:t>
      </w:r>
      <w:r w:rsidRPr="00F45592">
        <w:rPr>
          <w:sz w:val="20"/>
          <w:szCs w:val="20"/>
        </w:rPr>
        <w:t>— Режим доступа (URL):</w:t>
      </w:r>
      <w:r w:rsidR="00882411" w:rsidRPr="00F45592">
        <w:rPr>
          <w:sz w:val="20"/>
          <w:szCs w:val="20"/>
        </w:rPr>
        <w:t xml:space="preserve"> </w:t>
      </w:r>
      <w:hyperlink r:id="rId13" w:history="1">
        <w:r w:rsidRPr="00F45592">
          <w:rPr>
            <w:rStyle w:val="Hyperlink"/>
            <w:color w:val="000000" w:themeColor="text1"/>
            <w:sz w:val="20"/>
            <w:szCs w:val="20"/>
          </w:rPr>
          <w:t>https://unesdoc.unesco.org/ark:/48223/pf0000374570_rus</w:t>
        </w:r>
      </w:hyperlink>
    </w:p>
  </w:footnote>
  <w:footnote w:id="27">
    <w:p w14:paraId="67E6098A" w14:textId="77777777" w:rsidR="007E63AC" w:rsidRPr="00F45592" w:rsidRDefault="007E63AC" w:rsidP="007E63AC">
      <w:pPr>
        <w:ind w:left="142" w:hanging="142"/>
        <w:jc w:val="both"/>
        <w:rPr>
          <w:color w:val="000000" w:themeColor="text1"/>
          <w:sz w:val="20"/>
          <w:szCs w:val="20"/>
        </w:rPr>
      </w:pPr>
      <w:r w:rsidRPr="00F45592">
        <w:rPr>
          <w:rStyle w:val="FootnoteReference"/>
          <w:color w:val="000000" w:themeColor="text1"/>
          <w:sz w:val="20"/>
          <w:szCs w:val="20"/>
        </w:rPr>
        <w:footnoteRef/>
      </w:r>
      <w:r w:rsidRPr="00F45592">
        <w:rPr>
          <w:color w:val="000000" w:themeColor="text1"/>
          <w:sz w:val="20"/>
          <w:szCs w:val="20"/>
        </w:rPr>
        <w:t xml:space="preserve"> Бардон Аньес Незаконный оборот культурных ценностей: 50 лет борьбы // // Курьер ЮНЕСКО. 2021. № 4. </w:t>
      </w:r>
      <w:hyperlink r:id="rId14" w:history="1">
        <w:r w:rsidRPr="00F45592">
          <w:rPr>
            <w:rStyle w:val="Hyperlink"/>
            <w:color w:val="000000" w:themeColor="text1"/>
            <w:sz w:val="20"/>
            <w:szCs w:val="20"/>
          </w:rPr>
          <w:t>https://unesdoc.unesco.org/ark:/48223/pf0000374570_rus</w:t>
        </w:r>
      </w:hyperlink>
      <w:r w:rsidRPr="00F45592">
        <w:rPr>
          <w:color w:val="000000" w:themeColor="text1"/>
          <w:sz w:val="20"/>
          <w:szCs w:val="20"/>
        </w:rPr>
        <w:t xml:space="preserve"> </w:t>
      </w:r>
    </w:p>
  </w:footnote>
  <w:footnote w:id="28">
    <w:p w14:paraId="5CF3D981" w14:textId="77777777" w:rsidR="00BD0D37" w:rsidRPr="00F02B9F" w:rsidRDefault="00BD0D37" w:rsidP="00BD0D37">
      <w:pPr>
        <w:ind w:left="142" w:hanging="142"/>
        <w:jc w:val="both"/>
        <w:rPr>
          <w:color w:val="000000" w:themeColor="text1"/>
          <w:sz w:val="20"/>
          <w:szCs w:val="20"/>
        </w:rPr>
      </w:pPr>
      <w:r w:rsidRPr="00F45592">
        <w:rPr>
          <w:rStyle w:val="FootnoteReference"/>
          <w:sz w:val="20"/>
          <w:szCs w:val="20"/>
        </w:rPr>
        <w:footnoteRef/>
      </w:r>
      <w:r w:rsidRPr="00F45592">
        <w:rPr>
          <w:sz w:val="20"/>
          <w:szCs w:val="20"/>
        </w:rPr>
        <w:t xml:space="preserve"> Широкий обзор. Рынок искусства: жертва своего успеха //</w:t>
      </w:r>
      <w:r w:rsidRPr="00F45592">
        <w:rPr>
          <w:color w:val="000000"/>
          <w:sz w:val="20"/>
          <w:szCs w:val="20"/>
        </w:rPr>
        <w:t xml:space="preserve"> Курьер ЮНЕСКО. 2020. № 3 </w:t>
      </w:r>
      <w:r w:rsidRPr="00F45592">
        <w:rPr>
          <w:sz w:val="20"/>
          <w:szCs w:val="20"/>
        </w:rPr>
        <w:t>[Электронный ресурс / Electronic resource] — Режим дос</w:t>
      </w:r>
      <w:r w:rsidRPr="00F45592">
        <w:rPr>
          <w:color w:val="000000" w:themeColor="text1"/>
          <w:sz w:val="20"/>
          <w:szCs w:val="20"/>
        </w:rPr>
        <w:t xml:space="preserve">тупа (URL): </w:t>
      </w:r>
      <w:hyperlink r:id="rId15" w:history="1">
        <w:r w:rsidRPr="00F45592">
          <w:rPr>
            <w:rStyle w:val="Hyperlink"/>
            <w:color w:val="000000" w:themeColor="text1"/>
            <w:sz w:val="20"/>
            <w:szCs w:val="20"/>
          </w:rPr>
          <w:t>https://unesdoc.unesco.org/ark:/48223/pf0000374570_rus</w:t>
        </w:r>
      </w:hyperlink>
    </w:p>
  </w:footnote>
  <w:footnote w:id="29">
    <w:p w14:paraId="41EDAE52" w14:textId="77777777" w:rsidR="00134886" w:rsidRPr="00A438F3" w:rsidRDefault="00134886" w:rsidP="00134886">
      <w:pPr>
        <w:pStyle w:val="FootnoteText"/>
        <w:ind w:left="142" w:hanging="142"/>
        <w:jc w:val="both"/>
        <w:rPr>
          <w:color w:val="000000"/>
        </w:rPr>
      </w:pPr>
      <w:r w:rsidRPr="00A438F3">
        <w:rPr>
          <w:rStyle w:val="FootnoteReference"/>
          <w:color w:val="000000" w:themeColor="text1"/>
        </w:rPr>
        <w:footnoteRef/>
      </w:r>
      <w:r w:rsidRPr="00A438F3">
        <w:rPr>
          <w:color w:val="000000" w:themeColor="text1"/>
        </w:rPr>
        <w:t xml:space="preserve"> Незаконный оборот культурных ценностей: 50 лет борьбы К читателям // Курьер ЮНЕСКО. 2021. № 4. [Электронный ресурс / Electronic resource] — Режим доступа (URL): </w:t>
      </w:r>
      <w:hyperlink r:id="rId16" w:history="1">
        <w:r w:rsidRPr="00A438F3">
          <w:rPr>
            <w:rStyle w:val="Hyperlink"/>
            <w:color w:val="000000" w:themeColor="text1"/>
          </w:rPr>
          <w:t>https://unesdoc.unesco.org/ark:/48223/pf0000374570_rus</w:t>
        </w:r>
      </w:hyperlink>
      <w:r w:rsidRPr="00A438F3">
        <w:rPr>
          <w:rStyle w:val="Hyperlink"/>
          <w:color w:val="000000" w:themeColor="text1"/>
        </w:rPr>
        <w:t xml:space="preserve"> </w:t>
      </w:r>
    </w:p>
  </w:footnote>
  <w:footnote w:id="30">
    <w:p w14:paraId="11EC1683" w14:textId="77777777" w:rsidR="00BD0D37" w:rsidRPr="00A438F3" w:rsidRDefault="00BD0D37" w:rsidP="00BD0D37">
      <w:pPr>
        <w:jc w:val="both"/>
        <w:rPr>
          <w:color w:val="000000" w:themeColor="text1"/>
          <w:sz w:val="20"/>
          <w:szCs w:val="20"/>
        </w:rPr>
      </w:pPr>
      <w:r w:rsidRPr="00A438F3">
        <w:rPr>
          <w:rStyle w:val="FootnoteReference"/>
          <w:spacing w:val="-4"/>
          <w:sz w:val="20"/>
          <w:szCs w:val="20"/>
        </w:rPr>
        <w:footnoteRef/>
      </w:r>
      <w:r w:rsidRPr="00A438F3">
        <w:rPr>
          <w:spacing w:val="-4"/>
          <w:sz w:val="20"/>
          <w:szCs w:val="20"/>
        </w:rPr>
        <w:t xml:space="preserve"> </w:t>
      </w:r>
      <w:r w:rsidRPr="00A438F3">
        <w:rPr>
          <w:sz w:val="20"/>
          <w:szCs w:val="20"/>
        </w:rPr>
        <w:t xml:space="preserve">Совет Безопасности ООН // Резолюция 2347 (2017) // [Электронный ресурс / Electronic resource] — Режим </w:t>
      </w:r>
      <w:r w:rsidRPr="00A438F3">
        <w:rPr>
          <w:color w:val="000000" w:themeColor="text1"/>
          <w:sz w:val="20"/>
          <w:szCs w:val="20"/>
        </w:rPr>
        <w:t xml:space="preserve">доступа(URL): </w:t>
      </w:r>
      <w:hyperlink r:id="rId17" w:history="1">
        <w:r w:rsidRPr="00A438F3">
          <w:rPr>
            <w:rStyle w:val="Hyperlink"/>
            <w:color w:val="000000" w:themeColor="text1"/>
            <w:sz w:val="20"/>
            <w:szCs w:val="20"/>
          </w:rPr>
          <w:t>https://documents-dds-ny.un.org/doc/UNDOC/GEN/N17/079/08/PDF/N1707908.pdf?OpenElement</w:t>
        </w:r>
      </w:hyperlink>
      <w:r w:rsidRPr="00A438F3">
        <w:rPr>
          <w:color w:val="000000" w:themeColor="text1"/>
          <w:sz w:val="20"/>
          <w:szCs w:val="20"/>
        </w:rPr>
        <w:t xml:space="preserve"> </w:t>
      </w:r>
    </w:p>
  </w:footnote>
  <w:footnote w:id="31">
    <w:p w14:paraId="595FE0F0" w14:textId="0E8263BF" w:rsidR="00183B4D" w:rsidRPr="00A438F3" w:rsidRDefault="00183B4D" w:rsidP="000F1B0F">
      <w:pPr>
        <w:pStyle w:val="FootnoteText"/>
        <w:ind w:left="142" w:hanging="142"/>
        <w:jc w:val="both"/>
      </w:pPr>
      <w:r w:rsidRPr="00A438F3">
        <w:rPr>
          <w:rStyle w:val="FootnoteReference"/>
          <w:color w:val="000000" w:themeColor="text1"/>
        </w:rPr>
        <w:footnoteRef/>
      </w:r>
      <w:r w:rsidR="00DE58D7" w:rsidRPr="00A438F3">
        <w:rPr>
          <w:color w:val="000000" w:themeColor="text1"/>
        </w:rPr>
        <w:t xml:space="preserve"> Этический кодекс ИКОМ для музеев // Международный совет музеев (ИКОМ)</w:t>
      </w:r>
      <w:r w:rsidRPr="00A438F3">
        <w:rPr>
          <w:color w:val="000000" w:themeColor="text1"/>
        </w:rPr>
        <w:t xml:space="preserve"> </w:t>
      </w:r>
      <w:r w:rsidR="00DE58D7" w:rsidRPr="00A438F3">
        <w:rPr>
          <w:color w:val="000000" w:themeColor="text1"/>
        </w:rPr>
        <w:t xml:space="preserve">1970 г. </w:t>
      </w:r>
      <w:r w:rsidRPr="00A438F3">
        <w:rPr>
          <w:color w:val="000000" w:themeColor="text1"/>
        </w:rPr>
        <w:t>[Электр</w:t>
      </w:r>
      <w:r w:rsidR="00DE58D7" w:rsidRPr="00A438F3">
        <w:rPr>
          <w:color w:val="000000" w:themeColor="text1"/>
        </w:rPr>
        <w:t>.</w:t>
      </w:r>
      <w:r w:rsidRPr="00A438F3">
        <w:rPr>
          <w:color w:val="000000" w:themeColor="text1"/>
        </w:rPr>
        <w:t xml:space="preserve"> ресурс] — Режим доступа (URL): </w:t>
      </w:r>
      <w:r w:rsidR="00DE58D7" w:rsidRPr="00A438F3">
        <w:rPr>
          <w:color w:val="000000" w:themeColor="text1"/>
        </w:rPr>
        <w:t xml:space="preserve">https://icom.museum/wp-content/uploads/2018/07/code_russia2013-1.pdf </w:t>
      </w:r>
      <w:hyperlink w:history="1"/>
    </w:p>
  </w:footnote>
  <w:footnote w:id="32">
    <w:p w14:paraId="12C0D493" w14:textId="77777777" w:rsidR="00CB1BDF" w:rsidRPr="00F02B9F" w:rsidRDefault="00CB1BDF" w:rsidP="00CB1BDF">
      <w:pPr>
        <w:ind w:left="142" w:hanging="142"/>
        <w:jc w:val="both"/>
        <w:rPr>
          <w:color w:val="000000" w:themeColor="text1"/>
          <w:sz w:val="20"/>
          <w:szCs w:val="20"/>
        </w:rPr>
      </w:pPr>
      <w:r w:rsidRPr="00A438F3">
        <w:rPr>
          <w:rStyle w:val="FootnoteReference"/>
          <w:color w:val="000000" w:themeColor="text1"/>
          <w:sz w:val="20"/>
          <w:szCs w:val="20"/>
        </w:rPr>
        <w:footnoteRef/>
      </w:r>
      <w:r w:rsidRPr="00A438F3">
        <w:rPr>
          <w:color w:val="000000" w:themeColor="text1"/>
          <w:sz w:val="20"/>
          <w:szCs w:val="20"/>
        </w:rPr>
        <w:t xml:space="preserve"> </w:t>
      </w:r>
      <w:r w:rsidRPr="00A438F3">
        <w:rPr>
          <w:color w:val="000000" w:themeColor="text1"/>
          <w:sz w:val="20"/>
          <w:szCs w:val="20"/>
          <w:shd w:val="clear" w:color="auto" w:fill="FFFFFF"/>
        </w:rPr>
        <w:t xml:space="preserve">Широкий обзор. Торговцы искусством, торговцы душам </w:t>
      </w:r>
      <w:r w:rsidRPr="00A438F3">
        <w:rPr>
          <w:color w:val="000000" w:themeColor="text1"/>
          <w:sz w:val="20"/>
          <w:szCs w:val="20"/>
        </w:rPr>
        <w:t xml:space="preserve">// Курьер ЮНЕСКО. 2020. № 3 [Электронный ресурс / Electronic resource] — Режим доступа (URL): </w:t>
      </w:r>
      <w:hyperlink r:id="rId18" w:history="1">
        <w:r w:rsidRPr="00A438F3">
          <w:rPr>
            <w:rStyle w:val="Hyperlink"/>
            <w:color w:val="000000" w:themeColor="text1"/>
            <w:sz w:val="20"/>
            <w:szCs w:val="20"/>
          </w:rPr>
          <w:t>https://unesdoc.unesco.org/ark:/48223/pf0000374570_rus</w:t>
        </w:r>
      </w:hyperlink>
    </w:p>
  </w:footnote>
  <w:footnote w:id="33">
    <w:p w14:paraId="0AA7C2E4" w14:textId="78F87C65" w:rsidR="00CB1BDF" w:rsidRPr="00A438F3" w:rsidRDefault="00CB1BDF" w:rsidP="00A438F3">
      <w:pPr>
        <w:pStyle w:val="NoSpacing"/>
        <w:jc w:val="both"/>
        <w:rPr>
          <w:sz w:val="20"/>
          <w:szCs w:val="20"/>
        </w:rPr>
      </w:pPr>
      <w:r w:rsidRPr="00A438F3">
        <w:rPr>
          <w:rStyle w:val="FootnoteReference"/>
          <w:sz w:val="20"/>
          <w:szCs w:val="20"/>
        </w:rPr>
        <w:footnoteRef/>
      </w:r>
      <w:r w:rsidRPr="00A438F3">
        <w:rPr>
          <w:sz w:val="20"/>
          <w:szCs w:val="20"/>
        </w:rPr>
        <w:t xml:space="preserve"> </w:t>
      </w:r>
      <w:r w:rsidR="00A438F3" w:rsidRPr="00A438F3">
        <w:rPr>
          <w:sz w:val="20"/>
          <w:szCs w:val="20"/>
        </w:rPr>
        <w:t xml:space="preserve">Устав Межправительственного комитета // Статья 4. [Электр. ресурс] — Режим доступа: </w:t>
      </w:r>
      <w:hyperlink r:id="rId19" w:history="1">
        <w:r w:rsidR="00A438F3" w:rsidRPr="00A438F3">
          <w:rPr>
            <w:rStyle w:val="Hyperlink"/>
            <w:color w:val="000000" w:themeColor="text1"/>
            <w:sz w:val="20"/>
            <w:szCs w:val="20"/>
          </w:rPr>
          <w:t>https://unesdoc.unesco.org/ark:/48223/pf0000145960_rus</w:t>
        </w:r>
      </w:hyperlink>
      <w:r w:rsidR="00A438F3" w:rsidRPr="00A438F3">
        <w:rPr>
          <w:sz w:val="20"/>
          <w:szCs w:val="20"/>
        </w:rPr>
        <w:t xml:space="preserve"> </w:t>
      </w:r>
    </w:p>
  </w:footnote>
  <w:footnote w:id="34">
    <w:p w14:paraId="60EC587D" w14:textId="77777777" w:rsidR="00CB1BDF" w:rsidRPr="00A438F3" w:rsidRDefault="00CB1BDF" w:rsidP="00A438F3">
      <w:pPr>
        <w:pStyle w:val="NoSpacing"/>
        <w:jc w:val="both"/>
        <w:rPr>
          <w:sz w:val="20"/>
          <w:szCs w:val="20"/>
        </w:rPr>
      </w:pPr>
      <w:r w:rsidRPr="00A438F3">
        <w:rPr>
          <w:rStyle w:val="FootnoteReference"/>
          <w:sz w:val="20"/>
          <w:szCs w:val="20"/>
        </w:rPr>
        <w:footnoteRef/>
      </w:r>
      <w:r w:rsidRPr="00A438F3">
        <w:rPr>
          <w:sz w:val="20"/>
          <w:szCs w:val="20"/>
        </w:rPr>
        <w:t xml:space="preserve"> </w:t>
      </w:r>
      <w:r w:rsidRPr="00A438F3">
        <w:rPr>
          <w:spacing w:val="-4"/>
          <w:sz w:val="20"/>
          <w:szCs w:val="20"/>
        </w:rPr>
        <w:t>Видинеев Д.И. Прогрессивное развитие института международно-правовой защиты культурных ценностей // дис. … канд юрид. наук — М. 2017., С. 89.</w:t>
      </w:r>
    </w:p>
  </w:footnote>
  <w:footnote w:id="35">
    <w:p w14:paraId="4E45373F" w14:textId="683B9252" w:rsidR="00183B4D" w:rsidRPr="00A438F3" w:rsidRDefault="00183B4D" w:rsidP="00A438F3">
      <w:pPr>
        <w:pStyle w:val="NoSpacing"/>
        <w:jc w:val="both"/>
        <w:rPr>
          <w:sz w:val="20"/>
          <w:szCs w:val="20"/>
        </w:rPr>
      </w:pPr>
      <w:r w:rsidRPr="00A438F3">
        <w:rPr>
          <w:rStyle w:val="FootnoteReference"/>
          <w:color w:val="000000" w:themeColor="text1"/>
          <w:sz w:val="20"/>
          <w:szCs w:val="20"/>
        </w:rPr>
        <w:footnoteRef/>
      </w:r>
      <w:r w:rsidRPr="00A438F3">
        <w:rPr>
          <w:sz w:val="20"/>
          <w:szCs w:val="20"/>
        </w:rPr>
        <w:t xml:space="preserve"> Историческая конвенция</w:t>
      </w:r>
      <w:r w:rsidR="00A438F3">
        <w:rPr>
          <w:sz w:val="20"/>
          <w:szCs w:val="20"/>
        </w:rPr>
        <w:t xml:space="preserve"> // ЮНЕСКО </w:t>
      </w:r>
      <w:r w:rsidR="00A438F3" w:rsidRPr="005A67B6">
        <w:rPr>
          <w:color w:val="000000" w:themeColor="text1"/>
          <w:sz w:val="20"/>
          <w:szCs w:val="20"/>
        </w:rPr>
        <w:t xml:space="preserve">[Электр. ресурс] — Режим доступа: </w:t>
      </w:r>
      <w:hyperlink r:id="rId20" w:history="1">
        <w:r w:rsidRPr="00A438F3">
          <w:rPr>
            <w:rStyle w:val="Hyperlink"/>
            <w:color w:val="000000" w:themeColor="text1"/>
            <w:sz w:val="20"/>
            <w:szCs w:val="20"/>
          </w:rPr>
          <w:t>https://ru.unesco.org/news/istoricheskaya-konvenciya</w:t>
        </w:r>
      </w:hyperlink>
      <w:r w:rsidRPr="00A438F3">
        <w:rPr>
          <w:sz w:val="20"/>
          <w:szCs w:val="20"/>
        </w:rPr>
        <w:t xml:space="preserve"> </w:t>
      </w:r>
    </w:p>
  </w:footnote>
  <w:footnote w:id="36">
    <w:p w14:paraId="5065407B" w14:textId="356EA947" w:rsidR="00183B4D" w:rsidRPr="00F02B9F" w:rsidRDefault="00183B4D" w:rsidP="00A438F3">
      <w:pPr>
        <w:pStyle w:val="NoSpacing"/>
        <w:jc w:val="both"/>
      </w:pPr>
      <w:r w:rsidRPr="00A438F3">
        <w:rPr>
          <w:rStyle w:val="FootnoteReference"/>
          <w:sz w:val="20"/>
          <w:szCs w:val="20"/>
        </w:rPr>
        <w:footnoteRef/>
      </w:r>
      <w:r w:rsidRPr="00A438F3">
        <w:rPr>
          <w:sz w:val="20"/>
          <w:szCs w:val="20"/>
        </w:rPr>
        <w:t xml:space="preserve"> Широкий обзор. «Наказывать нужно и</w:t>
      </w:r>
      <w:r w:rsidR="00882411" w:rsidRPr="00A438F3">
        <w:rPr>
          <w:sz w:val="20"/>
          <w:szCs w:val="20"/>
        </w:rPr>
        <w:t xml:space="preserve"> </w:t>
      </w:r>
      <w:r w:rsidRPr="00A438F3">
        <w:rPr>
          <w:sz w:val="20"/>
          <w:szCs w:val="20"/>
        </w:rPr>
        <w:t>покупателей» //</w:t>
      </w:r>
      <w:r w:rsidRPr="00A438F3">
        <w:rPr>
          <w:color w:val="000000"/>
          <w:sz w:val="20"/>
          <w:szCs w:val="20"/>
        </w:rPr>
        <w:t xml:space="preserve"> Курьер ЮНЕСКО. 2020. № 3 </w:t>
      </w:r>
      <w:r w:rsidRPr="00A438F3">
        <w:rPr>
          <w:sz w:val="20"/>
          <w:szCs w:val="20"/>
        </w:rPr>
        <w:t>[Электр</w:t>
      </w:r>
      <w:r w:rsidR="00A438F3">
        <w:rPr>
          <w:sz w:val="20"/>
          <w:szCs w:val="20"/>
        </w:rPr>
        <w:t>.</w:t>
      </w:r>
      <w:r w:rsidRPr="00A438F3">
        <w:rPr>
          <w:sz w:val="20"/>
          <w:szCs w:val="20"/>
        </w:rPr>
        <w:t xml:space="preserve"> ресурс] — Режим доступа:</w:t>
      </w:r>
      <w:r w:rsidR="00882411" w:rsidRPr="00A438F3">
        <w:rPr>
          <w:sz w:val="20"/>
          <w:szCs w:val="20"/>
        </w:rPr>
        <w:t xml:space="preserve"> </w:t>
      </w:r>
      <w:hyperlink r:id="rId21" w:history="1">
        <w:r w:rsidRPr="00A438F3">
          <w:rPr>
            <w:rStyle w:val="Hyperlink"/>
            <w:color w:val="000000" w:themeColor="text1"/>
            <w:sz w:val="20"/>
            <w:szCs w:val="20"/>
          </w:rPr>
          <w:t>https://unesdoc.unesco.org/ark:/48223/pf0000374570_rus</w:t>
        </w:r>
      </w:hyperlink>
    </w:p>
  </w:footnote>
  <w:footnote w:id="37">
    <w:p w14:paraId="35E19A80" w14:textId="342565BA" w:rsidR="00C0049F" w:rsidRPr="00A438F3" w:rsidRDefault="00C0049F" w:rsidP="00A438F3">
      <w:pPr>
        <w:pStyle w:val="NoSpacing"/>
        <w:jc w:val="both"/>
        <w:rPr>
          <w:sz w:val="20"/>
          <w:szCs w:val="20"/>
          <w:u w:val="single"/>
        </w:rPr>
      </w:pPr>
      <w:r w:rsidRPr="00A438F3">
        <w:rPr>
          <w:rStyle w:val="FootnoteReference"/>
          <w:sz w:val="20"/>
          <w:szCs w:val="20"/>
        </w:rPr>
        <w:footnoteRef/>
      </w:r>
      <w:r w:rsidRPr="00A438F3">
        <w:rPr>
          <w:sz w:val="20"/>
          <w:szCs w:val="20"/>
        </w:rPr>
        <w:t xml:space="preserve"> </w:t>
      </w:r>
      <w:r w:rsidR="00A438F3" w:rsidRPr="00A438F3">
        <w:rPr>
          <w:sz w:val="20"/>
          <w:szCs w:val="20"/>
        </w:rPr>
        <w:t xml:space="preserve">Широкий обзор. Незаконный оборот культурных ценностей: 50 лет борьбы // Курьер ЮНЕСКО. 2020. № 3 [Электр. ресурс] — Режим доступа: </w:t>
      </w:r>
      <w:hyperlink r:id="rId22" w:history="1">
        <w:r w:rsidR="00A438F3" w:rsidRPr="00A438F3">
          <w:rPr>
            <w:rStyle w:val="Hyperlink"/>
            <w:color w:val="000000" w:themeColor="text1"/>
            <w:sz w:val="20"/>
            <w:szCs w:val="20"/>
          </w:rPr>
          <w:t>https://unesdoc.unesco.org/ark:/48223/pf0000374570_rus</w:t>
        </w:r>
      </w:hyperlink>
    </w:p>
  </w:footnote>
  <w:footnote w:id="38">
    <w:p w14:paraId="538A6F28" w14:textId="2C68AA89" w:rsidR="00D54187" w:rsidRPr="00712A5A" w:rsidRDefault="00D54187" w:rsidP="00A438F3">
      <w:pPr>
        <w:pStyle w:val="NoSpacing"/>
        <w:jc w:val="both"/>
        <w:rPr>
          <w:rStyle w:val="FootnoteReference"/>
        </w:rPr>
      </w:pPr>
      <w:r w:rsidRPr="00A438F3">
        <w:rPr>
          <w:rStyle w:val="FootnoteReference"/>
          <w:sz w:val="20"/>
          <w:szCs w:val="20"/>
        </w:rPr>
        <w:footnoteRef/>
      </w:r>
      <w:r w:rsidRPr="00A438F3">
        <w:rPr>
          <w:sz w:val="20"/>
          <w:szCs w:val="20"/>
        </w:rPr>
        <w:t xml:space="preserve"> </w:t>
      </w:r>
      <w:r w:rsidR="00A438F3" w:rsidRPr="00A438F3">
        <w:rPr>
          <w:sz w:val="20"/>
          <w:szCs w:val="20"/>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Париж, 1970 года [Электр. ресурс] — Режим доступа: </w:t>
      </w:r>
      <w:hyperlink r:id="rId23" w:history="1">
        <w:r w:rsidR="00A438F3" w:rsidRPr="00A438F3">
          <w:rPr>
            <w:rStyle w:val="Hyperlink"/>
            <w:color w:val="000000" w:themeColor="text1"/>
            <w:sz w:val="20"/>
            <w:szCs w:val="20"/>
          </w:rPr>
          <w:t>https://docs.cntd.ru/document/1900836</w:t>
        </w:r>
      </w:hyperlink>
    </w:p>
  </w:footnote>
  <w:footnote w:id="39">
    <w:p w14:paraId="15EEEE83" w14:textId="3B394764" w:rsidR="00183B4D" w:rsidRPr="00C545A3" w:rsidRDefault="00183B4D" w:rsidP="000F1B0F">
      <w:pPr>
        <w:jc w:val="both"/>
        <w:rPr>
          <w:sz w:val="20"/>
          <w:szCs w:val="20"/>
        </w:rPr>
      </w:pPr>
      <w:r w:rsidRPr="00F02B9F">
        <w:rPr>
          <w:rStyle w:val="FootnoteReference"/>
          <w:sz w:val="20"/>
          <w:szCs w:val="20"/>
        </w:rPr>
        <w:footnoteRef/>
      </w:r>
      <w:r w:rsidRPr="00F02B9F">
        <w:rPr>
          <w:sz w:val="20"/>
          <w:szCs w:val="20"/>
          <w:lang w:val="en-US"/>
        </w:rPr>
        <w:t xml:space="preserve"> Cross-border restitution claims of looted works of art and cultural goods // European Added Value Assessment // Accompanying the European Parliament's legislative initiative report. Rapporteur</w:t>
      </w:r>
      <w:r w:rsidRPr="00C545A3">
        <w:rPr>
          <w:sz w:val="20"/>
          <w:szCs w:val="20"/>
        </w:rPr>
        <w:t xml:space="preserve">: </w:t>
      </w:r>
      <w:r w:rsidRPr="00F02B9F">
        <w:rPr>
          <w:sz w:val="20"/>
          <w:szCs w:val="20"/>
          <w:lang w:val="en-US"/>
        </w:rPr>
        <w:t>Pavel</w:t>
      </w:r>
      <w:r w:rsidRPr="00C545A3">
        <w:rPr>
          <w:sz w:val="20"/>
          <w:szCs w:val="20"/>
        </w:rPr>
        <w:t xml:space="preserve"> </w:t>
      </w:r>
      <w:r w:rsidRPr="00F02B9F">
        <w:rPr>
          <w:sz w:val="20"/>
          <w:szCs w:val="20"/>
          <w:lang w:val="en-US"/>
        </w:rPr>
        <w:t>Svoboda</w:t>
      </w:r>
      <w:r w:rsidRPr="00C545A3">
        <w:rPr>
          <w:sz w:val="20"/>
          <w:szCs w:val="20"/>
        </w:rPr>
        <w:t xml:space="preserve">. 2017. — </w:t>
      </w:r>
      <w:r w:rsidRPr="00F02B9F">
        <w:rPr>
          <w:sz w:val="20"/>
          <w:szCs w:val="20"/>
          <w:lang w:val="en-US"/>
        </w:rPr>
        <w:t>page</w:t>
      </w:r>
      <w:r w:rsidRPr="00C545A3">
        <w:rPr>
          <w:sz w:val="20"/>
          <w:szCs w:val="20"/>
        </w:rPr>
        <w:t xml:space="preserve"> </w:t>
      </w:r>
      <w:r w:rsidR="002174C0" w:rsidRPr="00C545A3">
        <w:rPr>
          <w:sz w:val="20"/>
          <w:szCs w:val="20"/>
        </w:rPr>
        <w:t>4</w:t>
      </w:r>
    </w:p>
  </w:footnote>
  <w:footnote w:id="40">
    <w:p w14:paraId="0A40D21D" w14:textId="603BDB97" w:rsidR="00183B4D" w:rsidRPr="00C545A3" w:rsidRDefault="00183B4D" w:rsidP="000F1B0F">
      <w:pPr>
        <w:ind w:left="142" w:hanging="142"/>
        <w:jc w:val="both"/>
        <w:rPr>
          <w:color w:val="000000" w:themeColor="text1"/>
        </w:rPr>
      </w:pPr>
      <w:r w:rsidRPr="00F02B9F">
        <w:rPr>
          <w:rStyle w:val="FootnoteReference"/>
          <w:sz w:val="20"/>
          <w:szCs w:val="20"/>
        </w:rPr>
        <w:footnoteRef/>
      </w:r>
      <w:r w:rsidRPr="00C545A3">
        <w:rPr>
          <w:sz w:val="20"/>
          <w:szCs w:val="20"/>
        </w:rPr>
        <w:t xml:space="preserve"> </w:t>
      </w:r>
      <w:r w:rsidRPr="00F02B9F">
        <w:rPr>
          <w:sz w:val="20"/>
          <w:szCs w:val="20"/>
        </w:rPr>
        <w:t>Там</w:t>
      </w:r>
      <w:r w:rsidRPr="00C545A3">
        <w:rPr>
          <w:sz w:val="20"/>
          <w:szCs w:val="20"/>
        </w:rPr>
        <w:t xml:space="preserve"> </w:t>
      </w:r>
      <w:r w:rsidRPr="00F02B9F">
        <w:rPr>
          <w:sz w:val="20"/>
          <w:szCs w:val="20"/>
        </w:rPr>
        <w:t>же</w:t>
      </w:r>
      <w:r w:rsidRPr="00C545A3">
        <w:rPr>
          <w:sz w:val="20"/>
          <w:szCs w:val="20"/>
        </w:rPr>
        <w:t>.</w:t>
      </w:r>
    </w:p>
  </w:footnote>
  <w:footnote w:id="41">
    <w:p w14:paraId="73C950B0" w14:textId="7D540A9F" w:rsidR="00183B4D" w:rsidRPr="00A9766F" w:rsidRDefault="00183B4D" w:rsidP="000F1B0F">
      <w:pPr>
        <w:ind w:left="142" w:hanging="142"/>
        <w:jc w:val="both"/>
        <w:rPr>
          <w:color w:val="000000" w:themeColor="text1"/>
          <w:sz w:val="20"/>
          <w:szCs w:val="20"/>
        </w:rPr>
      </w:pPr>
      <w:r w:rsidRPr="00F02B9F">
        <w:rPr>
          <w:rStyle w:val="FootnoteReference"/>
          <w:sz w:val="20"/>
          <w:szCs w:val="20"/>
        </w:rPr>
        <w:footnoteRef/>
      </w:r>
      <w:r w:rsidRPr="00A9766F">
        <w:rPr>
          <w:sz w:val="20"/>
          <w:szCs w:val="20"/>
        </w:rPr>
        <w:t xml:space="preserve"> </w:t>
      </w:r>
      <w:r w:rsidRPr="00F02B9F">
        <w:rPr>
          <w:sz w:val="20"/>
          <w:szCs w:val="20"/>
        </w:rPr>
        <w:t>Там</w:t>
      </w:r>
      <w:r w:rsidRPr="00A9766F">
        <w:rPr>
          <w:sz w:val="20"/>
          <w:szCs w:val="20"/>
        </w:rPr>
        <w:t xml:space="preserve"> </w:t>
      </w:r>
      <w:r w:rsidRPr="00F02B9F">
        <w:rPr>
          <w:sz w:val="20"/>
          <w:szCs w:val="20"/>
        </w:rPr>
        <w:t>же</w:t>
      </w:r>
      <w:r w:rsidRPr="00A9766F">
        <w:rPr>
          <w:sz w:val="20"/>
          <w:szCs w:val="20"/>
        </w:rPr>
        <w:t xml:space="preserve">., </w:t>
      </w:r>
      <w:r w:rsidR="00A9766F">
        <w:rPr>
          <w:sz w:val="20"/>
          <w:szCs w:val="20"/>
          <w:lang w:val="en-US"/>
        </w:rPr>
        <w:t>P</w:t>
      </w:r>
      <w:r w:rsidR="00A9766F" w:rsidRPr="00A9766F">
        <w:rPr>
          <w:sz w:val="20"/>
          <w:szCs w:val="20"/>
        </w:rPr>
        <w:t>.</w:t>
      </w:r>
      <w:r w:rsidRPr="00A9766F">
        <w:rPr>
          <w:sz w:val="20"/>
          <w:szCs w:val="20"/>
        </w:rPr>
        <w:t xml:space="preserve"> </w:t>
      </w:r>
      <w:r w:rsidR="006155C1" w:rsidRPr="00A9766F">
        <w:rPr>
          <w:sz w:val="20"/>
          <w:szCs w:val="20"/>
        </w:rPr>
        <w:t>6</w:t>
      </w:r>
    </w:p>
  </w:footnote>
  <w:footnote w:id="42">
    <w:p w14:paraId="2479B8DB" w14:textId="227DCE71" w:rsidR="006155C1" w:rsidRPr="00A9766F" w:rsidRDefault="006155C1" w:rsidP="006155C1">
      <w:pPr>
        <w:ind w:left="142" w:hanging="142"/>
        <w:jc w:val="both"/>
        <w:rPr>
          <w:color w:val="000000" w:themeColor="text1"/>
        </w:rPr>
      </w:pPr>
      <w:r w:rsidRPr="00F02B9F">
        <w:rPr>
          <w:rStyle w:val="FootnoteReference"/>
          <w:sz w:val="20"/>
          <w:szCs w:val="20"/>
        </w:rPr>
        <w:footnoteRef/>
      </w:r>
      <w:r w:rsidRPr="00A9766F">
        <w:rPr>
          <w:sz w:val="20"/>
          <w:szCs w:val="20"/>
        </w:rPr>
        <w:t xml:space="preserve"> </w:t>
      </w:r>
      <w:r w:rsidRPr="00F02B9F">
        <w:rPr>
          <w:sz w:val="20"/>
          <w:szCs w:val="20"/>
        </w:rPr>
        <w:t>Там</w:t>
      </w:r>
      <w:r w:rsidRPr="00A9766F">
        <w:rPr>
          <w:sz w:val="20"/>
          <w:szCs w:val="20"/>
        </w:rPr>
        <w:t xml:space="preserve"> </w:t>
      </w:r>
      <w:r w:rsidRPr="00F02B9F">
        <w:rPr>
          <w:sz w:val="20"/>
          <w:szCs w:val="20"/>
        </w:rPr>
        <w:t>же</w:t>
      </w:r>
      <w:r w:rsidRPr="00A9766F">
        <w:rPr>
          <w:sz w:val="20"/>
          <w:szCs w:val="20"/>
        </w:rPr>
        <w:t xml:space="preserve">., </w:t>
      </w:r>
      <w:r w:rsidR="00A9766F">
        <w:rPr>
          <w:sz w:val="20"/>
          <w:szCs w:val="20"/>
          <w:lang w:val="en-US"/>
        </w:rPr>
        <w:t>P</w:t>
      </w:r>
      <w:r w:rsidR="00A9766F" w:rsidRPr="00A9766F">
        <w:rPr>
          <w:sz w:val="20"/>
          <w:szCs w:val="20"/>
        </w:rPr>
        <w:t>.</w:t>
      </w:r>
      <w:r w:rsidRPr="00A9766F">
        <w:rPr>
          <w:sz w:val="20"/>
          <w:szCs w:val="20"/>
        </w:rPr>
        <w:t xml:space="preserve"> 7</w:t>
      </w:r>
    </w:p>
  </w:footnote>
  <w:footnote w:id="43">
    <w:p w14:paraId="080A6167" w14:textId="490DF867" w:rsidR="00952B7C" w:rsidRPr="00AE2C18" w:rsidRDefault="00952B7C" w:rsidP="00952B7C">
      <w:pPr>
        <w:pStyle w:val="FootnoteText"/>
        <w:jc w:val="both"/>
      </w:pPr>
      <w:r w:rsidRPr="00AE2C18">
        <w:rPr>
          <w:rStyle w:val="FootnoteReference"/>
        </w:rPr>
        <w:footnoteRef/>
      </w:r>
      <w:r w:rsidRPr="00AE2C18">
        <w:t xml:space="preserve"> Аньес Бардон. </w:t>
      </w:r>
      <w:r w:rsidRPr="00AE2C18">
        <w:rPr>
          <w:color w:val="000000" w:themeColor="text1"/>
          <w:shd w:val="clear" w:color="auto" w:fill="FFFFFF"/>
        </w:rPr>
        <w:t xml:space="preserve">Широкий обзор. Торговцы искусством, торговцы душам </w:t>
      </w:r>
      <w:r w:rsidRPr="00AE2C18">
        <w:rPr>
          <w:color w:val="000000" w:themeColor="text1"/>
        </w:rPr>
        <w:t>// Курьер ЮНЕСКО. 2020. № 3 [Электр</w:t>
      </w:r>
      <w:r w:rsidR="00476638" w:rsidRPr="00476638">
        <w:rPr>
          <w:color w:val="000000" w:themeColor="text1"/>
        </w:rPr>
        <w:t>.</w:t>
      </w:r>
      <w:r w:rsidRPr="00AE2C18">
        <w:rPr>
          <w:color w:val="000000" w:themeColor="text1"/>
        </w:rPr>
        <w:t xml:space="preserve"> ресурс] — Режим доступа (URL): </w:t>
      </w:r>
      <w:hyperlink r:id="rId24" w:history="1">
        <w:r w:rsidRPr="00AE2C18">
          <w:rPr>
            <w:rStyle w:val="Hyperlink"/>
            <w:color w:val="000000" w:themeColor="text1"/>
          </w:rPr>
          <w:t>https://unesdoc.unesco.org/ark:/48223/pf0000374570_rus</w:t>
        </w:r>
      </w:hyperlink>
    </w:p>
  </w:footnote>
  <w:footnote w:id="44">
    <w:p w14:paraId="19AD2D06" w14:textId="5346641A" w:rsidR="00E43150" w:rsidRPr="00476638" w:rsidRDefault="00E43150" w:rsidP="00F02B9F">
      <w:pPr>
        <w:jc w:val="both"/>
        <w:rPr>
          <w:color w:val="000000" w:themeColor="text1"/>
          <w:lang w:val="en-US"/>
        </w:rPr>
      </w:pPr>
      <w:r w:rsidRPr="00476638">
        <w:rPr>
          <w:rStyle w:val="FootnoteReference"/>
          <w:color w:val="000000" w:themeColor="text1"/>
          <w:sz w:val="20"/>
          <w:szCs w:val="20"/>
        </w:rPr>
        <w:footnoteRef/>
      </w:r>
      <w:r w:rsidRPr="00476638">
        <w:rPr>
          <w:color w:val="000000" w:themeColor="text1"/>
          <w:sz w:val="20"/>
          <w:szCs w:val="20"/>
          <w:lang w:val="en-US"/>
        </w:rPr>
        <w:t xml:space="preserve"> </w:t>
      </w:r>
      <w:r w:rsidR="00476638" w:rsidRPr="00476638">
        <w:rPr>
          <w:color w:val="000000" w:themeColor="text1"/>
          <w:sz w:val="20"/>
          <w:szCs w:val="20"/>
          <w:lang w:val="en-US"/>
        </w:rPr>
        <w:t xml:space="preserve">ZHANG Yue. Customary International Law and the Rule Against Taking Cultural Property as Spoils of War // 2018. [Electronic resource] — </w:t>
      </w:r>
      <w:r w:rsidR="00476638" w:rsidRPr="00476638">
        <w:rPr>
          <w:color w:val="000000" w:themeColor="text1"/>
          <w:sz w:val="20"/>
          <w:szCs w:val="20"/>
        </w:rPr>
        <w:t>Режим</w:t>
      </w:r>
      <w:r w:rsidR="00476638" w:rsidRPr="00476638">
        <w:rPr>
          <w:color w:val="000000" w:themeColor="text1"/>
          <w:sz w:val="20"/>
          <w:szCs w:val="20"/>
          <w:lang w:val="en-US"/>
        </w:rPr>
        <w:t xml:space="preserve"> </w:t>
      </w:r>
      <w:r w:rsidR="00476638" w:rsidRPr="00476638">
        <w:rPr>
          <w:color w:val="000000" w:themeColor="text1"/>
          <w:sz w:val="20"/>
          <w:szCs w:val="20"/>
        </w:rPr>
        <w:t>доступа</w:t>
      </w:r>
      <w:r w:rsidR="00476638" w:rsidRPr="00476638">
        <w:rPr>
          <w:color w:val="000000" w:themeColor="text1"/>
          <w:sz w:val="20"/>
          <w:szCs w:val="20"/>
          <w:lang w:val="en-US"/>
        </w:rPr>
        <w:t xml:space="preserve">: </w:t>
      </w:r>
      <w:hyperlink r:id="rId25" w:history="1">
        <w:r w:rsidR="00476638" w:rsidRPr="00476638">
          <w:rPr>
            <w:rStyle w:val="Hyperlink"/>
            <w:color w:val="000000" w:themeColor="text1"/>
            <w:sz w:val="20"/>
            <w:szCs w:val="20"/>
            <w:lang w:val="en-US"/>
          </w:rPr>
          <w:t>https://www.academia.edu/45071045/The_Right_to_Restitution_of_Cultural_Property_Removed_as_Spoils_of_War_during_the_Nineteenth_Century_International_Warfare</w:t>
        </w:r>
      </w:hyperlink>
    </w:p>
  </w:footnote>
  <w:footnote w:id="45">
    <w:p w14:paraId="2C065618" w14:textId="0B3493A2" w:rsidR="00183B4D" w:rsidRPr="00476638" w:rsidRDefault="00183B4D" w:rsidP="00F02B9F">
      <w:pPr>
        <w:pStyle w:val="NoSpacing"/>
        <w:jc w:val="both"/>
        <w:rPr>
          <w:color w:val="000000" w:themeColor="text1"/>
          <w:sz w:val="20"/>
          <w:szCs w:val="20"/>
        </w:rPr>
      </w:pPr>
      <w:r w:rsidRPr="00476638">
        <w:rPr>
          <w:rStyle w:val="FootnoteReference"/>
          <w:color w:val="000000" w:themeColor="text1"/>
          <w:sz w:val="20"/>
          <w:szCs w:val="20"/>
        </w:rPr>
        <w:footnoteRef/>
      </w:r>
      <w:r w:rsidRPr="00476638">
        <w:rPr>
          <w:color w:val="000000" w:themeColor="text1"/>
          <w:sz w:val="20"/>
          <w:szCs w:val="20"/>
        </w:rPr>
        <w:t xml:space="preserve"> </w:t>
      </w:r>
      <w:r w:rsidR="00DE128C" w:rsidRPr="00476638">
        <w:rPr>
          <w:color w:val="000000" w:themeColor="text1"/>
          <w:sz w:val="20"/>
          <w:szCs w:val="20"/>
        </w:rPr>
        <w:t>Там же.</w:t>
      </w:r>
    </w:p>
  </w:footnote>
  <w:footnote w:id="46">
    <w:p w14:paraId="0A21B2A9" w14:textId="41FA74DC" w:rsidR="00183B4D" w:rsidRPr="00476638" w:rsidRDefault="00183B4D" w:rsidP="00F02B9F">
      <w:pPr>
        <w:pStyle w:val="NoSpacing"/>
        <w:jc w:val="both"/>
        <w:rPr>
          <w:color w:val="000000" w:themeColor="text1"/>
        </w:rPr>
      </w:pPr>
      <w:r w:rsidRPr="00476638">
        <w:rPr>
          <w:rStyle w:val="FootnoteReference"/>
          <w:color w:val="000000" w:themeColor="text1"/>
          <w:sz w:val="20"/>
          <w:szCs w:val="20"/>
        </w:rPr>
        <w:footnoteRef/>
      </w:r>
      <w:r w:rsidRPr="00476638">
        <w:rPr>
          <w:color w:val="000000" w:themeColor="text1"/>
          <w:sz w:val="20"/>
          <w:szCs w:val="20"/>
        </w:rPr>
        <w:t xml:space="preserve"> Там же. Р. 973, §59</w:t>
      </w:r>
    </w:p>
  </w:footnote>
  <w:footnote w:id="47">
    <w:p w14:paraId="0303C944" w14:textId="31C7B4E5" w:rsidR="005336E0" w:rsidRPr="00476638" w:rsidRDefault="005336E0" w:rsidP="00F02B9F">
      <w:pPr>
        <w:pStyle w:val="NoSpacing"/>
        <w:jc w:val="both"/>
        <w:rPr>
          <w:color w:val="000000" w:themeColor="text1"/>
        </w:rPr>
      </w:pPr>
      <w:r w:rsidRPr="00476638">
        <w:rPr>
          <w:rStyle w:val="FootnoteReference"/>
          <w:color w:val="000000" w:themeColor="text1"/>
          <w:sz w:val="20"/>
          <w:szCs w:val="20"/>
        </w:rPr>
        <w:footnoteRef/>
      </w:r>
      <w:r w:rsidRPr="00476638">
        <w:rPr>
          <w:color w:val="000000" w:themeColor="text1"/>
          <w:sz w:val="20"/>
          <w:szCs w:val="20"/>
        </w:rPr>
        <w:t xml:space="preserve"> </w:t>
      </w:r>
      <w:r w:rsidR="002D3B17" w:rsidRPr="00476638">
        <w:rPr>
          <w:color w:val="000000" w:themeColor="text1"/>
          <w:sz w:val="20"/>
          <w:szCs w:val="20"/>
        </w:rPr>
        <w:t xml:space="preserve">Н.В. Копыткова. Международное гуманитарное право. Курс лекций по спецкурсу., Гомель, 2009. — С. 10 [Электр. ресурс] — Режим доступа: </w:t>
      </w:r>
      <w:hyperlink r:id="rId26" w:history="1">
        <w:r w:rsidR="002D3B17" w:rsidRPr="00476638">
          <w:rPr>
            <w:rStyle w:val="Hyperlink"/>
            <w:color w:val="000000" w:themeColor="text1"/>
            <w:sz w:val="20"/>
            <w:szCs w:val="20"/>
          </w:rPr>
          <w:t>https://core.ac.uk/download/pdf/75998708.pdf</w:t>
        </w:r>
      </w:hyperlink>
      <w:r w:rsidR="002D3B17" w:rsidRPr="00476638">
        <w:rPr>
          <w:color w:val="000000" w:themeColor="text1"/>
          <w:sz w:val="20"/>
          <w:szCs w:val="20"/>
        </w:rPr>
        <w:t xml:space="preserve"> </w:t>
      </w:r>
    </w:p>
  </w:footnote>
  <w:footnote w:id="48">
    <w:p w14:paraId="6CDD6803" w14:textId="243DBF9B" w:rsidR="00A9412E" w:rsidRPr="00500DD9" w:rsidRDefault="00A9412E" w:rsidP="00F02B9F">
      <w:pPr>
        <w:pStyle w:val="NoSpacing"/>
        <w:jc w:val="both"/>
      </w:pPr>
      <w:r w:rsidRPr="00476638">
        <w:rPr>
          <w:rStyle w:val="FootnoteReference"/>
          <w:color w:val="000000" w:themeColor="text1"/>
          <w:sz w:val="20"/>
          <w:szCs w:val="20"/>
        </w:rPr>
        <w:footnoteRef/>
      </w:r>
      <w:r w:rsidRPr="00476638">
        <w:rPr>
          <w:color w:val="000000" w:themeColor="text1"/>
          <w:sz w:val="20"/>
          <w:szCs w:val="20"/>
        </w:rPr>
        <w:t xml:space="preserve"> </w:t>
      </w:r>
      <w:r w:rsidR="00500DD9" w:rsidRPr="00476638">
        <w:rPr>
          <w:color w:val="000000" w:themeColor="text1"/>
          <w:sz w:val="20"/>
          <w:szCs w:val="20"/>
        </w:rPr>
        <w:t xml:space="preserve">Спиридонова, Ю.В. Пакт Рериха в истории сохранения культурного наследия // автореф. дис. / Ю.В. Спиридонова. — СПб., 2013. — 24 с. [Электр. ресурс] — Режим доступа: </w:t>
      </w:r>
      <w:hyperlink r:id="rId27" w:history="1">
        <w:r w:rsidR="00500DD9" w:rsidRPr="00476638">
          <w:rPr>
            <w:rStyle w:val="Hyperlink"/>
            <w:color w:val="000000" w:themeColor="text1"/>
            <w:sz w:val="20"/>
            <w:szCs w:val="20"/>
          </w:rPr>
          <w:t>https://www.dissercat.com/content/pakt-rerikha-v-istorii-sokhraneniya-kulturnogo-naslediya/read</w:t>
        </w:r>
      </w:hyperlink>
      <w:r w:rsidR="00500DD9" w:rsidRPr="00476638">
        <w:rPr>
          <w:color w:val="000000" w:themeColor="text1"/>
          <w:sz w:val="20"/>
          <w:szCs w:val="20"/>
        </w:rPr>
        <w:t xml:space="preserve"> </w:t>
      </w:r>
    </w:p>
  </w:footnote>
  <w:footnote w:id="49">
    <w:p w14:paraId="49CFAC00" w14:textId="4DF93AC7" w:rsidR="00183B4D" w:rsidRPr="00620B84" w:rsidRDefault="00183B4D" w:rsidP="00F02B9F">
      <w:pPr>
        <w:pStyle w:val="NoSpacing"/>
        <w:jc w:val="both"/>
        <w:rPr>
          <w:lang w:val="en-US"/>
        </w:rPr>
      </w:pPr>
      <w:r w:rsidRPr="00620B84">
        <w:rPr>
          <w:rStyle w:val="FootnoteReference"/>
          <w:sz w:val="20"/>
          <w:szCs w:val="20"/>
        </w:rPr>
        <w:footnoteRef/>
      </w:r>
      <w:r w:rsidRPr="00620B84">
        <w:rPr>
          <w:sz w:val="20"/>
          <w:szCs w:val="20"/>
          <w:lang w:val="en-US"/>
        </w:rPr>
        <w:t xml:space="preserve"> </w:t>
      </w:r>
      <w:r w:rsidR="00500DD9" w:rsidRPr="00620B84">
        <w:rPr>
          <w:sz w:val="20"/>
          <w:szCs w:val="20"/>
          <w:lang w:val="en-US"/>
        </w:rPr>
        <w:t>C</w:t>
      </w:r>
      <w:r w:rsidR="00500DD9" w:rsidRPr="00620B84">
        <w:rPr>
          <w:color w:val="000000" w:themeColor="text1"/>
          <w:sz w:val="20"/>
          <w:szCs w:val="20"/>
          <w:lang w:val="en-US"/>
        </w:rPr>
        <w:t>ustomary International Law and the Rule Against Taking Cultural Property as Spoils of War // Zhang Yue. 2018 —</w:t>
      </w:r>
      <w:r w:rsidR="00500DD9" w:rsidRPr="00620B84">
        <w:rPr>
          <w:sz w:val="20"/>
          <w:szCs w:val="20"/>
          <w:lang w:val="en-US"/>
        </w:rPr>
        <w:t xml:space="preserve">P. </w:t>
      </w:r>
      <w:r w:rsidRPr="00620B84">
        <w:rPr>
          <w:sz w:val="20"/>
          <w:szCs w:val="20"/>
          <w:lang w:val="en-US"/>
        </w:rPr>
        <w:t xml:space="preserve"> 957, §28</w:t>
      </w:r>
    </w:p>
  </w:footnote>
  <w:footnote w:id="50">
    <w:p w14:paraId="3F065517" w14:textId="56A027D4" w:rsidR="00183B4D" w:rsidRPr="00620B84" w:rsidRDefault="00183B4D" w:rsidP="000F1B0F">
      <w:pPr>
        <w:pStyle w:val="NoSpacing"/>
        <w:jc w:val="both"/>
        <w:rPr>
          <w:color w:val="000000" w:themeColor="text1"/>
          <w:sz w:val="20"/>
          <w:szCs w:val="20"/>
          <w:lang w:val="en-US"/>
        </w:rPr>
      </w:pPr>
      <w:r w:rsidRPr="00620B84">
        <w:rPr>
          <w:rStyle w:val="FootnoteReference"/>
          <w:sz w:val="20"/>
          <w:szCs w:val="20"/>
        </w:rPr>
        <w:footnoteRef/>
      </w:r>
      <w:r w:rsidRPr="00620B84">
        <w:rPr>
          <w:sz w:val="20"/>
          <w:szCs w:val="20"/>
          <w:lang w:val="en-US"/>
        </w:rPr>
        <w:t xml:space="preserve"> </w:t>
      </w:r>
      <w:r w:rsidRPr="00620B84">
        <w:rPr>
          <w:spacing w:val="-6"/>
          <w:sz w:val="20"/>
          <w:szCs w:val="20"/>
          <w:lang w:val="en-US"/>
        </w:rPr>
        <w:t xml:space="preserve">Customary International Law and the Rule Against Taking Cultural Property as Spoils of War // ZHANG Yue, </w:t>
      </w:r>
      <w:r w:rsidRPr="00620B84">
        <w:rPr>
          <w:color w:val="000000" w:themeColor="text1"/>
          <w:spacing w:val="-6"/>
          <w:sz w:val="20"/>
          <w:szCs w:val="20"/>
        </w:rPr>
        <w:t>Р</w:t>
      </w:r>
      <w:r w:rsidRPr="00620B84">
        <w:rPr>
          <w:color w:val="000000" w:themeColor="text1"/>
          <w:spacing w:val="-6"/>
          <w:sz w:val="20"/>
          <w:szCs w:val="20"/>
          <w:lang w:val="en-US"/>
        </w:rPr>
        <w:t>. 957, §24</w:t>
      </w:r>
      <w:r w:rsidR="00882411" w:rsidRPr="00620B84">
        <w:rPr>
          <w:color w:val="000000" w:themeColor="text1"/>
          <w:sz w:val="20"/>
          <w:szCs w:val="20"/>
          <w:lang w:val="en-US"/>
        </w:rPr>
        <w:t xml:space="preserve"> </w:t>
      </w:r>
    </w:p>
  </w:footnote>
  <w:footnote w:id="51">
    <w:p w14:paraId="74738F93" w14:textId="77777777" w:rsidR="00DC28F2" w:rsidRPr="00620B84" w:rsidRDefault="00DC28F2" w:rsidP="00DC28F2">
      <w:pPr>
        <w:pStyle w:val="NoSpacing"/>
        <w:jc w:val="both"/>
        <w:rPr>
          <w:color w:val="000000" w:themeColor="text1"/>
          <w:sz w:val="20"/>
          <w:szCs w:val="20"/>
          <w:lang w:val="en-US"/>
        </w:rPr>
      </w:pPr>
      <w:r w:rsidRPr="00620B84">
        <w:rPr>
          <w:rStyle w:val="FootnoteReference"/>
          <w:sz w:val="20"/>
          <w:szCs w:val="20"/>
        </w:rPr>
        <w:footnoteRef/>
      </w:r>
      <w:r w:rsidRPr="00620B84">
        <w:rPr>
          <w:sz w:val="20"/>
          <w:szCs w:val="20"/>
          <w:lang w:val="en-US"/>
        </w:rPr>
        <w:t xml:space="preserve"> </w:t>
      </w:r>
      <w:r w:rsidRPr="00620B84">
        <w:rPr>
          <w:spacing w:val="-6"/>
          <w:sz w:val="20"/>
          <w:szCs w:val="20"/>
          <w:lang w:val="en-US"/>
        </w:rPr>
        <w:t xml:space="preserve">Customary International Law and the Rule Against Taking Cultural Property as Spoils of War // ZHANG Yue, </w:t>
      </w:r>
      <w:r w:rsidRPr="00620B84">
        <w:rPr>
          <w:color w:val="000000" w:themeColor="text1"/>
          <w:spacing w:val="-6"/>
          <w:sz w:val="20"/>
          <w:szCs w:val="20"/>
        </w:rPr>
        <w:t>Р</w:t>
      </w:r>
      <w:r w:rsidRPr="00620B84">
        <w:rPr>
          <w:color w:val="000000" w:themeColor="text1"/>
          <w:spacing w:val="-6"/>
          <w:sz w:val="20"/>
          <w:szCs w:val="20"/>
          <w:lang w:val="en-US"/>
        </w:rPr>
        <w:t>. 957, §24</w:t>
      </w:r>
      <w:r w:rsidRPr="00620B84">
        <w:rPr>
          <w:color w:val="000000" w:themeColor="text1"/>
          <w:sz w:val="20"/>
          <w:szCs w:val="20"/>
          <w:lang w:val="en-US"/>
        </w:rPr>
        <w:t xml:space="preserve"> </w:t>
      </w:r>
    </w:p>
  </w:footnote>
  <w:footnote w:id="52">
    <w:p w14:paraId="70FB2C11" w14:textId="4EBD42F6" w:rsidR="00183B4D" w:rsidRPr="00620B84" w:rsidRDefault="00183B4D" w:rsidP="000F1B0F">
      <w:pPr>
        <w:pStyle w:val="FootnoteText"/>
        <w:jc w:val="both"/>
        <w:rPr>
          <w:color w:val="000000" w:themeColor="text1"/>
        </w:rPr>
      </w:pPr>
      <w:r w:rsidRPr="00620B84">
        <w:rPr>
          <w:rStyle w:val="FootnoteReference"/>
          <w:color w:val="000000" w:themeColor="text1"/>
        </w:rPr>
        <w:footnoteRef/>
      </w:r>
      <w:r w:rsidR="001E6454" w:rsidRPr="00620B84">
        <w:rPr>
          <w:color w:val="000000" w:themeColor="text1"/>
        </w:rPr>
        <w:t xml:space="preserve"> Там же., </w:t>
      </w:r>
      <w:r w:rsidR="001E6454" w:rsidRPr="00620B84">
        <w:rPr>
          <w:color w:val="000000" w:themeColor="text1"/>
          <w:lang w:val="en-US"/>
        </w:rPr>
        <w:t>P</w:t>
      </w:r>
      <w:r w:rsidR="001E6454" w:rsidRPr="00620B84">
        <w:rPr>
          <w:color w:val="000000" w:themeColor="text1"/>
        </w:rPr>
        <w:t>.</w:t>
      </w:r>
      <w:r w:rsidRPr="00620B84">
        <w:rPr>
          <w:color w:val="000000" w:themeColor="text1"/>
        </w:rPr>
        <w:t xml:space="preserve"> 957, §25</w:t>
      </w:r>
    </w:p>
  </w:footnote>
  <w:footnote w:id="53">
    <w:p w14:paraId="6ED68AC6" w14:textId="2870069E" w:rsidR="00183B4D" w:rsidRPr="00712A5A" w:rsidRDefault="00183B4D" w:rsidP="000F1B0F">
      <w:pPr>
        <w:pStyle w:val="FootnoteText"/>
        <w:jc w:val="both"/>
        <w:rPr>
          <w:sz w:val="24"/>
          <w:szCs w:val="24"/>
        </w:rPr>
      </w:pPr>
      <w:r w:rsidRPr="00620B84">
        <w:rPr>
          <w:rStyle w:val="FootnoteReference"/>
          <w:color w:val="000000" w:themeColor="text1"/>
        </w:rPr>
        <w:footnoteRef/>
      </w:r>
      <w:r w:rsidR="001E6454" w:rsidRPr="00620B84">
        <w:rPr>
          <w:color w:val="000000" w:themeColor="text1"/>
        </w:rPr>
        <w:t xml:space="preserve"> Там же., </w:t>
      </w:r>
      <w:r w:rsidR="001E6454" w:rsidRPr="00620B84">
        <w:rPr>
          <w:color w:val="000000" w:themeColor="text1"/>
          <w:lang w:val="en-US"/>
        </w:rPr>
        <w:t>P</w:t>
      </w:r>
      <w:r w:rsidR="001E6454" w:rsidRPr="00620B84">
        <w:rPr>
          <w:color w:val="000000" w:themeColor="text1"/>
        </w:rPr>
        <w:t>.</w:t>
      </w:r>
      <w:r w:rsidRPr="00620B84">
        <w:rPr>
          <w:color w:val="000000" w:themeColor="text1"/>
        </w:rPr>
        <w:t xml:space="preserve"> 961, §32</w:t>
      </w:r>
    </w:p>
  </w:footnote>
  <w:footnote w:id="54">
    <w:p w14:paraId="79399512" w14:textId="6E864E22" w:rsidR="00DC5FB0" w:rsidRPr="00C545A3" w:rsidRDefault="00DC5FB0" w:rsidP="00F02B9F">
      <w:pPr>
        <w:pStyle w:val="NoSpacing"/>
        <w:jc w:val="both"/>
        <w:rPr>
          <w:color w:val="000000" w:themeColor="text1"/>
          <w:sz w:val="20"/>
          <w:szCs w:val="20"/>
        </w:rPr>
      </w:pPr>
      <w:r w:rsidRPr="00F97BF7">
        <w:rPr>
          <w:rStyle w:val="FootnoteReference"/>
          <w:color w:val="000000" w:themeColor="text1"/>
          <w:sz w:val="20"/>
          <w:szCs w:val="20"/>
        </w:rPr>
        <w:footnoteRef/>
      </w:r>
      <w:r w:rsidRPr="00C545A3">
        <w:rPr>
          <w:color w:val="000000" w:themeColor="text1"/>
          <w:sz w:val="20"/>
          <w:szCs w:val="20"/>
        </w:rPr>
        <w:t xml:space="preserve"> </w:t>
      </w:r>
      <w:r w:rsidR="001E6454" w:rsidRPr="00F97BF7">
        <w:rPr>
          <w:color w:val="000000" w:themeColor="text1"/>
          <w:sz w:val="20"/>
          <w:szCs w:val="20"/>
        </w:rPr>
        <w:t>Там</w:t>
      </w:r>
      <w:r w:rsidR="001E6454" w:rsidRPr="00C545A3">
        <w:rPr>
          <w:color w:val="000000" w:themeColor="text1"/>
          <w:sz w:val="20"/>
          <w:szCs w:val="20"/>
        </w:rPr>
        <w:t xml:space="preserve"> </w:t>
      </w:r>
      <w:r w:rsidR="001E6454" w:rsidRPr="00F97BF7">
        <w:rPr>
          <w:color w:val="000000" w:themeColor="text1"/>
          <w:sz w:val="20"/>
          <w:szCs w:val="20"/>
        </w:rPr>
        <w:t>же</w:t>
      </w:r>
      <w:r w:rsidR="001E6454" w:rsidRPr="00C545A3">
        <w:rPr>
          <w:color w:val="000000" w:themeColor="text1"/>
          <w:sz w:val="20"/>
          <w:szCs w:val="20"/>
        </w:rPr>
        <w:t>.</w:t>
      </w:r>
    </w:p>
  </w:footnote>
  <w:footnote w:id="55">
    <w:p w14:paraId="3796BED9" w14:textId="34481DED" w:rsidR="00183B4D" w:rsidRPr="00C545A3" w:rsidRDefault="00183B4D" w:rsidP="00F02B9F">
      <w:pPr>
        <w:pStyle w:val="NoSpacing"/>
        <w:jc w:val="both"/>
        <w:rPr>
          <w:color w:val="000000" w:themeColor="text1"/>
          <w:sz w:val="20"/>
          <w:szCs w:val="20"/>
        </w:rPr>
      </w:pPr>
      <w:r w:rsidRPr="00F97BF7">
        <w:rPr>
          <w:rStyle w:val="FootnoteReference"/>
          <w:color w:val="000000" w:themeColor="text1"/>
          <w:sz w:val="20"/>
          <w:szCs w:val="20"/>
        </w:rPr>
        <w:footnoteRef/>
      </w:r>
      <w:r w:rsidRPr="00C545A3">
        <w:rPr>
          <w:color w:val="000000" w:themeColor="text1"/>
          <w:sz w:val="20"/>
          <w:szCs w:val="20"/>
        </w:rPr>
        <w:t xml:space="preserve"> </w:t>
      </w:r>
      <w:r w:rsidR="00F97BF7" w:rsidRPr="00F97BF7">
        <w:rPr>
          <w:color w:val="000000" w:themeColor="text1"/>
          <w:spacing w:val="-6"/>
          <w:sz w:val="20"/>
          <w:szCs w:val="20"/>
        </w:rPr>
        <w:t xml:space="preserve">Там же. </w:t>
      </w:r>
      <w:r w:rsidRPr="00F97BF7">
        <w:rPr>
          <w:color w:val="000000" w:themeColor="text1"/>
          <w:spacing w:val="-6"/>
          <w:sz w:val="20"/>
          <w:szCs w:val="20"/>
        </w:rPr>
        <w:t>Р</w:t>
      </w:r>
      <w:r w:rsidRPr="00C545A3">
        <w:rPr>
          <w:color w:val="000000" w:themeColor="text1"/>
          <w:spacing w:val="-6"/>
          <w:sz w:val="20"/>
          <w:szCs w:val="20"/>
        </w:rPr>
        <w:t>.</w:t>
      </w:r>
      <w:r w:rsidRPr="00C545A3">
        <w:rPr>
          <w:color w:val="000000" w:themeColor="text1"/>
          <w:sz w:val="20"/>
          <w:szCs w:val="20"/>
        </w:rPr>
        <w:t xml:space="preserve"> 968-971, §47-48, 53</w:t>
      </w:r>
      <w:r w:rsidR="00882411" w:rsidRPr="00C545A3">
        <w:rPr>
          <w:color w:val="000000" w:themeColor="text1"/>
          <w:sz w:val="20"/>
          <w:szCs w:val="20"/>
        </w:rPr>
        <w:t xml:space="preserve"> </w:t>
      </w:r>
    </w:p>
  </w:footnote>
  <w:footnote w:id="56">
    <w:p w14:paraId="3C816F0F" w14:textId="6D3A3AE3" w:rsidR="00DC5FB0" w:rsidRPr="00F97BF7" w:rsidRDefault="00DC5FB0" w:rsidP="00F02B9F">
      <w:pPr>
        <w:pStyle w:val="NoSpacing"/>
        <w:jc w:val="both"/>
        <w:rPr>
          <w:color w:val="000000" w:themeColor="text1"/>
          <w:sz w:val="20"/>
          <w:szCs w:val="20"/>
        </w:rPr>
      </w:pPr>
      <w:r w:rsidRPr="00F97BF7">
        <w:rPr>
          <w:rStyle w:val="FootnoteReference"/>
          <w:color w:val="000000" w:themeColor="text1"/>
          <w:sz w:val="20"/>
          <w:szCs w:val="20"/>
        </w:rPr>
        <w:footnoteRef/>
      </w:r>
      <w:r w:rsidRPr="00F97BF7">
        <w:rPr>
          <w:color w:val="000000" w:themeColor="text1"/>
          <w:sz w:val="20"/>
          <w:szCs w:val="20"/>
        </w:rPr>
        <w:t xml:space="preserve"> </w:t>
      </w:r>
      <w:r w:rsidR="00073C00" w:rsidRPr="00F97BF7">
        <w:rPr>
          <w:color w:val="000000" w:themeColor="text1"/>
          <w:sz w:val="20"/>
          <w:szCs w:val="20"/>
        </w:rPr>
        <w:t xml:space="preserve">Николаев Н.Ю. Участие России в кодификации международного гуманитарного права во второй половине </w:t>
      </w:r>
      <w:r w:rsidR="00073C00" w:rsidRPr="00F97BF7">
        <w:rPr>
          <w:color w:val="000000" w:themeColor="text1"/>
          <w:sz w:val="20"/>
          <w:szCs w:val="20"/>
          <w:lang w:val="en-US"/>
        </w:rPr>
        <w:t>XIX</w:t>
      </w:r>
      <w:r w:rsidR="00073C00" w:rsidRPr="00F97BF7">
        <w:rPr>
          <w:color w:val="000000" w:themeColor="text1"/>
          <w:sz w:val="20"/>
          <w:szCs w:val="20"/>
        </w:rPr>
        <w:t xml:space="preserve"> века  // Гуманитарные проблемы военного дела No 3 (20) 2019. [Электр. ресурс] — Режим доступа: </w:t>
      </w:r>
      <w:hyperlink r:id="rId28" w:history="1">
        <w:r w:rsidR="00073C00" w:rsidRPr="00F97BF7">
          <w:rPr>
            <w:rStyle w:val="Hyperlink"/>
            <w:color w:val="000000" w:themeColor="text1"/>
            <w:sz w:val="20"/>
            <w:szCs w:val="20"/>
          </w:rPr>
          <w:t>https://www.academia.edu/42008262</w:t>
        </w:r>
      </w:hyperlink>
      <w:r w:rsidR="00073C00" w:rsidRPr="00F97BF7">
        <w:rPr>
          <w:color w:val="000000" w:themeColor="text1"/>
          <w:sz w:val="20"/>
          <w:szCs w:val="20"/>
        </w:rPr>
        <w:t xml:space="preserve"> </w:t>
      </w:r>
    </w:p>
  </w:footnote>
  <w:footnote w:id="57">
    <w:p w14:paraId="5E001654" w14:textId="0F62EEB8" w:rsidR="001E6454" w:rsidRPr="00F02B9F" w:rsidRDefault="001E6454" w:rsidP="00F02B9F">
      <w:pPr>
        <w:pStyle w:val="NoSpacing"/>
        <w:jc w:val="both"/>
      </w:pPr>
      <w:r w:rsidRPr="00F97BF7">
        <w:rPr>
          <w:rStyle w:val="FootnoteReference"/>
          <w:color w:val="000000" w:themeColor="text1"/>
          <w:sz w:val="20"/>
          <w:szCs w:val="20"/>
        </w:rPr>
        <w:footnoteRef/>
      </w:r>
      <w:r w:rsidRPr="00F97BF7">
        <w:rPr>
          <w:color w:val="000000" w:themeColor="text1"/>
          <w:sz w:val="20"/>
          <w:szCs w:val="20"/>
        </w:rPr>
        <w:t xml:space="preserve"> Международное гуманитарное право // Международный Комитет Красного Креста — 2016. [Электр. ресурс] — Режим доступа (URL): </w:t>
      </w:r>
      <w:hyperlink r:id="rId29" w:history="1">
        <w:r w:rsidRPr="00F97BF7">
          <w:rPr>
            <w:rStyle w:val="Hyperlink"/>
            <w:color w:val="000000" w:themeColor="text1"/>
            <w:sz w:val="20"/>
            <w:szCs w:val="20"/>
          </w:rPr>
          <w:t>https://course.mkkk.org/content/uploads/files/answer_your_questions.pdf</w:t>
        </w:r>
      </w:hyperlink>
      <w:r w:rsidRPr="00F97BF7">
        <w:rPr>
          <w:color w:val="000000" w:themeColor="text1"/>
          <w:sz w:val="20"/>
          <w:szCs w:val="20"/>
        </w:rPr>
        <w:t xml:space="preserve"> </w:t>
      </w:r>
    </w:p>
  </w:footnote>
  <w:footnote w:id="58">
    <w:p w14:paraId="128CC558" w14:textId="40983629" w:rsidR="00183B4D" w:rsidRPr="00F97BF7" w:rsidRDefault="00183B4D" w:rsidP="00F97BF7">
      <w:pPr>
        <w:pStyle w:val="NoSpacing"/>
        <w:jc w:val="both"/>
        <w:rPr>
          <w:color w:val="000000" w:themeColor="text1"/>
          <w:sz w:val="20"/>
          <w:szCs w:val="20"/>
          <w:lang w:val="en-US"/>
        </w:rPr>
      </w:pPr>
      <w:r w:rsidRPr="00F97BF7">
        <w:rPr>
          <w:rStyle w:val="FootnoteReference"/>
          <w:color w:val="000000" w:themeColor="text1"/>
          <w:sz w:val="20"/>
          <w:szCs w:val="20"/>
        </w:rPr>
        <w:footnoteRef/>
      </w:r>
      <w:r w:rsidRPr="00F97BF7">
        <w:rPr>
          <w:color w:val="000000" w:themeColor="text1"/>
          <w:sz w:val="20"/>
          <w:szCs w:val="20"/>
          <w:lang w:val="en-US"/>
        </w:rPr>
        <w:t xml:space="preserve"> </w:t>
      </w:r>
      <w:r w:rsidRPr="00F97BF7">
        <w:rPr>
          <w:color w:val="000000" w:themeColor="text1"/>
          <w:sz w:val="20"/>
          <w:szCs w:val="20"/>
        </w:rPr>
        <w:t>Там</w:t>
      </w:r>
      <w:r w:rsidRPr="00F97BF7">
        <w:rPr>
          <w:color w:val="000000" w:themeColor="text1"/>
          <w:sz w:val="20"/>
          <w:szCs w:val="20"/>
          <w:lang w:val="en-US"/>
        </w:rPr>
        <w:t xml:space="preserve"> </w:t>
      </w:r>
      <w:r w:rsidRPr="00F97BF7">
        <w:rPr>
          <w:color w:val="000000" w:themeColor="text1"/>
          <w:sz w:val="20"/>
          <w:szCs w:val="20"/>
        </w:rPr>
        <w:t>же</w:t>
      </w:r>
      <w:r w:rsidRPr="00F97BF7">
        <w:rPr>
          <w:color w:val="000000" w:themeColor="text1"/>
          <w:sz w:val="20"/>
          <w:szCs w:val="20"/>
          <w:lang w:val="en-US"/>
        </w:rPr>
        <w:t>. page 974, §62</w:t>
      </w:r>
    </w:p>
  </w:footnote>
  <w:footnote w:id="59">
    <w:p w14:paraId="66AFFDBE" w14:textId="067671E3" w:rsidR="00183B4D" w:rsidRPr="00F97BF7" w:rsidRDefault="00183B4D" w:rsidP="00F97BF7">
      <w:pPr>
        <w:pStyle w:val="NoSpacing"/>
        <w:jc w:val="both"/>
        <w:rPr>
          <w:color w:val="000000" w:themeColor="text1"/>
          <w:lang w:val="en-US"/>
        </w:rPr>
      </w:pPr>
      <w:r w:rsidRPr="00F97BF7">
        <w:rPr>
          <w:rStyle w:val="FootnoteReference"/>
          <w:color w:val="000000" w:themeColor="text1"/>
          <w:sz w:val="20"/>
          <w:szCs w:val="20"/>
        </w:rPr>
        <w:footnoteRef/>
      </w:r>
      <w:r w:rsidRPr="00F97BF7">
        <w:rPr>
          <w:color w:val="000000" w:themeColor="text1"/>
          <w:sz w:val="20"/>
          <w:szCs w:val="20"/>
          <w:lang w:val="en-US"/>
        </w:rPr>
        <w:t xml:space="preserve"> </w:t>
      </w:r>
      <w:r w:rsidR="00F97BF7" w:rsidRPr="00F97BF7">
        <w:rPr>
          <w:color w:val="000000" w:themeColor="text1"/>
          <w:sz w:val="20"/>
          <w:szCs w:val="20"/>
          <w:lang w:val="en-US"/>
        </w:rPr>
        <w:t xml:space="preserve">Marc-André RENOLD. Cross-border restitution claims of art looted in armed conflicts and wars and alternatives to court litigations — 2016. </w:t>
      </w:r>
      <w:r w:rsidR="00B2278E" w:rsidRPr="00F97BF7">
        <w:rPr>
          <w:color w:val="000000" w:themeColor="text1"/>
          <w:sz w:val="20"/>
          <w:szCs w:val="20"/>
          <w:lang w:val="en-US"/>
        </w:rPr>
        <w:t>P.7</w:t>
      </w:r>
      <w:r w:rsidR="00B2278E" w:rsidRPr="00F97BF7">
        <w:rPr>
          <w:color w:val="000000" w:themeColor="text1"/>
          <w:sz w:val="20"/>
          <w:szCs w:val="20"/>
          <w:lang w:val="en-RU"/>
        </w:rPr>
        <w:t xml:space="preserve"> </w:t>
      </w:r>
      <w:r w:rsidR="00F97BF7" w:rsidRPr="00F97BF7">
        <w:rPr>
          <w:color w:val="000000" w:themeColor="text1"/>
          <w:sz w:val="20"/>
          <w:szCs w:val="20"/>
          <w:lang w:val="en-RU"/>
        </w:rPr>
        <w:t xml:space="preserve">[Electronic resource] — </w:t>
      </w:r>
      <w:r w:rsidR="00F97BF7" w:rsidRPr="00F97BF7">
        <w:rPr>
          <w:color w:val="000000" w:themeColor="text1"/>
          <w:sz w:val="20"/>
          <w:szCs w:val="20"/>
        </w:rPr>
        <w:t>Режим</w:t>
      </w:r>
      <w:r w:rsidR="00F97BF7" w:rsidRPr="00F97BF7">
        <w:rPr>
          <w:color w:val="000000" w:themeColor="text1"/>
          <w:sz w:val="20"/>
          <w:szCs w:val="20"/>
          <w:lang w:val="en-RU"/>
        </w:rPr>
        <w:t xml:space="preserve"> </w:t>
      </w:r>
      <w:r w:rsidR="00F97BF7" w:rsidRPr="00F97BF7">
        <w:rPr>
          <w:color w:val="000000" w:themeColor="text1"/>
          <w:sz w:val="20"/>
          <w:szCs w:val="20"/>
        </w:rPr>
        <w:t>доступа</w:t>
      </w:r>
      <w:r w:rsidR="00F97BF7" w:rsidRPr="00F97BF7">
        <w:rPr>
          <w:color w:val="000000" w:themeColor="text1"/>
          <w:sz w:val="20"/>
          <w:szCs w:val="20"/>
          <w:lang w:val="en-RU"/>
        </w:rPr>
        <w:t>:</w:t>
      </w:r>
      <w:r w:rsidR="00F97BF7" w:rsidRPr="00F97BF7">
        <w:rPr>
          <w:color w:val="000000" w:themeColor="text1"/>
          <w:sz w:val="20"/>
          <w:szCs w:val="20"/>
          <w:lang w:val="en-US"/>
        </w:rPr>
        <w:t xml:space="preserve"> </w:t>
      </w:r>
      <w:hyperlink r:id="rId30" w:history="1">
        <w:r w:rsidR="00F97BF7" w:rsidRPr="00F97BF7">
          <w:rPr>
            <w:rStyle w:val="Hyperlink"/>
            <w:color w:val="000000" w:themeColor="text1"/>
            <w:sz w:val="20"/>
            <w:szCs w:val="20"/>
            <w:lang w:val="en-RU"/>
          </w:rPr>
          <w:t>https://www.europarl.europa.eu/RegData/etudes/STUD/2016/556947/IPOL_STU(2016)556947_EN.pdf</w:t>
        </w:r>
      </w:hyperlink>
      <w:r w:rsidR="00F97BF7" w:rsidRPr="00F97BF7">
        <w:rPr>
          <w:rStyle w:val="Hyperlink"/>
          <w:color w:val="000000" w:themeColor="text1"/>
          <w:sz w:val="20"/>
          <w:szCs w:val="20"/>
          <w:lang w:val="en-US"/>
        </w:rPr>
        <w:t xml:space="preserve"> </w:t>
      </w:r>
    </w:p>
  </w:footnote>
  <w:footnote w:id="60">
    <w:p w14:paraId="016AAE21" w14:textId="4E41ACC0" w:rsidR="005D0F0D" w:rsidRPr="00B2278E" w:rsidRDefault="005D0F0D" w:rsidP="00B2278E">
      <w:pPr>
        <w:pStyle w:val="NoSpacing"/>
        <w:jc w:val="both"/>
        <w:rPr>
          <w:sz w:val="20"/>
          <w:szCs w:val="20"/>
        </w:rPr>
      </w:pPr>
      <w:r w:rsidRPr="00B2278E">
        <w:rPr>
          <w:rStyle w:val="FootnoteReference"/>
          <w:sz w:val="20"/>
          <w:szCs w:val="20"/>
        </w:rPr>
        <w:footnoteRef/>
      </w:r>
      <w:r w:rsidRPr="00B2278E">
        <w:rPr>
          <w:sz w:val="20"/>
          <w:szCs w:val="20"/>
        </w:rPr>
        <w:t xml:space="preserve"> Версальский мирный договор, 1919 год</w:t>
      </w:r>
      <w:r w:rsidR="003A2AE9" w:rsidRPr="00B2278E">
        <w:rPr>
          <w:sz w:val="20"/>
          <w:szCs w:val="20"/>
        </w:rPr>
        <w:t>, ст.ст. 231-232</w:t>
      </w:r>
      <w:r w:rsidRPr="00B2278E">
        <w:rPr>
          <w:sz w:val="20"/>
          <w:szCs w:val="20"/>
        </w:rPr>
        <w:t xml:space="preserve"> </w:t>
      </w:r>
      <w:r w:rsidRPr="00B2278E">
        <w:rPr>
          <w:color w:val="000000" w:themeColor="text1"/>
          <w:sz w:val="20"/>
          <w:szCs w:val="20"/>
        </w:rPr>
        <w:t xml:space="preserve">[Электр. ресурс] — Режим доступа: </w:t>
      </w:r>
      <w:hyperlink r:id="rId31" w:history="1">
        <w:r w:rsidRPr="00B2278E">
          <w:rPr>
            <w:rStyle w:val="Hyperlink"/>
            <w:sz w:val="20"/>
            <w:szCs w:val="20"/>
          </w:rPr>
          <w:t>https://ppt.ru/newstext.phtml?id=20302</w:t>
        </w:r>
      </w:hyperlink>
      <w:r w:rsidRPr="00B2278E">
        <w:rPr>
          <w:sz w:val="20"/>
          <w:szCs w:val="20"/>
        </w:rPr>
        <w:t xml:space="preserve"> </w:t>
      </w:r>
    </w:p>
  </w:footnote>
  <w:footnote w:id="61">
    <w:p w14:paraId="6FB32291" w14:textId="5CA0F675" w:rsidR="00D32D96" w:rsidRPr="00B2278E" w:rsidRDefault="00D32D96" w:rsidP="00B2278E">
      <w:pPr>
        <w:pStyle w:val="NoSpacing"/>
        <w:jc w:val="both"/>
        <w:rPr>
          <w:sz w:val="20"/>
          <w:szCs w:val="20"/>
        </w:rPr>
      </w:pPr>
      <w:r w:rsidRPr="00B2278E">
        <w:rPr>
          <w:rStyle w:val="FootnoteReference"/>
          <w:sz w:val="20"/>
          <w:szCs w:val="20"/>
        </w:rPr>
        <w:footnoteRef/>
      </w:r>
      <w:r w:rsidRPr="00B2278E">
        <w:rPr>
          <w:sz w:val="20"/>
          <w:szCs w:val="20"/>
        </w:rPr>
        <w:t xml:space="preserve"> Там же.</w:t>
      </w:r>
      <w:r w:rsidR="00177960" w:rsidRPr="00B2278E">
        <w:rPr>
          <w:sz w:val="20"/>
          <w:szCs w:val="20"/>
        </w:rPr>
        <w:t>, преамбула</w:t>
      </w:r>
    </w:p>
  </w:footnote>
  <w:footnote w:id="62">
    <w:p w14:paraId="0A77887A" w14:textId="43E78CAE" w:rsidR="004D58D4" w:rsidRPr="00AA0A7A" w:rsidRDefault="004D58D4" w:rsidP="00B2278E">
      <w:pPr>
        <w:pStyle w:val="NoSpacing"/>
        <w:jc w:val="both"/>
        <w:rPr>
          <w:color w:val="000000" w:themeColor="text1"/>
          <w:sz w:val="20"/>
          <w:szCs w:val="20"/>
        </w:rPr>
      </w:pPr>
      <w:r w:rsidRPr="00B2278E">
        <w:rPr>
          <w:rStyle w:val="FootnoteReference"/>
          <w:sz w:val="20"/>
          <w:szCs w:val="20"/>
        </w:rPr>
        <w:footnoteRef/>
      </w:r>
      <w:r w:rsidRPr="00B2278E">
        <w:rPr>
          <w:sz w:val="20"/>
          <w:szCs w:val="20"/>
        </w:rPr>
        <w:t xml:space="preserve"> Нильс Мельцер. Международное гуманитарное право. Общий̆ курс // Справочное издание МККА. — С. 43 </w:t>
      </w:r>
      <w:r w:rsidRPr="00B2278E">
        <w:rPr>
          <w:color w:val="000000" w:themeColor="text1"/>
          <w:sz w:val="20"/>
          <w:szCs w:val="20"/>
        </w:rPr>
        <w:t xml:space="preserve">[Электр. </w:t>
      </w:r>
      <w:r w:rsidRPr="00AA0A7A">
        <w:rPr>
          <w:color w:val="000000" w:themeColor="text1"/>
          <w:sz w:val="20"/>
          <w:szCs w:val="20"/>
        </w:rPr>
        <w:t xml:space="preserve">ресурс] — Режим доступа: </w:t>
      </w:r>
      <w:hyperlink r:id="rId32" w:history="1">
        <w:r w:rsidRPr="00AA0A7A">
          <w:rPr>
            <w:rStyle w:val="Hyperlink"/>
            <w:color w:val="000000" w:themeColor="text1"/>
            <w:sz w:val="20"/>
            <w:szCs w:val="20"/>
          </w:rPr>
          <w:t>https://www.google.com/url?sa=t&amp;rct=j&amp;q=&amp;esrc=s&amp;source=web&amp;cd=&amp;ved=2ahUKEwiVgZOU19X3AhVl-ioKHcbDBRYQFnoECAQQAQ&amp;url=https%3A%2F%2Fwww.icrc.org%2Fru%2Fdownload%2Ffile%2F53471%2F4231_005_ihl_textbook_by_melzer_web.pdf&amp;usg=AOvVaw17WgRVObpTfNoRr6cvYskw</w:t>
        </w:r>
      </w:hyperlink>
      <w:r w:rsidRPr="00AA0A7A">
        <w:rPr>
          <w:color w:val="000000" w:themeColor="text1"/>
          <w:sz w:val="20"/>
          <w:szCs w:val="20"/>
        </w:rPr>
        <w:t xml:space="preserve"> </w:t>
      </w:r>
    </w:p>
  </w:footnote>
  <w:footnote w:id="63">
    <w:p w14:paraId="61692A31" w14:textId="60131876" w:rsidR="00504743" w:rsidRPr="00F02B9F" w:rsidRDefault="00504743" w:rsidP="00B2278E">
      <w:pPr>
        <w:jc w:val="both"/>
        <w:rPr>
          <w:color w:val="000000" w:themeColor="text1"/>
        </w:rPr>
      </w:pPr>
      <w:r w:rsidRPr="00AA0A7A">
        <w:rPr>
          <w:rStyle w:val="FootnoteReference"/>
          <w:color w:val="000000" w:themeColor="text1"/>
          <w:sz w:val="20"/>
          <w:szCs w:val="20"/>
        </w:rPr>
        <w:footnoteRef/>
      </w:r>
      <w:r w:rsidRPr="00AA0A7A">
        <w:rPr>
          <w:color w:val="000000" w:themeColor="text1"/>
          <w:sz w:val="20"/>
          <w:szCs w:val="20"/>
        </w:rPr>
        <w:t xml:space="preserve"> Гликман О.В. Гаагские мирные конференции 1899 и 1907 годов: </w:t>
      </w:r>
      <w:r w:rsidR="00AA0A7A" w:rsidRPr="00AA0A7A">
        <w:rPr>
          <w:color w:val="000000" w:themeColor="text1"/>
          <w:sz w:val="20"/>
          <w:szCs w:val="20"/>
        </w:rPr>
        <w:t>российская</w:t>
      </w:r>
      <w:r w:rsidRPr="00AA0A7A">
        <w:rPr>
          <w:color w:val="000000" w:themeColor="text1"/>
          <w:sz w:val="20"/>
          <w:szCs w:val="20"/>
        </w:rPr>
        <w:t xml:space="preserve"> инициатива и </w:t>
      </w:r>
      <w:r w:rsidR="00B2278E" w:rsidRPr="00AA0A7A">
        <w:rPr>
          <w:color w:val="000000" w:themeColor="text1"/>
          <w:sz w:val="20"/>
          <w:szCs w:val="20"/>
        </w:rPr>
        <w:t>дальнейшее</w:t>
      </w:r>
      <w:r w:rsidRPr="00AA0A7A">
        <w:rPr>
          <w:color w:val="000000" w:themeColor="text1"/>
          <w:sz w:val="20"/>
          <w:szCs w:val="20"/>
        </w:rPr>
        <w:t xml:space="preserve"> развитие МГП // </w:t>
      </w:r>
      <w:r w:rsidR="00AA0A7A" w:rsidRPr="00AA0A7A">
        <w:rPr>
          <w:color w:val="000000" w:themeColor="text1"/>
          <w:sz w:val="20"/>
          <w:szCs w:val="20"/>
        </w:rPr>
        <w:t>Круглый</w:t>
      </w:r>
      <w:r w:rsidRPr="00AA0A7A">
        <w:rPr>
          <w:color w:val="000000" w:themeColor="text1"/>
          <w:sz w:val="20"/>
          <w:szCs w:val="20"/>
        </w:rPr>
        <w:t xml:space="preserve">̆ стол «Вклад России в формирование МГП и </w:t>
      </w:r>
      <w:r w:rsidRPr="00B2278E">
        <w:rPr>
          <w:color w:val="000000" w:themeColor="text1"/>
          <w:sz w:val="20"/>
          <w:szCs w:val="20"/>
        </w:rPr>
        <w:t>идей гуманности: исторические, правовые, дипломатические и культурные аспекты». —2018. Москва.</w:t>
      </w:r>
    </w:p>
  </w:footnote>
  <w:footnote w:id="64">
    <w:p w14:paraId="42A099DC" w14:textId="4ADDC3B0" w:rsidR="00183B4D" w:rsidRPr="00203CF0" w:rsidRDefault="00183B4D" w:rsidP="005D64BA">
      <w:pPr>
        <w:pStyle w:val="NoSpacing"/>
        <w:jc w:val="both"/>
        <w:rPr>
          <w:color w:val="000000" w:themeColor="text1"/>
          <w:sz w:val="20"/>
          <w:szCs w:val="20"/>
        </w:rPr>
      </w:pPr>
      <w:r w:rsidRPr="00203CF0">
        <w:rPr>
          <w:rStyle w:val="FootnoteReference"/>
          <w:color w:val="000000" w:themeColor="text1"/>
          <w:sz w:val="20"/>
          <w:szCs w:val="20"/>
        </w:rPr>
        <w:footnoteRef/>
      </w:r>
      <w:r w:rsidRPr="00203CF0">
        <w:rPr>
          <w:color w:val="000000" w:themeColor="text1"/>
          <w:sz w:val="20"/>
          <w:szCs w:val="20"/>
        </w:rPr>
        <w:t xml:space="preserve"> Конвенция о законах и обычаях сухопутной войны, 18 октября 1907 года </w:t>
      </w:r>
      <w:r w:rsidR="00203CF0" w:rsidRPr="00203CF0">
        <w:rPr>
          <w:color w:val="000000" w:themeColor="text1"/>
          <w:sz w:val="20"/>
          <w:szCs w:val="20"/>
        </w:rPr>
        <w:t xml:space="preserve">[Электр. ресурс] — Режим доступа: </w:t>
      </w:r>
      <w:hyperlink r:id="rId33" w:history="1">
        <w:r w:rsidR="00203CF0" w:rsidRPr="00203CF0">
          <w:rPr>
            <w:rStyle w:val="Hyperlink"/>
            <w:color w:val="000000" w:themeColor="text1"/>
            <w:sz w:val="20"/>
            <w:szCs w:val="20"/>
          </w:rPr>
          <w:t>https://www.icrc.org/ru/doc/resources/documents/misc/hague-convention-iv-181007.htm</w:t>
        </w:r>
      </w:hyperlink>
      <w:r w:rsidRPr="00203CF0">
        <w:rPr>
          <w:color w:val="000000" w:themeColor="text1"/>
          <w:sz w:val="20"/>
          <w:szCs w:val="20"/>
        </w:rPr>
        <w:t xml:space="preserve"> </w:t>
      </w:r>
    </w:p>
  </w:footnote>
  <w:footnote w:id="65">
    <w:p w14:paraId="263B5B39" w14:textId="04EFE836" w:rsidR="00183B4D" w:rsidRPr="00C545A3" w:rsidRDefault="00183B4D" w:rsidP="005D64BA">
      <w:pPr>
        <w:pStyle w:val="NoSpacing"/>
        <w:jc w:val="both"/>
        <w:rPr>
          <w:color w:val="000000" w:themeColor="text1"/>
          <w:sz w:val="20"/>
          <w:szCs w:val="20"/>
        </w:rPr>
      </w:pPr>
      <w:r w:rsidRPr="00203CF0">
        <w:rPr>
          <w:rStyle w:val="FootnoteReference"/>
          <w:color w:val="000000" w:themeColor="text1"/>
          <w:sz w:val="20"/>
          <w:szCs w:val="20"/>
        </w:rPr>
        <w:footnoteRef/>
      </w:r>
      <w:r w:rsidRPr="00203CF0">
        <w:rPr>
          <w:color w:val="000000" w:themeColor="text1"/>
          <w:sz w:val="20"/>
          <w:szCs w:val="20"/>
          <w:lang w:val="en-US"/>
        </w:rPr>
        <w:t xml:space="preserve"> </w:t>
      </w:r>
      <w:r w:rsidR="005658BD" w:rsidRPr="00203CF0">
        <w:rPr>
          <w:color w:val="000000" w:themeColor="text1"/>
          <w:sz w:val="20"/>
          <w:szCs w:val="20"/>
          <w:lang w:val="en-US"/>
        </w:rPr>
        <w:t>Marc-André RENOLD. Cross-border restitution claims of art looted in armed conflicts and wars and alternatives to court litigations — 2016. P</w:t>
      </w:r>
      <w:r w:rsidR="005658BD" w:rsidRPr="00C545A3">
        <w:rPr>
          <w:color w:val="000000" w:themeColor="text1"/>
          <w:sz w:val="20"/>
          <w:szCs w:val="20"/>
        </w:rPr>
        <w:t xml:space="preserve">.8 </w:t>
      </w:r>
    </w:p>
  </w:footnote>
  <w:footnote w:id="66">
    <w:p w14:paraId="4E276C6D" w14:textId="4F73CB40" w:rsidR="00183B4D" w:rsidRPr="00AB2916" w:rsidRDefault="00183B4D" w:rsidP="005D64BA">
      <w:pPr>
        <w:pStyle w:val="NoSpacing"/>
        <w:jc w:val="both"/>
        <w:rPr>
          <w:color w:val="000000" w:themeColor="text1"/>
          <w:sz w:val="20"/>
          <w:szCs w:val="20"/>
        </w:rPr>
      </w:pPr>
      <w:r w:rsidRPr="00203CF0">
        <w:rPr>
          <w:rStyle w:val="FootnoteReference"/>
          <w:color w:val="000000" w:themeColor="text1"/>
          <w:sz w:val="20"/>
          <w:szCs w:val="20"/>
        </w:rPr>
        <w:footnoteRef/>
      </w:r>
      <w:r w:rsidRPr="00203CF0">
        <w:rPr>
          <w:color w:val="000000" w:themeColor="text1"/>
          <w:sz w:val="20"/>
          <w:szCs w:val="20"/>
        </w:rPr>
        <w:t xml:space="preserve"> </w:t>
      </w:r>
      <w:r w:rsidR="005D64BA" w:rsidRPr="00203CF0">
        <w:rPr>
          <w:color w:val="000000" w:themeColor="text1"/>
          <w:sz w:val="20"/>
          <w:szCs w:val="20"/>
        </w:rPr>
        <w:t xml:space="preserve">Конвенция о законах и обычаях сухопутной войны, 18 октября 1907 года </w:t>
      </w:r>
      <w:r w:rsidR="00203CF0" w:rsidRPr="00203CF0">
        <w:rPr>
          <w:color w:val="000000" w:themeColor="text1"/>
          <w:sz w:val="20"/>
          <w:szCs w:val="20"/>
        </w:rPr>
        <w:t xml:space="preserve">[Электр. ресурс] — Режим доступа: </w:t>
      </w:r>
      <w:hyperlink r:id="rId34" w:history="1">
        <w:r w:rsidR="00203CF0" w:rsidRPr="00203CF0">
          <w:rPr>
            <w:rStyle w:val="Hyperlink"/>
            <w:color w:val="000000" w:themeColor="text1"/>
            <w:sz w:val="20"/>
            <w:szCs w:val="20"/>
          </w:rPr>
          <w:t>https://www.icrc.org/ru/doc/resources/documents/misc/hague-convention-iv-181007.htm</w:t>
        </w:r>
      </w:hyperlink>
    </w:p>
  </w:footnote>
  <w:footnote w:id="67">
    <w:p w14:paraId="59777FD1" w14:textId="6FA65A47" w:rsidR="00183B4D" w:rsidRPr="00AB2916" w:rsidRDefault="00183B4D" w:rsidP="005D64BA">
      <w:pPr>
        <w:pStyle w:val="NoSpacing"/>
        <w:jc w:val="both"/>
        <w:rPr>
          <w:color w:val="000000" w:themeColor="text1"/>
          <w:sz w:val="20"/>
          <w:szCs w:val="20"/>
          <w:u w:val="single"/>
          <w:lang w:val="en-US"/>
        </w:rPr>
      </w:pPr>
      <w:r w:rsidRPr="00AB2916">
        <w:rPr>
          <w:rStyle w:val="FootnoteReference"/>
          <w:color w:val="000000" w:themeColor="text1"/>
          <w:sz w:val="20"/>
          <w:szCs w:val="20"/>
        </w:rPr>
        <w:footnoteRef/>
      </w:r>
      <w:r w:rsidRPr="00AB2916">
        <w:rPr>
          <w:color w:val="000000" w:themeColor="text1"/>
          <w:sz w:val="20"/>
          <w:szCs w:val="20"/>
          <w:lang w:val="en-US"/>
        </w:rPr>
        <w:t xml:space="preserve"> Customary International Law and the Rule Against Taking Cultural Property as Spoils of War // ZHANG Yue. 2018 — </w:t>
      </w:r>
      <w:r w:rsidR="005D64BA" w:rsidRPr="00AB2916">
        <w:rPr>
          <w:color w:val="000000" w:themeColor="text1"/>
          <w:sz w:val="20"/>
          <w:szCs w:val="20"/>
          <w:lang w:val="en-US"/>
        </w:rPr>
        <w:t>P.</w:t>
      </w:r>
      <w:r w:rsidRPr="00AB2916">
        <w:rPr>
          <w:color w:val="000000" w:themeColor="text1"/>
          <w:sz w:val="20"/>
          <w:szCs w:val="20"/>
          <w:lang w:val="en-US"/>
        </w:rPr>
        <w:t xml:space="preserve"> 984, §81</w:t>
      </w:r>
    </w:p>
  </w:footnote>
  <w:footnote w:id="68">
    <w:p w14:paraId="10F197AD" w14:textId="3C4E50D2" w:rsidR="005D64BA" w:rsidRPr="00B45C1D" w:rsidRDefault="00183B4D" w:rsidP="005D64BA">
      <w:pPr>
        <w:pStyle w:val="NoSpacing"/>
        <w:jc w:val="both"/>
        <w:rPr>
          <w:color w:val="000000" w:themeColor="text1"/>
          <w:sz w:val="20"/>
          <w:szCs w:val="20"/>
          <w:lang w:val="en-US"/>
        </w:rPr>
      </w:pPr>
      <w:r w:rsidRPr="00AB2916">
        <w:rPr>
          <w:rStyle w:val="FootnoteReference"/>
          <w:color w:val="000000" w:themeColor="text1"/>
          <w:sz w:val="20"/>
          <w:szCs w:val="20"/>
        </w:rPr>
        <w:footnoteRef/>
      </w:r>
      <w:r w:rsidRPr="00AB2916">
        <w:rPr>
          <w:color w:val="000000" w:themeColor="text1"/>
          <w:sz w:val="20"/>
          <w:szCs w:val="20"/>
        </w:rPr>
        <w:t xml:space="preserve"> </w:t>
      </w:r>
      <w:r w:rsidR="005D64BA" w:rsidRPr="00AB2916">
        <w:rPr>
          <w:color w:val="000000" w:themeColor="text1"/>
          <w:sz w:val="20"/>
          <w:szCs w:val="20"/>
        </w:rPr>
        <w:t xml:space="preserve">Гликман, О.В. Гаагские мирные конференции 1899 и 1907 годов: российская инициатива и дальнейшее развитие МГП // О.В. Гликман // Круглый стол «Вклад России в формирование МГП и идей гуманности: исторические, правовые, дипломатические и культурные аспекты». — М., 2018. </w:t>
      </w:r>
      <w:r w:rsidR="005D64BA" w:rsidRPr="00AB2916">
        <w:rPr>
          <w:color w:val="000000" w:themeColor="text1"/>
          <w:sz w:val="20"/>
          <w:szCs w:val="20"/>
          <w:lang w:val="en-US"/>
        </w:rPr>
        <w:t>C. 4</w:t>
      </w:r>
    </w:p>
    <w:p w14:paraId="586F562E" w14:textId="1F5492DA" w:rsidR="00183B4D" w:rsidRPr="00B45C1D" w:rsidRDefault="00183B4D" w:rsidP="000F1B0F">
      <w:pPr>
        <w:pStyle w:val="FootnoteText"/>
        <w:jc w:val="both"/>
        <w:rPr>
          <w:sz w:val="24"/>
          <w:szCs w:val="24"/>
          <w:lang w:val="en-US"/>
        </w:rPr>
      </w:pPr>
    </w:p>
  </w:footnote>
  <w:footnote w:id="69">
    <w:p w14:paraId="31592D2F" w14:textId="31A4817D" w:rsidR="00183B4D" w:rsidRPr="00B45C1D" w:rsidRDefault="00183B4D" w:rsidP="000F1B0F">
      <w:pPr>
        <w:jc w:val="both"/>
        <w:rPr>
          <w:color w:val="000000" w:themeColor="text1"/>
          <w:sz w:val="20"/>
          <w:szCs w:val="20"/>
          <w:u w:val="single"/>
          <w:lang w:val="en-US"/>
        </w:rPr>
      </w:pPr>
      <w:r w:rsidRPr="00B45C1D">
        <w:rPr>
          <w:rStyle w:val="FootnoteReference"/>
          <w:sz w:val="20"/>
          <w:szCs w:val="20"/>
        </w:rPr>
        <w:footnoteRef/>
      </w:r>
      <w:r w:rsidRPr="00B45C1D">
        <w:rPr>
          <w:sz w:val="20"/>
          <w:szCs w:val="20"/>
          <w:lang w:val="en-US"/>
        </w:rPr>
        <w:t xml:space="preserve"> C</w:t>
      </w:r>
      <w:r w:rsidRPr="00B45C1D">
        <w:rPr>
          <w:color w:val="000000" w:themeColor="text1"/>
          <w:sz w:val="20"/>
          <w:szCs w:val="20"/>
          <w:lang w:val="en-US"/>
        </w:rPr>
        <w:t xml:space="preserve">ustomary International Law and the Rule Against Taking Cultural Property as Spoils of War // ZHANG Yue. 2018 — </w:t>
      </w:r>
      <w:r w:rsidR="00B45C1D" w:rsidRPr="00B45C1D">
        <w:rPr>
          <w:sz w:val="20"/>
          <w:szCs w:val="20"/>
          <w:lang w:val="en-US"/>
        </w:rPr>
        <w:t xml:space="preserve">P. </w:t>
      </w:r>
      <w:r w:rsidRPr="00B45C1D">
        <w:rPr>
          <w:sz w:val="20"/>
          <w:szCs w:val="20"/>
          <w:lang w:val="en-US"/>
        </w:rPr>
        <w:t>976, §67-68</w:t>
      </w:r>
    </w:p>
  </w:footnote>
  <w:footnote w:id="70">
    <w:p w14:paraId="45272B1C" w14:textId="3A704391" w:rsidR="00183B4D" w:rsidRPr="00B45C1D" w:rsidRDefault="00183B4D" w:rsidP="000F1B0F">
      <w:pPr>
        <w:pStyle w:val="FootnoteText"/>
        <w:jc w:val="both"/>
        <w:rPr>
          <w:color w:val="000000" w:themeColor="text1"/>
        </w:rPr>
      </w:pPr>
      <w:r w:rsidRPr="00B45C1D">
        <w:rPr>
          <w:rStyle w:val="FootnoteReference"/>
          <w:color w:val="000000" w:themeColor="text1"/>
        </w:rPr>
        <w:footnoteRef/>
      </w:r>
      <w:r w:rsidRPr="00B45C1D">
        <w:rPr>
          <w:color w:val="000000" w:themeColor="text1"/>
        </w:rPr>
        <w:t xml:space="preserve"> Конвенция о законах и обычаях сухопутной войны, 18 октября 1907 года [Электр</w:t>
      </w:r>
      <w:r w:rsidR="00B45C1D" w:rsidRPr="00B45C1D">
        <w:rPr>
          <w:color w:val="000000" w:themeColor="text1"/>
        </w:rPr>
        <w:t>.</w:t>
      </w:r>
      <w:r w:rsidRPr="00B45C1D">
        <w:rPr>
          <w:color w:val="000000" w:themeColor="text1"/>
        </w:rPr>
        <w:t xml:space="preserve"> ресурс] — Режим доступа: </w:t>
      </w:r>
      <w:hyperlink r:id="rId35" w:history="1">
        <w:r w:rsidRPr="00B45C1D">
          <w:rPr>
            <w:rStyle w:val="Hyperlink"/>
            <w:color w:val="000000" w:themeColor="text1"/>
          </w:rPr>
          <w:t>https://www.icrc.org/ru/doc/resources/documents/misc/hague-convention-iv-181007.htm</w:t>
        </w:r>
      </w:hyperlink>
    </w:p>
  </w:footnote>
  <w:footnote w:id="71">
    <w:p w14:paraId="0AADA326" w14:textId="3DDF6B9C" w:rsidR="00183B4D" w:rsidRPr="00B45C1D" w:rsidRDefault="00183B4D" w:rsidP="000F1B0F">
      <w:pPr>
        <w:pStyle w:val="FootnoteText"/>
        <w:jc w:val="both"/>
        <w:rPr>
          <w:color w:val="000000" w:themeColor="text1"/>
        </w:rPr>
      </w:pPr>
      <w:r w:rsidRPr="00B45C1D">
        <w:rPr>
          <w:rStyle w:val="FootnoteReference"/>
          <w:color w:val="000000" w:themeColor="text1"/>
        </w:rPr>
        <w:footnoteRef/>
      </w:r>
      <w:r w:rsidRPr="00B45C1D">
        <w:rPr>
          <w:color w:val="000000" w:themeColor="text1"/>
        </w:rPr>
        <w:t xml:space="preserve"> </w:t>
      </w:r>
      <w:r w:rsidR="00B45C1D" w:rsidRPr="00B45C1D">
        <w:rPr>
          <w:color w:val="000000" w:themeColor="text1"/>
        </w:rPr>
        <w:t xml:space="preserve">Гликман, О.В. Гаагские мирные конференции 1899 и 1907 годов: российская инициатива и дальнейшее развитие МГП // О.В. Гликман // Круглый стол «Вклад России в формирование МГП и идей гуманности: исторические, правовые, дипломатические и культурные аспекты». — М., 2018. </w:t>
      </w:r>
      <w:r w:rsidR="00B45C1D" w:rsidRPr="00B45C1D">
        <w:rPr>
          <w:color w:val="000000" w:themeColor="text1"/>
          <w:lang w:val="en-US"/>
        </w:rPr>
        <w:t>C</w:t>
      </w:r>
      <w:r w:rsidRPr="00B45C1D">
        <w:rPr>
          <w:color w:val="000000" w:themeColor="text1"/>
        </w:rPr>
        <w:t>. 5</w:t>
      </w:r>
    </w:p>
  </w:footnote>
  <w:footnote w:id="72">
    <w:p w14:paraId="42589157" w14:textId="5BB57456" w:rsidR="00183B4D" w:rsidRPr="00B45C1D" w:rsidRDefault="00183B4D" w:rsidP="000F1B0F">
      <w:pPr>
        <w:pStyle w:val="FootnoteText"/>
        <w:jc w:val="both"/>
        <w:rPr>
          <w:color w:val="000000" w:themeColor="text1"/>
          <w:highlight w:val="yellow"/>
        </w:rPr>
      </w:pPr>
      <w:r w:rsidRPr="00B45C1D">
        <w:rPr>
          <w:rStyle w:val="FootnoteReference"/>
          <w:color w:val="000000" w:themeColor="text1"/>
        </w:rPr>
        <w:footnoteRef/>
      </w:r>
      <w:r w:rsidRPr="00B45C1D">
        <w:rPr>
          <w:color w:val="000000" w:themeColor="text1"/>
        </w:rPr>
        <w:t xml:space="preserve"> Там же., </w:t>
      </w:r>
      <w:r w:rsidR="00B45C1D" w:rsidRPr="00B45C1D">
        <w:rPr>
          <w:color w:val="000000" w:themeColor="text1"/>
          <w:lang w:val="en-US"/>
        </w:rPr>
        <w:t>C</w:t>
      </w:r>
      <w:r w:rsidRPr="00B45C1D">
        <w:rPr>
          <w:color w:val="000000" w:themeColor="text1"/>
        </w:rPr>
        <w:t>. 7</w:t>
      </w:r>
    </w:p>
  </w:footnote>
  <w:footnote w:id="73">
    <w:p w14:paraId="5ACC9AB5" w14:textId="788775B5" w:rsidR="00183B4D" w:rsidRPr="00B45C1D" w:rsidRDefault="00183B4D" w:rsidP="000F1B0F">
      <w:pPr>
        <w:pStyle w:val="FootnoteText"/>
        <w:jc w:val="both"/>
        <w:rPr>
          <w:color w:val="000000" w:themeColor="text1"/>
        </w:rPr>
      </w:pPr>
      <w:r w:rsidRPr="00B45C1D">
        <w:rPr>
          <w:rStyle w:val="FootnoteReference"/>
          <w:color w:val="000000" w:themeColor="text1"/>
        </w:rPr>
        <w:footnoteRef/>
      </w:r>
      <w:r w:rsidRPr="00B45C1D">
        <w:rPr>
          <w:color w:val="000000" w:themeColor="text1"/>
        </w:rPr>
        <w:t xml:space="preserve"> </w:t>
      </w:r>
      <w:r w:rsidR="00B45C1D" w:rsidRPr="00B45C1D">
        <w:rPr>
          <w:color w:val="000000" w:themeColor="text1"/>
        </w:rPr>
        <w:t>Там же.</w:t>
      </w:r>
    </w:p>
  </w:footnote>
  <w:footnote w:id="74">
    <w:p w14:paraId="7658055E" w14:textId="7585EEB9" w:rsidR="00183B4D" w:rsidRPr="001C008A" w:rsidRDefault="00183B4D" w:rsidP="000F1B0F">
      <w:pPr>
        <w:pStyle w:val="FootnoteText"/>
        <w:jc w:val="both"/>
        <w:rPr>
          <w:sz w:val="24"/>
          <w:szCs w:val="24"/>
        </w:rPr>
      </w:pPr>
      <w:r w:rsidRPr="00B45C1D">
        <w:rPr>
          <w:rStyle w:val="FootnoteReference"/>
          <w:color w:val="000000" w:themeColor="text1"/>
        </w:rPr>
        <w:footnoteRef/>
      </w:r>
      <w:r w:rsidRPr="00B45C1D">
        <w:rPr>
          <w:color w:val="000000" w:themeColor="text1"/>
        </w:rPr>
        <w:t xml:space="preserve">Там же., </w:t>
      </w:r>
      <w:r w:rsidR="00B45C1D" w:rsidRPr="00B45C1D">
        <w:rPr>
          <w:color w:val="000000" w:themeColor="text1"/>
          <w:lang w:val="en-US"/>
        </w:rPr>
        <w:t>C</w:t>
      </w:r>
      <w:r w:rsidRPr="00B45C1D">
        <w:rPr>
          <w:color w:val="000000" w:themeColor="text1"/>
        </w:rPr>
        <w:t>. 8</w:t>
      </w:r>
    </w:p>
  </w:footnote>
  <w:footnote w:id="75">
    <w:p w14:paraId="29D2CB67" w14:textId="55F2EE1C" w:rsidR="00183B4D" w:rsidRPr="006D7812" w:rsidRDefault="00183B4D" w:rsidP="006D7812">
      <w:pPr>
        <w:pStyle w:val="NoSpacing"/>
        <w:jc w:val="both"/>
        <w:rPr>
          <w:color w:val="000000" w:themeColor="text1"/>
          <w:sz w:val="20"/>
          <w:szCs w:val="20"/>
        </w:rPr>
      </w:pPr>
      <w:r w:rsidRPr="006D7812">
        <w:rPr>
          <w:rStyle w:val="FootnoteReference"/>
          <w:color w:val="000000" w:themeColor="text1"/>
          <w:sz w:val="20"/>
          <w:szCs w:val="20"/>
        </w:rPr>
        <w:footnoteRef/>
      </w:r>
      <w:r w:rsidRPr="006D7812">
        <w:rPr>
          <w:color w:val="000000" w:themeColor="text1"/>
          <w:sz w:val="20"/>
          <w:szCs w:val="20"/>
        </w:rPr>
        <w:t xml:space="preserve"> Там же.</w:t>
      </w:r>
    </w:p>
  </w:footnote>
  <w:footnote w:id="76">
    <w:p w14:paraId="16D209C2" w14:textId="4DEFFD67" w:rsidR="00183B4D" w:rsidRPr="006D7812" w:rsidRDefault="00183B4D" w:rsidP="006D7812">
      <w:pPr>
        <w:pStyle w:val="NoSpacing"/>
        <w:jc w:val="both"/>
        <w:rPr>
          <w:color w:val="000000" w:themeColor="text1"/>
          <w:sz w:val="20"/>
          <w:szCs w:val="20"/>
        </w:rPr>
      </w:pPr>
      <w:r w:rsidRPr="006D7812">
        <w:rPr>
          <w:rStyle w:val="FootnoteReference"/>
          <w:color w:val="000000" w:themeColor="text1"/>
          <w:sz w:val="20"/>
          <w:szCs w:val="20"/>
        </w:rPr>
        <w:footnoteRef/>
      </w:r>
      <w:r w:rsidRPr="006D7812">
        <w:rPr>
          <w:color w:val="000000" w:themeColor="text1"/>
          <w:sz w:val="20"/>
          <w:szCs w:val="20"/>
        </w:rPr>
        <w:t xml:space="preserve"> Там же, </w:t>
      </w:r>
      <w:r w:rsidR="006D7812" w:rsidRPr="006D7812">
        <w:rPr>
          <w:color w:val="000000" w:themeColor="text1"/>
          <w:sz w:val="20"/>
          <w:szCs w:val="20"/>
          <w:lang w:val="en-US"/>
        </w:rPr>
        <w:t>C</w:t>
      </w:r>
      <w:r w:rsidRPr="006D7812">
        <w:rPr>
          <w:color w:val="000000" w:themeColor="text1"/>
          <w:sz w:val="20"/>
          <w:szCs w:val="20"/>
        </w:rPr>
        <w:t>. 9</w:t>
      </w:r>
    </w:p>
  </w:footnote>
  <w:footnote w:id="77">
    <w:p w14:paraId="12CD1B11" w14:textId="2737D1F3" w:rsidR="00183B4D" w:rsidRPr="006D7812" w:rsidRDefault="00183B4D" w:rsidP="006D7812">
      <w:pPr>
        <w:pStyle w:val="NoSpacing"/>
        <w:jc w:val="both"/>
        <w:rPr>
          <w:color w:val="000000" w:themeColor="text1"/>
          <w:sz w:val="20"/>
          <w:szCs w:val="20"/>
        </w:rPr>
      </w:pPr>
      <w:r w:rsidRPr="006D7812">
        <w:rPr>
          <w:rStyle w:val="FootnoteReference"/>
          <w:color w:val="000000" w:themeColor="text1"/>
          <w:sz w:val="20"/>
          <w:szCs w:val="20"/>
        </w:rPr>
        <w:footnoteRef/>
      </w:r>
      <w:r w:rsidRPr="006D7812">
        <w:rPr>
          <w:color w:val="000000" w:themeColor="text1"/>
          <w:sz w:val="20"/>
          <w:szCs w:val="20"/>
        </w:rPr>
        <w:t xml:space="preserve"> </w:t>
      </w:r>
      <w:r w:rsidR="006D7812" w:rsidRPr="006D7812">
        <w:rPr>
          <w:color w:val="000000" w:themeColor="text1"/>
          <w:sz w:val="20"/>
          <w:szCs w:val="20"/>
        </w:rPr>
        <w:t xml:space="preserve">Конвенция о законах и обычаях сухопутной войны, 18 октября 1907 года // </w:t>
      </w:r>
      <w:hyperlink r:id="rId36" w:history="1">
        <w:r w:rsidR="006D7812" w:rsidRPr="006D7812">
          <w:rPr>
            <w:rStyle w:val="Hyperlink"/>
            <w:color w:val="000000" w:themeColor="text1"/>
            <w:sz w:val="20"/>
            <w:szCs w:val="20"/>
          </w:rPr>
          <w:t>https://www.icrc.org/ru/doc/resources/documents/misc/hague-convention-iv-181007.htm</w:t>
        </w:r>
      </w:hyperlink>
    </w:p>
  </w:footnote>
  <w:footnote w:id="78">
    <w:p w14:paraId="071738F3" w14:textId="1B4D3DA5" w:rsidR="00183B4D" w:rsidRPr="006D7812" w:rsidRDefault="00183B4D" w:rsidP="006D7812">
      <w:pPr>
        <w:pStyle w:val="NoSpacing"/>
        <w:jc w:val="both"/>
        <w:rPr>
          <w:color w:val="000000" w:themeColor="text1"/>
          <w:sz w:val="20"/>
          <w:szCs w:val="20"/>
          <w:lang w:val="en-US"/>
        </w:rPr>
      </w:pPr>
      <w:r w:rsidRPr="006D7812">
        <w:rPr>
          <w:rStyle w:val="FootnoteReference"/>
          <w:color w:val="000000" w:themeColor="text1"/>
          <w:spacing w:val="-4"/>
          <w:sz w:val="20"/>
          <w:szCs w:val="20"/>
        </w:rPr>
        <w:footnoteRef/>
      </w:r>
      <w:r w:rsidRPr="006D7812">
        <w:rPr>
          <w:color w:val="000000" w:themeColor="text1"/>
          <w:spacing w:val="-4"/>
          <w:sz w:val="20"/>
          <w:szCs w:val="20"/>
          <w:lang w:val="en-US"/>
        </w:rPr>
        <w:t xml:space="preserve"> </w:t>
      </w:r>
      <w:r w:rsidR="006D7812" w:rsidRPr="006D7812">
        <w:rPr>
          <w:color w:val="000000" w:themeColor="text1"/>
          <w:sz w:val="20"/>
          <w:szCs w:val="20"/>
          <w:lang w:val="en-US"/>
        </w:rPr>
        <w:t xml:space="preserve">Marc-André RENOLD. Cross-border restitution claims of art looted in armed conflicts and wars and alternatives to court litigations — 2016. P.7 </w:t>
      </w:r>
    </w:p>
  </w:footnote>
  <w:footnote w:id="79">
    <w:p w14:paraId="20F06DF6" w14:textId="1011689E" w:rsidR="00183B4D" w:rsidRPr="001C008A" w:rsidRDefault="00183B4D" w:rsidP="006D7812">
      <w:pPr>
        <w:pStyle w:val="NoSpacing"/>
        <w:jc w:val="both"/>
        <w:rPr>
          <w:color w:val="000000" w:themeColor="text1"/>
          <w:u w:val="single"/>
          <w:lang w:val="en-US"/>
        </w:rPr>
      </w:pPr>
      <w:r w:rsidRPr="006D7812">
        <w:rPr>
          <w:rStyle w:val="FootnoteReference"/>
          <w:color w:val="000000" w:themeColor="text1"/>
          <w:sz w:val="20"/>
          <w:szCs w:val="20"/>
        </w:rPr>
        <w:footnoteRef/>
      </w:r>
      <w:r w:rsidRPr="006D7812">
        <w:rPr>
          <w:color w:val="000000" w:themeColor="text1"/>
          <w:sz w:val="20"/>
          <w:szCs w:val="20"/>
          <w:lang w:val="en-US"/>
        </w:rPr>
        <w:t xml:space="preserve"> Customary International Law and the Rule Against Taking Cultural Property as Spoils of War // ZHANG Yue. 2018 — </w:t>
      </w:r>
      <w:r w:rsidR="006D7812" w:rsidRPr="006D7812">
        <w:rPr>
          <w:color w:val="000000" w:themeColor="text1"/>
          <w:sz w:val="20"/>
          <w:szCs w:val="20"/>
          <w:lang w:val="en-US"/>
        </w:rPr>
        <w:t>P.</w:t>
      </w:r>
      <w:r w:rsidRPr="006D7812">
        <w:rPr>
          <w:color w:val="000000" w:themeColor="text1"/>
          <w:sz w:val="20"/>
          <w:szCs w:val="20"/>
          <w:lang w:val="en-US"/>
        </w:rPr>
        <w:t xml:space="preserve"> 974, §61</w:t>
      </w:r>
    </w:p>
  </w:footnote>
  <w:footnote w:id="80">
    <w:p w14:paraId="42B74C3C" w14:textId="769698A1" w:rsidR="00183B4D" w:rsidRPr="001C008A" w:rsidRDefault="00183B4D" w:rsidP="000F1B0F">
      <w:pPr>
        <w:jc w:val="both"/>
      </w:pPr>
      <w:r w:rsidRPr="001C008A">
        <w:rPr>
          <w:rStyle w:val="FootnoteReference"/>
        </w:rPr>
        <w:footnoteRef/>
      </w:r>
      <w:r w:rsidRPr="001C008A">
        <w:t xml:space="preserve"> </w:t>
      </w:r>
      <w:r w:rsidR="00FC1638" w:rsidRPr="003067B9">
        <w:rPr>
          <w:rStyle w:val="Hyperlink"/>
          <w:rFonts w:eastAsiaTheme="majorEastAsia"/>
          <w:color w:val="000000" w:themeColor="text1"/>
          <w:sz w:val="20"/>
          <w:szCs w:val="20"/>
          <w:u w:val="none"/>
        </w:rPr>
        <w:t>Иванов, В</w:t>
      </w:r>
      <w:r w:rsidR="00FC1638" w:rsidRPr="003067B9">
        <w:rPr>
          <w:color w:val="000000" w:themeColor="text1"/>
          <w:sz w:val="20"/>
          <w:szCs w:val="20"/>
        </w:rPr>
        <w:t xml:space="preserve">. Трофейные команды в годы Великой Отечественной войны. [Электр. ресурс] // </w:t>
      </w:r>
      <w:r w:rsidR="00FC1638" w:rsidRPr="003067B9">
        <w:rPr>
          <w:rStyle w:val="Hyperlink"/>
          <w:rFonts w:eastAsiaTheme="majorEastAsia"/>
          <w:color w:val="000000" w:themeColor="text1"/>
          <w:sz w:val="20"/>
          <w:szCs w:val="20"/>
          <w:u w:val="none"/>
        </w:rPr>
        <w:t>Иванов Владимир</w:t>
      </w:r>
      <w:r w:rsidR="00FC1638" w:rsidRPr="005A67B6">
        <w:rPr>
          <w:color w:val="000000" w:themeColor="text1"/>
          <w:sz w:val="20"/>
          <w:szCs w:val="20"/>
        </w:rPr>
        <w:t xml:space="preserve"> — Режим доступа: </w:t>
      </w:r>
      <w:hyperlink r:id="rId37" w:history="1">
        <w:r w:rsidR="00FC1638" w:rsidRPr="005A67B6">
          <w:rPr>
            <w:rStyle w:val="Hyperlink"/>
            <w:rFonts w:eastAsiaTheme="majorEastAsia"/>
            <w:color w:val="000000" w:themeColor="text1"/>
            <w:sz w:val="20"/>
            <w:szCs w:val="20"/>
          </w:rPr>
          <w:t>https://histrf.ru/read/articles/trofeynye-komandy-v-gody-velikoy-otechestvennoy-voyny</w:t>
        </w:r>
      </w:hyperlink>
    </w:p>
  </w:footnote>
  <w:footnote w:id="81">
    <w:p w14:paraId="19F0BB49" w14:textId="585ED7F2" w:rsidR="00183B4D" w:rsidRPr="00203CF0" w:rsidRDefault="00183B4D" w:rsidP="000F1B0F">
      <w:pPr>
        <w:jc w:val="both"/>
        <w:rPr>
          <w:sz w:val="20"/>
          <w:szCs w:val="20"/>
        </w:rPr>
      </w:pPr>
      <w:r w:rsidRPr="00203CF0">
        <w:rPr>
          <w:rStyle w:val="FootnoteReference"/>
          <w:sz w:val="20"/>
          <w:szCs w:val="20"/>
        </w:rPr>
        <w:footnoteRef/>
      </w:r>
      <w:r w:rsidRPr="00203CF0">
        <w:rPr>
          <w:sz w:val="20"/>
          <w:szCs w:val="20"/>
        </w:rPr>
        <w:t xml:space="preserve"> </w:t>
      </w:r>
      <w:r w:rsidR="00203CF0" w:rsidRPr="00203CF0">
        <w:rPr>
          <w:color w:val="000000" w:themeColor="text1"/>
          <w:sz w:val="20"/>
          <w:szCs w:val="20"/>
        </w:rPr>
        <w:t xml:space="preserve">Конвенция о защите культурных ценностей в случае вооруженного конфликта. Гаага, 1954 год [Электр. ресурс] — Режим доступа: </w:t>
      </w:r>
      <w:hyperlink r:id="rId38" w:history="1">
        <w:r w:rsidR="00203CF0" w:rsidRPr="00203CF0">
          <w:rPr>
            <w:rStyle w:val="Hyperlink"/>
            <w:color w:val="000000" w:themeColor="text1"/>
            <w:sz w:val="20"/>
            <w:szCs w:val="20"/>
          </w:rPr>
          <w:t>https://www.icrc.org/ru/doc/resources/documents/misc/treaties-cultural-properties-140554.htm</w:t>
        </w:r>
      </w:hyperlink>
    </w:p>
  </w:footnote>
  <w:footnote w:id="82">
    <w:p w14:paraId="1315866A" w14:textId="5F57F4C8" w:rsidR="00183B4D" w:rsidRPr="00203CF0" w:rsidRDefault="00183B4D" w:rsidP="000F1B0F">
      <w:pPr>
        <w:jc w:val="both"/>
        <w:rPr>
          <w:spacing w:val="-4"/>
        </w:rPr>
      </w:pPr>
      <w:r w:rsidRPr="00203CF0">
        <w:rPr>
          <w:rStyle w:val="FootnoteReference"/>
          <w:spacing w:val="-4"/>
          <w:sz w:val="20"/>
          <w:szCs w:val="20"/>
        </w:rPr>
        <w:footnoteRef/>
      </w:r>
      <w:r w:rsidRPr="00203CF0">
        <w:rPr>
          <w:i/>
          <w:iCs/>
          <w:spacing w:val="-4"/>
          <w:sz w:val="20"/>
          <w:szCs w:val="20"/>
          <w:lang w:val="en-US"/>
        </w:rPr>
        <w:t xml:space="preserve"> </w:t>
      </w:r>
      <w:r w:rsidR="00203CF0" w:rsidRPr="00203CF0">
        <w:rPr>
          <w:color w:val="000000" w:themeColor="text1"/>
          <w:sz w:val="20"/>
          <w:szCs w:val="20"/>
          <w:lang w:val="en-US"/>
        </w:rPr>
        <w:t>Marc-André RENOLD. Cross-border restitution claims of art looted in armed conflicts and wars and alternatives to court litigations — 2016. P</w:t>
      </w:r>
      <w:r w:rsidR="00203CF0" w:rsidRPr="00203CF0">
        <w:rPr>
          <w:color w:val="000000" w:themeColor="text1"/>
          <w:sz w:val="20"/>
          <w:szCs w:val="20"/>
        </w:rPr>
        <w:t>.8</w:t>
      </w:r>
    </w:p>
  </w:footnote>
  <w:footnote w:id="83">
    <w:p w14:paraId="3BD24808" w14:textId="65CC00D4" w:rsidR="00183B4D" w:rsidRPr="00242A07" w:rsidRDefault="00183B4D" w:rsidP="00242A07">
      <w:pPr>
        <w:pStyle w:val="NoSpacing"/>
        <w:jc w:val="both"/>
        <w:rPr>
          <w:color w:val="000000" w:themeColor="text1"/>
          <w:sz w:val="20"/>
          <w:szCs w:val="20"/>
        </w:rPr>
      </w:pPr>
      <w:r w:rsidRPr="00242A07">
        <w:rPr>
          <w:rStyle w:val="FootnoteReference"/>
          <w:color w:val="000000" w:themeColor="text1"/>
          <w:sz w:val="20"/>
          <w:szCs w:val="20"/>
        </w:rPr>
        <w:footnoteRef/>
      </w:r>
      <w:r w:rsidRPr="00242A07">
        <w:rPr>
          <w:color w:val="000000" w:themeColor="text1"/>
          <w:sz w:val="20"/>
          <w:szCs w:val="20"/>
        </w:rPr>
        <w:t xml:space="preserve"> Всероссийское общество охраны памятников истории и культуры //Международное право об охране историко-культурного наследия</w:t>
      </w:r>
      <w:r w:rsidR="009C1A48" w:rsidRPr="00242A07">
        <w:rPr>
          <w:color w:val="000000" w:themeColor="text1"/>
          <w:sz w:val="20"/>
          <w:szCs w:val="20"/>
        </w:rPr>
        <w:t xml:space="preserve"> [Электр. ресурс] — Режим доступа:</w:t>
      </w:r>
      <w:r w:rsidR="00882411" w:rsidRPr="00242A07">
        <w:rPr>
          <w:color w:val="000000" w:themeColor="text1"/>
          <w:sz w:val="20"/>
          <w:szCs w:val="20"/>
        </w:rPr>
        <w:t xml:space="preserve"> </w:t>
      </w:r>
      <w:hyperlink r:id="rId39" w:history="1">
        <w:r w:rsidRPr="00242A07">
          <w:rPr>
            <w:rStyle w:val="Hyperlink"/>
            <w:color w:val="000000" w:themeColor="text1"/>
            <w:sz w:val="20"/>
            <w:szCs w:val="20"/>
          </w:rPr>
          <w:t>http://voopik.ru/our-heritage/practice/international-law/</w:t>
        </w:r>
      </w:hyperlink>
      <w:r w:rsidRPr="00242A07">
        <w:rPr>
          <w:color w:val="000000" w:themeColor="text1"/>
          <w:sz w:val="20"/>
          <w:szCs w:val="20"/>
        </w:rPr>
        <w:t xml:space="preserve"> </w:t>
      </w:r>
    </w:p>
  </w:footnote>
  <w:footnote w:id="84">
    <w:p w14:paraId="0D22253D" w14:textId="71085B2E" w:rsidR="00183B4D" w:rsidRPr="00242A07" w:rsidRDefault="00183B4D" w:rsidP="00242A07">
      <w:pPr>
        <w:pStyle w:val="NoSpacing"/>
        <w:jc w:val="both"/>
        <w:rPr>
          <w:color w:val="000000" w:themeColor="text1"/>
          <w:sz w:val="20"/>
          <w:szCs w:val="20"/>
        </w:rPr>
      </w:pPr>
      <w:r w:rsidRPr="00242A07">
        <w:rPr>
          <w:rStyle w:val="FootnoteReference"/>
          <w:color w:val="000000" w:themeColor="text1"/>
          <w:sz w:val="20"/>
          <w:szCs w:val="20"/>
        </w:rPr>
        <w:footnoteRef/>
      </w:r>
      <w:r w:rsidRPr="00242A07">
        <w:rPr>
          <w:color w:val="000000" w:themeColor="text1"/>
          <w:sz w:val="20"/>
          <w:szCs w:val="20"/>
        </w:rPr>
        <w:t xml:space="preserve"> </w:t>
      </w:r>
      <w:r w:rsidR="009C1A48" w:rsidRPr="00242A07">
        <w:rPr>
          <w:color w:val="000000" w:themeColor="text1"/>
          <w:sz w:val="20"/>
          <w:szCs w:val="20"/>
        </w:rPr>
        <w:t xml:space="preserve">Конвенция о защите культурных ценностей в случае вооруженного конфликта. Гаага, 1954 год [Электр. ресурс] — Режим доступа: </w:t>
      </w:r>
      <w:hyperlink r:id="rId40" w:history="1">
        <w:r w:rsidR="009C1A48" w:rsidRPr="00242A07">
          <w:rPr>
            <w:rStyle w:val="Hyperlink"/>
            <w:color w:val="000000" w:themeColor="text1"/>
            <w:sz w:val="20"/>
            <w:szCs w:val="20"/>
          </w:rPr>
          <w:t>https://www.icrc.org/ru/doc/resources/documents/misc/treaties-cultural-properties-140554.htm</w:t>
        </w:r>
      </w:hyperlink>
    </w:p>
  </w:footnote>
  <w:footnote w:id="85">
    <w:p w14:paraId="71FB4FD4" w14:textId="7C6679F6" w:rsidR="00183B4D" w:rsidRPr="00242A07" w:rsidRDefault="00183B4D" w:rsidP="00242A07">
      <w:pPr>
        <w:pStyle w:val="NoSpacing"/>
        <w:jc w:val="both"/>
      </w:pPr>
      <w:r w:rsidRPr="00242A07">
        <w:rPr>
          <w:rStyle w:val="FootnoteReference"/>
          <w:color w:val="000000" w:themeColor="text1"/>
          <w:spacing w:val="-4"/>
          <w:sz w:val="20"/>
          <w:szCs w:val="20"/>
        </w:rPr>
        <w:footnoteRef/>
      </w:r>
      <w:r w:rsidRPr="00242A07">
        <w:rPr>
          <w:color w:val="000000" w:themeColor="text1"/>
          <w:spacing w:val="-4"/>
          <w:sz w:val="20"/>
          <w:szCs w:val="20"/>
        </w:rPr>
        <w:t xml:space="preserve"> </w:t>
      </w:r>
      <w:r w:rsidR="00242A07" w:rsidRPr="00242A07">
        <w:rPr>
          <w:color w:val="000000" w:themeColor="text1"/>
          <w:sz w:val="20"/>
          <w:szCs w:val="20"/>
        </w:rPr>
        <w:t xml:space="preserve">Первый протокол к Гаагской Конвенции о защите культурных ценностей в случае вооруженного конфликта. 1954 год [Электр. ресурс] — Режим доступа: </w:t>
      </w:r>
      <w:hyperlink r:id="rId41" w:history="1">
        <w:r w:rsidR="00242A07" w:rsidRPr="00242A07">
          <w:rPr>
            <w:rStyle w:val="Hyperlink"/>
            <w:color w:val="000000" w:themeColor="text1"/>
            <w:sz w:val="20"/>
            <w:szCs w:val="20"/>
          </w:rPr>
          <w:t>http://hrlibrary.umn.edu/instree/R1954c.html</w:t>
        </w:r>
      </w:hyperlink>
      <w:r w:rsidR="00242A07" w:rsidRPr="00242A07">
        <w:rPr>
          <w:color w:val="000000" w:themeColor="text1"/>
        </w:rPr>
        <w:t xml:space="preserve"> </w:t>
      </w:r>
    </w:p>
  </w:footnote>
  <w:footnote w:id="86">
    <w:p w14:paraId="13C5A183" w14:textId="4C44DD71" w:rsidR="00183B4D" w:rsidRPr="009648DB" w:rsidRDefault="00183B4D" w:rsidP="000F1B0F">
      <w:pPr>
        <w:jc w:val="both"/>
        <w:rPr>
          <w:color w:val="000000" w:themeColor="text1"/>
          <w:sz w:val="20"/>
          <w:szCs w:val="20"/>
        </w:rPr>
      </w:pPr>
      <w:r w:rsidRPr="009648DB">
        <w:rPr>
          <w:rStyle w:val="FootnoteReference"/>
          <w:color w:val="000000" w:themeColor="text1"/>
          <w:sz w:val="20"/>
          <w:szCs w:val="20"/>
        </w:rPr>
        <w:footnoteRef/>
      </w:r>
      <w:r w:rsidRPr="009648DB">
        <w:rPr>
          <w:color w:val="000000" w:themeColor="text1"/>
          <w:sz w:val="20"/>
          <w:szCs w:val="20"/>
          <w:lang w:val="en-US"/>
        </w:rPr>
        <w:t xml:space="preserve"> </w:t>
      </w:r>
      <w:r w:rsidR="009648DB" w:rsidRPr="009648DB">
        <w:rPr>
          <w:color w:val="000000" w:themeColor="text1"/>
          <w:sz w:val="20"/>
          <w:szCs w:val="20"/>
          <w:lang w:val="en-US"/>
        </w:rPr>
        <w:t>Marc-André RENOLD. Cross-border restitution claims of art looted in armed conflicts and wars and alternatives to court litigations — 2016. P</w:t>
      </w:r>
      <w:r w:rsidR="009648DB" w:rsidRPr="009648DB">
        <w:rPr>
          <w:color w:val="000000" w:themeColor="text1"/>
          <w:sz w:val="20"/>
          <w:szCs w:val="20"/>
        </w:rPr>
        <w:t>.8</w:t>
      </w:r>
    </w:p>
  </w:footnote>
  <w:footnote w:id="87">
    <w:p w14:paraId="1FD1D1FE" w14:textId="65F74FB4" w:rsidR="00183B4D" w:rsidRPr="009648DB" w:rsidRDefault="00183B4D" w:rsidP="000F1B0F">
      <w:pPr>
        <w:pStyle w:val="FootnoteText"/>
        <w:jc w:val="both"/>
        <w:rPr>
          <w:color w:val="000000" w:themeColor="text1"/>
        </w:rPr>
      </w:pPr>
      <w:r w:rsidRPr="009648DB">
        <w:rPr>
          <w:rStyle w:val="FootnoteReference"/>
          <w:color w:val="000000" w:themeColor="text1"/>
        </w:rPr>
        <w:footnoteRef/>
      </w:r>
      <w:r w:rsidRPr="009648DB">
        <w:rPr>
          <w:color w:val="000000" w:themeColor="text1"/>
        </w:rPr>
        <w:t xml:space="preserve"> Протокол о защите культурных ценностей в случае вооруженного конфликта [Электр</w:t>
      </w:r>
      <w:r w:rsidR="009648DB" w:rsidRPr="009648DB">
        <w:rPr>
          <w:color w:val="000000" w:themeColor="text1"/>
        </w:rPr>
        <w:t>.</w:t>
      </w:r>
      <w:r w:rsidRPr="009648DB">
        <w:rPr>
          <w:color w:val="000000" w:themeColor="text1"/>
        </w:rPr>
        <w:t xml:space="preserve"> ресурс] — Режим доступа: </w:t>
      </w:r>
      <w:hyperlink r:id="rId42" w:history="1">
        <w:r w:rsidRPr="009648DB">
          <w:rPr>
            <w:rStyle w:val="Hyperlink"/>
            <w:color w:val="000000" w:themeColor="text1"/>
          </w:rPr>
          <w:t>http://hrlibrary.umn.edu/instree/R1954c.html</w:t>
        </w:r>
      </w:hyperlink>
    </w:p>
  </w:footnote>
  <w:footnote w:id="88">
    <w:p w14:paraId="5B119F54" w14:textId="5585F6D1" w:rsidR="00183B4D" w:rsidRPr="009648DB" w:rsidRDefault="00183B4D" w:rsidP="009648DB">
      <w:pPr>
        <w:pStyle w:val="NoSpacing"/>
        <w:jc w:val="both"/>
        <w:rPr>
          <w:color w:val="000000" w:themeColor="text1"/>
          <w:sz w:val="20"/>
          <w:szCs w:val="20"/>
        </w:rPr>
      </w:pPr>
      <w:r w:rsidRPr="009648DB">
        <w:rPr>
          <w:rStyle w:val="FootnoteReference"/>
          <w:color w:val="000000" w:themeColor="text1"/>
          <w:sz w:val="20"/>
          <w:szCs w:val="20"/>
        </w:rPr>
        <w:footnoteRef/>
      </w:r>
      <w:r w:rsidRPr="009648DB">
        <w:rPr>
          <w:color w:val="000000" w:themeColor="text1"/>
          <w:sz w:val="20"/>
          <w:szCs w:val="20"/>
        </w:rPr>
        <w:t xml:space="preserve"> </w:t>
      </w:r>
      <w:r w:rsidR="009648DB" w:rsidRPr="009648DB">
        <w:rPr>
          <w:color w:val="000000" w:themeColor="text1"/>
          <w:sz w:val="20"/>
          <w:szCs w:val="20"/>
        </w:rPr>
        <w:t xml:space="preserve">Всероссийское общество охраны памятников истории и культуры //Международное право об охране историко-культурного наследия [Электр. ресурс] — Режим доступа: </w:t>
      </w:r>
      <w:hyperlink r:id="rId43" w:history="1">
        <w:r w:rsidR="009648DB" w:rsidRPr="009648DB">
          <w:rPr>
            <w:rStyle w:val="Hyperlink"/>
            <w:color w:val="000000" w:themeColor="text1"/>
            <w:sz w:val="20"/>
            <w:szCs w:val="20"/>
          </w:rPr>
          <w:t>http://voopik.ru/our-heritage/practice/international-law/</w:t>
        </w:r>
      </w:hyperlink>
      <w:r w:rsidR="009648DB" w:rsidRPr="009648DB">
        <w:rPr>
          <w:color w:val="000000" w:themeColor="text1"/>
          <w:sz w:val="20"/>
          <w:szCs w:val="20"/>
        </w:rPr>
        <w:t xml:space="preserve"> </w:t>
      </w:r>
    </w:p>
  </w:footnote>
  <w:footnote w:id="89">
    <w:p w14:paraId="4E1A4DBB" w14:textId="798E95E5" w:rsidR="00183B4D" w:rsidRPr="00F02B96" w:rsidRDefault="00183B4D" w:rsidP="000F1B0F">
      <w:pPr>
        <w:pStyle w:val="NoSpacing"/>
        <w:jc w:val="both"/>
        <w:rPr>
          <w:color w:val="000000" w:themeColor="text1"/>
          <w:sz w:val="20"/>
          <w:szCs w:val="20"/>
        </w:rPr>
      </w:pPr>
      <w:r w:rsidRPr="00F02B96">
        <w:rPr>
          <w:rStyle w:val="FootnoteReference"/>
          <w:color w:val="000000" w:themeColor="text1"/>
          <w:sz w:val="20"/>
          <w:szCs w:val="20"/>
        </w:rPr>
        <w:footnoteRef/>
      </w:r>
      <w:r w:rsidRPr="00F02B96">
        <w:rPr>
          <w:color w:val="000000" w:themeColor="text1"/>
          <w:sz w:val="20"/>
          <w:szCs w:val="20"/>
        </w:rPr>
        <w:t xml:space="preserve"> Дутл</w:t>
      </w:r>
      <w:r w:rsidRPr="00F02B96">
        <w:rPr>
          <w:i/>
          <w:iCs/>
          <w:color w:val="000000" w:themeColor="text1"/>
          <w:sz w:val="20"/>
          <w:szCs w:val="20"/>
        </w:rPr>
        <w:t xml:space="preserve"> </w:t>
      </w:r>
      <w:r w:rsidRPr="00F02B96">
        <w:rPr>
          <w:color w:val="000000" w:themeColor="text1"/>
          <w:sz w:val="20"/>
          <w:szCs w:val="20"/>
        </w:rPr>
        <w:t>М.М.</w:t>
      </w:r>
      <w:r w:rsidRPr="00F02B96">
        <w:rPr>
          <w:bCs/>
          <w:color w:val="000000" w:themeColor="text1"/>
          <w:sz w:val="20"/>
          <w:szCs w:val="20"/>
        </w:rPr>
        <w:t xml:space="preserve"> Правовые нормы в области защиты культурных ценностей в случае вооруженного конфликта</w:t>
      </w:r>
      <w:r w:rsidR="00F02B96" w:rsidRPr="00F02B96">
        <w:rPr>
          <w:bCs/>
          <w:color w:val="000000" w:themeColor="text1"/>
          <w:sz w:val="20"/>
          <w:szCs w:val="20"/>
        </w:rPr>
        <w:t xml:space="preserve"> </w:t>
      </w:r>
      <w:r w:rsidR="00F02B96" w:rsidRPr="00F02B96">
        <w:rPr>
          <w:color w:val="000000" w:themeColor="text1"/>
          <w:sz w:val="20"/>
          <w:szCs w:val="20"/>
        </w:rPr>
        <w:t xml:space="preserve">[Электр. ресурс] </w:t>
      </w:r>
      <w:r w:rsidRPr="00F02B96">
        <w:rPr>
          <w:color w:val="000000" w:themeColor="text1"/>
          <w:sz w:val="20"/>
          <w:szCs w:val="20"/>
        </w:rPr>
        <w:t xml:space="preserve">— Режим доступа: </w:t>
      </w:r>
      <w:hyperlink r:id="rId44" w:history="1">
        <w:r w:rsidRPr="00F02B96">
          <w:rPr>
            <w:rStyle w:val="Hyperlink"/>
            <w:color w:val="000000" w:themeColor="text1"/>
            <w:sz w:val="20"/>
            <w:szCs w:val="20"/>
          </w:rPr>
          <w:t>http://www.philos.lv/Citu_raksti/Pravovie.html</w:t>
        </w:r>
      </w:hyperlink>
      <w:r w:rsidRPr="00F02B96">
        <w:rPr>
          <w:color w:val="000000" w:themeColor="text1"/>
          <w:sz w:val="20"/>
          <w:szCs w:val="20"/>
        </w:rPr>
        <w:t xml:space="preserve"> </w:t>
      </w:r>
    </w:p>
  </w:footnote>
  <w:footnote w:id="90">
    <w:p w14:paraId="6224CE35" w14:textId="6034FD58" w:rsidR="00183B4D" w:rsidRPr="001C008A" w:rsidRDefault="00183B4D" w:rsidP="000F1B0F">
      <w:pPr>
        <w:pStyle w:val="FootnoteText"/>
        <w:jc w:val="both"/>
        <w:rPr>
          <w:sz w:val="24"/>
          <w:szCs w:val="24"/>
        </w:rPr>
      </w:pPr>
      <w:r w:rsidRPr="00F02B96">
        <w:rPr>
          <w:rStyle w:val="FootnoteReference"/>
          <w:color w:val="000000" w:themeColor="text1"/>
        </w:rPr>
        <w:footnoteRef/>
      </w:r>
      <w:r w:rsidRPr="00F02B96">
        <w:rPr>
          <w:color w:val="000000" w:themeColor="text1"/>
        </w:rPr>
        <w:t xml:space="preserve"> </w:t>
      </w:r>
      <w:r w:rsidR="00F02B96" w:rsidRPr="00F02B96">
        <w:rPr>
          <w:color w:val="000000" w:themeColor="text1"/>
        </w:rPr>
        <w:t xml:space="preserve">Конвенция о защите культурных ценностей в случае вооруженного конфликта. Гаага, 1954 год [Электр. ресурс] — Режим доступа: </w:t>
      </w:r>
      <w:hyperlink r:id="rId45" w:history="1">
        <w:r w:rsidR="00F02B96" w:rsidRPr="00F02B96">
          <w:rPr>
            <w:rStyle w:val="Hyperlink"/>
            <w:color w:val="000000" w:themeColor="text1"/>
          </w:rPr>
          <w:t>https://www.icrc.org/ru/doc/resources/documents/misc/treaties-cultural-properties-140554.htm</w:t>
        </w:r>
      </w:hyperlink>
    </w:p>
  </w:footnote>
  <w:footnote w:id="91">
    <w:p w14:paraId="3C43A7D8" w14:textId="77D5078F" w:rsidR="00183B4D" w:rsidRPr="008F0C8A" w:rsidRDefault="00183B4D" w:rsidP="000F1B0F">
      <w:pPr>
        <w:pStyle w:val="NoSpacing"/>
        <w:jc w:val="both"/>
        <w:rPr>
          <w:color w:val="000000" w:themeColor="text1"/>
          <w:sz w:val="20"/>
          <w:szCs w:val="20"/>
        </w:rPr>
      </w:pPr>
      <w:r w:rsidRPr="008F0C8A">
        <w:rPr>
          <w:rStyle w:val="FootnoteReference"/>
          <w:color w:val="000000" w:themeColor="text1"/>
          <w:sz w:val="20"/>
          <w:szCs w:val="20"/>
        </w:rPr>
        <w:footnoteRef/>
      </w:r>
      <w:r w:rsidRPr="008F0C8A">
        <w:rPr>
          <w:color w:val="000000" w:themeColor="text1"/>
          <w:sz w:val="20"/>
          <w:szCs w:val="20"/>
        </w:rPr>
        <w:t xml:space="preserve"> Чудинов А.И. Об имплементации правил Конвекции ЮНЕСКО о защите движимых культурных ценностей 1970 г. // Правоведение. 1990. № 2 - Л.: Изд-во Ленингр. ун-та.</w:t>
      </w:r>
      <w:r w:rsidR="00882411" w:rsidRPr="008F0C8A">
        <w:rPr>
          <w:color w:val="000000" w:themeColor="text1"/>
          <w:sz w:val="20"/>
          <w:szCs w:val="20"/>
        </w:rPr>
        <w:t xml:space="preserve"> </w:t>
      </w:r>
      <w:r w:rsidRPr="008F0C8A">
        <w:rPr>
          <w:color w:val="000000" w:themeColor="text1"/>
          <w:sz w:val="20"/>
          <w:szCs w:val="20"/>
        </w:rPr>
        <w:t>- С. 100-101</w:t>
      </w:r>
    </w:p>
  </w:footnote>
  <w:footnote w:id="92">
    <w:p w14:paraId="0CF7429C" w14:textId="1CCF50C2" w:rsidR="00183B4D" w:rsidRPr="008F0C8A" w:rsidRDefault="00183B4D" w:rsidP="000F1B0F">
      <w:pPr>
        <w:pStyle w:val="NoSpacing"/>
        <w:jc w:val="both"/>
        <w:rPr>
          <w:color w:val="000000" w:themeColor="text1"/>
          <w:sz w:val="20"/>
          <w:szCs w:val="20"/>
        </w:rPr>
      </w:pPr>
      <w:r w:rsidRPr="008F0C8A">
        <w:rPr>
          <w:rStyle w:val="FootnoteReference"/>
          <w:color w:val="000000" w:themeColor="text1"/>
          <w:sz w:val="20"/>
          <w:szCs w:val="20"/>
        </w:rPr>
        <w:footnoteRef/>
      </w:r>
      <w:r w:rsidRPr="008F0C8A">
        <w:rPr>
          <w:color w:val="000000" w:themeColor="text1"/>
          <w:sz w:val="20"/>
          <w:szCs w:val="20"/>
        </w:rPr>
        <w:t xml:space="preserve"> </w:t>
      </w:r>
      <w:r w:rsidR="008F0C8A" w:rsidRPr="008F0C8A">
        <w:rPr>
          <w:color w:val="000000" w:themeColor="text1"/>
          <w:sz w:val="20"/>
          <w:szCs w:val="20"/>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Париж, 1970 года [Электр. ресурс] — Режим доступа: </w:t>
      </w:r>
      <w:hyperlink r:id="rId46" w:history="1">
        <w:r w:rsidR="008F0C8A" w:rsidRPr="008F0C8A">
          <w:rPr>
            <w:rStyle w:val="Hyperlink"/>
            <w:color w:val="000000" w:themeColor="text1"/>
            <w:sz w:val="20"/>
            <w:szCs w:val="20"/>
          </w:rPr>
          <w:t>https://docs.cntd.ru/document/1900836</w:t>
        </w:r>
      </w:hyperlink>
    </w:p>
  </w:footnote>
  <w:footnote w:id="93">
    <w:p w14:paraId="48228F13" w14:textId="350AE140" w:rsidR="00183B4D" w:rsidRPr="001C008A" w:rsidRDefault="00183B4D" w:rsidP="000F1B0F">
      <w:pPr>
        <w:pStyle w:val="NoSpacing"/>
        <w:jc w:val="both"/>
        <w:rPr>
          <w:lang w:val="en-US"/>
        </w:rPr>
      </w:pPr>
      <w:r w:rsidRPr="008F0C8A">
        <w:rPr>
          <w:rStyle w:val="FootnoteReference"/>
          <w:color w:val="000000" w:themeColor="text1"/>
          <w:sz w:val="20"/>
          <w:szCs w:val="20"/>
        </w:rPr>
        <w:footnoteRef/>
      </w:r>
      <w:r w:rsidRPr="008F0C8A">
        <w:rPr>
          <w:color w:val="000000" w:themeColor="text1"/>
          <w:sz w:val="20"/>
          <w:szCs w:val="20"/>
          <w:lang w:val="en-US"/>
        </w:rPr>
        <w:t xml:space="preserve"> </w:t>
      </w:r>
      <w:r w:rsidRPr="008F0C8A">
        <w:rPr>
          <w:color w:val="000000" w:themeColor="text1"/>
          <w:sz w:val="20"/>
          <w:szCs w:val="20"/>
          <w:shd w:val="clear" w:color="auto" w:fill="FFFFFF"/>
        </w:rPr>
        <w:t>Там</w:t>
      </w:r>
      <w:r w:rsidRPr="008F0C8A">
        <w:rPr>
          <w:color w:val="000000" w:themeColor="text1"/>
          <w:sz w:val="20"/>
          <w:szCs w:val="20"/>
          <w:shd w:val="clear" w:color="auto" w:fill="FFFFFF"/>
          <w:lang w:val="en-US"/>
        </w:rPr>
        <w:t xml:space="preserve"> </w:t>
      </w:r>
      <w:r w:rsidRPr="008F0C8A">
        <w:rPr>
          <w:color w:val="000000" w:themeColor="text1"/>
          <w:sz w:val="20"/>
          <w:szCs w:val="20"/>
          <w:shd w:val="clear" w:color="auto" w:fill="FFFFFF"/>
        </w:rPr>
        <w:t>же</w:t>
      </w:r>
      <w:r w:rsidRPr="008F0C8A">
        <w:rPr>
          <w:color w:val="000000" w:themeColor="text1"/>
          <w:sz w:val="20"/>
          <w:szCs w:val="20"/>
          <w:shd w:val="clear" w:color="auto" w:fill="FFFFFF"/>
          <w:lang w:val="en-US"/>
        </w:rPr>
        <w:t>.</w:t>
      </w:r>
    </w:p>
  </w:footnote>
  <w:footnote w:id="94">
    <w:p w14:paraId="4BFF07F1" w14:textId="79C90C1A" w:rsidR="00CC2B15" w:rsidRPr="00C545A3" w:rsidRDefault="00CC2B15" w:rsidP="001D3ABE">
      <w:pPr>
        <w:pStyle w:val="FootnoteText"/>
        <w:jc w:val="both"/>
        <w:rPr>
          <w:lang w:val="en-US"/>
        </w:rPr>
      </w:pPr>
      <w:r w:rsidRPr="001D3ABE">
        <w:rPr>
          <w:rStyle w:val="FootnoteReference"/>
        </w:rPr>
        <w:footnoteRef/>
      </w:r>
      <w:r w:rsidRPr="001D3ABE">
        <w:rPr>
          <w:lang w:val="en-US"/>
        </w:rPr>
        <w:t xml:space="preserve"> </w:t>
      </w:r>
      <w:r w:rsidRPr="001D3ABE">
        <w:t>Там</w:t>
      </w:r>
      <w:r w:rsidRPr="00C545A3">
        <w:rPr>
          <w:lang w:val="en-US"/>
        </w:rPr>
        <w:t xml:space="preserve"> </w:t>
      </w:r>
      <w:r w:rsidRPr="001D3ABE">
        <w:t>же</w:t>
      </w:r>
      <w:r w:rsidRPr="00C545A3">
        <w:rPr>
          <w:lang w:val="en-US"/>
        </w:rPr>
        <w:t>.</w:t>
      </w:r>
    </w:p>
  </w:footnote>
  <w:footnote w:id="95">
    <w:p w14:paraId="1B93E07C" w14:textId="69A0D607" w:rsidR="00183B4D" w:rsidRPr="001D3ABE" w:rsidRDefault="00183B4D" w:rsidP="001D3ABE">
      <w:pPr>
        <w:pStyle w:val="NoSpacing"/>
        <w:jc w:val="both"/>
        <w:rPr>
          <w:sz w:val="20"/>
          <w:szCs w:val="20"/>
          <w:u w:val="single"/>
          <w:lang w:val="en-US"/>
        </w:rPr>
      </w:pPr>
      <w:r w:rsidRPr="001D3ABE">
        <w:rPr>
          <w:rStyle w:val="FootnoteReference"/>
          <w:sz w:val="20"/>
          <w:szCs w:val="20"/>
        </w:rPr>
        <w:footnoteRef/>
      </w:r>
      <w:r w:rsidRPr="001D3ABE">
        <w:rPr>
          <w:sz w:val="20"/>
          <w:szCs w:val="20"/>
          <w:lang w:val="en-US"/>
        </w:rPr>
        <w:t xml:space="preserve"> </w:t>
      </w:r>
      <w:r w:rsidR="001D3ABE" w:rsidRPr="001D3ABE">
        <w:rPr>
          <w:sz w:val="20"/>
          <w:szCs w:val="20"/>
          <w:lang w:val="en-US"/>
        </w:rPr>
        <w:t xml:space="preserve">Cross-border restitution claims of looted works of art and cultural goods // European Added Value Assessment // Accompanying the European Parliament's legislative initiative report. Rapporteur: Pavel Svoboda. 2017. P. 32 [Electronic resource] — </w:t>
      </w:r>
      <w:r w:rsidR="001D3ABE" w:rsidRPr="001D3ABE">
        <w:rPr>
          <w:sz w:val="20"/>
          <w:szCs w:val="20"/>
        </w:rPr>
        <w:t>Режим</w:t>
      </w:r>
      <w:r w:rsidR="001D3ABE" w:rsidRPr="001D3ABE">
        <w:rPr>
          <w:sz w:val="20"/>
          <w:szCs w:val="20"/>
          <w:lang w:val="en-US"/>
        </w:rPr>
        <w:t xml:space="preserve"> </w:t>
      </w:r>
      <w:r w:rsidR="001D3ABE" w:rsidRPr="001D3ABE">
        <w:rPr>
          <w:sz w:val="20"/>
          <w:szCs w:val="20"/>
        </w:rPr>
        <w:t>доступа</w:t>
      </w:r>
      <w:r w:rsidR="001D3ABE" w:rsidRPr="001D3ABE">
        <w:rPr>
          <w:sz w:val="20"/>
          <w:szCs w:val="20"/>
          <w:lang w:val="en-US"/>
        </w:rPr>
        <w:t xml:space="preserve">: </w:t>
      </w:r>
      <w:hyperlink r:id="rId47" w:history="1">
        <w:r w:rsidR="001D3ABE" w:rsidRPr="001D3ABE">
          <w:rPr>
            <w:rStyle w:val="Hyperlink"/>
            <w:color w:val="000000" w:themeColor="text1"/>
            <w:sz w:val="20"/>
            <w:szCs w:val="20"/>
            <w:lang w:val="en-US"/>
          </w:rPr>
          <w:t>https://www.europarl.europa.eu/RegData/etudes/STUD/2017/610988/EPRS_STU(2017)610988_EN.pdf</w:t>
        </w:r>
      </w:hyperlink>
      <w:r w:rsidR="001D3ABE" w:rsidRPr="001D3ABE">
        <w:rPr>
          <w:sz w:val="20"/>
          <w:szCs w:val="20"/>
          <w:lang w:val="en-US"/>
        </w:rPr>
        <w:t xml:space="preserve"> </w:t>
      </w:r>
    </w:p>
  </w:footnote>
  <w:footnote w:id="96">
    <w:p w14:paraId="0D7530AF" w14:textId="62622135" w:rsidR="00183B4D" w:rsidRPr="00355365" w:rsidRDefault="00183B4D" w:rsidP="001D3ABE">
      <w:pPr>
        <w:pStyle w:val="NoSpacing"/>
        <w:jc w:val="both"/>
        <w:rPr>
          <w:color w:val="000000" w:themeColor="text1"/>
          <w:sz w:val="20"/>
          <w:szCs w:val="20"/>
        </w:rPr>
      </w:pPr>
      <w:r w:rsidRPr="001D3ABE">
        <w:rPr>
          <w:rStyle w:val="FootnoteReference"/>
          <w:color w:val="000000" w:themeColor="text1"/>
          <w:sz w:val="20"/>
          <w:szCs w:val="20"/>
        </w:rPr>
        <w:footnoteRef/>
      </w:r>
      <w:r w:rsidRPr="001D3ABE">
        <w:rPr>
          <w:sz w:val="20"/>
          <w:szCs w:val="20"/>
        </w:rPr>
        <w:t xml:space="preserve"> </w:t>
      </w:r>
      <w:r w:rsidR="001D3ABE" w:rsidRPr="001D3ABE">
        <w:rPr>
          <w:sz w:val="20"/>
          <w:szCs w:val="20"/>
        </w:rPr>
        <w:t xml:space="preserve">Венсан Негри // </w:t>
      </w:r>
      <w:r w:rsidR="001D3ABE" w:rsidRPr="00355365">
        <w:rPr>
          <w:color w:val="000000" w:themeColor="text1"/>
          <w:sz w:val="20"/>
          <w:szCs w:val="20"/>
        </w:rPr>
        <w:t xml:space="preserve">Конвенция 1970 года: первый шаг к признанию универсальности культуры. [Электр. ресурс] — Режим доступа: </w:t>
      </w:r>
      <w:hyperlink r:id="rId48" w:history="1">
        <w:r w:rsidR="001D3ABE" w:rsidRPr="00355365">
          <w:rPr>
            <w:rStyle w:val="Hyperlink"/>
            <w:color w:val="000000" w:themeColor="text1"/>
            <w:sz w:val="20"/>
            <w:szCs w:val="20"/>
          </w:rPr>
          <w:t>https://ru.unesco.org/courier/2020-4/konvenciya-1970-goda-pervyy-shag-k-priznaniyu-universalnosti-kultury</w:t>
        </w:r>
      </w:hyperlink>
      <w:r w:rsidR="001D3ABE" w:rsidRPr="00355365">
        <w:rPr>
          <w:color w:val="000000" w:themeColor="text1"/>
          <w:sz w:val="20"/>
          <w:szCs w:val="20"/>
        </w:rPr>
        <w:t xml:space="preserve"> </w:t>
      </w:r>
    </w:p>
  </w:footnote>
  <w:footnote w:id="97">
    <w:p w14:paraId="63D95A0D" w14:textId="0CA5F889" w:rsidR="00183B4D" w:rsidRPr="00355365" w:rsidRDefault="00183B4D" w:rsidP="001D3ABE">
      <w:pPr>
        <w:pStyle w:val="NoSpacing"/>
        <w:jc w:val="both"/>
        <w:rPr>
          <w:color w:val="000000" w:themeColor="text1"/>
          <w:sz w:val="20"/>
          <w:szCs w:val="20"/>
        </w:rPr>
      </w:pPr>
      <w:r w:rsidRPr="00355365">
        <w:rPr>
          <w:rStyle w:val="FootnoteReference"/>
          <w:color w:val="000000" w:themeColor="text1"/>
          <w:sz w:val="20"/>
          <w:szCs w:val="20"/>
        </w:rPr>
        <w:footnoteRef/>
      </w:r>
      <w:r w:rsidRPr="00355365">
        <w:rPr>
          <w:color w:val="000000" w:themeColor="text1"/>
          <w:sz w:val="20"/>
          <w:szCs w:val="20"/>
        </w:rPr>
        <w:t xml:space="preserve"> Рекомендации о Конвенции ЮНИДРУА о похищенных или незаконно вывезенных культурных ценностях. Постоянной комиссии // 2 мая 1998 года</w:t>
      </w:r>
      <w:r w:rsidR="001D3ABE" w:rsidRPr="00355365">
        <w:rPr>
          <w:color w:val="000000" w:themeColor="text1"/>
          <w:sz w:val="20"/>
          <w:szCs w:val="20"/>
        </w:rPr>
        <w:t xml:space="preserve"> [Электр. ресурс] — Режим доступа: </w:t>
      </w:r>
      <w:hyperlink r:id="rId49" w:history="1">
        <w:r w:rsidR="001D3ABE" w:rsidRPr="00355365">
          <w:rPr>
            <w:rStyle w:val="Hyperlink"/>
            <w:color w:val="000000" w:themeColor="text1"/>
            <w:sz w:val="20"/>
            <w:szCs w:val="20"/>
          </w:rPr>
          <w:t>https://docs.cntd.ru/document/902018858</w:t>
        </w:r>
      </w:hyperlink>
    </w:p>
  </w:footnote>
  <w:footnote w:id="98">
    <w:p w14:paraId="24609292" w14:textId="60719712" w:rsidR="00183B4D" w:rsidRPr="001C008A" w:rsidRDefault="00183B4D" w:rsidP="001D3ABE">
      <w:pPr>
        <w:pStyle w:val="NoSpacing"/>
        <w:jc w:val="both"/>
        <w:rPr>
          <w:color w:val="000000" w:themeColor="text1"/>
        </w:rPr>
      </w:pPr>
      <w:r w:rsidRPr="00355365">
        <w:rPr>
          <w:rStyle w:val="FootnoteReference"/>
          <w:color w:val="000000" w:themeColor="text1"/>
          <w:sz w:val="20"/>
          <w:szCs w:val="20"/>
        </w:rPr>
        <w:footnoteRef/>
      </w:r>
      <w:r w:rsidRPr="00355365">
        <w:rPr>
          <w:color w:val="000000" w:themeColor="text1"/>
          <w:sz w:val="20"/>
          <w:szCs w:val="20"/>
        </w:rPr>
        <w:t xml:space="preserve"> Статус Конвенции УНИДРУА по похищенным или незаконно вывезенным культурным ценностям. 24 июня 1995 г. Рим (по состоянию на 20 января 2022 г. </w:t>
      </w:r>
      <w:r w:rsidR="001D3ABE" w:rsidRPr="00355365">
        <w:rPr>
          <w:color w:val="000000" w:themeColor="text1"/>
          <w:sz w:val="20"/>
          <w:szCs w:val="20"/>
        </w:rPr>
        <w:t xml:space="preserve">. [Электр. ресурс] — Режим доступа: </w:t>
      </w:r>
      <w:hyperlink r:id="rId50" w:history="1">
        <w:r w:rsidR="001D3ABE" w:rsidRPr="00355365">
          <w:rPr>
            <w:rStyle w:val="Hyperlink"/>
            <w:color w:val="000000" w:themeColor="text1"/>
            <w:sz w:val="20"/>
            <w:szCs w:val="20"/>
          </w:rPr>
          <w:t>https://base.garant.ru/2561148/</w:t>
        </w:r>
      </w:hyperlink>
    </w:p>
  </w:footnote>
  <w:footnote w:id="99">
    <w:p w14:paraId="0A1C6598" w14:textId="3275C421" w:rsidR="00865E99" w:rsidRPr="007C75B4" w:rsidRDefault="00865E99" w:rsidP="007C75B4">
      <w:pPr>
        <w:pStyle w:val="FootnoteText"/>
        <w:jc w:val="both"/>
        <w:rPr>
          <w:color w:val="000000" w:themeColor="text1"/>
        </w:rPr>
      </w:pPr>
      <w:r w:rsidRPr="007C75B4">
        <w:rPr>
          <w:rStyle w:val="FootnoteReference"/>
          <w:color w:val="000000" w:themeColor="text1"/>
        </w:rPr>
        <w:footnoteRef/>
      </w:r>
      <w:r w:rsidRPr="007C75B4">
        <w:rPr>
          <w:color w:val="000000" w:themeColor="text1"/>
        </w:rPr>
        <w:t xml:space="preserve"> </w:t>
      </w:r>
      <w:r w:rsidR="007C75B4" w:rsidRPr="007C75B4">
        <w:rPr>
          <w:color w:val="000000" w:themeColor="text1"/>
        </w:rPr>
        <w:t xml:space="preserve">Конвенция УНИДРУА по похищенным или незаконно вывезенным культурным ценностям. 1995 год [Электр. ресурс] — Режим доступа: </w:t>
      </w:r>
      <w:hyperlink r:id="rId51" w:history="1">
        <w:r w:rsidR="007C75B4" w:rsidRPr="007C75B4">
          <w:rPr>
            <w:rStyle w:val="Hyperlink"/>
            <w:color w:val="000000" w:themeColor="text1"/>
          </w:rPr>
          <w:t>https://docs.cntd.ru/document/901898389</w:t>
        </w:r>
      </w:hyperlink>
    </w:p>
  </w:footnote>
  <w:footnote w:id="100">
    <w:p w14:paraId="7037DA8C" w14:textId="7A82E63D" w:rsidR="00183B4D" w:rsidRPr="007C75B4" w:rsidRDefault="00183B4D" w:rsidP="007C75B4">
      <w:pPr>
        <w:pStyle w:val="FootnoteText"/>
        <w:jc w:val="both"/>
        <w:rPr>
          <w:color w:val="000000" w:themeColor="text1"/>
        </w:rPr>
      </w:pPr>
      <w:r w:rsidRPr="007C75B4">
        <w:rPr>
          <w:rStyle w:val="FootnoteReference"/>
          <w:color w:val="000000" w:themeColor="text1"/>
        </w:rPr>
        <w:footnoteRef/>
      </w:r>
      <w:r w:rsidRPr="007C75B4">
        <w:rPr>
          <w:color w:val="000000" w:themeColor="text1"/>
        </w:rPr>
        <w:t xml:space="preserve"> </w:t>
      </w:r>
      <w:r w:rsidR="00350AA9" w:rsidRPr="007C75B4">
        <w:rPr>
          <w:color w:val="000000" w:themeColor="text1"/>
        </w:rPr>
        <w:t>Там же</w:t>
      </w:r>
      <w:r w:rsidR="007C75B4" w:rsidRPr="007C75B4">
        <w:rPr>
          <w:color w:val="000000" w:themeColor="text1"/>
        </w:rPr>
        <w:t>.</w:t>
      </w:r>
    </w:p>
  </w:footnote>
  <w:footnote w:id="101">
    <w:p w14:paraId="002AA87E" w14:textId="0877F145" w:rsidR="00183B4D" w:rsidRPr="001C008A" w:rsidRDefault="00183B4D" w:rsidP="007C75B4">
      <w:pPr>
        <w:jc w:val="both"/>
      </w:pPr>
      <w:r w:rsidRPr="007C75B4">
        <w:rPr>
          <w:rStyle w:val="FootnoteReference"/>
          <w:color w:val="000000" w:themeColor="text1"/>
          <w:sz w:val="20"/>
          <w:szCs w:val="20"/>
        </w:rPr>
        <w:footnoteRef/>
      </w:r>
      <w:r w:rsidRPr="007C75B4">
        <w:rPr>
          <w:color w:val="000000" w:themeColor="text1"/>
          <w:sz w:val="20"/>
          <w:szCs w:val="20"/>
        </w:rPr>
        <w:t xml:space="preserve"> Обоюдная роль Конвенции 1970 года и Межправительственного комитета по содействию возвращению культурных ценностей странам их происхождения или их реституции в случае незаконного присвоения (МКСВКЦ)</w:t>
      </w:r>
      <w:r w:rsidR="007C75B4" w:rsidRPr="007C75B4">
        <w:rPr>
          <w:color w:val="000000" w:themeColor="text1"/>
          <w:sz w:val="20"/>
          <w:szCs w:val="20"/>
        </w:rPr>
        <w:t xml:space="preserve"> [Электр. ресурс] — Режим доступа: </w:t>
      </w:r>
      <w:r w:rsidR="00882411" w:rsidRPr="007C75B4">
        <w:rPr>
          <w:color w:val="000000" w:themeColor="text1"/>
          <w:sz w:val="20"/>
          <w:szCs w:val="20"/>
        </w:rPr>
        <w:t xml:space="preserve"> </w:t>
      </w:r>
      <w:hyperlink r:id="rId52" w:history="1">
        <w:r w:rsidRPr="007C75B4">
          <w:rPr>
            <w:rStyle w:val="Hyperlink"/>
            <w:color w:val="000000" w:themeColor="text1"/>
            <w:sz w:val="20"/>
            <w:szCs w:val="20"/>
          </w:rPr>
          <w:t>https://unesdoc.unesco.org/ark:/48223/pf0000377383_rus</w:t>
        </w:r>
      </w:hyperlink>
    </w:p>
  </w:footnote>
  <w:footnote w:id="102">
    <w:p w14:paraId="1E3C59B4" w14:textId="6A5A74BC" w:rsidR="00183B4D" w:rsidRPr="00B9018D" w:rsidRDefault="00183B4D" w:rsidP="000F1B0F">
      <w:pPr>
        <w:jc w:val="both"/>
        <w:rPr>
          <w:color w:val="000000" w:themeColor="text1"/>
          <w:sz w:val="20"/>
          <w:szCs w:val="20"/>
        </w:rPr>
      </w:pPr>
      <w:r w:rsidRPr="00B9018D">
        <w:rPr>
          <w:rStyle w:val="FootnoteReference"/>
          <w:color w:val="000000" w:themeColor="text1"/>
          <w:sz w:val="20"/>
          <w:szCs w:val="20"/>
        </w:rPr>
        <w:footnoteRef/>
      </w:r>
      <w:r w:rsidRPr="00B9018D">
        <w:rPr>
          <w:color w:val="000000" w:themeColor="text1"/>
          <w:sz w:val="20"/>
          <w:szCs w:val="20"/>
        </w:rPr>
        <w:t xml:space="preserve"> Конвенция о защите культурных ценностей в случае вооруженного конфликта. Гаага, 14 мая 1954 года. // СПС КонсультатнПлюс</w:t>
      </w:r>
    </w:p>
  </w:footnote>
  <w:footnote w:id="103">
    <w:p w14:paraId="0C4A1341" w14:textId="08DB0CF9" w:rsidR="00183B4D" w:rsidRPr="00B9018D" w:rsidRDefault="00183B4D" w:rsidP="000F1B0F">
      <w:pPr>
        <w:jc w:val="both"/>
        <w:rPr>
          <w:color w:val="000000" w:themeColor="text1"/>
          <w:sz w:val="20"/>
          <w:szCs w:val="20"/>
        </w:rPr>
      </w:pPr>
      <w:r w:rsidRPr="00B9018D">
        <w:rPr>
          <w:rStyle w:val="FootnoteReference"/>
          <w:color w:val="000000" w:themeColor="text1"/>
          <w:sz w:val="20"/>
          <w:szCs w:val="20"/>
        </w:rPr>
        <w:footnoteRef/>
      </w:r>
      <w:r w:rsidRPr="00B9018D">
        <w:rPr>
          <w:color w:val="000000" w:themeColor="text1"/>
          <w:sz w:val="20"/>
          <w:szCs w:val="20"/>
        </w:rPr>
        <w:t xml:space="preserve"> Второй протокол к Гаагской Конвенции о защите культурных ценностей в случае Вооруженного Конфликта 1954 года, Гаага, 26 марта 1999 года. // СПС КонсультатнПлюс.</w:t>
      </w:r>
    </w:p>
  </w:footnote>
  <w:footnote w:id="104">
    <w:p w14:paraId="10D15552" w14:textId="09299539" w:rsidR="00183B4D" w:rsidRPr="00B9018D" w:rsidRDefault="00183B4D" w:rsidP="000F1B0F">
      <w:pPr>
        <w:jc w:val="both"/>
        <w:rPr>
          <w:color w:val="000000" w:themeColor="text1"/>
          <w:sz w:val="20"/>
          <w:szCs w:val="20"/>
        </w:rPr>
      </w:pPr>
      <w:r w:rsidRPr="00B9018D">
        <w:rPr>
          <w:rStyle w:val="FootnoteReference"/>
          <w:color w:val="000000" w:themeColor="text1"/>
          <w:sz w:val="20"/>
          <w:szCs w:val="20"/>
        </w:rPr>
        <w:footnoteRef/>
      </w:r>
      <w:r w:rsidRPr="00B9018D">
        <w:rPr>
          <w:color w:val="000000" w:themeColor="text1"/>
          <w:sz w:val="20"/>
          <w:szCs w:val="20"/>
        </w:rPr>
        <w:t xml:space="preserve"> Конвенция о мерах, направленных на запрещение и предупреждение незаконного ввоза, вывоза и передачи права собственности на культурные ценности 1970 года. // СПС КонсультатнПлюс.</w:t>
      </w:r>
    </w:p>
  </w:footnote>
  <w:footnote w:id="105">
    <w:p w14:paraId="49C2E0D0" w14:textId="08723CDA" w:rsidR="00183B4D" w:rsidRPr="001C008A" w:rsidRDefault="00183B4D" w:rsidP="000F1B0F">
      <w:pPr>
        <w:jc w:val="both"/>
      </w:pPr>
      <w:r w:rsidRPr="00B9018D">
        <w:rPr>
          <w:rStyle w:val="FootnoteReference"/>
          <w:color w:val="000000" w:themeColor="text1"/>
          <w:sz w:val="20"/>
          <w:szCs w:val="20"/>
        </w:rPr>
        <w:footnoteRef/>
      </w:r>
      <w:r w:rsidRPr="00B9018D">
        <w:rPr>
          <w:color w:val="000000" w:themeColor="text1"/>
          <w:sz w:val="20"/>
          <w:szCs w:val="20"/>
        </w:rPr>
        <w:t xml:space="preserve"> Конвенция УНИДРУА по похищенным или незаконно вывезенным культурным ценностям 1995 года // СПС КонсультатнПлюс</w:t>
      </w:r>
    </w:p>
  </w:footnote>
  <w:footnote w:id="106">
    <w:p w14:paraId="4218CE96" w14:textId="3C2C50F4" w:rsidR="00183B4D" w:rsidRPr="00B9018D" w:rsidRDefault="00183B4D" w:rsidP="00B9018D">
      <w:pPr>
        <w:pStyle w:val="NoSpacing"/>
        <w:jc w:val="both"/>
        <w:rPr>
          <w:sz w:val="20"/>
          <w:szCs w:val="20"/>
          <w:lang w:val="en-US"/>
        </w:rPr>
      </w:pPr>
      <w:r w:rsidRPr="00B9018D">
        <w:rPr>
          <w:rStyle w:val="FootnoteReference"/>
          <w:color w:val="000000" w:themeColor="text1"/>
          <w:sz w:val="20"/>
          <w:szCs w:val="20"/>
        </w:rPr>
        <w:footnoteRef/>
      </w:r>
      <w:r w:rsidRPr="00B9018D">
        <w:rPr>
          <w:sz w:val="20"/>
          <w:szCs w:val="20"/>
          <w:lang w:val="en-US"/>
        </w:rPr>
        <w:t xml:space="preserve"> </w:t>
      </w:r>
      <w:r w:rsidR="00B9018D" w:rsidRPr="00B9018D">
        <w:rPr>
          <w:sz w:val="20"/>
          <w:szCs w:val="20"/>
          <w:lang w:val="en-US"/>
        </w:rPr>
        <w:t xml:space="preserve">Evelien Campfens. Whose Cultural Objects? Introducing Heritage Title for Cross‐Border Cultural Property Claims // 2020 P. 269 [Electronic resource] — </w:t>
      </w:r>
      <w:r w:rsidR="00B9018D" w:rsidRPr="00B9018D">
        <w:rPr>
          <w:sz w:val="20"/>
          <w:szCs w:val="20"/>
        </w:rPr>
        <w:t>Режим</w:t>
      </w:r>
      <w:r w:rsidR="00B9018D" w:rsidRPr="00B9018D">
        <w:rPr>
          <w:sz w:val="20"/>
          <w:szCs w:val="20"/>
          <w:lang w:val="en-US"/>
        </w:rPr>
        <w:t xml:space="preserve"> </w:t>
      </w:r>
      <w:r w:rsidR="00B9018D" w:rsidRPr="00B9018D">
        <w:rPr>
          <w:sz w:val="20"/>
          <w:szCs w:val="20"/>
        </w:rPr>
        <w:t>доступа</w:t>
      </w:r>
      <w:r w:rsidR="00B9018D" w:rsidRPr="00B9018D">
        <w:rPr>
          <w:sz w:val="20"/>
          <w:szCs w:val="20"/>
          <w:lang w:val="en-US"/>
        </w:rPr>
        <w:t xml:space="preserve">: </w:t>
      </w:r>
      <w:hyperlink r:id="rId53" w:history="1">
        <w:r w:rsidR="00B9018D" w:rsidRPr="00B9018D">
          <w:rPr>
            <w:rStyle w:val="Hyperlink"/>
            <w:color w:val="000000" w:themeColor="text1"/>
            <w:sz w:val="20"/>
            <w:szCs w:val="20"/>
            <w:lang w:val="en-US"/>
          </w:rPr>
          <w:t>https://www.academia.edu/75327937/Whose_Cultural_Objects_Introducing_Heritage_Title_for_Cross_Border_Cultural_Property_Claims?auto=download</w:t>
        </w:r>
      </w:hyperlink>
    </w:p>
  </w:footnote>
  <w:footnote w:id="107">
    <w:p w14:paraId="50D0FF83" w14:textId="65AB56A6" w:rsidR="00183B4D" w:rsidRPr="00B9018D" w:rsidRDefault="00183B4D" w:rsidP="00B9018D">
      <w:pPr>
        <w:pStyle w:val="NoSpacing"/>
        <w:jc w:val="both"/>
      </w:pPr>
      <w:r w:rsidRPr="00B9018D">
        <w:rPr>
          <w:rStyle w:val="FootnoteReference"/>
          <w:color w:val="000000" w:themeColor="text1"/>
          <w:sz w:val="20"/>
          <w:szCs w:val="20"/>
        </w:rPr>
        <w:footnoteRef/>
      </w:r>
      <w:r w:rsidRPr="00B9018D">
        <w:rPr>
          <w:sz w:val="20"/>
          <w:szCs w:val="20"/>
        </w:rPr>
        <w:t xml:space="preserve"> </w:t>
      </w:r>
      <w:r w:rsidR="00B9018D" w:rsidRPr="00B9018D">
        <w:rPr>
          <w:sz w:val="20"/>
          <w:szCs w:val="20"/>
        </w:rPr>
        <w:t xml:space="preserve">Венская конвенция о праве международных договоров 1969 года </w:t>
      </w:r>
      <w:r w:rsidRPr="00B9018D">
        <w:rPr>
          <w:sz w:val="20"/>
          <w:szCs w:val="20"/>
        </w:rPr>
        <w:t>// СПС КонсультантПлюс</w:t>
      </w:r>
    </w:p>
  </w:footnote>
  <w:footnote w:id="108">
    <w:p w14:paraId="5CFA2122" w14:textId="6DFB3CE2" w:rsidR="00183B4D" w:rsidRPr="00C545A3" w:rsidRDefault="00183B4D" w:rsidP="00753498">
      <w:pPr>
        <w:pStyle w:val="NoSpacing"/>
        <w:jc w:val="both"/>
        <w:rPr>
          <w:color w:val="000000" w:themeColor="text1"/>
          <w:sz w:val="20"/>
          <w:szCs w:val="20"/>
          <w:lang w:val="en-US"/>
        </w:rPr>
      </w:pPr>
      <w:r w:rsidRPr="00753498">
        <w:rPr>
          <w:rStyle w:val="FootnoteReference"/>
          <w:color w:val="000000" w:themeColor="text1"/>
          <w:sz w:val="20"/>
          <w:szCs w:val="20"/>
        </w:rPr>
        <w:footnoteRef/>
      </w:r>
      <w:r w:rsidRPr="00753498">
        <w:rPr>
          <w:color w:val="000000" w:themeColor="text1"/>
          <w:sz w:val="20"/>
          <w:szCs w:val="20"/>
        </w:rPr>
        <w:t xml:space="preserve"> Широкий обзор. Музеи в Нидерландах: честный взгляд на колониальное прошлое. // Курьер ЮНЕСКО. </w:t>
      </w:r>
      <w:r w:rsidRPr="00C545A3">
        <w:rPr>
          <w:color w:val="000000" w:themeColor="text1"/>
          <w:sz w:val="20"/>
          <w:szCs w:val="20"/>
          <w:lang w:val="en-US"/>
        </w:rPr>
        <w:t xml:space="preserve">2021. № 4. </w:t>
      </w:r>
    </w:p>
  </w:footnote>
  <w:footnote w:id="109">
    <w:p w14:paraId="688BBB39" w14:textId="675F7631" w:rsidR="00183B4D" w:rsidRPr="00753498" w:rsidRDefault="00183B4D" w:rsidP="00753498">
      <w:pPr>
        <w:pStyle w:val="NoSpacing"/>
        <w:jc w:val="both"/>
        <w:rPr>
          <w:color w:val="000000" w:themeColor="text1"/>
          <w:sz w:val="20"/>
          <w:szCs w:val="20"/>
          <w:lang w:val="en-US"/>
        </w:rPr>
      </w:pPr>
      <w:r w:rsidRPr="00753498">
        <w:rPr>
          <w:rStyle w:val="FootnoteReference"/>
          <w:color w:val="000000" w:themeColor="text1"/>
          <w:sz w:val="20"/>
          <w:szCs w:val="20"/>
        </w:rPr>
        <w:footnoteRef/>
      </w:r>
      <w:r w:rsidRPr="00753498">
        <w:rPr>
          <w:color w:val="000000" w:themeColor="text1"/>
          <w:sz w:val="20"/>
          <w:szCs w:val="20"/>
          <w:lang w:val="en-US"/>
        </w:rPr>
        <w:t xml:space="preserve"> </w:t>
      </w:r>
      <w:r w:rsidR="00753498" w:rsidRPr="00753498">
        <w:rPr>
          <w:color w:val="000000" w:themeColor="text1"/>
          <w:sz w:val="20"/>
          <w:szCs w:val="20"/>
          <w:lang w:val="en-US"/>
        </w:rPr>
        <w:t xml:space="preserve">Return and restitution of cultural property // Museum Vol XXXI, No 1. — 1979. P. 3 [Electronic resource] — </w:t>
      </w:r>
      <w:r w:rsidR="00753498" w:rsidRPr="00753498">
        <w:rPr>
          <w:color w:val="000000" w:themeColor="text1"/>
          <w:sz w:val="20"/>
          <w:szCs w:val="20"/>
          <w:lang w:val="en-RU"/>
        </w:rPr>
        <w:t>Режим</w:t>
      </w:r>
      <w:r w:rsidR="00753498" w:rsidRPr="00753498">
        <w:rPr>
          <w:color w:val="000000" w:themeColor="text1"/>
          <w:sz w:val="20"/>
          <w:szCs w:val="20"/>
          <w:lang w:val="en-US"/>
        </w:rPr>
        <w:t xml:space="preserve"> </w:t>
      </w:r>
      <w:r w:rsidR="00753498" w:rsidRPr="00753498">
        <w:rPr>
          <w:color w:val="000000" w:themeColor="text1"/>
          <w:sz w:val="20"/>
          <w:szCs w:val="20"/>
          <w:lang w:val="en-RU"/>
        </w:rPr>
        <w:t>доступа</w:t>
      </w:r>
      <w:r w:rsidR="00753498" w:rsidRPr="00753498">
        <w:rPr>
          <w:color w:val="000000" w:themeColor="text1"/>
          <w:sz w:val="20"/>
          <w:szCs w:val="20"/>
          <w:lang w:val="en-US"/>
        </w:rPr>
        <w:t xml:space="preserve"> (URL): </w:t>
      </w:r>
      <w:hyperlink r:id="rId54" w:history="1">
        <w:r w:rsidR="00753498" w:rsidRPr="00753498">
          <w:rPr>
            <w:rStyle w:val="Hyperlink"/>
            <w:rFonts w:eastAsiaTheme="majorEastAsia"/>
            <w:color w:val="000000" w:themeColor="text1"/>
            <w:sz w:val="20"/>
            <w:szCs w:val="20"/>
            <w:lang w:val="en-US"/>
          </w:rPr>
          <w:t>https://unesdoc.unesco.org/ark:/48223/pf0000127315</w:t>
        </w:r>
      </w:hyperlink>
      <w:r w:rsidR="00753498" w:rsidRPr="00753498">
        <w:rPr>
          <w:color w:val="000000" w:themeColor="text1"/>
          <w:sz w:val="20"/>
          <w:szCs w:val="20"/>
          <w:lang w:val="en-US"/>
        </w:rPr>
        <w:t xml:space="preserve"> </w:t>
      </w:r>
    </w:p>
  </w:footnote>
  <w:footnote w:id="110">
    <w:p w14:paraId="539A7ACF" w14:textId="24016189" w:rsidR="00183B4D" w:rsidRPr="00753498" w:rsidRDefault="00183B4D" w:rsidP="00753498">
      <w:pPr>
        <w:pStyle w:val="NoSpacing"/>
        <w:jc w:val="both"/>
        <w:rPr>
          <w:color w:val="000000" w:themeColor="text1"/>
          <w:sz w:val="20"/>
          <w:szCs w:val="20"/>
        </w:rPr>
      </w:pPr>
      <w:r w:rsidRPr="00753498">
        <w:rPr>
          <w:rStyle w:val="FootnoteReference"/>
          <w:color w:val="000000" w:themeColor="text1"/>
          <w:sz w:val="20"/>
          <w:szCs w:val="20"/>
        </w:rPr>
        <w:footnoteRef/>
      </w:r>
      <w:r w:rsidRPr="00753498">
        <w:rPr>
          <w:color w:val="000000" w:themeColor="text1"/>
          <w:sz w:val="20"/>
          <w:szCs w:val="20"/>
        </w:rPr>
        <w:t xml:space="preserve"> </w:t>
      </w:r>
      <w:r w:rsidRPr="00753498">
        <w:rPr>
          <w:color w:val="000000" w:themeColor="text1"/>
          <w:spacing w:val="-4"/>
          <w:sz w:val="20"/>
          <w:szCs w:val="20"/>
        </w:rPr>
        <w:t>Видинеев Д.И. Прогрессивное развитие института международно-правовой защиты культурных ценностей // Дисс… канд. юр. н. М. 2017. — С. 50</w:t>
      </w:r>
    </w:p>
  </w:footnote>
  <w:footnote w:id="111">
    <w:p w14:paraId="686646C4" w14:textId="77777777" w:rsidR="00183B4D" w:rsidRPr="001C008A" w:rsidRDefault="00183B4D" w:rsidP="00753498">
      <w:pPr>
        <w:pStyle w:val="NoSpacing"/>
        <w:jc w:val="both"/>
        <w:rPr>
          <w:lang w:val="en-US"/>
        </w:rPr>
      </w:pPr>
      <w:r w:rsidRPr="00753498">
        <w:rPr>
          <w:rStyle w:val="FootnoteReference"/>
          <w:color w:val="000000" w:themeColor="text1"/>
          <w:sz w:val="20"/>
          <w:szCs w:val="20"/>
        </w:rPr>
        <w:footnoteRef/>
      </w:r>
      <w:r w:rsidRPr="00753498">
        <w:rPr>
          <w:color w:val="000000" w:themeColor="text1"/>
          <w:sz w:val="20"/>
          <w:szCs w:val="20"/>
          <w:lang w:val="en-US"/>
        </w:rPr>
        <w:t xml:space="preserve"> </w:t>
      </w:r>
      <w:r w:rsidRPr="00753498">
        <w:rPr>
          <w:color w:val="000000" w:themeColor="text1"/>
          <w:sz w:val="20"/>
          <w:szCs w:val="20"/>
        </w:rPr>
        <w:t>Там</w:t>
      </w:r>
      <w:r w:rsidRPr="00753498">
        <w:rPr>
          <w:color w:val="000000" w:themeColor="text1"/>
          <w:sz w:val="20"/>
          <w:szCs w:val="20"/>
          <w:lang w:val="en-US"/>
        </w:rPr>
        <w:t xml:space="preserve"> </w:t>
      </w:r>
      <w:r w:rsidRPr="00753498">
        <w:rPr>
          <w:color w:val="000000" w:themeColor="text1"/>
          <w:sz w:val="20"/>
          <w:szCs w:val="20"/>
        </w:rPr>
        <w:t>же</w:t>
      </w:r>
      <w:r w:rsidRPr="00753498">
        <w:rPr>
          <w:color w:val="000000" w:themeColor="text1"/>
          <w:sz w:val="20"/>
          <w:szCs w:val="20"/>
          <w:lang w:val="en-US"/>
        </w:rPr>
        <w:t>.</w:t>
      </w:r>
    </w:p>
  </w:footnote>
  <w:footnote w:id="112">
    <w:p w14:paraId="1020C822" w14:textId="46923F41" w:rsidR="00183B4D" w:rsidRPr="00553868" w:rsidRDefault="00183B4D" w:rsidP="000F1B0F">
      <w:pPr>
        <w:jc w:val="both"/>
        <w:rPr>
          <w:color w:val="000000" w:themeColor="text1"/>
          <w:sz w:val="20"/>
          <w:szCs w:val="20"/>
          <w:lang w:val="en-US"/>
        </w:rPr>
      </w:pPr>
      <w:r w:rsidRPr="00553868">
        <w:rPr>
          <w:rStyle w:val="FootnoteReference"/>
          <w:color w:val="000000" w:themeColor="text1"/>
          <w:sz w:val="20"/>
          <w:szCs w:val="20"/>
        </w:rPr>
        <w:footnoteRef/>
      </w:r>
      <w:r w:rsidRPr="00553868">
        <w:rPr>
          <w:color w:val="000000" w:themeColor="text1"/>
          <w:sz w:val="20"/>
          <w:szCs w:val="20"/>
          <w:lang w:val="en-US"/>
        </w:rPr>
        <w:t xml:space="preserve"> </w:t>
      </w:r>
      <w:r w:rsidR="00553868" w:rsidRPr="00553868">
        <w:rPr>
          <w:color w:val="000000" w:themeColor="text1"/>
          <w:sz w:val="20"/>
          <w:szCs w:val="20"/>
          <w:lang w:val="en-US"/>
        </w:rPr>
        <w:t xml:space="preserve">Rebecca L. Garrett. Time for a Change? Restoring Nazi-Looted Artwork to Its Rightful Owners // 2000. — page 381. [Electronic resource] — </w:t>
      </w:r>
      <w:r w:rsidR="00553868" w:rsidRPr="00553868">
        <w:rPr>
          <w:color w:val="000000" w:themeColor="text1"/>
          <w:sz w:val="20"/>
          <w:szCs w:val="20"/>
        </w:rPr>
        <w:t>Режим</w:t>
      </w:r>
      <w:r w:rsidR="00553868" w:rsidRPr="00553868">
        <w:rPr>
          <w:color w:val="000000" w:themeColor="text1"/>
          <w:sz w:val="20"/>
          <w:szCs w:val="20"/>
          <w:lang w:val="en-US"/>
        </w:rPr>
        <w:t xml:space="preserve"> </w:t>
      </w:r>
      <w:r w:rsidR="00553868" w:rsidRPr="00553868">
        <w:rPr>
          <w:color w:val="000000" w:themeColor="text1"/>
          <w:sz w:val="20"/>
          <w:szCs w:val="20"/>
        </w:rPr>
        <w:t>доступа</w:t>
      </w:r>
      <w:r w:rsidR="00553868" w:rsidRPr="00553868">
        <w:rPr>
          <w:color w:val="000000" w:themeColor="text1"/>
          <w:sz w:val="20"/>
          <w:szCs w:val="20"/>
          <w:lang w:val="en-US"/>
        </w:rPr>
        <w:t xml:space="preserve">: </w:t>
      </w:r>
      <w:hyperlink r:id="rId55" w:history="1">
        <w:r w:rsidR="00553868" w:rsidRPr="00553868">
          <w:rPr>
            <w:rStyle w:val="Hyperlink"/>
            <w:rFonts w:eastAsiaTheme="majorEastAsia"/>
            <w:color w:val="000000" w:themeColor="text1"/>
            <w:sz w:val="20"/>
            <w:szCs w:val="20"/>
            <w:lang w:val="en-US"/>
          </w:rPr>
          <w:t>https://digitalcommons.pace.edu/pilr/vol12/iss2/6/</w:t>
        </w:r>
      </w:hyperlink>
    </w:p>
  </w:footnote>
  <w:footnote w:id="113">
    <w:p w14:paraId="60E5372B" w14:textId="5B767E39" w:rsidR="00183B4D" w:rsidRPr="00553868" w:rsidRDefault="00183B4D" w:rsidP="000F1B0F">
      <w:pPr>
        <w:jc w:val="both"/>
        <w:rPr>
          <w:color w:val="000000" w:themeColor="text1"/>
          <w:sz w:val="20"/>
          <w:szCs w:val="20"/>
        </w:rPr>
      </w:pPr>
      <w:r w:rsidRPr="00553868">
        <w:rPr>
          <w:rStyle w:val="FootnoteReference"/>
          <w:color w:val="000000" w:themeColor="text1"/>
          <w:sz w:val="20"/>
          <w:szCs w:val="20"/>
        </w:rPr>
        <w:footnoteRef/>
      </w:r>
      <w:r w:rsidRPr="00553868">
        <w:rPr>
          <w:color w:val="000000" w:themeColor="text1"/>
          <w:sz w:val="20"/>
          <w:szCs w:val="20"/>
        </w:rPr>
        <w:t xml:space="preserve"> Дюков Александр. Новые подходы к возмещению ущерба для жертв нацистских преступлений // П-Право // 2020. // </w:t>
      </w:r>
      <w:hyperlink r:id="rId56" w:history="1">
        <w:r w:rsidRPr="00553868">
          <w:rPr>
            <w:rStyle w:val="Hyperlink"/>
            <w:color w:val="000000" w:themeColor="text1"/>
            <w:sz w:val="20"/>
            <w:szCs w:val="20"/>
          </w:rPr>
          <w:t>https://remembrance.ru/2020/04/21/terezinskaya-deklaratsiya-novyye-podkhody-k-vozmeshcheniyu-ushcherba-dlya-zhertv-natsistskikh-prestupleniy/</w:t>
        </w:r>
      </w:hyperlink>
    </w:p>
  </w:footnote>
  <w:footnote w:id="114">
    <w:p w14:paraId="548257D8" w14:textId="68E44697" w:rsidR="00183B4D" w:rsidRPr="003174A1" w:rsidRDefault="00183B4D" w:rsidP="000F1B0F">
      <w:pPr>
        <w:jc w:val="both"/>
        <w:rPr>
          <w:lang w:val="en-US"/>
        </w:rPr>
      </w:pPr>
      <w:r w:rsidRPr="00553868">
        <w:rPr>
          <w:rStyle w:val="FootnoteReference"/>
          <w:color w:val="000000" w:themeColor="text1"/>
          <w:sz w:val="20"/>
          <w:szCs w:val="20"/>
        </w:rPr>
        <w:footnoteRef/>
      </w:r>
      <w:r w:rsidRPr="00553868">
        <w:rPr>
          <w:color w:val="000000" w:themeColor="text1"/>
          <w:sz w:val="20"/>
          <w:szCs w:val="20"/>
          <w:lang w:val="en-US"/>
        </w:rPr>
        <w:t xml:space="preserve"> </w:t>
      </w:r>
      <w:r w:rsidRPr="00553868">
        <w:rPr>
          <w:color w:val="000000" w:themeColor="text1"/>
          <w:sz w:val="20"/>
          <w:szCs w:val="20"/>
        </w:rPr>
        <w:t>Там</w:t>
      </w:r>
      <w:r w:rsidRPr="00553868">
        <w:rPr>
          <w:color w:val="000000" w:themeColor="text1"/>
          <w:sz w:val="20"/>
          <w:szCs w:val="20"/>
          <w:lang w:val="en-US"/>
        </w:rPr>
        <w:t xml:space="preserve"> </w:t>
      </w:r>
      <w:r w:rsidRPr="00553868">
        <w:rPr>
          <w:color w:val="000000" w:themeColor="text1"/>
          <w:sz w:val="20"/>
          <w:szCs w:val="20"/>
        </w:rPr>
        <w:t>же</w:t>
      </w:r>
      <w:r w:rsidRPr="00553868">
        <w:rPr>
          <w:color w:val="000000" w:themeColor="text1"/>
          <w:sz w:val="20"/>
          <w:szCs w:val="20"/>
          <w:lang w:val="en-US"/>
        </w:rPr>
        <w:t>.</w:t>
      </w:r>
    </w:p>
  </w:footnote>
  <w:footnote w:id="115">
    <w:p w14:paraId="5DA39EB0" w14:textId="20D20BF8" w:rsidR="001A3705" w:rsidRPr="00AA4C2F" w:rsidRDefault="001A3705" w:rsidP="001A3705">
      <w:pPr>
        <w:jc w:val="both"/>
        <w:rPr>
          <w:sz w:val="20"/>
          <w:szCs w:val="20"/>
          <w:lang w:val="en-US"/>
        </w:rPr>
      </w:pPr>
      <w:r w:rsidRPr="00AA4C2F">
        <w:rPr>
          <w:rStyle w:val="FootnoteReference"/>
          <w:sz w:val="20"/>
          <w:szCs w:val="20"/>
        </w:rPr>
        <w:footnoteRef/>
      </w:r>
      <w:r w:rsidRPr="00AA4C2F">
        <w:rPr>
          <w:sz w:val="20"/>
          <w:szCs w:val="20"/>
          <w:lang w:val="en-US"/>
        </w:rPr>
        <w:t xml:space="preserve"> </w:t>
      </w:r>
      <w:r w:rsidR="00AA4C2F" w:rsidRPr="00AA4C2F">
        <w:rPr>
          <w:color w:val="000000" w:themeColor="text1"/>
          <w:sz w:val="20"/>
          <w:szCs w:val="20"/>
          <w:lang w:val="en-US"/>
        </w:rPr>
        <w:t xml:space="preserve">Steven Wheatley. Revisiting the Doctrine of Intertemporal Law // 2020. [Electronic resource] — </w:t>
      </w:r>
      <w:r w:rsidR="00AA4C2F" w:rsidRPr="00AA4C2F">
        <w:rPr>
          <w:color w:val="000000" w:themeColor="text1"/>
          <w:sz w:val="20"/>
          <w:szCs w:val="20"/>
        </w:rPr>
        <w:t>Режим</w:t>
      </w:r>
      <w:r w:rsidR="00AA4C2F" w:rsidRPr="00AA4C2F">
        <w:rPr>
          <w:color w:val="000000" w:themeColor="text1"/>
          <w:sz w:val="20"/>
          <w:szCs w:val="20"/>
          <w:lang w:val="en-US"/>
        </w:rPr>
        <w:t xml:space="preserve"> </w:t>
      </w:r>
      <w:r w:rsidR="00AA4C2F" w:rsidRPr="00AA4C2F">
        <w:rPr>
          <w:color w:val="000000" w:themeColor="text1"/>
          <w:sz w:val="20"/>
          <w:szCs w:val="20"/>
        </w:rPr>
        <w:t>доступа</w:t>
      </w:r>
      <w:r w:rsidR="00AA4C2F" w:rsidRPr="00AA4C2F">
        <w:rPr>
          <w:color w:val="000000" w:themeColor="text1"/>
          <w:sz w:val="20"/>
          <w:szCs w:val="20"/>
          <w:lang w:val="en-US"/>
        </w:rPr>
        <w:t xml:space="preserve">: </w:t>
      </w:r>
      <w:hyperlink r:id="rId57" w:history="1">
        <w:r w:rsidR="00AA4C2F" w:rsidRPr="00AA4C2F">
          <w:rPr>
            <w:rStyle w:val="Hyperlink"/>
            <w:color w:val="000000" w:themeColor="text1"/>
            <w:sz w:val="20"/>
            <w:szCs w:val="20"/>
            <w:lang w:val="en-US"/>
          </w:rPr>
          <w:t>https://academic.oup.com/ojls/article/41/2/484/6042800</w:t>
        </w:r>
      </w:hyperlink>
    </w:p>
  </w:footnote>
  <w:footnote w:id="116">
    <w:p w14:paraId="690BAC96" w14:textId="77777777" w:rsidR="001A3705" w:rsidRPr="00C545A3" w:rsidRDefault="001A3705" w:rsidP="001A3705">
      <w:pPr>
        <w:pStyle w:val="FootnoteText"/>
        <w:jc w:val="both"/>
        <w:rPr>
          <w:sz w:val="24"/>
          <w:szCs w:val="24"/>
          <w:lang w:val="en-US"/>
        </w:rPr>
      </w:pPr>
      <w:r w:rsidRPr="00AA4C2F">
        <w:rPr>
          <w:rStyle w:val="FootnoteReference"/>
        </w:rPr>
        <w:footnoteRef/>
      </w:r>
      <w:r w:rsidRPr="00C545A3">
        <w:rPr>
          <w:lang w:val="en-US"/>
        </w:rPr>
        <w:t xml:space="preserve"> </w:t>
      </w:r>
      <w:r w:rsidRPr="00AA4C2F">
        <w:t>Там</w:t>
      </w:r>
      <w:r w:rsidRPr="00C545A3">
        <w:rPr>
          <w:lang w:val="en-US"/>
        </w:rPr>
        <w:t xml:space="preserve"> </w:t>
      </w:r>
      <w:r w:rsidRPr="00AA4C2F">
        <w:t>же</w:t>
      </w:r>
      <w:r w:rsidRPr="00C545A3">
        <w:rPr>
          <w:lang w:val="en-US"/>
        </w:rPr>
        <w:t>.</w:t>
      </w:r>
    </w:p>
  </w:footnote>
  <w:footnote w:id="117">
    <w:p w14:paraId="03F6DB6D" w14:textId="77777777" w:rsidR="008C335A" w:rsidRPr="008C335A" w:rsidRDefault="00B529C9" w:rsidP="008C335A">
      <w:pPr>
        <w:pStyle w:val="NoSpacing"/>
        <w:jc w:val="both"/>
        <w:rPr>
          <w:color w:val="000000" w:themeColor="text1"/>
          <w:sz w:val="20"/>
          <w:szCs w:val="20"/>
          <w:lang w:val="en-US"/>
        </w:rPr>
      </w:pPr>
      <w:r w:rsidRPr="008C335A">
        <w:rPr>
          <w:rStyle w:val="FootnoteReference"/>
          <w:color w:val="000000" w:themeColor="text1"/>
          <w:sz w:val="20"/>
          <w:szCs w:val="20"/>
        </w:rPr>
        <w:footnoteRef/>
      </w:r>
      <w:r w:rsidRPr="008C335A">
        <w:rPr>
          <w:color w:val="000000" w:themeColor="text1"/>
          <w:sz w:val="20"/>
          <w:szCs w:val="20"/>
          <w:lang w:val="en-US"/>
        </w:rPr>
        <w:t xml:space="preserve"> </w:t>
      </w:r>
      <w:r w:rsidR="008C335A" w:rsidRPr="008C335A">
        <w:rPr>
          <w:color w:val="000000" w:themeColor="text1"/>
          <w:sz w:val="20"/>
          <w:szCs w:val="20"/>
          <w:lang w:val="en-US"/>
        </w:rPr>
        <w:t xml:space="preserve">Terezin Declaration. 2009 [Electronic resource] — </w:t>
      </w:r>
      <w:r w:rsidR="008C335A" w:rsidRPr="008C335A">
        <w:rPr>
          <w:color w:val="000000" w:themeColor="text1"/>
          <w:sz w:val="20"/>
          <w:szCs w:val="20"/>
        </w:rPr>
        <w:t>Режим</w:t>
      </w:r>
      <w:r w:rsidR="008C335A" w:rsidRPr="008C335A">
        <w:rPr>
          <w:color w:val="000000" w:themeColor="text1"/>
          <w:sz w:val="20"/>
          <w:szCs w:val="20"/>
          <w:lang w:val="en-US"/>
        </w:rPr>
        <w:t xml:space="preserve"> </w:t>
      </w:r>
      <w:r w:rsidR="008C335A" w:rsidRPr="008C335A">
        <w:rPr>
          <w:color w:val="000000" w:themeColor="text1"/>
          <w:sz w:val="20"/>
          <w:szCs w:val="20"/>
        </w:rPr>
        <w:t>доступа</w:t>
      </w:r>
      <w:r w:rsidR="008C335A" w:rsidRPr="008C335A">
        <w:rPr>
          <w:color w:val="000000" w:themeColor="text1"/>
          <w:sz w:val="20"/>
          <w:szCs w:val="20"/>
          <w:lang w:val="en-US"/>
        </w:rPr>
        <w:t xml:space="preserve">: </w:t>
      </w:r>
      <w:hyperlink r:id="rId58" w:history="1">
        <w:r w:rsidR="008C335A" w:rsidRPr="008C335A">
          <w:rPr>
            <w:rStyle w:val="Hyperlink"/>
            <w:rFonts w:eastAsiaTheme="majorEastAsia"/>
            <w:color w:val="000000" w:themeColor="text1"/>
            <w:sz w:val="20"/>
            <w:szCs w:val="20"/>
            <w:lang w:val="en-US"/>
          </w:rPr>
          <w:t>https://www.mzv.cz/public/b9/af/cb/4297655_2634845_Terezin_Declaration_FullText.pdf</w:t>
        </w:r>
      </w:hyperlink>
      <w:r w:rsidR="008C335A" w:rsidRPr="008C335A">
        <w:rPr>
          <w:color w:val="000000" w:themeColor="text1"/>
          <w:sz w:val="20"/>
          <w:szCs w:val="20"/>
          <w:lang w:val="en-US"/>
        </w:rPr>
        <w:t xml:space="preserve"> </w:t>
      </w:r>
    </w:p>
    <w:p w14:paraId="39DEEF54" w14:textId="304C9F0B" w:rsidR="00B529C9" w:rsidRPr="008C335A" w:rsidRDefault="00B529C9" w:rsidP="00B529C9">
      <w:pPr>
        <w:rPr>
          <w:sz w:val="20"/>
          <w:szCs w:val="20"/>
          <w:lang w:val="en-US"/>
        </w:rPr>
      </w:pPr>
    </w:p>
    <w:p w14:paraId="09C7B423" w14:textId="38903CC3" w:rsidR="00B529C9" w:rsidRPr="008C335A" w:rsidRDefault="00B529C9">
      <w:pPr>
        <w:pStyle w:val="FootnoteText"/>
        <w:rPr>
          <w:lang w:val="en-US"/>
        </w:rPr>
      </w:pPr>
    </w:p>
  </w:footnote>
  <w:footnote w:id="118">
    <w:p w14:paraId="73E7ED9A" w14:textId="77777777" w:rsidR="00183B4D" w:rsidRPr="00C24493" w:rsidRDefault="00183B4D" w:rsidP="000F1B0F">
      <w:pPr>
        <w:pStyle w:val="FootnoteText"/>
        <w:jc w:val="both"/>
        <w:rPr>
          <w:color w:val="000000" w:themeColor="text1"/>
        </w:rPr>
      </w:pPr>
      <w:r w:rsidRPr="00C24493">
        <w:rPr>
          <w:rStyle w:val="FootnoteReference"/>
          <w:color w:val="000000" w:themeColor="text1"/>
        </w:rPr>
        <w:footnoteRef/>
      </w:r>
      <w:r w:rsidRPr="00C24493">
        <w:rPr>
          <w:color w:val="000000" w:themeColor="text1"/>
        </w:rPr>
        <w:t xml:space="preserve"> Там же.</w:t>
      </w:r>
    </w:p>
  </w:footnote>
  <w:footnote w:id="119">
    <w:p w14:paraId="2393153F" w14:textId="43A1E8EA" w:rsidR="00183B4D" w:rsidRPr="00C24493" w:rsidRDefault="00183B4D" w:rsidP="00C24493">
      <w:pPr>
        <w:pStyle w:val="NoSpacing"/>
        <w:jc w:val="both"/>
        <w:rPr>
          <w:color w:val="000000" w:themeColor="text1"/>
          <w:sz w:val="20"/>
          <w:szCs w:val="20"/>
        </w:rPr>
      </w:pPr>
      <w:r w:rsidRPr="00C24493">
        <w:rPr>
          <w:rStyle w:val="FootnoteReference"/>
          <w:color w:val="000000" w:themeColor="text1"/>
          <w:sz w:val="20"/>
          <w:szCs w:val="20"/>
        </w:rPr>
        <w:footnoteRef/>
      </w:r>
      <w:r w:rsidR="00C24493" w:rsidRPr="00C24493">
        <w:rPr>
          <w:color w:val="000000" w:themeColor="text1"/>
          <w:sz w:val="20"/>
          <w:szCs w:val="20"/>
        </w:rPr>
        <w:t xml:space="preserve">Картина из потерянной коллекции, похищенная нацистами, возвращена семье еврейского дилера // </w:t>
      </w:r>
      <w:r w:rsidR="00C24493" w:rsidRPr="00C24493">
        <w:rPr>
          <w:color w:val="000000" w:themeColor="text1"/>
          <w:sz w:val="20"/>
          <w:szCs w:val="20"/>
          <w:lang w:val="en-US"/>
        </w:rPr>
        <w:t>Art</w:t>
      </w:r>
      <w:r w:rsidR="00C24493" w:rsidRPr="00C24493">
        <w:rPr>
          <w:color w:val="000000" w:themeColor="text1"/>
          <w:sz w:val="20"/>
          <w:szCs w:val="20"/>
        </w:rPr>
        <w:t xml:space="preserve"> </w:t>
      </w:r>
      <w:r w:rsidR="00C24493" w:rsidRPr="00C24493">
        <w:rPr>
          <w:color w:val="000000" w:themeColor="text1"/>
          <w:sz w:val="20"/>
          <w:szCs w:val="20"/>
          <w:lang w:val="en-US"/>
        </w:rPr>
        <w:t>Law</w:t>
      </w:r>
      <w:r w:rsidR="00C24493" w:rsidRPr="00C24493">
        <w:rPr>
          <w:color w:val="000000" w:themeColor="text1"/>
          <w:sz w:val="20"/>
          <w:szCs w:val="20"/>
        </w:rPr>
        <w:t xml:space="preserve"> &amp; </w:t>
      </w:r>
      <w:r w:rsidR="00C24493" w:rsidRPr="00C24493">
        <w:rPr>
          <w:color w:val="000000" w:themeColor="text1"/>
          <w:sz w:val="20"/>
          <w:szCs w:val="20"/>
          <w:lang w:val="en-US"/>
        </w:rPr>
        <w:t>More</w:t>
      </w:r>
      <w:r w:rsidR="00C24493" w:rsidRPr="00C24493">
        <w:rPr>
          <w:color w:val="000000" w:themeColor="text1"/>
          <w:sz w:val="20"/>
          <w:szCs w:val="20"/>
        </w:rPr>
        <w:t xml:space="preserve">. 2022. [Электр. ресурс] — Режим доступа: </w:t>
      </w:r>
      <w:hyperlink r:id="rId59" w:history="1">
        <w:r w:rsidR="00C24493" w:rsidRPr="00C24493">
          <w:rPr>
            <w:rStyle w:val="Hyperlink"/>
            <w:rFonts w:eastAsiaTheme="majorEastAsia"/>
            <w:color w:val="000000" w:themeColor="text1"/>
            <w:sz w:val="20"/>
            <w:szCs w:val="20"/>
          </w:rPr>
          <w:t>https://artlawandmore.com/2022/01/27/nazi-looted-painting-from-lost-collection-returned-to-jewish-dealers-family/</w:t>
        </w:r>
      </w:hyperlink>
    </w:p>
  </w:footnote>
  <w:footnote w:id="120">
    <w:p w14:paraId="5CA2E5BB" w14:textId="44776454" w:rsidR="00183B4D" w:rsidRPr="00C24493" w:rsidRDefault="00183B4D" w:rsidP="000F1B0F">
      <w:pPr>
        <w:pStyle w:val="NoSpacing"/>
        <w:jc w:val="both"/>
        <w:rPr>
          <w:color w:val="000000" w:themeColor="text1"/>
          <w:sz w:val="20"/>
          <w:szCs w:val="20"/>
        </w:rPr>
      </w:pPr>
      <w:r w:rsidRPr="00C24493">
        <w:rPr>
          <w:rStyle w:val="FootnoteReference"/>
          <w:color w:val="000000" w:themeColor="text1"/>
          <w:sz w:val="20"/>
          <w:szCs w:val="20"/>
        </w:rPr>
        <w:footnoteRef/>
      </w:r>
      <w:r w:rsidRPr="00C24493">
        <w:rPr>
          <w:color w:val="000000" w:themeColor="text1"/>
          <w:sz w:val="20"/>
          <w:szCs w:val="20"/>
        </w:rPr>
        <w:t xml:space="preserve"> Там же.</w:t>
      </w:r>
    </w:p>
  </w:footnote>
  <w:footnote w:id="121">
    <w:p w14:paraId="70541A96" w14:textId="77777777" w:rsidR="00183B4D" w:rsidRPr="00882411" w:rsidRDefault="00183B4D" w:rsidP="000F1B0F">
      <w:pPr>
        <w:jc w:val="both"/>
        <w:rPr>
          <w:color w:val="000000" w:themeColor="text1"/>
        </w:rPr>
      </w:pPr>
      <w:r w:rsidRPr="00C24493">
        <w:rPr>
          <w:rStyle w:val="FootnoteReference"/>
          <w:color w:val="000000" w:themeColor="text1"/>
          <w:sz w:val="20"/>
          <w:szCs w:val="20"/>
        </w:rPr>
        <w:footnoteRef/>
      </w:r>
      <w:r w:rsidRPr="00C24493">
        <w:rPr>
          <w:color w:val="000000" w:themeColor="text1"/>
          <w:sz w:val="20"/>
          <w:szCs w:val="20"/>
        </w:rPr>
        <w:t>Там же.</w:t>
      </w:r>
    </w:p>
  </w:footnote>
  <w:footnote w:id="122">
    <w:p w14:paraId="658CDCA8" w14:textId="4E20FDC0" w:rsidR="00183B4D" w:rsidRPr="00C24493" w:rsidRDefault="00183B4D" w:rsidP="000F1B0F">
      <w:pPr>
        <w:jc w:val="both"/>
        <w:rPr>
          <w:color w:val="000000" w:themeColor="text1"/>
          <w:sz w:val="20"/>
          <w:szCs w:val="20"/>
          <w:lang w:val="en-US"/>
        </w:rPr>
      </w:pPr>
      <w:r w:rsidRPr="00C24493">
        <w:rPr>
          <w:rStyle w:val="FootnoteReference"/>
          <w:color w:val="000000" w:themeColor="text1"/>
          <w:sz w:val="20"/>
          <w:szCs w:val="20"/>
        </w:rPr>
        <w:footnoteRef/>
      </w:r>
      <w:r w:rsidRPr="00C24493">
        <w:rPr>
          <w:color w:val="000000" w:themeColor="text1"/>
          <w:sz w:val="20"/>
          <w:szCs w:val="20"/>
        </w:rPr>
        <w:t xml:space="preserve"> </w:t>
      </w:r>
      <w:r w:rsidRPr="00C24493">
        <w:rPr>
          <w:rFonts w:eastAsiaTheme="majorEastAsia"/>
          <w:color w:val="000000" w:themeColor="text1"/>
          <w:sz w:val="20"/>
          <w:szCs w:val="20"/>
          <w:lang w:val="en-US"/>
        </w:rPr>
        <w:t>Gareth</w:t>
      </w:r>
      <w:r w:rsidRPr="00C24493">
        <w:rPr>
          <w:rFonts w:eastAsiaTheme="majorEastAsia"/>
          <w:color w:val="000000" w:themeColor="text1"/>
          <w:sz w:val="20"/>
          <w:szCs w:val="20"/>
        </w:rPr>
        <w:t xml:space="preserve"> </w:t>
      </w:r>
      <w:r w:rsidRPr="00C24493">
        <w:rPr>
          <w:rFonts w:eastAsiaTheme="majorEastAsia"/>
          <w:color w:val="000000" w:themeColor="text1"/>
          <w:sz w:val="20"/>
          <w:szCs w:val="20"/>
          <w:lang w:val="en-US"/>
        </w:rPr>
        <w:t>Harris</w:t>
      </w:r>
      <w:r w:rsidRPr="00C24493">
        <w:rPr>
          <w:color w:val="000000" w:themeColor="text1"/>
          <w:sz w:val="20"/>
          <w:szCs w:val="20"/>
        </w:rPr>
        <w:t xml:space="preserve">. </w:t>
      </w:r>
      <w:r w:rsidRPr="00C24493">
        <w:rPr>
          <w:color w:val="000000" w:themeColor="text1"/>
          <w:sz w:val="20"/>
          <w:szCs w:val="20"/>
          <w:lang w:val="en-US"/>
        </w:rPr>
        <w:t>French National Assembly approves return of 15 Nazi-looted works—including paintings by Chagall and Klimt — to Jewish heirs // The Art Newspaper. 2022. //</w:t>
      </w:r>
      <w:r w:rsidR="00882411" w:rsidRPr="00C24493">
        <w:rPr>
          <w:color w:val="000000" w:themeColor="text1"/>
          <w:sz w:val="20"/>
          <w:szCs w:val="20"/>
          <w:lang w:val="en-US"/>
        </w:rPr>
        <w:t xml:space="preserve"> </w:t>
      </w:r>
      <w:hyperlink r:id="rId60" w:history="1">
        <w:r w:rsidRPr="00C24493">
          <w:rPr>
            <w:rStyle w:val="Hyperlink"/>
            <w:rFonts w:eastAsiaTheme="majorEastAsia"/>
            <w:color w:val="000000" w:themeColor="text1"/>
            <w:sz w:val="20"/>
            <w:szCs w:val="20"/>
            <w:lang w:val="en-US"/>
          </w:rPr>
          <w:t>https://www.theartnewspaper.com/2022/01/27/french-national-assembly-approves-return-of-15-nazi-looted-worksincluding-paintings-by-chagall-and-klimtto-jewish-heirs</w:t>
        </w:r>
      </w:hyperlink>
    </w:p>
  </w:footnote>
  <w:footnote w:id="123">
    <w:p w14:paraId="002E29E8" w14:textId="77777777" w:rsidR="00183B4D" w:rsidRPr="00C24493" w:rsidRDefault="00183B4D" w:rsidP="000F1B0F">
      <w:pPr>
        <w:jc w:val="both"/>
        <w:rPr>
          <w:color w:val="000000" w:themeColor="text1"/>
          <w:sz w:val="20"/>
          <w:szCs w:val="20"/>
          <w:u w:val="single"/>
        </w:rPr>
      </w:pPr>
      <w:r w:rsidRPr="00C24493">
        <w:rPr>
          <w:rStyle w:val="FootnoteReference"/>
          <w:color w:val="000000" w:themeColor="text1"/>
          <w:sz w:val="20"/>
          <w:szCs w:val="20"/>
        </w:rPr>
        <w:footnoteRef/>
      </w:r>
      <w:r w:rsidRPr="00C24493">
        <w:rPr>
          <w:color w:val="000000" w:themeColor="text1"/>
          <w:sz w:val="20"/>
          <w:szCs w:val="20"/>
        </w:rPr>
        <w:t xml:space="preserve"> Там же.</w:t>
      </w:r>
    </w:p>
  </w:footnote>
  <w:footnote w:id="124">
    <w:p w14:paraId="060A4994" w14:textId="77777777" w:rsidR="00183B4D" w:rsidRPr="00C24493" w:rsidRDefault="00183B4D" w:rsidP="000F1B0F">
      <w:pPr>
        <w:pStyle w:val="FootnoteText"/>
        <w:jc w:val="both"/>
      </w:pPr>
      <w:r w:rsidRPr="00C24493">
        <w:rPr>
          <w:rStyle w:val="FootnoteReference"/>
          <w:color w:val="000000" w:themeColor="text1"/>
        </w:rPr>
        <w:footnoteRef/>
      </w:r>
      <w:r w:rsidRPr="00C24493">
        <w:rPr>
          <w:color w:val="000000" w:themeColor="text1"/>
        </w:rPr>
        <w:t xml:space="preserve"> Там же.</w:t>
      </w:r>
    </w:p>
  </w:footnote>
  <w:footnote w:id="125">
    <w:p w14:paraId="53B57142" w14:textId="0F71C279" w:rsidR="00183B4D" w:rsidRPr="00C24493" w:rsidRDefault="00183B4D" w:rsidP="000F1B0F">
      <w:pPr>
        <w:pStyle w:val="FootnoteText"/>
        <w:jc w:val="both"/>
        <w:rPr>
          <w:color w:val="000000" w:themeColor="text1"/>
        </w:rPr>
      </w:pPr>
      <w:r w:rsidRPr="00C24493">
        <w:rPr>
          <w:rStyle w:val="FootnoteReference"/>
          <w:color w:val="000000" w:themeColor="text1"/>
        </w:rPr>
        <w:footnoteRef/>
      </w:r>
      <w:r w:rsidRPr="00C24493">
        <w:rPr>
          <w:color w:val="000000" w:themeColor="text1"/>
        </w:rPr>
        <w:t xml:space="preserve"> Там же.</w:t>
      </w:r>
    </w:p>
  </w:footnote>
  <w:footnote w:id="126">
    <w:p w14:paraId="72C6C58E" w14:textId="22575E50" w:rsidR="00183B4D" w:rsidRPr="001C008A" w:rsidRDefault="00183B4D" w:rsidP="000F1B0F">
      <w:pPr>
        <w:pStyle w:val="FootnoteText"/>
        <w:jc w:val="both"/>
        <w:rPr>
          <w:color w:val="000000" w:themeColor="text1"/>
          <w:sz w:val="24"/>
          <w:szCs w:val="24"/>
          <w:lang w:val="en-US"/>
        </w:rPr>
      </w:pPr>
      <w:r w:rsidRPr="00C24493">
        <w:rPr>
          <w:rStyle w:val="FootnoteReference"/>
          <w:color w:val="000000" w:themeColor="text1"/>
        </w:rPr>
        <w:footnoteRef/>
      </w:r>
      <w:r w:rsidRPr="00C24493">
        <w:rPr>
          <w:color w:val="000000" w:themeColor="text1"/>
          <w:lang w:val="en-US"/>
        </w:rPr>
        <w:t xml:space="preserve"> </w:t>
      </w:r>
      <w:r w:rsidRPr="00C24493">
        <w:rPr>
          <w:color w:val="000000" w:themeColor="text1"/>
        </w:rPr>
        <w:t>Там</w:t>
      </w:r>
      <w:r w:rsidRPr="00C24493">
        <w:rPr>
          <w:color w:val="000000" w:themeColor="text1"/>
          <w:lang w:val="en-US"/>
        </w:rPr>
        <w:t xml:space="preserve"> </w:t>
      </w:r>
      <w:r w:rsidRPr="00C24493">
        <w:rPr>
          <w:color w:val="000000" w:themeColor="text1"/>
        </w:rPr>
        <w:t>же</w:t>
      </w:r>
      <w:r w:rsidRPr="00C24493">
        <w:rPr>
          <w:color w:val="000000" w:themeColor="text1"/>
          <w:lang w:val="en-US"/>
        </w:rPr>
        <w:t>.</w:t>
      </w:r>
      <w:r w:rsidRPr="001C008A">
        <w:rPr>
          <w:color w:val="000000" w:themeColor="text1"/>
          <w:sz w:val="24"/>
          <w:szCs w:val="24"/>
          <w:lang w:val="en-US"/>
        </w:rPr>
        <w:t xml:space="preserve"> </w:t>
      </w:r>
    </w:p>
  </w:footnote>
  <w:footnote w:id="127">
    <w:p w14:paraId="49E5B631" w14:textId="3A37FF81" w:rsidR="00183B4D" w:rsidRPr="00C15387" w:rsidRDefault="00183B4D" w:rsidP="00C15387">
      <w:pPr>
        <w:jc w:val="both"/>
        <w:rPr>
          <w:color w:val="000000" w:themeColor="text1"/>
          <w:sz w:val="20"/>
          <w:szCs w:val="20"/>
          <w:lang w:val="en-US"/>
        </w:rPr>
      </w:pPr>
      <w:r w:rsidRPr="00C15387">
        <w:rPr>
          <w:rStyle w:val="FootnoteReference"/>
          <w:color w:val="000000" w:themeColor="text1"/>
          <w:sz w:val="20"/>
          <w:szCs w:val="20"/>
        </w:rPr>
        <w:footnoteRef/>
      </w:r>
      <w:r w:rsidRPr="00C15387">
        <w:rPr>
          <w:color w:val="000000" w:themeColor="text1"/>
          <w:sz w:val="20"/>
          <w:szCs w:val="20"/>
          <w:lang w:val="en-US"/>
        </w:rPr>
        <w:t xml:space="preserve"> </w:t>
      </w:r>
      <w:r w:rsidR="00C15387" w:rsidRPr="00C15387">
        <w:rPr>
          <w:color w:val="000000" w:themeColor="text1"/>
          <w:sz w:val="20"/>
          <w:szCs w:val="20"/>
          <w:lang w:val="en-US"/>
        </w:rPr>
        <w:t xml:space="preserve">Berlin museum returns Nazi-looted treasure [Electronic resource] — </w:t>
      </w:r>
      <w:r w:rsidR="00C15387" w:rsidRPr="00C15387">
        <w:rPr>
          <w:color w:val="000000" w:themeColor="text1"/>
          <w:sz w:val="20"/>
          <w:szCs w:val="20"/>
          <w:lang w:val="en-RU"/>
        </w:rPr>
        <w:t>Режим</w:t>
      </w:r>
      <w:r w:rsidR="00C15387" w:rsidRPr="00C15387">
        <w:rPr>
          <w:color w:val="000000" w:themeColor="text1"/>
          <w:sz w:val="20"/>
          <w:szCs w:val="20"/>
          <w:lang w:val="en-US"/>
        </w:rPr>
        <w:t xml:space="preserve"> </w:t>
      </w:r>
      <w:r w:rsidR="00C15387" w:rsidRPr="00C15387">
        <w:rPr>
          <w:color w:val="000000" w:themeColor="text1"/>
          <w:sz w:val="20"/>
          <w:szCs w:val="20"/>
          <w:lang w:val="en-RU"/>
        </w:rPr>
        <w:t>доступа</w:t>
      </w:r>
      <w:r w:rsidR="00C15387" w:rsidRPr="00C15387">
        <w:rPr>
          <w:color w:val="000000" w:themeColor="text1"/>
          <w:sz w:val="20"/>
          <w:szCs w:val="20"/>
          <w:lang w:val="en-US"/>
        </w:rPr>
        <w:t xml:space="preserve">: </w:t>
      </w:r>
      <w:hyperlink r:id="rId61" w:history="1">
        <w:r w:rsidR="00C15387" w:rsidRPr="00C15387">
          <w:rPr>
            <w:rStyle w:val="Hyperlink"/>
            <w:rFonts w:eastAsiaTheme="majorEastAsia"/>
            <w:color w:val="000000" w:themeColor="text1"/>
            <w:sz w:val="20"/>
            <w:szCs w:val="20"/>
            <w:lang w:val="en-US"/>
          </w:rPr>
          <w:t>https://www.timesofisrael.com/berlin-museum-returns-nazi-looted-treasure/</w:t>
        </w:r>
      </w:hyperlink>
      <w:r w:rsidR="00C15387" w:rsidRPr="00C15387">
        <w:rPr>
          <w:color w:val="000000" w:themeColor="text1"/>
          <w:sz w:val="20"/>
          <w:szCs w:val="20"/>
          <w:lang w:val="en-US"/>
        </w:rPr>
        <w:t xml:space="preserve"> </w:t>
      </w:r>
    </w:p>
  </w:footnote>
  <w:footnote w:id="128">
    <w:p w14:paraId="554D7157" w14:textId="429783E6" w:rsidR="00183B4D" w:rsidRPr="001C008A" w:rsidRDefault="00183B4D" w:rsidP="00C15387">
      <w:pPr>
        <w:pStyle w:val="NoSpacing"/>
        <w:jc w:val="both"/>
        <w:rPr>
          <w:color w:val="000000" w:themeColor="text1"/>
          <w:lang w:val="en-US"/>
        </w:rPr>
      </w:pPr>
      <w:r w:rsidRPr="00C15387">
        <w:rPr>
          <w:rStyle w:val="FootnoteReference"/>
          <w:color w:val="000000" w:themeColor="text1"/>
          <w:sz w:val="20"/>
          <w:szCs w:val="20"/>
        </w:rPr>
        <w:footnoteRef/>
      </w:r>
      <w:r w:rsidRPr="00C15387">
        <w:rPr>
          <w:color w:val="000000" w:themeColor="text1"/>
          <w:sz w:val="20"/>
          <w:szCs w:val="20"/>
          <w:lang w:val="en-US"/>
        </w:rPr>
        <w:t xml:space="preserve"> </w:t>
      </w:r>
      <w:r w:rsidRPr="00C15387">
        <w:rPr>
          <w:color w:val="000000" w:themeColor="text1"/>
          <w:sz w:val="20"/>
          <w:szCs w:val="20"/>
        </w:rPr>
        <w:t>Там</w:t>
      </w:r>
      <w:r w:rsidRPr="00C15387">
        <w:rPr>
          <w:color w:val="000000" w:themeColor="text1"/>
          <w:sz w:val="20"/>
          <w:szCs w:val="20"/>
          <w:lang w:val="en-US"/>
        </w:rPr>
        <w:t xml:space="preserve"> </w:t>
      </w:r>
      <w:r w:rsidRPr="00C15387">
        <w:rPr>
          <w:color w:val="000000" w:themeColor="text1"/>
          <w:sz w:val="20"/>
          <w:szCs w:val="20"/>
        </w:rPr>
        <w:t>же</w:t>
      </w:r>
      <w:r w:rsidRPr="00C15387">
        <w:rPr>
          <w:color w:val="000000" w:themeColor="text1"/>
          <w:sz w:val="20"/>
          <w:szCs w:val="20"/>
          <w:lang w:val="en-US"/>
        </w:rPr>
        <w:t>.</w:t>
      </w:r>
    </w:p>
  </w:footnote>
  <w:footnote w:id="129">
    <w:p w14:paraId="0FD1DB11" w14:textId="6D0D58C9" w:rsidR="00183B4D" w:rsidRPr="00C545A3" w:rsidRDefault="00183B4D" w:rsidP="000F1B0F">
      <w:pPr>
        <w:jc w:val="both"/>
        <w:rPr>
          <w:color w:val="000000" w:themeColor="text1"/>
          <w:sz w:val="20"/>
          <w:szCs w:val="20"/>
        </w:rPr>
      </w:pPr>
      <w:r w:rsidRPr="00C26AB2">
        <w:rPr>
          <w:rStyle w:val="FootnoteReference"/>
          <w:color w:val="000000" w:themeColor="text1"/>
          <w:sz w:val="20"/>
          <w:szCs w:val="20"/>
        </w:rPr>
        <w:footnoteRef/>
      </w:r>
      <w:r w:rsidRPr="00C26AB2">
        <w:rPr>
          <w:color w:val="000000" w:themeColor="text1"/>
          <w:sz w:val="20"/>
          <w:szCs w:val="20"/>
          <w:lang w:val="en-US"/>
        </w:rPr>
        <w:t xml:space="preserve"> </w:t>
      </w:r>
      <w:r w:rsidRPr="00C26AB2">
        <w:rPr>
          <w:rFonts w:eastAsiaTheme="majorEastAsia"/>
          <w:color w:val="000000" w:themeColor="text1"/>
          <w:sz w:val="20"/>
          <w:szCs w:val="20"/>
          <w:lang w:val="en-US"/>
        </w:rPr>
        <w:t>Gareth Harris</w:t>
      </w:r>
      <w:r w:rsidRPr="00C26AB2">
        <w:rPr>
          <w:color w:val="000000" w:themeColor="text1"/>
          <w:sz w:val="20"/>
          <w:szCs w:val="20"/>
          <w:lang w:val="en-US"/>
        </w:rPr>
        <w:t xml:space="preserve">. French National Assembly approves return of 15 Nazi-looted works—including paintings by Chagall and Klimt — to Jewish heirs // The Art Newspaper. </w:t>
      </w:r>
      <w:r w:rsidRPr="00C545A3">
        <w:rPr>
          <w:color w:val="000000" w:themeColor="text1"/>
          <w:sz w:val="20"/>
          <w:szCs w:val="20"/>
        </w:rPr>
        <w:t xml:space="preserve">2022. </w:t>
      </w:r>
    </w:p>
  </w:footnote>
  <w:footnote w:id="130">
    <w:p w14:paraId="63313BE3" w14:textId="5E09A02E" w:rsidR="00E61786" w:rsidRPr="001C008A" w:rsidRDefault="00E61786" w:rsidP="00E61786">
      <w:pPr>
        <w:jc w:val="both"/>
        <w:rPr>
          <w:color w:val="000000" w:themeColor="text1"/>
        </w:rPr>
      </w:pPr>
      <w:r w:rsidRPr="00C26AB2">
        <w:rPr>
          <w:rStyle w:val="FootnoteReference"/>
          <w:color w:val="000000" w:themeColor="text1"/>
          <w:sz w:val="20"/>
          <w:szCs w:val="20"/>
        </w:rPr>
        <w:footnoteRef/>
      </w:r>
      <w:r w:rsidRPr="00C26AB2">
        <w:rPr>
          <w:color w:val="000000" w:themeColor="text1"/>
          <w:sz w:val="20"/>
          <w:szCs w:val="20"/>
        </w:rPr>
        <w:t xml:space="preserve"> </w:t>
      </w:r>
      <w:r w:rsidR="00C26AB2" w:rsidRPr="00C26AB2">
        <w:rPr>
          <w:color w:val="000000" w:themeColor="text1"/>
          <w:sz w:val="20"/>
          <w:szCs w:val="20"/>
        </w:rPr>
        <w:t xml:space="preserve">Первый протокол к Гаагской Конвенции о защите культурных ценностей в случае вооруженного конфликта. 1954 год [Электр. ресурс] — Режим доступа: </w:t>
      </w:r>
      <w:hyperlink r:id="rId62" w:history="1">
        <w:r w:rsidR="00C26AB2" w:rsidRPr="00C26AB2">
          <w:rPr>
            <w:rStyle w:val="Hyperlink"/>
            <w:color w:val="000000" w:themeColor="text1"/>
            <w:sz w:val="20"/>
            <w:szCs w:val="20"/>
          </w:rPr>
          <w:t>http://hrlibrary.umn.edu/instree/R1954c.html</w:t>
        </w:r>
      </w:hyperlink>
    </w:p>
  </w:footnote>
  <w:footnote w:id="131">
    <w:p w14:paraId="48D1BEF1" w14:textId="10B012F0" w:rsidR="00183B4D" w:rsidRPr="00C545A3" w:rsidRDefault="00183B4D" w:rsidP="009054A6">
      <w:pPr>
        <w:pStyle w:val="NoSpacing"/>
        <w:jc w:val="both"/>
        <w:rPr>
          <w:color w:val="000000" w:themeColor="text1"/>
          <w:sz w:val="20"/>
          <w:szCs w:val="20"/>
          <w:lang w:val="en-US"/>
        </w:rPr>
      </w:pPr>
      <w:r w:rsidRPr="009054A6">
        <w:rPr>
          <w:rStyle w:val="FootnoteReference"/>
          <w:sz w:val="20"/>
          <w:szCs w:val="20"/>
        </w:rPr>
        <w:footnoteRef/>
      </w:r>
      <w:r w:rsidRPr="009054A6">
        <w:rPr>
          <w:sz w:val="20"/>
          <w:szCs w:val="20"/>
          <w:lang w:val="en-US"/>
        </w:rPr>
        <w:t xml:space="preserve"> </w:t>
      </w:r>
      <w:r w:rsidRPr="009054A6">
        <w:rPr>
          <w:color w:val="000000" w:themeColor="text1"/>
          <w:sz w:val="20"/>
          <w:szCs w:val="20"/>
          <w:lang w:val="en-US"/>
        </w:rPr>
        <w:t xml:space="preserve">Rebecca L. Garrett. Time for a Change? Restoring Nazi-Looted Artwork to Its Rightful Owners // 2000. — </w:t>
      </w:r>
      <w:r w:rsidR="00A03261" w:rsidRPr="009054A6">
        <w:rPr>
          <w:color w:val="000000" w:themeColor="text1"/>
          <w:sz w:val="20"/>
          <w:szCs w:val="20"/>
          <w:lang w:val="en-US"/>
        </w:rPr>
        <w:t>P</w:t>
      </w:r>
      <w:r w:rsidR="009054A6" w:rsidRPr="009054A6">
        <w:rPr>
          <w:color w:val="000000" w:themeColor="text1"/>
          <w:sz w:val="20"/>
          <w:szCs w:val="20"/>
          <w:lang w:val="en-US"/>
        </w:rPr>
        <w:t xml:space="preserve">. </w:t>
      </w:r>
      <w:r w:rsidRPr="009054A6">
        <w:rPr>
          <w:color w:val="000000" w:themeColor="text1"/>
          <w:sz w:val="20"/>
          <w:szCs w:val="20"/>
          <w:lang w:val="en-US"/>
        </w:rPr>
        <w:t xml:space="preserve">382. </w:t>
      </w:r>
    </w:p>
  </w:footnote>
  <w:footnote w:id="132">
    <w:p w14:paraId="6B99B6F8" w14:textId="2130F778" w:rsidR="00183B4D" w:rsidRPr="00C545A3" w:rsidRDefault="00183B4D" w:rsidP="000F1B0F">
      <w:pPr>
        <w:pStyle w:val="NoSpacing"/>
        <w:jc w:val="both"/>
        <w:rPr>
          <w:lang w:val="en-US"/>
        </w:rPr>
      </w:pPr>
      <w:r w:rsidRPr="009054A6">
        <w:rPr>
          <w:rStyle w:val="FootnoteReference"/>
          <w:sz w:val="20"/>
          <w:szCs w:val="20"/>
        </w:rPr>
        <w:footnoteRef/>
      </w:r>
      <w:r w:rsidRPr="00C545A3">
        <w:rPr>
          <w:sz w:val="20"/>
          <w:szCs w:val="20"/>
          <w:lang w:val="en-US"/>
        </w:rPr>
        <w:t xml:space="preserve"> </w:t>
      </w:r>
      <w:r w:rsidRPr="009054A6">
        <w:rPr>
          <w:sz w:val="20"/>
          <w:szCs w:val="20"/>
        </w:rPr>
        <w:t>Там</w:t>
      </w:r>
      <w:r w:rsidRPr="00C545A3">
        <w:rPr>
          <w:sz w:val="20"/>
          <w:szCs w:val="20"/>
          <w:lang w:val="en-US"/>
        </w:rPr>
        <w:t xml:space="preserve"> </w:t>
      </w:r>
      <w:r w:rsidRPr="009054A6">
        <w:rPr>
          <w:sz w:val="20"/>
          <w:szCs w:val="20"/>
        </w:rPr>
        <w:t>же</w:t>
      </w:r>
      <w:r w:rsidRPr="00C545A3">
        <w:rPr>
          <w:sz w:val="20"/>
          <w:szCs w:val="20"/>
          <w:lang w:val="en-US"/>
        </w:rPr>
        <w:t>.</w:t>
      </w:r>
    </w:p>
  </w:footnote>
  <w:footnote w:id="133">
    <w:p w14:paraId="7547B076" w14:textId="699FF407" w:rsidR="00502FAA" w:rsidRPr="00FA14C5" w:rsidRDefault="00502FAA" w:rsidP="00502FAA">
      <w:pPr>
        <w:jc w:val="both"/>
        <w:rPr>
          <w:color w:val="000000" w:themeColor="text1"/>
          <w:sz w:val="20"/>
          <w:szCs w:val="20"/>
          <w:lang w:val="en-US"/>
        </w:rPr>
      </w:pPr>
      <w:r w:rsidRPr="00FA14C5">
        <w:rPr>
          <w:rStyle w:val="FootnoteReference"/>
          <w:color w:val="000000" w:themeColor="text1"/>
          <w:sz w:val="20"/>
          <w:szCs w:val="20"/>
        </w:rPr>
        <w:footnoteRef/>
      </w:r>
      <w:r w:rsidRPr="00FA14C5">
        <w:rPr>
          <w:color w:val="000000" w:themeColor="text1"/>
          <w:sz w:val="20"/>
          <w:szCs w:val="20"/>
          <w:lang w:val="en-US"/>
        </w:rPr>
        <w:t xml:space="preserve"> Evelien Campfens. Whose Cultural Objects? Introducing Heritage Title for Cross‐Border Cultural Property Claims // 2020. — </w:t>
      </w:r>
      <w:r w:rsidR="00FA14C5" w:rsidRPr="00FA14C5">
        <w:rPr>
          <w:color w:val="000000" w:themeColor="text1"/>
          <w:sz w:val="20"/>
          <w:szCs w:val="20"/>
          <w:lang w:val="en-US"/>
        </w:rPr>
        <w:t>P.</w:t>
      </w:r>
      <w:r w:rsidRPr="00FA14C5">
        <w:rPr>
          <w:color w:val="000000" w:themeColor="text1"/>
          <w:sz w:val="20"/>
          <w:szCs w:val="20"/>
          <w:lang w:val="en-US"/>
        </w:rPr>
        <w:t xml:space="preserve"> 259. </w:t>
      </w:r>
    </w:p>
  </w:footnote>
  <w:footnote w:id="134">
    <w:p w14:paraId="6C860129" w14:textId="77777777" w:rsidR="00AA3DB3" w:rsidRPr="00FA14C5" w:rsidRDefault="00AA3DB3" w:rsidP="00AA3DB3">
      <w:pPr>
        <w:pStyle w:val="NoSpacing"/>
        <w:jc w:val="both"/>
        <w:rPr>
          <w:color w:val="000000" w:themeColor="text1"/>
          <w:sz w:val="20"/>
          <w:szCs w:val="20"/>
        </w:rPr>
      </w:pPr>
      <w:r w:rsidRPr="00FA14C5">
        <w:rPr>
          <w:rStyle w:val="FootnoteReference"/>
          <w:color w:val="000000" w:themeColor="text1"/>
          <w:sz w:val="20"/>
          <w:szCs w:val="20"/>
        </w:rPr>
        <w:footnoteRef/>
      </w:r>
      <w:r w:rsidRPr="00FA14C5">
        <w:rPr>
          <w:color w:val="000000" w:themeColor="text1"/>
          <w:sz w:val="20"/>
          <w:szCs w:val="20"/>
        </w:rPr>
        <w:t xml:space="preserve"> Там же.</w:t>
      </w:r>
    </w:p>
  </w:footnote>
  <w:footnote w:id="135">
    <w:p w14:paraId="74FD805F" w14:textId="650A2777" w:rsidR="00183B4D" w:rsidRPr="001C008A" w:rsidRDefault="00183B4D" w:rsidP="000F1B0F">
      <w:pPr>
        <w:jc w:val="both"/>
        <w:rPr>
          <w:color w:val="000000" w:themeColor="text1"/>
          <w:spacing w:val="-4"/>
          <w:lang w:val="en-US"/>
        </w:rPr>
      </w:pPr>
      <w:r w:rsidRPr="00FA14C5">
        <w:rPr>
          <w:rStyle w:val="FootnoteReference"/>
          <w:color w:val="000000" w:themeColor="text1"/>
          <w:spacing w:val="-4"/>
          <w:sz w:val="20"/>
          <w:szCs w:val="20"/>
        </w:rPr>
        <w:footnoteRef/>
      </w:r>
      <w:r w:rsidRPr="00FA14C5">
        <w:rPr>
          <w:color w:val="000000" w:themeColor="text1"/>
          <w:spacing w:val="-4"/>
          <w:sz w:val="20"/>
          <w:szCs w:val="20"/>
        </w:rPr>
        <w:t xml:space="preserve"> Видинеев Д.И. Прогрессивное развитие института международно-правовой защиты </w:t>
      </w:r>
      <w:r w:rsidRPr="006A7142">
        <w:rPr>
          <w:color w:val="000000" w:themeColor="text1"/>
          <w:spacing w:val="-4"/>
          <w:sz w:val="20"/>
          <w:szCs w:val="20"/>
        </w:rPr>
        <w:t>культурных ценностей. С</w:t>
      </w:r>
      <w:r w:rsidRPr="006A7142">
        <w:rPr>
          <w:color w:val="000000" w:themeColor="text1"/>
          <w:spacing w:val="-4"/>
          <w:sz w:val="20"/>
          <w:szCs w:val="20"/>
          <w:lang w:val="en-US"/>
        </w:rPr>
        <w:t>. 48</w:t>
      </w:r>
    </w:p>
  </w:footnote>
  <w:footnote w:id="136">
    <w:p w14:paraId="3A9C2649" w14:textId="17B8CFCF" w:rsidR="00F9063C" w:rsidRPr="008D1F60" w:rsidRDefault="00F9063C" w:rsidP="00F9063C">
      <w:pPr>
        <w:jc w:val="both"/>
        <w:rPr>
          <w:color w:val="000000" w:themeColor="text1"/>
          <w:sz w:val="20"/>
          <w:szCs w:val="20"/>
          <w:lang w:val="en-US"/>
        </w:rPr>
      </w:pPr>
      <w:r w:rsidRPr="008D1F60">
        <w:rPr>
          <w:rStyle w:val="FootnoteReference"/>
          <w:sz w:val="20"/>
          <w:szCs w:val="20"/>
        </w:rPr>
        <w:footnoteRef/>
      </w:r>
      <w:r w:rsidRPr="008D1F60">
        <w:rPr>
          <w:sz w:val="20"/>
          <w:szCs w:val="20"/>
          <w:lang w:val="en-US"/>
        </w:rPr>
        <w:t xml:space="preserve"> Restitution and Re-</w:t>
      </w:r>
      <w:r w:rsidRPr="008D1F60">
        <w:rPr>
          <w:color w:val="000000" w:themeColor="text1"/>
          <w:sz w:val="20"/>
          <w:szCs w:val="20"/>
          <w:lang w:val="en-US"/>
        </w:rPr>
        <w:t xml:space="preserve">Acquisition: Three Angels with the Baby Jesus from the Saulmann collection to stay in the Bode-Museum // Bode-Museum — 2018. [Electronic resource] — </w:t>
      </w:r>
      <w:r w:rsidRPr="008D1F60">
        <w:rPr>
          <w:color w:val="000000" w:themeColor="text1"/>
          <w:sz w:val="20"/>
          <w:szCs w:val="20"/>
        </w:rPr>
        <w:t>Режим</w:t>
      </w:r>
      <w:r w:rsidRPr="008D1F60">
        <w:rPr>
          <w:color w:val="000000" w:themeColor="text1"/>
          <w:sz w:val="20"/>
          <w:szCs w:val="20"/>
          <w:lang w:val="en-US"/>
        </w:rPr>
        <w:t xml:space="preserve"> </w:t>
      </w:r>
      <w:r w:rsidRPr="008D1F60">
        <w:rPr>
          <w:color w:val="000000" w:themeColor="text1"/>
          <w:sz w:val="20"/>
          <w:szCs w:val="20"/>
        </w:rPr>
        <w:t>доступа</w:t>
      </w:r>
      <w:r w:rsidRPr="008D1F60">
        <w:rPr>
          <w:color w:val="000000" w:themeColor="text1"/>
          <w:sz w:val="20"/>
          <w:szCs w:val="20"/>
          <w:lang w:val="en-US"/>
        </w:rPr>
        <w:t xml:space="preserve">: </w:t>
      </w:r>
      <w:hyperlink r:id="rId63" w:history="1">
        <w:r w:rsidRPr="008D1F60">
          <w:rPr>
            <w:rStyle w:val="Hyperlink"/>
            <w:color w:val="000000" w:themeColor="text1"/>
            <w:sz w:val="20"/>
            <w:szCs w:val="20"/>
            <w:lang w:val="en-US"/>
          </w:rPr>
          <w:t>https://www.smb.museum/en/whats-new/detail/restitution-and-re-acquisition-three-angels-with-the-baby-jesus-from-the-saulmann-collection-to-stay-in-the-bode-museum/</w:t>
        </w:r>
      </w:hyperlink>
      <w:r w:rsidRPr="008D1F60">
        <w:rPr>
          <w:color w:val="000000" w:themeColor="text1"/>
          <w:sz w:val="20"/>
          <w:szCs w:val="20"/>
          <w:lang w:val="en-US"/>
        </w:rPr>
        <w:t xml:space="preserve"> </w:t>
      </w:r>
    </w:p>
  </w:footnote>
  <w:footnote w:id="137">
    <w:p w14:paraId="022B0279" w14:textId="280900BB" w:rsidR="00183B4D" w:rsidRPr="001C008A" w:rsidRDefault="00183B4D" w:rsidP="000F1B0F">
      <w:pPr>
        <w:pStyle w:val="NoSpacing"/>
        <w:jc w:val="both"/>
        <w:rPr>
          <w:color w:val="000000" w:themeColor="text1"/>
          <w:lang w:val="en-US"/>
        </w:rPr>
      </w:pPr>
      <w:r w:rsidRPr="008D1F60">
        <w:rPr>
          <w:rStyle w:val="FootnoteReference"/>
          <w:color w:val="000000" w:themeColor="text1"/>
          <w:sz w:val="20"/>
          <w:szCs w:val="20"/>
        </w:rPr>
        <w:footnoteRef/>
      </w:r>
      <w:r w:rsidRPr="008D1F60">
        <w:rPr>
          <w:color w:val="000000" w:themeColor="text1"/>
          <w:sz w:val="20"/>
          <w:szCs w:val="20"/>
          <w:lang w:val="en-US"/>
        </w:rPr>
        <w:t xml:space="preserve"> Rebecca L. Garrett. Time for a Change? Restoring Nazi-Looted Artwork to Its Rightful Owners // 2000. — page 383.</w:t>
      </w:r>
      <w:r w:rsidRPr="008D1F60">
        <w:rPr>
          <w:color w:val="000000" w:themeColor="text1"/>
          <w:lang w:val="en-US"/>
        </w:rPr>
        <w:t xml:space="preserve"> </w:t>
      </w:r>
    </w:p>
  </w:footnote>
  <w:footnote w:id="138">
    <w:p w14:paraId="5B0CE272" w14:textId="2B7CEE6D" w:rsidR="00183B4D" w:rsidRPr="008D0E01" w:rsidRDefault="00183B4D" w:rsidP="000F1B0F">
      <w:pPr>
        <w:pStyle w:val="FootnoteText"/>
        <w:jc w:val="both"/>
        <w:rPr>
          <w:color w:val="000000" w:themeColor="text1"/>
          <w:lang w:val="en-US"/>
        </w:rPr>
      </w:pPr>
      <w:r w:rsidRPr="008D0E01">
        <w:rPr>
          <w:rStyle w:val="FootnoteReference"/>
          <w:color w:val="000000" w:themeColor="text1"/>
        </w:rPr>
        <w:footnoteRef/>
      </w:r>
      <w:r w:rsidRPr="008D0E01">
        <w:rPr>
          <w:color w:val="000000" w:themeColor="text1"/>
          <w:lang w:val="en-US"/>
        </w:rPr>
        <w:t xml:space="preserve"> </w:t>
      </w:r>
      <w:r w:rsidR="008D0E01" w:rsidRPr="008D0E01">
        <w:rPr>
          <w:color w:val="000000" w:themeColor="text1"/>
          <w:lang w:val="en-US"/>
        </w:rPr>
        <w:t>Marc-André RENOLD. Cross-border restitution claims of art looted in armed conflicts and wars and alternatives to court litigations — 2016.</w:t>
      </w:r>
    </w:p>
  </w:footnote>
  <w:footnote w:id="139">
    <w:p w14:paraId="18580C8D" w14:textId="659633FC" w:rsidR="00183B4D" w:rsidRPr="001C008A" w:rsidRDefault="00183B4D" w:rsidP="000F1B0F">
      <w:pPr>
        <w:pStyle w:val="FootnoteText"/>
        <w:jc w:val="both"/>
        <w:rPr>
          <w:sz w:val="24"/>
          <w:szCs w:val="24"/>
          <w:lang w:val="en-US"/>
        </w:rPr>
      </w:pPr>
      <w:r w:rsidRPr="008D0E01">
        <w:rPr>
          <w:rStyle w:val="FootnoteReference"/>
          <w:color w:val="000000" w:themeColor="text1"/>
        </w:rPr>
        <w:footnoteRef/>
      </w:r>
      <w:r w:rsidRPr="008D0E01">
        <w:rPr>
          <w:color w:val="000000" w:themeColor="text1"/>
          <w:lang w:val="en-US"/>
        </w:rPr>
        <w:t xml:space="preserve"> Cross-border restitution claims of looted works of art and cultural goods // European Added Value Assessment // Accompanying the European Parliament's legislative initiative report. Rapporteur: Pavel Svoboda. 2017. — </w:t>
      </w:r>
      <w:r w:rsidR="008D0E01" w:rsidRPr="008D0E01">
        <w:rPr>
          <w:color w:val="000000" w:themeColor="text1"/>
          <w:lang w:val="en-US"/>
        </w:rPr>
        <w:t>P.</w:t>
      </w:r>
      <w:r w:rsidRPr="008D0E01">
        <w:rPr>
          <w:color w:val="000000" w:themeColor="text1"/>
          <w:lang w:val="en-US"/>
        </w:rPr>
        <w:t xml:space="preserve"> 32</w:t>
      </w:r>
    </w:p>
  </w:footnote>
  <w:footnote w:id="140">
    <w:p w14:paraId="04E64E99" w14:textId="4CFA9EE0" w:rsidR="00183B4D" w:rsidRPr="00FC6F3C" w:rsidRDefault="00183B4D" w:rsidP="00FC6F3C">
      <w:pPr>
        <w:pStyle w:val="NoSpacing"/>
        <w:jc w:val="both"/>
        <w:rPr>
          <w:color w:val="000000" w:themeColor="text1"/>
          <w:sz w:val="20"/>
          <w:szCs w:val="20"/>
          <w:lang w:val="en-US"/>
        </w:rPr>
      </w:pPr>
      <w:r w:rsidRPr="00FC6F3C">
        <w:rPr>
          <w:rStyle w:val="FootnoteReference"/>
          <w:color w:val="000000" w:themeColor="text1"/>
          <w:sz w:val="20"/>
          <w:szCs w:val="20"/>
        </w:rPr>
        <w:footnoteRef/>
      </w:r>
      <w:r w:rsidRPr="00FC6F3C">
        <w:rPr>
          <w:color w:val="000000" w:themeColor="text1"/>
          <w:sz w:val="20"/>
          <w:szCs w:val="20"/>
          <w:lang w:val="en-US"/>
        </w:rPr>
        <w:t xml:space="preserve"> Evelien Campfens. Whose Cultural Objects? Introducing Heritage Title for Cross‐Border Cultural Property Claims // 2020. — </w:t>
      </w:r>
      <w:r w:rsidRPr="00FC6F3C">
        <w:rPr>
          <w:color w:val="000000" w:themeColor="text1"/>
          <w:sz w:val="20"/>
          <w:szCs w:val="20"/>
        </w:rPr>
        <w:t>Р</w:t>
      </w:r>
      <w:r w:rsidRPr="00FC6F3C">
        <w:rPr>
          <w:color w:val="000000" w:themeColor="text1"/>
          <w:sz w:val="20"/>
          <w:szCs w:val="20"/>
          <w:lang w:val="en-US"/>
        </w:rPr>
        <w:t>. 275.</w:t>
      </w:r>
      <w:r w:rsidR="00FC6F3C" w:rsidRPr="00FC6F3C">
        <w:rPr>
          <w:color w:val="000000" w:themeColor="text1"/>
          <w:sz w:val="20"/>
          <w:szCs w:val="20"/>
          <w:lang w:val="en-US"/>
        </w:rPr>
        <w:t xml:space="preserve"> </w:t>
      </w:r>
    </w:p>
  </w:footnote>
  <w:footnote w:id="141">
    <w:p w14:paraId="3CC06C82" w14:textId="01342B90" w:rsidR="00183B4D" w:rsidRPr="00FC6F3C" w:rsidRDefault="00183B4D" w:rsidP="00FC6F3C">
      <w:pPr>
        <w:pStyle w:val="NoSpacing"/>
        <w:jc w:val="both"/>
        <w:rPr>
          <w:color w:val="000000" w:themeColor="text1"/>
          <w:sz w:val="20"/>
          <w:szCs w:val="20"/>
        </w:rPr>
      </w:pPr>
      <w:r w:rsidRPr="00FC6F3C">
        <w:rPr>
          <w:rStyle w:val="FootnoteReference"/>
          <w:color w:val="000000" w:themeColor="text1"/>
          <w:sz w:val="20"/>
          <w:szCs w:val="20"/>
        </w:rPr>
        <w:footnoteRef/>
      </w:r>
      <w:r w:rsidRPr="00FC6F3C">
        <w:rPr>
          <w:color w:val="000000" w:themeColor="text1"/>
          <w:sz w:val="20"/>
          <w:szCs w:val="20"/>
        </w:rPr>
        <w:t xml:space="preserve"> </w:t>
      </w:r>
      <w:r w:rsidR="00FC6F3C" w:rsidRPr="00FC6F3C">
        <w:rPr>
          <w:color w:val="000000" w:themeColor="text1"/>
          <w:sz w:val="20"/>
          <w:szCs w:val="20"/>
        </w:rPr>
        <w:t xml:space="preserve">Король, Э.Л. Споры о культурных ценностях: проблемы определения применимого права // Э.Л Король // Журнал международного права и международных отношений. 2011. № 1. [Электр. ресурс] — Режим доступа: </w:t>
      </w:r>
      <w:hyperlink r:id="rId64" w:history="1">
        <w:r w:rsidR="00FC6F3C" w:rsidRPr="00FC6F3C">
          <w:rPr>
            <w:rStyle w:val="Hyperlink"/>
            <w:color w:val="000000" w:themeColor="text1"/>
            <w:sz w:val="20"/>
            <w:szCs w:val="20"/>
          </w:rPr>
          <w:t>http://evolutio.info/ru/journal-menu/2011-1/2011-1-korol</w:t>
        </w:r>
      </w:hyperlink>
      <w:r w:rsidR="00FC6F3C" w:rsidRPr="00FC6F3C">
        <w:rPr>
          <w:color w:val="000000" w:themeColor="text1"/>
          <w:sz w:val="20"/>
          <w:szCs w:val="20"/>
        </w:rPr>
        <w:t xml:space="preserve"> </w:t>
      </w:r>
    </w:p>
  </w:footnote>
  <w:footnote w:id="142">
    <w:p w14:paraId="17CE3A82" w14:textId="059E547D" w:rsidR="00183B4D" w:rsidRPr="001C6A78" w:rsidRDefault="00183B4D" w:rsidP="000F1B0F">
      <w:pPr>
        <w:pStyle w:val="FootnoteText"/>
        <w:jc w:val="both"/>
        <w:rPr>
          <w:color w:val="000000" w:themeColor="text1"/>
        </w:rPr>
      </w:pPr>
      <w:r w:rsidRPr="001C6A78">
        <w:rPr>
          <w:rStyle w:val="FootnoteReference"/>
          <w:color w:val="000000" w:themeColor="text1"/>
        </w:rPr>
        <w:footnoteRef/>
      </w:r>
      <w:r w:rsidRPr="001C6A78">
        <w:rPr>
          <w:color w:val="000000" w:themeColor="text1"/>
        </w:rPr>
        <w:t xml:space="preserve"> Конвенция о мерах, направленных на запрещение и предупреждение незаконного ввоза, вывоза и передачи права собственности на культурные ценности 1970 года. Статья 7 </w:t>
      </w:r>
      <w:r w:rsidRPr="001C6A78">
        <w:rPr>
          <w:color w:val="000000" w:themeColor="text1"/>
          <w:lang w:val="en-US"/>
        </w:rPr>
        <w:t>b</w:t>
      </w:r>
      <w:r w:rsidRPr="001C6A78">
        <w:rPr>
          <w:color w:val="000000" w:themeColor="text1"/>
        </w:rPr>
        <w:t xml:space="preserve"> (</w:t>
      </w:r>
      <w:r w:rsidRPr="001C6A78">
        <w:rPr>
          <w:color w:val="000000" w:themeColor="text1"/>
          <w:lang w:val="en-US"/>
        </w:rPr>
        <w:t>ii</w:t>
      </w:r>
      <w:r w:rsidRPr="001C6A78">
        <w:rPr>
          <w:color w:val="000000" w:themeColor="text1"/>
        </w:rPr>
        <w:t>) [Электр</w:t>
      </w:r>
      <w:r w:rsidR="001C6A78" w:rsidRPr="001C6A78">
        <w:rPr>
          <w:color w:val="000000" w:themeColor="text1"/>
        </w:rPr>
        <w:t xml:space="preserve">. </w:t>
      </w:r>
      <w:r w:rsidRPr="001C6A78">
        <w:rPr>
          <w:color w:val="000000" w:themeColor="text1"/>
        </w:rPr>
        <w:t xml:space="preserve">ресурс] — Режим доступа: </w:t>
      </w:r>
      <w:hyperlink r:id="rId65" w:history="1">
        <w:r w:rsidRPr="001C6A78">
          <w:rPr>
            <w:rStyle w:val="Hyperlink"/>
            <w:color w:val="000000" w:themeColor="text1"/>
          </w:rPr>
          <w:t>https://docs.cntd.ru/document/1900836</w:t>
        </w:r>
      </w:hyperlink>
      <w:r w:rsidRPr="001C6A78">
        <w:rPr>
          <w:color w:val="000000" w:themeColor="text1"/>
        </w:rPr>
        <w:t xml:space="preserve"> </w:t>
      </w:r>
    </w:p>
  </w:footnote>
  <w:footnote w:id="143">
    <w:p w14:paraId="28CE1E7A" w14:textId="713BA1D8" w:rsidR="00183B4D" w:rsidRPr="001C6A78" w:rsidRDefault="00183B4D" w:rsidP="000F1B0F">
      <w:pPr>
        <w:pStyle w:val="FootnoteText"/>
        <w:jc w:val="both"/>
        <w:rPr>
          <w:color w:val="000000" w:themeColor="text1"/>
        </w:rPr>
      </w:pPr>
      <w:r w:rsidRPr="001C6A78">
        <w:rPr>
          <w:rStyle w:val="FootnoteReference"/>
          <w:color w:val="000000" w:themeColor="text1"/>
        </w:rPr>
        <w:footnoteRef/>
      </w:r>
      <w:r w:rsidRPr="001C6A78">
        <w:rPr>
          <w:color w:val="000000" w:themeColor="text1"/>
        </w:rPr>
        <w:t xml:space="preserve"> Конвенция УНИДРУА по похищенным или незаконно вывезенным культурным ценностям 1995 года. Статья 4 [Электр</w:t>
      </w:r>
      <w:r w:rsidR="001C6A78" w:rsidRPr="001C6A78">
        <w:rPr>
          <w:color w:val="000000" w:themeColor="text1"/>
        </w:rPr>
        <w:t>.</w:t>
      </w:r>
      <w:r w:rsidRPr="001C6A78">
        <w:rPr>
          <w:color w:val="000000" w:themeColor="text1"/>
        </w:rPr>
        <w:t xml:space="preserve"> ресурс] — Режим доступа: </w:t>
      </w:r>
      <w:hyperlink r:id="rId66" w:history="1">
        <w:r w:rsidRPr="001C6A78">
          <w:rPr>
            <w:rStyle w:val="Hyperlink"/>
            <w:color w:val="000000" w:themeColor="text1"/>
          </w:rPr>
          <w:t>https://docs.cntd.ru/document/901898389</w:t>
        </w:r>
      </w:hyperlink>
      <w:r w:rsidRPr="001C6A78">
        <w:rPr>
          <w:color w:val="000000" w:themeColor="text1"/>
        </w:rPr>
        <w:t xml:space="preserve"> </w:t>
      </w:r>
    </w:p>
  </w:footnote>
  <w:footnote w:id="144">
    <w:p w14:paraId="419ECB42" w14:textId="1B2EE416" w:rsidR="00183B4D" w:rsidRPr="008A11D1" w:rsidRDefault="00183B4D" w:rsidP="000F1B0F">
      <w:pPr>
        <w:pStyle w:val="FootnoteText"/>
        <w:jc w:val="both"/>
        <w:rPr>
          <w:sz w:val="24"/>
          <w:szCs w:val="24"/>
        </w:rPr>
      </w:pPr>
      <w:r w:rsidRPr="001C6A78">
        <w:rPr>
          <w:rStyle w:val="FootnoteReference"/>
          <w:color w:val="000000" w:themeColor="text1"/>
        </w:rPr>
        <w:footnoteRef/>
      </w:r>
      <w:r w:rsidRPr="008A11D1">
        <w:rPr>
          <w:color w:val="000000" w:themeColor="text1"/>
        </w:rPr>
        <w:t xml:space="preserve"> </w:t>
      </w:r>
      <w:r w:rsidRPr="001C6A78">
        <w:rPr>
          <w:color w:val="000000" w:themeColor="text1"/>
        </w:rPr>
        <w:t>Там</w:t>
      </w:r>
      <w:r w:rsidRPr="008A11D1">
        <w:rPr>
          <w:color w:val="000000" w:themeColor="text1"/>
        </w:rPr>
        <w:t xml:space="preserve"> </w:t>
      </w:r>
      <w:r w:rsidRPr="001C6A78">
        <w:rPr>
          <w:color w:val="000000" w:themeColor="text1"/>
        </w:rPr>
        <w:t>же</w:t>
      </w:r>
      <w:r w:rsidRPr="008A11D1">
        <w:rPr>
          <w:color w:val="000000" w:themeColor="text1"/>
        </w:rPr>
        <w:t xml:space="preserve">., </w:t>
      </w:r>
      <w:r w:rsidR="001C6A78" w:rsidRPr="001C6A78">
        <w:rPr>
          <w:color w:val="000000" w:themeColor="text1"/>
          <w:lang w:val="en-US"/>
        </w:rPr>
        <w:t>C</w:t>
      </w:r>
      <w:r w:rsidRPr="001C6A78">
        <w:rPr>
          <w:color w:val="000000" w:themeColor="text1"/>
        </w:rPr>
        <w:t>татья</w:t>
      </w:r>
      <w:r w:rsidRPr="008A11D1">
        <w:rPr>
          <w:color w:val="000000" w:themeColor="text1"/>
        </w:rPr>
        <w:t xml:space="preserve"> 6</w:t>
      </w:r>
    </w:p>
  </w:footnote>
  <w:footnote w:id="145">
    <w:p w14:paraId="7084A15D" w14:textId="4E28D0FC" w:rsidR="00183B4D" w:rsidRPr="008A11D1" w:rsidRDefault="00183B4D" w:rsidP="008A11D1">
      <w:pPr>
        <w:pStyle w:val="FootnoteText"/>
        <w:jc w:val="both"/>
        <w:rPr>
          <w:color w:val="000000" w:themeColor="text1"/>
          <w:lang w:val="en-US"/>
        </w:rPr>
      </w:pPr>
      <w:r w:rsidRPr="001C008A">
        <w:rPr>
          <w:rStyle w:val="FootnoteReference"/>
          <w:color w:val="000000" w:themeColor="text1"/>
        </w:rPr>
        <w:footnoteRef/>
      </w:r>
      <w:r w:rsidRPr="008A11D1">
        <w:rPr>
          <w:color w:val="000000" w:themeColor="text1"/>
        </w:rPr>
        <w:t xml:space="preserve"> </w:t>
      </w:r>
      <w:r w:rsidR="008A11D1" w:rsidRPr="008D0E01">
        <w:rPr>
          <w:color w:val="000000" w:themeColor="text1"/>
          <w:lang w:val="en-US"/>
        </w:rPr>
        <w:t>Marc</w:t>
      </w:r>
      <w:r w:rsidR="008A11D1" w:rsidRPr="008A11D1">
        <w:rPr>
          <w:color w:val="000000" w:themeColor="text1"/>
        </w:rPr>
        <w:t>-</w:t>
      </w:r>
      <w:r w:rsidR="008A11D1" w:rsidRPr="008D0E01">
        <w:rPr>
          <w:color w:val="000000" w:themeColor="text1"/>
          <w:lang w:val="en-US"/>
        </w:rPr>
        <w:t>Andre</w:t>
      </w:r>
      <w:r w:rsidR="008A11D1" w:rsidRPr="008A11D1">
        <w:rPr>
          <w:color w:val="000000" w:themeColor="text1"/>
        </w:rPr>
        <w:t xml:space="preserve">́ </w:t>
      </w:r>
      <w:r w:rsidR="008A11D1" w:rsidRPr="008D0E01">
        <w:rPr>
          <w:color w:val="000000" w:themeColor="text1"/>
          <w:lang w:val="en-US"/>
        </w:rPr>
        <w:t>RENOLD</w:t>
      </w:r>
      <w:r w:rsidR="008A11D1" w:rsidRPr="008A11D1">
        <w:rPr>
          <w:color w:val="000000" w:themeColor="text1"/>
        </w:rPr>
        <w:t xml:space="preserve">. </w:t>
      </w:r>
      <w:r w:rsidR="008A11D1" w:rsidRPr="008D0E01">
        <w:rPr>
          <w:color w:val="000000" w:themeColor="text1"/>
          <w:lang w:val="en-US"/>
        </w:rPr>
        <w:t>Cross-border restitution claims of art looted in armed conflicts and wars and alternatives to court litigations — 2016.</w:t>
      </w:r>
    </w:p>
  </w:footnote>
  <w:footnote w:id="146">
    <w:p w14:paraId="09006F01" w14:textId="05DBE33C" w:rsidR="00183B4D" w:rsidRPr="001079CF" w:rsidRDefault="00183B4D" w:rsidP="000F1B0F">
      <w:pPr>
        <w:pStyle w:val="FootnoteText"/>
        <w:jc w:val="both"/>
      </w:pPr>
      <w:r w:rsidRPr="001079CF">
        <w:rPr>
          <w:rStyle w:val="FootnoteReference"/>
        </w:rPr>
        <w:footnoteRef/>
      </w:r>
      <w:r w:rsidRPr="001079CF">
        <w:t xml:space="preserve"> </w:t>
      </w:r>
      <w:r w:rsidRPr="001079CF">
        <w:rPr>
          <w:color w:val="000000" w:themeColor="text1"/>
          <w:shd w:val="clear" w:color="auto" w:fill="FFFFFF"/>
        </w:rPr>
        <w:t xml:space="preserve">Обоюдная роль Конвенции 1970 года и Межправительственного комитета по содействию возвращению культурных ценностей странам их происхождения или их реституции в случае незаконного присвоения (МКСВКЦ). </w:t>
      </w:r>
      <w:r w:rsidRPr="001079CF">
        <w:rPr>
          <w:color w:val="000000" w:themeColor="text1"/>
        </w:rPr>
        <w:t>//</w:t>
      </w:r>
      <w:r w:rsidR="00882411" w:rsidRPr="001079CF">
        <w:rPr>
          <w:color w:val="000000" w:themeColor="text1"/>
        </w:rPr>
        <w:t xml:space="preserve"> </w:t>
      </w:r>
      <w:hyperlink r:id="rId67" w:history="1">
        <w:r w:rsidRPr="001079CF">
          <w:rPr>
            <w:rStyle w:val="Hyperlink"/>
            <w:color w:val="000000" w:themeColor="text1"/>
          </w:rPr>
          <w:t>https://unesdoc.unesco.org/ark:/48223/pf0000377383_rus</w:t>
        </w:r>
      </w:hyperlink>
    </w:p>
  </w:footnote>
  <w:footnote w:id="147">
    <w:p w14:paraId="204F7D22" w14:textId="298C5088" w:rsidR="00183B4D" w:rsidRPr="001C008A" w:rsidRDefault="00183B4D" w:rsidP="000F1B0F">
      <w:pPr>
        <w:pStyle w:val="FootnoteText"/>
        <w:snapToGrid w:val="0"/>
        <w:contextualSpacing/>
        <w:jc w:val="both"/>
        <w:rPr>
          <w:sz w:val="24"/>
          <w:szCs w:val="24"/>
        </w:rPr>
      </w:pPr>
      <w:r w:rsidRPr="001079CF">
        <w:rPr>
          <w:rStyle w:val="FootnoteReference"/>
        </w:rPr>
        <w:footnoteRef/>
      </w:r>
      <w:r w:rsidRPr="001079CF">
        <w:t xml:space="preserve"> </w:t>
      </w:r>
      <w:r w:rsidR="000D5978" w:rsidRPr="001079CF">
        <w:rPr>
          <w:color w:val="000000" w:themeColor="text1"/>
        </w:rPr>
        <w:t>Закон от 15 апреля 1993 года № 4004-</w:t>
      </w:r>
      <w:r w:rsidR="000D5978" w:rsidRPr="001079CF">
        <w:rPr>
          <w:color w:val="000000" w:themeColor="text1"/>
          <w:lang w:val="en-US"/>
        </w:rPr>
        <w:t>I</w:t>
      </w:r>
      <w:r w:rsidR="000D5978" w:rsidRPr="001079CF">
        <w:rPr>
          <w:color w:val="000000" w:themeColor="text1"/>
        </w:rPr>
        <w:t xml:space="preserve"> «О вывозе и ввозе культурных ценностей» // СПС КонсультатнтПлюс</w:t>
      </w:r>
      <w:r w:rsidRPr="001079CF">
        <w:rPr>
          <w:color w:val="000000" w:themeColor="text1"/>
        </w:rPr>
        <w:t>.</w:t>
      </w:r>
    </w:p>
  </w:footnote>
  <w:footnote w:id="148">
    <w:p w14:paraId="2480441D" w14:textId="0274B35B" w:rsidR="00183B4D" w:rsidRPr="001C008A" w:rsidRDefault="00183B4D" w:rsidP="000F1B0F">
      <w:pPr>
        <w:pStyle w:val="FootnoteText"/>
        <w:jc w:val="both"/>
        <w:rPr>
          <w:sz w:val="24"/>
          <w:szCs w:val="24"/>
        </w:rPr>
      </w:pPr>
      <w:r w:rsidRPr="001C008A">
        <w:rPr>
          <w:rStyle w:val="FootnoteReference"/>
          <w:sz w:val="24"/>
          <w:szCs w:val="24"/>
        </w:rPr>
        <w:footnoteRef/>
      </w:r>
      <w:r w:rsidRPr="001C008A">
        <w:rPr>
          <w:sz w:val="24"/>
          <w:szCs w:val="24"/>
        </w:rPr>
        <w:t xml:space="preserve"> </w:t>
      </w:r>
      <w:r w:rsidR="00E308E2" w:rsidRPr="001079CF">
        <w:rPr>
          <w:color w:val="000000" w:themeColor="text1"/>
        </w:rPr>
        <w:t>Закон от 15 апреля 1993 года № 4004-</w:t>
      </w:r>
      <w:r w:rsidR="00E308E2" w:rsidRPr="001079CF">
        <w:rPr>
          <w:color w:val="000000" w:themeColor="text1"/>
          <w:lang w:val="en-US"/>
        </w:rPr>
        <w:t>I</w:t>
      </w:r>
      <w:r w:rsidR="00E308E2" w:rsidRPr="001079CF">
        <w:rPr>
          <w:color w:val="000000" w:themeColor="text1"/>
        </w:rPr>
        <w:t xml:space="preserve"> «О вывозе и ввозе культурных ценностей» // СПС КонсультатнтПлюс.</w:t>
      </w:r>
    </w:p>
  </w:footnote>
  <w:footnote w:id="149">
    <w:p w14:paraId="517FCD1B" w14:textId="1538E59F" w:rsidR="00183B4D" w:rsidRPr="00E308E2" w:rsidRDefault="00183B4D" w:rsidP="00E308E2">
      <w:pPr>
        <w:pStyle w:val="NoSpacing"/>
        <w:jc w:val="both"/>
        <w:rPr>
          <w:color w:val="000000" w:themeColor="text1"/>
          <w:sz w:val="20"/>
          <w:szCs w:val="20"/>
          <w:u w:val="single"/>
          <w:lang w:val="en-US"/>
        </w:rPr>
      </w:pPr>
      <w:r w:rsidRPr="00E308E2">
        <w:rPr>
          <w:rStyle w:val="FootnoteReference"/>
          <w:color w:val="000000" w:themeColor="text1"/>
          <w:sz w:val="20"/>
          <w:szCs w:val="20"/>
        </w:rPr>
        <w:footnoteRef/>
      </w:r>
      <w:r w:rsidRPr="00E308E2">
        <w:rPr>
          <w:color w:val="000000" w:themeColor="text1"/>
          <w:sz w:val="20"/>
          <w:szCs w:val="20"/>
          <w:lang w:val="en-US"/>
        </w:rPr>
        <w:t xml:space="preserve"> J</w:t>
      </w:r>
      <w:r w:rsidR="00E308E2" w:rsidRPr="00E308E2">
        <w:rPr>
          <w:color w:val="000000" w:themeColor="text1"/>
          <w:sz w:val="20"/>
          <w:szCs w:val="20"/>
          <w:lang w:val="en-US"/>
        </w:rPr>
        <w:t xml:space="preserve"> Jessica Loudis. Haul of shame – the ‘trophy art’ taken from Germany by the Red Army. 2020 [Electronic resource] — </w:t>
      </w:r>
      <w:r w:rsidR="00E308E2" w:rsidRPr="00E308E2">
        <w:rPr>
          <w:color w:val="000000" w:themeColor="text1"/>
          <w:sz w:val="20"/>
          <w:szCs w:val="20"/>
        </w:rPr>
        <w:t>Режим</w:t>
      </w:r>
      <w:r w:rsidR="00E308E2" w:rsidRPr="00E308E2">
        <w:rPr>
          <w:color w:val="000000" w:themeColor="text1"/>
          <w:sz w:val="20"/>
          <w:szCs w:val="20"/>
          <w:lang w:val="en-US"/>
        </w:rPr>
        <w:t xml:space="preserve"> </w:t>
      </w:r>
      <w:r w:rsidR="00E308E2" w:rsidRPr="00E308E2">
        <w:rPr>
          <w:color w:val="000000" w:themeColor="text1"/>
          <w:sz w:val="20"/>
          <w:szCs w:val="20"/>
        </w:rPr>
        <w:t>доступа</w:t>
      </w:r>
      <w:r w:rsidR="00E308E2" w:rsidRPr="00E308E2">
        <w:rPr>
          <w:color w:val="000000" w:themeColor="text1"/>
          <w:sz w:val="20"/>
          <w:szCs w:val="20"/>
          <w:lang w:val="en-US"/>
        </w:rPr>
        <w:t xml:space="preserve">: </w:t>
      </w:r>
      <w:hyperlink r:id="rId68" w:history="1">
        <w:r w:rsidR="00E308E2" w:rsidRPr="00E308E2">
          <w:rPr>
            <w:rStyle w:val="Hyperlink"/>
            <w:color w:val="000000" w:themeColor="text1"/>
            <w:sz w:val="20"/>
            <w:szCs w:val="20"/>
            <w:lang w:val="en-US"/>
          </w:rPr>
          <w:t>https://www.apollo-magazine.com/red-army-trophy-art-germany/</w:t>
        </w:r>
      </w:hyperlink>
    </w:p>
  </w:footnote>
  <w:footnote w:id="150">
    <w:p w14:paraId="2EEC5B0D" w14:textId="089C4FD7" w:rsidR="00183B4D" w:rsidRPr="00E308E2" w:rsidRDefault="00183B4D" w:rsidP="00E308E2">
      <w:pPr>
        <w:pStyle w:val="NoSpacing"/>
        <w:jc w:val="both"/>
        <w:rPr>
          <w:color w:val="000000" w:themeColor="text1"/>
          <w:sz w:val="20"/>
          <w:szCs w:val="20"/>
          <w:lang w:val="en-US"/>
        </w:rPr>
      </w:pPr>
      <w:r w:rsidRPr="00E308E2">
        <w:rPr>
          <w:rStyle w:val="FootnoteReference"/>
          <w:color w:val="000000" w:themeColor="text1"/>
          <w:sz w:val="20"/>
          <w:szCs w:val="20"/>
        </w:rPr>
        <w:footnoteRef/>
      </w:r>
      <w:r w:rsidRPr="00E308E2">
        <w:rPr>
          <w:color w:val="000000" w:themeColor="text1"/>
          <w:sz w:val="20"/>
          <w:szCs w:val="20"/>
          <w:lang w:val="en-US"/>
        </w:rPr>
        <w:t xml:space="preserve"> </w:t>
      </w:r>
      <w:r w:rsidRPr="00E308E2">
        <w:rPr>
          <w:color w:val="000000" w:themeColor="text1"/>
          <w:sz w:val="20"/>
          <w:szCs w:val="20"/>
        </w:rPr>
        <w:t>Там</w:t>
      </w:r>
      <w:r w:rsidRPr="00E308E2">
        <w:rPr>
          <w:color w:val="000000" w:themeColor="text1"/>
          <w:sz w:val="20"/>
          <w:szCs w:val="20"/>
          <w:lang w:val="en-US"/>
        </w:rPr>
        <w:t xml:space="preserve"> </w:t>
      </w:r>
      <w:r w:rsidRPr="00E308E2">
        <w:rPr>
          <w:color w:val="000000" w:themeColor="text1"/>
          <w:sz w:val="20"/>
          <w:szCs w:val="20"/>
        </w:rPr>
        <w:t>же</w:t>
      </w:r>
      <w:r w:rsidRPr="00E308E2">
        <w:rPr>
          <w:color w:val="000000" w:themeColor="text1"/>
          <w:sz w:val="20"/>
          <w:szCs w:val="20"/>
          <w:lang w:val="en-US"/>
        </w:rPr>
        <w:t>.</w:t>
      </w:r>
    </w:p>
  </w:footnote>
  <w:footnote w:id="151">
    <w:p w14:paraId="3C6DDE2F" w14:textId="33E67CD4" w:rsidR="00183B4D" w:rsidRPr="0063386F" w:rsidRDefault="00183B4D" w:rsidP="00E308E2">
      <w:pPr>
        <w:pStyle w:val="NoSpacing"/>
        <w:jc w:val="both"/>
        <w:rPr>
          <w:color w:val="000000" w:themeColor="text1"/>
          <w:sz w:val="20"/>
          <w:szCs w:val="20"/>
          <w:lang w:val="en-US"/>
        </w:rPr>
      </w:pPr>
      <w:r w:rsidRPr="00E308E2">
        <w:rPr>
          <w:rStyle w:val="FootnoteReference"/>
          <w:color w:val="000000" w:themeColor="text1"/>
          <w:sz w:val="20"/>
          <w:szCs w:val="20"/>
        </w:rPr>
        <w:footnoteRef/>
      </w:r>
      <w:r w:rsidRPr="00E308E2">
        <w:rPr>
          <w:color w:val="000000" w:themeColor="text1"/>
          <w:sz w:val="20"/>
          <w:szCs w:val="20"/>
          <w:lang w:val="en-US"/>
        </w:rPr>
        <w:t xml:space="preserve"> </w:t>
      </w:r>
      <w:r w:rsidR="00E308E2" w:rsidRPr="00E308E2">
        <w:rPr>
          <w:iCs/>
          <w:color w:val="000000" w:themeColor="text1"/>
          <w:sz w:val="20"/>
          <w:szCs w:val="20"/>
          <w:lang w:val="en-US"/>
        </w:rPr>
        <w:t xml:space="preserve">Steven </w:t>
      </w:r>
      <w:r w:rsidR="00E308E2" w:rsidRPr="00E308E2">
        <w:rPr>
          <w:iCs/>
          <w:color w:val="000000" w:themeColor="text1"/>
          <w:spacing w:val="-4"/>
          <w:sz w:val="20"/>
          <w:szCs w:val="20"/>
          <w:lang w:val="en-US"/>
        </w:rPr>
        <w:t xml:space="preserve">Costello. </w:t>
      </w:r>
      <w:r w:rsidR="00E308E2" w:rsidRPr="00E308E2">
        <w:rPr>
          <w:color w:val="000000" w:themeColor="text1"/>
          <w:sz w:val="20"/>
          <w:szCs w:val="20"/>
          <w:lang w:val="en-US"/>
        </w:rPr>
        <w:t xml:space="preserve">Must Russia return the artwork stolen from Germany during World war II? — page 151 [Electronic </w:t>
      </w:r>
      <w:r w:rsidR="00E308E2" w:rsidRPr="0063386F">
        <w:rPr>
          <w:color w:val="000000" w:themeColor="text1"/>
          <w:sz w:val="20"/>
          <w:szCs w:val="20"/>
          <w:lang w:val="en-US"/>
        </w:rPr>
        <w:t xml:space="preserve">resource] — </w:t>
      </w:r>
      <w:r w:rsidR="00E308E2" w:rsidRPr="0063386F">
        <w:rPr>
          <w:color w:val="000000" w:themeColor="text1"/>
          <w:sz w:val="20"/>
          <w:szCs w:val="20"/>
        </w:rPr>
        <w:t>Режим</w:t>
      </w:r>
      <w:r w:rsidR="00E308E2" w:rsidRPr="0063386F">
        <w:rPr>
          <w:color w:val="000000" w:themeColor="text1"/>
          <w:sz w:val="20"/>
          <w:szCs w:val="20"/>
          <w:lang w:val="en-US"/>
        </w:rPr>
        <w:t xml:space="preserve"> </w:t>
      </w:r>
      <w:r w:rsidR="00E308E2" w:rsidRPr="0063386F">
        <w:rPr>
          <w:color w:val="000000" w:themeColor="text1"/>
          <w:sz w:val="20"/>
          <w:szCs w:val="20"/>
        </w:rPr>
        <w:t>доступа</w:t>
      </w:r>
      <w:r w:rsidR="00E308E2" w:rsidRPr="0063386F">
        <w:rPr>
          <w:color w:val="000000" w:themeColor="text1"/>
          <w:sz w:val="20"/>
          <w:szCs w:val="20"/>
          <w:lang w:val="en-US"/>
        </w:rPr>
        <w:t xml:space="preserve">: </w:t>
      </w:r>
      <w:hyperlink r:id="rId69" w:history="1">
        <w:r w:rsidR="00E308E2" w:rsidRPr="0063386F">
          <w:rPr>
            <w:rStyle w:val="Hyperlink"/>
            <w:color w:val="000000" w:themeColor="text1"/>
            <w:spacing w:val="-4"/>
            <w:sz w:val="20"/>
            <w:szCs w:val="20"/>
            <w:lang w:val="en-RU"/>
          </w:rPr>
          <w:t>https://nsuworks.nova.edu/cgi/viewcontent.cgi?referer=&amp;httpsredir=1&amp;article=1119&amp;context=ilsajournal</w:t>
        </w:r>
      </w:hyperlink>
      <w:r w:rsidR="00E308E2" w:rsidRPr="0063386F">
        <w:rPr>
          <w:color w:val="000000" w:themeColor="text1"/>
          <w:sz w:val="20"/>
          <w:szCs w:val="20"/>
          <w:lang w:val="en-US"/>
        </w:rPr>
        <w:t xml:space="preserve"> </w:t>
      </w:r>
    </w:p>
  </w:footnote>
  <w:footnote w:id="152">
    <w:p w14:paraId="5DF19075" w14:textId="079956E6" w:rsidR="00183B4D" w:rsidRPr="001C008A" w:rsidRDefault="00183B4D" w:rsidP="000F1B0F">
      <w:pPr>
        <w:jc w:val="both"/>
        <w:rPr>
          <w:color w:val="000000" w:themeColor="text1"/>
          <w:lang w:val="en-US"/>
        </w:rPr>
      </w:pPr>
      <w:r w:rsidRPr="0063386F">
        <w:rPr>
          <w:rStyle w:val="FootnoteReference"/>
          <w:color w:val="000000" w:themeColor="text1"/>
          <w:sz w:val="20"/>
          <w:szCs w:val="20"/>
        </w:rPr>
        <w:footnoteRef/>
      </w:r>
      <w:r w:rsidRPr="0063386F">
        <w:rPr>
          <w:color w:val="000000" w:themeColor="text1"/>
          <w:sz w:val="20"/>
          <w:szCs w:val="20"/>
          <w:lang w:val="en-US"/>
        </w:rPr>
        <w:t xml:space="preserve"> </w:t>
      </w:r>
      <w:r w:rsidRPr="0063386F">
        <w:rPr>
          <w:iCs/>
          <w:color w:val="000000" w:themeColor="text1"/>
          <w:sz w:val="20"/>
          <w:szCs w:val="20"/>
          <w:lang w:val="en-US"/>
        </w:rPr>
        <w:t xml:space="preserve">Steven </w:t>
      </w:r>
      <w:r w:rsidRPr="0063386F">
        <w:rPr>
          <w:iCs/>
          <w:color w:val="000000" w:themeColor="text1"/>
          <w:spacing w:val="-4"/>
          <w:sz w:val="20"/>
          <w:szCs w:val="20"/>
          <w:lang w:val="en-US"/>
        </w:rPr>
        <w:t xml:space="preserve">Costello. </w:t>
      </w:r>
      <w:r w:rsidRPr="0063386F">
        <w:rPr>
          <w:color w:val="000000" w:themeColor="text1"/>
          <w:sz w:val="20"/>
          <w:szCs w:val="20"/>
          <w:lang w:val="en-US"/>
        </w:rPr>
        <w:t xml:space="preserve">Must Russia return the artwork stolen from Germany during World war II? — </w:t>
      </w:r>
      <w:r w:rsidRPr="0063386F">
        <w:rPr>
          <w:color w:val="000000" w:themeColor="text1"/>
          <w:sz w:val="20"/>
          <w:szCs w:val="20"/>
        </w:rPr>
        <w:t>Р</w:t>
      </w:r>
      <w:r w:rsidRPr="0063386F">
        <w:rPr>
          <w:color w:val="000000" w:themeColor="text1"/>
          <w:sz w:val="20"/>
          <w:szCs w:val="20"/>
          <w:lang w:val="en-US"/>
        </w:rPr>
        <w:t>. 147</w:t>
      </w:r>
      <w:r w:rsidR="0063386F" w:rsidRPr="001C008A">
        <w:rPr>
          <w:color w:val="000000" w:themeColor="text1"/>
          <w:lang w:val="en-US"/>
        </w:rPr>
        <w:t xml:space="preserve"> </w:t>
      </w:r>
    </w:p>
  </w:footnote>
  <w:footnote w:id="153">
    <w:p w14:paraId="312696AE" w14:textId="33E1D0DD" w:rsidR="00656458" w:rsidRPr="000A70C8" w:rsidRDefault="00656458" w:rsidP="000A70C8">
      <w:pPr>
        <w:jc w:val="both"/>
        <w:rPr>
          <w:color w:val="000000" w:themeColor="text1"/>
          <w:sz w:val="20"/>
          <w:szCs w:val="20"/>
        </w:rPr>
      </w:pPr>
      <w:r w:rsidRPr="000A70C8">
        <w:rPr>
          <w:rStyle w:val="FootnoteReference"/>
          <w:color w:val="000000" w:themeColor="text1"/>
          <w:sz w:val="20"/>
          <w:szCs w:val="20"/>
        </w:rPr>
        <w:footnoteRef/>
      </w:r>
      <w:r w:rsidRPr="000A70C8">
        <w:rPr>
          <w:color w:val="000000" w:themeColor="text1"/>
          <w:sz w:val="20"/>
          <w:szCs w:val="20"/>
        </w:rPr>
        <w:t xml:space="preserve"> </w:t>
      </w:r>
      <w:r w:rsidR="003F634A" w:rsidRPr="000A70C8">
        <w:rPr>
          <w:color w:val="000000" w:themeColor="text1"/>
          <w:sz w:val="20"/>
          <w:szCs w:val="20"/>
        </w:rPr>
        <w:t>Мединский, В.Р. Статья министра культуры Российской Федерации В.Р. Мединского [Электр. ресурс] — Режим доступа: https://russische-botschaft.ru/ru/2019/01/31/statya-ministra-kultury-rossiyskoy/</w:t>
      </w:r>
    </w:p>
  </w:footnote>
  <w:footnote w:id="154">
    <w:p w14:paraId="79ACF79C" w14:textId="43C94E5F" w:rsidR="00656458" w:rsidRPr="00656348" w:rsidRDefault="00656458" w:rsidP="000A70C8">
      <w:pPr>
        <w:pStyle w:val="FootnoteText"/>
        <w:jc w:val="both"/>
        <w:rPr>
          <w:color w:val="000000" w:themeColor="text1"/>
        </w:rPr>
      </w:pPr>
      <w:r w:rsidRPr="000A70C8">
        <w:rPr>
          <w:rStyle w:val="FootnoteReference"/>
          <w:color w:val="000000" w:themeColor="text1"/>
        </w:rPr>
        <w:footnoteRef/>
      </w:r>
      <w:r w:rsidRPr="000A70C8">
        <w:rPr>
          <w:color w:val="000000" w:themeColor="text1"/>
        </w:rPr>
        <w:t xml:space="preserve"> Там же</w:t>
      </w:r>
      <w:r w:rsidR="00656348" w:rsidRPr="00656348">
        <w:rPr>
          <w:color w:val="000000" w:themeColor="text1"/>
        </w:rPr>
        <w:t>.</w:t>
      </w:r>
    </w:p>
  </w:footnote>
  <w:footnote w:id="155">
    <w:p w14:paraId="4B58F12D" w14:textId="3F4BFC97" w:rsidR="00183B4D" w:rsidRPr="001C008A" w:rsidRDefault="00183B4D" w:rsidP="000A70C8">
      <w:pPr>
        <w:jc w:val="both"/>
        <w:rPr>
          <w:color w:val="000000" w:themeColor="text1"/>
        </w:rPr>
      </w:pPr>
      <w:r w:rsidRPr="000A70C8">
        <w:rPr>
          <w:rStyle w:val="FootnoteReference"/>
          <w:color w:val="000000" w:themeColor="text1"/>
          <w:sz w:val="20"/>
          <w:szCs w:val="20"/>
        </w:rPr>
        <w:footnoteRef/>
      </w:r>
      <w:r w:rsidRPr="000A70C8">
        <w:rPr>
          <w:color w:val="000000" w:themeColor="text1"/>
          <w:sz w:val="20"/>
          <w:szCs w:val="20"/>
        </w:rPr>
        <w:t xml:space="preserve"> </w:t>
      </w:r>
      <w:r w:rsidRPr="000A70C8">
        <w:rPr>
          <w:color w:val="000000" w:themeColor="text1"/>
          <w:spacing w:val="-5"/>
          <w:sz w:val="20"/>
          <w:szCs w:val="20"/>
        </w:rPr>
        <w:t xml:space="preserve">Акинша К. Реституция художественных ценностей // Выпуск журнала «Отечественные записки» № 1 (22). 2005. </w:t>
      </w:r>
      <w:r w:rsidRPr="000A70C8">
        <w:rPr>
          <w:color w:val="000000" w:themeColor="text1"/>
          <w:sz w:val="20"/>
          <w:szCs w:val="20"/>
        </w:rPr>
        <w:t>//</w:t>
      </w:r>
      <w:r w:rsidR="00882411" w:rsidRPr="000A70C8">
        <w:rPr>
          <w:color w:val="000000" w:themeColor="text1"/>
          <w:sz w:val="20"/>
          <w:szCs w:val="20"/>
        </w:rPr>
        <w:t xml:space="preserve"> </w:t>
      </w:r>
      <w:hyperlink r:id="rId70" w:history="1">
        <w:r w:rsidRPr="000A70C8">
          <w:rPr>
            <w:rStyle w:val="Hyperlink"/>
            <w:color w:val="000000" w:themeColor="text1"/>
            <w:spacing w:val="-5"/>
            <w:sz w:val="20"/>
            <w:szCs w:val="20"/>
          </w:rPr>
          <w:t>https://strana-oz.ru/2005/1/restituciya-hudozhestvennyh-cennostey</w:t>
        </w:r>
      </w:hyperlink>
    </w:p>
  </w:footnote>
  <w:footnote w:id="156">
    <w:p w14:paraId="2E291F0C" w14:textId="590B00EC" w:rsidR="00183B4D" w:rsidRPr="006C5E27" w:rsidRDefault="00183B4D" w:rsidP="000F1B0F">
      <w:pPr>
        <w:jc w:val="both"/>
        <w:rPr>
          <w:color w:val="000000" w:themeColor="text1"/>
          <w:sz w:val="20"/>
          <w:szCs w:val="20"/>
        </w:rPr>
      </w:pPr>
      <w:r w:rsidRPr="006C5E27">
        <w:rPr>
          <w:rStyle w:val="FootnoteReference"/>
          <w:color w:val="000000" w:themeColor="text1"/>
          <w:sz w:val="20"/>
          <w:szCs w:val="20"/>
        </w:rPr>
        <w:footnoteRef/>
      </w:r>
      <w:r w:rsidRPr="006C5E27">
        <w:rPr>
          <w:color w:val="000000" w:themeColor="text1"/>
          <w:sz w:val="20"/>
          <w:szCs w:val="20"/>
        </w:rPr>
        <w:t xml:space="preserve"> </w:t>
      </w:r>
      <w:r w:rsidR="00182660" w:rsidRPr="006C5E27">
        <w:rPr>
          <w:color w:val="000000" w:themeColor="text1"/>
          <w:spacing w:val="-5"/>
          <w:sz w:val="20"/>
          <w:szCs w:val="20"/>
        </w:rPr>
        <w:t xml:space="preserve">Акинша К. Реституция художественных ценностей // Выпуск журнала «Отечественные записки» № 1 (22). 2005. </w:t>
      </w:r>
      <w:r w:rsidR="00182660" w:rsidRPr="006C5E27">
        <w:rPr>
          <w:color w:val="000000" w:themeColor="text1"/>
          <w:sz w:val="20"/>
          <w:szCs w:val="20"/>
        </w:rPr>
        <w:t xml:space="preserve">// </w:t>
      </w:r>
      <w:hyperlink r:id="rId71" w:history="1">
        <w:r w:rsidR="00182660" w:rsidRPr="006C5E27">
          <w:rPr>
            <w:rStyle w:val="Hyperlink"/>
            <w:color w:val="000000" w:themeColor="text1"/>
            <w:spacing w:val="-5"/>
            <w:sz w:val="20"/>
            <w:szCs w:val="20"/>
          </w:rPr>
          <w:t>https://strana-oz.ru/2005/1/restituciya-hudozhestvennyh-cennostey</w:t>
        </w:r>
      </w:hyperlink>
    </w:p>
  </w:footnote>
  <w:footnote w:id="157">
    <w:p w14:paraId="544BBCD3" w14:textId="241E5462" w:rsidR="00183B4D" w:rsidRPr="00C545A3" w:rsidRDefault="00183B4D" w:rsidP="000F1B0F">
      <w:pPr>
        <w:pStyle w:val="FootnoteText"/>
        <w:jc w:val="both"/>
        <w:rPr>
          <w:sz w:val="24"/>
          <w:szCs w:val="24"/>
        </w:rPr>
      </w:pPr>
      <w:r w:rsidRPr="006C5E27">
        <w:rPr>
          <w:rStyle w:val="FootnoteReference"/>
          <w:color w:val="000000" w:themeColor="text1"/>
        </w:rPr>
        <w:footnoteRef/>
      </w:r>
      <w:r w:rsidRPr="006C5E27">
        <w:rPr>
          <w:color w:val="000000" w:themeColor="text1"/>
        </w:rPr>
        <w:t xml:space="preserve"> </w:t>
      </w:r>
      <w:r w:rsidR="00182660" w:rsidRPr="006C5E27">
        <w:rPr>
          <w:color w:val="000000" w:themeColor="text1"/>
        </w:rPr>
        <w:t>Там же.</w:t>
      </w:r>
      <w:r w:rsidR="00182660" w:rsidRPr="006C5E27">
        <w:rPr>
          <w:color w:val="000000" w:themeColor="text1"/>
          <w:sz w:val="24"/>
          <w:szCs w:val="24"/>
        </w:rPr>
        <w:t xml:space="preserve"> </w:t>
      </w:r>
    </w:p>
  </w:footnote>
  <w:footnote w:id="158">
    <w:p w14:paraId="7897C17E" w14:textId="197EAA53" w:rsidR="00183B4D" w:rsidRPr="00712289" w:rsidRDefault="00183B4D" w:rsidP="000F1B0F">
      <w:pPr>
        <w:jc w:val="both"/>
        <w:rPr>
          <w:color w:val="000000" w:themeColor="text1"/>
          <w:sz w:val="20"/>
          <w:szCs w:val="20"/>
        </w:rPr>
      </w:pPr>
      <w:r w:rsidRPr="00712289">
        <w:rPr>
          <w:rStyle w:val="FootnoteReference"/>
          <w:color w:val="000000" w:themeColor="text1"/>
          <w:sz w:val="20"/>
          <w:szCs w:val="20"/>
        </w:rPr>
        <w:footnoteRef/>
      </w:r>
      <w:r w:rsidRPr="00712289">
        <w:rPr>
          <w:color w:val="000000" w:themeColor="text1"/>
          <w:sz w:val="20"/>
          <w:szCs w:val="20"/>
        </w:rPr>
        <w:t xml:space="preserve"> Постановление Конституционного суда Российской Федерации от 20.07.1999 № 12-П. //</w:t>
      </w:r>
      <w:r w:rsidR="00882411" w:rsidRPr="00712289">
        <w:rPr>
          <w:color w:val="000000" w:themeColor="text1"/>
          <w:sz w:val="20"/>
          <w:szCs w:val="20"/>
        </w:rPr>
        <w:t xml:space="preserve"> </w:t>
      </w:r>
      <w:hyperlink r:id="rId72" w:history="1">
        <w:r w:rsidRPr="00712289">
          <w:rPr>
            <w:rStyle w:val="Hyperlink"/>
            <w:color w:val="000000" w:themeColor="text1"/>
            <w:sz w:val="20"/>
            <w:szCs w:val="20"/>
          </w:rPr>
          <w:t>https://www.consultant.ru/document/cons_doc_LAW_23938/</w:t>
        </w:r>
      </w:hyperlink>
      <w:r w:rsidRPr="00712289">
        <w:rPr>
          <w:color w:val="000000" w:themeColor="text1"/>
          <w:sz w:val="20"/>
          <w:szCs w:val="20"/>
        </w:rPr>
        <w:t xml:space="preserve"> </w:t>
      </w:r>
    </w:p>
  </w:footnote>
  <w:footnote w:id="159">
    <w:p w14:paraId="70E6EC9E" w14:textId="77777777" w:rsidR="00183B4D" w:rsidRPr="00712289" w:rsidRDefault="00183B4D" w:rsidP="000F1B0F">
      <w:pPr>
        <w:jc w:val="both"/>
        <w:rPr>
          <w:color w:val="000000" w:themeColor="text1"/>
          <w:sz w:val="20"/>
          <w:szCs w:val="20"/>
        </w:rPr>
      </w:pPr>
      <w:r w:rsidRPr="00712289">
        <w:rPr>
          <w:rStyle w:val="FootnoteReference"/>
          <w:color w:val="000000" w:themeColor="text1"/>
          <w:sz w:val="20"/>
          <w:szCs w:val="20"/>
        </w:rPr>
        <w:footnoteRef/>
      </w:r>
      <w:r w:rsidRPr="00712289">
        <w:rPr>
          <w:color w:val="000000" w:themeColor="text1"/>
          <w:sz w:val="20"/>
          <w:szCs w:val="20"/>
        </w:rPr>
        <w:t xml:space="preserve"> Там же. </w:t>
      </w:r>
    </w:p>
  </w:footnote>
  <w:footnote w:id="160">
    <w:p w14:paraId="66104E53" w14:textId="0DF231B4" w:rsidR="00183B4D" w:rsidRPr="00712289" w:rsidRDefault="00183B4D" w:rsidP="000F1B0F">
      <w:pPr>
        <w:jc w:val="both"/>
        <w:rPr>
          <w:color w:val="000000" w:themeColor="text1"/>
          <w:sz w:val="20"/>
          <w:szCs w:val="20"/>
        </w:rPr>
      </w:pPr>
      <w:r w:rsidRPr="00712289">
        <w:rPr>
          <w:rStyle w:val="FootnoteReference"/>
          <w:color w:val="000000" w:themeColor="text1"/>
          <w:sz w:val="20"/>
          <w:szCs w:val="20"/>
        </w:rPr>
        <w:footnoteRef/>
      </w:r>
      <w:r w:rsidRPr="00712289">
        <w:rPr>
          <w:color w:val="000000" w:themeColor="text1"/>
          <w:sz w:val="20"/>
          <w:szCs w:val="20"/>
        </w:rPr>
        <w:t xml:space="preserve"> Там же.</w:t>
      </w:r>
      <w:r w:rsidR="00882411" w:rsidRPr="00712289">
        <w:rPr>
          <w:color w:val="000000" w:themeColor="text1"/>
          <w:sz w:val="20"/>
          <w:szCs w:val="20"/>
        </w:rPr>
        <w:t xml:space="preserve"> </w:t>
      </w:r>
    </w:p>
  </w:footnote>
  <w:footnote w:id="161">
    <w:p w14:paraId="1A99B9C5" w14:textId="5CA44BB6" w:rsidR="00183B4D" w:rsidRPr="001C008A" w:rsidRDefault="00183B4D" w:rsidP="000F1B0F">
      <w:pPr>
        <w:pStyle w:val="FootnoteText"/>
        <w:jc w:val="both"/>
        <w:rPr>
          <w:sz w:val="24"/>
          <w:szCs w:val="24"/>
        </w:rPr>
      </w:pPr>
      <w:r w:rsidRPr="00712289">
        <w:rPr>
          <w:rStyle w:val="FootnoteReference"/>
          <w:color w:val="000000" w:themeColor="text1"/>
        </w:rPr>
        <w:footnoteRef/>
      </w:r>
      <w:r w:rsidRPr="00712289">
        <w:rPr>
          <w:color w:val="000000" w:themeColor="text1"/>
        </w:rPr>
        <w:t xml:space="preserve"> </w:t>
      </w:r>
      <w:r w:rsidR="003F634A" w:rsidRPr="00712289">
        <w:t>Мединский, В.Р. Статья министра культуры Российской Федерации В.Р. Мединского [Электр. ресурс] — Режим доступа: https://russische-botschaft.ru/ru/2019/01/31/statya-ministra-kultury-rossiyskoy/</w:t>
      </w:r>
      <w:r w:rsidR="003F634A" w:rsidRPr="001C008A">
        <w:rPr>
          <w:sz w:val="24"/>
          <w:szCs w:val="24"/>
        </w:rPr>
        <w:t xml:space="preserve"> </w:t>
      </w:r>
    </w:p>
  </w:footnote>
  <w:footnote w:id="162">
    <w:p w14:paraId="16787876" w14:textId="0EFD6878" w:rsidR="00183B4D" w:rsidRPr="002C77D6" w:rsidRDefault="00183B4D" w:rsidP="000F1B0F">
      <w:pPr>
        <w:jc w:val="both"/>
        <w:rPr>
          <w:color w:val="000000" w:themeColor="text1"/>
          <w:spacing w:val="-4"/>
          <w:sz w:val="20"/>
          <w:szCs w:val="20"/>
          <w:lang w:val="en-US"/>
        </w:rPr>
      </w:pPr>
      <w:r w:rsidRPr="002C77D6">
        <w:rPr>
          <w:rStyle w:val="FootnoteReference"/>
          <w:color w:val="000000" w:themeColor="text1"/>
          <w:sz w:val="20"/>
          <w:szCs w:val="20"/>
        </w:rPr>
        <w:footnoteRef/>
      </w:r>
      <w:r w:rsidRPr="002C77D6">
        <w:rPr>
          <w:color w:val="000000" w:themeColor="text1"/>
          <w:sz w:val="20"/>
          <w:szCs w:val="20"/>
        </w:rPr>
        <w:t xml:space="preserve"> </w:t>
      </w:r>
      <w:r w:rsidRPr="002C77D6">
        <w:rPr>
          <w:color w:val="000000" w:themeColor="text1"/>
          <w:spacing w:val="-4"/>
          <w:sz w:val="20"/>
          <w:szCs w:val="20"/>
        </w:rPr>
        <w:t>Видинеев Д.И. Прогрессивное развитие института международно-правовой защиты культурных ценностей. С</w:t>
      </w:r>
      <w:r w:rsidRPr="002C77D6">
        <w:rPr>
          <w:color w:val="000000" w:themeColor="text1"/>
          <w:spacing w:val="-4"/>
          <w:sz w:val="20"/>
          <w:szCs w:val="20"/>
          <w:lang w:val="en-US"/>
        </w:rPr>
        <w:t>. 55</w:t>
      </w:r>
    </w:p>
  </w:footnote>
  <w:footnote w:id="163">
    <w:p w14:paraId="26B1FBB2" w14:textId="77777777" w:rsidR="00183B4D" w:rsidRPr="002C77D6" w:rsidRDefault="00183B4D" w:rsidP="000F1B0F">
      <w:pPr>
        <w:pStyle w:val="FootnoteText"/>
        <w:jc w:val="both"/>
        <w:rPr>
          <w:color w:val="000000" w:themeColor="text1"/>
          <w:lang w:val="en-US"/>
        </w:rPr>
      </w:pPr>
      <w:r w:rsidRPr="002C77D6">
        <w:rPr>
          <w:rStyle w:val="FootnoteReference"/>
          <w:color w:val="000000" w:themeColor="text1"/>
        </w:rPr>
        <w:footnoteRef/>
      </w:r>
      <w:r w:rsidRPr="002C77D6">
        <w:rPr>
          <w:color w:val="000000" w:themeColor="text1"/>
          <w:lang w:val="en-US"/>
        </w:rPr>
        <w:t xml:space="preserve"> </w:t>
      </w:r>
      <w:r w:rsidRPr="002C77D6">
        <w:rPr>
          <w:color w:val="000000" w:themeColor="text1"/>
        </w:rPr>
        <w:t>Там</w:t>
      </w:r>
      <w:r w:rsidRPr="002C77D6">
        <w:rPr>
          <w:color w:val="000000" w:themeColor="text1"/>
          <w:lang w:val="en-US"/>
        </w:rPr>
        <w:t xml:space="preserve"> </w:t>
      </w:r>
      <w:r w:rsidRPr="002C77D6">
        <w:rPr>
          <w:color w:val="000000" w:themeColor="text1"/>
        </w:rPr>
        <w:t>же</w:t>
      </w:r>
      <w:r w:rsidRPr="002C77D6">
        <w:rPr>
          <w:color w:val="000000" w:themeColor="text1"/>
          <w:lang w:val="en-US"/>
        </w:rPr>
        <w:t xml:space="preserve">. </w:t>
      </w:r>
      <w:r w:rsidRPr="002C77D6">
        <w:rPr>
          <w:color w:val="000000" w:themeColor="text1"/>
        </w:rPr>
        <w:t>С</w:t>
      </w:r>
      <w:r w:rsidRPr="002C77D6">
        <w:rPr>
          <w:color w:val="000000" w:themeColor="text1"/>
          <w:lang w:val="en-US"/>
        </w:rPr>
        <w:t>. 123</w:t>
      </w:r>
    </w:p>
  </w:footnote>
  <w:footnote w:id="164">
    <w:p w14:paraId="15119151" w14:textId="77777777" w:rsidR="00183B4D" w:rsidRPr="002C77D6" w:rsidRDefault="00183B4D" w:rsidP="000F1B0F">
      <w:pPr>
        <w:pStyle w:val="FootnoteText"/>
        <w:jc w:val="both"/>
        <w:rPr>
          <w:color w:val="000000" w:themeColor="text1"/>
          <w:lang w:val="en-US"/>
        </w:rPr>
      </w:pPr>
      <w:r w:rsidRPr="002C77D6">
        <w:rPr>
          <w:rStyle w:val="FootnoteReference"/>
          <w:color w:val="000000" w:themeColor="text1"/>
        </w:rPr>
        <w:footnoteRef/>
      </w:r>
      <w:r w:rsidRPr="002C77D6">
        <w:rPr>
          <w:color w:val="000000" w:themeColor="text1"/>
          <w:lang w:val="en-US"/>
        </w:rPr>
        <w:t xml:space="preserve"> </w:t>
      </w:r>
      <w:r w:rsidRPr="002C77D6">
        <w:rPr>
          <w:color w:val="000000" w:themeColor="text1"/>
        </w:rPr>
        <w:t>Там</w:t>
      </w:r>
      <w:r w:rsidRPr="002C77D6">
        <w:rPr>
          <w:color w:val="000000" w:themeColor="text1"/>
          <w:lang w:val="en-US"/>
        </w:rPr>
        <w:t xml:space="preserve"> </w:t>
      </w:r>
      <w:r w:rsidRPr="002C77D6">
        <w:rPr>
          <w:color w:val="000000" w:themeColor="text1"/>
        </w:rPr>
        <w:t>же</w:t>
      </w:r>
      <w:r w:rsidRPr="002C77D6">
        <w:rPr>
          <w:color w:val="000000" w:themeColor="text1"/>
          <w:lang w:val="en-US"/>
        </w:rPr>
        <w:t xml:space="preserve">. </w:t>
      </w:r>
      <w:r w:rsidRPr="002C77D6">
        <w:rPr>
          <w:color w:val="000000" w:themeColor="text1"/>
        </w:rPr>
        <w:t>С</w:t>
      </w:r>
      <w:r w:rsidRPr="002C77D6">
        <w:rPr>
          <w:color w:val="000000" w:themeColor="text1"/>
          <w:lang w:val="en-US"/>
        </w:rPr>
        <w:t>. 131</w:t>
      </w:r>
    </w:p>
  </w:footnote>
  <w:footnote w:id="165">
    <w:p w14:paraId="5E0085FF" w14:textId="77777777" w:rsidR="00183B4D" w:rsidRPr="001C008A" w:rsidRDefault="00183B4D" w:rsidP="000F1B0F">
      <w:pPr>
        <w:pStyle w:val="FootnoteText"/>
        <w:jc w:val="both"/>
        <w:rPr>
          <w:sz w:val="24"/>
          <w:szCs w:val="24"/>
          <w:lang w:val="en-US"/>
        </w:rPr>
      </w:pPr>
      <w:r w:rsidRPr="002C77D6">
        <w:rPr>
          <w:rStyle w:val="FootnoteReference"/>
          <w:color w:val="000000" w:themeColor="text1"/>
        </w:rPr>
        <w:footnoteRef/>
      </w:r>
      <w:r w:rsidRPr="002C77D6">
        <w:rPr>
          <w:color w:val="000000" w:themeColor="text1"/>
          <w:lang w:val="en-US"/>
        </w:rPr>
        <w:t xml:space="preserve"> </w:t>
      </w:r>
      <w:r w:rsidRPr="002C77D6">
        <w:rPr>
          <w:color w:val="000000" w:themeColor="text1"/>
        </w:rPr>
        <w:t>Там</w:t>
      </w:r>
      <w:r w:rsidRPr="002C77D6">
        <w:rPr>
          <w:color w:val="000000" w:themeColor="text1"/>
          <w:lang w:val="en-US"/>
        </w:rPr>
        <w:t xml:space="preserve"> </w:t>
      </w:r>
      <w:r w:rsidRPr="002C77D6">
        <w:rPr>
          <w:color w:val="000000" w:themeColor="text1"/>
        </w:rPr>
        <w:t>же</w:t>
      </w:r>
      <w:r w:rsidRPr="002C77D6">
        <w:rPr>
          <w:color w:val="000000" w:themeColor="text1"/>
          <w:lang w:val="en-US"/>
        </w:rPr>
        <w:t xml:space="preserve">. </w:t>
      </w:r>
      <w:r w:rsidRPr="002C77D6">
        <w:rPr>
          <w:color w:val="000000" w:themeColor="text1"/>
        </w:rPr>
        <w:t>С</w:t>
      </w:r>
      <w:r w:rsidRPr="002C77D6">
        <w:rPr>
          <w:color w:val="000000" w:themeColor="text1"/>
          <w:lang w:val="en-US"/>
        </w:rPr>
        <w:t>. 132</w:t>
      </w:r>
    </w:p>
  </w:footnote>
  <w:footnote w:id="166">
    <w:p w14:paraId="5ABA02AE" w14:textId="2723B678" w:rsidR="00525886" w:rsidRPr="00525886" w:rsidRDefault="00525886" w:rsidP="00525886">
      <w:pPr>
        <w:jc w:val="both"/>
        <w:rPr>
          <w:rFonts w:eastAsiaTheme="majorEastAsia"/>
          <w:color w:val="FF0000"/>
          <w:sz w:val="20"/>
          <w:szCs w:val="20"/>
          <w:lang w:val="en-US"/>
        </w:rPr>
      </w:pPr>
      <w:r w:rsidRPr="00525886">
        <w:rPr>
          <w:rStyle w:val="FootnoteReference"/>
          <w:color w:val="000000" w:themeColor="text1"/>
          <w:sz w:val="20"/>
          <w:szCs w:val="20"/>
        </w:rPr>
        <w:footnoteRef/>
      </w:r>
      <w:r w:rsidRPr="00525886">
        <w:rPr>
          <w:color w:val="000000" w:themeColor="text1"/>
          <w:sz w:val="20"/>
          <w:szCs w:val="20"/>
          <w:lang w:val="en-US"/>
        </w:rPr>
        <w:t xml:space="preserve"> James A. Green. The Persistent Objector Rule in International Law // 2016. [Electronic resource] — </w:t>
      </w:r>
      <w:r w:rsidRPr="00525886">
        <w:rPr>
          <w:color w:val="000000" w:themeColor="text1"/>
          <w:sz w:val="20"/>
          <w:szCs w:val="20"/>
        </w:rPr>
        <w:t>Режим</w:t>
      </w:r>
      <w:r w:rsidRPr="00525886">
        <w:rPr>
          <w:color w:val="000000" w:themeColor="text1"/>
          <w:sz w:val="20"/>
          <w:szCs w:val="20"/>
          <w:lang w:val="en-US"/>
        </w:rPr>
        <w:t xml:space="preserve"> </w:t>
      </w:r>
      <w:r w:rsidRPr="00525886">
        <w:rPr>
          <w:color w:val="000000" w:themeColor="text1"/>
          <w:sz w:val="20"/>
          <w:szCs w:val="20"/>
        </w:rPr>
        <w:t>доступа</w:t>
      </w:r>
      <w:r w:rsidRPr="00525886">
        <w:rPr>
          <w:color w:val="000000" w:themeColor="text1"/>
          <w:sz w:val="20"/>
          <w:szCs w:val="20"/>
          <w:lang w:val="en-US"/>
        </w:rPr>
        <w:t xml:space="preserve">: </w:t>
      </w:r>
      <w:hyperlink r:id="rId73" w:history="1">
        <w:r w:rsidRPr="00525886">
          <w:rPr>
            <w:rStyle w:val="Hyperlink"/>
            <w:rFonts w:eastAsiaTheme="majorEastAsia"/>
            <w:color w:val="000000" w:themeColor="text1"/>
            <w:sz w:val="20"/>
            <w:szCs w:val="20"/>
            <w:lang w:val="en-US"/>
          </w:rPr>
          <w:t>https://opil.ouplaw.com/view/10.1093/law/9780198704218.001.0001/law-9780198704218</w:t>
        </w:r>
      </w:hyperlink>
      <w:r w:rsidRPr="00525886">
        <w:rPr>
          <w:color w:val="000000" w:themeColor="text1"/>
          <w:sz w:val="20"/>
          <w:szCs w:val="20"/>
          <w:lang w:val="en-US"/>
        </w:rPr>
        <w:t xml:space="preserve"> </w:t>
      </w:r>
    </w:p>
  </w:footnote>
  <w:footnote w:id="167">
    <w:p w14:paraId="1CCA72C5" w14:textId="77777777" w:rsidR="00FF6D80" w:rsidRPr="001C008A" w:rsidRDefault="00FF6D80" w:rsidP="00FF6D80">
      <w:pPr>
        <w:pStyle w:val="NoSpacing"/>
        <w:jc w:val="both"/>
        <w:rPr>
          <w:color w:val="000000" w:themeColor="text1"/>
        </w:rPr>
      </w:pPr>
      <w:r w:rsidRPr="00355365">
        <w:rPr>
          <w:rStyle w:val="FootnoteReference"/>
          <w:color w:val="000000" w:themeColor="text1"/>
        </w:rPr>
        <w:footnoteRef/>
      </w:r>
      <w:r w:rsidRPr="00355365">
        <w:rPr>
          <w:color w:val="000000" w:themeColor="text1"/>
          <w:sz w:val="20"/>
          <w:szCs w:val="20"/>
        </w:rPr>
        <w:t xml:space="preserve"> Статус Конвенции УНИДРУА по похищенным или незаконно вывезенным культурным ценностям. 24 июня 1995 г. Рим (по состоянию на 20 января 2022 г. . [Электр. ресурс] — Режим доступа: </w:t>
      </w:r>
      <w:hyperlink r:id="rId74" w:history="1">
        <w:r w:rsidRPr="00355365">
          <w:rPr>
            <w:rStyle w:val="Hyperlink"/>
            <w:rFonts w:eastAsiaTheme="majorEastAsia"/>
            <w:color w:val="000000" w:themeColor="text1"/>
            <w:sz w:val="20"/>
            <w:szCs w:val="20"/>
          </w:rPr>
          <w:t>https://base.garant.ru/2561148/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390785"/>
      <w:docPartObj>
        <w:docPartGallery w:val="Page Numbers (Top of Page)"/>
        <w:docPartUnique/>
      </w:docPartObj>
    </w:sdtPr>
    <w:sdtEndPr>
      <w:rPr>
        <w:rStyle w:val="PageNumber"/>
      </w:rPr>
    </w:sdtEndPr>
    <w:sdtContent>
      <w:p w14:paraId="6B58745F" w14:textId="77777777" w:rsidR="00183B4D" w:rsidRDefault="00183B4D" w:rsidP="00D411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754032" w14:textId="77777777" w:rsidR="00183B4D" w:rsidRDefault="0018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332843"/>
      <w:docPartObj>
        <w:docPartGallery w:val="Page Numbers (Top of Page)"/>
        <w:docPartUnique/>
      </w:docPartObj>
    </w:sdtPr>
    <w:sdtEndPr>
      <w:rPr>
        <w:rStyle w:val="PageNumber"/>
      </w:rPr>
    </w:sdtEndPr>
    <w:sdtContent>
      <w:p w14:paraId="7590F2E1" w14:textId="77777777" w:rsidR="00183B4D" w:rsidRDefault="00183B4D" w:rsidP="00D411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4B51">
          <w:rPr>
            <w:rStyle w:val="PageNumber"/>
            <w:noProof/>
          </w:rPr>
          <w:t>71</w:t>
        </w:r>
        <w:r>
          <w:rPr>
            <w:rStyle w:val="PageNumber"/>
          </w:rPr>
          <w:fldChar w:fldCharType="end"/>
        </w:r>
      </w:p>
    </w:sdtContent>
  </w:sdt>
  <w:p w14:paraId="54C28910" w14:textId="77777777" w:rsidR="00183B4D" w:rsidRDefault="0018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9B"/>
    <w:multiLevelType w:val="hybridMultilevel"/>
    <w:tmpl w:val="93C43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6A0824"/>
    <w:multiLevelType w:val="hybridMultilevel"/>
    <w:tmpl w:val="93C43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47194"/>
    <w:multiLevelType w:val="multilevel"/>
    <w:tmpl w:val="1B7E268E"/>
    <w:lvl w:ilvl="0">
      <w:start w:val="1"/>
      <w:numFmt w:val="decimal"/>
      <w:lvlText w:val="%1."/>
      <w:lvlJc w:val="left"/>
      <w:pPr>
        <w:ind w:left="360" w:hanging="360"/>
      </w:pPr>
      <w:rPr>
        <w:rFonts w:hint="default"/>
      </w:rPr>
    </w:lvl>
    <w:lvl w:ilvl="1">
      <w:start w:val="1"/>
      <w:numFmt w:val="decimal"/>
      <w:lvlText w:val="%1.%2."/>
      <w:lvlJc w:val="left"/>
      <w:pPr>
        <w:ind w:left="54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779F8"/>
    <w:multiLevelType w:val="hybridMultilevel"/>
    <w:tmpl w:val="0D4A427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8C6917"/>
    <w:multiLevelType w:val="hybridMultilevel"/>
    <w:tmpl w:val="174AD650"/>
    <w:lvl w:ilvl="0" w:tplc="CB8EA6A0">
      <w:start w:val="18"/>
      <w:numFmt w:val="decimal"/>
      <w:lvlText w:val="%1."/>
      <w:lvlJc w:val="left"/>
      <w:pPr>
        <w:ind w:left="360" w:hanging="360"/>
      </w:pPr>
      <w:rPr>
        <w:rFonts w:ascii="Times New Roman" w:eastAsiaTheme="majorEastAsia" w:hAnsi="Times New Roman"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C0A84"/>
    <w:multiLevelType w:val="multilevel"/>
    <w:tmpl w:val="2D6001A6"/>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F6F1AF7"/>
    <w:multiLevelType w:val="multilevel"/>
    <w:tmpl w:val="A6988446"/>
    <w:lvl w:ilvl="0">
      <w:start w:val="1"/>
      <w:numFmt w:val="decimal"/>
      <w:lvlText w:val="%1."/>
      <w:lvlJc w:val="left"/>
      <w:pPr>
        <w:ind w:left="420" w:hanging="420"/>
      </w:pPr>
      <w:rPr>
        <w:rFonts w:hint="default"/>
        <w:color w:val="auto"/>
        <w:sz w:val="28"/>
      </w:rPr>
    </w:lvl>
    <w:lvl w:ilvl="1">
      <w:start w:val="1"/>
      <w:numFmt w:val="decimal"/>
      <w:lvlText w:val="3.%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7" w15:restartNumberingAfterBreak="0">
    <w:nsid w:val="214B72F1"/>
    <w:multiLevelType w:val="hybridMultilevel"/>
    <w:tmpl w:val="93C43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104A9"/>
    <w:multiLevelType w:val="multilevel"/>
    <w:tmpl w:val="E4D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80D37"/>
    <w:multiLevelType w:val="hybridMultilevel"/>
    <w:tmpl w:val="5FA6C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91040"/>
    <w:multiLevelType w:val="multilevel"/>
    <w:tmpl w:val="6714D8CE"/>
    <w:lvl w:ilvl="0">
      <w:start w:val="1"/>
      <w:numFmt w:val="non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6F3D1D"/>
    <w:multiLevelType w:val="hybridMultilevel"/>
    <w:tmpl w:val="07687398"/>
    <w:lvl w:ilvl="0" w:tplc="DECCC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277D37"/>
    <w:multiLevelType w:val="multilevel"/>
    <w:tmpl w:val="FD2E97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8A82B65"/>
    <w:multiLevelType w:val="hybridMultilevel"/>
    <w:tmpl w:val="D9F4EE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F61D77"/>
    <w:multiLevelType w:val="hybridMultilevel"/>
    <w:tmpl w:val="9FA61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CE600E"/>
    <w:multiLevelType w:val="hybridMultilevel"/>
    <w:tmpl w:val="93C43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AB5D70"/>
    <w:multiLevelType w:val="multilevel"/>
    <w:tmpl w:val="F420194A"/>
    <w:lvl w:ilvl="0">
      <w:start w:val="1"/>
      <w:numFmt w:val="decimal"/>
      <w:lvlText w:val="%1."/>
      <w:lvlJc w:val="left"/>
      <w:pPr>
        <w:ind w:left="420" w:hanging="420"/>
      </w:pPr>
      <w:rPr>
        <w:rFonts w:hint="default"/>
        <w:color w:val="auto"/>
        <w:sz w:val="28"/>
      </w:rPr>
    </w:lvl>
    <w:lvl w:ilvl="1">
      <w:start w:val="1"/>
      <w:numFmt w:val="decimal"/>
      <w:lvlText w:val="2.%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17" w15:restartNumberingAfterBreak="0">
    <w:nsid w:val="61C7698E"/>
    <w:multiLevelType w:val="hybridMultilevel"/>
    <w:tmpl w:val="6A584B22"/>
    <w:lvl w:ilvl="0" w:tplc="305E03E2">
      <w:start w:val="1"/>
      <w:numFmt w:val="decimal"/>
      <w:lvlText w:val="%1)"/>
      <w:lvlJc w:val="left"/>
      <w:pPr>
        <w:ind w:left="720" w:hanging="360"/>
      </w:pPr>
      <w:rPr>
        <w:rFonts w:ascii="Georgia" w:hAnsi="Georgia" w:hint="default"/>
        <w:color w:val="C10F38"/>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66CD2"/>
    <w:multiLevelType w:val="hybridMultilevel"/>
    <w:tmpl w:val="E76A9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12DFE"/>
    <w:multiLevelType w:val="multilevel"/>
    <w:tmpl w:val="2E24838A"/>
    <w:lvl w:ilvl="0">
      <w:start w:val="1"/>
      <w:numFmt w:val="decimal"/>
      <w:lvlText w:val="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6B26C2"/>
    <w:multiLevelType w:val="multilevel"/>
    <w:tmpl w:val="321019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FB075AD"/>
    <w:multiLevelType w:val="hybridMultilevel"/>
    <w:tmpl w:val="C7C8EB0E"/>
    <w:lvl w:ilvl="0" w:tplc="76FADD9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0741D"/>
    <w:multiLevelType w:val="hybridMultilevel"/>
    <w:tmpl w:val="93C43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1C2F26"/>
    <w:multiLevelType w:val="multilevel"/>
    <w:tmpl w:val="228C9BEC"/>
    <w:lvl w:ilvl="0">
      <w:start w:val="1"/>
      <w:numFmt w:val="decimal"/>
      <w:lvlText w:val="%1."/>
      <w:lvlJc w:val="left"/>
      <w:pPr>
        <w:ind w:left="420" w:hanging="420"/>
      </w:pPr>
      <w:rPr>
        <w:rFonts w:hint="default"/>
        <w:color w:val="auto"/>
        <w:sz w:val="28"/>
      </w:rPr>
    </w:lvl>
    <w:lvl w:ilvl="1">
      <w:start w:val="1"/>
      <w:numFmt w:val="decimal"/>
      <w:lvlText w:val="%1.%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24" w15:restartNumberingAfterBreak="0">
    <w:nsid w:val="7894296E"/>
    <w:multiLevelType w:val="multilevel"/>
    <w:tmpl w:val="58F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20B85"/>
    <w:multiLevelType w:val="hybridMultilevel"/>
    <w:tmpl w:val="3C2A6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053212">
    <w:abstractNumId w:val="2"/>
  </w:num>
  <w:num w:numId="2" w16cid:durableId="793715420">
    <w:abstractNumId w:val="5"/>
  </w:num>
  <w:num w:numId="3" w16cid:durableId="524754517">
    <w:abstractNumId w:val="14"/>
  </w:num>
  <w:num w:numId="4" w16cid:durableId="456215277">
    <w:abstractNumId w:val="13"/>
  </w:num>
  <w:num w:numId="5" w16cid:durableId="2062096611">
    <w:abstractNumId w:val="24"/>
  </w:num>
  <w:num w:numId="6" w16cid:durableId="521553834">
    <w:abstractNumId w:val="12"/>
  </w:num>
  <w:num w:numId="7" w16cid:durableId="1812938881">
    <w:abstractNumId w:val="20"/>
  </w:num>
  <w:num w:numId="8" w16cid:durableId="1570119296">
    <w:abstractNumId w:val="17"/>
  </w:num>
  <w:num w:numId="9" w16cid:durableId="1454982187">
    <w:abstractNumId w:val="7"/>
  </w:num>
  <w:num w:numId="10" w16cid:durableId="1720783559">
    <w:abstractNumId w:val="8"/>
  </w:num>
  <w:num w:numId="11" w16cid:durableId="1802917137">
    <w:abstractNumId w:val="18"/>
  </w:num>
  <w:num w:numId="12" w16cid:durableId="317155231">
    <w:abstractNumId w:val="9"/>
  </w:num>
  <w:num w:numId="13" w16cid:durableId="1926648633">
    <w:abstractNumId w:val="25"/>
  </w:num>
  <w:num w:numId="14" w16cid:durableId="1218391428">
    <w:abstractNumId w:val="15"/>
  </w:num>
  <w:num w:numId="15" w16cid:durableId="2001081514">
    <w:abstractNumId w:val="22"/>
  </w:num>
  <w:num w:numId="16" w16cid:durableId="841436174">
    <w:abstractNumId w:val="1"/>
  </w:num>
  <w:num w:numId="17" w16cid:durableId="1146121326">
    <w:abstractNumId w:val="0"/>
  </w:num>
  <w:num w:numId="18" w16cid:durableId="504783811">
    <w:abstractNumId w:val="23"/>
  </w:num>
  <w:num w:numId="19" w16cid:durableId="1475560072">
    <w:abstractNumId w:val="16"/>
  </w:num>
  <w:num w:numId="20" w16cid:durableId="209535849">
    <w:abstractNumId w:val="19"/>
  </w:num>
  <w:num w:numId="21" w16cid:durableId="640579080">
    <w:abstractNumId w:val="6"/>
  </w:num>
  <w:num w:numId="22" w16cid:durableId="1835292385">
    <w:abstractNumId w:val="10"/>
  </w:num>
  <w:num w:numId="23" w16cid:durableId="1495221823">
    <w:abstractNumId w:val="4"/>
  </w:num>
  <w:num w:numId="24" w16cid:durableId="1201941778">
    <w:abstractNumId w:val="21"/>
  </w:num>
  <w:num w:numId="25" w16cid:durableId="1024669831">
    <w:abstractNumId w:val="3"/>
  </w:num>
  <w:num w:numId="26" w16cid:durableId="686638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7D"/>
    <w:rsid w:val="000013A8"/>
    <w:rsid w:val="000031D4"/>
    <w:rsid w:val="00006522"/>
    <w:rsid w:val="00006823"/>
    <w:rsid w:val="000113DB"/>
    <w:rsid w:val="000117A5"/>
    <w:rsid w:val="00017029"/>
    <w:rsid w:val="00020492"/>
    <w:rsid w:val="00020E63"/>
    <w:rsid w:val="00021B83"/>
    <w:rsid w:val="00022833"/>
    <w:rsid w:val="000231FF"/>
    <w:rsid w:val="00023534"/>
    <w:rsid w:val="000235A4"/>
    <w:rsid w:val="00024417"/>
    <w:rsid w:val="0002535F"/>
    <w:rsid w:val="0002541F"/>
    <w:rsid w:val="00027850"/>
    <w:rsid w:val="00030747"/>
    <w:rsid w:val="00031234"/>
    <w:rsid w:val="000322BB"/>
    <w:rsid w:val="00032FF3"/>
    <w:rsid w:val="00033F2C"/>
    <w:rsid w:val="0003419E"/>
    <w:rsid w:val="00034CF1"/>
    <w:rsid w:val="000351E5"/>
    <w:rsid w:val="000353A8"/>
    <w:rsid w:val="00035A6D"/>
    <w:rsid w:val="00035F3A"/>
    <w:rsid w:val="0003757D"/>
    <w:rsid w:val="0004050A"/>
    <w:rsid w:val="000429ED"/>
    <w:rsid w:val="00042ADE"/>
    <w:rsid w:val="00043681"/>
    <w:rsid w:val="00044595"/>
    <w:rsid w:val="00050F40"/>
    <w:rsid w:val="00052AB9"/>
    <w:rsid w:val="00054B6F"/>
    <w:rsid w:val="00054F44"/>
    <w:rsid w:val="00055DEF"/>
    <w:rsid w:val="00056621"/>
    <w:rsid w:val="00057F99"/>
    <w:rsid w:val="00060CCF"/>
    <w:rsid w:val="00064679"/>
    <w:rsid w:val="00064EF6"/>
    <w:rsid w:val="000656AA"/>
    <w:rsid w:val="00067349"/>
    <w:rsid w:val="00067D25"/>
    <w:rsid w:val="00071304"/>
    <w:rsid w:val="000717D6"/>
    <w:rsid w:val="000726CE"/>
    <w:rsid w:val="000729AB"/>
    <w:rsid w:val="00073C00"/>
    <w:rsid w:val="000741B2"/>
    <w:rsid w:val="000744F6"/>
    <w:rsid w:val="00076E24"/>
    <w:rsid w:val="00081262"/>
    <w:rsid w:val="00086879"/>
    <w:rsid w:val="00091A0C"/>
    <w:rsid w:val="00091CA4"/>
    <w:rsid w:val="00091EC1"/>
    <w:rsid w:val="0009228A"/>
    <w:rsid w:val="000923DD"/>
    <w:rsid w:val="00092485"/>
    <w:rsid w:val="00092EE1"/>
    <w:rsid w:val="00095242"/>
    <w:rsid w:val="000A27E3"/>
    <w:rsid w:val="000A6395"/>
    <w:rsid w:val="000A707E"/>
    <w:rsid w:val="000A70C8"/>
    <w:rsid w:val="000B0759"/>
    <w:rsid w:val="000B1606"/>
    <w:rsid w:val="000B444C"/>
    <w:rsid w:val="000B4ED4"/>
    <w:rsid w:val="000B5B42"/>
    <w:rsid w:val="000B68A8"/>
    <w:rsid w:val="000B77C0"/>
    <w:rsid w:val="000C0029"/>
    <w:rsid w:val="000C1C75"/>
    <w:rsid w:val="000C3378"/>
    <w:rsid w:val="000C3619"/>
    <w:rsid w:val="000C4661"/>
    <w:rsid w:val="000C4A56"/>
    <w:rsid w:val="000C69F4"/>
    <w:rsid w:val="000D0361"/>
    <w:rsid w:val="000D36AE"/>
    <w:rsid w:val="000D3F1A"/>
    <w:rsid w:val="000D46D5"/>
    <w:rsid w:val="000D4C32"/>
    <w:rsid w:val="000D4C68"/>
    <w:rsid w:val="000D5978"/>
    <w:rsid w:val="000D6358"/>
    <w:rsid w:val="000E06EF"/>
    <w:rsid w:val="000E196B"/>
    <w:rsid w:val="000E33B6"/>
    <w:rsid w:val="000E479C"/>
    <w:rsid w:val="000E4C1D"/>
    <w:rsid w:val="000E7FB2"/>
    <w:rsid w:val="000F0B63"/>
    <w:rsid w:val="000F1B0F"/>
    <w:rsid w:val="000F1E8A"/>
    <w:rsid w:val="000F3CA2"/>
    <w:rsid w:val="000F5C42"/>
    <w:rsid w:val="000F6A87"/>
    <w:rsid w:val="0010048F"/>
    <w:rsid w:val="0010187D"/>
    <w:rsid w:val="00102271"/>
    <w:rsid w:val="001030C5"/>
    <w:rsid w:val="0010617D"/>
    <w:rsid w:val="00106764"/>
    <w:rsid w:val="00106D7C"/>
    <w:rsid w:val="001079CF"/>
    <w:rsid w:val="00114F89"/>
    <w:rsid w:val="00115BA9"/>
    <w:rsid w:val="00117283"/>
    <w:rsid w:val="00117EA3"/>
    <w:rsid w:val="00120733"/>
    <w:rsid w:val="00120F2A"/>
    <w:rsid w:val="00121263"/>
    <w:rsid w:val="00121317"/>
    <w:rsid w:val="00122448"/>
    <w:rsid w:val="00123959"/>
    <w:rsid w:val="00124003"/>
    <w:rsid w:val="00126162"/>
    <w:rsid w:val="00126356"/>
    <w:rsid w:val="00126BD9"/>
    <w:rsid w:val="00126E9E"/>
    <w:rsid w:val="001277DC"/>
    <w:rsid w:val="0013100F"/>
    <w:rsid w:val="00134886"/>
    <w:rsid w:val="00144946"/>
    <w:rsid w:val="00144B17"/>
    <w:rsid w:val="00146A2B"/>
    <w:rsid w:val="00146F3A"/>
    <w:rsid w:val="001471A9"/>
    <w:rsid w:val="0015087E"/>
    <w:rsid w:val="001509CF"/>
    <w:rsid w:val="00150F4E"/>
    <w:rsid w:val="00151F56"/>
    <w:rsid w:val="00152C50"/>
    <w:rsid w:val="00163BC4"/>
    <w:rsid w:val="00165C10"/>
    <w:rsid w:val="0016738B"/>
    <w:rsid w:val="0016763C"/>
    <w:rsid w:val="0017022B"/>
    <w:rsid w:val="00170751"/>
    <w:rsid w:val="00170B01"/>
    <w:rsid w:val="00170EC6"/>
    <w:rsid w:val="00172AB4"/>
    <w:rsid w:val="001731EC"/>
    <w:rsid w:val="001755D2"/>
    <w:rsid w:val="00175724"/>
    <w:rsid w:val="00176B6D"/>
    <w:rsid w:val="00176DFE"/>
    <w:rsid w:val="00177696"/>
    <w:rsid w:val="00177788"/>
    <w:rsid w:val="00177960"/>
    <w:rsid w:val="00180113"/>
    <w:rsid w:val="00180195"/>
    <w:rsid w:val="00180F66"/>
    <w:rsid w:val="00181A55"/>
    <w:rsid w:val="00181C2A"/>
    <w:rsid w:val="00182660"/>
    <w:rsid w:val="00182A72"/>
    <w:rsid w:val="00182D8A"/>
    <w:rsid w:val="001836AD"/>
    <w:rsid w:val="00183B4D"/>
    <w:rsid w:val="00183D4D"/>
    <w:rsid w:val="00185BCD"/>
    <w:rsid w:val="00192C4E"/>
    <w:rsid w:val="00193D31"/>
    <w:rsid w:val="00194860"/>
    <w:rsid w:val="00194E17"/>
    <w:rsid w:val="001975A8"/>
    <w:rsid w:val="00197AB8"/>
    <w:rsid w:val="001A1705"/>
    <w:rsid w:val="001A2577"/>
    <w:rsid w:val="001A3683"/>
    <w:rsid w:val="001A3705"/>
    <w:rsid w:val="001A610B"/>
    <w:rsid w:val="001A7243"/>
    <w:rsid w:val="001A7766"/>
    <w:rsid w:val="001B154F"/>
    <w:rsid w:val="001B4094"/>
    <w:rsid w:val="001B553F"/>
    <w:rsid w:val="001B5AF9"/>
    <w:rsid w:val="001B660F"/>
    <w:rsid w:val="001C008A"/>
    <w:rsid w:val="001C0782"/>
    <w:rsid w:val="001C0CD3"/>
    <w:rsid w:val="001C1644"/>
    <w:rsid w:val="001C1893"/>
    <w:rsid w:val="001C1BA6"/>
    <w:rsid w:val="001C2127"/>
    <w:rsid w:val="001C2B21"/>
    <w:rsid w:val="001C30D8"/>
    <w:rsid w:val="001C5412"/>
    <w:rsid w:val="001C6A78"/>
    <w:rsid w:val="001C7D76"/>
    <w:rsid w:val="001D08D3"/>
    <w:rsid w:val="001D2A4E"/>
    <w:rsid w:val="001D2FF2"/>
    <w:rsid w:val="001D3ABE"/>
    <w:rsid w:val="001D4700"/>
    <w:rsid w:val="001D4A15"/>
    <w:rsid w:val="001D4B4E"/>
    <w:rsid w:val="001D7652"/>
    <w:rsid w:val="001E09CD"/>
    <w:rsid w:val="001E52B8"/>
    <w:rsid w:val="001E6454"/>
    <w:rsid w:val="001F0A0C"/>
    <w:rsid w:val="001F1E8A"/>
    <w:rsid w:val="001F3E00"/>
    <w:rsid w:val="001F49EB"/>
    <w:rsid w:val="001F6E6D"/>
    <w:rsid w:val="001F7478"/>
    <w:rsid w:val="0020283C"/>
    <w:rsid w:val="00203CF0"/>
    <w:rsid w:val="00206ABE"/>
    <w:rsid w:val="0020747D"/>
    <w:rsid w:val="00210D09"/>
    <w:rsid w:val="002121FD"/>
    <w:rsid w:val="00214872"/>
    <w:rsid w:val="00214B1B"/>
    <w:rsid w:val="0021615F"/>
    <w:rsid w:val="002174C0"/>
    <w:rsid w:val="00217DB0"/>
    <w:rsid w:val="00217FDC"/>
    <w:rsid w:val="00225432"/>
    <w:rsid w:val="0022557F"/>
    <w:rsid w:val="00225E44"/>
    <w:rsid w:val="002305EF"/>
    <w:rsid w:val="0023147C"/>
    <w:rsid w:val="0023177D"/>
    <w:rsid w:val="002322C9"/>
    <w:rsid w:val="00232726"/>
    <w:rsid w:val="002334E9"/>
    <w:rsid w:val="0023518E"/>
    <w:rsid w:val="00241062"/>
    <w:rsid w:val="00242A07"/>
    <w:rsid w:val="002454D4"/>
    <w:rsid w:val="00245E71"/>
    <w:rsid w:val="00247229"/>
    <w:rsid w:val="00247254"/>
    <w:rsid w:val="00247333"/>
    <w:rsid w:val="00247A35"/>
    <w:rsid w:val="00247B19"/>
    <w:rsid w:val="0025270F"/>
    <w:rsid w:val="002536E3"/>
    <w:rsid w:val="00255CA2"/>
    <w:rsid w:val="00256F54"/>
    <w:rsid w:val="0026131C"/>
    <w:rsid w:val="002618D3"/>
    <w:rsid w:val="00262A58"/>
    <w:rsid w:val="00263815"/>
    <w:rsid w:val="002638DB"/>
    <w:rsid w:val="00264116"/>
    <w:rsid w:val="00264D56"/>
    <w:rsid w:val="00265E90"/>
    <w:rsid w:val="0026672E"/>
    <w:rsid w:val="00275868"/>
    <w:rsid w:val="002761DA"/>
    <w:rsid w:val="002771D3"/>
    <w:rsid w:val="00277CE1"/>
    <w:rsid w:val="00280B67"/>
    <w:rsid w:val="00281C5C"/>
    <w:rsid w:val="002845D6"/>
    <w:rsid w:val="00284989"/>
    <w:rsid w:val="00285582"/>
    <w:rsid w:val="00287636"/>
    <w:rsid w:val="00291F2A"/>
    <w:rsid w:val="0029235B"/>
    <w:rsid w:val="00292DAB"/>
    <w:rsid w:val="00295D53"/>
    <w:rsid w:val="00295FDC"/>
    <w:rsid w:val="00296BC7"/>
    <w:rsid w:val="002A30C5"/>
    <w:rsid w:val="002A3B3E"/>
    <w:rsid w:val="002B08CB"/>
    <w:rsid w:val="002B1330"/>
    <w:rsid w:val="002B1758"/>
    <w:rsid w:val="002B194E"/>
    <w:rsid w:val="002B1D4B"/>
    <w:rsid w:val="002B30B7"/>
    <w:rsid w:val="002B4F28"/>
    <w:rsid w:val="002B5551"/>
    <w:rsid w:val="002B587C"/>
    <w:rsid w:val="002B6745"/>
    <w:rsid w:val="002B798F"/>
    <w:rsid w:val="002C0853"/>
    <w:rsid w:val="002C0C5C"/>
    <w:rsid w:val="002C2191"/>
    <w:rsid w:val="002C4A58"/>
    <w:rsid w:val="002C719E"/>
    <w:rsid w:val="002C77D6"/>
    <w:rsid w:val="002D105C"/>
    <w:rsid w:val="002D1079"/>
    <w:rsid w:val="002D357E"/>
    <w:rsid w:val="002D3B17"/>
    <w:rsid w:val="002D3D5A"/>
    <w:rsid w:val="002D58EB"/>
    <w:rsid w:val="002D6014"/>
    <w:rsid w:val="002D7607"/>
    <w:rsid w:val="002E11B7"/>
    <w:rsid w:val="002E2BEE"/>
    <w:rsid w:val="002E3944"/>
    <w:rsid w:val="002E3C3A"/>
    <w:rsid w:val="002E69C0"/>
    <w:rsid w:val="002E7BEA"/>
    <w:rsid w:val="002E7CEE"/>
    <w:rsid w:val="002F0E40"/>
    <w:rsid w:val="002F39C5"/>
    <w:rsid w:val="002F45B6"/>
    <w:rsid w:val="002F47AD"/>
    <w:rsid w:val="002F57A1"/>
    <w:rsid w:val="002F5D62"/>
    <w:rsid w:val="002F7CFF"/>
    <w:rsid w:val="003027A8"/>
    <w:rsid w:val="003043C1"/>
    <w:rsid w:val="003073E4"/>
    <w:rsid w:val="003101E6"/>
    <w:rsid w:val="0031067F"/>
    <w:rsid w:val="00310A1F"/>
    <w:rsid w:val="003123E7"/>
    <w:rsid w:val="00313331"/>
    <w:rsid w:val="003136D2"/>
    <w:rsid w:val="0031706A"/>
    <w:rsid w:val="003173B1"/>
    <w:rsid w:val="003174A1"/>
    <w:rsid w:val="003223DD"/>
    <w:rsid w:val="00323B3A"/>
    <w:rsid w:val="00323D90"/>
    <w:rsid w:val="00324B30"/>
    <w:rsid w:val="00326407"/>
    <w:rsid w:val="00333B3C"/>
    <w:rsid w:val="003363D8"/>
    <w:rsid w:val="003418BF"/>
    <w:rsid w:val="00341F34"/>
    <w:rsid w:val="00343483"/>
    <w:rsid w:val="003436C5"/>
    <w:rsid w:val="003447BD"/>
    <w:rsid w:val="003467D4"/>
    <w:rsid w:val="0034693C"/>
    <w:rsid w:val="00347457"/>
    <w:rsid w:val="00347CE8"/>
    <w:rsid w:val="00350AA9"/>
    <w:rsid w:val="00352D01"/>
    <w:rsid w:val="00355365"/>
    <w:rsid w:val="00355A32"/>
    <w:rsid w:val="00357ACB"/>
    <w:rsid w:val="003625B7"/>
    <w:rsid w:val="00364B50"/>
    <w:rsid w:val="00365698"/>
    <w:rsid w:val="00365DDA"/>
    <w:rsid w:val="003666F3"/>
    <w:rsid w:val="0037047F"/>
    <w:rsid w:val="00370C28"/>
    <w:rsid w:val="003719B9"/>
    <w:rsid w:val="00371B62"/>
    <w:rsid w:val="0037264D"/>
    <w:rsid w:val="003733C0"/>
    <w:rsid w:val="00373660"/>
    <w:rsid w:val="003737EF"/>
    <w:rsid w:val="00380A1D"/>
    <w:rsid w:val="00382001"/>
    <w:rsid w:val="00382FE3"/>
    <w:rsid w:val="00384B85"/>
    <w:rsid w:val="003854A8"/>
    <w:rsid w:val="00385EB5"/>
    <w:rsid w:val="0038756B"/>
    <w:rsid w:val="003912AF"/>
    <w:rsid w:val="00391DB0"/>
    <w:rsid w:val="003921FB"/>
    <w:rsid w:val="00392E44"/>
    <w:rsid w:val="00392EA8"/>
    <w:rsid w:val="00395356"/>
    <w:rsid w:val="00395E02"/>
    <w:rsid w:val="00397825"/>
    <w:rsid w:val="003A0A8E"/>
    <w:rsid w:val="003A0FDB"/>
    <w:rsid w:val="003A2AE9"/>
    <w:rsid w:val="003A363D"/>
    <w:rsid w:val="003A4578"/>
    <w:rsid w:val="003B22A6"/>
    <w:rsid w:val="003B3B89"/>
    <w:rsid w:val="003B5185"/>
    <w:rsid w:val="003B76D2"/>
    <w:rsid w:val="003B7914"/>
    <w:rsid w:val="003C17AE"/>
    <w:rsid w:val="003C2EA5"/>
    <w:rsid w:val="003C33BE"/>
    <w:rsid w:val="003C355A"/>
    <w:rsid w:val="003C4066"/>
    <w:rsid w:val="003C450C"/>
    <w:rsid w:val="003C591C"/>
    <w:rsid w:val="003C62CF"/>
    <w:rsid w:val="003C75FA"/>
    <w:rsid w:val="003C7E2C"/>
    <w:rsid w:val="003D03F5"/>
    <w:rsid w:val="003D05C3"/>
    <w:rsid w:val="003D10E6"/>
    <w:rsid w:val="003D14B1"/>
    <w:rsid w:val="003D17AC"/>
    <w:rsid w:val="003D1A6A"/>
    <w:rsid w:val="003D4597"/>
    <w:rsid w:val="003D4D05"/>
    <w:rsid w:val="003D6527"/>
    <w:rsid w:val="003D6CCE"/>
    <w:rsid w:val="003D7355"/>
    <w:rsid w:val="003E008A"/>
    <w:rsid w:val="003E1656"/>
    <w:rsid w:val="003E2E8B"/>
    <w:rsid w:val="003E36CC"/>
    <w:rsid w:val="003E3758"/>
    <w:rsid w:val="003E5272"/>
    <w:rsid w:val="003E67C7"/>
    <w:rsid w:val="003E7CEA"/>
    <w:rsid w:val="003F160A"/>
    <w:rsid w:val="003F2559"/>
    <w:rsid w:val="003F34BA"/>
    <w:rsid w:val="003F3DDA"/>
    <w:rsid w:val="003F3EF0"/>
    <w:rsid w:val="003F4D97"/>
    <w:rsid w:val="003F5C7C"/>
    <w:rsid w:val="003F6087"/>
    <w:rsid w:val="003F634A"/>
    <w:rsid w:val="003F7979"/>
    <w:rsid w:val="004022F1"/>
    <w:rsid w:val="0040347A"/>
    <w:rsid w:val="004041F6"/>
    <w:rsid w:val="004070D1"/>
    <w:rsid w:val="004078E7"/>
    <w:rsid w:val="00410795"/>
    <w:rsid w:val="00412E60"/>
    <w:rsid w:val="00413029"/>
    <w:rsid w:val="0041307F"/>
    <w:rsid w:val="004145C0"/>
    <w:rsid w:val="004147A5"/>
    <w:rsid w:val="00415D69"/>
    <w:rsid w:val="00421B95"/>
    <w:rsid w:val="00422AD2"/>
    <w:rsid w:val="00422B9D"/>
    <w:rsid w:val="0042343D"/>
    <w:rsid w:val="00424C1B"/>
    <w:rsid w:val="00427E45"/>
    <w:rsid w:val="0043051D"/>
    <w:rsid w:val="0043210A"/>
    <w:rsid w:val="00433EEF"/>
    <w:rsid w:val="004341F6"/>
    <w:rsid w:val="004346B4"/>
    <w:rsid w:val="00435C41"/>
    <w:rsid w:val="00435F8D"/>
    <w:rsid w:val="00436B51"/>
    <w:rsid w:val="00437CF1"/>
    <w:rsid w:val="00443804"/>
    <w:rsid w:val="0044511B"/>
    <w:rsid w:val="00445191"/>
    <w:rsid w:val="00445C83"/>
    <w:rsid w:val="004531AE"/>
    <w:rsid w:val="00453389"/>
    <w:rsid w:val="004540D0"/>
    <w:rsid w:val="004629F6"/>
    <w:rsid w:val="00463784"/>
    <w:rsid w:val="00464E25"/>
    <w:rsid w:val="00465942"/>
    <w:rsid w:val="004663FB"/>
    <w:rsid w:val="00466407"/>
    <w:rsid w:val="004664EF"/>
    <w:rsid w:val="004670D6"/>
    <w:rsid w:val="004726B5"/>
    <w:rsid w:val="00472B75"/>
    <w:rsid w:val="004750BB"/>
    <w:rsid w:val="004755AE"/>
    <w:rsid w:val="00476638"/>
    <w:rsid w:val="00476F28"/>
    <w:rsid w:val="00482103"/>
    <w:rsid w:val="004823B7"/>
    <w:rsid w:val="00482B71"/>
    <w:rsid w:val="00482CC1"/>
    <w:rsid w:val="0048401B"/>
    <w:rsid w:val="004847B9"/>
    <w:rsid w:val="00484B0D"/>
    <w:rsid w:val="004901FB"/>
    <w:rsid w:val="004914DE"/>
    <w:rsid w:val="00491CDF"/>
    <w:rsid w:val="004923A7"/>
    <w:rsid w:val="00495780"/>
    <w:rsid w:val="004958F7"/>
    <w:rsid w:val="004B0852"/>
    <w:rsid w:val="004B1651"/>
    <w:rsid w:val="004B18B7"/>
    <w:rsid w:val="004B1C82"/>
    <w:rsid w:val="004C3BDF"/>
    <w:rsid w:val="004C69DA"/>
    <w:rsid w:val="004D16F9"/>
    <w:rsid w:val="004D21AC"/>
    <w:rsid w:val="004D22BB"/>
    <w:rsid w:val="004D2BC5"/>
    <w:rsid w:val="004D2DF0"/>
    <w:rsid w:val="004D32BB"/>
    <w:rsid w:val="004D4DC2"/>
    <w:rsid w:val="004D58D4"/>
    <w:rsid w:val="004D696F"/>
    <w:rsid w:val="004D7559"/>
    <w:rsid w:val="004E21F5"/>
    <w:rsid w:val="004E32CF"/>
    <w:rsid w:val="004E5B9E"/>
    <w:rsid w:val="004F047A"/>
    <w:rsid w:val="004F1BD0"/>
    <w:rsid w:val="004F2B09"/>
    <w:rsid w:val="004F3229"/>
    <w:rsid w:val="004F32BD"/>
    <w:rsid w:val="004F3F7D"/>
    <w:rsid w:val="004F4970"/>
    <w:rsid w:val="00500DD9"/>
    <w:rsid w:val="00501856"/>
    <w:rsid w:val="005025E5"/>
    <w:rsid w:val="00502FAA"/>
    <w:rsid w:val="00503148"/>
    <w:rsid w:val="00503C8B"/>
    <w:rsid w:val="00503D68"/>
    <w:rsid w:val="00504743"/>
    <w:rsid w:val="00507B9E"/>
    <w:rsid w:val="00517E11"/>
    <w:rsid w:val="00520048"/>
    <w:rsid w:val="00520060"/>
    <w:rsid w:val="005248DD"/>
    <w:rsid w:val="00525886"/>
    <w:rsid w:val="00527FB2"/>
    <w:rsid w:val="00532256"/>
    <w:rsid w:val="005336E0"/>
    <w:rsid w:val="00535715"/>
    <w:rsid w:val="005364BC"/>
    <w:rsid w:val="00537059"/>
    <w:rsid w:val="005375C3"/>
    <w:rsid w:val="0054062D"/>
    <w:rsid w:val="00540751"/>
    <w:rsid w:val="00543AF3"/>
    <w:rsid w:val="00543C30"/>
    <w:rsid w:val="00543DD2"/>
    <w:rsid w:val="0054434A"/>
    <w:rsid w:val="00545443"/>
    <w:rsid w:val="0054592D"/>
    <w:rsid w:val="00545B5B"/>
    <w:rsid w:val="00551C97"/>
    <w:rsid w:val="00552E4D"/>
    <w:rsid w:val="00553868"/>
    <w:rsid w:val="00553B3E"/>
    <w:rsid w:val="0055541A"/>
    <w:rsid w:val="00556B87"/>
    <w:rsid w:val="00557417"/>
    <w:rsid w:val="005600C9"/>
    <w:rsid w:val="0056026C"/>
    <w:rsid w:val="00561457"/>
    <w:rsid w:val="00561869"/>
    <w:rsid w:val="00562D7D"/>
    <w:rsid w:val="005633E5"/>
    <w:rsid w:val="0056383E"/>
    <w:rsid w:val="005641FF"/>
    <w:rsid w:val="005658BD"/>
    <w:rsid w:val="00573204"/>
    <w:rsid w:val="00575414"/>
    <w:rsid w:val="00577EA1"/>
    <w:rsid w:val="005803EA"/>
    <w:rsid w:val="00580761"/>
    <w:rsid w:val="00581C5C"/>
    <w:rsid w:val="0058212B"/>
    <w:rsid w:val="00582872"/>
    <w:rsid w:val="005834B7"/>
    <w:rsid w:val="00583A2A"/>
    <w:rsid w:val="00585233"/>
    <w:rsid w:val="005857EF"/>
    <w:rsid w:val="00586571"/>
    <w:rsid w:val="00587676"/>
    <w:rsid w:val="00593A72"/>
    <w:rsid w:val="00594DBD"/>
    <w:rsid w:val="00597DC1"/>
    <w:rsid w:val="005A197C"/>
    <w:rsid w:val="005A2273"/>
    <w:rsid w:val="005A2583"/>
    <w:rsid w:val="005A3773"/>
    <w:rsid w:val="005A5221"/>
    <w:rsid w:val="005B1630"/>
    <w:rsid w:val="005B179F"/>
    <w:rsid w:val="005B239D"/>
    <w:rsid w:val="005B32FB"/>
    <w:rsid w:val="005B4725"/>
    <w:rsid w:val="005B55F4"/>
    <w:rsid w:val="005C005D"/>
    <w:rsid w:val="005C06DD"/>
    <w:rsid w:val="005C4676"/>
    <w:rsid w:val="005C4C27"/>
    <w:rsid w:val="005C5EED"/>
    <w:rsid w:val="005C6B48"/>
    <w:rsid w:val="005C7139"/>
    <w:rsid w:val="005C7441"/>
    <w:rsid w:val="005D0034"/>
    <w:rsid w:val="005D0F0D"/>
    <w:rsid w:val="005D1714"/>
    <w:rsid w:val="005D3877"/>
    <w:rsid w:val="005D411B"/>
    <w:rsid w:val="005D4A10"/>
    <w:rsid w:val="005D4F5C"/>
    <w:rsid w:val="005D64BA"/>
    <w:rsid w:val="005D7DF3"/>
    <w:rsid w:val="005E1813"/>
    <w:rsid w:val="005E259F"/>
    <w:rsid w:val="005E29AB"/>
    <w:rsid w:val="005E2BAA"/>
    <w:rsid w:val="005E53C7"/>
    <w:rsid w:val="005E63AE"/>
    <w:rsid w:val="005E6E1E"/>
    <w:rsid w:val="005F4433"/>
    <w:rsid w:val="005F736D"/>
    <w:rsid w:val="005F77A6"/>
    <w:rsid w:val="00603372"/>
    <w:rsid w:val="006042FC"/>
    <w:rsid w:val="00611409"/>
    <w:rsid w:val="0061149C"/>
    <w:rsid w:val="006115F7"/>
    <w:rsid w:val="006130C5"/>
    <w:rsid w:val="00614472"/>
    <w:rsid w:val="00615269"/>
    <w:rsid w:val="006155C1"/>
    <w:rsid w:val="0062038D"/>
    <w:rsid w:val="00620B84"/>
    <w:rsid w:val="00623C87"/>
    <w:rsid w:val="00625542"/>
    <w:rsid w:val="00630C12"/>
    <w:rsid w:val="00631204"/>
    <w:rsid w:val="006317F6"/>
    <w:rsid w:val="00631C71"/>
    <w:rsid w:val="0063386F"/>
    <w:rsid w:val="00633D86"/>
    <w:rsid w:val="00634834"/>
    <w:rsid w:val="00637B5F"/>
    <w:rsid w:val="00641C55"/>
    <w:rsid w:val="00642C3C"/>
    <w:rsid w:val="00642F42"/>
    <w:rsid w:val="0064454F"/>
    <w:rsid w:val="00645023"/>
    <w:rsid w:val="00651CA3"/>
    <w:rsid w:val="00654E22"/>
    <w:rsid w:val="00656348"/>
    <w:rsid w:val="00656458"/>
    <w:rsid w:val="0065740D"/>
    <w:rsid w:val="00662380"/>
    <w:rsid w:val="00663D5A"/>
    <w:rsid w:val="00664084"/>
    <w:rsid w:val="0066471A"/>
    <w:rsid w:val="00664969"/>
    <w:rsid w:val="00665576"/>
    <w:rsid w:val="00666A38"/>
    <w:rsid w:val="00667E33"/>
    <w:rsid w:val="00673C56"/>
    <w:rsid w:val="00673DED"/>
    <w:rsid w:val="00674652"/>
    <w:rsid w:val="00674796"/>
    <w:rsid w:val="00674E32"/>
    <w:rsid w:val="00674E3E"/>
    <w:rsid w:val="00675BE8"/>
    <w:rsid w:val="00675C4A"/>
    <w:rsid w:val="00675E90"/>
    <w:rsid w:val="0068066C"/>
    <w:rsid w:val="00683FF6"/>
    <w:rsid w:val="0068430C"/>
    <w:rsid w:val="00684905"/>
    <w:rsid w:val="00685840"/>
    <w:rsid w:val="006859E3"/>
    <w:rsid w:val="0069572B"/>
    <w:rsid w:val="00696C55"/>
    <w:rsid w:val="006A0D01"/>
    <w:rsid w:val="006A295B"/>
    <w:rsid w:val="006A39DA"/>
    <w:rsid w:val="006A3B49"/>
    <w:rsid w:val="006A5C3F"/>
    <w:rsid w:val="006A64F8"/>
    <w:rsid w:val="006A7142"/>
    <w:rsid w:val="006A7549"/>
    <w:rsid w:val="006A7615"/>
    <w:rsid w:val="006B07C6"/>
    <w:rsid w:val="006B0D86"/>
    <w:rsid w:val="006B107C"/>
    <w:rsid w:val="006B30A0"/>
    <w:rsid w:val="006B329E"/>
    <w:rsid w:val="006B4B89"/>
    <w:rsid w:val="006B4BBD"/>
    <w:rsid w:val="006B5B24"/>
    <w:rsid w:val="006C11D1"/>
    <w:rsid w:val="006C3BA5"/>
    <w:rsid w:val="006C5E27"/>
    <w:rsid w:val="006C6A11"/>
    <w:rsid w:val="006C7793"/>
    <w:rsid w:val="006D2C78"/>
    <w:rsid w:val="006D3778"/>
    <w:rsid w:val="006D4623"/>
    <w:rsid w:val="006D5285"/>
    <w:rsid w:val="006D5888"/>
    <w:rsid w:val="006D72D4"/>
    <w:rsid w:val="006D7812"/>
    <w:rsid w:val="006E08E3"/>
    <w:rsid w:val="006E1444"/>
    <w:rsid w:val="006E3262"/>
    <w:rsid w:val="006E4A29"/>
    <w:rsid w:val="006E4FE0"/>
    <w:rsid w:val="006F0847"/>
    <w:rsid w:val="006F0D13"/>
    <w:rsid w:val="006F2BD6"/>
    <w:rsid w:val="006F47FC"/>
    <w:rsid w:val="006F4C1C"/>
    <w:rsid w:val="006F513C"/>
    <w:rsid w:val="006F523F"/>
    <w:rsid w:val="00700AF4"/>
    <w:rsid w:val="00700F19"/>
    <w:rsid w:val="00701C78"/>
    <w:rsid w:val="007021A2"/>
    <w:rsid w:val="00702947"/>
    <w:rsid w:val="00703805"/>
    <w:rsid w:val="007060D6"/>
    <w:rsid w:val="0070651C"/>
    <w:rsid w:val="00706CF3"/>
    <w:rsid w:val="007078E8"/>
    <w:rsid w:val="00707A61"/>
    <w:rsid w:val="00710674"/>
    <w:rsid w:val="0071204F"/>
    <w:rsid w:val="007120DB"/>
    <w:rsid w:val="00712289"/>
    <w:rsid w:val="00712A5A"/>
    <w:rsid w:val="00714103"/>
    <w:rsid w:val="007159F1"/>
    <w:rsid w:val="007164E8"/>
    <w:rsid w:val="00716B2F"/>
    <w:rsid w:val="007175BC"/>
    <w:rsid w:val="00717B94"/>
    <w:rsid w:val="00717E64"/>
    <w:rsid w:val="007202DB"/>
    <w:rsid w:val="00720EA1"/>
    <w:rsid w:val="007212DA"/>
    <w:rsid w:val="007231F9"/>
    <w:rsid w:val="00723B39"/>
    <w:rsid w:val="00723CC6"/>
    <w:rsid w:val="00727283"/>
    <w:rsid w:val="007304D1"/>
    <w:rsid w:val="0073137B"/>
    <w:rsid w:val="0073624C"/>
    <w:rsid w:val="00736577"/>
    <w:rsid w:val="00736DBE"/>
    <w:rsid w:val="00737759"/>
    <w:rsid w:val="007402A5"/>
    <w:rsid w:val="007433D1"/>
    <w:rsid w:val="00743EDC"/>
    <w:rsid w:val="0075049C"/>
    <w:rsid w:val="0075205E"/>
    <w:rsid w:val="00753498"/>
    <w:rsid w:val="007556DD"/>
    <w:rsid w:val="00755C47"/>
    <w:rsid w:val="007562A0"/>
    <w:rsid w:val="00757F19"/>
    <w:rsid w:val="0076077B"/>
    <w:rsid w:val="00762A25"/>
    <w:rsid w:val="007641A4"/>
    <w:rsid w:val="00765C23"/>
    <w:rsid w:val="007673F1"/>
    <w:rsid w:val="00770C79"/>
    <w:rsid w:val="00771DA3"/>
    <w:rsid w:val="00771F74"/>
    <w:rsid w:val="00772164"/>
    <w:rsid w:val="00773536"/>
    <w:rsid w:val="00773DEF"/>
    <w:rsid w:val="00774311"/>
    <w:rsid w:val="00775E18"/>
    <w:rsid w:val="00776E23"/>
    <w:rsid w:val="00777F0D"/>
    <w:rsid w:val="00785AE4"/>
    <w:rsid w:val="00785FC4"/>
    <w:rsid w:val="007914DF"/>
    <w:rsid w:val="00793662"/>
    <w:rsid w:val="00794440"/>
    <w:rsid w:val="00795AD0"/>
    <w:rsid w:val="00796EF8"/>
    <w:rsid w:val="00796F62"/>
    <w:rsid w:val="007A3A51"/>
    <w:rsid w:val="007A3B82"/>
    <w:rsid w:val="007A4DB4"/>
    <w:rsid w:val="007A562A"/>
    <w:rsid w:val="007A5CB3"/>
    <w:rsid w:val="007A6955"/>
    <w:rsid w:val="007B299C"/>
    <w:rsid w:val="007B2FB4"/>
    <w:rsid w:val="007B30D7"/>
    <w:rsid w:val="007B3A60"/>
    <w:rsid w:val="007B73D4"/>
    <w:rsid w:val="007B7CE2"/>
    <w:rsid w:val="007C17D2"/>
    <w:rsid w:val="007C1AD6"/>
    <w:rsid w:val="007C27BD"/>
    <w:rsid w:val="007C44D3"/>
    <w:rsid w:val="007C5189"/>
    <w:rsid w:val="007C55CB"/>
    <w:rsid w:val="007C5F19"/>
    <w:rsid w:val="007C6DF5"/>
    <w:rsid w:val="007C6E29"/>
    <w:rsid w:val="007C75B4"/>
    <w:rsid w:val="007D2FF8"/>
    <w:rsid w:val="007D6D1E"/>
    <w:rsid w:val="007D7131"/>
    <w:rsid w:val="007D75DB"/>
    <w:rsid w:val="007D796E"/>
    <w:rsid w:val="007D7FAA"/>
    <w:rsid w:val="007E0C65"/>
    <w:rsid w:val="007E18B9"/>
    <w:rsid w:val="007E5A88"/>
    <w:rsid w:val="007E6296"/>
    <w:rsid w:val="007E63AC"/>
    <w:rsid w:val="007E6889"/>
    <w:rsid w:val="007E68AA"/>
    <w:rsid w:val="007E6B6A"/>
    <w:rsid w:val="007E7587"/>
    <w:rsid w:val="007F062A"/>
    <w:rsid w:val="007F35D1"/>
    <w:rsid w:val="007F3FEA"/>
    <w:rsid w:val="007F6A2E"/>
    <w:rsid w:val="00800766"/>
    <w:rsid w:val="00801448"/>
    <w:rsid w:val="00802A9A"/>
    <w:rsid w:val="00802C35"/>
    <w:rsid w:val="0080307A"/>
    <w:rsid w:val="00803583"/>
    <w:rsid w:val="00804A57"/>
    <w:rsid w:val="00806194"/>
    <w:rsid w:val="00813EFF"/>
    <w:rsid w:val="00816DDE"/>
    <w:rsid w:val="00817243"/>
    <w:rsid w:val="00821515"/>
    <w:rsid w:val="00821E38"/>
    <w:rsid w:val="00822B98"/>
    <w:rsid w:val="00824406"/>
    <w:rsid w:val="00825017"/>
    <w:rsid w:val="00831B85"/>
    <w:rsid w:val="00832323"/>
    <w:rsid w:val="0083234F"/>
    <w:rsid w:val="00832FE6"/>
    <w:rsid w:val="00833658"/>
    <w:rsid w:val="00834574"/>
    <w:rsid w:val="00834992"/>
    <w:rsid w:val="0083644F"/>
    <w:rsid w:val="0083678D"/>
    <w:rsid w:val="008373B6"/>
    <w:rsid w:val="00837D7E"/>
    <w:rsid w:val="008415DD"/>
    <w:rsid w:val="00845924"/>
    <w:rsid w:val="0084674A"/>
    <w:rsid w:val="008477AD"/>
    <w:rsid w:val="00851C79"/>
    <w:rsid w:val="0085294B"/>
    <w:rsid w:val="0085374C"/>
    <w:rsid w:val="00853F08"/>
    <w:rsid w:val="0085452A"/>
    <w:rsid w:val="0085570B"/>
    <w:rsid w:val="00855DC9"/>
    <w:rsid w:val="00856395"/>
    <w:rsid w:val="00856EB2"/>
    <w:rsid w:val="00860BDA"/>
    <w:rsid w:val="00860FD9"/>
    <w:rsid w:val="00861083"/>
    <w:rsid w:val="00862B70"/>
    <w:rsid w:val="008632B8"/>
    <w:rsid w:val="008636A7"/>
    <w:rsid w:val="00863908"/>
    <w:rsid w:val="00863C3D"/>
    <w:rsid w:val="008653AB"/>
    <w:rsid w:val="00865E99"/>
    <w:rsid w:val="00872581"/>
    <w:rsid w:val="00872AC7"/>
    <w:rsid w:val="00872CFA"/>
    <w:rsid w:val="0087305C"/>
    <w:rsid w:val="00877D49"/>
    <w:rsid w:val="008805D6"/>
    <w:rsid w:val="00880775"/>
    <w:rsid w:val="0088091A"/>
    <w:rsid w:val="0088155E"/>
    <w:rsid w:val="00882411"/>
    <w:rsid w:val="008869DB"/>
    <w:rsid w:val="00886D14"/>
    <w:rsid w:val="00891AFB"/>
    <w:rsid w:val="00893A62"/>
    <w:rsid w:val="008945B0"/>
    <w:rsid w:val="00895FF6"/>
    <w:rsid w:val="008966E2"/>
    <w:rsid w:val="00896BF0"/>
    <w:rsid w:val="00897300"/>
    <w:rsid w:val="008A11D1"/>
    <w:rsid w:val="008A148A"/>
    <w:rsid w:val="008A1A43"/>
    <w:rsid w:val="008A4EB0"/>
    <w:rsid w:val="008A57F9"/>
    <w:rsid w:val="008A5A6A"/>
    <w:rsid w:val="008B1148"/>
    <w:rsid w:val="008B2137"/>
    <w:rsid w:val="008B5087"/>
    <w:rsid w:val="008B6453"/>
    <w:rsid w:val="008B6AA2"/>
    <w:rsid w:val="008B70A9"/>
    <w:rsid w:val="008B7532"/>
    <w:rsid w:val="008B7A80"/>
    <w:rsid w:val="008B7FE1"/>
    <w:rsid w:val="008C0925"/>
    <w:rsid w:val="008C12CF"/>
    <w:rsid w:val="008C335A"/>
    <w:rsid w:val="008C448C"/>
    <w:rsid w:val="008C4D86"/>
    <w:rsid w:val="008C5F28"/>
    <w:rsid w:val="008C66C4"/>
    <w:rsid w:val="008C6FCD"/>
    <w:rsid w:val="008D007B"/>
    <w:rsid w:val="008D0E01"/>
    <w:rsid w:val="008D0ED1"/>
    <w:rsid w:val="008D1F60"/>
    <w:rsid w:val="008D30A9"/>
    <w:rsid w:val="008D4A21"/>
    <w:rsid w:val="008D5142"/>
    <w:rsid w:val="008E1ADC"/>
    <w:rsid w:val="008E2A19"/>
    <w:rsid w:val="008E5E3F"/>
    <w:rsid w:val="008F0C8A"/>
    <w:rsid w:val="008F12FE"/>
    <w:rsid w:val="008F18D0"/>
    <w:rsid w:val="008F3C94"/>
    <w:rsid w:val="008F512F"/>
    <w:rsid w:val="008F7F57"/>
    <w:rsid w:val="0090162C"/>
    <w:rsid w:val="00902ADF"/>
    <w:rsid w:val="00903DFB"/>
    <w:rsid w:val="00904A7C"/>
    <w:rsid w:val="009054A6"/>
    <w:rsid w:val="00905943"/>
    <w:rsid w:val="009062F4"/>
    <w:rsid w:val="00906D51"/>
    <w:rsid w:val="009075DE"/>
    <w:rsid w:val="00913058"/>
    <w:rsid w:val="009162A9"/>
    <w:rsid w:val="009168FC"/>
    <w:rsid w:val="0091788D"/>
    <w:rsid w:val="00917A5B"/>
    <w:rsid w:val="0092002A"/>
    <w:rsid w:val="0092062B"/>
    <w:rsid w:val="00921C06"/>
    <w:rsid w:val="00922094"/>
    <w:rsid w:val="009224ED"/>
    <w:rsid w:val="00923843"/>
    <w:rsid w:val="00925FC4"/>
    <w:rsid w:val="0092732F"/>
    <w:rsid w:val="00933B8F"/>
    <w:rsid w:val="00934DBF"/>
    <w:rsid w:val="009364BF"/>
    <w:rsid w:val="00942818"/>
    <w:rsid w:val="0094543D"/>
    <w:rsid w:val="009459B4"/>
    <w:rsid w:val="00945B37"/>
    <w:rsid w:val="00945C83"/>
    <w:rsid w:val="00951A88"/>
    <w:rsid w:val="00952B7C"/>
    <w:rsid w:val="0095385C"/>
    <w:rsid w:val="00956D6D"/>
    <w:rsid w:val="009603EB"/>
    <w:rsid w:val="009630BF"/>
    <w:rsid w:val="009645DB"/>
    <w:rsid w:val="009648DB"/>
    <w:rsid w:val="00965613"/>
    <w:rsid w:val="0096564E"/>
    <w:rsid w:val="00974C74"/>
    <w:rsid w:val="009754C5"/>
    <w:rsid w:val="00982C83"/>
    <w:rsid w:val="00983056"/>
    <w:rsid w:val="0098354A"/>
    <w:rsid w:val="00985475"/>
    <w:rsid w:val="009858EE"/>
    <w:rsid w:val="00986F0E"/>
    <w:rsid w:val="00993147"/>
    <w:rsid w:val="00994CD4"/>
    <w:rsid w:val="00995B03"/>
    <w:rsid w:val="00995F7C"/>
    <w:rsid w:val="0099626D"/>
    <w:rsid w:val="00996D74"/>
    <w:rsid w:val="009A16DF"/>
    <w:rsid w:val="009A232E"/>
    <w:rsid w:val="009A31D6"/>
    <w:rsid w:val="009A3BB2"/>
    <w:rsid w:val="009A41B0"/>
    <w:rsid w:val="009A48A8"/>
    <w:rsid w:val="009A5AE2"/>
    <w:rsid w:val="009A5BD5"/>
    <w:rsid w:val="009B12A6"/>
    <w:rsid w:val="009B22AA"/>
    <w:rsid w:val="009B2432"/>
    <w:rsid w:val="009B3778"/>
    <w:rsid w:val="009B469B"/>
    <w:rsid w:val="009B7B38"/>
    <w:rsid w:val="009B7D66"/>
    <w:rsid w:val="009C0356"/>
    <w:rsid w:val="009C098A"/>
    <w:rsid w:val="009C0AF0"/>
    <w:rsid w:val="009C1A48"/>
    <w:rsid w:val="009C2755"/>
    <w:rsid w:val="009C2992"/>
    <w:rsid w:val="009C32F6"/>
    <w:rsid w:val="009C4976"/>
    <w:rsid w:val="009C5888"/>
    <w:rsid w:val="009C6827"/>
    <w:rsid w:val="009C79BA"/>
    <w:rsid w:val="009D62B3"/>
    <w:rsid w:val="009D754F"/>
    <w:rsid w:val="009E0431"/>
    <w:rsid w:val="009E1E05"/>
    <w:rsid w:val="009E1EF0"/>
    <w:rsid w:val="009E412F"/>
    <w:rsid w:val="009E5C92"/>
    <w:rsid w:val="009E7AC0"/>
    <w:rsid w:val="009E7B90"/>
    <w:rsid w:val="009F246F"/>
    <w:rsid w:val="009F6839"/>
    <w:rsid w:val="009F7AEB"/>
    <w:rsid w:val="009F7C5D"/>
    <w:rsid w:val="00A0026C"/>
    <w:rsid w:val="00A0037D"/>
    <w:rsid w:val="00A00E26"/>
    <w:rsid w:val="00A019DD"/>
    <w:rsid w:val="00A03261"/>
    <w:rsid w:val="00A04E98"/>
    <w:rsid w:val="00A11ABC"/>
    <w:rsid w:val="00A1415E"/>
    <w:rsid w:val="00A148E0"/>
    <w:rsid w:val="00A154E9"/>
    <w:rsid w:val="00A16713"/>
    <w:rsid w:val="00A1717C"/>
    <w:rsid w:val="00A1734D"/>
    <w:rsid w:val="00A209EC"/>
    <w:rsid w:val="00A20EC7"/>
    <w:rsid w:val="00A22EF5"/>
    <w:rsid w:val="00A268D1"/>
    <w:rsid w:val="00A3005D"/>
    <w:rsid w:val="00A326F7"/>
    <w:rsid w:val="00A33A30"/>
    <w:rsid w:val="00A35E39"/>
    <w:rsid w:val="00A37208"/>
    <w:rsid w:val="00A40AC8"/>
    <w:rsid w:val="00A4112A"/>
    <w:rsid w:val="00A438F3"/>
    <w:rsid w:val="00A43E97"/>
    <w:rsid w:val="00A44C64"/>
    <w:rsid w:val="00A46B22"/>
    <w:rsid w:val="00A46E59"/>
    <w:rsid w:val="00A51C25"/>
    <w:rsid w:val="00A51DEB"/>
    <w:rsid w:val="00A51E4B"/>
    <w:rsid w:val="00A558CD"/>
    <w:rsid w:val="00A560DD"/>
    <w:rsid w:val="00A56BBA"/>
    <w:rsid w:val="00A573AB"/>
    <w:rsid w:val="00A57527"/>
    <w:rsid w:val="00A60B1D"/>
    <w:rsid w:val="00A6114B"/>
    <w:rsid w:val="00A63E31"/>
    <w:rsid w:val="00A65022"/>
    <w:rsid w:val="00A65617"/>
    <w:rsid w:val="00A65B3C"/>
    <w:rsid w:val="00A71837"/>
    <w:rsid w:val="00A74261"/>
    <w:rsid w:val="00A74FA6"/>
    <w:rsid w:val="00A7540D"/>
    <w:rsid w:val="00A75F7B"/>
    <w:rsid w:val="00A7768A"/>
    <w:rsid w:val="00A7774E"/>
    <w:rsid w:val="00A819C3"/>
    <w:rsid w:val="00A82E61"/>
    <w:rsid w:val="00A84474"/>
    <w:rsid w:val="00A85787"/>
    <w:rsid w:val="00A85B5C"/>
    <w:rsid w:val="00A87718"/>
    <w:rsid w:val="00A87A8F"/>
    <w:rsid w:val="00A87ADE"/>
    <w:rsid w:val="00A9199B"/>
    <w:rsid w:val="00A91B10"/>
    <w:rsid w:val="00A91B26"/>
    <w:rsid w:val="00A9412E"/>
    <w:rsid w:val="00A94AA4"/>
    <w:rsid w:val="00A94F10"/>
    <w:rsid w:val="00A96010"/>
    <w:rsid w:val="00A96B28"/>
    <w:rsid w:val="00A9766F"/>
    <w:rsid w:val="00A97703"/>
    <w:rsid w:val="00AA0152"/>
    <w:rsid w:val="00AA0A7A"/>
    <w:rsid w:val="00AA22A6"/>
    <w:rsid w:val="00AA2B30"/>
    <w:rsid w:val="00AA3DB3"/>
    <w:rsid w:val="00AA4C2F"/>
    <w:rsid w:val="00AA54F1"/>
    <w:rsid w:val="00AA63C0"/>
    <w:rsid w:val="00AB0DE2"/>
    <w:rsid w:val="00AB16E0"/>
    <w:rsid w:val="00AB24B0"/>
    <w:rsid w:val="00AB2916"/>
    <w:rsid w:val="00AB41D0"/>
    <w:rsid w:val="00AB6468"/>
    <w:rsid w:val="00AC0118"/>
    <w:rsid w:val="00AC23D8"/>
    <w:rsid w:val="00AC280F"/>
    <w:rsid w:val="00AC28BB"/>
    <w:rsid w:val="00AC2DAE"/>
    <w:rsid w:val="00AC3ED6"/>
    <w:rsid w:val="00AC421A"/>
    <w:rsid w:val="00AC5494"/>
    <w:rsid w:val="00AC57AB"/>
    <w:rsid w:val="00AC730E"/>
    <w:rsid w:val="00AC737D"/>
    <w:rsid w:val="00AD110F"/>
    <w:rsid w:val="00AD2230"/>
    <w:rsid w:val="00AD26B3"/>
    <w:rsid w:val="00AD3F6A"/>
    <w:rsid w:val="00AD5AB3"/>
    <w:rsid w:val="00AD6209"/>
    <w:rsid w:val="00AE0146"/>
    <w:rsid w:val="00AE08AA"/>
    <w:rsid w:val="00AE0A09"/>
    <w:rsid w:val="00AE2C18"/>
    <w:rsid w:val="00AE45CD"/>
    <w:rsid w:val="00AE4AE9"/>
    <w:rsid w:val="00AE530E"/>
    <w:rsid w:val="00AE65B0"/>
    <w:rsid w:val="00AF23F3"/>
    <w:rsid w:val="00AF7024"/>
    <w:rsid w:val="00AF7446"/>
    <w:rsid w:val="00B0092C"/>
    <w:rsid w:val="00B0201B"/>
    <w:rsid w:val="00B04AB6"/>
    <w:rsid w:val="00B06951"/>
    <w:rsid w:val="00B124AA"/>
    <w:rsid w:val="00B13141"/>
    <w:rsid w:val="00B132AC"/>
    <w:rsid w:val="00B13940"/>
    <w:rsid w:val="00B14462"/>
    <w:rsid w:val="00B14BCC"/>
    <w:rsid w:val="00B175FC"/>
    <w:rsid w:val="00B1764F"/>
    <w:rsid w:val="00B17A3E"/>
    <w:rsid w:val="00B2171E"/>
    <w:rsid w:val="00B22763"/>
    <w:rsid w:val="00B2278E"/>
    <w:rsid w:val="00B23E36"/>
    <w:rsid w:val="00B24675"/>
    <w:rsid w:val="00B32B85"/>
    <w:rsid w:val="00B3321C"/>
    <w:rsid w:val="00B36656"/>
    <w:rsid w:val="00B4059A"/>
    <w:rsid w:val="00B40697"/>
    <w:rsid w:val="00B41054"/>
    <w:rsid w:val="00B4162E"/>
    <w:rsid w:val="00B42408"/>
    <w:rsid w:val="00B4250C"/>
    <w:rsid w:val="00B42C00"/>
    <w:rsid w:val="00B42E5C"/>
    <w:rsid w:val="00B453BB"/>
    <w:rsid w:val="00B45C1D"/>
    <w:rsid w:val="00B466F7"/>
    <w:rsid w:val="00B472D4"/>
    <w:rsid w:val="00B47A58"/>
    <w:rsid w:val="00B5051D"/>
    <w:rsid w:val="00B5096B"/>
    <w:rsid w:val="00B50CD6"/>
    <w:rsid w:val="00B529C9"/>
    <w:rsid w:val="00B52A57"/>
    <w:rsid w:val="00B531BC"/>
    <w:rsid w:val="00B532D2"/>
    <w:rsid w:val="00B53DB9"/>
    <w:rsid w:val="00B54B51"/>
    <w:rsid w:val="00B55578"/>
    <w:rsid w:val="00B572E7"/>
    <w:rsid w:val="00B57829"/>
    <w:rsid w:val="00B57F40"/>
    <w:rsid w:val="00B6012C"/>
    <w:rsid w:val="00B60232"/>
    <w:rsid w:val="00B603AD"/>
    <w:rsid w:val="00B63A24"/>
    <w:rsid w:val="00B66E73"/>
    <w:rsid w:val="00B67984"/>
    <w:rsid w:val="00B71A90"/>
    <w:rsid w:val="00B740B7"/>
    <w:rsid w:val="00B7570E"/>
    <w:rsid w:val="00B75F86"/>
    <w:rsid w:val="00B81DE9"/>
    <w:rsid w:val="00B83D02"/>
    <w:rsid w:val="00B8701F"/>
    <w:rsid w:val="00B87236"/>
    <w:rsid w:val="00B9018D"/>
    <w:rsid w:val="00B90882"/>
    <w:rsid w:val="00B90AD4"/>
    <w:rsid w:val="00B90DAE"/>
    <w:rsid w:val="00B92F6F"/>
    <w:rsid w:val="00B93EFF"/>
    <w:rsid w:val="00B97D3E"/>
    <w:rsid w:val="00BA0419"/>
    <w:rsid w:val="00BA0EDC"/>
    <w:rsid w:val="00BA1F7D"/>
    <w:rsid w:val="00BA34E6"/>
    <w:rsid w:val="00BA4002"/>
    <w:rsid w:val="00BA480D"/>
    <w:rsid w:val="00BA484A"/>
    <w:rsid w:val="00BA632E"/>
    <w:rsid w:val="00BB097A"/>
    <w:rsid w:val="00BB2200"/>
    <w:rsid w:val="00BB2257"/>
    <w:rsid w:val="00BB245E"/>
    <w:rsid w:val="00BB454D"/>
    <w:rsid w:val="00BB6F27"/>
    <w:rsid w:val="00BC0376"/>
    <w:rsid w:val="00BC065A"/>
    <w:rsid w:val="00BC0725"/>
    <w:rsid w:val="00BC1921"/>
    <w:rsid w:val="00BC25D1"/>
    <w:rsid w:val="00BC3611"/>
    <w:rsid w:val="00BC5014"/>
    <w:rsid w:val="00BC62AA"/>
    <w:rsid w:val="00BD055D"/>
    <w:rsid w:val="00BD0D37"/>
    <w:rsid w:val="00BD0F21"/>
    <w:rsid w:val="00BD1DE5"/>
    <w:rsid w:val="00BD3B0C"/>
    <w:rsid w:val="00BD755B"/>
    <w:rsid w:val="00BE0967"/>
    <w:rsid w:val="00BE523F"/>
    <w:rsid w:val="00BE6ACC"/>
    <w:rsid w:val="00BF0F2B"/>
    <w:rsid w:val="00BF18B2"/>
    <w:rsid w:val="00BF216C"/>
    <w:rsid w:val="00BF4698"/>
    <w:rsid w:val="00BF4952"/>
    <w:rsid w:val="00BF7D5F"/>
    <w:rsid w:val="00C0049F"/>
    <w:rsid w:val="00C01DD4"/>
    <w:rsid w:val="00C02ABB"/>
    <w:rsid w:val="00C032F5"/>
    <w:rsid w:val="00C03FF7"/>
    <w:rsid w:val="00C06878"/>
    <w:rsid w:val="00C13030"/>
    <w:rsid w:val="00C14BB1"/>
    <w:rsid w:val="00C1531F"/>
    <w:rsid w:val="00C15387"/>
    <w:rsid w:val="00C15876"/>
    <w:rsid w:val="00C17DD5"/>
    <w:rsid w:val="00C17E57"/>
    <w:rsid w:val="00C203B0"/>
    <w:rsid w:val="00C21261"/>
    <w:rsid w:val="00C21FB3"/>
    <w:rsid w:val="00C24493"/>
    <w:rsid w:val="00C249D3"/>
    <w:rsid w:val="00C2645B"/>
    <w:rsid w:val="00C26AB2"/>
    <w:rsid w:val="00C274D7"/>
    <w:rsid w:val="00C2781B"/>
    <w:rsid w:val="00C30139"/>
    <w:rsid w:val="00C30D41"/>
    <w:rsid w:val="00C317E8"/>
    <w:rsid w:val="00C33634"/>
    <w:rsid w:val="00C34594"/>
    <w:rsid w:val="00C34877"/>
    <w:rsid w:val="00C3546B"/>
    <w:rsid w:val="00C4049D"/>
    <w:rsid w:val="00C41164"/>
    <w:rsid w:val="00C42E0E"/>
    <w:rsid w:val="00C4436A"/>
    <w:rsid w:val="00C46938"/>
    <w:rsid w:val="00C47D56"/>
    <w:rsid w:val="00C50181"/>
    <w:rsid w:val="00C52171"/>
    <w:rsid w:val="00C53BDC"/>
    <w:rsid w:val="00C53D44"/>
    <w:rsid w:val="00C545A3"/>
    <w:rsid w:val="00C545F0"/>
    <w:rsid w:val="00C54C97"/>
    <w:rsid w:val="00C55BBB"/>
    <w:rsid w:val="00C56679"/>
    <w:rsid w:val="00C571C3"/>
    <w:rsid w:val="00C618F0"/>
    <w:rsid w:val="00C61A7B"/>
    <w:rsid w:val="00C622E8"/>
    <w:rsid w:val="00C62D0B"/>
    <w:rsid w:val="00C62E3B"/>
    <w:rsid w:val="00C643B7"/>
    <w:rsid w:val="00C65623"/>
    <w:rsid w:val="00C657AB"/>
    <w:rsid w:val="00C70084"/>
    <w:rsid w:val="00C70C43"/>
    <w:rsid w:val="00C70E00"/>
    <w:rsid w:val="00C73688"/>
    <w:rsid w:val="00C73E46"/>
    <w:rsid w:val="00C740E7"/>
    <w:rsid w:val="00C752B4"/>
    <w:rsid w:val="00C75E2A"/>
    <w:rsid w:val="00C76E8A"/>
    <w:rsid w:val="00C778E1"/>
    <w:rsid w:val="00C80C0B"/>
    <w:rsid w:val="00C81560"/>
    <w:rsid w:val="00C81569"/>
    <w:rsid w:val="00C816D5"/>
    <w:rsid w:val="00C831C6"/>
    <w:rsid w:val="00C837D4"/>
    <w:rsid w:val="00C84673"/>
    <w:rsid w:val="00C847A1"/>
    <w:rsid w:val="00C84933"/>
    <w:rsid w:val="00C86DB8"/>
    <w:rsid w:val="00C91919"/>
    <w:rsid w:val="00C932A4"/>
    <w:rsid w:val="00C93E7E"/>
    <w:rsid w:val="00C96A4A"/>
    <w:rsid w:val="00CA0E2D"/>
    <w:rsid w:val="00CA2585"/>
    <w:rsid w:val="00CA2DED"/>
    <w:rsid w:val="00CA757D"/>
    <w:rsid w:val="00CA7C65"/>
    <w:rsid w:val="00CB030E"/>
    <w:rsid w:val="00CB039E"/>
    <w:rsid w:val="00CB0F7D"/>
    <w:rsid w:val="00CB1BDF"/>
    <w:rsid w:val="00CB374B"/>
    <w:rsid w:val="00CC08FC"/>
    <w:rsid w:val="00CC1FCE"/>
    <w:rsid w:val="00CC2111"/>
    <w:rsid w:val="00CC2B15"/>
    <w:rsid w:val="00CC39A0"/>
    <w:rsid w:val="00CC3E2C"/>
    <w:rsid w:val="00CC427D"/>
    <w:rsid w:val="00CC4426"/>
    <w:rsid w:val="00CC455E"/>
    <w:rsid w:val="00CC5DEA"/>
    <w:rsid w:val="00CC6504"/>
    <w:rsid w:val="00CC710C"/>
    <w:rsid w:val="00CD5941"/>
    <w:rsid w:val="00CD62C5"/>
    <w:rsid w:val="00CD7F7D"/>
    <w:rsid w:val="00CE0131"/>
    <w:rsid w:val="00CE086D"/>
    <w:rsid w:val="00CE098B"/>
    <w:rsid w:val="00CE3669"/>
    <w:rsid w:val="00CE3F8F"/>
    <w:rsid w:val="00CE4F10"/>
    <w:rsid w:val="00CE532A"/>
    <w:rsid w:val="00CE595E"/>
    <w:rsid w:val="00CE5D07"/>
    <w:rsid w:val="00CF028C"/>
    <w:rsid w:val="00CF2AEF"/>
    <w:rsid w:val="00CF5740"/>
    <w:rsid w:val="00CF69F2"/>
    <w:rsid w:val="00CF6FEB"/>
    <w:rsid w:val="00D024F2"/>
    <w:rsid w:val="00D06B28"/>
    <w:rsid w:val="00D07AA5"/>
    <w:rsid w:val="00D10D70"/>
    <w:rsid w:val="00D116E7"/>
    <w:rsid w:val="00D12FE5"/>
    <w:rsid w:val="00D146E2"/>
    <w:rsid w:val="00D20E6A"/>
    <w:rsid w:val="00D21DDC"/>
    <w:rsid w:val="00D239D9"/>
    <w:rsid w:val="00D2551B"/>
    <w:rsid w:val="00D25598"/>
    <w:rsid w:val="00D3102C"/>
    <w:rsid w:val="00D32134"/>
    <w:rsid w:val="00D32D96"/>
    <w:rsid w:val="00D33F69"/>
    <w:rsid w:val="00D34775"/>
    <w:rsid w:val="00D35626"/>
    <w:rsid w:val="00D411D8"/>
    <w:rsid w:val="00D43A6E"/>
    <w:rsid w:val="00D44690"/>
    <w:rsid w:val="00D448B2"/>
    <w:rsid w:val="00D44E33"/>
    <w:rsid w:val="00D477D5"/>
    <w:rsid w:val="00D4795A"/>
    <w:rsid w:val="00D51E64"/>
    <w:rsid w:val="00D53381"/>
    <w:rsid w:val="00D53BC8"/>
    <w:rsid w:val="00D54187"/>
    <w:rsid w:val="00D5439E"/>
    <w:rsid w:val="00D606A3"/>
    <w:rsid w:val="00D60B34"/>
    <w:rsid w:val="00D60F55"/>
    <w:rsid w:val="00D61ADD"/>
    <w:rsid w:val="00D61DA4"/>
    <w:rsid w:val="00D6269B"/>
    <w:rsid w:val="00D62BA8"/>
    <w:rsid w:val="00D62E56"/>
    <w:rsid w:val="00D6388C"/>
    <w:rsid w:val="00D651E0"/>
    <w:rsid w:val="00D653B6"/>
    <w:rsid w:val="00D6576A"/>
    <w:rsid w:val="00D65F6E"/>
    <w:rsid w:val="00D66F0A"/>
    <w:rsid w:val="00D67E33"/>
    <w:rsid w:val="00D71656"/>
    <w:rsid w:val="00D716C9"/>
    <w:rsid w:val="00D72502"/>
    <w:rsid w:val="00D7293A"/>
    <w:rsid w:val="00D72AE4"/>
    <w:rsid w:val="00D737A5"/>
    <w:rsid w:val="00D76F33"/>
    <w:rsid w:val="00D7730A"/>
    <w:rsid w:val="00D77A7A"/>
    <w:rsid w:val="00D901C7"/>
    <w:rsid w:val="00D90383"/>
    <w:rsid w:val="00D90DC6"/>
    <w:rsid w:val="00D9243F"/>
    <w:rsid w:val="00D92CA6"/>
    <w:rsid w:val="00D92EF7"/>
    <w:rsid w:val="00D92FB1"/>
    <w:rsid w:val="00D9431A"/>
    <w:rsid w:val="00D94AE6"/>
    <w:rsid w:val="00D95866"/>
    <w:rsid w:val="00D95A5F"/>
    <w:rsid w:val="00DA1353"/>
    <w:rsid w:val="00DA4F05"/>
    <w:rsid w:val="00DA4F0E"/>
    <w:rsid w:val="00DA56BF"/>
    <w:rsid w:val="00DA5B2C"/>
    <w:rsid w:val="00DB032A"/>
    <w:rsid w:val="00DB0FFF"/>
    <w:rsid w:val="00DB1997"/>
    <w:rsid w:val="00DB1C07"/>
    <w:rsid w:val="00DB3AAC"/>
    <w:rsid w:val="00DB46FE"/>
    <w:rsid w:val="00DB5B13"/>
    <w:rsid w:val="00DB72AF"/>
    <w:rsid w:val="00DB7BF3"/>
    <w:rsid w:val="00DC0B11"/>
    <w:rsid w:val="00DC0FD8"/>
    <w:rsid w:val="00DC1258"/>
    <w:rsid w:val="00DC188A"/>
    <w:rsid w:val="00DC2600"/>
    <w:rsid w:val="00DC28F2"/>
    <w:rsid w:val="00DC3C3F"/>
    <w:rsid w:val="00DC3CDA"/>
    <w:rsid w:val="00DC5343"/>
    <w:rsid w:val="00DC5738"/>
    <w:rsid w:val="00DC5FB0"/>
    <w:rsid w:val="00DD19AF"/>
    <w:rsid w:val="00DD3558"/>
    <w:rsid w:val="00DD4ABE"/>
    <w:rsid w:val="00DD674E"/>
    <w:rsid w:val="00DE128C"/>
    <w:rsid w:val="00DE16B3"/>
    <w:rsid w:val="00DE1C09"/>
    <w:rsid w:val="00DE58D7"/>
    <w:rsid w:val="00DE64F9"/>
    <w:rsid w:val="00DE6865"/>
    <w:rsid w:val="00DE7B82"/>
    <w:rsid w:val="00DF0A98"/>
    <w:rsid w:val="00DF1BFE"/>
    <w:rsid w:val="00DF1F67"/>
    <w:rsid w:val="00DF31EE"/>
    <w:rsid w:val="00DF3E48"/>
    <w:rsid w:val="00DF4227"/>
    <w:rsid w:val="00DF621F"/>
    <w:rsid w:val="00E00484"/>
    <w:rsid w:val="00E02AF8"/>
    <w:rsid w:val="00E02D05"/>
    <w:rsid w:val="00E02EE2"/>
    <w:rsid w:val="00E04901"/>
    <w:rsid w:val="00E049A2"/>
    <w:rsid w:val="00E05161"/>
    <w:rsid w:val="00E07073"/>
    <w:rsid w:val="00E10AB7"/>
    <w:rsid w:val="00E111F6"/>
    <w:rsid w:val="00E13D7A"/>
    <w:rsid w:val="00E17245"/>
    <w:rsid w:val="00E211DA"/>
    <w:rsid w:val="00E21F6B"/>
    <w:rsid w:val="00E25B2E"/>
    <w:rsid w:val="00E2768A"/>
    <w:rsid w:val="00E27D9D"/>
    <w:rsid w:val="00E308E2"/>
    <w:rsid w:val="00E3155F"/>
    <w:rsid w:val="00E325C1"/>
    <w:rsid w:val="00E33096"/>
    <w:rsid w:val="00E349DC"/>
    <w:rsid w:val="00E34A32"/>
    <w:rsid w:val="00E34AD8"/>
    <w:rsid w:val="00E35BF7"/>
    <w:rsid w:val="00E406CF"/>
    <w:rsid w:val="00E43150"/>
    <w:rsid w:val="00E4341A"/>
    <w:rsid w:val="00E43F92"/>
    <w:rsid w:val="00E46818"/>
    <w:rsid w:val="00E46F80"/>
    <w:rsid w:val="00E47799"/>
    <w:rsid w:val="00E5086D"/>
    <w:rsid w:val="00E5153B"/>
    <w:rsid w:val="00E5265D"/>
    <w:rsid w:val="00E52C35"/>
    <w:rsid w:val="00E534E7"/>
    <w:rsid w:val="00E57B8D"/>
    <w:rsid w:val="00E57C71"/>
    <w:rsid w:val="00E612E2"/>
    <w:rsid w:val="00E61786"/>
    <w:rsid w:val="00E62286"/>
    <w:rsid w:val="00E63250"/>
    <w:rsid w:val="00E6445F"/>
    <w:rsid w:val="00E661ED"/>
    <w:rsid w:val="00E6689D"/>
    <w:rsid w:val="00E6704C"/>
    <w:rsid w:val="00E71359"/>
    <w:rsid w:val="00E759E0"/>
    <w:rsid w:val="00E76206"/>
    <w:rsid w:val="00E7798B"/>
    <w:rsid w:val="00E77A41"/>
    <w:rsid w:val="00E80460"/>
    <w:rsid w:val="00E817CD"/>
    <w:rsid w:val="00E82D1D"/>
    <w:rsid w:val="00E84F02"/>
    <w:rsid w:val="00E8709C"/>
    <w:rsid w:val="00E939BB"/>
    <w:rsid w:val="00E9508B"/>
    <w:rsid w:val="00E955FB"/>
    <w:rsid w:val="00E95614"/>
    <w:rsid w:val="00E95E83"/>
    <w:rsid w:val="00E961C9"/>
    <w:rsid w:val="00E9662C"/>
    <w:rsid w:val="00E972C2"/>
    <w:rsid w:val="00E97934"/>
    <w:rsid w:val="00EA0544"/>
    <w:rsid w:val="00EA0562"/>
    <w:rsid w:val="00EA2392"/>
    <w:rsid w:val="00EA45E7"/>
    <w:rsid w:val="00EA59E9"/>
    <w:rsid w:val="00EA5CE7"/>
    <w:rsid w:val="00EA7804"/>
    <w:rsid w:val="00EB0364"/>
    <w:rsid w:val="00EB0D9E"/>
    <w:rsid w:val="00EB1625"/>
    <w:rsid w:val="00EB3AE2"/>
    <w:rsid w:val="00EB50A1"/>
    <w:rsid w:val="00EB54D7"/>
    <w:rsid w:val="00EB7516"/>
    <w:rsid w:val="00EB78AE"/>
    <w:rsid w:val="00EC4C7F"/>
    <w:rsid w:val="00EC4FDF"/>
    <w:rsid w:val="00EC68DA"/>
    <w:rsid w:val="00EC7196"/>
    <w:rsid w:val="00ED477F"/>
    <w:rsid w:val="00ED5533"/>
    <w:rsid w:val="00ED59F6"/>
    <w:rsid w:val="00ED6AE2"/>
    <w:rsid w:val="00EE35BB"/>
    <w:rsid w:val="00EE3E7B"/>
    <w:rsid w:val="00EE3FAF"/>
    <w:rsid w:val="00EE4186"/>
    <w:rsid w:val="00EE6A4B"/>
    <w:rsid w:val="00EE709B"/>
    <w:rsid w:val="00EF1FBC"/>
    <w:rsid w:val="00EF2E5A"/>
    <w:rsid w:val="00EF5D5F"/>
    <w:rsid w:val="00EF5E4A"/>
    <w:rsid w:val="00EF7689"/>
    <w:rsid w:val="00F004E0"/>
    <w:rsid w:val="00F02B96"/>
    <w:rsid w:val="00F02B9F"/>
    <w:rsid w:val="00F036C5"/>
    <w:rsid w:val="00F0610B"/>
    <w:rsid w:val="00F100EA"/>
    <w:rsid w:val="00F11AA3"/>
    <w:rsid w:val="00F12DFB"/>
    <w:rsid w:val="00F16860"/>
    <w:rsid w:val="00F17683"/>
    <w:rsid w:val="00F17926"/>
    <w:rsid w:val="00F179A4"/>
    <w:rsid w:val="00F17C97"/>
    <w:rsid w:val="00F20498"/>
    <w:rsid w:val="00F20A8F"/>
    <w:rsid w:val="00F211F3"/>
    <w:rsid w:val="00F21465"/>
    <w:rsid w:val="00F23180"/>
    <w:rsid w:val="00F26411"/>
    <w:rsid w:val="00F26924"/>
    <w:rsid w:val="00F31070"/>
    <w:rsid w:val="00F31AD0"/>
    <w:rsid w:val="00F327B2"/>
    <w:rsid w:val="00F34D0D"/>
    <w:rsid w:val="00F3693D"/>
    <w:rsid w:val="00F37E74"/>
    <w:rsid w:val="00F40724"/>
    <w:rsid w:val="00F41031"/>
    <w:rsid w:val="00F41DA1"/>
    <w:rsid w:val="00F42FEE"/>
    <w:rsid w:val="00F45351"/>
    <w:rsid w:val="00F45592"/>
    <w:rsid w:val="00F45612"/>
    <w:rsid w:val="00F45A81"/>
    <w:rsid w:val="00F47C1F"/>
    <w:rsid w:val="00F53F1F"/>
    <w:rsid w:val="00F547D2"/>
    <w:rsid w:val="00F548E6"/>
    <w:rsid w:val="00F604C0"/>
    <w:rsid w:val="00F60AC6"/>
    <w:rsid w:val="00F62376"/>
    <w:rsid w:val="00F6244B"/>
    <w:rsid w:val="00F62579"/>
    <w:rsid w:val="00F62BB0"/>
    <w:rsid w:val="00F640E6"/>
    <w:rsid w:val="00F64984"/>
    <w:rsid w:val="00F665D1"/>
    <w:rsid w:val="00F666F1"/>
    <w:rsid w:val="00F70E1B"/>
    <w:rsid w:val="00F75063"/>
    <w:rsid w:val="00F750AC"/>
    <w:rsid w:val="00F77872"/>
    <w:rsid w:val="00F8031F"/>
    <w:rsid w:val="00F821E2"/>
    <w:rsid w:val="00F827D6"/>
    <w:rsid w:val="00F8325B"/>
    <w:rsid w:val="00F8787A"/>
    <w:rsid w:val="00F87B6B"/>
    <w:rsid w:val="00F87C2A"/>
    <w:rsid w:val="00F9063C"/>
    <w:rsid w:val="00F90D1E"/>
    <w:rsid w:val="00F929F2"/>
    <w:rsid w:val="00F92EA7"/>
    <w:rsid w:val="00F9411E"/>
    <w:rsid w:val="00F95DCB"/>
    <w:rsid w:val="00F97769"/>
    <w:rsid w:val="00F97BF7"/>
    <w:rsid w:val="00FA02EC"/>
    <w:rsid w:val="00FA0AE6"/>
    <w:rsid w:val="00FA10AC"/>
    <w:rsid w:val="00FA14C5"/>
    <w:rsid w:val="00FA270D"/>
    <w:rsid w:val="00FA341A"/>
    <w:rsid w:val="00FA3A1D"/>
    <w:rsid w:val="00FA44D1"/>
    <w:rsid w:val="00FA747C"/>
    <w:rsid w:val="00FB08E9"/>
    <w:rsid w:val="00FB13BF"/>
    <w:rsid w:val="00FB1ABC"/>
    <w:rsid w:val="00FB269B"/>
    <w:rsid w:val="00FB2719"/>
    <w:rsid w:val="00FB31FC"/>
    <w:rsid w:val="00FB36AB"/>
    <w:rsid w:val="00FB3B92"/>
    <w:rsid w:val="00FB5AC5"/>
    <w:rsid w:val="00FC05CD"/>
    <w:rsid w:val="00FC06CB"/>
    <w:rsid w:val="00FC1638"/>
    <w:rsid w:val="00FC66F4"/>
    <w:rsid w:val="00FC6706"/>
    <w:rsid w:val="00FC6F3C"/>
    <w:rsid w:val="00FD1C95"/>
    <w:rsid w:val="00FD517D"/>
    <w:rsid w:val="00FD5BC8"/>
    <w:rsid w:val="00FE1018"/>
    <w:rsid w:val="00FE1348"/>
    <w:rsid w:val="00FE2C1D"/>
    <w:rsid w:val="00FE4810"/>
    <w:rsid w:val="00FE5D50"/>
    <w:rsid w:val="00FE5F03"/>
    <w:rsid w:val="00FE6755"/>
    <w:rsid w:val="00FF0578"/>
    <w:rsid w:val="00FF0AB6"/>
    <w:rsid w:val="00FF0C8C"/>
    <w:rsid w:val="00FF1E30"/>
    <w:rsid w:val="00FF276B"/>
    <w:rsid w:val="00FF29F3"/>
    <w:rsid w:val="00FF2B9F"/>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252"/>
  <w15:docId w15:val="{57807C88-4C07-409F-AE5A-33E1E56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A"/>
    <w:rPr>
      <w:rFonts w:ascii="Times New Roman" w:eastAsia="Times New Roman" w:hAnsi="Times New Roman" w:cs="Times New Roman"/>
      <w:lang w:eastAsia="en-GB"/>
    </w:rPr>
  </w:style>
  <w:style w:type="paragraph" w:styleId="Heading1">
    <w:name w:val="heading 1"/>
    <w:basedOn w:val="Normal"/>
    <w:link w:val="Heading1Char"/>
    <w:uiPriority w:val="9"/>
    <w:qFormat/>
    <w:rsid w:val="00755C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55C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30A0"/>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755C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5C47"/>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41307F"/>
    <w:rPr>
      <w:color w:val="0000FF"/>
      <w:u w:val="single"/>
    </w:rPr>
  </w:style>
  <w:style w:type="paragraph" w:styleId="NoSpacing">
    <w:name w:val="No Spacing"/>
    <w:uiPriority w:val="1"/>
    <w:qFormat/>
    <w:rsid w:val="0041307F"/>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41307F"/>
    <w:rPr>
      <w:sz w:val="20"/>
      <w:szCs w:val="20"/>
    </w:rPr>
  </w:style>
  <w:style w:type="character" w:customStyle="1" w:styleId="FootnoteTextChar">
    <w:name w:val="Footnote Text Char"/>
    <w:basedOn w:val="DefaultParagraphFont"/>
    <w:link w:val="FootnoteText"/>
    <w:uiPriority w:val="99"/>
    <w:rsid w:val="0041307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307F"/>
    <w:rPr>
      <w:vertAlign w:val="superscript"/>
    </w:rPr>
  </w:style>
  <w:style w:type="paragraph" w:styleId="ListParagraph">
    <w:name w:val="List Paragraph"/>
    <w:basedOn w:val="Normal"/>
    <w:uiPriority w:val="34"/>
    <w:qFormat/>
    <w:rsid w:val="00674796"/>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D411D8"/>
    <w:pPr>
      <w:tabs>
        <w:tab w:val="center" w:pos="4513"/>
        <w:tab w:val="right" w:pos="9026"/>
      </w:tabs>
    </w:pPr>
  </w:style>
  <w:style w:type="character" w:customStyle="1" w:styleId="FooterChar">
    <w:name w:val="Footer Char"/>
    <w:basedOn w:val="DefaultParagraphFont"/>
    <w:link w:val="Footer"/>
    <w:uiPriority w:val="99"/>
    <w:rsid w:val="00D411D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411D8"/>
  </w:style>
  <w:style w:type="paragraph" w:styleId="Header">
    <w:name w:val="header"/>
    <w:basedOn w:val="Normal"/>
    <w:link w:val="HeaderChar"/>
    <w:uiPriority w:val="99"/>
    <w:unhideWhenUsed/>
    <w:rsid w:val="00D411D8"/>
    <w:pPr>
      <w:tabs>
        <w:tab w:val="center" w:pos="4513"/>
        <w:tab w:val="right" w:pos="9026"/>
      </w:tabs>
    </w:pPr>
  </w:style>
  <w:style w:type="character" w:customStyle="1" w:styleId="HeaderChar">
    <w:name w:val="Header Char"/>
    <w:basedOn w:val="DefaultParagraphFont"/>
    <w:link w:val="Header"/>
    <w:uiPriority w:val="99"/>
    <w:rsid w:val="00D411D8"/>
    <w:rPr>
      <w:rFonts w:ascii="Times New Roman" w:eastAsia="Times New Roman" w:hAnsi="Times New Roman" w:cs="Times New Roman"/>
      <w:lang w:eastAsia="en-GB"/>
    </w:rPr>
  </w:style>
  <w:style w:type="paragraph" w:customStyle="1" w:styleId="id5">
    <w:name w:val="id5"/>
    <w:basedOn w:val="Normal"/>
    <w:rsid w:val="00436B51"/>
    <w:pPr>
      <w:spacing w:before="100" w:beforeAutospacing="1" w:after="100" w:afterAutospacing="1"/>
    </w:pPr>
    <w:rPr>
      <w:lang w:eastAsia="ru-RU"/>
    </w:rPr>
  </w:style>
  <w:style w:type="character" w:customStyle="1" w:styleId="Heading4Char">
    <w:name w:val="Heading 4 Char"/>
    <w:basedOn w:val="DefaultParagraphFont"/>
    <w:link w:val="Heading4"/>
    <w:uiPriority w:val="9"/>
    <w:semiHidden/>
    <w:rsid w:val="00755C47"/>
    <w:rPr>
      <w:rFonts w:asciiTheme="majorHAnsi" w:eastAsiaTheme="majorEastAsia" w:hAnsiTheme="majorHAnsi" w:cstheme="majorBidi"/>
      <w:i/>
      <w:iCs/>
      <w:color w:val="2F5496" w:themeColor="accent1" w:themeShade="BF"/>
      <w:lang w:eastAsia="en-GB"/>
    </w:rPr>
  </w:style>
  <w:style w:type="character" w:customStyle="1" w:styleId="apple-converted-space">
    <w:name w:val="apple-converted-space"/>
    <w:basedOn w:val="DefaultParagraphFont"/>
    <w:rsid w:val="00755C47"/>
  </w:style>
  <w:style w:type="paragraph" w:styleId="NormalWeb">
    <w:name w:val="Normal (Web)"/>
    <w:basedOn w:val="Normal"/>
    <w:uiPriority w:val="99"/>
    <w:unhideWhenUsed/>
    <w:rsid w:val="00755C47"/>
    <w:pPr>
      <w:spacing w:before="100" w:beforeAutospacing="1" w:after="100" w:afterAutospacing="1"/>
    </w:pPr>
  </w:style>
  <w:style w:type="character" w:customStyle="1" w:styleId="CommentTextChar">
    <w:name w:val="Comment Text Char"/>
    <w:basedOn w:val="DefaultParagraphFont"/>
    <w:link w:val="CommentText"/>
    <w:uiPriority w:val="99"/>
    <w:rsid w:val="00755C47"/>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unhideWhenUsed/>
    <w:rsid w:val="00755C47"/>
    <w:rPr>
      <w:sz w:val="20"/>
      <w:szCs w:val="20"/>
    </w:rPr>
  </w:style>
  <w:style w:type="character" w:customStyle="1" w:styleId="CommentSubjectChar">
    <w:name w:val="Comment Subject Char"/>
    <w:basedOn w:val="CommentTextChar"/>
    <w:link w:val="CommentSubject"/>
    <w:uiPriority w:val="99"/>
    <w:semiHidden/>
    <w:rsid w:val="00755C4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755C47"/>
    <w:rPr>
      <w:b/>
      <w:bCs/>
    </w:rPr>
  </w:style>
  <w:style w:type="paragraph" w:customStyle="1" w:styleId="headertext">
    <w:name w:val="headertext"/>
    <w:basedOn w:val="Normal"/>
    <w:rsid w:val="00755C47"/>
    <w:pPr>
      <w:spacing w:before="100" w:beforeAutospacing="1" w:after="100" w:afterAutospacing="1"/>
    </w:pPr>
  </w:style>
  <w:style w:type="paragraph" w:customStyle="1" w:styleId="formattext">
    <w:name w:val="formattext"/>
    <w:basedOn w:val="Normal"/>
    <w:rsid w:val="00755C47"/>
    <w:pPr>
      <w:spacing w:before="100" w:beforeAutospacing="1" w:after="100" w:afterAutospacing="1"/>
    </w:pPr>
  </w:style>
  <w:style w:type="paragraph" w:customStyle="1" w:styleId="footnote-compatibility">
    <w:name w:val="footnote-compatibility"/>
    <w:basedOn w:val="Normal"/>
    <w:rsid w:val="00755C47"/>
    <w:pPr>
      <w:spacing w:before="100" w:beforeAutospacing="1" w:after="100" w:afterAutospacing="1"/>
    </w:pPr>
  </w:style>
  <w:style w:type="character" w:styleId="Strong">
    <w:name w:val="Strong"/>
    <w:basedOn w:val="DefaultParagraphFont"/>
    <w:uiPriority w:val="22"/>
    <w:qFormat/>
    <w:rsid w:val="00755C47"/>
    <w:rPr>
      <w:b/>
      <w:bCs/>
    </w:rPr>
  </w:style>
  <w:style w:type="character" w:styleId="FollowedHyperlink">
    <w:name w:val="FollowedHyperlink"/>
    <w:basedOn w:val="DefaultParagraphFont"/>
    <w:uiPriority w:val="99"/>
    <w:semiHidden/>
    <w:unhideWhenUsed/>
    <w:rsid w:val="00C21261"/>
    <w:rPr>
      <w:color w:val="954F72" w:themeColor="followedHyperlink"/>
      <w:u w:val="single"/>
    </w:rPr>
  </w:style>
  <w:style w:type="character" w:customStyle="1" w:styleId="UnresolvedMention1">
    <w:name w:val="Unresolved Mention1"/>
    <w:basedOn w:val="DefaultParagraphFont"/>
    <w:uiPriority w:val="99"/>
    <w:semiHidden/>
    <w:unhideWhenUsed/>
    <w:rsid w:val="000351E5"/>
    <w:rPr>
      <w:color w:val="605E5C"/>
      <w:shd w:val="clear" w:color="auto" w:fill="E1DFDD"/>
    </w:rPr>
  </w:style>
  <w:style w:type="character" w:customStyle="1" w:styleId="Heading3Char">
    <w:name w:val="Heading 3 Char"/>
    <w:basedOn w:val="DefaultParagraphFont"/>
    <w:link w:val="Heading3"/>
    <w:uiPriority w:val="9"/>
    <w:rsid w:val="006B30A0"/>
    <w:rPr>
      <w:rFonts w:asciiTheme="majorHAnsi" w:eastAsiaTheme="majorEastAsia" w:hAnsiTheme="majorHAnsi" w:cstheme="majorBidi"/>
      <w:color w:val="1F3763" w:themeColor="accent1" w:themeShade="7F"/>
    </w:rPr>
  </w:style>
  <w:style w:type="paragraph" w:customStyle="1" w:styleId="s3">
    <w:name w:val="s_3"/>
    <w:basedOn w:val="Normal"/>
    <w:rsid w:val="006B30A0"/>
    <w:pPr>
      <w:spacing w:before="100" w:beforeAutospacing="1" w:after="100" w:afterAutospacing="1"/>
    </w:pPr>
  </w:style>
  <w:style w:type="character" w:styleId="Emphasis">
    <w:name w:val="Emphasis"/>
    <w:basedOn w:val="DefaultParagraphFont"/>
    <w:uiPriority w:val="20"/>
    <w:qFormat/>
    <w:rsid w:val="006B30A0"/>
    <w:rPr>
      <w:i/>
      <w:iCs/>
    </w:rPr>
  </w:style>
  <w:style w:type="character" w:customStyle="1" w:styleId="hscoswrapper">
    <w:name w:val="hs_cos_wrapper"/>
    <w:basedOn w:val="DefaultParagraphFont"/>
    <w:rsid w:val="006B30A0"/>
  </w:style>
  <w:style w:type="character" w:customStyle="1" w:styleId="heading">
    <w:name w:val="heading"/>
    <w:basedOn w:val="DefaultParagraphFont"/>
    <w:rsid w:val="006B30A0"/>
  </w:style>
  <w:style w:type="paragraph" w:customStyle="1" w:styleId="info">
    <w:name w:val="info"/>
    <w:basedOn w:val="Normal"/>
    <w:rsid w:val="006B30A0"/>
    <w:pPr>
      <w:spacing w:before="100" w:beforeAutospacing="1" w:after="100" w:afterAutospacing="1"/>
    </w:pPr>
  </w:style>
  <w:style w:type="character" w:styleId="HTMLCite">
    <w:name w:val="HTML Cite"/>
    <w:basedOn w:val="DefaultParagraphFont"/>
    <w:uiPriority w:val="99"/>
    <w:semiHidden/>
    <w:unhideWhenUsed/>
    <w:rsid w:val="006B30A0"/>
    <w:rPr>
      <w:i/>
      <w:iCs/>
    </w:rPr>
  </w:style>
  <w:style w:type="paragraph" w:styleId="Revision">
    <w:name w:val="Revision"/>
    <w:hidden/>
    <w:uiPriority w:val="99"/>
    <w:semiHidden/>
    <w:rsid w:val="00DF1BF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C3619"/>
    <w:rPr>
      <w:sz w:val="16"/>
      <w:szCs w:val="16"/>
    </w:rPr>
  </w:style>
  <w:style w:type="character" w:styleId="UnresolvedMention">
    <w:name w:val="Unresolved Mention"/>
    <w:basedOn w:val="DefaultParagraphFont"/>
    <w:uiPriority w:val="99"/>
    <w:semiHidden/>
    <w:unhideWhenUsed/>
    <w:rsid w:val="001C008A"/>
    <w:rPr>
      <w:color w:val="605E5C"/>
      <w:shd w:val="clear" w:color="auto" w:fill="E1DFDD"/>
    </w:rPr>
  </w:style>
  <w:style w:type="paragraph" w:styleId="TOCHeading">
    <w:name w:val="TOC Heading"/>
    <w:basedOn w:val="Heading1"/>
    <w:next w:val="Normal"/>
    <w:uiPriority w:val="39"/>
    <w:unhideWhenUsed/>
    <w:qFormat/>
    <w:rsid w:val="00214B1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214B1B"/>
    <w:pPr>
      <w:spacing w:after="100"/>
    </w:pPr>
  </w:style>
  <w:style w:type="paragraph" w:styleId="TOC2">
    <w:name w:val="toc 2"/>
    <w:basedOn w:val="Normal"/>
    <w:next w:val="Normal"/>
    <w:autoRedefine/>
    <w:uiPriority w:val="39"/>
    <w:unhideWhenUsed/>
    <w:rsid w:val="00A51E4B"/>
    <w:pPr>
      <w:tabs>
        <w:tab w:val="left" w:pos="880"/>
        <w:tab w:val="right" w:leader="dot" w:pos="9629"/>
      </w:tabs>
      <w:spacing w:after="100"/>
      <w:ind w:left="240"/>
      <w:jc w:val="both"/>
    </w:pPr>
  </w:style>
  <w:style w:type="paragraph" w:styleId="TOC3">
    <w:name w:val="toc 3"/>
    <w:basedOn w:val="Normal"/>
    <w:next w:val="Normal"/>
    <w:autoRedefine/>
    <w:uiPriority w:val="39"/>
    <w:unhideWhenUsed/>
    <w:rsid w:val="00214B1B"/>
    <w:pPr>
      <w:spacing w:after="100"/>
      <w:ind w:left="480"/>
    </w:pPr>
  </w:style>
  <w:style w:type="character" w:customStyle="1" w:styleId="w">
    <w:name w:val="w"/>
    <w:basedOn w:val="DefaultParagraphFont"/>
    <w:rsid w:val="00C778E1"/>
  </w:style>
  <w:style w:type="character" w:customStyle="1" w:styleId="highlight">
    <w:name w:val="highlight"/>
    <w:basedOn w:val="DefaultParagraphFont"/>
    <w:rsid w:val="000A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843">
      <w:bodyDiv w:val="1"/>
      <w:marLeft w:val="0"/>
      <w:marRight w:val="0"/>
      <w:marTop w:val="0"/>
      <w:marBottom w:val="0"/>
      <w:divBdr>
        <w:top w:val="none" w:sz="0" w:space="0" w:color="auto"/>
        <w:left w:val="none" w:sz="0" w:space="0" w:color="auto"/>
        <w:bottom w:val="none" w:sz="0" w:space="0" w:color="auto"/>
        <w:right w:val="none" w:sz="0" w:space="0" w:color="auto"/>
      </w:divBdr>
    </w:div>
    <w:div w:id="302081362">
      <w:bodyDiv w:val="1"/>
      <w:marLeft w:val="0"/>
      <w:marRight w:val="0"/>
      <w:marTop w:val="0"/>
      <w:marBottom w:val="0"/>
      <w:divBdr>
        <w:top w:val="none" w:sz="0" w:space="0" w:color="auto"/>
        <w:left w:val="none" w:sz="0" w:space="0" w:color="auto"/>
        <w:bottom w:val="none" w:sz="0" w:space="0" w:color="auto"/>
        <w:right w:val="none" w:sz="0" w:space="0" w:color="auto"/>
      </w:divBdr>
    </w:div>
    <w:div w:id="380905824">
      <w:bodyDiv w:val="1"/>
      <w:marLeft w:val="0"/>
      <w:marRight w:val="0"/>
      <w:marTop w:val="0"/>
      <w:marBottom w:val="0"/>
      <w:divBdr>
        <w:top w:val="none" w:sz="0" w:space="0" w:color="auto"/>
        <w:left w:val="none" w:sz="0" w:space="0" w:color="auto"/>
        <w:bottom w:val="none" w:sz="0" w:space="0" w:color="auto"/>
        <w:right w:val="none" w:sz="0" w:space="0" w:color="auto"/>
      </w:divBdr>
    </w:div>
    <w:div w:id="382412168">
      <w:bodyDiv w:val="1"/>
      <w:marLeft w:val="0"/>
      <w:marRight w:val="0"/>
      <w:marTop w:val="0"/>
      <w:marBottom w:val="0"/>
      <w:divBdr>
        <w:top w:val="none" w:sz="0" w:space="0" w:color="auto"/>
        <w:left w:val="none" w:sz="0" w:space="0" w:color="auto"/>
        <w:bottom w:val="none" w:sz="0" w:space="0" w:color="auto"/>
        <w:right w:val="none" w:sz="0" w:space="0" w:color="auto"/>
      </w:divBdr>
      <w:divsChild>
        <w:div w:id="851526765">
          <w:marLeft w:val="0"/>
          <w:marRight w:val="0"/>
          <w:marTop w:val="0"/>
          <w:marBottom w:val="0"/>
          <w:divBdr>
            <w:top w:val="none" w:sz="0" w:space="0" w:color="auto"/>
            <w:left w:val="none" w:sz="0" w:space="0" w:color="auto"/>
            <w:bottom w:val="none" w:sz="0" w:space="0" w:color="auto"/>
            <w:right w:val="none" w:sz="0" w:space="0" w:color="auto"/>
          </w:divBdr>
          <w:divsChild>
            <w:div w:id="2119792199">
              <w:marLeft w:val="0"/>
              <w:marRight w:val="0"/>
              <w:marTop w:val="0"/>
              <w:marBottom w:val="0"/>
              <w:divBdr>
                <w:top w:val="none" w:sz="0" w:space="0" w:color="auto"/>
                <w:left w:val="none" w:sz="0" w:space="0" w:color="auto"/>
                <w:bottom w:val="none" w:sz="0" w:space="0" w:color="auto"/>
                <w:right w:val="none" w:sz="0" w:space="0" w:color="auto"/>
              </w:divBdr>
              <w:divsChild>
                <w:div w:id="18266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0587">
      <w:bodyDiv w:val="1"/>
      <w:marLeft w:val="0"/>
      <w:marRight w:val="0"/>
      <w:marTop w:val="0"/>
      <w:marBottom w:val="0"/>
      <w:divBdr>
        <w:top w:val="none" w:sz="0" w:space="0" w:color="auto"/>
        <w:left w:val="none" w:sz="0" w:space="0" w:color="auto"/>
        <w:bottom w:val="none" w:sz="0" w:space="0" w:color="auto"/>
        <w:right w:val="none" w:sz="0" w:space="0" w:color="auto"/>
      </w:divBdr>
    </w:div>
    <w:div w:id="524517171">
      <w:bodyDiv w:val="1"/>
      <w:marLeft w:val="0"/>
      <w:marRight w:val="0"/>
      <w:marTop w:val="0"/>
      <w:marBottom w:val="0"/>
      <w:divBdr>
        <w:top w:val="none" w:sz="0" w:space="0" w:color="auto"/>
        <w:left w:val="none" w:sz="0" w:space="0" w:color="auto"/>
        <w:bottom w:val="none" w:sz="0" w:space="0" w:color="auto"/>
        <w:right w:val="none" w:sz="0" w:space="0" w:color="auto"/>
      </w:divBdr>
    </w:div>
    <w:div w:id="578903094">
      <w:bodyDiv w:val="1"/>
      <w:marLeft w:val="0"/>
      <w:marRight w:val="0"/>
      <w:marTop w:val="0"/>
      <w:marBottom w:val="0"/>
      <w:divBdr>
        <w:top w:val="none" w:sz="0" w:space="0" w:color="auto"/>
        <w:left w:val="none" w:sz="0" w:space="0" w:color="auto"/>
        <w:bottom w:val="none" w:sz="0" w:space="0" w:color="auto"/>
        <w:right w:val="none" w:sz="0" w:space="0" w:color="auto"/>
      </w:divBdr>
    </w:div>
    <w:div w:id="592277741">
      <w:bodyDiv w:val="1"/>
      <w:marLeft w:val="0"/>
      <w:marRight w:val="0"/>
      <w:marTop w:val="0"/>
      <w:marBottom w:val="0"/>
      <w:divBdr>
        <w:top w:val="none" w:sz="0" w:space="0" w:color="auto"/>
        <w:left w:val="none" w:sz="0" w:space="0" w:color="auto"/>
        <w:bottom w:val="none" w:sz="0" w:space="0" w:color="auto"/>
        <w:right w:val="none" w:sz="0" w:space="0" w:color="auto"/>
      </w:divBdr>
    </w:div>
    <w:div w:id="632293724">
      <w:bodyDiv w:val="1"/>
      <w:marLeft w:val="0"/>
      <w:marRight w:val="0"/>
      <w:marTop w:val="0"/>
      <w:marBottom w:val="0"/>
      <w:divBdr>
        <w:top w:val="none" w:sz="0" w:space="0" w:color="auto"/>
        <w:left w:val="none" w:sz="0" w:space="0" w:color="auto"/>
        <w:bottom w:val="none" w:sz="0" w:space="0" w:color="auto"/>
        <w:right w:val="none" w:sz="0" w:space="0" w:color="auto"/>
      </w:divBdr>
    </w:div>
    <w:div w:id="746807298">
      <w:bodyDiv w:val="1"/>
      <w:marLeft w:val="0"/>
      <w:marRight w:val="0"/>
      <w:marTop w:val="0"/>
      <w:marBottom w:val="0"/>
      <w:divBdr>
        <w:top w:val="none" w:sz="0" w:space="0" w:color="auto"/>
        <w:left w:val="none" w:sz="0" w:space="0" w:color="auto"/>
        <w:bottom w:val="none" w:sz="0" w:space="0" w:color="auto"/>
        <w:right w:val="none" w:sz="0" w:space="0" w:color="auto"/>
      </w:divBdr>
    </w:div>
    <w:div w:id="768089538">
      <w:bodyDiv w:val="1"/>
      <w:marLeft w:val="0"/>
      <w:marRight w:val="0"/>
      <w:marTop w:val="0"/>
      <w:marBottom w:val="0"/>
      <w:divBdr>
        <w:top w:val="none" w:sz="0" w:space="0" w:color="auto"/>
        <w:left w:val="none" w:sz="0" w:space="0" w:color="auto"/>
        <w:bottom w:val="none" w:sz="0" w:space="0" w:color="auto"/>
        <w:right w:val="none" w:sz="0" w:space="0" w:color="auto"/>
      </w:divBdr>
    </w:div>
    <w:div w:id="832719056">
      <w:bodyDiv w:val="1"/>
      <w:marLeft w:val="0"/>
      <w:marRight w:val="0"/>
      <w:marTop w:val="0"/>
      <w:marBottom w:val="0"/>
      <w:divBdr>
        <w:top w:val="none" w:sz="0" w:space="0" w:color="auto"/>
        <w:left w:val="none" w:sz="0" w:space="0" w:color="auto"/>
        <w:bottom w:val="none" w:sz="0" w:space="0" w:color="auto"/>
        <w:right w:val="none" w:sz="0" w:space="0" w:color="auto"/>
      </w:divBdr>
    </w:div>
    <w:div w:id="835415018">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41769310">
      <w:bodyDiv w:val="1"/>
      <w:marLeft w:val="0"/>
      <w:marRight w:val="0"/>
      <w:marTop w:val="0"/>
      <w:marBottom w:val="0"/>
      <w:divBdr>
        <w:top w:val="none" w:sz="0" w:space="0" w:color="auto"/>
        <w:left w:val="none" w:sz="0" w:space="0" w:color="auto"/>
        <w:bottom w:val="none" w:sz="0" w:space="0" w:color="auto"/>
        <w:right w:val="none" w:sz="0" w:space="0" w:color="auto"/>
      </w:divBdr>
    </w:div>
    <w:div w:id="1044527402">
      <w:bodyDiv w:val="1"/>
      <w:marLeft w:val="0"/>
      <w:marRight w:val="0"/>
      <w:marTop w:val="0"/>
      <w:marBottom w:val="0"/>
      <w:divBdr>
        <w:top w:val="none" w:sz="0" w:space="0" w:color="auto"/>
        <w:left w:val="none" w:sz="0" w:space="0" w:color="auto"/>
        <w:bottom w:val="none" w:sz="0" w:space="0" w:color="auto"/>
        <w:right w:val="none" w:sz="0" w:space="0" w:color="auto"/>
      </w:divBdr>
    </w:div>
    <w:div w:id="1050348569">
      <w:bodyDiv w:val="1"/>
      <w:marLeft w:val="0"/>
      <w:marRight w:val="0"/>
      <w:marTop w:val="0"/>
      <w:marBottom w:val="0"/>
      <w:divBdr>
        <w:top w:val="none" w:sz="0" w:space="0" w:color="auto"/>
        <w:left w:val="none" w:sz="0" w:space="0" w:color="auto"/>
        <w:bottom w:val="none" w:sz="0" w:space="0" w:color="auto"/>
        <w:right w:val="none" w:sz="0" w:space="0" w:color="auto"/>
      </w:divBdr>
    </w:div>
    <w:div w:id="1095635916">
      <w:bodyDiv w:val="1"/>
      <w:marLeft w:val="0"/>
      <w:marRight w:val="0"/>
      <w:marTop w:val="0"/>
      <w:marBottom w:val="0"/>
      <w:divBdr>
        <w:top w:val="none" w:sz="0" w:space="0" w:color="auto"/>
        <w:left w:val="none" w:sz="0" w:space="0" w:color="auto"/>
        <w:bottom w:val="none" w:sz="0" w:space="0" w:color="auto"/>
        <w:right w:val="none" w:sz="0" w:space="0" w:color="auto"/>
      </w:divBdr>
    </w:div>
    <w:div w:id="1137574722">
      <w:bodyDiv w:val="1"/>
      <w:marLeft w:val="0"/>
      <w:marRight w:val="0"/>
      <w:marTop w:val="0"/>
      <w:marBottom w:val="0"/>
      <w:divBdr>
        <w:top w:val="none" w:sz="0" w:space="0" w:color="auto"/>
        <w:left w:val="none" w:sz="0" w:space="0" w:color="auto"/>
        <w:bottom w:val="none" w:sz="0" w:space="0" w:color="auto"/>
        <w:right w:val="none" w:sz="0" w:space="0" w:color="auto"/>
      </w:divBdr>
    </w:div>
    <w:div w:id="1163812523">
      <w:bodyDiv w:val="1"/>
      <w:marLeft w:val="0"/>
      <w:marRight w:val="0"/>
      <w:marTop w:val="0"/>
      <w:marBottom w:val="0"/>
      <w:divBdr>
        <w:top w:val="none" w:sz="0" w:space="0" w:color="auto"/>
        <w:left w:val="none" w:sz="0" w:space="0" w:color="auto"/>
        <w:bottom w:val="none" w:sz="0" w:space="0" w:color="auto"/>
        <w:right w:val="none" w:sz="0" w:space="0" w:color="auto"/>
      </w:divBdr>
    </w:div>
    <w:div w:id="1246110659">
      <w:bodyDiv w:val="1"/>
      <w:marLeft w:val="0"/>
      <w:marRight w:val="0"/>
      <w:marTop w:val="0"/>
      <w:marBottom w:val="0"/>
      <w:divBdr>
        <w:top w:val="none" w:sz="0" w:space="0" w:color="auto"/>
        <w:left w:val="none" w:sz="0" w:space="0" w:color="auto"/>
        <w:bottom w:val="none" w:sz="0" w:space="0" w:color="auto"/>
        <w:right w:val="none" w:sz="0" w:space="0" w:color="auto"/>
      </w:divBdr>
    </w:div>
    <w:div w:id="1292133996">
      <w:bodyDiv w:val="1"/>
      <w:marLeft w:val="0"/>
      <w:marRight w:val="0"/>
      <w:marTop w:val="0"/>
      <w:marBottom w:val="0"/>
      <w:divBdr>
        <w:top w:val="none" w:sz="0" w:space="0" w:color="auto"/>
        <w:left w:val="none" w:sz="0" w:space="0" w:color="auto"/>
        <w:bottom w:val="none" w:sz="0" w:space="0" w:color="auto"/>
        <w:right w:val="none" w:sz="0" w:space="0" w:color="auto"/>
      </w:divBdr>
    </w:div>
    <w:div w:id="1319918515">
      <w:bodyDiv w:val="1"/>
      <w:marLeft w:val="0"/>
      <w:marRight w:val="0"/>
      <w:marTop w:val="0"/>
      <w:marBottom w:val="0"/>
      <w:divBdr>
        <w:top w:val="none" w:sz="0" w:space="0" w:color="auto"/>
        <w:left w:val="none" w:sz="0" w:space="0" w:color="auto"/>
        <w:bottom w:val="none" w:sz="0" w:space="0" w:color="auto"/>
        <w:right w:val="none" w:sz="0" w:space="0" w:color="auto"/>
      </w:divBdr>
      <w:divsChild>
        <w:div w:id="289558766">
          <w:marLeft w:val="0"/>
          <w:marRight w:val="0"/>
          <w:marTop w:val="0"/>
          <w:marBottom w:val="0"/>
          <w:divBdr>
            <w:top w:val="none" w:sz="0" w:space="0" w:color="auto"/>
            <w:left w:val="none" w:sz="0" w:space="0" w:color="auto"/>
            <w:bottom w:val="none" w:sz="0" w:space="0" w:color="auto"/>
            <w:right w:val="none" w:sz="0" w:space="0" w:color="auto"/>
          </w:divBdr>
          <w:divsChild>
            <w:div w:id="695623594">
              <w:marLeft w:val="0"/>
              <w:marRight w:val="0"/>
              <w:marTop w:val="0"/>
              <w:marBottom w:val="0"/>
              <w:divBdr>
                <w:top w:val="none" w:sz="0" w:space="0" w:color="auto"/>
                <w:left w:val="none" w:sz="0" w:space="0" w:color="auto"/>
                <w:bottom w:val="none" w:sz="0" w:space="0" w:color="auto"/>
                <w:right w:val="none" w:sz="0" w:space="0" w:color="auto"/>
              </w:divBdr>
              <w:divsChild>
                <w:div w:id="860626754">
                  <w:marLeft w:val="0"/>
                  <w:marRight w:val="0"/>
                  <w:marTop w:val="0"/>
                  <w:marBottom w:val="0"/>
                  <w:divBdr>
                    <w:top w:val="none" w:sz="0" w:space="0" w:color="auto"/>
                    <w:left w:val="none" w:sz="0" w:space="0" w:color="auto"/>
                    <w:bottom w:val="none" w:sz="0" w:space="0" w:color="auto"/>
                    <w:right w:val="none" w:sz="0" w:space="0" w:color="auto"/>
                  </w:divBdr>
                  <w:divsChild>
                    <w:div w:id="1529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5452">
      <w:bodyDiv w:val="1"/>
      <w:marLeft w:val="0"/>
      <w:marRight w:val="0"/>
      <w:marTop w:val="0"/>
      <w:marBottom w:val="0"/>
      <w:divBdr>
        <w:top w:val="none" w:sz="0" w:space="0" w:color="auto"/>
        <w:left w:val="none" w:sz="0" w:space="0" w:color="auto"/>
        <w:bottom w:val="none" w:sz="0" w:space="0" w:color="auto"/>
        <w:right w:val="none" w:sz="0" w:space="0" w:color="auto"/>
      </w:divBdr>
    </w:div>
    <w:div w:id="1370840872">
      <w:bodyDiv w:val="1"/>
      <w:marLeft w:val="0"/>
      <w:marRight w:val="0"/>
      <w:marTop w:val="0"/>
      <w:marBottom w:val="0"/>
      <w:divBdr>
        <w:top w:val="none" w:sz="0" w:space="0" w:color="auto"/>
        <w:left w:val="none" w:sz="0" w:space="0" w:color="auto"/>
        <w:bottom w:val="none" w:sz="0" w:space="0" w:color="auto"/>
        <w:right w:val="none" w:sz="0" w:space="0" w:color="auto"/>
      </w:divBdr>
    </w:div>
    <w:div w:id="1440295759">
      <w:bodyDiv w:val="1"/>
      <w:marLeft w:val="0"/>
      <w:marRight w:val="0"/>
      <w:marTop w:val="0"/>
      <w:marBottom w:val="0"/>
      <w:divBdr>
        <w:top w:val="none" w:sz="0" w:space="0" w:color="auto"/>
        <w:left w:val="none" w:sz="0" w:space="0" w:color="auto"/>
        <w:bottom w:val="none" w:sz="0" w:space="0" w:color="auto"/>
        <w:right w:val="none" w:sz="0" w:space="0" w:color="auto"/>
      </w:divBdr>
    </w:div>
    <w:div w:id="1470056641">
      <w:bodyDiv w:val="1"/>
      <w:marLeft w:val="0"/>
      <w:marRight w:val="0"/>
      <w:marTop w:val="0"/>
      <w:marBottom w:val="0"/>
      <w:divBdr>
        <w:top w:val="none" w:sz="0" w:space="0" w:color="auto"/>
        <w:left w:val="none" w:sz="0" w:space="0" w:color="auto"/>
        <w:bottom w:val="none" w:sz="0" w:space="0" w:color="auto"/>
        <w:right w:val="none" w:sz="0" w:space="0" w:color="auto"/>
      </w:divBdr>
    </w:div>
    <w:div w:id="1521431220">
      <w:bodyDiv w:val="1"/>
      <w:marLeft w:val="0"/>
      <w:marRight w:val="0"/>
      <w:marTop w:val="0"/>
      <w:marBottom w:val="0"/>
      <w:divBdr>
        <w:top w:val="none" w:sz="0" w:space="0" w:color="auto"/>
        <w:left w:val="none" w:sz="0" w:space="0" w:color="auto"/>
        <w:bottom w:val="none" w:sz="0" w:space="0" w:color="auto"/>
        <w:right w:val="none" w:sz="0" w:space="0" w:color="auto"/>
      </w:divBdr>
    </w:div>
    <w:div w:id="1525514140">
      <w:bodyDiv w:val="1"/>
      <w:marLeft w:val="0"/>
      <w:marRight w:val="0"/>
      <w:marTop w:val="0"/>
      <w:marBottom w:val="0"/>
      <w:divBdr>
        <w:top w:val="none" w:sz="0" w:space="0" w:color="auto"/>
        <w:left w:val="none" w:sz="0" w:space="0" w:color="auto"/>
        <w:bottom w:val="none" w:sz="0" w:space="0" w:color="auto"/>
        <w:right w:val="none" w:sz="0" w:space="0" w:color="auto"/>
      </w:divBdr>
    </w:div>
    <w:div w:id="1573077140">
      <w:bodyDiv w:val="1"/>
      <w:marLeft w:val="0"/>
      <w:marRight w:val="0"/>
      <w:marTop w:val="0"/>
      <w:marBottom w:val="0"/>
      <w:divBdr>
        <w:top w:val="none" w:sz="0" w:space="0" w:color="auto"/>
        <w:left w:val="none" w:sz="0" w:space="0" w:color="auto"/>
        <w:bottom w:val="none" w:sz="0" w:space="0" w:color="auto"/>
        <w:right w:val="none" w:sz="0" w:space="0" w:color="auto"/>
      </w:divBdr>
    </w:div>
    <w:div w:id="1579629646">
      <w:bodyDiv w:val="1"/>
      <w:marLeft w:val="0"/>
      <w:marRight w:val="0"/>
      <w:marTop w:val="0"/>
      <w:marBottom w:val="0"/>
      <w:divBdr>
        <w:top w:val="none" w:sz="0" w:space="0" w:color="auto"/>
        <w:left w:val="none" w:sz="0" w:space="0" w:color="auto"/>
        <w:bottom w:val="none" w:sz="0" w:space="0" w:color="auto"/>
        <w:right w:val="none" w:sz="0" w:space="0" w:color="auto"/>
      </w:divBdr>
    </w:div>
    <w:div w:id="1616014367">
      <w:bodyDiv w:val="1"/>
      <w:marLeft w:val="0"/>
      <w:marRight w:val="0"/>
      <w:marTop w:val="0"/>
      <w:marBottom w:val="0"/>
      <w:divBdr>
        <w:top w:val="none" w:sz="0" w:space="0" w:color="auto"/>
        <w:left w:val="none" w:sz="0" w:space="0" w:color="auto"/>
        <w:bottom w:val="none" w:sz="0" w:space="0" w:color="auto"/>
        <w:right w:val="none" w:sz="0" w:space="0" w:color="auto"/>
      </w:divBdr>
    </w:div>
    <w:div w:id="1735425165">
      <w:bodyDiv w:val="1"/>
      <w:marLeft w:val="0"/>
      <w:marRight w:val="0"/>
      <w:marTop w:val="0"/>
      <w:marBottom w:val="0"/>
      <w:divBdr>
        <w:top w:val="none" w:sz="0" w:space="0" w:color="auto"/>
        <w:left w:val="none" w:sz="0" w:space="0" w:color="auto"/>
        <w:bottom w:val="none" w:sz="0" w:space="0" w:color="auto"/>
        <w:right w:val="none" w:sz="0" w:space="0" w:color="auto"/>
      </w:divBdr>
    </w:div>
    <w:div w:id="1777747484">
      <w:bodyDiv w:val="1"/>
      <w:marLeft w:val="0"/>
      <w:marRight w:val="0"/>
      <w:marTop w:val="0"/>
      <w:marBottom w:val="0"/>
      <w:divBdr>
        <w:top w:val="none" w:sz="0" w:space="0" w:color="auto"/>
        <w:left w:val="none" w:sz="0" w:space="0" w:color="auto"/>
        <w:bottom w:val="none" w:sz="0" w:space="0" w:color="auto"/>
        <w:right w:val="none" w:sz="0" w:space="0" w:color="auto"/>
      </w:divBdr>
    </w:div>
    <w:div w:id="1847206738">
      <w:bodyDiv w:val="1"/>
      <w:marLeft w:val="0"/>
      <w:marRight w:val="0"/>
      <w:marTop w:val="0"/>
      <w:marBottom w:val="0"/>
      <w:divBdr>
        <w:top w:val="none" w:sz="0" w:space="0" w:color="auto"/>
        <w:left w:val="none" w:sz="0" w:space="0" w:color="auto"/>
        <w:bottom w:val="none" w:sz="0" w:space="0" w:color="auto"/>
        <w:right w:val="none" w:sz="0" w:space="0" w:color="auto"/>
      </w:divBdr>
    </w:div>
    <w:div w:id="1868644076">
      <w:bodyDiv w:val="1"/>
      <w:marLeft w:val="0"/>
      <w:marRight w:val="0"/>
      <w:marTop w:val="0"/>
      <w:marBottom w:val="0"/>
      <w:divBdr>
        <w:top w:val="none" w:sz="0" w:space="0" w:color="auto"/>
        <w:left w:val="none" w:sz="0" w:space="0" w:color="auto"/>
        <w:bottom w:val="none" w:sz="0" w:space="0" w:color="auto"/>
        <w:right w:val="none" w:sz="0" w:space="0" w:color="auto"/>
      </w:divBdr>
    </w:div>
    <w:div w:id="1937204526">
      <w:bodyDiv w:val="1"/>
      <w:marLeft w:val="0"/>
      <w:marRight w:val="0"/>
      <w:marTop w:val="0"/>
      <w:marBottom w:val="0"/>
      <w:divBdr>
        <w:top w:val="none" w:sz="0" w:space="0" w:color="auto"/>
        <w:left w:val="none" w:sz="0" w:space="0" w:color="auto"/>
        <w:bottom w:val="none" w:sz="0" w:space="0" w:color="auto"/>
        <w:right w:val="none" w:sz="0" w:space="0" w:color="auto"/>
      </w:divBdr>
    </w:div>
    <w:div w:id="1962488759">
      <w:bodyDiv w:val="1"/>
      <w:marLeft w:val="0"/>
      <w:marRight w:val="0"/>
      <w:marTop w:val="0"/>
      <w:marBottom w:val="0"/>
      <w:divBdr>
        <w:top w:val="none" w:sz="0" w:space="0" w:color="auto"/>
        <w:left w:val="none" w:sz="0" w:space="0" w:color="auto"/>
        <w:bottom w:val="none" w:sz="0" w:space="0" w:color="auto"/>
        <w:right w:val="none" w:sz="0" w:space="0" w:color="auto"/>
      </w:divBdr>
    </w:div>
    <w:div w:id="2005930999">
      <w:bodyDiv w:val="1"/>
      <w:marLeft w:val="0"/>
      <w:marRight w:val="0"/>
      <w:marTop w:val="0"/>
      <w:marBottom w:val="0"/>
      <w:divBdr>
        <w:top w:val="none" w:sz="0" w:space="0" w:color="auto"/>
        <w:left w:val="none" w:sz="0" w:space="0" w:color="auto"/>
        <w:bottom w:val="none" w:sz="0" w:space="0" w:color="auto"/>
        <w:right w:val="none" w:sz="0" w:space="0" w:color="auto"/>
      </w:divBdr>
    </w:div>
    <w:div w:id="2072120998">
      <w:bodyDiv w:val="1"/>
      <w:marLeft w:val="0"/>
      <w:marRight w:val="0"/>
      <w:marTop w:val="0"/>
      <w:marBottom w:val="0"/>
      <w:divBdr>
        <w:top w:val="none" w:sz="0" w:space="0" w:color="auto"/>
        <w:left w:val="none" w:sz="0" w:space="0" w:color="auto"/>
        <w:bottom w:val="none" w:sz="0" w:space="0" w:color="auto"/>
        <w:right w:val="none" w:sz="0" w:space="0" w:color="auto"/>
      </w:divBdr>
    </w:div>
    <w:div w:id="2101678539">
      <w:bodyDiv w:val="1"/>
      <w:marLeft w:val="0"/>
      <w:marRight w:val="0"/>
      <w:marTop w:val="0"/>
      <w:marBottom w:val="0"/>
      <w:divBdr>
        <w:top w:val="none" w:sz="0" w:space="0" w:color="auto"/>
        <w:left w:val="none" w:sz="0" w:space="0" w:color="auto"/>
        <w:bottom w:val="none" w:sz="0" w:space="0" w:color="auto"/>
        <w:right w:val="none" w:sz="0" w:space="0" w:color="auto"/>
      </w:divBdr>
    </w:div>
    <w:div w:id="21054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s://documents-dds-ny.un.org/doc/UNDOC/GEN/N17/079/08/PDF/N1707908.pdf?OpenElement" TargetMode="External"/><Relationship Id="rId42" Type="http://schemas.openxmlformats.org/officeDocument/2006/relationships/hyperlink" Target="https://remembrance.ru/2020/04/21/terezinskaya-deklaratsiya-novyye-podkhody-k-vozmeshcheniyu-ushcherba-dlya-zhertv-natsistskikh-prestupleniy/" TargetMode="External"/><Relationship Id="rId47" Type="http://schemas.openxmlformats.org/officeDocument/2006/relationships/hyperlink" Target="https://www.ruthenia.ru/lotman/papers/lsp/1.html" TargetMode="External"/><Relationship Id="rId63" Type="http://schemas.openxmlformats.org/officeDocument/2006/relationships/hyperlink" Target="https://www.europarl.europa.eu/RegData/etudes/STUD/2016/556947/IPOL_STU(2016)556947_EN.pdf" TargetMode="External"/><Relationship Id="rId68" Type="http://schemas.openxmlformats.org/officeDocument/2006/relationships/hyperlink" Target="https://scholarlycommons.law.northwestern.edu/njilb/vol6/iss4/36/" TargetMode="External"/><Relationship Id="rId84" Type="http://schemas.openxmlformats.org/officeDocument/2006/relationships/hyperlink" Target="https://www.theartnewspaper.com/2022/01/27/french-national-assembly-approves-return-of-15-nazi-looted-worksincluding-paintings-by-chagall-and-klimtto-jewish-heirs" TargetMode="External"/><Relationship Id="rId89" Type="http://schemas.openxmlformats.org/officeDocument/2006/relationships/hyperlink" Target="https://en.unesco.org/fighttrafficking/icprcp" TargetMode="External"/><Relationship Id="rId16" Type="http://schemas.openxmlformats.org/officeDocument/2006/relationships/hyperlink" Target="https://culture-into-life.ru/pax_culture/" TargetMode="External"/><Relationship Id="rId11" Type="http://schemas.openxmlformats.org/officeDocument/2006/relationships/hyperlink" Target="https://docs.cntd.ru/document/901898389" TargetMode="External"/><Relationship Id="rId32" Type="http://schemas.openxmlformats.org/officeDocument/2006/relationships/hyperlink" Target="https://www.garant.ru" TargetMode="External"/><Relationship Id="rId37" Type="http://schemas.openxmlformats.org/officeDocument/2006/relationships/hyperlink" Target="https://www.garant.ru" TargetMode="External"/><Relationship Id="rId53" Type="http://schemas.openxmlformats.org/officeDocument/2006/relationships/hyperlink" Target="https://brill.com/view/book/edcoll/9789047440338/Bej.9789004167278.v-1086_022.xml" TargetMode="External"/><Relationship Id="rId58" Type="http://schemas.openxmlformats.org/officeDocument/2006/relationships/hyperlink" Target="https://academic.oup.com/bybil/article-abstract/70/1/1/376934?redirectedFrom=fulltext" TargetMode="External"/><Relationship Id="rId74" Type="http://schemas.openxmlformats.org/officeDocument/2006/relationships/hyperlink" Target="http://voopik.ru/our-heritage/practice/international-law/" TargetMode="External"/><Relationship Id="rId79" Type="http://schemas.openxmlformats.org/officeDocument/2006/relationships/hyperlink" Target="https://blog.sullivanlaw.com/artlawreport/art-dealer-and-holocaust-claimant-asks-supreme-court-to-hear-dispute-over-polands-vendetta-against-him?utm_campaign=Art&amp;utm_medium=email&amp;_hsmi=179360377&amp;_hsenc=p2ANqtz-9sGUhX4hnHtitH1YE4f1NH0eKe0Yeu-o70glihS61_aLGKoZ9yIQp739hs5hYJK7y717GMPamPHWXX1c7u18subdBN3E_33B92huC-Yy2JU6mBgQs&amp;utm_content=179360377&amp;utm_source=hs_email" TargetMode="External"/><Relationship Id="rId5" Type="http://schemas.openxmlformats.org/officeDocument/2006/relationships/webSettings" Target="webSettings.xml"/><Relationship Id="rId90" Type="http://schemas.openxmlformats.org/officeDocument/2006/relationships/hyperlink" Target="https://unesdoc.unesco.org/ark:/48223/pf0000127315" TargetMode="External"/><Relationship Id="rId95" Type="http://schemas.openxmlformats.org/officeDocument/2006/relationships/hyperlink" Target="https://fcit.usf.edu/holocaust/resource/assets/index.HTM" TargetMode="External"/><Relationship Id="rId22" Type="http://schemas.openxmlformats.org/officeDocument/2006/relationships/hyperlink" Target="https://treaties.un.org/doc/source/recenttexts/english_3_13.pdf" TargetMode="External"/><Relationship Id="rId27" Type="http://schemas.openxmlformats.org/officeDocument/2006/relationships/hyperlink" Target="http://www.consultant.ru/" TargetMode="External"/><Relationship Id="rId43" Type="http://schemas.openxmlformats.org/officeDocument/2006/relationships/hyperlink" Target="https://histrf.ru/read/articles/trofeynye-komandy-v-gody-velikoy-otechestvennoy-voyny" TargetMode="External"/><Relationship Id="rId48" Type="http://schemas.openxmlformats.org/officeDocument/2006/relationships/hyperlink" Target="https://www.academia.edu/42008262" TargetMode="External"/><Relationship Id="rId64" Type="http://schemas.openxmlformats.org/officeDocument/2006/relationships/hyperlink" Target="https://www.theartnewspaper.com/2018/07/31/timeline-the-legal-battle-over-cranachs-adam-and-eve" TargetMode="External"/><Relationship Id="rId69" Type="http://schemas.openxmlformats.org/officeDocument/2006/relationships/hyperlink" Target="https://www.lootedart.com/SIO6S5447481" TargetMode="External"/><Relationship Id="rId80" Type="http://schemas.openxmlformats.org/officeDocument/2006/relationships/hyperlink" Target="https://rm.coe.int/168006236b" TargetMode="External"/><Relationship Id="rId85" Type="http://schemas.openxmlformats.org/officeDocument/2006/relationships/hyperlink" Target="https://www.state.gov/immunity-from-judicial-seizure-statute-22-u-s-c-2459/" TargetMode="External"/><Relationship Id="rId12" Type="http://schemas.openxmlformats.org/officeDocument/2006/relationships/hyperlink" Target="http://base.garant.ru/104540/" TargetMode="External"/><Relationship Id="rId17" Type="http://schemas.openxmlformats.org/officeDocument/2006/relationships/hyperlink" Target="https://course.mkkk.org/content/uploads/files/answer_your_questions.pdf" TargetMode="External"/><Relationship Id="rId25" Type="http://schemas.openxmlformats.org/officeDocument/2006/relationships/hyperlink" Target="https://unesdoc.unesco.org/ark:/48223/pf0000145960_rus" TargetMode="External"/><Relationship Id="rId33" Type="http://schemas.openxmlformats.org/officeDocument/2006/relationships/hyperlink" Target="https://www.garant.ru" TargetMode="External"/><Relationship Id="rId38" Type="http://schemas.openxmlformats.org/officeDocument/2006/relationships/hyperlink" Target="https://strana-oz.ru/2005/1/restituciya-hudozhestvennyh-cennostey" TargetMode="External"/><Relationship Id="rId46" Type="http://schemas.openxmlformats.org/officeDocument/2006/relationships/hyperlink" Target="https://inslav.ru/sites/default/files/2018-document-krasovec_d.pdf" TargetMode="External"/><Relationship Id="rId59" Type="http://schemas.openxmlformats.org/officeDocument/2006/relationships/hyperlink" Target="https://opil.ouplaw.com/view/10.1093/law/9780198704218.001.0001/law-9780198704218" TargetMode="External"/><Relationship Id="rId67" Type="http://schemas.openxmlformats.org/officeDocument/2006/relationships/hyperlink" Target="https://digitalcommons.pace.edu/pilr/vol12/iss2/6/" TargetMode="External"/><Relationship Id="rId20" Type="http://schemas.openxmlformats.org/officeDocument/2006/relationships/hyperlink" Target="https://docs.cntd.ru/document/901756971" TargetMode="External"/><Relationship Id="rId41" Type="http://schemas.openxmlformats.org/officeDocument/2006/relationships/hyperlink" Target="https://ru.unesco.org/courier/2020-4/konvenciya-1970-goda-pervyy-shag-k-priznaniyu-universalnosti-kultury" TargetMode="External"/><Relationship Id="rId54" Type="http://schemas.openxmlformats.org/officeDocument/2006/relationships/hyperlink" Target="https://plato.stanford.edu/archives/spr2022/entries/art-definition/" TargetMode="External"/><Relationship Id="rId62" Type="http://schemas.openxmlformats.org/officeDocument/2006/relationships/hyperlink" Target="https://www.smithsonianmag.com/history/true-story-monuments-men-180949569/" TargetMode="External"/><Relationship Id="rId70" Type="http://schemas.openxmlformats.org/officeDocument/2006/relationships/hyperlink" Target="https://nsuworks.nova.edu/cgi/viewcontent.cgi?referer=&amp;httpsredir=1&amp;article=1119&amp;context=ilsajournal" TargetMode="External"/><Relationship Id="rId75" Type="http://schemas.openxmlformats.org/officeDocument/2006/relationships/hyperlink" Target="https://artlawandmore.com/2022/01/27/nazi-looted-painting-from-lost-collection-returned-to-jewish-dealers-family/" TargetMode="External"/><Relationship Id="rId83" Type="http://schemas.openxmlformats.org/officeDocument/2006/relationships/hyperlink" Target="https://www.issuelab.org/resources/1417/1417.pdf" TargetMode="External"/><Relationship Id="rId88" Type="http://schemas.openxmlformats.org/officeDocument/2006/relationships/hyperlink" Target="http://clancco.com/wp/2022/02/podcast-stephanie-drawdy-and-sergio-munoz-sarmiento-on-all-things-art-and-law/" TargetMode="External"/><Relationship Id="rId91" Type="http://schemas.openxmlformats.org/officeDocument/2006/relationships/hyperlink" Target="https://www.smb.museum/en/whats-new/detail/restitution-and-re-acquisition-three-angels-with-the-baby-jesus-from-the-saulmann-collection-to-stay-in-the-bode-museu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pt.ru/newstext.phtml?id=20302" TargetMode="External"/><Relationship Id="rId23" Type="http://schemas.openxmlformats.org/officeDocument/2006/relationships/hyperlink" Target="https://www.unidroit.org/english/conventions/1995culturalproperty/1995culturalproperty-explanatoryreport-e.pdf" TargetMode="External"/><Relationship Id="rId28" Type="http://schemas.openxmlformats.org/officeDocument/2006/relationships/hyperlink" Target="http://www.consultant.ru/" TargetMode="External"/><Relationship Id="rId36" Type="http://schemas.openxmlformats.org/officeDocument/2006/relationships/hyperlink" Target="https://www.law.cornell.edu/uscode/text/19/chapter-14" TargetMode="External"/><Relationship Id="rId49" Type="http://schemas.openxmlformats.org/officeDocument/2006/relationships/hyperlink" Target="https://www.google.com/url?sa=t&amp;rct=j&amp;q=&amp;esrc=s&amp;source=web&amp;cd=&amp;ved=2ahUKEwiVgZOU19X3AhVl-ioKHcbDBRYQFnoECAQQAQ&amp;url=https%3A%2F%2Fwww.icrc.org%2Fru%2Fdownload%2Ffile%2F53471%2F4231_005_ihl_textbook_by_melzer_web.pdf&amp;usg=AOvVaw17WgRVObpTfNoRr6cvYskw" TargetMode="External"/><Relationship Id="rId57" Type="http://schemas.openxmlformats.org/officeDocument/2006/relationships/hyperlink" Target="https://www.academia.edu/75327937/Whose_Cultural_Objects_Introducing_Heritage_Title_for_Cross_Border_Cultural_Property_Claims?auto=download" TargetMode="External"/><Relationship Id="rId10" Type="http://schemas.openxmlformats.org/officeDocument/2006/relationships/hyperlink" Target="https://docs.cntd.ru/document/1900836" TargetMode="External"/><Relationship Id="rId31" Type="http://schemas.openxmlformats.org/officeDocument/2006/relationships/hyperlink" Target="http://base.garant.ru/10101361/" TargetMode="External"/><Relationship Id="rId44" Type="http://schemas.openxmlformats.org/officeDocument/2006/relationships/hyperlink" Target="https://core.ac.uk/download/pdf/75998708.pdf" TargetMode="External"/><Relationship Id="rId52" Type="http://schemas.openxmlformats.org/officeDocument/2006/relationships/hyperlink" Target="https://ial.uk.com/product/immunity-from-seizure-an-overview-&#65288;anna-oconnell" TargetMode="External"/><Relationship Id="rId60" Type="http://schemas.openxmlformats.org/officeDocument/2006/relationships/hyperlink" Target="https://scholarship.law.vanderbilt.edu/faculty-publications/1017/" TargetMode="External"/><Relationship Id="rId65" Type="http://schemas.openxmlformats.org/officeDocument/2006/relationships/hyperlink" Target="https://scholarship.law.vanderbilt.edu/cgi/viewcontent.cgi?article=2921&amp;context=vlr" TargetMode="External"/><Relationship Id="rId73" Type="http://schemas.openxmlformats.org/officeDocument/2006/relationships/hyperlink" Target="https://www.academia.edu/45071045/The_Right_to_Restitution_of_Cultural_Property_Removed_as_Spoils_of_War_during_the_Nineteenth_Century_International_Warfare" TargetMode="External"/><Relationship Id="rId78" Type="http://schemas.openxmlformats.org/officeDocument/2006/relationships/hyperlink" Target="https://art-crime.blogspot.com/2021/10/after-130-years-what-limited-cultural.html" TargetMode="External"/><Relationship Id="rId81" Type="http://schemas.openxmlformats.org/officeDocument/2006/relationships/hyperlink" Target="https://www.europarl.europa.eu/RegData/etudes/STUD/2017/610988/EPRS_STU(2017)610988_EN.pdf" TargetMode="External"/><Relationship Id="rId86" Type="http://schemas.openxmlformats.org/officeDocument/2006/relationships/hyperlink" Target="https://scholarlycommons.law.northwestern.edu/cgi/viewcontent.cgi?article=1189&amp;context=njilb" TargetMode="External"/><Relationship Id="rId94" Type="http://schemas.openxmlformats.org/officeDocument/2006/relationships/hyperlink" Target="https://www.mzv.cz/public/b9/af/cb/4297655_2634845_Terezin_Declaration_FullText.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rc.org/ru/doc/resources/documents/misc/treaties-cultural-properties-140554.htm" TargetMode="External"/><Relationship Id="rId13" Type="http://schemas.openxmlformats.org/officeDocument/2006/relationships/hyperlink" Target="http://hrlibrary.umn.edu/instree/R1954c.html" TargetMode="External"/><Relationship Id="rId18" Type="http://schemas.openxmlformats.org/officeDocument/2006/relationships/hyperlink" Target="https://unesdoc.unesco.org/ark:/48223/pf0000377383_rus" TargetMode="External"/><Relationship Id="rId39" Type="http://schemas.openxmlformats.org/officeDocument/2006/relationships/hyperlink" Target="https://lib.herzen.spb.ru/text/bushmanova_34_74_1_89_94.pdf" TargetMode="External"/><Relationship Id="rId34" Type="http://schemas.openxmlformats.org/officeDocument/2006/relationships/hyperlink" Target="https://www.garant.ru" TargetMode="External"/><Relationship Id="rId50" Type="http://schemas.openxmlformats.org/officeDocument/2006/relationships/hyperlink" Target="https://ui.tsu.ru/wp-content/uploads/2017/06/%D1%86%D1%83%D1%80%D0%BA%D0%B0%D0%BD.pdf?ysclid=l2sfnaibi7" TargetMode="External"/><Relationship Id="rId55" Type="http://schemas.openxmlformats.org/officeDocument/2006/relationships/hyperlink" Target="https://academic.oup.com/ulr/article-abstract/11/2/393/1663411" TargetMode="External"/><Relationship Id="rId76" Type="http://schemas.openxmlformats.org/officeDocument/2006/relationships/hyperlink" Target="https://base.garant.ru/2561148/"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academic.oup.com/ojls/article/41/2/484/6042800" TargetMode="External"/><Relationship Id="rId92" Type="http://schemas.openxmlformats.org/officeDocument/2006/relationships/hyperlink" Target="http://1uyxqn3lzdsa2ytyzj1asxmmmpt.wpengine.netdna-cdn.com/wp-content/uploads/2017/03/TEFAF-Art-Market-Report-20173.pdf"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 Id="rId24" Type="http://schemas.openxmlformats.org/officeDocument/2006/relationships/hyperlink" Target="https://uk.icom.museum/wp-content/uploads/2015/03/Encouraging_Collections_Mobility_A4.pdf" TargetMode="External"/><Relationship Id="rId40" Type="http://schemas.openxmlformats.org/officeDocument/2006/relationships/hyperlink" Target="https://static.freereferats.ru/_avtoreferats/01003301895.pdf" TargetMode="External"/><Relationship Id="rId45" Type="http://schemas.openxmlformats.org/officeDocument/2006/relationships/hyperlink" Target="http://evolutio.info/ru/journal-menu/2011-1/2011-1-korol" TargetMode="External"/><Relationship Id="rId66" Type="http://schemas.openxmlformats.org/officeDocument/2006/relationships/hyperlink" Target="https://www.nytimes.com/2015/03/31/arts/design/the-story-behind-woman-in-gold-nazi-art-thieves-and-one-paintings-return.html?_r=1" TargetMode="External"/><Relationship Id="rId87" Type="http://schemas.openxmlformats.org/officeDocument/2006/relationships/hyperlink" Target="https://warfareofartandlaw.com" TargetMode="External"/><Relationship Id="rId61" Type="http://schemas.openxmlformats.org/officeDocument/2006/relationships/hyperlink" Target="https://www.apollo-magazine.com/red-army-trophy-art-germany/" TargetMode="External"/><Relationship Id="rId82" Type="http://schemas.openxmlformats.org/officeDocument/2006/relationships/hyperlink" Target="https://eur-lex.europa.eu/legal-ontent/EN/TXT/PDF/?uri=CELEX:52019IP0037&amp;rid=4" TargetMode="External"/><Relationship Id="rId19" Type="http://schemas.openxmlformats.org/officeDocument/2006/relationships/hyperlink" Target="https://docs.cntd.ru/document/902018858" TargetMode="External"/><Relationship Id="rId14" Type="http://schemas.openxmlformats.org/officeDocument/2006/relationships/hyperlink" Target="https://www.un.org/ru/documents/decl_conv/conventions/hague_conv_2nd_prot.shtml" TargetMode="External"/><Relationship Id="rId30" Type="http://schemas.openxmlformats.org/officeDocument/2006/relationships/hyperlink" Target="http://base.garant.ru/104540/" TargetMode="External"/><Relationship Id="rId35" Type="http://schemas.openxmlformats.org/officeDocument/2006/relationships/hyperlink" Target="https://uk.practicallaw.thomsonreuters.com/2-502-5645?transitionType=Default&amp;contextData=(sc.Default)&amp;firstPage=true" TargetMode="External"/><Relationship Id="rId56" Type="http://schemas.openxmlformats.org/officeDocument/2006/relationships/hyperlink" Target="http://www.ejournals.eu" TargetMode="External"/><Relationship Id="rId77" Type="http://schemas.openxmlformats.org/officeDocument/2006/relationships/hyperlink" Target="https://unesdoc.unesco.org/ark:/48223/pf0000374570_rus" TargetMode="External"/><Relationship Id="rId100" Type="http://schemas.openxmlformats.org/officeDocument/2006/relationships/fontTable" Target="fontTable.xml"/><Relationship Id="rId8" Type="http://schemas.openxmlformats.org/officeDocument/2006/relationships/hyperlink" Target="https://www.icrc.org/ru/doc/resources/documents/misc/hague-convention-iv-181007.htm" TargetMode="External"/><Relationship Id="rId51" Type="http://schemas.openxmlformats.org/officeDocument/2006/relationships/hyperlink" Target="https://cyberleninka.ru/article/n/proizvedenie-iskusstva-v-sisteme-obscheniya" TargetMode="External"/><Relationship Id="rId72" Type="http://schemas.openxmlformats.org/officeDocument/2006/relationships/hyperlink" Target="https://news.artnet.com/art-world/met-reviewing-45-cambodian-objects-2025524" TargetMode="External"/><Relationship Id="rId93" Type="http://schemas.openxmlformats.org/officeDocument/2006/relationships/hyperlink" Target="https://reliefweb.int/report/world/trends-armed-conflict-1946-2020" TargetMode="External"/><Relationship Id="rId9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core.ac.uk/download/pdf/75998708.pdf" TargetMode="External"/><Relationship Id="rId21" Type="http://schemas.openxmlformats.org/officeDocument/2006/relationships/hyperlink" Target="https://unesdoc.unesco.org/ark:/48223/pf0000374570_rus" TargetMode="External"/><Relationship Id="rId42" Type="http://schemas.openxmlformats.org/officeDocument/2006/relationships/hyperlink" Target="http://hrlibrary.umn.edu/instree/R1954c.html" TargetMode="External"/><Relationship Id="rId47" Type="http://schemas.openxmlformats.org/officeDocument/2006/relationships/hyperlink" Target="https://www.europarl.europa.eu/RegData/etudes/STUD/2017/610988/EPRS_STU(2017)610988_EN.pdf" TargetMode="External"/><Relationship Id="rId63" Type="http://schemas.openxmlformats.org/officeDocument/2006/relationships/hyperlink" Target="https://www.smb.museum/en/whats-new/detail/restitution-and-re-acquisition-three-angels-with-the-baby-jesus-from-the-saulmann-collection-to-stay-in-the-bode-museum/" TargetMode="External"/><Relationship Id="rId68" Type="http://schemas.openxmlformats.org/officeDocument/2006/relationships/hyperlink" Target="https://www.apollo-magazine.com/red-army-trophy-art-germany/" TargetMode="External"/><Relationship Id="rId2" Type="http://schemas.openxmlformats.org/officeDocument/2006/relationships/hyperlink" Target="https://unesdoc.unesco.org/ark:/48223/pf0000127315" TargetMode="External"/><Relationship Id="rId16" Type="http://schemas.openxmlformats.org/officeDocument/2006/relationships/hyperlink" Target="https://unesdoc.unesco.org/ark:/48223/pf0000374570_rus" TargetMode="External"/><Relationship Id="rId29" Type="http://schemas.openxmlformats.org/officeDocument/2006/relationships/hyperlink" Target="https://course.mkkk.org/content/uploads/files/answer_your_questions.pdf" TargetMode="External"/><Relationship Id="rId11" Type="http://schemas.openxmlformats.org/officeDocument/2006/relationships/hyperlink" Target="https://lib.herzen.spb.ru/text/bushmanova_34_74_1_89_94.pdf" TargetMode="External"/><Relationship Id="rId24" Type="http://schemas.openxmlformats.org/officeDocument/2006/relationships/hyperlink" Target="https://unesdoc.unesco.org/ark:/48223/pf0000374570_rus" TargetMode="External"/><Relationship Id="rId32" Type="http://schemas.openxmlformats.org/officeDocument/2006/relationships/hyperlink" Target="https://www.google.com/url?sa=t&amp;rct=j&amp;q=&amp;esrc=s&amp;source=web&amp;cd=&amp;ved=2ahUKEwiVgZOU19X3AhVl-ioKHcbDBRYQFnoECAQQAQ&amp;url=https%3A%2F%2Fwww.icrc.org%2Fru%2Fdownload%2Ffile%2F53471%2F4231_005_ihl_textbook_by_melzer_web.pdf&amp;usg=AOvVaw17WgRVObpTfNoRr6cvYskw" TargetMode="External"/><Relationship Id="rId37" Type="http://schemas.openxmlformats.org/officeDocument/2006/relationships/hyperlink" Target="https://histrf.ru/read/articles/trofeynye-komandy-v-gody-velikoy-otechestvennoy-voyny" TargetMode="External"/><Relationship Id="rId40" Type="http://schemas.openxmlformats.org/officeDocument/2006/relationships/hyperlink" Target="https://www.icrc.org/ru/doc/resources/documents/misc/treaties-cultural-properties-140554.htm" TargetMode="External"/><Relationship Id="rId45" Type="http://schemas.openxmlformats.org/officeDocument/2006/relationships/hyperlink" Target="https://www.icrc.org/ru/doc/resources/documents/misc/treaties-cultural-properties-140554.htm" TargetMode="External"/><Relationship Id="rId53" Type="http://schemas.openxmlformats.org/officeDocument/2006/relationships/hyperlink" Target="https://www.academia.edu/75327937/Whose_Cultural_Objects_Introducing_Heritage_Title_for_Cross_Border_Cultural_Property_Claims?auto=download" TargetMode="External"/><Relationship Id="rId58" Type="http://schemas.openxmlformats.org/officeDocument/2006/relationships/hyperlink" Target="https://www.mzv.cz/public/b9/af/cb/4297655_2634845_Terezin_Declaration_FullText.pdf" TargetMode="External"/><Relationship Id="rId66" Type="http://schemas.openxmlformats.org/officeDocument/2006/relationships/hyperlink" Target="https://docs.cntd.ru/document/901898389" TargetMode="External"/><Relationship Id="rId74" Type="http://schemas.openxmlformats.org/officeDocument/2006/relationships/hyperlink" Target="https://base.garant.ru/2561148/" TargetMode="External"/><Relationship Id="rId5" Type="http://schemas.openxmlformats.org/officeDocument/2006/relationships/hyperlink" Target="http://evolutio.info/ru/journal-menu/2011-1/2011-1-korol" TargetMode="External"/><Relationship Id="rId61" Type="http://schemas.openxmlformats.org/officeDocument/2006/relationships/hyperlink" Target="https://www.timesofisrael.com/berlin-museum-returns-nazi-looted-treasure/" TargetMode="External"/><Relationship Id="rId19" Type="http://schemas.openxmlformats.org/officeDocument/2006/relationships/hyperlink" Target="https://unesdoc.unesco.org/ark:/48223/pf0000145960_rus" TargetMode="External"/><Relationship Id="rId14" Type="http://schemas.openxmlformats.org/officeDocument/2006/relationships/hyperlink" Target="https://unesdoc.unesco.org/ark:/48223/pf0000374570_rus" TargetMode="External"/><Relationship Id="rId22" Type="http://schemas.openxmlformats.org/officeDocument/2006/relationships/hyperlink" Target="https://unesdoc.unesco.org/ark:/48223/pf0000374570_rus" TargetMode="External"/><Relationship Id="rId27" Type="http://schemas.openxmlformats.org/officeDocument/2006/relationships/hyperlink" Target="https://www.dissercat.com/content/pakt-rerikha-v-istorii-sokhraneniya-kulturnogo-naslediya/read" TargetMode="External"/><Relationship Id="rId30" Type="http://schemas.openxmlformats.org/officeDocument/2006/relationships/hyperlink" Target="https://www.europarl.europa.eu/RegData/etudes/STUD/2016/556947/IPOL_STU(2016)556947_EN.pdf" TargetMode="External"/><Relationship Id="rId35" Type="http://schemas.openxmlformats.org/officeDocument/2006/relationships/hyperlink" Target="https://www.icrc.org/ru/doc/resources/documents/misc/hague-convention-iv-181007.htm" TargetMode="External"/><Relationship Id="rId43" Type="http://schemas.openxmlformats.org/officeDocument/2006/relationships/hyperlink" Target="http://voopik.ru/our-heritage/practice/international-law/" TargetMode="External"/><Relationship Id="rId48" Type="http://schemas.openxmlformats.org/officeDocument/2006/relationships/hyperlink" Target="https://ru.unesco.org/courier/2020-4/konvenciya-1970-goda-pervyy-shag-k-priznaniyu-universalnosti-kultury" TargetMode="External"/><Relationship Id="rId56" Type="http://schemas.openxmlformats.org/officeDocument/2006/relationships/hyperlink" Target="https://remembrance.ru/2020/04/21/terezinskaya-deklaratsiya-novyye-podkhody-k-vozmeshcheniyu-ushcherba-dlya-zhertv-natsistskikh-prestupleniy/" TargetMode="External"/><Relationship Id="rId64" Type="http://schemas.openxmlformats.org/officeDocument/2006/relationships/hyperlink" Target="http://evolutio.info/ru/journal-menu/2011-1/2011-1-korol" TargetMode="External"/><Relationship Id="rId69" Type="http://schemas.openxmlformats.org/officeDocument/2006/relationships/hyperlink" Target="https://nsuworks.nova.edu/cgi/viewcontent.cgi?referer=&amp;httpsredir=1&amp;article=1119&amp;context=ilsajournal" TargetMode="External"/><Relationship Id="rId8" Type="http://schemas.openxmlformats.org/officeDocument/2006/relationships/hyperlink" Target="https://docs.cntd.ru/document/1900836" TargetMode="External"/><Relationship Id="rId51" Type="http://schemas.openxmlformats.org/officeDocument/2006/relationships/hyperlink" Target="https://docs.cntd.ru/document/901898389" TargetMode="External"/><Relationship Id="rId72" Type="http://schemas.openxmlformats.org/officeDocument/2006/relationships/hyperlink" Target="https://www.consultant.ru/document/cons_doc_LAW_23938/" TargetMode="External"/><Relationship Id="rId3" Type="http://schemas.openxmlformats.org/officeDocument/2006/relationships/hyperlink" Target="https://en.unesco.org/fighttrafficking/icprcp" TargetMode="External"/><Relationship Id="rId12" Type="http://schemas.openxmlformats.org/officeDocument/2006/relationships/hyperlink" Target="https://www.rah.ru/science/Iskusstvo%20i%20pravo%20-%20sbornik1%20PRINT.pdf" TargetMode="External"/><Relationship Id="rId17" Type="http://schemas.openxmlformats.org/officeDocument/2006/relationships/hyperlink" Target="https://documents-dds-ny.un.org/doc/UNDOC/GEN/N17/079/08/PDF/N1707908.pdf?OpenElement" TargetMode="External"/><Relationship Id="rId25" Type="http://schemas.openxmlformats.org/officeDocument/2006/relationships/hyperlink" Target="https://www.academia.edu/45071045/The_Right_to_Restitution_of_Cultural_Property_Removed_as_Spoils_of_War_during_the_Nineteenth_Century_International_Warfare" TargetMode="External"/><Relationship Id="rId33" Type="http://schemas.openxmlformats.org/officeDocument/2006/relationships/hyperlink" Target="https://www.icrc.org/ru/doc/resources/documents/misc/hague-convention-iv-181007.htm" TargetMode="External"/><Relationship Id="rId38" Type="http://schemas.openxmlformats.org/officeDocument/2006/relationships/hyperlink" Target="https://www.icrc.org/ru/doc/resources/documents/misc/treaties-cultural-properties-140554.htm" TargetMode="External"/><Relationship Id="rId46" Type="http://schemas.openxmlformats.org/officeDocument/2006/relationships/hyperlink" Target="https://docs.cntd.ru/document/1900836" TargetMode="External"/><Relationship Id="rId59" Type="http://schemas.openxmlformats.org/officeDocument/2006/relationships/hyperlink" Target="https://artlawandmore.com/2022/01/27/nazi-looted-painting-from-lost-collection-returned-to-jewish-dealers-family/" TargetMode="External"/><Relationship Id="rId67" Type="http://schemas.openxmlformats.org/officeDocument/2006/relationships/hyperlink" Target="https://unesdoc.unesco.org/ark:/48223/pf0000377383_rus" TargetMode="External"/><Relationship Id="rId20" Type="http://schemas.openxmlformats.org/officeDocument/2006/relationships/hyperlink" Target="https://ru.unesco.org/news/istoricheskaya-konvenciya" TargetMode="External"/><Relationship Id="rId41" Type="http://schemas.openxmlformats.org/officeDocument/2006/relationships/hyperlink" Target="http://hrlibrary.umn.edu/instree/R1954c.html" TargetMode="External"/><Relationship Id="rId54" Type="http://schemas.openxmlformats.org/officeDocument/2006/relationships/hyperlink" Target="https://unesdoc.unesco.org/ark:/48223/pf0000127315" TargetMode="External"/><Relationship Id="rId62" Type="http://schemas.openxmlformats.org/officeDocument/2006/relationships/hyperlink" Target="http://hrlibrary.umn.edu/instree/R1954c.html" TargetMode="External"/><Relationship Id="rId70" Type="http://schemas.openxmlformats.org/officeDocument/2006/relationships/hyperlink" Target="https://strana-oz.ru/2005/1/restituciya-hudozhestvennyh-cennostey" TargetMode="External"/><Relationship Id="rId1" Type="http://schemas.openxmlformats.org/officeDocument/2006/relationships/hyperlink" Target="https://reliefweb.int/report/world/trends-armed-conflict-1946-2020" TargetMode="External"/><Relationship Id="rId6" Type="http://schemas.openxmlformats.org/officeDocument/2006/relationships/hyperlink" Target="https://culture-into-life.ru/pax_culture/" TargetMode="External"/><Relationship Id="rId15" Type="http://schemas.openxmlformats.org/officeDocument/2006/relationships/hyperlink" Target="https://unesdoc.unesco.org/ark:/48223/pf0000374570_rus" TargetMode="External"/><Relationship Id="rId23" Type="http://schemas.openxmlformats.org/officeDocument/2006/relationships/hyperlink" Target="https://docs.cntd.ru/document/1900836" TargetMode="External"/><Relationship Id="rId28" Type="http://schemas.openxmlformats.org/officeDocument/2006/relationships/hyperlink" Target="https://www.academia.edu/42008262" TargetMode="External"/><Relationship Id="rId36" Type="http://schemas.openxmlformats.org/officeDocument/2006/relationships/hyperlink" Target="https://www.icrc.org/ru/doc/resources/documents/misc/hague-convention-iv-181007.htm" TargetMode="External"/><Relationship Id="rId49" Type="http://schemas.openxmlformats.org/officeDocument/2006/relationships/hyperlink" Target="https://docs.cntd.ru/document/902018858" TargetMode="External"/><Relationship Id="rId57" Type="http://schemas.openxmlformats.org/officeDocument/2006/relationships/hyperlink" Target="https://academic.oup.com/ojls/article/41/2/484/6042800" TargetMode="External"/><Relationship Id="rId10" Type="http://schemas.openxmlformats.org/officeDocument/2006/relationships/hyperlink" Target="https://docs.cntd.ru/document/1900836" TargetMode="External"/><Relationship Id="rId31" Type="http://schemas.openxmlformats.org/officeDocument/2006/relationships/hyperlink" Target="https://ppt.ru/newstext.phtml?id=20302" TargetMode="External"/><Relationship Id="rId44" Type="http://schemas.openxmlformats.org/officeDocument/2006/relationships/hyperlink" Target="http://www.philos.lv/Citu_raksti/Pravovie.html" TargetMode="External"/><Relationship Id="rId52" Type="http://schemas.openxmlformats.org/officeDocument/2006/relationships/hyperlink" Target="https://unesdoc.unesco.org/ark:/48223/pf0000377383_rus" TargetMode="External"/><Relationship Id="rId60" Type="http://schemas.openxmlformats.org/officeDocument/2006/relationships/hyperlink" Target="https://www.theartnewspaper.com/2022/01/27/french-national-assembly-approves-return-of-15-nazi-looted-worksincluding-paintings-by-chagall-and-klimtto-jewish-heirs" TargetMode="External"/><Relationship Id="rId65" Type="http://schemas.openxmlformats.org/officeDocument/2006/relationships/hyperlink" Target="https://docs.cntd.ru/document/1900836" TargetMode="External"/><Relationship Id="rId73" Type="http://schemas.openxmlformats.org/officeDocument/2006/relationships/hyperlink" Target="https://opil.ouplaw.com/view/10.1093/law/9780198704218.001.0001/law-9780198704218" TargetMode="External"/><Relationship Id="rId4" Type="http://schemas.openxmlformats.org/officeDocument/2006/relationships/hyperlink" Target="https://www.europarl.europa.eu/RegData/etudes/STUD/2016/556947/IPOL_STU(2016)556947_EN.pdf" TargetMode="External"/><Relationship Id="rId9" Type="http://schemas.openxmlformats.org/officeDocument/2006/relationships/hyperlink" Target="https://docs.cntd.ru/document/901898389" TargetMode="External"/><Relationship Id="rId13" Type="http://schemas.openxmlformats.org/officeDocument/2006/relationships/hyperlink" Target="https://unesdoc.unesco.org/ark:/48223/pf0000374570_rus" TargetMode="External"/><Relationship Id="rId18" Type="http://schemas.openxmlformats.org/officeDocument/2006/relationships/hyperlink" Target="https://unesdoc.unesco.org/ark:/48223/pf0000374570_rus" TargetMode="External"/><Relationship Id="rId39" Type="http://schemas.openxmlformats.org/officeDocument/2006/relationships/hyperlink" Target="http://voopik.ru/our-heritage/practice/international-law/" TargetMode="External"/><Relationship Id="rId34" Type="http://schemas.openxmlformats.org/officeDocument/2006/relationships/hyperlink" Target="https://www.icrc.org/ru/doc/resources/documents/misc/hague-convention-iv-181007.htm" TargetMode="External"/><Relationship Id="rId50" Type="http://schemas.openxmlformats.org/officeDocument/2006/relationships/hyperlink" Target="https://base.garant.ru/2561148/" TargetMode="External"/><Relationship Id="rId55" Type="http://schemas.openxmlformats.org/officeDocument/2006/relationships/hyperlink" Target="https://digitalcommons.pace.edu/pilr/vol12/iss2/6/" TargetMode="External"/><Relationship Id="rId7" Type="http://schemas.openxmlformats.org/officeDocument/2006/relationships/hyperlink" Target="https://www.icrc.org/ru/doc/resources/documents/misc/treaties-cultural-properties-140554.htm" TargetMode="External"/><Relationship Id="rId71" Type="http://schemas.openxmlformats.org/officeDocument/2006/relationships/hyperlink" Target="https://strana-oz.ru/2005/1/restituciya-hudozhestvennyh-cennost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32F5-E4AE-4CC4-BAFC-7A358F7D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77</Pages>
  <Words>21043</Words>
  <Characters>119946</Characters>
  <Application>Microsoft Office Word</Application>
  <DocSecurity>0</DocSecurity>
  <Lines>999</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Valeriia Kardanova</dc:creator>
  <cp:lastModifiedBy>Valeriia Kardanova</cp:lastModifiedBy>
  <cp:revision>621</cp:revision>
  <dcterms:created xsi:type="dcterms:W3CDTF">2022-05-12T09:06:00Z</dcterms:created>
  <dcterms:modified xsi:type="dcterms:W3CDTF">2022-05-13T14:48:00Z</dcterms:modified>
</cp:coreProperties>
</file>