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09F5" w:rsidRDefault="007712C2">
      <w:pPr>
        <w:spacing w:line="360" w:lineRule="auto"/>
        <w:jc w:val="center"/>
      </w:pPr>
      <w:r>
        <w:t>О Т З Ы В</w:t>
      </w:r>
    </w:p>
    <w:p w14:paraId="00000002" w14:textId="77777777" w:rsidR="005709F5" w:rsidRDefault="007712C2">
      <w:pPr>
        <w:spacing w:line="360" w:lineRule="auto"/>
        <w:jc w:val="center"/>
      </w:pPr>
      <w:r>
        <w:t xml:space="preserve">на бакалаврскую работу студентки 18.Б07-мм (441) группы кафедры информатики </w:t>
      </w:r>
    </w:p>
    <w:p w14:paraId="00000003" w14:textId="77777777" w:rsidR="005709F5" w:rsidRDefault="007712C2">
      <w:pPr>
        <w:spacing w:line="360" w:lineRule="auto"/>
        <w:jc w:val="center"/>
      </w:pPr>
      <w:r>
        <w:t>математико-механического факультета СПбГУ</w:t>
      </w:r>
    </w:p>
    <w:p w14:paraId="00000004" w14:textId="77777777" w:rsidR="005709F5" w:rsidRDefault="007712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Васиной Анны Михайловны</w:t>
      </w:r>
    </w:p>
    <w:p w14:paraId="00000005" w14:textId="77777777" w:rsidR="005709F5" w:rsidRDefault="007712C2">
      <w:pPr>
        <w:jc w:val="center"/>
      </w:pPr>
      <w:r>
        <w:rPr>
          <w:b/>
          <w:sz w:val="28"/>
          <w:szCs w:val="28"/>
        </w:rPr>
        <w:t xml:space="preserve"> </w:t>
      </w:r>
      <w:r>
        <w:t>«</w:t>
      </w:r>
      <w:r>
        <w:rPr>
          <w:b/>
        </w:rPr>
        <w:t>Оценка рентабельности арт-инвестирования</w:t>
      </w:r>
      <w:r>
        <w:t>»</w:t>
      </w:r>
    </w:p>
    <w:p w14:paraId="00000006" w14:textId="77777777" w:rsidR="005709F5" w:rsidRDefault="005709F5">
      <w:pPr>
        <w:jc w:val="center"/>
      </w:pPr>
    </w:p>
    <w:p w14:paraId="00000007" w14:textId="77777777" w:rsidR="005709F5" w:rsidRDefault="007712C2">
      <w:pPr>
        <w:spacing w:line="288" w:lineRule="auto"/>
        <w:ind w:firstLine="720"/>
        <w:jc w:val="both"/>
      </w:pPr>
      <w:r>
        <w:t>В рамках бакалаврской работы Васиной А.М. были поставлены задачи, которые состояли в сборе и визуализации данных по перепродажам картин, а также оценки возможности инвестирования в арт-рынок.</w:t>
      </w:r>
    </w:p>
    <w:p w14:paraId="00000008" w14:textId="7C3984E0" w:rsidR="005709F5" w:rsidRDefault="007712C2">
      <w:pPr>
        <w:spacing w:line="288" w:lineRule="auto"/>
        <w:ind w:firstLine="720"/>
        <w:jc w:val="both"/>
      </w:pPr>
      <w:r>
        <w:t xml:space="preserve">Тема арт-инвестирования актуальна и популярна в настоящее время, так как арт-биржа </w:t>
      </w:r>
      <w:proofErr w:type="gramStart"/>
      <w:r>
        <w:t>стремительно развивается</w:t>
      </w:r>
      <w:proofErr w:type="gramEnd"/>
      <w:r>
        <w:t xml:space="preserve"> и многие инвесторы интересуются рынком произведения искусств</w:t>
      </w:r>
      <w:r w:rsidR="00347AD7" w:rsidRPr="00347AD7">
        <w:t>,</w:t>
      </w:r>
      <w:r>
        <w:t xml:space="preserve"> как способом диверсификации портфеля и извлечения реальной прибыли.</w:t>
      </w:r>
    </w:p>
    <w:p w14:paraId="00000009" w14:textId="440B02B4" w:rsidR="005709F5" w:rsidRDefault="007712C2">
      <w:pPr>
        <w:spacing w:line="288" w:lineRule="auto"/>
        <w:ind w:firstLine="708"/>
        <w:jc w:val="both"/>
      </w:pPr>
      <w:r>
        <w:t xml:space="preserve">Теоретическая часть работы включает в себя построение модели линейной регрессии на спекулятивных инвестициях с 2003 по 2021 год с применением модифицированного метода повторных продаж. В качестве практической работы были реализованы программы по сбору данных с сайтов аукционных домов, обработаны, очищены и нормализованы собранные данные, построена визуализация полученных данных с помощью </w:t>
      </w:r>
      <w:proofErr w:type="spellStart"/>
      <w:r>
        <w:t>дашбо</w:t>
      </w:r>
      <w:r w:rsidR="0013601F">
        <w:t>рда</w:t>
      </w:r>
      <w:proofErr w:type="spellEnd"/>
      <w:r w:rsidR="0013601F">
        <w:t xml:space="preserve"> на сервисе </w:t>
      </w:r>
      <w:proofErr w:type="spellStart"/>
      <w:r w:rsidR="0013601F">
        <w:t>Yandex.Data</w:t>
      </w:r>
      <w:r>
        <w:t>Lens</w:t>
      </w:r>
      <w:proofErr w:type="spellEnd"/>
      <w:r>
        <w:t xml:space="preserve">, проведен описательный и корреляционный анализ данных и построен сравнительный анализ доходности вложений в произведения искусства и другие активы. </w:t>
      </w:r>
    </w:p>
    <w:p w14:paraId="0000000A" w14:textId="105C3AAA" w:rsidR="005709F5" w:rsidRDefault="007712C2">
      <w:pPr>
        <w:spacing w:line="288" w:lineRule="auto"/>
        <w:ind w:firstLine="709"/>
        <w:jc w:val="both"/>
      </w:pPr>
      <w:r>
        <w:t>Все поставленные в рамках данной бакалаврской работы цели были достигнуты. Можно отметить сл</w:t>
      </w:r>
      <w:r w:rsidR="00347AD7">
        <w:t>едующие недостатки: недостаточная автоматизация</w:t>
      </w:r>
      <w:r>
        <w:t xml:space="preserve"> </w:t>
      </w:r>
      <w:r w:rsidR="00347AD7">
        <w:t>процесса сбора</w:t>
      </w:r>
      <w:r>
        <w:t xml:space="preserve"> данных по перепродажам на аукционах, </w:t>
      </w:r>
      <w:r w:rsidR="00347AD7">
        <w:t xml:space="preserve">а также </w:t>
      </w:r>
      <w:r>
        <w:t>были найдены недочёты в оформлении текста дипломной работы.</w:t>
      </w:r>
    </w:p>
    <w:p w14:paraId="0000000B" w14:textId="1464CBF0" w:rsidR="005709F5" w:rsidRDefault="007712C2">
      <w:pPr>
        <w:spacing w:line="288" w:lineRule="auto"/>
        <w:ind w:firstLine="709"/>
        <w:jc w:val="both"/>
      </w:pPr>
      <w:r>
        <w:t>Отмеченные недостатки существенно не снижают качество исследований и не влияют на главные теоретические и практические результаты диплома.</w:t>
      </w:r>
      <w:r w:rsidR="00B70298" w:rsidRPr="00B70298">
        <w:t xml:space="preserve"> </w:t>
      </w:r>
      <w:r w:rsidR="00B70298">
        <w:t>По результатам автоматизированной проверки некорректных заимствований не обнаружено.</w:t>
      </w:r>
      <w:r>
        <w:t xml:space="preserve"> Поэтому Васина </w:t>
      </w:r>
      <w:proofErr w:type="gramStart"/>
      <w:r>
        <w:t>А.М.</w:t>
      </w:r>
      <w:proofErr w:type="gramEnd"/>
      <w:r>
        <w:t xml:space="preserve"> может быть рекомендована к продолжению своей научной деятельности в магистратуре. Считаю, что её дипломная работа заслуживает оценки «ОЦЕНКА».</w:t>
      </w:r>
    </w:p>
    <w:p w14:paraId="0000000C" w14:textId="77777777" w:rsidR="005709F5" w:rsidRDefault="005709F5">
      <w:pPr>
        <w:spacing w:line="360" w:lineRule="auto"/>
        <w:jc w:val="both"/>
      </w:pPr>
    </w:p>
    <w:p w14:paraId="0000000D" w14:textId="77777777" w:rsidR="005709F5" w:rsidRDefault="007712C2">
      <w:pPr>
        <w:spacing w:line="360" w:lineRule="auto"/>
        <w:jc w:val="both"/>
      </w:pPr>
      <w:r>
        <w:t xml:space="preserve">Научный руководитель, </w:t>
      </w:r>
      <w:proofErr w:type="spellStart"/>
      <w:r>
        <w:t>к.ф</w:t>
      </w:r>
      <w:proofErr w:type="spellEnd"/>
      <w:r>
        <w:t>.-м. н.,</w:t>
      </w:r>
    </w:p>
    <w:p w14:paraId="0000000E" w14:textId="77777777" w:rsidR="005709F5" w:rsidRDefault="007712C2">
      <w:pPr>
        <w:spacing w:line="360" w:lineRule="auto"/>
        <w:jc w:val="both"/>
      </w:pPr>
      <w:r>
        <w:t>доцент кафедры информатики</w:t>
      </w:r>
    </w:p>
    <w:p w14:paraId="0000000F" w14:textId="1AD125A1" w:rsidR="005709F5" w:rsidRDefault="007712C2">
      <w:pPr>
        <w:tabs>
          <w:tab w:val="left" w:pos="7560"/>
        </w:tabs>
        <w:spacing w:line="360" w:lineRule="auto"/>
        <w:jc w:val="both"/>
      </w:pPr>
      <w:r>
        <w:t xml:space="preserve">математико-механического факультета СПбГУ                    </w:t>
      </w:r>
      <w:r w:rsidR="00B70298">
        <w:rPr>
          <w:noProof/>
        </w:rPr>
        <w:drawing>
          <wp:inline distT="0" distB="0" distL="0" distR="0" wp14:anchorId="2816AB5F" wp14:editId="31FC39EC">
            <wp:extent cx="491005" cy="319178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8" cy="3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Григорьев </w:t>
      </w:r>
      <w:proofErr w:type="gramStart"/>
      <w:r>
        <w:t>Д.А.</w:t>
      </w:r>
      <w:proofErr w:type="gramEnd"/>
    </w:p>
    <w:p w14:paraId="00000010" w14:textId="77777777" w:rsidR="005709F5" w:rsidRDefault="007712C2">
      <w:pPr>
        <w:tabs>
          <w:tab w:val="left" w:pos="7560"/>
        </w:tabs>
        <w:spacing w:line="360" w:lineRule="auto"/>
        <w:jc w:val="both"/>
      </w:pPr>
      <w:r>
        <w:t>24.05.2022</w:t>
      </w:r>
    </w:p>
    <w:sectPr w:rsidR="005709F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06A2" w14:textId="77777777" w:rsidR="00E27446" w:rsidRDefault="00E27446">
      <w:r>
        <w:separator/>
      </w:r>
    </w:p>
  </w:endnote>
  <w:endnote w:type="continuationSeparator" w:id="0">
    <w:p w14:paraId="3620ABD9" w14:textId="77777777" w:rsidR="00E27446" w:rsidRDefault="00E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709F5" w:rsidRDefault="005709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9684" w14:textId="77777777" w:rsidR="00E27446" w:rsidRDefault="00E27446">
      <w:r>
        <w:separator/>
      </w:r>
    </w:p>
  </w:footnote>
  <w:footnote w:type="continuationSeparator" w:id="0">
    <w:p w14:paraId="2D336598" w14:textId="77777777" w:rsidR="00E27446" w:rsidRDefault="00E2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709F5" w:rsidRDefault="005709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F5"/>
    <w:rsid w:val="0013601F"/>
    <w:rsid w:val="00347AD7"/>
    <w:rsid w:val="005709F5"/>
    <w:rsid w:val="00634AA0"/>
    <w:rsid w:val="007712C2"/>
    <w:rsid w:val="00B70298"/>
    <w:rsid w:val="00E27446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7C4F"/>
  <w15:docId w15:val="{51695DB9-6017-494F-B507-D8E5262F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u w:color="000000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oND0qjQU+4VVcbTIy6a2Ei0rA==">AMUW2mXbsSck2HhLBOMk32aYEWiuO7qxJFNta6XPSR3izvZ8JtEFBzCzawuBBdD7rqjwGdI1OTFlthQHLbK2fCaJS9F2+LcYua4LnRGGyV4QtBSIt+S8gto=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Gridmer</dc:creator>
  <cp:lastModifiedBy>Григорьев Дмитрий Алексеевич</cp:lastModifiedBy>
  <cp:revision>2</cp:revision>
  <dcterms:created xsi:type="dcterms:W3CDTF">2022-05-25T10:22:00Z</dcterms:created>
  <dcterms:modified xsi:type="dcterms:W3CDTF">2022-05-25T10:22:00Z</dcterms:modified>
</cp:coreProperties>
</file>