
<file path=[Content_Types].xml><?xml version="1.0" encoding="utf-8"?>
<Types xmlns="http://schemas.openxmlformats.org/package/2006/content-types">
  <Default Extension="emf" ContentType="image/x-emf"/>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12478" w14:textId="77777777" w:rsidR="00630418" w:rsidRPr="00630418" w:rsidRDefault="00630418" w:rsidP="00630418">
      <w:pPr>
        <w:spacing w:after="120" w:line="360" w:lineRule="auto"/>
        <w:jc w:val="center"/>
        <w:rPr>
          <w:rFonts w:eastAsia="Calibri"/>
          <w:sz w:val="28"/>
          <w:szCs w:val="28"/>
          <w:lang w:val="en-US" w:eastAsia="ru-RU"/>
        </w:rPr>
      </w:pPr>
      <w:bookmarkStart w:id="0" w:name="_Hlk102400669"/>
      <w:bookmarkEnd w:id="0"/>
      <w:r w:rsidRPr="00630418">
        <w:rPr>
          <w:rFonts w:eastAsia="Calibri"/>
          <w:sz w:val="28"/>
          <w:szCs w:val="28"/>
          <w:lang w:val="en-US" w:eastAsia="ru-RU"/>
        </w:rPr>
        <w:t>Saint Petersburg State University</w:t>
      </w:r>
    </w:p>
    <w:p w14:paraId="5400EDED" w14:textId="77777777" w:rsidR="00630418" w:rsidRPr="00630418" w:rsidRDefault="00630418" w:rsidP="00630418">
      <w:pPr>
        <w:spacing w:after="120" w:line="360" w:lineRule="auto"/>
        <w:jc w:val="center"/>
        <w:rPr>
          <w:rFonts w:eastAsia="Calibri"/>
          <w:sz w:val="28"/>
          <w:szCs w:val="28"/>
          <w:lang w:val="en-US" w:eastAsia="ru-RU"/>
        </w:rPr>
      </w:pPr>
    </w:p>
    <w:p w14:paraId="42B4913D" w14:textId="77777777" w:rsidR="00630418" w:rsidRPr="00630418" w:rsidRDefault="00630418" w:rsidP="00630418">
      <w:pPr>
        <w:spacing w:after="120" w:line="360" w:lineRule="auto"/>
        <w:jc w:val="center"/>
        <w:rPr>
          <w:rFonts w:eastAsia="Calibri"/>
          <w:sz w:val="28"/>
          <w:szCs w:val="28"/>
          <w:lang w:val="en-US" w:eastAsia="ru-RU"/>
        </w:rPr>
      </w:pPr>
      <w:r w:rsidRPr="00630418">
        <w:rPr>
          <w:rFonts w:eastAsia="Calibri"/>
          <w:sz w:val="28"/>
          <w:szCs w:val="28"/>
          <w:lang w:val="en-US" w:eastAsia="ru-RU"/>
        </w:rPr>
        <w:t>Department of World Economy</w:t>
      </w:r>
    </w:p>
    <w:p w14:paraId="24349978" w14:textId="77777777" w:rsidR="00630418" w:rsidRPr="00630418" w:rsidRDefault="00630418" w:rsidP="00630418">
      <w:pPr>
        <w:tabs>
          <w:tab w:val="right" w:leader="dot" w:pos="9345"/>
        </w:tabs>
        <w:spacing w:after="120" w:line="360" w:lineRule="auto"/>
        <w:jc w:val="center"/>
        <w:rPr>
          <w:b/>
          <w:noProof/>
          <w:color w:val="090129"/>
          <w:sz w:val="28"/>
          <w:szCs w:val="28"/>
          <w:lang w:val="en-US" w:eastAsia="ru-RU"/>
        </w:rPr>
      </w:pPr>
    </w:p>
    <w:p w14:paraId="10F04EF0" w14:textId="77777777" w:rsidR="00630418" w:rsidRPr="00630418" w:rsidRDefault="00630418" w:rsidP="00630418">
      <w:pPr>
        <w:tabs>
          <w:tab w:val="right" w:leader="dot" w:pos="9345"/>
        </w:tabs>
        <w:spacing w:after="120" w:line="360" w:lineRule="auto"/>
        <w:jc w:val="center"/>
        <w:rPr>
          <w:b/>
          <w:noProof/>
          <w:color w:val="090129"/>
          <w:sz w:val="28"/>
          <w:szCs w:val="28"/>
          <w:lang w:val="en-US" w:eastAsia="ru-RU"/>
        </w:rPr>
      </w:pPr>
    </w:p>
    <w:p w14:paraId="5CF4D895" w14:textId="7F5D9383" w:rsidR="00630418" w:rsidRPr="00630418" w:rsidRDefault="00630418" w:rsidP="00630418">
      <w:pPr>
        <w:widowControl w:val="0"/>
        <w:spacing w:after="120" w:line="360" w:lineRule="auto"/>
        <w:jc w:val="center"/>
        <w:rPr>
          <w:b/>
          <w:bCs/>
          <w:sz w:val="28"/>
          <w:szCs w:val="28"/>
          <w:lang w:eastAsia="en-US"/>
        </w:rPr>
      </w:pPr>
      <w:bookmarkStart w:id="1" w:name="OLE_LINK107"/>
      <w:bookmarkStart w:id="2" w:name="OLE_LINK108"/>
      <w:bookmarkStart w:id="3" w:name="OLE_LINK509"/>
      <w:r w:rsidRPr="00630418">
        <w:rPr>
          <w:b/>
          <w:bCs/>
          <w:sz w:val="28"/>
          <w:szCs w:val="28"/>
          <w:lang w:eastAsia="en-US"/>
        </w:rPr>
        <w:t>Comparative study on international competitiveness</w:t>
      </w:r>
      <w:r>
        <w:rPr>
          <w:b/>
          <w:bCs/>
          <w:sz w:val="28"/>
          <w:szCs w:val="28"/>
          <w:lang w:eastAsia="en-US"/>
        </w:rPr>
        <w:t xml:space="preserve"> </w:t>
      </w:r>
      <w:r w:rsidRPr="00630418">
        <w:rPr>
          <w:b/>
          <w:bCs/>
          <w:sz w:val="28"/>
          <w:szCs w:val="28"/>
          <w:lang w:eastAsia="en-US"/>
        </w:rPr>
        <w:t>of China and India’s Trade in Services</w:t>
      </w:r>
    </w:p>
    <w:bookmarkEnd w:id="1"/>
    <w:bookmarkEnd w:id="2"/>
    <w:bookmarkEnd w:id="3"/>
    <w:p w14:paraId="311C0D81" w14:textId="77777777" w:rsidR="00630418" w:rsidRPr="00630418" w:rsidRDefault="00630418" w:rsidP="00630418">
      <w:pPr>
        <w:widowControl w:val="0"/>
        <w:spacing w:after="120" w:line="360" w:lineRule="auto"/>
        <w:jc w:val="both"/>
        <w:rPr>
          <w:sz w:val="28"/>
          <w:szCs w:val="28"/>
          <w:lang w:eastAsia="en-US"/>
        </w:rPr>
      </w:pPr>
    </w:p>
    <w:p w14:paraId="1C3EDBA4" w14:textId="77777777" w:rsidR="00630418" w:rsidRPr="00630418" w:rsidRDefault="00630418" w:rsidP="00630418">
      <w:pPr>
        <w:widowControl w:val="0"/>
        <w:tabs>
          <w:tab w:val="center" w:pos="4320"/>
        </w:tabs>
        <w:spacing w:after="120" w:line="360" w:lineRule="auto"/>
        <w:jc w:val="center"/>
        <w:rPr>
          <w:sz w:val="28"/>
          <w:szCs w:val="28"/>
          <w:lang w:val="en-US" w:eastAsia="he-IL" w:bidi="he-IL"/>
        </w:rPr>
      </w:pPr>
      <w:r w:rsidRPr="00630418">
        <w:rPr>
          <w:sz w:val="28"/>
          <w:szCs w:val="28"/>
          <w:lang w:val="en-US" w:eastAsia="he-IL" w:bidi="he-IL"/>
        </w:rPr>
        <w:t xml:space="preserve">Thesis submitted in partial fulfillment of the requirements </w:t>
      </w:r>
      <w:r w:rsidRPr="00630418">
        <w:rPr>
          <w:sz w:val="28"/>
          <w:szCs w:val="28"/>
          <w:lang w:val="en-US" w:eastAsia="he-IL" w:bidi="he-IL"/>
        </w:rPr>
        <w:br/>
        <w:t>for the degree of</w:t>
      </w:r>
    </w:p>
    <w:p w14:paraId="327CEAE3" w14:textId="77777777" w:rsidR="00630418" w:rsidRPr="00630418" w:rsidRDefault="00630418" w:rsidP="00630418">
      <w:pPr>
        <w:widowControl w:val="0"/>
        <w:tabs>
          <w:tab w:val="center" w:pos="4320"/>
        </w:tabs>
        <w:spacing w:after="120" w:line="360" w:lineRule="auto"/>
        <w:jc w:val="center"/>
        <w:rPr>
          <w:sz w:val="28"/>
          <w:szCs w:val="28"/>
          <w:lang w:val="en-US" w:eastAsia="he-IL" w:bidi="he-IL"/>
        </w:rPr>
      </w:pPr>
      <w:r w:rsidRPr="00630418">
        <w:rPr>
          <w:sz w:val="28"/>
          <w:szCs w:val="28"/>
          <w:lang w:val="en-US" w:eastAsia="he-IL" w:bidi="he-IL"/>
        </w:rPr>
        <w:t>Master of Arts 38.04.01 “Economics”</w:t>
      </w:r>
      <w:r w:rsidRPr="00630418">
        <w:rPr>
          <w:sz w:val="28"/>
          <w:szCs w:val="28"/>
          <w:lang w:val="en-US" w:eastAsia="he-IL" w:bidi="he-IL"/>
        </w:rPr>
        <w:br/>
        <w:t>International Trading System MA program</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30418" w:rsidRPr="00630418" w14:paraId="3B09F5D5" w14:textId="77777777" w:rsidTr="00614C1C">
        <w:tc>
          <w:tcPr>
            <w:tcW w:w="4785" w:type="dxa"/>
          </w:tcPr>
          <w:p w14:paraId="7D4BC4CD" w14:textId="77777777" w:rsidR="00630418" w:rsidRPr="00630418" w:rsidRDefault="00630418" w:rsidP="00630418">
            <w:pPr>
              <w:widowControl w:val="0"/>
              <w:tabs>
                <w:tab w:val="center" w:pos="4320"/>
              </w:tabs>
              <w:spacing w:after="120" w:line="360" w:lineRule="auto"/>
              <w:rPr>
                <w:sz w:val="28"/>
                <w:szCs w:val="28"/>
                <w:lang w:val="en-US" w:eastAsia="he-IL" w:bidi="he-IL"/>
              </w:rPr>
            </w:pPr>
          </w:p>
          <w:p w14:paraId="5EC9F178" w14:textId="77777777" w:rsidR="00630418" w:rsidRPr="00630418" w:rsidRDefault="00630418" w:rsidP="00630418">
            <w:pPr>
              <w:widowControl w:val="0"/>
              <w:tabs>
                <w:tab w:val="center" w:pos="4320"/>
              </w:tabs>
              <w:spacing w:after="120" w:line="360" w:lineRule="auto"/>
              <w:rPr>
                <w:sz w:val="28"/>
                <w:szCs w:val="28"/>
                <w:lang w:val="en-US" w:eastAsia="he-IL" w:bidi="he-IL"/>
              </w:rPr>
            </w:pPr>
          </w:p>
          <w:p w14:paraId="04417252" w14:textId="608C6A95" w:rsidR="00630418" w:rsidRPr="00630418" w:rsidRDefault="00E262B9" w:rsidP="00630418">
            <w:pPr>
              <w:widowControl w:val="0"/>
              <w:tabs>
                <w:tab w:val="center" w:pos="4320"/>
              </w:tabs>
              <w:spacing w:after="120" w:line="360" w:lineRule="auto"/>
              <w:rPr>
                <w:sz w:val="28"/>
                <w:szCs w:val="28"/>
                <w:lang w:val="en-US" w:eastAsia="he-IL" w:bidi="he-IL"/>
              </w:rPr>
            </w:pPr>
            <w:r>
              <w:rPr>
                <w:noProof/>
                <w:sz w:val="28"/>
                <w:szCs w:val="28"/>
                <w:lang w:val="en-US" w:eastAsia="he-IL" w:bidi="he-IL"/>
              </w:rPr>
              <mc:AlternateContent>
                <mc:Choice Requires="wps">
                  <w:drawing>
                    <wp:anchor distT="0" distB="0" distL="114300" distR="114300" simplePos="0" relativeHeight="251659264" behindDoc="1" locked="0" layoutInCell="1" allowOverlap="1" wp14:anchorId="05E1B42B" wp14:editId="2F545945">
                      <wp:simplePos x="0" y="0"/>
                      <wp:positionH relativeFrom="column">
                        <wp:posOffset>1668751</wp:posOffset>
                      </wp:positionH>
                      <wp:positionV relativeFrom="paragraph">
                        <wp:posOffset>688572</wp:posOffset>
                      </wp:positionV>
                      <wp:extent cx="123538" cy="112108"/>
                      <wp:effectExtent l="0" t="0" r="16510" b="15240"/>
                      <wp:wrapNone/>
                      <wp:docPr id="19" name="Rectangle 19"/>
                      <wp:cNvGraphicFramePr/>
                      <a:graphic xmlns:a="http://schemas.openxmlformats.org/drawingml/2006/main">
                        <a:graphicData uri="http://schemas.microsoft.com/office/word/2010/wordprocessingShape">
                          <wps:wsp>
                            <wps:cNvSpPr/>
                            <wps:spPr>
                              <a:xfrm flipH="1" flipV="1">
                                <a:off x="0" y="0"/>
                                <a:ext cx="123538" cy="1121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D4A14" id="Rectangle 19" o:spid="_x0000_s1026" style="position:absolute;margin-left:131.4pt;margin-top:54.2pt;width:9.75pt;height:8.8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" fillcolor="white [3201]" strokecolor="black [3200]" strokeweight="1pt"/>
                  </w:pict>
                </mc:Fallback>
              </mc:AlternateContent>
            </w:r>
            <w:r w:rsidR="00630418" w:rsidRPr="00630418">
              <w:rPr>
                <w:sz w:val="28"/>
                <w:szCs w:val="28"/>
                <w:lang w:val="en-US" w:eastAsia="he-IL" w:bidi="he-IL"/>
              </w:rPr>
              <w:t>I hereby certify</w:t>
            </w:r>
            <w:r w:rsidR="00630418" w:rsidRPr="00630418">
              <w:rPr>
                <w:sz w:val="28"/>
                <w:szCs w:val="28"/>
                <w:lang w:val="en-US" w:eastAsia="he-IL" w:bidi="he-IL"/>
              </w:rPr>
              <w:br/>
              <w:t>that this is entirely my own work</w:t>
            </w:r>
            <w:r w:rsidR="00630418" w:rsidRPr="00630418">
              <w:rPr>
                <w:sz w:val="28"/>
                <w:szCs w:val="28"/>
                <w:lang w:val="en-US" w:eastAsia="he-IL" w:bidi="he-IL"/>
              </w:rPr>
              <w:br/>
              <w:t xml:space="preserve">unless otherwise stated </w:t>
            </w:r>
            <w:r w:rsidR="00597833" w:rsidRPr="00E262B9">
              <w:rPr>
                <w:b/>
                <w:bCs/>
                <w:sz w:val="16"/>
                <w:szCs w:val="16"/>
                <w:lang w:val="en-US" w:eastAsia="he-IL" w:bidi="he-IL"/>
              </w:rPr>
              <w:sym w:font="Symbol" w:char="F0D6"/>
            </w:r>
          </w:p>
        </w:tc>
        <w:tc>
          <w:tcPr>
            <w:tcW w:w="4786" w:type="dxa"/>
          </w:tcPr>
          <w:p w14:paraId="5DCB7294" w14:textId="77777777" w:rsidR="00630418" w:rsidRPr="00630418" w:rsidRDefault="00630418" w:rsidP="00630418">
            <w:pPr>
              <w:widowControl w:val="0"/>
              <w:tabs>
                <w:tab w:val="center" w:pos="4320"/>
              </w:tabs>
              <w:spacing w:after="120" w:line="360" w:lineRule="auto"/>
              <w:rPr>
                <w:sz w:val="28"/>
                <w:szCs w:val="28"/>
                <w:lang w:val="en-US" w:eastAsia="he-IL" w:bidi="he-IL"/>
              </w:rPr>
            </w:pPr>
          </w:p>
          <w:p w14:paraId="60F779D8" w14:textId="77777777" w:rsidR="00630418" w:rsidRPr="00630418" w:rsidRDefault="00630418" w:rsidP="00630418">
            <w:pPr>
              <w:widowControl w:val="0"/>
              <w:tabs>
                <w:tab w:val="center" w:pos="4320"/>
              </w:tabs>
              <w:spacing w:after="120" w:line="360" w:lineRule="auto"/>
              <w:rPr>
                <w:sz w:val="28"/>
                <w:szCs w:val="28"/>
                <w:lang w:val="en-US" w:eastAsia="he-IL" w:bidi="he-IL"/>
              </w:rPr>
            </w:pPr>
          </w:p>
          <w:p w14:paraId="110A4AC2" w14:textId="3E84D520" w:rsidR="00630418" w:rsidRPr="00630418" w:rsidRDefault="00630418" w:rsidP="00630418">
            <w:pPr>
              <w:widowControl w:val="0"/>
              <w:tabs>
                <w:tab w:val="center" w:pos="4320"/>
              </w:tabs>
              <w:spacing w:after="120" w:line="360" w:lineRule="auto"/>
              <w:rPr>
                <w:sz w:val="28"/>
                <w:szCs w:val="28"/>
                <w:lang w:val="en-US" w:eastAsia="ru-RU" w:bidi="he-IL"/>
              </w:rPr>
            </w:pPr>
            <w:r w:rsidRPr="00630418">
              <w:rPr>
                <w:sz w:val="28"/>
                <w:szCs w:val="28"/>
                <w:lang w:val="en-US" w:eastAsia="he-IL" w:bidi="he-IL"/>
              </w:rPr>
              <w:t>By</w:t>
            </w:r>
            <w:r w:rsidRPr="00630418">
              <w:rPr>
                <w:sz w:val="28"/>
                <w:szCs w:val="28"/>
                <w:lang w:val="en-US" w:eastAsia="ru-RU" w:bidi="he-IL"/>
              </w:rPr>
              <w:t xml:space="preserve"> </w:t>
            </w:r>
            <w:r w:rsidRPr="00630418">
              <w:rPr>
                <w:sz w:val="28"/>
                <w:szCs w:val="28"/>
                <w:lang w:eastAsia="ru-RU" w:bidi="he-IL"/>
              </w:rPr>
              <w:t>Xu Shuhan</w:t>
            </w:r>
          </w:p>
          <w:p w14:paraId="52E2AE8C" w14:textId="3008C5BA" w:rsidR="00630418" w:rsidRPr="00630418" w:rsidRDefault="00630418" w:rsidP="00630418">
            <w:pPr>
              <w:widowControl w:val="0"/>
              <w:tabs>
                <w:tab w:val="center" w:pos="4320"/>
              </w:tabs>
              <w:spacing w:after="120"/>
              <w:rPr>
                <w:sz w:val="28"/>
                <w:szCs w:val="28"/>
                <w:lang w:val="en-US" w:eastAsia="ru-RU" w:bidi="he-IL"/>
              </w:rPr>
            </w:pPr>
            <w:r w:rsidRPr="00630418">
              <w:rPr>
                <w:rFonts w:ascii="Brush Script MT" w:eastAsia="Brush Script MT" w:hAnsi="Brush Script MT" w:cs="Brush Script MT"/>
                <w:sz w:val="28"/>
                <w:szCs w:val="28"/>
                <w:u w:val="single"/>
                <w:lang w:val="en-US" w:eastAsia="ru-RU" w:bidi="he-IL"/>
              </w:rPr>
              <w:t xml:space="preserve">Xu </w:t>
            </w:r>
            <w:proofErr w:type="spellStart"/>
            <w:r w:rsidRPr="00630418">
              <w:rPr>
                <w:rFonts w:ascii="Brush Script MT" w:eastAsia="Brush Script MT" w:hAnsi="Brush Script MT" w:cs="Brush Script MT"/>
                <w:sz w:val="28"/>
                <w:szCs w:val="28"/>
                <w:u w:val="single"/>
                <w:lang w:val="en-US" w:eastAsia="ru-RU" w:bidi="he-IL"/>
              </w:rPr>
              <w:t>Shuhan</w:t>
            </w:r>
            <w:proofErr w:type="spellEnd"/>
            <w:r w:rsidRPr="00630418">
              <w:rPr>
                <w:sz w:val="28"/>
                <w:szCs w:val="28"/>
                <w:lang w:val="en-US" w:eastAsia="ru-RU" w:bidi="he-IL"/>
              </w:rPr>
              <w:br/>
            </w:r>
            <w:r w:rsidRPr="00630418">
              <w:rPr>
                <w:sz w:val="20"/>
                <w:szCs w:val="20"/>
                <w:lang w:val="en-US" w:eastAsia="ru-RU" w:bidi="he-IL"/>
              </w:rPr>
              <w:t>Signature</w:t>
            </w:r>
          </w:p>
          <w:p w14:paraId="5D4F01EE" w14:textId="77777777" w:rsidR="00630418" w:rsidRPr="00630418" w:rsidRDefault="00630418" w:rsidP="00630418">
            <w:pPr>
              <w:widowControl w:val="0"/>
              <w:tabs>
                <w:tab w:val="center" w:pos="4320"/>
              </w:tabs>
              <w:spacing w:after="120" w:line="360" w:lineRule="auto"/>
              <w:rPr>
                <w:sz w:val="28"/>
                <w:szCs w:val="28"/>
                <w:lang w:val="en-US" w:eastAsia="he-IL" w:bidi="he-IL"/>
              </w:rPr>
            </w:pPr>
          </w:p>
        </w:tc>
      </w:tr>
      <w:tr w:rsidR="00630418" w:rsidRPr="00630418" w14:paraId="73BFB1A7" w14:textId="77777777" w:rsidTr="00614C1C">
        <w:tc>
          <w:tcPr>
            <w:tcW w:w="4785" w:type="dxa"/>
          </w:tcPr>
          <w:p w14:paraId="0828B537" w14:textId="77777777" w:rsidR="00630418" w:rsidRPr="00630418" w:rsidRDefault="00630418" w:rsidP="00630418">
            <w:pPr>
              <w:widowControl w:val="0"/>
              <w:tabs>
                <w:tab w:val="center" w:pos="4320"/>
              </w:tabs>
              <w:spacing w:after="120" w:line="360" w:lineRule="auto"/>
              <w:rPr>
                <w:sz w:val="28"/>
                <w:szCs w:val="28"/>
                <w:lang w:val="en-US" w:eastAsia="he-IL" w:bidi="he-IL"/>
              </w:rPr>
            </w:pPr>
          </w:p>
        </w:tc>
        <w:tc>
          <w:tcPr>
            <w:tcW w:w="4786" w:type="dxa"/>
          </w:tcPr>
          <w:p w14:paraId="1CBCA160" w14:textId="54C27587" w:rsidR="00630418" w:rsidRPr="00630418" w:rsidRDefault="00630418" w:rsidP="00630418">
            <w:pPr>
              <w:widowControl w:val="0"/>
              <w:tabs>
                <w:tab w:val="center" w:pos="4320"/>
              </w:tabs>
              <w:spacing w:after="120" w:line="360" w:lineRule="auto"/>
              <w:rPr>
                <w:sz w:val="28"/>
                <w:szCs w:val="28"/>
                <w:lang w:eastAsia="he-IL" w:bidi="he-IL"/>
              </w:rPr>
            </w:pPr>
            <w:r w:rsidRPr="00630418">
              <w:rPr>
                <w:sz w:val="28"/>
                <w:szCs w:val="28"/>
                <w:lang w:val="en-US" w:eastAsia="he-IL" w:bidi="he-IL"/>
              </w:rPr>
              <w:t>Supervisor</w:t>
            </w:r>
            <w:r w:rsidRPr="00630418">
              <w:rPr>
                <w:sz w:val="28"/>
                <w:szCs w:val="28"/>
                <w:lang w:val="en-US" w:eastAsia="he-IL" w:bidi="he-IL"/>
              </w:rPr>
              <w:br/>
              <w:t xml:space="preserve">Professor </w:t>
            </w:r>
            <w:r w:rsidR="00707418">
              <w:rPr>
                <w:sz w:val="28"/>
                <w:szCs w:val="28"/>
                <w:lang w:val="en-US" w:eastAsia="he-IL" w:bidi="he-IL"/>
              </w:rPr>
              <w:t>Popova</w:t>
            </w:r>
            <w:r w:rsidR="004E6E72">
              <w:rPr>
                <w:sz w:val="28"/>
                <w:szCs w:val="28"/>
                <w:lang w:val="en-US" w:eastAsia="he-IL" w:bidi="he-IL"/>
              </w:rPr>
              <w:t xml:space="preserve"> </w:t>
            </w:r>
            <w:r w:rsidR="00707418">
              <w:rPr>
                <w:sz w:val="28"/>
                <w:szCs w:val="28"/>
                <w:lang w:val="en-US" w:eastAsia="he-IL" w:bidi="he-IL"/>
              </w:rPr>
              <w:t>L</w:t>
            </w:r>
            <w:r w:rsidR="004E6E72" w:rsidRPr="004E6E72">
              <w:rPr>
                <w:sz w:val="28"/>
                <w:szCs w:val="28"/>
                <w:lang w:eastAsia="he-IL" w:bidi="he-IL"/>
              </w:rPr>
              <w:t>. Valerievna</w:t>
            </w:r>
          </w:p>
          <w:p w14:paraId="6D51BCAA" w14:textId="1D19D6B2" w:rsidR="00630418" w:rsidRPr="00630418" w:rsidRDefault="00630418" w:rsidP="00630418">
            <w:pPr>
              <w:widowControl w:val="0"/>
              <w:tabs>
                <w:tab w:val="center" w:pos="4320"/>
              </w:tabs>
              <w:spacing w:after="120"/>
              <w:rPr>
                <w:sz w:val="28"/>
                <w:szCs w:val="28"/>
                <w:lang w:val="en-US" w:eastAsia="he-IL" w:bidi="he-IL"/>
              </w:rPr>
            </w:pPr>
            <w:r w:rsidRPr="00630418">
              <w:rPr>
                <w:sz w:val="28"/>
                <w:szCs w:val="28"/>
                <w:lang w:val="en-US" w:eastAsia="ru-RU" w:bidi="he-IL"/>
              </w:rPr>
              <w:br/>
            </w:r>
          </w:p>
        </w:tc>
      </w:tr>
    </w:tbl>
    <w:p w14:paraId="1C0F4317" w14:textId="77777777" w:rsidR="00630418" w:rsidRPr="00630418" w:rsidRDefault="00630418" w:rsidP="00630418">
      <w:pPr>
        <w:spacing w:after="120" w:line="360" w:lineRule="auto"/>
        <w:jc w:val="center"/>
        <w:rPr>
          <w:bCs/>
          <w:sz w:val="28"/>
          <w:szCs w:val="28"/>
          <w:lang w:val="en-US" w:eastAsia="ru-RU"/>
        </w:rPr>
      </w:pPr>
      <w:r w:rsidRPr="00630418">
        <w:rPr>
          <w:b/>
          <w:bCs/>
          <w:sz w:val="28"/>
          <w:szCs w:val="28"/>
          <w:lang w:val="en-US" w:eastAsia="ru-RU"/>
        </w:rPr>
        <w:t>Saint Petersburg</w:t>
      </w:r>
    </w:p>
    <w:p w14:paraId="44E71904" w14:textId="36FA6C53" w:rsidR="00630418" w:rsidRPr="00B13EA4" w:rsidRDefault="00630418" w:rsidP="00B13EA4">
      <w:pPr>
        <w:spacing w:after="120" w:line="360" w:lineRule="auto"/>
        <w:jc w:val="center"/>
        <w:rPr>
          <w:sz w:val="28"/>
          <w:szCs w:val="28"/>
          <w:lang w:val="en-US" w:eastAsia="en-US"/>
        </w:rPr>
      </w:pPr>
      <w:r w:rsidRPr="00630418">
        <w:rPr>
          <w:b/>
          <w:bCs/>
          <w:sz w:val="28"/>
          <w:szCs w:val="28"/>
          <w:lang w:val="en-US" w:eastAsia="en-US"/>
        </w:rPr>
        <w:t>2022</w:t>
      </w:r>
    </w:p>
    <w:bookmarkStart w:id="4" w:name="OLE_LINK420" w:displacedByCustomXml="next"/>
    <w:bookmarkStart w:id="5" w:name="OLE_LINK419" w:displacedByCustomXml="next"/>
    <w:sdt>
      <w:sdtPr>
        <w:rPr>
          <w:rFonts w:ascii="Times New Roman" w:eastAsiaTheme="minorEastAsia" w:hAnsi="Times New Roman" w:cs="Times New Roman"/>
          <w:color w:val="auto"/>
          <w:sz w:val="24"/>
          <w:szCs w:val="24"/>
          <w:lang w:eastAsia="zh-CN"/>
        </w:rPr>
        <w:id w:val="1715308764"/>
        <w:docPartObj>
          <w:docPartGallery w:val="Table of Contents"/>
          <w:docPartUnique/>
        </w:docPartObj>
      </w:sdtPr>
      <w:sdtEndPr>
        <w:rPr>
          <w:rFonts w:eastAsia="Times New Roman"/>
          <w:b/>
          <w:bCs/>
          <w:noProof/>
          <w:sz w:val="28"/>
          <w:szCs w:val="28"/>
        </w:rPr>
      </w:sdtEndPr>
      <w:sdtContent>
        <w:p w14:paraId="55B304D0" w14:textId="30DE03AB" w:rsidR="00BA4B1A" w:rsidRPr="00474F12" w:rsidRDefault="00FB51EB" w:rsidP="00461DAC">
          <w:pPr>
            <w:pStyle w:val="TOCHeading"/>
            <w:spacing w:line="360" w:lineRule="auto"/>
            <w:jc w:val="center"/>
            <w:rPr>
              <w:rFonts w:ascii="Times" w:hAnsi="Times" w:cs="Times New Roman"/>
              <w:b/>
              <w:bCs/>
              <w:color w:val="000000" w:themeColor="text1"/>
              <w:sz w:val="24"/>
              <w:szCs w:val="24"/>
            </w:rPr>
          </w:pPr>
          <w:r w:rsidRPr="00474F12">
            <w:rPr>
              <w:rFonts w:ascii="Times" w:hAnsi="Times" w:cs="Times New Roman"/>
              <w:b/>
              <w:bCs/>
              <w:color w:val="000000" w:themeColor="text1"/>
              <w:sz w:val="24"/>
              <w:szCs w:val="24"/>
            </w:rPr>
            <w:t>CONTENTS</w:t>
          </w:r>
        </w:p>
        <w:p w14:paraId="3F1E840A" w14:textId="28BBF9BC" w:rsidR="00461DAC" w:rsidRDefault="00BA4B1A" w:rsidP="00461DAC">
          <w:pPr>
            <w:pStyle w:val="TOC1"/>
            <w:rPr>
              <w:rFonts w:asciiTheme="minorHAnsi" w:eastAsiaTheme="minorEastAsia" w:hAnsiTheme="minorHAnsi" w:cstheme="minorBidi"/>
              <w:noProof/>
              <w:lang w:eastAsia="zh-CN"/>
            </w:rPr>
          </w:pPr>
          <w:r w:rsidRPr="00474F12">
            <w:rPr>
              <w:rFonts w:ascii="Times" w:hAnsi="Times"/>
            </w:rPr>
            <w:fldChar w:fldCharType="begin"/>
          </w:r>
          <w:r w:rsidRPr="00474F12">
            <w:rPr>
              <w:rFonts w:ascii="Times" w:hAnsi="Times"/>
            </w:rPr>
            <w:instrText xml:space="preserve"> TOC \o "1-3" \h \z \u </w:instrText>
          </w:r>
          <w:r w:rsidRPr="00474F12">
            <w:rPr>
              <w:rFonts w:ascii="Times" w:hAnsi="Times"/>
            </w:rPr>
            <w:fldChar w:fldCharType="separate"/>
          </w:r>
          <w:hyperlink w:anchor="_Toc103267395" w:history="1">
            <w:r w:rsidR="00461DAC" w:rsidRPr="007D0F43">
              <w:rPr>
                <w:rStyle w:val="Hyperlink"/>
                <w:b/>
                <w:bCs/>
                <w:noProof/>
              </w:rPr>
              <w:t>INTRODUCTION</w:t>
            </w:r>
            <w:r w:rsidR="00461DAC">
              <w:rPr>
                <w:noProof/>
                <w:webHidden/>
              </w:rPr>
              <w:tab/>
            </w:r>
            <w:r w:rsidR="00461DAC">
              <w:rPr>
                <w:noProof/>
                <w:webHidden/>
              </w:rPr>
              <w:fldChar w:fldCharType="begin"/>
            </w:r>
            <w:r w:rsidR="00461DAC">
              <w:rPr>
                <w:noProof/>
                <w:webHidden/>
              </w:rPr>
              <w:instrText xml:space="preserve"> PAGEREF _Toc103267395 \h </w:instrText>
            </w:r>
            <w:r w:rsidR="00461DAC">
              <w:rPr>
                <w:noProof/>
                <w:webHidden/>
              </w:rPr>
            </w:r>
            <w:r w:rsidR="00461DAC">
              <w:rPr>
                <w:noProof/>
                <w:webHidden/>
              </w:rPr>
              <w:fldChar w:fldCharType="separate"/>
            </w:r>
            <w:r w:rsidR="00461DAC">
              <w:rPr>
                <w:noProof/>
                <w:webHidden/>
              </w:rPr>
              <w:t>4</w:t>
            </w:r>
            <w:r w:rsidR="00461DAC">
              <w:rPr>
                <w:noProof/>
                <w:webHidden/>
              </w:rPr>
              <w:fldChar w:fldCharType="end"/>
            </w:r>
          </w:hyperlink>
        </w:p>
        <w:p w14:paraId="10BC4622" w14:textId="40A21AA6" w:rsidR="00461DAC" w:rsidRDefault="00461DAC" w:rsidP="00461DAC">
          <w:pPr>
            <w:pStyle w:val="TOC1"/>
            <w:tabs>
              <w:tab w:val="left" w:pos="720"/>
            </w:tabs>
            <w:rPr>
              <w:rFonts w:asciiTheme="minorHAnsi" w:eastAsiaTheme="minorEastAsia" w:hAnsiTheme="minorHAnsi" w:cstheme="minorBidi"/>
              <w:noProof/>
              <w:lang w:eastAsia="zh-CN"/>
            </w:rPr>
          </w:pPr>
          <w:hyperlink w:anchor="_Toc103267396" w:history="1">
            <w:r w:rsidRPr="007D0F43">
              <w:rPr>
                <w:rStyle w:val="Hyperlink"/>
                <w:rFonts w:ascii="Times" w:hAnsi="Times"/>
                <w:b/>
                <w:bCs/>
                <w:noProof/>
                <w:lang w:val="en-US"/>
              </w:rPr>
              <w:t>1.</w:t>
            </w:r>
            <w:r>
              <w:rPr>
                <w:rFonts w:asciiTheme="minorHAnsi" w:eastAsiaTheme="minorEastAsia" w:hAnsiTheme="minorHAnsi" w:cstheme="minorBidi"/>
                <w:noProof/>
                <w:lang w:eastAsia="zh-CN"/>
              </w:rPr>
              <w:tab/>
            </w:r>
            <w:r w:rsidRPr="007D0F43">
              <w:rPr>
                <w:rStyle w:val="Hyperlink"/>
                <w:b/>
                <w:bCs/>
                <w:noProof/>
                <w:lang w:val="en-US"/>
              </w:rPr>
              <w:t>Rel</w:t>
            </w:r>
            <w:r w:rsidRPr="007D0F43">
              <w:rPr>
                <w:rStyle w:val="Hyperlink"/>
                <w:rFonts w:ascii="Times" w:hAnsi="Times"/>
                <w:b/>
                <w:bCs/>
                <w:noProof/>
                <w:lang w:val="en-US"/>
              </w:rPr>
              <w:t>ated Theories and Literature Reviews</w:t>
            </w:r>
            <w:r>
              <w:rPr>
                <w:noProof/>
                <w:webHidden/>
              </w:rPr>
              <w:tab/>
            </w:r>
            <w:r>
              <w:rPr>
                <w:noProof/>
                <w:webHidden/>
              </w:rPr>
              <w:fldChar w:fldCharType="begin"/>
            </w:r>
            <w:r>
              <w:rPr>
                <w:noProof/>
                <w:webHidden/>
              </w:rPr>
              <w:instrText xml:space="preserve"> PAGEREF _Toc103267396 \h </w:instrText>
            </w:r>
            <w:r>
              <w:rPr>
                <w:noProof/>
                <w:webHidden/>
              </w:rPr>
            </w:r>
            <w:r>
              <w:rPr>
                <w:noProof/>
                <w:webHidden/>
              </w:rPr>
              <w:fldChar w:fldCharType="separate"/>
            </w:r>
            <w:r>
              <w:rPr>
                <w:noProof/>
                <w:webHidden/>
              </w:rPr>
              <w:t>7</w:t>
            </w:r>
            <w:r>
              <w:rPr>
                <w:noProof/>
                <w:webHidden/>
              </w:rPr>
              <w:fldChar w:fldCharType="end"/>
            </w:r>
          </w:hyperlink>
        </w:p>
        <w:p w14:paraId="21DB394E" w14:textId="5A0F7C78"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397" w:history="1">
            <w:r w:rsidRPr="007D0F43">
              <w:rPr>
                <w:rStyle w:val="Hyperlink"/>
                <w:b/>
                <w:bCs/>
                <w:noProof/>
                <w:lang w:val="en-US"/>
              </w:rPr>
              <w:t>1.1</w:t>
            </w:r>
            <w:r>
              <w:rPr>
                <w:rFonts w:asciiTheme="minorHAnsi" w:eastAsiaTheme="minorEastAsia" w:hAnsiTheme="minorHAnsi" w:cstheme="minorBidi"/>
                <w:noProof/>
                <w:lang w:eastAsia="zh-CN"/>
              </w:rPr>
              <w:tab/>
            </w:r>
            <w:r w:rsidRPr="007D0F43">
              <w:rPr>
                <w:rStyle w:val="Hyperlink"/>
                <w:rFonts w:ascii="Times" w:hAnsi="Times"/>
                <w:b/>
                <w:bCs/>
                <w:noProof/>
                <w:lang w:val="en-US"/>
              </w:rPr>
              <w:t>Concept of trade in services</w:t>
            </w:r>
            <w:r>
              <w:rPr>
                <w:noProof/>
                <w:webHidden/>
              </w:rPr>
              <w:tab/>
            </w:r>
            <w:r>
              <w:rPr>
                <w:noProof/>
                <w:webHidden/>
              </w:rPr>
              <w:fldChar w:fldCharType="begin"/>
            </w:r>
            <w:r>
              <w:rPr>
                <w:noProof/>
                <w:webHidden/>
              </w:rPr>
              <w:instrText xml:space="preserve"> PAGEREF _Toc103267397 \h </w:instrText>
            </w:r>
            <w:r>
              <w:rPr>
                <w:noProof/>
                <w:webHidden/>
              </w:rPr>
            </w:r>
            <w:r>
              <w:rPr>
                <w:noProof/>
                <w:webHidden/>
              </w:rPr>
              <w:fldChar w:fldCharType="separate"/>
            </w:r>
            <w:r>
              <w:rPr>
                <w:noProof/>
                <w:webHidden/>
              </w:rPr>
              <w:t>7</w:t>
            </w:r>
            <w:r>
              <w:rPr>
                <w:noProof/>
                <w:webHidden/>
              </w:rPr>
              <w:fldChar w:fldCharType="end"/>
            </w:r>
          </w:hyperlink>
        </w:p>
        <w:p w14:paraId="72322C97" w14:textId="63D50011"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398" w:history="1">
            <w:r w:rsidRPr="007D0F43">
              <w:rPr>
                <w:rStyle w:val="Hyperlink"/>
                <w:rFonts w:ascii="Times" w:hAnsi="Times"/>
                <w:b/>
                <w:bCs/>
                <w:noProof/>
                <w:lang w:val="en-US"/>
              </w:rPr>
              <w:t>1.1.1</w:t>
            </w:r>
            <w:r>
              <w:rPr>
                <w:rFonts w:asciiTheme="minorHAnsi" w:eastAsiaTheme="minorEastAsia" w:hAnsiTheme="minorHAnsi" w:cstheme="minorBidi"/>
                <w:noProof/>
                <w:lang w:eastAsia="zh-CN"/>
              </w:rPr>
              <w:tab/>
            </w:r>
            <w:r w:rsidRPr="007D0F43">
              <w:rPr>
                <w:rStyle w:val="Hyperlink"/>
                <w:rFonts w:ascii="Times" w:hAnsi="Times"/>
                <w:b/>
                <w:bCs/>
                <w:noProof/>
                <w:lang w:val="en-US"/>
              </w:rPr>
              <w:t>Definition of services trade</w:t>
            </w:r>
            <w:r>
              <w:rPr>
                <w:noProof/>
                <w:webHidden/>
              </w:rPr>
              <w:tab/>
            </w:r>
            <w:r>
              <w:rPr>
                <w:noProof/>
                <w:webHidden/>
              </w:rPr>
              <w:fldChar w:fldCharType="begin"/>
            </w:r>
            <w:r>
              <w:rPr>
                <w:noProof/>
                <w:webHidden/>
              </w:rPr>
              <w:instrText xml:space="preserve"> PAGEREF _Toc103267398 \h </w:instrText>
            </w:r>
            <w:r>
              <w:rPr>
                <w:noProof/>
                <w:webHidden/>
              </w:rPr>
            </w:r>
            <w:r>
              <w:rPr>
                <w:noProof/>
                <w:webHidden/>
              </w:rPr>
              <w:fldChar w:fldCharType="separate"/>
            </w:r>
            <w:r>
              <w:rPr>
                <w:noProof/>
                <w:webHidden/>
              </w:rPr>
              <w:t>7</w:t>
            </w:r>
            <w:r>
              <w:rPr>
                <w:noProof/>
                <w:webHidden/>
              </w:rPr>
              <w:fldChar w:fldCharType="end"/>
            </w:r>
          </w:hyperlink>
        </w:p>
        <w:p w14:paraId="09E59319" w14:textId="0B13A103"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399" w:history="1">
            <w:r w:rsidRPr="007D0F43">
              <w:rPr>
                <w:rStyle w:val="Hyperlink"/>
                <w:rFonts w:ascii="Times" w:hAnsi="Times"/>
                <w:b/>
                <w:bCs/>
                <w:noProof/>
                <w:lang w:val="en-US"/>
              </w:rPr>
              <w:t>1.1.2</w:t>
            </w:r>
            <w:r>
              <w:rPr>
                <w:rFonts w:asciiTheme="minorHAnsi" w:eastAsiaTheme="minorEastAsia" w:hAnsiTheme="minorHAnsi" w:cstheme="minorBidi"/>
                <w:noProof/>
                <w:lang w:eastAsia="zh-CN"/>
              </w:rPr>
              <w:tab/>
            </w:r>
            <w:r w:rsidRPr="007D0F43">
              <w:rPr>
                <w:rStyle w:val="Hyperlink"/>
                <w:rFonts w:ascii="Times" w:hAnsi="Times"/>
                <w:b/>
                <w:bCs/>
                <w:noProof/>
                <w:lang w:val="en-US"/>
              </w:rPr>
              <w:t>Service sector and tertiary industry</w:t>
            </w:r>
            <w:r>
              <w:rPr>
                <w:noProof/>
                <w:webHidden/>
              </w:rPr>
              <w:tab/>
            </w:r>
            <w:r>
              <w:rPr>
                <w:noProof/>
                <w:webHidden/>
              </w:rPr>
              <w:fldChar w:fldCharType="begin"/>
            </w:r>
            <w:r>
              <w:rPr>
                <w:noProof/>
                <w:webHidden/>
              </w:rPr>
              <w:instrText xml:space="preserve"> PAGEREF _Toc103267399 \h </w:instrText>
            </w:r>
            <w:r>
              <w:rPr>
                <w:noProof/>
                <w:webHidden/>
              </w:rPr>
            </w:r>
            <w:r>
              <w:rPr>
                <w:noProof/>
                <w:webHidden/>
              </w:rPr>
              <w:fldChar w:fldCharType="separate"/>
            </w:r>
            <w:r>
              <w:rPr>
                <w:noProof/>
                <w:webHidden/>
              </w:rPr>
              <w:t>8</w:t>
            </w:r>
            <w:r>
              <w:rPr>
                <w:noProof/>
                <w:webHidden/>
              </w:rPr>
              <w:fldChar w:fldCharType="end"/>
            </w:r>
          </w:hyperlink>
        </w:p>
        <w:p w14:paraId="4748CB79" w14:textId="248B4C7C"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400" w:history="1">
            <w:r w:rsidRPr="007D0F43">
              <w:rPr>
                <w:rStyle w:val="Hyperlink"/>
                <w:rFonts w:ascii="Times" w:hAnsi="Times"/>
                <w:b/>
                <w:bCs/>
                <w:noProof/>
                <w:lang w:val="en-US"/>
              </w:rPr>
              <w:t>1.1.3</w:t>
            </w:r>
            <w:r>
              <w:rPr>
                <w:rFonts w:asciiTheme="minorHAnsi" w:eastAsiaTheme="minorEastAsia" w:hAnsiTheme="minorHAnsi" w:cstheme="minorBidi"/>
                <w:noProof/>
                <w:lang w:eastAsia="zh-CN"/>
              </w:rPr>
              <w:tab/>
            </w:r>
            <w:r w:rsidRPr="007D0F43">
              <w:rPr>
                <w:rStyle w:val="Hyperlink"/>
                <w:rFonts w:ascii="Times" w:hAnsi="Times"/>
                <w:b/>
                <w:bCs/>
                <w:noProof/>
                <w:lang w:val="en-US"/>
              </w:rPr>
              <w:t>The meaning of international competitiveness of service trade</w:t>
            </w:r>
            <w:r>
              <w:rPr>
                <w:noProof/>
                <w:webHidden/>
              </w:rPr>
              <w:tab/>
            </w:r>
            <w:r>
              <w:rPr>
                <w:noProof/>
                <w:webHidden/>
              </w:rPr>
              <w:fldChar w:fldCharType="begin"/>
            </w:r>
            <w:r>
              <w:rPr>
                <w:noProof/>
                <w:webHidden/>
              </w:rPr>
              <w:instrText xml:space="preserve"> PAGEREF _Toc103267400 \h </w:instrText>
            </w:r>
            <w:r>
              <w:rPr>
                <w:noProof/>
                <w:webHidden/>
              </w:rPr>
            </w:r>
            <w:r>
              <w:rPr>
                <w:noProof/>
                <w:webHidden/>
              </w:rPr>
              <w:fldChar w:fldCharType="separate"/>
            </w:r>
            <w:r>
              <w:rPr>
                <w:noProof/>
                <w:webHidden/>
              </w:rPr>
              <w:t>9</w:t>
            </w:r>
            <w:r>
              <w:rPr>
                <w:noProof/>
                <w:webHidden/>
              </w:rPr>
              <w:fldChar w:fldCharType="end"/>
            </w:r>
          </w:hyperlink>
        </w:p>
        <w:p w14:paraId="4EB2ACEF" w14:textId="26A5FAF4"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01" w:history="1">
            <w:r w:rsidRPr="007D0F43">
              <w:rPr>
                <w:rStyle w:val="Hyperlink"/>
                <w:b/>
                <w:bCs/>
                <w:noProof/>
              </w:rPr>
              <w:t>1.2</w:t>
            </w:r>
            <w:r>
              <w:rPr>
                <w:rFonts w:asciiTheme="minorHAnsi" w:eastAsiaTheme="minorEastAsia" w:hAnsiTheme="minorHAnsi" w:cstheme="minorBidi"/>
                <w:noProof/>
                <w:lang w:eastAsia="zh-CN"/>
              </w:rPr>
              <w:tab/>
            </w:r>
            <w:r w:rsidRPr="007D0F43">
              <w:rPr>
                <w:rStyle w:val="Hyperlink"/>
                <w:b/>
                <w:bCs/>
                <w:noProof/>
                <w:lang w:val="en-US"/>
              </w:rPr>
              <w:t>Brief of t</w:t>
            </w:r>
            <w:r w:rsidRPr="007D0F43">
              <w:rPr>
                <w:rStyle w:val="Hyperlink"/>
                <w:b/>
                <w:bCs/>
                <w:noProof/>
              </w:rPr>
              <w:t>rade</w:t>
            </w:r>
            <w:r w:rsidRPr="007D0F43">
              <w:rPr>
                <w:rStyle w:val="Hyperlink"/>
                <w:b/>
                <w:bCs/>
                <w:noProof/>
                <w:lang w:val="en-US"/>
              </w:rPr>
              <w:t xml:space="preserve"> theories</w:t>
            </w:r>
            <w:r>
              <w:rPr>
                <w:noProof/>
                <w:webHidden/>
              </w:rPr>
              <w:tab/>
            </w:r>
            <w:r>
              <w:rPr>
                <w:noProof/>
                <w:webHidden/>
              </w:rPr>
              <w:fldChar w:fldCharType="begin"/>
            </w:r>
            <w:r>
              <w:rPr>
                <w:noProof/>
                <w:webHidden/>
              </w:rPr>
              <w:instrText xml:space="preserve"> PAGEREF _Toc103267401 \h </w:instrText>
            </w:r>
            <w:r>
              <w:rPr>
                <w:noProof/>
                <w:webHidden/>
              </w:rPr>
            </w:r>
            <w:r>
              <w:rPr>
                <w:noProof/>
                <w:webHidden/>
              </w:rPr>
              <w:fldChar w:fldCharType="separate"/>
            </w:r>
            <w:r>
              <w:rPr>
                <w:noProof/>
                <w:webHidden/>
              </w:rPr>
              <w:t>9</w:t>
            </w:r>
            <w:r>
              <w:rPr>
                <w:noProof/>
                <w:webHidden/>
              </w:rPr>
              <w:fldChar w:fldCharType="end"/>
            </w:r>
          </w:hyperlink>
        </w:p>
        <w:p w14:paraId="37A12DB5" w14:textId="0A97A598"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02" w:history="1">
            <w:r w:rsidRPr="007D0F43">
              <w:rPr>
                <w:rStyle w:val="Hyperlink"/>
                <w:b/>
                <w:bCs/>
                <w:noProof/>
                <w:lang w:val="en-US"/>
              </w:rPr>
              <w:t>1.3</w:t>
            </w:r>
            <w:r>
              <w:rPr>
                <w:rFonts w:asciiTheme="minorHAnsi" w:eastAsiaTheme="minorEastAsia" w:hAnsiTheme="minorHAnsi" w:cstheme="minorBidi"/>
                <w:noProof/>
                <w:lang w:eastAsia="zh-CN"/>
              </w:rPr>
              <w:tab/>
            </w:r>
            <w:r w:rsidRPr="007D0F43">
              <w:rPr>
                <w:rStyle w:val="Hyperlink"/>
                <w:rFonts w:ascii="Times" w:hAnsi="Times"/>
                <w:b/>
                <w:bCs/>
                <w:noProof/>
                <w:lang w:val="en-US"/>
              </w:rPr>
              <w:t>Literature reviews</w:t>
            </w:r>
            <w:r>
              <w:rPr>
                <w:noProof/>
                <w:webHidden/>
              </w:rPr>
              <w:tab/>
            </w:r>
            <w:r>
              <w:rPr>
                <w:noProof/>
                <w:webHidden/>
              </w:rPr>
              <w:fldChar w:fldCharType="begin"/>
            </w:r>
            <w:r>
              <w:rPr>
                <w:noProof/>
                <w:webHidden/>
              </w:rPr>
              <w:instrText xml:space="preserve"> PAGEREF _Toc103267402 \h </w:instrText>
            </w:r>
            <w:r>
              <w:rPr>
                <w:noProof/>
                <w:webHidden/>
              </w:rPr>
            </w:r>
            <w:r>
              <w:rPr>
                <w:noProof/>
                <w:webHidden/>
              </w:rPr>
              <w:fldChar w:fldCharType="separate"/>
            </w:r>
            <w:r>
              <w:rPr>
                <w:noProof/>
                <w:webHidden/>
              </w:rPr>
              <w:t>11</w:t>
            </w:r>
            <w:r>
              <w:rPr>
                <w:noProof/>
                <w:webHidden/>
              </w:rPr>
              <w:fldChar w:fldCharType="end"/>
            </w:r>
          </w:hyperlink>
        </w:p>
        <w:p w14:paraId="3D634D46" w14:textId="0F34C977"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403" w:history="1">
            <w:r w:rsidRPr="007D0F43">
              <w:rPr>
                <w:rStyle w:val="Hyperlink"/>
                <w:rFonts w:ascii="Times" w:hAnsi="Times"/>
                <w:b/>
                <w:bCs/>
                <w:noProof/>
                <w:lang w:val="en-US"/>
              </w:rPr>
              <w:t>1.3.1</w:t>
            </w:r>
            <w:r>
              <w:rPr>
                <w:rFonts w:asciiTheme="minorHAnsi" w:eastAsiaTheme="minorEastAsia" w:hAnsiTheme="minorHAnsi" w:cstheme="minorBidi"/>
                <w:noProof/>
                <w:lang w:eastAsia="zh-CN"/>
              </w:rPr>
              <w:tab/>
            </w:r>
            <w:r w:rsidRPr="007D0F43">
              <w:rPr>
                <w:rStyle w:val="Hyperlink"/>
                <w:rFonts w:ascii="Times" w:hAnsi="Times"/>
                <w:b/>
                <w:bCs/>
                <w:noProof/>
                <w:lang w:val="en-US"/>
              </w:rPr>
              <w:t>Different views on the development paths adopted by China and India</w:t>
            </w:r>
            <w:r>
              <w:rPr>
                <w:noProof/>
                <w:webHidden/>
              </w:rPr>
              <w:tab/>
            </w:r>
            <w:r>
              <w:rPr>
                <w:noProof/>
                <w:webHidden/>
              </w:rPr>
              <w:fldChar w:fldCharType="begin"/>
            </w:r>
            <w:r>
              <w:rPr>
                <w:noProof/>
                <w:webHidden/>
              </w:rPr>
              <w:instrText xml:space="preserve"> PAGEREF _Toc103267403 \h </w:instrText>
            </w:r>
            <w:r>
              <w:rPr>
                <w:noProof/>
                <w:webHidden/>
              </w:rPr>
            </w:r>
            <w:r>
              <w:rPr>
                <w:noProof/>
                <w:webHidden/>
              </w:rPr>
              <w:fldChar w:fldCharType="separate"/>
            </w:r>
            <w:r>
              <w:rPr>
                <w:noProof/>
                <w:webHidden/>
              </w:rPr>
              <w:t>11</w:t>
            </w:r>
            <w:r>
              <w:rPr>
                <w:noProof/>
                <w:webHidden/>
              </w:rPr>
              <w:fldChar w:fldCharType="end"/>
            </w:r>
          </w:hyperlink>
        </w:p>
        <w:p w14:paraId="25984C13" w14:textId="0ABD18F4"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404" w:history="1">
            <w:r w:rsidRPr="007D0F43">
              <w:rPr>
                <w:rStyle w:val="Hyperlink"/>
                <w:rFonts w:ascii="Times" w:hAnsi="Times"/>
                <w:b/>
                <w:bCs/>
                <w:noProof/>
                <w:lang w:val="en-US"/>
              </w:rPr>
              <w:t>1.3.2</w:t>
            </w:r>
            <w:r>
              <w:rPr>
                <w:rFonts w:asciiTheme="minorHAnsi" w:eastAsiaTheme="minorEastAsia" w:hAnsiTheme="minorHAnsi" w:cstheme="minorBidi"/>
                <w:noProof/>
                <w:lang w:eastAsia="zh-CN"/>
              </w:rPr>
              <w:tab/>
            </w:r>
            <w:r w:rsidRPr="007D0F43">
              <w:rPr>
                <w:rStyle w:val="Hyperlink"/>
                <w:rFonts w:ascii="Times" w:hAnsi="Times"/>
                <w:b/>
                <w:bCs/>
                <w:noProof/>
                <w:lang w:val="en-US"/>
              </w:rPr>
              <w:t>Research on the service trade</w:t>
            </w:r>
            <w:r>
              <w:rPr>
                <w:noProof/>
                <w:webHidden/>
              </w:rPr>
              <w:tab/>
            </w:r>
            <w:r>
              <w:rPr>
                <w:noProof/>
                <w:webHidden/>
              </w:rPr>
              <w:fldChar w:fldCharType="begin"/>
            </w:r>
            <w:r>
              <w:rPr>
                <w:noProof/>
                <w:webHidden/>
              </w:rPr>
              <w:instrText xml:space="preserve"> PAGEREF _Toc103267404 \h </w:instrText>
            </w:r>
            <w:r>
              <w:rPr>
                <w:noProof/>
                <w:webHidden/>
              </w:rPr>
            </w:r>
            <w:r>
              <w:rPr>
                <w:noProof/>
                <w:webHidden/>
              </w:rPr>
              <w:fldChar w:fldCharType="separate"/>
            </w:r>
            <w:r>
              <w:rPr>
                <w:noProof/>
                <w:webHidden/>
              </w:rPr>
              <w:t>12</w:t>
            </w:r>
            <w:r>
              <w:rPr>
                <w:noProof/>
                <w:webHidden/>
              </w:rPr>
              <w:fldChar w:fldCharType="end"/>
            </w:r>
          </w:hyperlink>
        </w:p>
        <w:p w14:paraId="5EAB3FFB" w14:textId="5CDBBB8B"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405" w:history="1">
            <w:r w:rsidRPr="007D0F43">
              <w:rPr>
                <w:rStyle w:val="Hyperlink"/>
                <w:rFonts w:ascii="Times" w:hAnsi="Times"/>
                <w:b/>
                <w:bCs/>
                <w:noProof/>
                <w:lang w:val="en-US"/>
              </w:rPr>
              <w:t>1.3.3</w:t>
            </w:r>
            <w:r>
              <w:rPr>
                <w:rFonts w:asciiTheme="minorHAnsi" w:eastAsiaTheme="minorEastAsia" w:hAnsiTheme="minorHAnsi" w:cstheme="minorBidi"/>
                <w:noProof/>
                <w:lang w:eastAsia="zh-CN"/>
              </w:rPr>
              <w:tab/>
            </w:r>
            <w:r w:rsidRPr="007D0F43">
              <w:rPr>
                <w:rStyle w:val="Hyperlink"/>
                <w:rFonts w:ascii="Times" w:hAnsi="Times"/>
                <w:b/>
                <w:bCs/>
                <w:noProof/>
                <w:lang w:val="en-US"/>
              </w:rPr>
              <w:t>Research on the China’s and India’s trade in services</w:t>
            </w:r>
            <w:r>
              <w:rPr>
                <w:noProof/>
                <w:webHidden/>
              </w:rPr>
              <w:tab/>
            </w:r>
            <w:r>
              <w:rPr>
                <w:noProof/>
                <w:webHidden/>
              </w:rPr>
              <w:fldChar w:fldCharType="begin"/>
            </w:r>
            <w:r>
              <w:rPr>
                <w:noProof/>
                <w:webHidden/>
              </w:rPr>
              <w:instrText xml:space="preserve"> PAGEREF _Toc103267405 \h </w:instrText>
            </w:r>
            <w:r>
              <w:rPr>
                <w:noProof/>
                <w:webHidden/>
              </w:rPr>
            </w:r>
            <w:r>
              <w:rPr>
                <w:noProof/>
                <w:webHidden/>
              </w:rPr>
              <w:fldChar w:fldCharType="separate"/>
            </w:r>
            <w:r>
              <w:rPr>
                <w:noProof/>
                <w:webHidden/>
              </w:rPr>
              <w:t>14</w:t>
            </w:r>
            <w:r>
              <w:rPr>
                <w:noProof/>
                <w:webHidden/>
              </w:rPr>
              <w:fldChar w:fldCharType="end"/>
            </w:r>
          </w:hyperlink>
        </w:p>
        <w:p w14:paraId="6AC25A2C" w14:textId="39B06098" w:rsidR="00461DAC" w:rsidRDefault="00461DAC" w:rsidP="00461DAC">
          <w:pPr>
            <w:pStyle w:val="TOC3"/>
            <w:tabs>
              <w:tab w:val="left" w:pos="960"/>
              <w:tab w:val="right" w:leader="dot" w:pos="9678"/>
            </w:tabs>
            <w:spacing w:line="360" w:lineRule="auto"/>
            <w:rPr>
              <w:rFonts w:asciiTheme="minorHAnsi" w:eastAsiaTheme="minorEastAsia" w:hAnsiTheme="minorHAnsi" w:cstheme="minorBidi"/>
              <w:noProof/>
              <w:lang w:eastAsia="zh-CN"/>
            </w:rPr>
          </w:pPr>
          <w:hyperlink w:anchor="_Toc103267406" w:history="1">
            <w:r w:rsidRPr="007D0F43">
              <w:rPr>
                <w:rStyle w:val="Hyperlink"/>
                <w:b/>
                <w:bCs/>
                <w:noProof/>
                <w:lang w:val="en-US"/>
              </w:rPr>
              <w:t>1.4</w:t>
            </w:r>
            <w:r>
              <w:rPr>
                <w:rFonts w:asciiTheme="minorHAnsi" w:eastAsiaTheme="minorEastAsia" w:hAnsiTheme="minorHAnsi" w:cstheme="minorBidi"/>
                <w:noProof/>
                <w:lang w:eastAsia="zh-CN"/>
              </w:rPr>
              <w:tab/>
            </w:r>
            <w:r w:rsidRPr="007D0F43">
              <w:rPr>
                <w:rStyle w:val="Hyperlink"/>
                <w:rFonts w:ascii="Times" w:hAnsi="Times"/>
                <w:b/>
                <w:bCs/>
                <w:noProof/>
                <w:lang w:val="en-US"/>
              </w:rPr>
              <w:t>Summary</w:t>
            </w:r>
            <w:r>
              <w:rPr>
                <w:noProof/>
                <w:webHidden/>
              </w:rPr>
              <w:tab/>
            </w:r>
            <w:r>
              <w:rPr>
                <w:noProof/>
                <w:webHidden/>
              </w:rPr>
              <w:fldChar w:fldCharType="begin"/>
            </w:r>
            <w:r>
              <w:rPr>
                <w:noProof/>
                <w:webHidden/>
              </w:rPr>
              <w:instrText xml:space="preserve"> PAGEREF _Toc103267406 \h </w:instrText>
            </w:r>
            <w:r>
              <w:rPr>
                <w:noProof/>
                <w:webHidden/>
              </w:rPr>
            </w:r>
            <w:r>
              <w:rPr>
                <w:noProof/>
                <w:webHidden/>
              </w:rPr>
              <w:fldChar w:fldCharType="separate"/>
            </w:r>
            <w:r>
              <w:rPr>
                <w:noProof/>
                <w:webHidden/>
              </w:rPr>
              <w:t>15</w:t>
            </w:r>
            <w:r>
              <w:rPr>
                <w:noProof/>
                <w:webHidden/>
              </w:rPr>
              <w:fldChar w:fldCharType="end"/>
            </w:r>
          </w:hyperlink>
        </w:p>
        <w:p w14:paraId="3D0A2998" w14:textId="633E5EC7" w:rsidR="00461DAC" w:rsidRDefault="00461DAC" w:rsidP="00461DAC">
          <w:pPr>
            <w:pStyle w:val="TOC1"/>
            <w:tabs>
              <w:tab w:val="left" w:pos="720"/>
            </w:tabs>
            <w:rPr>
              <w:rFonts w:asciiTheme="minorHAnsi" w:eastAsiaTheme="minorEastAsia" w:hAnsiTheme="minorHAnsi" w:cstheme="minorBidi"/>
              <w:noProof/>
              <w:lang w:eastAsia="zh-CN"/>
            </w:rPr>
          </w:pPr>
          <w:hyperlink w:anchor="_Toc103267407" w:history="1">
            <w:r w:rsidRPr="007D0F43">
              <w:rPr>
                <w:rStyle w:val="Hyperlink"/>
                <w:b/>
                <w:bCs/>
                <w:noProof/>
              </w:rPr>
              <w:t>2.</w:t>
            </w:r>
            <w:r>
              <w:rPr>
                <w:rFonts w:asciiTheme="minorHAnsi" w:eastAsiaTheme="minorEastAsia" w:hAnsiTheme="minorHAnsi" w:cstheme="minorBidi"/>
                <w:noProof/>
                <w:lang w:eastAsia="zh-CN"/>
              </w:rPr>
              <w:tab/>
            </w:r>
            <w:r w:rsidRPr="007D0F43">
              <w:rPr>
                <w:rStyle w:val="Hyperlink"/>
                <w:b/>
                <w:bCs/>
                <w:noProof/>
              </w:rPr>
              <w:t xml:space="preserve">Comparison of service </w:t>
            </w:r>
            <w:r w:rsidRPr="007D0F43">
              <w:rPr>
                <w:rStyle w:val="Hyperlink"/>
                <w:b/>
                <w:bCs/>
                <w:noProof/>
                <w:lang w:val="en-US"/>
              </w:rPr>
              <w:t>sector</w:t>
            </w:r>
            <w:r w:rsidRPr="007D0F43">
              <w:rPr>
                <w:rStyle w:val="Hyperlink"/>
                <w:b/>
                <w:bCs/>
                <w:noProof/>
              </w:rPr>
              <w:t xml:space="preserve"> development </w:t>
            </w:r>
            <w:r w:rsidRPr="007D0F43">
              <w:rPr>
                <w:rStyle w:val="Hyperlink"/>
                <w:b/>
                <w:bCs/>
                <w:noProof/>
                <w:lang w:val="en-US"/>
              </w:rPr>
              <w:t>of</w:t>
            </w:r>
            <w:r w:rsidRPr="007D0F43">
              <w:rPr>
                <w:rStyle w:val="Hyperlink"/>
                <w:b/>
                <w:bCs/>
                <w:noProof/>
              </w:rPr>
              <w:t xml:space="preserve"> China and India</w:t>
            </w:r>
            <w:r>
              <w:rPr>
                <w:noProof/>
                <w:webHidden/>
              </w:rPr>
              <w:tab/>
            </w:r>
            <w:r>
              <w:rPr>
                <w:noProof/>
                <w:webHidden/>
              </w:rPr>
              <w:fldChar w:fldCharType="begin"/>
            </w:r>
            <w:r>
              <w:rPr>
                <w:noProof/>
                <w:webHidden/>
              </w:rPr>
              <w:instrText xml:space="preserve"> PAGEREF _Toc103267407 \h </w:instrText>
            </w:r>
            <w:r>
              <w:rPr>
                <w:noProof/>
                <w:webHidden/>
              </w:rPr>
            </w:r>
            <w:r>
              <w:rPr>
                <w:noProof/>
                <w:webHidden/>
              </w:rPr>
              <w:fldChar w:fldCharType="separate"/>
            </w:r>
            <w:r>
              <w:rPr>
                <w:noProof/>
                <w:webHidden/>
              </w:rPr>
              <w:t>18</w:t>
            </w:r>
            <w:r>
              <w:rPr>
                <w:noProof/>
                <w:webHidden/>
              </w:rPr>
              <w:fldChar w:fldCharType="end"/>
            </w:r>
          </w:hyperlink>
        </w:p>
        <w:p w14:paraId="49EA7D5E" w14:textId="13DB4BDA"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08" w:history="1">
            <w:r w:rsidRPr="007D0F43">
              <w:rPr>
                <w:rStyle w:val="Hyperlink"/>
                <w:b/>
                <w:bCs/>
                <w:noProof/>
              </w:rPr>
              <w:t>2.1</w:t>
            </w:r>
            <w:r>
              <w:rPr>
                <w:rFonts w:asciiTheme="minorHAnsi" w:eastAsiaTheme="minorEastAsia" w:hAnsiTheme="minorHAnsi" w:cstheme="minorBidi"/>
                <w:noProof/>
                <w:lang w:eastAsia="zh-CN"/>
              </w:rPr>
              <w:tab/>
            </w:r>
            <w:r w:rsidRPr="007D0F43">
              <w:rPr>
                <w:rStyle w:val="Hyperlink"/>
                <w:b/>
                <w:bCs/>
                <w:noProof/>
                <w:lang w:val="en-US"/>
              </w:rPr>
              <w:t>China’ service sector development</w:t>
            </w:r>
            <w:r>
              <w:rPr>
                <w:noProof/>
                <w:webHidden/>
              </w:rPr>
              <w:tab/>
            </w:r>
            <w:r>
              <w:rPr>
                <w:noProof/>
                <w:webHidden/>
              </w:rPr>
              <w:fldChar w:fldCharType="begin"/>
            </w:r>
            <w:r>
              <w:rPr>
                <w:noProof/>
                <w:webHidden/>
              </w:rPr>
              <w:instrText xml:space="preserve"> PAGEREF _Toc103267408 \h </w:instrText>
            </w:r>
            <w:r>
              <w:rPr>
                <w:noProof/>
                <w:webHidden/>
              </w:rPr>
            </w:r>
            <w:r>
              <w:rPr>
                <w:noProof/>
                <w:webHidden/>
              </w:rPr>
              <w:fldChar w:fldCharType="separate"/>
            </w:r>
            <w:r>
              <w:rPr>
                <w:noProof/>
                <w:webHidden/>
              </w:rPr>
              <w:t>18</w:t>
            </w:r>
            <w:r>
              <w:rPr>
                <w:noProof/>
                <w:webHidden/>
              </w:rPr>
              <w:fldChar w:fldCharType="end"/>
            </w:r>
          </w:hyperlink>
        </w:p>
        <w:p w14:paraId="43D84E1F" w14:textId="67B3405A"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09" w:history="1">
            <w:r w:rsidRPr="007D0F43">
              <w:rPr>
                <w:rStyle w:val="Hyperlink"/>
                <w:b/>
                <w:bCs/>
                <w:noProof/>
              </w:rPr>
              <w:t>2.2</w:t>
            </w:r>
            <w:r>
              <w:rPr>
                <w:rFonts w:asciiTheme="minorHAnsi" w:eastAsiaTheme="minorEastAsia" w:hAnsiTheme="minorHAnsi" w:cstheme="minorBidi"/>
                <w:noProof/>
                <w:lang w:eastAsia="zh-CN"/>
              </w:rPr>
              <w:tab/>
            </w:r>
            <w:r w:rsidRPr="007D0F43">
              <w:rPr>
                <w:rStyle w:val="Hyperlink"/>
                <w:b/>
                <w:bCs/>
                <w:noProof/>
                <w:lang w:val="en-US"/>
              </w:rPr>
              <w:t>India’ service sector development</w:t>
            </w:r>
            <w:r>
              <w:rPr>
                <w:noProof/>
                <w:webHidden/>
              </w:rPr>
              <w:tab/>
            </w:r>
            <w:r>
              <w:rPr>
                <w:noProof/>
                <w:webHidden/>
              </w:rPr>
              <w:fldChar w:fldCharType="begin"/>
            </w:r>
            <w:r>
              <w:rPr>
                <w:noProof/>
                <w:webHidden/>
              </w:rPr>
              <w:instrText xml:space="preserve"> PAGEREF _Toc103267409 \h </w:instrText>
            </w:r>
            <w:r>
              <w:rPr>
                <w:noProof/>
                <w:webHidden/>
              </w:rPr>
            </w:r>
            <w:r>
              <w:rPr>
                <w:noProof/>
                <w:webHidden/>
              </w:rPr>
              <w:fldChar w:fldCharType="separate"/>
            </w:r>
            <w:r>
              <w:rPr>
                <w:noProof/>
                <w:webHidden/>
              </w:rPr>
              <w:t>20</w:t>
            </w:r>
            <w:r>
              <w:rPr>
                <w:noProof/>
                <w:webHidden/>
              </w:rPr>
              <w:fldChar w:fldCharType="end"/>
            </w:r>
          </w:hyperlink>
        </w:p>
        <w:p w14:paraId="5C39E655" w14:textId="40C996A7"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10" w:history="1">
            <w:r w:rsidRPr="007D0F43">
              <w:rPr>
                <w:rStyle w:val="Hyperlink"/>
                <w:b/>
                <w:bCs/>
                <w:noProof/>
              </w:rPr>
              <w:t>2.3</w:t>
            </w:r>
            <w:r>
              <w:rPr>
                <w:rFonts w:asciiTheme="minorHAnsi" w:eastAsiaTheme="minorEastAsia" w:hAnsiTheme="minorHAnsi" w:cstheme="minorBidi"/>
                <w:noProof/>
                <w:lang w:eastAsia="zh-CN"/>
              </w:rPr>
              <w:tab/>
            </w:r>
            <w:r w:rsidRPr="007D0F43">
              <w:rPr>
                <w:rStyle w:val="Hyperlink"/>
                <w:b/>
                <w:bCs/>
                <w:noProof/>
                <w:lang w:val="en-US"/>
              </w:rPr>
              <w:t>Summary</w:t>
            </w:r>
            <w:r>
              <w:rPr>
                <w:noProof/>
                <w:webHidden/>
              </w:rPr>
              <w:tab/>
            </w:r>
            <w:r>
              <w:rPr>
                <w:noProof/>
                <w:webHidden/>
              </w:rPr>
              <w:fldChar w:fldCharType="begin"/>
            </w:r>
            <w:r>
              <w:rPr>
                <w:noProof/>
                <w:webHidden/>
              </w:rPr>
              <w:instrText xml:space="preserve"> PAGEREF _Toc103267410 \h </w:instrText>
            </w:r>
            <w:r>
              <w:rPr>
                <w:noProof/>
                <w:webHidden/>
              </w:rPr>
            </w:r>
            <w:r>
              <w:rPr>
                <w:noProof/>
                <w:webHidden/>
              </w:rPr>
              <w:fldChar w:fldCharType="separate"/>
            </w:r>
            <w:r>
              <w:rPr>
                <w:noProof/>
                <w:webHidden/>
              </w:rPr>
              <w:t>23</w:t>
            </w:r>
            <w:r>
              <w:rPr>
                <w:noProof/>
                <w:webHidden/>
              </w:rPr>
              <w:fldChar w:fldCharType="end"/>
            </w:r>
          </w:hyperlink>
        </w:p>
        <w:p w14:paraId="34463A60" w14:textId="46D6C950" w:rsidR="00461DAC" w:rsidRDefault="00461DAC" w:rsidP="00461DAC">
          <w:pPr>
            <w:pStyle w:val="TOC1"/>
            <w:tabs>
              <w:tab w:val="left" w:pos="720"/>
            </w:tabs>
            <w:rPr>
              <w:rFonts w:asciiTheme="minorHAnsi" w:eastAsiaTheme="minorEastAsia" w:hAnsiTheme="minorHAnsi" w:cstheme="minorBidi"/>
              <w:noProof/>
              <w:lang w:eastAsia="zh-CN"/>
            </w:rPr>
          </w:pPr>
          <w:hyperlink w:anchor="_Toc103267411" w:history="1">
            <w:r w:rsidRPr="007D0F43">
              <w:rPr>
                <w:rStyle w:val="Hyperlink"/>
                <w:b/>
                <w:bCs/>
                <w:noProof/>
              </w:rPr>
              <w:t>3.</w:t>
            </w:r>
            <w:r>
              <w:rPr>
                <w:rFonts w:asciiTheme="minorHAnsi" w:eastAsiaTheme="minorEastAsia" w:hAnsiTheme="minorHAnsi" w:cstheme="minorBidi"/>
                <w:noProof/>
                <w:lang w:eastAsia="zh-CN"/>
              </w:rPr>
              <w:tab/>
            </w:r>
            <w:r w:rsidRPr="007D0F43">
              <w:rPr>
                <w:rStyle w:val="Hyperlink"/>
                <w:b/>
                <w:bCs/>
                <w:noProof/>
              </w:rPr>
              <w:t>Comparison of the development status of trade in service between China and India</w:t>
            </w:r>
            <w:r>
              <w:rPr>
                <w:noProof/>
                <w:webHidden/>
              </w:rPr>
              <w:tab/>
            </w:r>
            <w:r>
              <w:rPr>
                <w:noProof/>
                <w:webHidden/>
              </w:rPr>
              <w:fldChar w:fldCharType="begin"/>
            </w:r>
            <w:r>
              <w:rPr>
                <w:noProof/>
                <w:webHidden/>
              </w:rPr>
              <w:instrText xml:space="preserve"> PAGEREF _Toc103267411 \h </w:instrText>
            </w:r>
            <w:r>
              <w:rPr>
                <w:noProof/>
                <w:webHidden/>
              </w:rPr>
            </w:r>
            <w:r>
              <w:rPr>
                <w:noProof/>
                <w:webHidden/>
              </w:rPr>
              <w:fldChar w:fldCharType="separate"/>
            </w:r>
            <w:r>
              <w:rPr>
                <w:noProof/>
                <w:webHidden/>
              </w:rPr>
              <w:t>26</w:t>
            </w:r>
            <w:r>
              <w:rPr>
                <w:noProof/>
                <w:webHidden/>
              </w:rPr>
              <w:fldChar w:fldCharType="end"/>
            </w:r>
          </w:hyperlink>
        </w:p>
        <w:p w14:paraId="053A3325" w14:textId="5EEF2105"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12" w:history="1">
            <w:r w:rsidRPr="007D0F43">
              <w:rPr>
                <w:rStyle w:val="Hyperlink"/>
                <w:b/>
                <w:bCs/>
                <w:noProof/>
              </w:rPr>
              <w:t>3.1</w:t>
            </w:r>
            <w:r>
              <w:rPr>
                <w:rFonts w:asciiTheme="minorHAnsi" w:eastAsiaTheme="minorEastAsia" w:hAnsiTheme="minorHAnsi" w:cstheme="minorBidi"/>
                <w:noProof/>
                <w:lang w:eastAsia="zh-CN"/>
              </w:rPr>
              <w:tab/>
            </w:r>
            <w:r w:rsidRPr="007D0F43">
              <w:rPr>
                <w:rStyle w:val="Hyperlink"/>
                <w:b/>
                <w:bCs/>
                <w:noProof/>
              </w:rPr>
              <w:t>The overall imports and exports of China’s and India's trade in service</w:t>
            </w:r>
            <w:r>
              <w:rPr>
                <w:noProof/>
                <w:webHidden/>
              </w:rPr>
              <w:tab/>
            </w:r>
            <w:r>
              <w:rPr>
                <w:noProof/>
                <w:webHidden/>
              </w:rPr>
              <w:fldChar w:fldCharType="begin"/>
            </w:r>
            <w:r>
              <w:rPr>
                <w:noProof/>
                <w:webHidden/>
              </w:rPr>
              <w:instrText xml:space="preserve"> PAGEREF _Toc103267412 \h </w:instrText>
            </w:r>
            <w:r>
              <w:rPr>
                <w:noProof/>
                <w:webHidden/>
              </w:rPr>
            </w:r>
            <w:r>
              <w:rPr>
                <w:noProof/>
                <w:webHidden/>
              </w:rPr>
              <w:fldChar w:fldCharType="separate"/>
            </w:r>
            <w:r>
              <w:rPr>
                <w:noProof/>
                <w:webHidden/>
              </w:rPr>
              <w:t>26</w:t>
            </w:r>
            <w:r>
              <w:rPr>
                <w:noProof/>
                <w:webHidden/>
              </w:rPr>
              <w:fldChar w:fldCharType="end"/>
            </w:r>
          </w:hyperlink>
        </w:p>
        <w:p w14:paraId="24C8C3BF" w14:textId="53BF8D5A"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13" w:history="1">
            <w:r w:rsidRPr="007D0F43">
              <w:rPr>
                <w:rStyle w:val="Hyperlink"/>
                <w:b/>
                <w:bCs/>
                <w:noProof/>
              </w:rPr>
              <w:t>3.2</w:t>
            </w:r>
            <w:r>
              <w:rPr>
                <w:rFonts w:asciiTheme="minorHAnsi" w:eastAsiaTheme="minorEastAsia" w:hAnsiTheme="minorHAnsi" w:cstheme="minorBidi"/>
                <w:noProof/>
                <w:lang w:eastAsia="zh-CN"/>
              </w:rPr>
              <w:tab/>
            </w:r>
            <w:r w:rsidRPr="007D0F43">
              <w:rPr>
                <w:rStyle w:val="Hyperlink"/>
                <w:b/>
                <w:bCs/>
                <w:noProof/>
              </w:rPr>
              <w:t>China’s and India's service trade import and export by main service-category</w:t>
            </w:r>
            <w:r>
              <w:rPr>
                <w:noProof/>
                <w:webHidden/>
              </w:rPr>
              <w:tab/>
            </w:r>
            <w:r>
              <w:rPr>
                <w:noProof/>
                <w:webHidden/>
              </w:rPr>
              <w:fldChar w:fldCharType="begin"/>
            </w:r>
            <w:r>
              <w:rPr>
                <w:noProof/>
                <w:webHidden/>
              </w:rPr>
              <w:instrText xml:space="preserve"> PAGEREF _Toc103267413 \h </w:instrText>
            </w:r>
            <w:r>
              <w:rPr>
                <w:noProof/>
                <w:webHidden/>
              </w:rPr>
            </w:r>
            <w:r>
              <w:rPr>
                <w:noProof/>
                <w:webHidden/>
              </w:rPr>
              <w:fldChar w:fldCharType="separate"/>
            </w:r>
            <w:r>
              <w:rPr>
                <w:noProof/>
                <w:webHidden/>
              </w:rPr>
              <w:t>29</w:t>
            </w:r>
            <w:r>
              <w:rPr>
                <w:noProof/>
                <w:webHidden/>
              </w:rPr>
              <w:fldChar w:fldCharType="end"/>
            </w:r>
          </w:hyperlink>
        </w:p>
        <w:p w14:paraId="450A3DCB" w14:textId="2BC8615C"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14" w:history="1">
            <w:r w:rsidRPr="007D0F43">
              <w:rPr>
                <w:rStyle w:val="Hyperlink"/>
                <w:b/>
                <w:bCs/>
                <w:noProof/>
              </w:rPr>
              <w:t>3.3</w:t>
            </w:r>
            <w:r>
              <w:rPr>
                <w:rFonts w:asciiTheme="minorHAnsi" w:eastAsiaTheme="minorEastAsia" w:hAnsiTheme="minorHAnsi" w:cstheme="minorBidi"/>
                <w:noProof/>
                <w:lang w:eastAsia="zh-CN"/>
              </w:rPr>
              <w:tab/>
            </w:r>
            <w:r w:rsidRPr="007D0F43">
              <w:rPr>
                <w:rStyle w:val="Hyperlink"/>
                <w:b/>
                <w:bCs/>
                <w:noProof/>
                <w:lang w:val="en-US"/>
              </w:rPr>
              <w:t>Summary</w:t>
            </w:r>
            <w:r>
              <w:rPr>
                <w:noProof/>
                <w:webHidden/>
              </w:rPr>
              <w:tab/>
            </w:r>
            <w:r>
              <w:rPr>
                <w:noProof/>
                <w:webHidden/>
              </w:rPr>
              <w:fldChar w:fldCharType="begin"/>
            </w:r>
            <w:r>
              <w:rPr>
                <w:noProof/>
                <w:webHidden/>
              </w:rPr>
              <w:instrText xml:space="preserve"> PAGEREF _Toc103267414 \h </w:instrText>
            </w:r>
            <w:r>
              <w:rPr>
                <w:noProof/>
                <w:webHidden/>
              </w:rPr>
            </w:r>
            <w:r>
              <w:rPr>
                <w:noProof/>
                <w:webHidden/>
              </w:rPr>
              <w:fldChar w:fldCharType="separate"/>
            </w:r>
            <w:r>
              <w:rPr>
                <w:noProof/>
                <w:webHidden/>
              </w:rPr>
              <w:t>33</w:t>
            </w:r>
            <w:r>
              <w:rPr>
                <w:noProof/>
                <w:webHidden/>
              </w:rPr>
              <w:fldChar w:fldCharType="end"/>
            </w:r>
          </w:hyperlink>
        </w:p>
        <w:p w14:paraId="34F1728F" w14:textId="1FC4EFB9" w:rsidR="00461DAC" w:rsidRDefault="00461DAC" w:rsidP="00461DAC">
          <w:pPr>
            <w:pStyle w:val="TOC1"/>
            <w:tabs>
              <w:tab w:val="left" w:pos="720"/>
            </w:tabs>
            <w:rPr>
              <w:rFonts w:asciiTheme="minorHAnsi" w:eastAsiaTheme="minorEastAsia" w:hAnsiTheme="minorHAnsi" w:cstheme="minorBidi"/>
              <w:noProof/>
              <w:lang w:eastAsia="zh-CN"/>
            </w:rPr>
          </w:pPr>
          <w:hyperlink w:anchor="_Toc103267415" w:history="1">
            <w:r w:rsidRPr="007D0F43">
              <w:rPr>
                <w:rStyle w:val="Hyperlink"/>
                <w:b/>
                <w:bCs/>
                <w:noProof/>
              </w:rPr>
              <w:t>4.</w:t>
            </w:r>
            <w:r>
              <w:rPr>
                <w:rFonts w:asciiTheme="minorHAnsi" w:eastAsiaTheme="minorEastAsia" w:hAnsiTheme="minorHAnsi" w:cstheme="minorBidi"/>
                <w:noProof/>
                <w:lang w:eastAsia="zh-CN"/>
              </w:rPr>
              <w:tab/>
            </w:r>
            <w:r w:rsidRPr="007D0F43">
              <w:rPr>
                <w:rStyle w:val="Hyperlink"/>
                <w:b/>
                <w:bCs/>
                <w:noProof/>
              </w:rPr>
              <w:t>Comparison of International Competitiveness of China’s and India’s Service Trade</w:t>
            </w:r>
            <w:r>
              <w:rPr>
                <w:noProof/>
                <w:webHidden/>
              </w:rPr>
              <w:tab/>
            </w:r>
            <w:r>
              <w:rPr>
                <w:noProof/>
                <w:webHidden/>
              </w:rPr>
              <w:fldChar w:fldCharType="begin"/>
            </w:r>
            <w:r>
              <w:rPr>
                <w:noProof/>
                <w:webHidden/>
              </w:rPr>
              <w:instrText xml:space="preserve"> PAGEREF _Toc103267415 \h </w:instrText>
            </w:r>
            <w:r>
              <w:rPr>
                <w:noProof/>
                <w:webHidden/>
              </w:rPr>
            </w:r>
            <w:r>
              <w:rPr>
                <w:noProof/>
                <w:webHidden/>
              </w:rPr>
              <w:fldChar w:fldCharType="separate"/>
            </w:r>
            <w:r>
              <w:rPr>
                <w:noProof/>
                <w:webHidden/>
              </w:rPr>
              <w:t>35</w:t>
            </w:r>
            <w:r>
              <w:rPr>
                <w:noProof/>
                <w:webHidden/>
              </w:rPr>
              <w:fldChar w:fldCharType="end"/>
            </w:r>
          </w:hyperlink>
        </w:p>
        <w:p w14:paraId="2DC49B50" w14:textId="31213034"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16" w:history="1">
            <w:r w:rsidRPr="007D0F43">
              <w:rPr>
                <w:rStyle w:val="Hyperlink"/>
                <w:b/>
                <w:bCs/>
                <w:noProof/>
              </w:rPr>
              <w:t>4.1</w:t>
            </w:r>
            <w:r>
              <w:rPr>
                <w:rFonts w:asciiTheme="minorHAnsi" w:eastAsiaTheme="minorEastAsia" w:hAnsiTheme="minorHAnsi" w:cstheme="minorBidi"/>
                <w:noProof/>
                <w:lang w:eastAsia="zh-CN"/>
              </w:rPr>
              <w:tab/>
            </w:r>
            <w:r w:rsidRPr="007D0F43">
              <w:rPr>
                <w:rStyle w:val="Hyperlink"/>
                <w:b/>
                <w:bCs/>
                <w:noProof/>
                <w:lang w:val="en-US"/>
              </w:rPr>
              <w:t>Analysis of t</w:t>
            </w:r>
            <w:r w:rsidRPr="007D0F43">
              <w:rPr>
                <w:rStyle w:val="Hyperlink"/>
                <w:b/>
                <w:bCs/>
                <w:noProof/>
              </w:rPr>
              <w:t>he International Market Share Index (IMS Index)</w:t>
            </w:r>
            <w:r>
              <w:rPr>
                <w:noProof/>
                <w:webHidden/>
              </w:rPr>
              <w:tab/>
            </w:r>
            <w:r>
              <w:rPr>
                <w:noProof/>
                <w:webHidden/>
              </w:rPr>
              <w:fldChar w:fldCharType="begin"/>
            </w:r>
            <w:r>
              <w:rPr>
                <w:noProof/>
                <w:webHidden/>
              </w:rPr>
              <w:instrText xml:space="preserve"> PAGEREF _Toc103267416 \h </w:instrText>
            </w:r>
            <w:r>
              <w:rPr>
                <w:noProof/>
                <w:webHidden/>
              </w:rPr>
            </w:r>
            <w:r>
              <w:rPr>
                <w:noProof/>
                <w:webHidden/>
              </w:rPr>
              <w:fldChar w:fldCharType="separate"/>
            </w:r>
            <w:r>
              <w:rPr>
                <w:noProof/>
                <w:webHidden/>
              </w:rPr>
              <w:t>35</w:t>
            </w:r>
            <w:r>
              <w:rPr>
                <w:noProof/>
                <w:webHidden/>
              </w:rPr>
              <w:fldChar w:fldCharType="end"/>
            </w:r>
          </w:hyperlink>
        </w:p>
        <w:p w14:paraId="6A870ADA" w14:textId="037DE58E"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17" w:history="1">
            <w:r w:rsidRPr="007D0F43">
              <w:rPr>
                <w:rStyle w:val="Hyperlink"/>
                <w:b/>
                <w:bCs/>
                <w:noProof/>
              </w:rPr>
              <w:t>4.2</w:t>
            </w:r>
            <w:r>
              <w:rPr>
                <w:rFonts w:asciiTheme="minorHAnsi" w:eastAsiaTheme="minorEastAsia" w:hAnsiTheme="minorHAnsi" w:cstheme="minorBidi"/>
                <w:noProof/>
                <w:lang w:eastAsia="zh-CN"/>
              </w:rPr>
              <w:tab/>
            </w:r>
            <w:r w:rsidRPr="007D0F43">
              <w:rPr>
                <w:rStyle w:val="Hyperlink"/>
                <w:b/>
                <w:bCs/>
                <w:noProof/>
                <w:lang w:val="en-US"/>
              </w:rPr>
              <w:t>Analysis of t</w:t>
            </w:r>
            <w:r w:rsidRPr="007D0F43">
              <w:rPr>
                <w:rStyle w:val="Hyperlink"/>
                <w:b/>
                <w:bCs/>
                <w:noProof/>
              </w:rPr>
              <w:t>he Revealed Comparative Advantage Index (RCA Index) and the Revealed "Symmetric" Comparative Advantage Index (RSCA Index)</w:t>
            </w:r>
            <w:r>
              <w:rPr>
                <w:noProof/>
                <w:webHidden/>
              </w:rPr>
              <w:tab/>
            </w:r>
            <w:r>
              <w:rPr>
                <w:noProof/>
                <w:webHidden/>
              </w:rPr>
              <w:fldChar w:fldCharType="begin"/>
            </w:r>
            <w:r>
              <w:rPr>
                <w:noProof/>
                <w:webHidden/>
              </w:rPr>
              <w:instrText xml:space="preserve"> PAGEREF _Toc103267417 \h </w:instrText>
            </w:r>
            <w:r>
              <w:rPr>
                <w:noProof/>
                <w:webHidden/>
              </w:rPr>
            </w:r>
            <w:r>
              <w:rPr>
                <w:noProof/>
                <w:webHidden/>
              </w:rPr>
              <w:fldChar w:fldCharType="separate"/>
            </w:r>
            <w:r>
              <w:rPr>
                <w:noProof/>
                <w:webHidden/>
              </w:rPr>
              <w:t>39</w:t>
            </w:r>
            <w:r>
              <w:rPr>
                <w:noProof/>
                <w:webHidden/>
              </w:rPr>
              <w:fldChar w:fldCharType="end"/>
            </w:r>
          </w:hyperlink>
        </w:p>
        <w:p w14:paraId="59B82F46" w14:textId="2A8EA7CE"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418" w:history="1">
            <w:r w:rsidRPr="007D0F43">
              <w:rPr>
                <w:rStyle w:val="Hyperlink"/>
                <w:rFonts w:ascii="Times" w:hAnsi="Times"/>
                <w:b/>
                <w:bCs/>
                <w:noProof/>
                <w:lang w:val="en-US"/>
              </w:rPr>
              <w:t>4.2.1</w:t>
            </w:r>
            <w:r>
              <w:rPr>
                <w:rFonts w:asciiTheme="minorHAnsi" w:eastAsiaTheme="minorEastAsia" w:hAnsiTheme="minorHAnsi" w:cstheme="minorBidi"/>
                <w:noProof/>
                <w:lang w:eastAsia="zh-CN"/>
              </w:rPr>
              <w:tab/>
            </w:r>
            <w:r w:rsidRPr="007D0F43">
              <w:rPr>
                <w:rStyle w:val="Hyperlink"/>
                <w:rFonts w:ascii="Times" w:hAnsi="Times"/>
                <w:b/>
                <w:bCs/>
                <w:noProof/>
                <w:lang w:val="en-US"/>
              </w:rPr>
              <w:t>The revealed comparative advantage index (RCA Index)</w:t>
            </w:r>
            <w:r>
              <w:rPr>
                <w:noProof/>
                <w:webHidden/>
              </w:rPr>
              <w:tab/>
            </w:r>
            <w:r>
              <w:rPr>
                <w:noProof/>
                <w:webHidden/>
              </w:rPr>
              <w:fldChar w:fldCharType="begin"/>
            </w:r>
            <w:r>
              <w:rPr>
                <w:noProof/>
                <w:webHidden/>
              </w:rPr>
              <w:instrText xml:space="preserve"> PAGEREF _Toc103267418 \h </w:instrText>
            </w:r>
            <w:r>
              <w:rPr>
                <w:noProof/>
                <w:webHidden/>
              </w:rPr>
            </w:r>
            <w:r>
              <w:rPr>
                <w:noProof/>
                <w:webHidden/>
              </w:rPr>
              <w:fldChar w:fldCharType="separate"/>
            </w:r>
            <w:r>
              <w:rPr>
                <w:noProof/>
                <w:webHidden/>
              </w:rPr>
              <w:t>39</w:t>
            </w:r>
            <w:r>
              <w:rPr>
                <w:noProof/>
                <w:webHidden/>
              </w:rPr>
              <w:fldChar w:fldCharType="end"/>
            </w:r>
          </w:hyperlink>
        </w:p>
        <w:p w14:paraId="09FA87B8" w14:textId="4CBA0CB2"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419" w:history="1">
            <w:r w:rsidRPr="007D0F43">
              <w:rPr>
                <w:rStyle w:val="Hyperlink"/>
                <w:rFonts w:ascii="Times" w:hAnsi="Times"/>
                <w:b/>
                <w:bCs/>
                <w:noProof/>
                <w:lang w:val="en-US"/>
              </w:rPr>
              <w:t>4.2.2</w:t>
            </w:r>
            <w:r>
              <w:rPr>
                <w:rFonts w:asciiTheme="minorHAnsi" w:eastAsiaTheme="minorEastAsia" w:hAnsiTheme="minorHAnsi" w:cstheme="minorBidi"/>
                <w:noProof/>
                <w:lang w:eastAsia="zh-CN"/>
              </w:rPr>
              <w:tab/>
            </w:r>
            <w:r w:rsidRPr="007D0F43">
              <w:rPr>
                <w:rStyle w:val="Hyperlink"/>
                <w:rFonts w:ascii="Times" w:hAnsi="Times"/>
                <w:b/>
                <w:bCs/>
                <w:noProof/>
                <w:lang w:val="en-US"/>
              </w:rPr>
              <w:t>The revealed symmetrical comparative advantage index (RSCA Index)</w:t>
            </w:r>
            <w:r>
              <w:rPr>
                <w:noProof/>
                <w:webHidden/>
              </w:rPr>
              <w:tab/>
            </w:r>
            <w:r>
              <w:rPr>
                <w:noProof/>
                <w:webHidden/>
              </w:rPr>
              <w:fldChar w:fldCharType="begin"/>
            </w:r>
            <w:r>
              <w:rPr>
                <w:noProof/>
                <w:webHidden/>
              </w:rPr>
              <w:instrText xml:space="preserve"> PAGEREF _Toc103267419 \h </w:instrText>
            </w:r>
            <w:r>
              <w:rPr>
                <w:noProof/>
                <w:webHidden/>
              </w:rPr>
            </w:r>
            <w:r>
              <w:rPr>
                <w:noProof/>
                <w:webHidden/>
              </w:rPr>
              <w:fldChar w:fldCharType="separate"/>
            </w:r>
            <w:r>
              <w:rPr>
                <w:noProof/>
                <w:webHidden/>
              </w:rPr>
              <w:t>42</w:t>
            </w:r>
            <w:r>
              <w:rPr>
                <w:noProof/>
                <w:webHidden/>
              </w:rPr>
              <w:fldChar w:fldCharType="end"/>
            </w:r>
          </w:hyperlink>
        </w:p>
        <w:p w14:paraId="6B3557E9" w14:textId="24E1B2D8" w:rsidR="00461DAC" w:rsidRDefault="00461DAC" w:rsidP="00461DAC">
          <w:pPr>
            <w:pStyle w:val="TOC2"/>
            <w:tabs>
              <w:tab w:val="left" w:pos="960"/>
              <w:tab w:val="right" w:leader="dot" w:pos="9678"/>
            </w:tabs>
            <w:spacing w:line="360" w:lineRule="auto"/>
            <w:rPr>
              <w:rFonts w:asciiTheme="minorHAnsi" w:eastAsiaTheme="minorEastAsia" w:hAnsiTheme="minorHAnsi" w:cstheme="minorBidi"/>
              <w:noProof/>
              <w:lang w:eastAsia="zh-CN"/>
            </w:rPr>
          </w:pPr>
          <w:hyperlink w:anchor="_Toc103267420" w:history="1">
            <w:r w:rsidRPr="007D0F43">
              <w:rPr>
                <w:rStyle w:val="Hyperlink"/>
                <w:b/>
                <w:bCs/>
                <w:noProof/>
              </w:rPr>
              <w:t>4.3</w:t>
            </w:r>
            <w:r>
              <w:rPr>
                <w:rFonts w:asciiTheme="minorHAnsi" w:eastAsiaTheme="minorEastAsia" w:hAnsiTheme="minorHAnsi" w:cstheme="minorBidi"/>
                <w:noProof/>
                <w:lang w:eastAsia="zh-CN"/>
              </w:rPr>
              <w:tab/>
            </w:r>
            <w:r w:rsidRPr="007D0F43">
              <w:rPr>
                <w:rStyle w:val="Hyperlink"/>
                <w:rFonts w:ascii="Times" w:hAnsi="Times"/>
                <w:b/>
                <w:bCs/>
                <w:noProof/>
                <w:lang w:val="en-US"/>
              </w:rPr>
              <w:t>Analysis of t</w:t>
            </w:r>
            <w:r w:rsidRPr="007D0F43">
              <w:rPr>
                <w:rStyle w:val="Hyperlink"/>
                <w:rFonts w:ascii="Times" w:hAnsi="Times"/>
                <w:b/>
                <w:bCs/>
                <w:noProof/>
              </w:rPr>
              <w:t>he Trade Competition Index (TC Index) and the Revealed Trade Competition Index (RTC Index)</w:t>
            </w:r>
            <w:r>
              <w:rPr>
                <w:noProof/>
                <w:webHidden/>
              </w:rPr>
              <w:tab/>
            </w:r>
            <w:r>
              <w:rPr>
                <w:noProof/>
                <w:webHidden/>
              </w:rPr>
              <w:fldChar w:fldCharType="begin"/>
            </w:r>
            <w:r>
              <w:rPr>
                <w:noProof/>
                <w:webHidden/>
              </w:rPr>
              <w:instrText xml:space="preserve"> PAGEREF _Toc103267420 \h </w:instrText>
            </w:r>
            <w:r>
              <w:rPr>
                <w:noProof/>
                <w:webHidden/>
              </w:rPr>
            </w:r>
            <w:r>
              <w:rPr>
                <w:noProof/>
                <w:webHidden/>
              </w:rPr>
              <w:fldChar w:fldCharType="separate"/>
            </w:r>
            <w:r>
              <w:rPr>
                <w:noProof/>
                <w:webHidden/>
              </w:rPr>
              <w:t>45</w:t>
            </w:r>
            <w:r>
              <w:rPr>
                <w:noProof/>
                <w:webHidden/>
              </w:rPr>
              <w:fldChar w:fldCharType="end"/>
            </w:r>
          </w:hyperlink>
        </w:p>
        <w:p w14:paraId="787A7D14" w14:textId="198A4E28"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421" w:history="1">
            <w:r w:rsidRPr="007D0F43">
              <w:rPr>
                <w:rStyle w:val="Hyperlink"/>
                <w:rFonts w:ascii="Times" w:hAnsi="Times"/>
                <w:b/>
                <w:bCs/>
                <w:noProof/>
                <w:lang w:val="en-US"/>
              </w:rPr>
              <w:t>4.3.1</w:t>
            </w:r>
            <w:r>
              <w:rPr>
                <w:rFonts w:asciiTheme="minorHAnsi" w:eastAsiaTheme="minorEastAsia" w:hAnsiTheme="minorHAnsi" w:cstheme="minorBidi"/>
                <w:noProof/>
                <w:lang w:eastAsia="zh-CN"/>
              </w:rPr>
              <w:tab/>
            </w:r>
            <w:r w:rsidRPr="007D0F43">
              <w:rPr>
                <w:rStyle w:val="Hyperlink"/>
                <w:rFonts w:ascii="Times" w:hAnsi="Times"/>
                <w:b/>
                <w:bCs/>
                <w:noProof/>
                <w:lang w:val="en-US"/>
              </w:rPr>
              <w:t>The Trade Competition Index (TC Index)</w:t>
            </w:r>
            <w:r>
              <w:rPr>
                <w:noProof/>
                <w:webHidden/>
              </w:rPr>
              <w:tab/>
            </w:r>
            <w:r>
              <w:rPr>
                <w:noProof/>
                <w:webHidden/>
              </w:rPr>
              <w:fldChar w:fldCharType="begin"/>
            </w:r>
            <w:r>
              <w:rPr>
                <w:noProof/>
                <w:webHidden/>
              </w:rPr>
              <w:instrText xml:space="preserve"> PAGEREF _Toc103267421 \h </w:instrText>
            </w:r>
            <w:r>
              <w:rPr>
                <w:noProof/>
                <w:webHidden/>
              </w:rPr>
            </w:r>
            <w:r>
              <w:rPr>
                <w:noProof/>
                <w:webHidden/>
              </w:rPr>
              <w:fldChar w:fldCharType="separate"/>
            </w:r>
            <w:r>
              <w:rPr>
                <w:noProof/>
                <w:webHidden/>
              </w:rPr>
              <w:t>45</w:t>
            </w:r>
            <w:r>
              <w:rPr>
                <w:noProof/>
                <w:webHidden/>
              </w:rPr>
              <w:fldChar w:fldCharType="end"/>
            </w:r>
          </w:hyperlink>
        </w:p>
        <w:p w14:paraId="0E1D56CA" w14:textId="7D2A5D0B" w:rsidR="00461DAC" w:rsidRDefault="00461DAC" w:rsidP="00461DAC">
          <w:pPr>
            <w:pStyle w:val="TOC3"/>
            <w:tabs>
              <w:tab w:val="left" w:pos="1200"/>
              <w:tab w:val="right" w:leader="dot" w:pos="9678"/>
            </w:tabs>
            <w:spacing w:line="360" w:lineRule="auto"/>
            <w:rPr>
              <w:rFonts w:asciiTheme="minorHAnsi" w:eastAsiaTheme="minorEastAsia" w:hAnsiTheme="minorHAnsi" w:cstheme="minorBidi"/>
              <w:noProof/>
              <w:lang w:eastAsia="zh-CN"/>
            </w:rPr>
          </w:pPr>
          <w:hyperlink w:anchor="_Toc103267422" w:history="1">
            <w:r w:rsidRPr="007D0F43">
              <w:rPr>
                <w:rStyle w:val="Hyperlink"/>
                <w:rFonts w:ascii="Times" w:hAnsi="Times"/>
                <w:b/>
                <w:bCs/>
                <w:noProof/>
                <w:lang w:val="en-US"/>
              </w:rPr>
              <w:t>4.3.2</w:t>
            </w:r>
            <w:r>
              <w:rPr>
                <w:rFonts w:asciiTheme="minorHAnsi" w:eastAsiaTheme="minorEastAsia" w:hAnsiTheme="minorHAnsi" w:cstheme="minorBidi"/>
                <w:noProof/>
                <w:lang w:eastAsia="zh-CN"/>
              </w:rPr>
              <w:tab/>
            </w:r>
            <w:r w:rsidRPr="007D0F43">
              <w:rPr>
                <w:rStyle w:val="Hyperlink"/>
                <w:rFonts w:ascii="Times" w:hAnsi="Times"/>
                <w:b/>
                <w:bCs/>
                <w:noProof/>
                <w:lang w:val="en-US"/>
              </w:rPr>
              <w:t>The Revealed Trade Competition Index (RTC Index)</w:t>
            </w:r>
            <w:r>
              <w:rPr>
                <w:noProof/>
                <w:webHidden/>
              </w:rPr>
              <w:tab/>
            </w:r>
            <w:r>
              <w:rPr>
                <w:noProof/>
                <w:webHidden/>
              </w:rPr>
              <w:fldChar w:fldCharType="begin"/>
            </w:r>
            <w:r>
              <w:rPr>
                <w:noProof/>
                <w:webHidden/>
              </w:rPr>
              <w:instrText xml:space="preserve"> PAGEREF _Toc103267422 \h </w:instrText>
            </w:r>
            <w:r>
              <w:rPr>
                <w:noProof/>
                <w:webHidden/>
              </w:rPr>
            </w:r>
            <w:r>
              <w:rPr>
                <w:noProof/>
                <w:webHidden/>
              </w:rPr>
              <w:fldChar w:fldCharType="separate"/>
            </w:r>
            <w:r>
              <w:rPr>
                <w:noProof/>
                <w:webHidden/>
              </w:rPr>
              <w:t>48</w:t>
            </w:r>
            <w:r>
              <w:rPr>
                <w:noProof/>
                <w:webHidden/>
              </w:rPr>
              <w:fldChar w:fldCharType="end"/>
            </w:r>
          </w:hyperlink>
        </w:p>
        <w:p w14:paraId="169733DD" w14:textId="26FA4D05" w:rsidR="00461DAC" w:rsidRDefault="00461DAC" w:rsidP="00461DAC">
          <w:pPr>
            <w:pStyle w:val="TOC1"/>
            <w:tabs>
              <w:tab w:val="left" w:pos="720"/>
            </w:tabs>
            <w:rPr>
              <w:rFonts w:asciiTheme="minorHAnsi" w:eastAsiaTheme="minorEastAsia" w:hAnsiTheme="minorHAnsi" w:cstheme="minorBidi"/>
              <w:noProof/>
              <w:lang w:eastAsia="zh-CN"/>
            </w:rPr>
          </w:pPr>
          <w:hyperlink w:anchor="_Toc103267423" w:history="1">
            <w:r w:rsidRPr="007D0F43">
              <w:rPr>
                <w:rStyle w:val="Hyperlink"/>
                <w:b/>
                <w:bCs/>
                <w:noProof/>
              </w:rPr>
              <w:t>4.4</w:t>
            </w:r>
            <w:r>
              <w:rPr>
                <w:rFonts w:asciiTheme="minorHAnsi" w:eastAsiaTheme="minorEastAsia" w:hAnsiTheme="minorHAnsi" w:cstheme="minorBidi"/>
                <w:noProof/>
                <w:lang w:eastAsia="zh-CN"/>
              </w:rPr>
              <w:tab/>
            </w:r>
            <w:r w:rsidRPr="007D0F43">
              <w:rPr>
                <w:rStyle w:val="Hyperlink"/>
                <w:b/>
                <w:bCs/>
                <w:noProof/>
                <w:lang w:val="en-US"/>
              </w:rPr>
              <w:t>Summary</w:t>
            </w:r>
            <w:r>
              <w:rPr>
                <w:noProof/>
                <w:webHidden/>
              </w:rPr>
              <w:tab/>
            </w:r>
            <w:r>
              <w:rPr>
                <w:noProof/>
                <w:webHidden/>
              </w:rPr>
              <w:fldChar w:fldCharType="begin"/>
            </w:r>
            <w:r>
              <w:rPr>
                <w:noProof/>
                <w:webHidden/>
              </w:rPr>
              <w:instrText xml:space="preserve"> PAGEREF _Toc103267423 \h </w:instrText>
            </w:r>
            <w:r>
              <w:rPr>
                <w:noProof/>
                <w:webHidden/>
              </w:rPr>
            </w:r>
            <w:r>
              <w:rPr>
                <w:noProof/>
                <w:webHidden/>
              </w:rPr>
              <w:fldChar w:fldCharType="separate"/>
            </w:r>
            <w:r>
              <w:rPr>
                <w:noProof/>
                <w:webHidden/>
              </w:rPr>
              <w:t>51</w:t>
            </w:r>
            <w:r>
              <w:rPr>
                <w:noProof/>
                <w:webHidden/>
              </w:rPr>
              <w:fldChar w:fldCharType="end"/>
            </w:r>
          </w:hyperlink>
        </w:p>
        <w:p w14:paraId="41AD6CC4" w14:textId="1648FECB" w:rsidR="00461DAC" w:rsidRDefault="00461DAC" w:rsidP="00461DAC">
          <w:pPr>
            <w:pStyle w:val="TOC1"/>
            <w:rPr>
              <w:rFonts w:asciiTheme="minorHAnsi" w:eastAsiaTheme="minorEastAsia" w:hAnsiTheme="minorHAnsi" w:cstheme="minorBidi"/>
              <w:noProof/>
              <w:lang w:eastAsia="zh-CN"/>
            </w:rPr>
          </w:pPr>
          <w:hyperlink w:anchor="_Toc103267424" w:history="1">
            <w:r w:rsidRPr="007D0F43">
              <w:rPr>
                <w:rStyle w:val="Hyperlink"/>
                <w:b/>
                <w:bCs/>
                <w:noProof/>
              </w:rPr>
              <w:t>CONCLUSION</w:t>
            </w:r>
            <w:r>
              <w:rPr>
                <w:noProof/>
                <w:webHidden/>
              </w:rPr>
              <w:tab/>
            </w:r>
            <w:r>
              <w:rPr>
                <w:noProof/>
                <w:webHidden/>
              </w:rPr>
              <w:fldChar w:fldCharType="begin"/>
            </w:r>
            <w:r>
              <w:rPr>
                <w:noProof/>
                <w:webHidden/>
              </w:rPr>
              <w:instrText xml:space="preserve"> PAGEREF _Toc103267424 \h </w:instrText>
            </w:r>
            <w:r>
              <w:rPr>
                <w:noProof/>
                <w:webHidden/>
              </w:rPr>
            </w:r>
            <w:r>
              <w:rPr>
                <w:noProof/>
                <w:webHidden/>
              </w:rPr>
              <w:fldChar w:fldCharType="separate"/>
            </w:r>
            <w:r>
              <w:rPr>
                <w:noProof/>
                <w:webHidden/>
              </w:rPr>
              <w:t>56</w:t>
            </w:r>
            <w:r>
              <w:rPr>
                <w:noProof/>
                <w:webHidden/>
              </w:rPr>
              <w:fldChar w:fldCharType="end"/>
            </w:r>
          </w:hyperlink>
        </w:p>
        <w:p w14:paraId="35327FFC" w14:textId="7D999CEC" w:rsidR="00461DAC" w:rsidRDefault="00461DAC" w:rsidP="00461DAC">
          <w:pPr>
            <w:pStyle w:val="TOC1"/>
            <w:rPr>
              <w:rFonts w:asciiTheme="minorHAnsi" w:eastAsiaTheme="minorEastAsia" w:hAnsiTheme="minorHAnsi" w:cstheme="minorBidi"/>
              <w:noProof/>
              <w:lang w:eastAsia="zh-CN"/>
            </w:rPr>
          </w:pPr>
          <w:hyperlink w:anchor="_Toc103267425" w:history="1">
            <w:r w:rsidRPr="007D0F43">
              <w:rPr>
                <w:rStyle w:val="Hyperlink"/>
                <w:b/>
                <w:bCs/>
                <w:noProof/>
                <w:lang w:val="en-US"/>
              </w:rPr>
              <w:t>REFERENCE</w:t>
            </w:r>
            <w:r>
              <w:rPr>
                <w:noProof/>
                <w:webHidden/>
              </w:rPr>
              <w:tab/>
            </w:r>
            <w:r>
              <w:rPr>
                <w:noProof/>
                <w:webHidden/>
              </w:rPr>
              <w:fldChar w:fldCharType="begin"/>
            </w:r>
            <w:r>
              <w:rPr>
                <w:noProof/>
                <w:webHidden/>
              </w:rPr>
              <w:instrText xml:space="preserve"> PAGEREF _Toc103267425 \h </w:instrText>
            </w:r>
            <w:r>
              <w:rPr>
                <w:noProof/>
                <w:webHidden/>
              </w:rPr>
            </w:r>
            <w:r>
              <w:rPr>
                <w:noProof/>
                <w:webHidden/>
              </w:rPr>
              <w:fldChar w:fldCharType="separate"/>
            </w:r>
            <w:r>
              <w:rPr>
                <w:noProof/>
                <w:webHidden/>
              </w:rPr>
              <w:t>59</w:t>
            </w:r>
            <w:r>
              <w:rPr>
                <w:noProof/>
                <w:webHidden/>
              </w:rPr>
              <w:fldChar w:fldCharType="end"/>
            </w:r>
          </w:hyperlink>
        </w:p>
        <w:p w14:paraId="6D64A5C9" w14:textId="5864435E" w:rsidR="00461DAC" w:rsidRDefault="00461DAC" w:rsidP="00461DAC">
          <w:pPr>
            <w:pStyle w:val="TOC1"/>
            <w:rPr>
              <w:rFonts w:asciiTheme="minorHAnsi" w:eastAsiaTheme="minorEastAsia" w:hAnsiTheme="minorHAnsi" w:cstheme="minorBidi"/>
              <w:noProof/>
              <w:lang w:eastAsia="zh-CN"/>
            </w:rPr>
          </w:pPr>
          <w:hyperlink w:anchor="_Toc103267426" w:history="1">
            <w:r w:rsidRPr="007D0F43">
              <w:rPr>
                <w:rStyle w:val="Hyperlink"/>
                <w:rFonts w:ascii="Times" w:hAnsi="Times"/>
                <w:b/>
                <w:bCs/>
                <w:noProof/>
                <w:lang w:val="en-US"/>
              </w:rPr>
              <w:t>Appendix 1 India’s service trade situation from 2005 to 2020 (unit: billion US dollars)</w:t>
            </w:r>
            <w:r>
              <w:rPr>
                <w:noProof/>
                <w:webHidden/>
              </w:rPr>
              <w:tab/>
            </w:r>
            <w:r>
              <w:rPr>
                <w:noProof/>
                <w:webHidden/>
              </w:rPr>
              <w:fldChar w:fldCharType="begin"/>
            </w:r>
            <w:r>
              <w:rPr>
                <w:noProof/>
                <w:webHidden/>
              </w:rPr>
              <w:instrText xml:space="preserve"> PAGEREF _Toc103267426 \h </w:instrText>
            </w:r>
            <w:r>
              <w:rPr>
                <w:noProof/>
                <w:webHidden/>
              </w:rPr>
            </w:r>
            <w:r>
              <w:rPr>
                <w:noProof/>
                <w:webHidden/>
              </w:rPr>
              <w:fldChar w:fldCharType="separate"/>
            </w:r>
            <w:r>
              <w:rPr>
                <w:noProof/>
                <w:webHidden/>
              </w:rPr>
              <w:t>67</w:t>
            </w:r>
            <w:r>
              <w:rPr>
                <w:noProof/>
                <w:webHidden/>
              </w:rPr>
              <w:fldChar w:fldCharType="end"/>
            </w:r>
          </w:hyperlink>
        </w:p>
        <w:p w14:paraId="4938F58C" w14:textId="51B64AD3" w:rsidR="00461DAC" w:rsidRDefault="00461DAC" w:rsidP="00461DAC">
          <w:pPr>
            <w:pStyle w:val="TOC1"/>
            <w:rPr>
              <w:rFonts w:asciiTheme="minorHAnsi" w:eastAsiaTheme="minorEastAsia" w:hAnsiTheme="minorHAnsi" w:cstheme="minorBidi"/>
              <w:noProof/>
              <w:lang w:eastAsia="zh-CN"/>
            </w:rPr>
          </w:pPr>
          <w:hyperlink w:anchor="_Toc103267427" w:history="1">
            <w:r w:rsidRPr="007D0F43">
              <w:rPr>
                <w:rStyle w:val="Hyperlink"/>
                <w:rFonts w:ascii="Times" w:hAnsi="Times"/>
                <w:b/>
                <w:bCs/>
                <w:noProof/>
                <w:lang w:val="en-US"/>
              </w:rPr>
              <w:t>Appendix 2 China’s service trade situation from 2005 to 2020 (unit: billion US dollars)</w:t>
            </w:r>
            <w:r>
              <w:rPr>
                <w:noProof/>
                <w:webHidden/>
              </w:rPr>
              <w:tab/>
            </w:r>
            <w:r>
              <w:rPr>
                <w:noProof/>
                <w:webHidden/>
              </w:rPr>
              <w:fldChar w:fldCharType="begin"/>
            </w:r>
            <w:r>
              <w:rPr>
                <w:noProof/>
                <w:webHidden/>
              </w:rPr>
              <w:instrText xml:space="preserve"> PAGEREF _Toc103267427 \h </w:instrText>
            </w:r>
            <w:r>
              <w:rPr>
                <w:noProof/>
                <w:webHidden/>
              </w:rPr>
            </w:r>
            <w:r>
              <w:rPr>
                <w:noProof/>
                <w:webHidden/>
              </w:rPr>
              <w:fldChar w:fldCharType="separate"/>
            </w:r>
            <w:r>
              <w:rPr>
                <w:noProof/>
                <w:webHidden/>
              </w:rPr>
              <w:t>68</w:t>
            </w:r>
            <w:r>
              <w:rPr>
                <w:noProof/>
                <w:webHidden/>
              </w:rPr>
              <w:fldChar w:fldCharType="end"/>
            </w:r>
          </w:hyperlink>
        </w:p>
        <w:p w14:paraId="4FCC9054" w14:textId="2930DA7F" w:rsidR="00BA4B1A" w:rsidRPr="00FA01B8" w:rsidRDefault="00BA4B1A" w:rsidP="00461DAC">
          <w:pPr>
            <w:spacing w:line="360" w:lineRule="auto"/>
            <w:jc w:val="both"/>
            <w:rPr>
              <w:sz w:val="28"/>
              <w:szCs w:val="28"/>
            </w:rPr>
          </w:pPr>
          <w:r w:rsidRPr="00474F12">
            <w:rPr>
              <w:rFonts w:ascii="Times" w:hAnsi="Times"/>
              <w:lang w:eastAsia="en-US"/>
            </w:rPr>
            <w:fldChar w:fldCharType="end"/>
          </w:r>
        </w:p>
      </w:sdtContent>
    </w:sdt>
    <w:bookmarkEnd w:id="4" w:displacedByCustomXml="prev"/>
    <w:bookmarkEnd w:id="5" w:displacedByCustomXml="prev"/>
    <w:p w14:paraId="6923F900" w14:textId="768210AD" w:rsidR="00787759" w:rsidRPr="00FA01B8" w:rsidRDefault="00787759" w:rsidP="00461DAC">
      <w:pPr>
        <w:spacing w:line="360" w:lineRule="auto"/>
        <w:rPr>
          <w:sz w:val="28"/>
          <w:szCs w:val="28"/>
        </w:rPr>
      </w:pPr>
      <w:r w:rsidRPr="00FA01B8">
        <w:rPr>
          <w:sz w:val="28"/>
          <w:szCs w:val="28"/>
        </w:rPr>
        <w:br w:type="page"/>
      </w:r>
    </w:p>
    <w:p w14:paraId="5E845D6D" w14:textId="7D2FCE6E" w:rsidR="00400A99" w:rsidRPr="00854409" w:rsidRDefault="00FE7D51" w:rsidP="00D2146D">
      <w:pPr>
        <w:pStyle w:val="Heading1"/>
        <w:spacing w:line="360" w:lineRule="auto"/>
        <w:jc w:val="center"/>
        <w:rPr>
          <w:rFonts w:ascii="Times New Roman" w:hAnsi="Times New Roman" w:cs="Times New Roman"/>
          <w:b/>
          <w:bCs/>
          <w:color w:val="000000" w:themeColor="text1"/>
          <w:sz w:val="28"/>
          <w:szCs w:val="28"/>
        </w:rPr>
      </w:pPr>
      <w:bookmarkStart w:id="6" w:name="_Toc103267395"/>
      <w:r w:rsidRPr="00854409">
        <w:rPr>
          <w:rFonts w:ascii="Times New Roman" w:hAnsi="Times New Roman" w:cs="Times New Roman"/>
          <w:b/>
          <w:bCs/>
          <w:color w:val="000000" w:themeColor="text1"/>
          <w:sz w:val="28"/>
          <w:szCs w:val="28"/>
        </w:rPr>
        <w:lastRenderedPageBreak/>
        <w:t>INTRODUCTION</w:t>
      </w:r>
      <w:bookmarkEnd w:id="6"/>
    </w:p>
    <w:p w14:paraId="00EF850D" w14:textId="77777777" w:rsidR="00E7058B" w:rsidRDefault="00712B77" w:rsidP="008715CA">
      <w:pPr>
        <w:spacing w:line="360" w:lineRule="auto"/>
        <w:ind w:firstLineChars="200" w:firstLine="560"/>
        <w:jc w:val="both"/>
        <w:rPr>
          <w:sz w:val="28"/>
          <w:szCs w:val="28"/>
        </w:rPr>
      </w:pPr>
      <w:bookmarkStart w:id="7" w:name="OLE_LINK1"/>
      <w:bookmarkStart w:id="8" w:name="OLE_LINK2"/>
      <w:bookmarkStart w:id="9" w:name="OLE_LINK49"/>
      <w:bookmarkStart w:id="10" w:name="OLE_LINK50"/>
      <w:r>
        <w:rPr>
          <w:sz w:val="28"/>
          <w:szCs w:val="28"/>
        </w:rPr>
        <w:t xml:space="preserve">With the deepening of economic globalization, the </w:t>
      </w:r>
      <w:r>
        <w:rPr>
          <w:rFonts w:hint="eastAsia"/>
          <w:sz w:val="28"/>
          <w:szCs w:val="28"/>
        </w:rPr>
        <w:t>f</w:t>
      </w:r>
      <w:r>
        <w:rPr>
          <w:sz w:val="28"/>
          <w:szCs w:val="28"/>
        </w:rPr>
        <w:t xml:space="preserve">ocus of global economic development continues shifting from merchandise trade </w:t>
      </w:r>
      <w:r w:rsidR="00351D98">
        <w:rPr>
          <w:sz w:val="28"/>
          <w:szCs w:val="28"/>
          <w:lang w:val="en-US"/>
        </w:rPr>
        <w:t xml:space="preserve">to service trade </w:t>
      </w:r>
      <w:r w:rsidR="00351D98">
        <w:rPr>
          <w:rFonts w:hint="eastAsia"/>
          <w:sz w:val="28"/>
          <w:szCs w:val="28"/>
          <w:lang w:val="en-US"/>
        </w:rPr>
        <w:t>to</w:t>
      </w:r>
      <w:r w:rsidR="00351D98">
        <w:rPr>
          <w:sz w:val="28"/>
          <w:szCs w:val="28"/>
          <w:lang w:val="en-US"/>
        </w:rPr>
        <w:t xml:space="preserve"> </w:t>
      </w:r>
      <w:r>
        <w:rPr>
          <w:rFonts w:hint="eastAsia"/>
          <w:sz w:val="28"/>
          <w:szCs w:val="28"/>
        </w:rPr>
        <w:t>m</w:t>
      </w:r>
      <w:r>
        <w:rPr>
          <w:sz w:val="28"/>
          <w:szCs w:val="28"/>
        </w:rPr>
        <w:t>easur</w:t>
      </w:r>
      <w:r w:rsidR="00351D98">
        <w:rPr>
          <w:sz w:val="28"/>
          <w:szCs w:val="28"/>
          <w:lang w:val="en-US"/>
        </w:rPr>
        <w:t>e</w:t>
      </w:r>
      <w:r>
        <w:rPr>
          <w:sz w:val="28"/>
          <w:szCs w:val="28"/>
        </w:rPr>
        <w:t xml:space="preserve"> the level of a country’s international competitiveness.</w:t>
      </w:r>
      <w:r>
        <w:rPr>
          <w:sz w:val="28"/>
          <w:szCs w:val="28"/>
          <w:lang w:val="en-US"/>
        </w:rPr>
        <w:t xml:space="preserve"> </w:t>
      </w:r>
      <w:bookmarkEnd w:id="7"/>
      <w:bookmarkEnd w:id="8"/>
      <w:bookmarkEnd w:id="9"/>
      <w:bookmarkEnd w:id="10"/>
      <w:r w:rsidR="00D77312" w:rsidRPr="00D77312">
        <w:rPr>
          <w:sz w:val="28"/>
          <w:szCs w:val="28"/>
        </w:rPr>
        <w:t>According to “The Boao Forum for Asia Development of Emerging Economies Annual Report 2017”, emerging economies contributed 60% to world economic growth in 2016, ensuring stable growth of the world economy. Among them, the two largest developing economies –</w:t>
      </w:r>
      <w:r w:rsidR="002E7998">
        <w:rPr>
          <w:sz w:val="28"/>
          <w:szCs w:val="28"/>
        </w:rPr>
        <w:t xml:space="preserve"> </w:t>
      </w:r>
      <w:r w:rsidR="00D77312" w:rsidRPr="00D77312">
        <w:rPr>
          <w:sz w:val="28"/>
          <w:szCs w:val="28"/>
        </w:rPr>
        <w:t>China and India, left the most impressive economic performance, leading the world's economic gradually shift to Asia at an increasing rate on the one hand. On the other hand, the rapid economic development has also activated the demand potential of two huge markets, and the economies around the world are increasingly relying on the sustained demand of the two Asian giants. From this perspective, the economic growth potential and development space of the two countries play a pivotal role in the world economic growth</w:t>
      </w:r>
      <w:bookmarkStart w:id="11" w:name="OLE_LINK45"/>
      <w:bookmarkStart w:id="12" w:name="OLE_LINK46"/>
      <w:r w:rsidR="00D77312" w:rsidRPr="00D77312">
        <w:rPr>
          <w:sz w:val="28"/>
          <w:szCs w:val="28"/>
        </w:rPr>
        <w:t xml:space="preserve">. </w:t>
      </w:r>
      <w:r w:rsidR="00351D98">
        <w:rPr>
          <w:sz w:val="28"/>
          <w:szCs w:val="28"/>
          <w:lang w:val="en-US"/>
        </w:rPr>
        <w:t>And</w:t>
      </w:r>
      <w:r w:rsidR="00D77312" w:rsidRPr="00D77312">
        <w:rPr>
          <w:sz w:val="28"/>
          <w:szCs w:val="28"/>
        </w:rPr>
        <w:t xml:space="preserve"> the economic growth of China and India deserves the world's attention.</w:t>
      </w:r>
      <w:bookmarkEnd w:id="11"/>
      <w:bookmarkEnd w:id="12"/>
      <w:r w:rsidR="00D77312" w:rsidRPr="00D77312">
        <w:rPr>
          <w:sz w:val="28"/>
          <w:szCs w:val="28"/>
        </w:rPr>
        <w:t xml:space="preserve"> Moreover, the attention of the world paid to China and India is not only due to the similarity of the rapid economic growth of the two countries in recent years, but also the huge difference of the development model of them. The two countries with similar initial national conditions have different economic growth paths. China has achieved economic growth through rapid export-oriented industrialization and is known as the "factory of the world". In the meantime, </w:t>
      </w:r>
      <w:r w:rsidR="002E7998">
        <w:rPr>
          <w:sz w:val="28"/>
          <w:szCs w:val="28"/>
          <w:lang w:val="en-US"/>
        </w:rPr>
        <w:t xml:space="preserve">being </w:t>
      </w:r>
      <w:r w:rsidR="00D77312" w:rsidRPr="00D77312">
        <w:rPr>
          <w:rFonts w:hint="eastAsia"/>
          <w:sz w:val="28"/>
          <w:szCs w:val="28"/>
        </w:rPr>
        <w:t>k</w:t>
      </w:r>
      <w:r w:rsidR="00D77312" w:rsidRPr="00D77312">
        <w:rPr>
          <w:sz w:val="28"/>
          <w:szCs w:val="28"/>
        </w:rPr>
        <w:t>nown as the "office of the world", India's bypassed the progress of developing industrilization and directly embarked on a growth path led by services.</w:t>
      </w:r>
      <w:r w:rsidR="008715CA">
        <w:rPr>
          <w:sz w:val="28"/>
          <w:szCs w:val="28"/>
        </w:rPr>
        <w:t xml:space="preserve"> </w:t>
      </w:r>
    </w:p>
    <w:p w14:paraId="728D4C83" w14:textId="0EB35A76" w:rsidR="003937F0" w:rsidRPr="008715CA" w:rsidRDefault="00712B77" w:rsidP="008715CA">
      <w:pPr>
        <w:spacing w:line="360" w:lineRule="auto"/>
        <w:ind w:firstLineChars="200" w:firstLine="560"/>
        <w:jc w:val="both"/>
        <w:rPr>
          <w:sz w:val="28"/>
          <w:szCs w:val="28"/>
        </w:rPr>
      </w:pPr>
      <w:r>
        <w:rPr>
          <w:sz w:val="28"/>
          <w:szCs w:val="28"/>
          <w:lang w:val="en-US"/>
        </w:rPr>
        <w:t xml:space="preserve">Next, </w:t>
      </w:r>
      <w:r w:rsidRPr="00712B77">
        <w:rPr>
          <w:sz w:val="28"/>
          <w:szCs w:val="28"/>
        </w:rPr>
        <w:t xml:space="preserve">this paper will </w:t>
      </w:r>
      <w:r w:rsidR="003B4C8A">
        <w:rPr>
          <w:sz w:val="28"/>
          <w:szCs w:val="28"/>
          <w:lang w:val="en-US"/>
        </w:rPr>
        <w:t>introduce</w:t>
      </w:r>
      <w:r w:rsidR="00B00EDA">
        <w:rPr>
          <w:sz w:val="28"/>
          <w:szCs w:val="28"/>
          <w:lang w:val="en-US"/>
        </w:rPr>
        <w:t xml:space="preserve"> the different </w:t>
      </w:r>
      <w:r w:rsidR="00E7058B">
        <w:rPr>
          <w:sz w:val="28"/>
          <w:szCs w:val="28"/>
          <w:lang w:val="en-US"/>
        </w:rPr>
        <w:t xml:space="preserve">development paths and </w:t>
      </w:r>
      <w:r w:rsidR="00B00EDA">
        <w:rPr>
          <w:sz w:val="28"/>
          <w:szCs w:val="28"/>
          <w:lang w:val="en-US"/>
        </w:rPr>
        <w:t xml:space="preserve">policies implementing in service sector by </w:t>
      </w:r>
      <w:r w:rsidR="003B4C8A">
        <w:rPr>
          <w:sz w:val="28"/>
          <w:szCs w:val="28"/>
          <w:lang w:val="en-US"/>
        </w:rPr>
        <w:t xml:space="preserve">the </w:t>
      </w:r>
      <w:r w:rsidR="00B00EDA">
        <w:rPr>
          <w:sz w:val="28"/>
          <w:szCs w:val="28"/>
          <w:lang w:val="en-US"/>
        </w:rPr>
        <w:t>two countries</w:t>
      </w:r>
      <w:r w:rsidR="003B4C8A">
        <w:rPr>
          <w:sz w:val="28"/>
          <w:szCs w:val="28"/>
          <w:lang w:val="en-US"/>
        </w:rPr>
        <w:t xml:space="preserve"> first</w:t>
      </w:r>
      <w:r w:rsidR="00B00EDA">
        <w:rPr>
          <w:sz w:val="28"/>
          <w:szCs w:val="28"/>
          <w:lang w:val="en-US"/>
        </w:rPr>
        <w:t>,</w:t>
      </w:r>
      <w:r w:rsidR="003B4C8A">
        <w:rPr>
          <w:sz w:val="28"/>
          <w:szCs w:val="28"/>
          <w:lang w:val="en-US"/>
        </w:rPr>
        <w:t xml:space="preserve"> and then compare</w:t>
      </w:r>
      <w:r w:rsidRPr="00712B77">
        <w:rPr>
          <w:sz w:val="28"/>
          <w:szCs w:val="28"/>
        </w:rPr>
        <w:t xml:space="preserve"> the </w:t>
      </w:r>
      <w:r w:rsidR="00B00EDA">
        <w:rPr>
          <w:sz w:val="28"/>
          <w:szCs w:val="28"/>
          <w:lang w:val="en-US"/>
        </w:rPr>
        <w:t>comparative advantages</w:t>
      </w:r>
      <w:r w:rsidRPr="00712B77">
        <w:rPr>
          <w:sz w:val="28"/>
          <w:szCs w:val="28"/>
        </w:rPr>
        <w:t xml:space="preserve"> of India</w:t>
      </w:r>
      <w:r>
        <w:rPr>
          <w:sz w:val="28"/>
          <w:szCs w:val="28"/>
          <w:lang w:val="en-US"/>
        </w:rPr>
        <w:t>’s</w:t>
      </w:r>
      <w:r w:rsidRPr="00712B77">
        <w:rPr>
          <w:sz w:val="28"/>
          <w:szCs w:val="28"/>
        </w:rPr>
        <w:t xml:space="preserve"> and China's overall service industry and the competitive advantages of each </w:t>
      </w:r>
      <w:r>
        <w:rPr>
          <w:sz w:val="28"/>
          <w:szCs w:val="28"/>
          <w:lang w:val="en-US"/>
        </w:rPr>
        <w:t xml:space="preserve">service </w:t>
      </w:r>
      <w:r w:rsidR="00F116B3">
        <w:rPr>
          <w:sz w:val="28"/>
          <w:szCs w:val="28"/>
          <w:lang w:val="en-US"/>
        </w:rPr>
        <w:t>industry</w:t>
      </w:r>
      <w:r w:rsidR="00F116B3" w:rsidRPr="00712B77">
        <w:rPr>
          <w:sz w:val="28"/>
          <w:szCs w:val="28"/>
        </w:rPr>
        <w:t xml:space="preserve"> </w:t>
      </w:r>
      <w:r w:rsidRPr="00712B77">
        <w:rPr>
          <w:sz w:val="28"/>
          <w:szCs w:val="28"/>
        </w:rPr>
        <w:t xml:space="preserve">through </w:t>
      </w:r>
      <w:r w:rsidRPr="008715CA">
        <w:rPr>
          <w:rFonts w:ascii="Times" w:hAnsi="Times"/>
          <w:sz w:val="28"/>
          <w:szCs w:val="28"/>
        </w:rPr>
        <w:t xml:space="preserve">comparative and </w:t>
      </w:r>
      <w:r w:rsidRPr="008715CA">
        <w:rPr>
          <w:rFonts w:ascii="Times" w:hAnsi="Times"/>
          <w:sz w:val="28"/>
          <w:szCs w:val="28"/>
          <w:lang w:val="en-US"/>
        </w:rPr>
        <w:t xml:space="preserve">empirical </w:t>
      </w:r>
      <w:r w:rsidRPr="008715CA">
        <w:rPr>
          <w:rFonts w:ascii="Times" w:hAnsi="Times"/>
          <w:sz w:val="28"/>
          <w:szCs w:val="28"/>
        </w:rPr>
        <w:t>analysis</w:t>
      </w:r>
      <w:r w:rsidR="003B4C8A">
        <w:rPr>
          <w:rFonts w:ascii="Times" w:hAnsi="Times"/>
          <w:sz w:val="28"/>
          <w:szCs w:val="28"/>
          <w:lang w:val="en-US"/>
        </w:rPr>
        <w:t xml:space="preserve">, hoping </w:t>
      </w:r>
      <w:r w:rsidR="003B4C8A" w:rsidRPr="003B4C8A">
        <w:rPr>
          <w:rFonts w:ascii="Times" w:hAnsi="Times"/>
          <w:sz w:val="28"/>
          <w:szCs w:val="28"/>
          <w:lang w:val="en-US"/>
        </w:rPr>
        <w:t xml:space="preserve">to have a clear understanding of the development status of service trade </w:t>
      </w:r>
      <w:r w:rsidR="003B4C8A" w:rsidRPr="003B4C8A">
        <w:rPr>
          <w:rFonts w:ascii="Times" w:hAnsi="Times"/>
          <w:sz w:val="28"/>
          <w:szCs w:val="28"/>
          <w:lang w:val="en-US"/>
        </w:rPr>
        <w:lastRenderedPageBreak/>
        <w:t>and the competitiveness level of each service industry</w:t>
      </w:r>
      <w:r w:rsidR="00DE08FB">
        <w:rPr>
          <w:rFonts w:ascii="Times" w:hAnsi="Times"/>
          <w:sz w:val="28"/>
          <w:szCs w:val="28"/>
          <w:lang w:val="en-US"/>
        </w:rPr>
        <w:t xml:space="preserve"> of the two countries</w:t>
      </w:r>
      <w:r w:rsidR="003B4C8A" w:rsidRPr="003B4C8A">
        <w:rPr>
          <w:rFonts w:ascii="Times" w:hAnsi="Times"/>
          <w:sz w:val="28"/>
          <w:szCs w:val="28"/>
          <w:lang w:val="en-US"/>
        </w:rPr>
        <w:t xml:space="preserve"> at this stage.</w:t>
      </w:r>
      <w:r w:rsidR="00DE08FB">
        <w:rPr>
          <w:rFonts w:ascii="Times" w:hAnsi="Times"/>
          <w:sz w:val="28"/>
          <w:szCs w:val="28"/>
          <w:lang w:val="en-US"/>
        </w:rPr>
        <w:t xml:space="preserve"> And finally, </w:t>
      </w:r>
      <w:r w:rsidR="00CC432D">
        <w:rPr>
          <w:rFonts w:ascii="Times" w:hAnsi="Times" w:hint="eastAsia"/>
          <w:sz w:val="28"/>
          <w:szCs w:val="28"/>
          <w:lang w:val="en-US"/>
        </w:rPr>
        <w:t>t</w:t>
      </w:r>
      <w:r w:rsidR="00CC432D" w:rsidRPr="00CC432D">
        <w:rPr>
          <w:rFonts w:ascii="Times" w:hAnsi="Times"/>
          <w:sz w:val="28"/>
          <w:szCs w:val="28"/>
          <w:lang w:val="en-US"/>
        </w:rPr>
        <w:t>he author hopes to show the dual</w:t>
      </w:r>
      <w:r w:rsidR="00CC432D">
        <w:rPr>
          <w:rFonts w:ascii="Times" w:hAnsi="Times"/>
          <w:sz w:val="28"/>
          <w:szCs w:val="28"/>
          <w:lang w:val="en-US"/>
        </w:rPr>
        <w:t xml:space="preserve"> nature</w:t>
      </w:r>
      <w:r w:rsidR="00CC432D" w:rsidRPr="00CC432D">
        <w:rPr>
          <w:rFonts w:ascii="Times" w:hAnsi="Times"/>
          <w:sz w:val="28"/>
          <w:szCs w:val="28"/>
          <w:lang w:val="en-US"/>
        </w:rPr>
        <w:t xml:space="preserve"> </w:t>
      </w:r>
      <w:r w:rsidR="00CC432D">
        <w:rPr>
          <w:rFonts w:ascii="Times" w:hAnsi="Times"/>
          <w:sz w:val="28"/>
          <w:szCs w:val="28"/>
          <w:lang w:val="en-US"/>
        </w:rPr>
        <w:t>of the</w:t>
      </w:r>
      <w:r w:rsidR="00CC432D" w:rsidRPr="00CC432D">
        <w:rPr>
          <w:rFonts w:ascii="Times" w:hAnsi="Times"/>
          <w:sz w:val="28"/>
          <w:szCs w:val="28"/>
          <w:lang w:val="en-US"/>
        </w:rPr>
        <w:t xml:space="preserve"> government intervention in the development process of service industries.</w:t>
      </w:r>
    </w:p>
    <w:p w14:paraId="2CB821ED" w14:textId="127FF154" w:rsidR="00BB5A18" w:rsidRPr="008715CA" w:rsidRDefault="00712B77" w:rsidP="00E7058B">
      <w:pPr>
        <w:spacing w:line="360" w:lineRule="auto"/>
        <w:ind w:firstLineChars="200" w:firstLine="560"/>
        <w:jc w:val="both"/>
        <w:rPr>
          <w:rFonts w:ascii="Times" w:eastAsia="SimSun" w:hAnsi="Times" w:cs="SimSun"/>
          <w:sz w:val="28"/>
          <w:szCs w:val="28"/>
          <w:lang w:val="en-US"/>
        </w:rPr>
      </w:pPr>
      <w:bookmarkStart w:id="13" w:name="OLE_LINK424"/>
      <w:bookmarkStart w:id="14" w:name="OLE_LINK425"/>
      <w:bookmarkStart w:id="15" w:name="OLE_LINK421"/>
      <w:bookmarkStart w:id="16" w:name="OLE_LINK422"/>
      <w:bookmarkStart w:id="17" w:name="OLE_LINK423"/>
      <w:r w:rsidRPr="008715CA">
        <w:rPr>
          <w:rFonts w:ascii="Times" w:eastAsia="SimSun" w:hAnsi="Times" w:cs="SimSun"/>
          <w:sz w:val="28"/>
          <w:szCs w:val="28"/>
          <w:lang w:val="en-US"/>
        </w:rPr>
        <w:t>This paper is divided into six parts</w:t>
      </w:r>
      <w:r w:rsidR="00E7058B">
        <w:rPr>
          <w:rFonts w:ascii="Times" w:eastAsia="SimSun" w:hAnsi="Times" w:cs="SimSun"/>
          <w:sz w:val="28"/>
          <w:szCs w:val="28"/>
          <w:lang w:val="en-US"/>
        </w:rPr>
        <w:t xml:space="preserve"> and there will be separate summary at the end of each chapter.</w:t>
      </w:r>
      <w:r w:rsidRPr="008715CA">
        <w:rPr>
          <w:rFonts w:ascii="Times" w:eastAsia="SimSun" w:hAnsi="Times" w:cs="SimSun"/>
          <w:sz w:val="28"/>
          <w:szCs w:val="28"/>
          <w:lang w:val="en-US"/>
        </w:rPr>
        <w:t xml:space="preserve"> </w:t>
      </w:r>
      <w:bookmarkStart w:id="18" w:name="OLE_LINK51"/>
      <w:bookmarkStart w:id="19" w:name="OLE_LINK374"/>
      <w:r w:rsidR="00E7058B">
        <w:rPr>
          <w:rFonts w:ascii="Times" w:eastAsia="SimSun" w:hAnsi="Times" w:cs="SimSun"/>
          <w:sz w:val="28"/>
          <w:szCs w:val="28"/>
          <w:lang w:val="en-US"/>
        </w:rPr>
        <w:t>T</w:t>
      </w:r>
      <w:r w:rsidRPr="008715CA">
        <w:rPr>
          <w:rFonts w:ascii="Times" w:eastAsia="SimSun" w:hAnsi="Times" w:cs="SimSun"/>
          <w:sz w:val="28"/>
          <w:szCs w:val="28"/>
          <w:lang w:val="en-US"/>
        </w:rPr>
        <w:t xml:space="preserve">he first part is the </w:t>
      </w:r>
      <w:r w:rsidR="008715CA" w:rsidRPr="008715CA">
        <w:rPr>
          <w:rFonts w:ascii="Times" w:eastAsia="SimSun" w:hAnsi="Times" w:cs="SimSun"/>
          <w:sz w:val="28"/>
          <w:szCs w:val="28"/>
          <w:lang w:val="en-US"/>
        </w:rPr>
        <w:t>Introduction</w:t>
      </w:r>
      <w:r w:rsidRPr="008715CA">
        <w:rPr>
          <w:rFonts w:ascii="Times" w:eastAsia="SimSun" w:hAnsi="Times" w:cs="SimSun"/>
          <w:sz w:val="28"/>
          <w:szCs w:val="28"/>
          <w:lang w:val="en-US"/>
        </w:rPr>
        <w:t>, mainly introduce</w:t>
      </w:r>
      <w:r w:rsidR="00B37800" w:rsidRPr="008715CA">
        <w:rPr>
          <w:rFonts w:ascii="Times" w:eastAsia="SimSun" w:hAnsi="Times" w:cs="SimSun"/>
          <w:sz w:val="28"/>
          <w:szCs w:val="28"/>
          <w:lang w:val="en-US"/>
        </w:rPr>
        <w:t>s</w:t>
      </w:r>
      <w:r w:rsidRPr="008715CA">
        <w:rPr>
          <w:rFonts w:ascii="Times" w:eastAsia="SimSun" w:hAnsi="Times" w:cs="SimSun"/>
          <w:sz w:val="28"/>
          <w:szCs w:val="28"/>
          <w:lang w:val="en-US"/>
        </w:rPr>
        <w:t xml:space="preserve"> the </w:t>
      </w:r>
      <w:r w:rsidR="00351D98">
        <w:rPr>
          <w:rFonts w:ascii="Times" w:eastAsia="SimSun" w:hAnsi="Times" w:cs="SimSun"/>
          <w:sz w:val="28"/>
          <w:szCs w:val="28"/>
          <w:lang w:val="en-US"/>
        </w:rPr>
        <w:t xml:space="preserve">reason and </w:t>
      </w:r>
      <w:r w:rsidR="00FB7E97" w:rsidRPr="008715CA">
        <w:rPr>
          <w:rFonts w:ascii="Times" w:eastAsia="SimSun" w:hAnsi="Times" w:cs="SimSun"/>
          <w:sz w:val="28"/>
          <w:szCs w:val="28"/>
          <w:lang w:val="en-US"/>
        </w:rPr>
        <w:t>purpose</w:t>
      </w:r>
      <w:r w:rsidRPr="008715CA">
        <w:rPr>
          <w:rFonts w:ascii="Times" w:eastAsia="SimSun" w:hAnsi="Times" w:cs="SimSun"/>
          <w:sz w:val="28"/>
          <w:szCs w:val="28"/>
          <w:lang w:val="en-US"/>
        </w:rPr>
        <w:t xml:space="preserve"> of this paper </w:t>
      </w:r>
      <w:bookmarkEnd w:id="18"/>
      <w:bookmarkEnd w:id="19"/>
      <w:r w:rsidRPr="008715CA">
        <w:rPr>
          <w:rFonts w:ascii="Times" w:eastAsia="SimSun" w:hAnsi="Times" w:cs="SimSun"/>
          <w:sz w:val="28"/>
          <w:szCs w:val="28"/>
          <w:lang w:val="en-US"/>
        </w:rPr>
        <w:t>and</w:t>
      </w:r>
      <w:r w:rsidR="000F7CC2">
        <w:rPr>
          <w:rFonts w:ascii="Times" w:eastAsia="SimSun" w:hAnsi="Times" w:cs="SimSun"/>
          <w:sz w:val="28"/>
          <w:szCs w:val="28"/>
          <w:lang w:val="en-US"/>
        </w:rPr>
        <w:t xml:space="preserve"> </w:t>
      </w:r>
      <w:r w:rsidRPr="008715CA">
        <w:rPr>
          <w:rFonts w:ascii="Times" w:eastAsia="SimSun" w:hAnsi="Times" w:cs="SimSun"/>
          <w:sz w:val="28"/>
          <w:szCs w:val="28"/>
          <w:lang w:val="en-US"/>
        </w:rPr>
        <w:t xml:space="preserve">the structure of the </w:t>
      </w:r>
      <w:r w:rsidR="00FB7E97" w:rsidRPr="008715CA">
        <w:rPr>
          <w:rFonts w:ascii="Times" w:eastAsia="SimSun" w:hAnsi="Times" w:cs="SimSun"/>
          <w:sz w:val="28"/>
          <w:szCs w:val="28"/>
          <w:lang w:val="en-US"/>
        </w:rPr>
        <w:t>paper, expecting giving</w:t>
      </w:r>
      <w:r w:rsidRPr="008715CA">
        <w:rPr>
          <w:rFonts w:ascii="Times" w:eastAsia="SimSun" w:hAnsi="Times" w:cs="SimSun"/>
          <w:sz w:val="28"/>
          <w:szCs w:val="28"/>
          <w:lang w:val="en-US"/>
        </w:rPr>
        <w:t xml:space="preserve"> a general</w:t>
      </w:r>
      <w:r w:rsidR="00FB7E97" w:rsidRPr="008715CA">
        <w:rPr>
          <w:rFonts w:ascii="Times" w:eastAsia="SimSun" w:hAnsi="Times" w:cs="SimSun"/>
          <w:sz w:val="28"/>
          <w:szCs w:val="28"/>
          <w:lang w:val="en-US"/>
        </w:rPr>
        <w:t xml:space="preserve"> impression of whole paper.</w:t>
      </w:r>
      <w:bookmarkEnd w:id="13"/>
      <w:bookmarkEnd w:id="14"/>
    </w:p>
    <w:p w14:paraId="50C5514E" w14:textId="38A3B2AD" w:rsidR="00BB5A18" w:rsidRPr="008715CA" w:rsidRDefault="00FB7E97" w:rsidP="008715CA">
      <w:pPr>
        <w:spacing w:line="360" w:lineRule="auto"/>
        <w:ind w:firstLineChars="200" w:firstLine="560"/>
        <w:jc w:val="both"/>
        <w:rPr>
          <w:rFonts w:ascii="Times" w:eastAsia="SimSun" w:hAnsi="Times" w:cs="SimSun"/>
          <w:sz w:val="28"/>
          <w:szCs w:val="28"/>
          <w:lang w:val="en-US"/>
        </w:rPr>
      </w:pPr>
      <w:bookmarkStart w:id="20" w:name="OLE_LINK428"/>
      <w:bookmarkStart w:id="21" w:name="OLE_LINK429"/>
      <w:bookmarkStart w:id="22" w:name="OLE_LINK426"/>
      <w:bookmarkStart w:id="23" w:name="OLE_LINK427"/>
      <w:bookmarkStart w:id="24" w:name="OLE_LINK430"/>
      <w:bookmarkStart w:id="25" w:name="OLE_LINK431"/>
      <w:bookmarkEnd w:id="15"/>
      <w:bookmarkEnd w:id="16"/>
      <w:bookmarkEnd w:id="17"/>
      <w:r w:rsidRPr="008715CA">
        <w:rPr>
          <w:rFonts w:ascii="Times" w:eastAsia="SimSun" w:hAnsi="Times" w:cs="SimSun"/>
          <w:sz w:val="28"/>
          <w:szCs w:val="28"/>
          <w:lang w:val="en-US"/>
        </w:rPr>
        <w:t xml:space="preserve">The second part is the </w:t>
      </w:r>
      <w:r w:rsidR="008715CA" w:rsidRPr="008715CA">
        <w:rPr>
          <w:rFonts w:ascii="Times" w:eastAsia="SimSun" w:hAnsi="Times" w:cs="SimSun"/>
          <w:sz w:val="28"/>
          <w:szCs w:val="28"/>
          <w:lang w:val="en-US"/>
        </w:rPr>
        <w:t xml:space="preserve">First Chapter </w:t>
      </w:r>
      <w:r w:rsidRPr="008715CA">
        <w:rPr>
          <w:rFonts w:ascii="Times" w:eastAsia="SimSun" w:hAnsi="Times" w:cs="SimSun"/>
          <w:sz w:val="28"/>
          <w:szCs w:val="28"/>
          <w:lang w:val="en-US"/>
        </w:rPr>
        <w:t xml:space="preserve">of this paper, which is divided into three sections, and there will be subdivisions in each section. In general, the first chapter mainly introduces the concept and definition of service trade and competitiveness of service </w:t>
      </w:r>
      <w:r w:rsidR="00F116B3">
        <w:rPr>
          <w:rFonts w:ascii="Times" w:eastAsia="SimSun" w:hAnsi="Times" w:cs="SimSun"/>
          <w:sz w:val="28"/>
          <w:szCs w:val="28"/>
          <w:lang w:val="en-US"/>
        </w:rPr>
        <w:t>industry</w:t>
      </w:r>
      <w:r w:rsidRPr="008715CA">
        <w:rPr>
          <w:rFonts w:ascii="Times" w:eastAsia="SimSun" w:hAnsi="Times" w:cs="SimSun"/>
          <w:sz w:val="28"/>
          <w:szCs w:val="28"/>
          <w:lang w:val="en-US"/>
        </w:rPr>
        <w:t xml:space="preserve"> and </w:t>
      </w:r>
      <w:bookmarkEnd w:id="20"/>
      <w:bookmarkEnd w:id="21"/>
      <w:r w:rsidRPr="008715CA">
        <w:rPr>
          <w:rFonts w:ascii="Times" w:eastAsia="SimSun" w:hAnsi="Times" w:cs="SimSun"/>
          <w:sz w:val="28"/>
          <w:szCs w:val="28"/>
          <w:lang w:val="en-US"/>
        </w:rPr>
        <w:t>summarizes some of the existing trade theory and relevant literature.</w:t>
      </w:r>
      <w:bookmarkStart w:id="26" w:name="OLE_LINK432"/>
      <w:bookmarkStart w:id="27" w:name="OLE_LINK433"/>
      <w:bookmarkEnd w:id="22"/>
      <w:bookmarkEnd w:id="23"/>
      <w:bookmarkEnd w:id="24"/>
      <w:bookmarkEnd w:id="25"/>
    </w:p>
    <w:p w14:paraId="425FD746" w14:textId="0535632C" w:rsidR="00FB7E97" w:rsidRPr="008715CA" w:rsidRDefault="00FB7E97" w:rsidP="008715CA">
      <w:pPr>
        <w:spacing w:line="360" w:lineRule="auto"/>
        <w:ind w:firstLineChars="200" w:firstLine="560"/>
        <w:jc w:val="both"/>
        <w:rPr>
          <w:rFonts w:ascii="Times" w:eastAsia="SimSun" w:hAnsi="Times" w:cs="SimSun"/>
          <w:sz w:val="28"/>
          <w:szCs w:val="28"/>
          <w:lang w:val="en-US"/>
        </w:rPr>
      </w:pPr>
      <w:r w:rsidRPr="008715CA">
        <w:rPr>
          <w:rFonts w:ascii="Times" w:eastAsia="SimSun" w:hAnsi="Times" w:cs="SimSun"/>
          <w:sz w:val="28"/>
          <w:szCs w:val="28"/>
          <w:lang w:val="en-US"/>
        </w:rPr>
        <w:t xml:space="preserve">The third part is the </w:t>
      </w:r>
      <w:r w:rsidR="008715CA" w:rsidRPr="008715CA">
        <w:rPr>
          <w:rFonts w:ascii="Times" w:eastAsia="SimSun" w:hAnsi="Times" w:cs="SimSun"/>
          <w:sz w:val="28"/>
          <w:szCs w:val="28"/>
          <w:lang w:val="en-US"/>
        </w:rPr>
        <w:t>Second Chapter</w:t>
      </w:r>
      <w:r w:rsidRPr="008715CA">
        <w:rPr>
          <w:rFonts w:ascii="Times" w:eastAsia="SimSun" w:hAnsi="Times" w:cs="SimSun"/>
          <w:sz w:val="28"/>
          <w:szCs w:val="28"/>
          <w:lang w:val="en-US"/>
        </w:rPr>
        <w:t>, which is divided into three sections. This chapter mainly summarizes the development of service industry in China and India</w:t>
      </w:r>
      <w:r w:rsidR="000F7CC2">
        <w:rPr>
          <w:rFonts w:ascii="Times" w:eastAsia="SimSun" w:hAnsi="Times" w:cs="SimSun"/>
          <w:sz w:val="28"/>
          <w:szCs w:val="28"/>
          <w:lang w:val="en-US"/>
        </w:rPr>
        <w:t>,</w:t>
      </w:r>
      <w:r w:rsidR="00B37800" w:rsidRPr="008715CA">
        <w:rPr>
          <w:rFonts w:ascii="Times" w:eastAsia="SimSun" w:hAnsi="Times" w:cs="SimSun"/>
          <w:sz w:val="28"/>
          <w:szCs w:val="28"/>
          <w:lang w:val="en-US"/>
        </w:rPr>
        <w:t xml:space="preserve"> and introduces the relevant policies on development of service industry by Chinese and Indian governments.</w:t>
      </w:r>
    </w:p>
    <w:p w14:paraId="2B6A2CDF" w14:textId="6C2A5437" w:rsidR="00B93C89" w:rsidRPr="008715CA" w:rsidRDefault="00B37800" w:rsidP="008715CA">
      <w:pPr>
        <w:spacing w:line="360" w:lineRule="auto"/>
        <w:ind w:firstLineChars="200" w:firstLine="560"/>
        <w:jc w:val="both"/>
        <w:rPr>
          <w:rFonts w:ascii="Times" w:eastAsia="SimSun" w:hAnsi="Times" w:cs="SimSun"/>
          <w:sz w:val="28"/>
          <w:szCs w:val="28"/>
          <w:lang w:val="en-US"/>
        </w:rPr>
      </w:pPr>
      <w:bookmarkStart w:id="28" w:name="OLE_LINK434"/>
      <w:bookmarkStart w:id="29" w:name="OLE_LINK435"/>
      <w:bookmarkEnd w:id="26"/>
      <w:bookmarkEnd w:id="27"/>
      <w:r w:rsidRPr="008715CA">
        <w:rPr>
          <w:rFonts w:ascii="Times" w:eastAsia="SimSun" w:hAnsi="Times" w:cs="SimSun"/>
          <w:sz w:val="28"/>
          <w:szCs w:val="28"/>
          <w:lang w:val="en-US"/>
        </w:rPr>
        <w:t xml:space="preserve">The fourth part is the </w:t>
      </w:r>
      <w:r w:rsidR="008715CA" w:rsidRPr="008715CA">
        <w:rPr>
          <w:rFonts w:ascii="Times" w:eastAsia="SimSun" w:hAnsi="Times" w:cs="SimSun"/>
          <w:sz w:val="28"/>
          <w:szCs w:val="28"/>
          <w:lang w:val="en-US"/>
        </w:rPr>
        <w:t xml:space="preserve">Third Chapter </w:t>
      </w:r>
      <w:r w:rsidRPr="008715CA">
        <w:rPr>
          <w:rFonts w:ascii="Times" w:eastAsia="SimSun" w:hAnsi="Times" w:cs="SimSun"/>
          <w:sz w:val="28"/>
          <w:szCs w:val="28"/>
          <w:lang w:val="en-US"/>
        </w:rPr>
        <w:t>of this paper. This chapter has three sections</w:t>
      </w:r>
      <w:r w:rsidR="00B93C89" w:rsidRPr="008715CA">
        <w:rPr>
          <w:rFonts w:ascii="Times" w:eastAsia="SimSun" w:hAnsi="Times" w:cs="SimSun"/>
          <w:sz w:val="28"/>
          <w:szCs w:val="28"/>
          <w:lang w:val="en-US"/>
        </w:rPr>
        <w:t xml:space="preserve">. First section indicates </w:t>
      </w:r>
      <w:r w:rsidRPr="008715CA">
        <w:rPr>
          <w:rFonts w:ascii="Times" w:eastAsia="SimSun" w:hAnsi="Times" w:cs="SimSun"/>
          <w:sz w:val="28"/>
          <w:szCs w:val="28"/>
          <w:lang w:val="en-US"/>
        </w:rPr>
        <w:t>the overall import and export situation of India’s and China's service trade from 2005 to 2019</w:t>
      </w:r>
      <w:r w:rsidR="00B93C89" w:rsidRPr="008715CA">
        <w:rPr>
          <w:rFonts w:ascii="Times" w:eastAsia="SimSun" w:hAnsi="Times" w:cs="SimSun"/>
          <w:sz w:val="28"/>
          <w:szCs w:val="28"/>
          <w:lang w:val="en-US"/>
        </w:rPr>
        <w:t>.</w:t>
      </w:r>
      <w:r w:rsidR="000F7CC2">
        <w:rPr>
          <w:rFonts w:ascii="Times" w:eastAsia="SimSun" w:hAnsi="Times" w:cs="SimSun"/>
          <w:sz w:val="28"/>
          <w:szCs w:val="28"/>
          <w:lang w:val="en-US"/>
        </w:rPr>
        <w:t xml:space="preserve"> </w:t>
      </w:r>
      <w:r w:rsidR="00B93C89" w:rsidRPr="008715CA">
        <w:rPr>
          <w:rFonts w:ascii="Times" w:eastAsia="SimSun" w:hAnsi="Times" w:cs="SimSun"/>
          <w:sz w:val="28"/>
          <w:szCs w:val="28"/>
          <w:lang w:val="en-US"/>
        </w:rPr>
        <w:t>Second section</w:t>
      </w:r>
      <w:r w:rsidRPr="008715CA">
        <w:rPr>
          <w:rFonts w:ascii="Times" w:eastAsia="SimSun" w:hAnsi="Times" w:cs="SimSun"/>
          <w:sz w:val="28"/>
          <w:szCs w:val="28"/>
          <w:lang w:val="en-US"/>
        </w:rPr>
        <w:t xml:space="preserve"> </w:t>
      </w:r>
      <w:r w:rsidR="00B93C89" w:rsidRPr="008715CA">
        <w:rPr>
          <w:rFonts w:ascii="Times" w:eastAsia="SimSun" w:hAnsi="Times" w:cs="SimSun"/>
          <w:sz w:val="28"/>
          <w:szCs w:val="28"/>
          <w:lang w:val="en-US"/>
        </w:rPr>
        <w:t xml:space="preserve">tease out </w:t>
      </w:r>
      <w:r w:rsidRPr="008715CA">
        <w:rPr>
          <w:rFonts w:ascii="Times" w:eastAsia="SimSun" w:hAnsi="Times" w:cs="SimSun"/>
          <w:sz w:val="28"/>
          <w:szCs w:val="28"/>
          <w:lang w:val="en-US"/>
        </w:rPr>
        <w:t xml:space="preserve">the import and export situation of each service </w:t>
      </w:r>
      <w:r w:rsidR="00F116B3">
        <w:rPr>
          <w:rFonts w:ascii="Times" w:eastAsia="SimSun" w:hAnsi="Times" w:cs="SimSun"/>
          <w:sz w:val="28"/>
          <w:szCs w:val="28"/>
          <w:lang w:val="en-US"/>
        </w:rPr>
        <w:t>industry</w:t>
      </w:r>
      <w:r w:rsidRPr="008715CA">
        <w:rPr>
          <w:rFonts w:ascii="Times" w:eastAsia="SimSun" w:hAnsi="Times" w:cs="SimSun"/>
          <w:sz w:val="28"/>
          <w:szCs w:val="28"/>
          <w:lang w:val="en-US"/>
        </w:rPr>
        <w:t xml:space="preserve"> in 2005 and 2019</w:t>
      </w:r>
      <w:r w:rsidR="00B93C89" w:rsidRPr="008715CA">
        <w:rPr>
          <w:rFonts w:ascii="Times" w:eastAsia="SimSun" w:hAnsi="Times" w:cs="SimSun"/>
          <w:sz w:val="28"/>
          <w:szCs w:val="28"/>
          <w:lang w:val="en-US"/>
        </w:rPr>
        <w:t xml:space="preserve"> respectively</w:t>
      </w:r>
      <w:r w:rsidRPr="008715CA">
        <w:rPr>
          <w:rFonts w:ascii="Times" w:eastAsia="SimSun" w:hAnsi="Times" w:cs="SimSun"/>
          <w:sz w:val="28"/>
          <w:szCs w:val="28"/>
          <w:lang w:val="en-US"/>
        </w:rPr>
        <w:t xml:space="preserve">, </w:t>
      </w:r>
      <w:r w:rsidR="00B93C89" w:rsidRPr="008715CA">
        <w:rPr>
          <w:rFonts w:ascii="Times" w:eastAsia="SimSun" w:hAnsi="Times" w:cs="SimSun"/>
          <w:sz w:val="28"/>
          <w:szCs w:val="28"/>
          <w:lang w:val="en-US"/>
        </w:rPr>
        <w:t xml:space="preserve">including the export value, import value and </w:t>
      </w:r>
      <w:r w:rsidRPr="008715CA">
        <w:rPr>
          <w:rFonts w:ascii="Times" w:eastAsia="SimSun" w:hAnsi="Times" w:cs="SimSun"/>
          <w:sz w:val="28"/>
          <w:szCs w:val="28"/>
          <w:lang w:val="en-US"/>
        </w:rPr>
        <w:t>the proportion of the total import and export in that year.</w:t>
      </w:r>
      <w:r w:rsidR="00B93C89" w:rsidRPr="008715CA">
        <w:rPr>
          <w:rFonts w:ascii="Times" w:eastAsia="SimSun" w:hAnsi="Times" w:cs="SimSun"/>
          <w:sz w:val="28"/>
          <w:szCs w:val="28"/>
          <w:lang w:val="en-US"/>
        </w:rPr>
        <w:t xml:space="preserve"> Third section is the summary of this chapter.</w:t>
      </w:r>
    </w:p>
    <w:p w14:paraId="176C6FBE" w14:textId="54E31E84" w:rsidR="008715CA" w:rsidRPr="008715CA" w:rsidRDefault="00B93C89" w:rsidP="008715CA">
      <w:pPr>
        <w:spacing w:line="360" w:lineRule="auto"/>
        <w:ind w:firstLineChars="200" w:firstLine="560"/>
        <w:jc w:val="both"/>
        <w:rPr>
          <w:rFonts w:ascii="Times" w:eastAsia="SimSun" w:hAnsi="Times" w:cs="SimSun"/>
          <w:sz w:val="28"/>
          <w:szCs w:val="28"/>
          <w:lang w:val="en-US"/>
        </w:rPr>
      </w:pPr>
      <w:bookmarkStart w:id="30" w:name="OLE_LINK438"/>
      <w:bookmarkStart w:id="31" w:name="OLE_LINK439"/>
      <w:bookmarkStart w:id="32" w:name="OLE_LINK442"/>
      <w:bookmarkStart w:id="33" w:name="OLE_LINK443"/>
      <w:bookmarkEnd w:id="28"/>
      <w:bookmarkEnd w:id="29"/>
      <w:r w:rsidRPr="008715CA">
        <w:rPr>
          <w:rFonts w:ascii="Times" w:eastAsia="SimSun" w:hAnsi="Times" w:cs="SimSun"/>
          <w:sz w:val="28"/>
          <w:szCs w:val="28"/>
          <w:lang w:val="en-US"/>
        </w:rPr>
        <w:t xml:space="preserve">The fifth part is the </w:t>
      </w:r>
      <w:r w:rsidR="008715CA" w:rsidRPr="008715CA">
        <w:rPr>
          <w:rFonts w:ascii="Times" w:eastAsia="SimSun" w:hAnsi="Times" w:cs="SimSun"/>
          <w:sz w:val="28"/>
          <w:szCs w:val="28"/>
          <w:lang w:val="en-US"/>
        </w:rPr>
        <w:t xml:space="preserve">Fourth Chapter </w:t>
      </w:r>
      <w:r w:rsidRPr="008715CA">
        <w:rPr>
          <w:rFonts w:ascii="Times" w:eastAsia="SimSun" w:hAnsi="Times" w:cs="SimSun"/>
          <w:sz w:val="28"/>
          <w:szCs w:val="28"/>
          <w:lang w:val="en-US"/>
        </w:rPr>
        <w:t>of this paper, which is divided into four sections, and some sections will be subdivided</w:t>
      </w:r>
      <w:bookmarkEnd w:id="30"/>
      <w:bookmarkEnd w:id="31"/>
      <w:r w:rsidRPr="008715CA">
        <w:rPr>
          <w:rFonts w:ascii="Times" w:eastAsia="SimSun" w:hAnsi="Times" w:cs="SimSun"/>
          <w:sz w:val="28"/>
          <w:szCs w:val="28"/>
          <w:lang w:val="en-US"/>
        </w:rPr>
        <w:t xml:space="preserve"> further. In this chapter, the author uses the indexes of </w:t>
      </w:r>
      <w:bookmarkStart w:id="34" w:name="OLE_LINK47"/>
      <w:bookmarkStart w:id="35" w:name="OLE_LINK48"/>
      <w:r w:rsidR="00E7058B">
        <w:rPr>
          <w:rFonts w:ascii="Times" w:eastAsia="SimSun" w:hAnsi="Times" w:cs="SimSun"/>
          <w:sz w:val="28"/>
          <w:szCs w:val="28"/>
          <w:lang w:val="en-US"/>
        </w:rPr>
        <w:t>the international market share (</w:t>
      </w:r>
      <w:r w:rsidR="00BC640E" w:rsidRPr="008715CA">
        <w:rPr>
          <w:rFonts w:ascii="Times" w:eastAsia="SimSun" w:hAnsi="Times" w:cs="SimSun"/>
          <w:sz w:val="28"/>
          <w:szCs w:val="28"/>
          <w:lang w:val="en-US"/>
        </w:rPr>
        <w:t>IMS</w:t>
      </w:r>
      <w:r w:rsidR="00E7058B">
        <w:rPr>
          <w:rFonts w:ascii="Times" w:eastAsia="SimSun" w:hAnsi="Times" w:cs="SimSun"/>
          <w:sz w:val="28"/>
          <w:szCs w:val="28"/>
          <w:lang w:val="en-US"/>
        </w:rPr>
        <w:t xml:space="preserve"> Index)</w:t>
      </w:r>
      <w:r w:rsidR="00BC640E" w:rsidRPr="008715CA">
        <w:rPr>
          <w:rFonts w:ascii="Times" w:eastAsia="SimSun" w:hAnsi="Times" w:cs="SimSun"/>
          <w:sz w:val="28"/>
          <w:szCs w:val="28"/>
          <w:lang w:val="en-US"/>
        </w:rPr>
        <w:t xml:space="preserve">, </w:t>
      </w:r>
      <w:r w:rsidR="00E7058B">
        <w:rPr>
          <w:rFonts w:ascii="Times" w:eastAsia="SimSun" w:hAnsi="Times" w:cs="SimSun"/>
          <w:sz w:val="28"/>
          <w:szCs w:val="28"/>
          <w:lang w:val="en-US"/>
        </w:rPr>
        <w:t>revealed comparative advantage (</w:t>
      </w:r>
      <w:r w:rsidR="00BC640E" w:rsidRPr="008715CA">
        <w:rPr>
          <w:rFonts w:ascii="Times" w:eastAsia="SimSun" w:hAnsi="Times" w:cs="SimSun"/>
          <w:sz w:val="28"/>
          <w:szCs w:val="28"/>
          <w:lang w:val="en-US"/>
        </w:rPr>
        <w:t>RCA</w:t>
      </w:r>
      <w:r w:rsidR="00E7058B">
        <w:rPr>
          <w:rFonts w:ascii="Times" w:eastAsia="SimSun" w:hAnsi="Times" w:cs="SimSun"/>
          <w:sz w:val="28"/>
          <w:szCs w:val="28"/>
          <w:lang w:val="en-US"/>
        </w:rPr>
        <w:t xml:space="preserve"> Index)</w:t>
      </w:r>
      <w:r w:rsidR="00BC640E" w:rsidRPr="008715CA">
        <w:rPr>
          <w:rFonts w:ascii="Times" w:eastAsia="SimSun" w:hAnsi="Times" w:cs="SimSun"/>
          <w:sz w:val="28"/>
          <w:szCs w:val="28"/>
          <w:lang w:val="en-US"/>
        </w:rPr>
        <w:t>,</w:t>
      </w:r>
      <w:r w:rsidR="00E7058B">
        <w:rPr>
          <w:rFonts w:ascii="Times" w:eastAsia="SimSun" w:hAnsi="Times" w:cs="SimSun"/>
          <w:sz w:val="28"/>
          <w:szCs w:val="28"/>
          <w:lang w:val="en-US"/>
        </w:rPr>
        <w:t xml:space="preserve"> revealed symmetric comparative advantages</w:t>
      </w:r>
      <w:r w:rsidR="00BC640E" w:rsidRPr="008715CA">
        <w:rPr>
          <w:rFonts w:ascii="Times" w:eastAsia="SimSun" w:hAnsi="Times" w:cs="SimSun"/>
          <w:sz w:val="28"/>
          <w:szCs w:val="28"/>
          <w:lang w:val="en-US"/>
        </w:rPr>
        <w:t xml:space="preserve"> </w:t>
      </w:r>
      <w:r w:rsidR="00E7058B">
        <w:rPr>
          <w:rFonts w:ascii="Times" w:eastAsia="SimSun" w:hAnsi="Times" w:cs="SimSun"/>
          <w:sz w:val="28"/>
          <w:szCs w:val="28"/>
          <w:lang w:val="en-US"/>
        </w:rPr>
        <w:t>(</w:t>
      </w:r>
      <w:r w:rsidR="00BC640E" w:rsidRPr="008715CA">
        <w:rPr>
          <w:rFonts w:ascii="Times" w:eastAsia="SimSun" w:hAnsi="Times" w:cs="SimSun"/>
          <w:sz w:val="28"/>
          <w:szCs w:val="28"/>
          <w:lang w:val="en-US"/>
        </w:rPr>
        <w:t>RSCA</w:t>
      </w:r>
      <w:r w:rsidR="00E7058B">
        <w:rPr>
          <w:rFonts w:ascii="Times" w:eastAsia="SimSun" w:hAnsi="Times" w:cs="SimSun"/>
          <w:sz w:val="28"/>
          <w:szCs w:val="28"/>
          <w:lang w:val="en-US"/>
        </w:rPr>
        <w:t xml:space="preserve"> Index)</w:t>
      </w:r>
      <w:r w:rsidR="00BC640E" w:rsidRPr="008715CA">
        <w:rPr>
          <w:rFonts w:ascii="Times" w:eastAsia="SimSun" w:hAnsi="Times" w:cs="SimSun"/>
          <w:sz w:val="28"/>
          <w:szCs w:val="28"/>
          <w:lang w:val="en-US"/>
        </w:rPr>
        <w:t xml:space="preserve">, </w:t>
      </w:r>
      <w:r w:rsidR="00E7058B">
        <w:rPr>
          <w:rFonts w:ascii="Times" w:eastAsia="SimSun" w:hAnsi="Times" w:cs="SimSun"/>
          <w:sz w:val="28"/>
          <w:szCs w:val="28"/>
          <w:lang w:val="en-US"/>
        </w:rPr>
        <w:t>trade competition (</w:t>
      </w:r>
      <w:r w:rsidR="00BC640E" w:rsidRPr="008715CA">
        <w:rPr>
          <w:rFonts w:ascii="Times" w:eastAsia="SimSun" w:hAnsi="Times" w:cs="SimSun"/>
          <w:sz w:val="28"/>
          <w:szCs w:val="28"/>
          <w:lang w:val="en-US"/>
        </w:rPr>
        <w:t>TC</w:t>
      </w:r>
      <w:r w:rsidRPr="008715CA">
        <w:rPr>
          <w:rFonts w:ascii="Times" w:eastAsia="SimSun" w:hAnsi="Times" w:cs="SimSun"/>
          <w:sz w:val="28"/>
          <w:szCs w:val="28"/>
          <w:lang w:val="en-US"/>
        </w:rPr>
        <w:t xml:space="preserve"> </w:t>
      </w:r>
      <w:r w:rsidR="00E7058B">
        <w:rPr>
          <w:rFonts w:ascii="Times" w:eastAsia="SimSun" w:hAnsi="Times" w:cs="SimSun"/>
          <w:sz w:val="28"/>
          <w:szCs w:val="28"/>
          <w:lang w:val="en-US"/>
        </w:rPr>
        <w:t xml:space="preserve">Index) </w:t>
      </w:r>
      <w:r w:rsidRPr="008715CA">
        <w:rPr>
          <w:rFonts w:ascii="Times" w:eastAsia="SimSun" w:hAnsi="Times" w:cs="SimSun"/>
          <w:sz w:val="28"/>
          <w:szCs w:val="28"/>
          <w:lang w:val="en-US"/>
        </w:rPr>
        <w:t>and</w:t>
      </w:r>
      <w:r w:rsidR="00E7058B">
        <w:rPr>
          <w:rFonts w:ascii="Times" w:eastAsia="SimSun" w:hAnsi="Times" w:cs="SimSun"/>
          <w:sz w:val="28"/>
          <w:szCs w:val="28"/>
          <w:lang w:val="en-US"/>
        </w:rPr>
        <w:t xml:space="preserve"> revealed trade competition</w:t>
      </w:r>
      <w:r w:rsidRPr="008715CA">
        <w:rPr>
          <w:rFonts w:ascii="Times" w:eastAsia="SimSun" w:hAnsi="Times" w:cs="SimSun"/>
          <w:sz w:val="28"/>
          <w:szCs w:val="28"/>
          <w:lang w:val="en-US"/>
        </w:rPr>
        <w:t xml:space="preserve"> </w:t>
      </w:r>
      <w:r w:rsidR="00E7058B">
        <w:rPr>
          <w:rFonts w:ascii="Times" w:eastAsia="SimSun" w:hAnsi="Times" w:cs="SimSun"/>
          <w:sz w:val="28"/>
          <w:szCs w:val="28"/>
          <w:lang w:val="en-US"/>
        </w:rPr>
        <w:t>(</w:t>
      </w:r>
      <w:r w:rsidRPr="008715CA">
        <w:rPr>
          <w:rFonts w:ascii="Times" w:eastAsia="SimSun" w:hAnsi="Times" w:cs="SimSun"/>
          <w:sz w:val="28"/>
          <w:szCs w:val="28"/>
          <w:lang w:val="en-US"/>
        </w:rPr>
        <w:t>RTC</w:t>
      </w:r>
      <w:r w:rsidR="00E7058B">
        <w:rPr>
          <w:rFonts w:ascii="Times" w:eastAsia="SimSun" w:hAnsi="Times" w:cs="SimSun"/>
          <w:sz w:val="28"/>
          <w:szCs w:val="28"/>
          <w:lang w:val="en-US"/>
        </w:rPr>
        <w:t xml:space="preserve"> Index)</w:t>
      </w:r>
      <w:r w:rsidRPr="008715CA">
        <w:rPr>
          <w:rFonts w:ascii="Times" w:eastAsia="SimSun" w:hAnsi="Times" w:cs="SimSun"/>
          <w:sz w:val="28"/>
          <w:szCs w:val="28"/>
          <w:lang w:val="en-US"/>
        </w:rPr>
        <w:t xml:space="preserve"> </w:t>
      </w:r>
      <w:bookmarkEnd w:id="34"/>
      <w:bookmarkEnd w:id="35"/>
      <w:r w:rsidRPr="008715CA">
        <w:rPr>
          <w:rFonts w:ascii="Times" w:eastAsia="SimSun" w:hAnsi="Times" w:cs="SimSun"/>
          <w:sz w:val="28"/>
          <w:szCs w:val="28"/>
          <w:lang w:val="en-US"/>
        </w:rPr>
        <w:t xml:space="preserve">respectively </w:t>
      </w:r>
      <w:r w:rsidRPr="008715CA">
        <w:rPr>
          <w:rFonts w:ascii="Times" w:eastAsia="SimSun" w:hAnsi="Times" w:cs="SimSun"/>
          <w:sz w:val="28"/>
          <w:szCs w:val="28"/>
          <w:lang w:val="en-US"/>
        </w:rPr>
        <w:lastRenderedPageBreak/>
        <w:t xml:space="preserve">to calculate the </w:t>
      </w:r>
      <w:bookmarkStart w:id="36" w:name="OLE_LINK440"/>
      <w:bookmarkStart w:id="37" w:name="OLE_LINK441"/>
      <w:r w:rsidR="00BC640E" w:rsidRPr="008715CA">
        <w:rPr>
          <w:rFonts w:ascii="Times" w:eastAsia="SimSun" w:hAnsi="Times" w:cs="SimSun"/>
          <w:sz w:val="28"/>
          <w:szCs w:val="28"/>
          <w:lang w:val="en-US"/>
        </w:rPr>
        <w:t xml:space="preserve">numerical </w:t>
      </w:r>
      <w:r w:rsidRPr="008715CA">
        <w:rPr>
          <w:rFonts w:ascii="Times" w:eastAsia="SimSun" w:hAnsi="Times" w:cs="SimSun"/>
          <w:sz w:val="28"/>
          <w:szCs w:val="28"/>
          <w:lang w:val="en-US"/>
        </w:rPr>
        <w:t>competitiveness</w:t>
      </w:r>
      <w:bookmarkEnd w:id="36"/>
      <w:bookmarkEnd w:id="37"/>
      <w:r w:rsidRPr="008715CA">
        <w:rPr>
          <w:rFonts w:ascii="Times" w:eastAsia="SimSun" w:hAnsi="Times" w:cs="SimSun"/>
          <w:sz w:val="28"/>
          <w:szCs w:val="28"/>
          <w:lang w:val="en-US"/>
        </w:rPr>
        <w:t xml:space="preserve"> level of the overall service industry and each </w:t>
      </w:r>
      <w:r w:rsidR="00BC640E" w:rsidRPr="008715CA">
        <w:rPr>
          <w:rFonts w:ascii="Times" w:eastAsia="SimSun" w:hAnsi="Times" w:cs="SimSun"/>
          <w:sz w:val="28"/>
          <w:szCs w:val="28"/>
          <w:lang w:val="en-US"/>
        </w:rPr>
        <w:t xml:space="preserve">service </w:t>
      </w:r>
      <w:r w:rsidR="00F116B3">
        <w:rPr>
          <w:rFonts w:ascii="Times" w:eastAsia="SimSun" w:hAnsi="Times" w:cs="SimSun"/>
          <w:sz w:val="28"/>
          <w:szCs w:val="28"/>
          <w:lang w:val="en-US"/>
        </w:rPr>
        <w:t>industry</w:t>
      </w:r>
      <w:r w:rsidRPr="008715CA">
        <w:rPr>
          <w:rFonts w:ascii="Times" w:eastAsia="SimSun" w:hAnsi="Times" w:cs="SimSun"/>
          <w:sz w:val="28"/>
          <w:szCs w:val="28"/>
          <w:lang w:val="en-US"/>
        </w:rPr>
        <w:t xml:space="preserve"> </w:t>
      </w:r>
      <w:r w:rsidR="00BC640E" w:rsidRPr="008715CA">
        <w:rPr>
          <w:rFonts w:ascii="Times" w:eastAsia="SimSun" w:hAnsi="Times" w:cs="SimSun"/>
          <w:sz w:val="28"/>
          <w:szCs w:val="28"/>
          <w:lang w:val="en-US"/>
        </w:rPr>
        <w:t>of</w:t>
      </w:r>
      <w:r w:rsidRPr="008715CA">
        <w:rPr>
          <w:rFonts w:ascii="Times" w:eastAsia="SimSun" w:hAnsi="Times" w:cs="SimSun"/>
          <w:sz w:val="28"/>
          <w:szCs w:val="28"/>
          <w:lang w:val="en-US"/>
        </w:rPr>
        <w:t xml:space="preserve"> India and China</w:t>
      </w:r>
      <w:r w:rsidR="00BC640E" w:rsidRPr="008715CA">
        <w:rPr>
          <w:rFonts w:ascii="Times" w:eastAsia="SimSun" w:hAnsi="Times" w:cs="SimSun"/>
          <w:sz w:val="28"/>
          <w:szCs w:val="28"/>
          <w:lang w:val="en-US"/>
        </w:rPr>
        <w:t>, in order to</w:t>
      </w:r>
      <w:r w:rsidRPr="008715CA">
        <w:rPr>
          <w:rFonts w:ascii="Times" w:eastAsia="SimSun" w:hAnsi="Times" w:cs="SimSun"/>
          <w:sz w:val="28"/>
          <w:szCs w:val="28"/>
          <w:lang w:val="en-US"/>
        </w:rPr>
        <w:t xml:space="preserve"> compare</w:t>
      </w:r>
      <w:r w:rsidR="00BC640E" w:rsidRPr="008715CA">
        <w:rPr>
          <w:rFonts w:ascii="Times" w:eastAsia="SimSun" w:hAnsi="Times" w:cs="SimSun"/>
          <w:sz w:val="28"/>
          <w:szCs w:val="28"/>
          <w:lang w:val="en-US"/>
        </w:rPr>
        <w:t xml:space="preserve"> and analyze</w:t>
      </w:r>
      <w:r w:rsidRPr="008715CA">
        <w:rPr>
          <w:rFonts w:ascii="Times" w:eastAsia="SimSun" w:hAnsi="Times" w:cs="SimSun"/>
          <w:sz w:val="28"/>
          <w:szCs w:val="28"/>
          <w:lang w:val="en-US"/>
        </w:rPr>
        <w:t xml:space="preserve"> the relative advantages of the overall service industry and each </w:t>
      </w:r>
      <w:r w:rsidR="00BC640E" w:rsidRPr="008715CA">
        <w:rPr>
          <w:rFonts w:ascii="Times" w:eastAsia="SimSun" w:hAnsi="Times" w:cs="SimSun"/>
          <w:sz w:val="28"/>
          <w:szCs w:val="28"/>
          <w:lang w:val="en-US"/>
        </w:rPr>
        <w:t xml:space="preserve">service </w:t>
      </w:r>
      <w:r w:rsidR="00F116B3">
        <w:rPr>
          <w:rFonts w:ascii="Times" w:eastAsia="SimSun" w:hAnsi="Times" w:cs="SimSun"/>
          <w:sz w:val="28"/>
          <w:szCs w:val="28"/>
          <w:lang w:val="en-US"/>
        </w:rPr>
        <w:t>industry</w:t>
      </w:r>
      <w:r w:rsidRPr="008715CA">
        <w:rPr>
          <w:rFonts w:ascii="Times" w:eastAsia="SimSun" w:hAnsi="Times" w:cs="SimSun"/>
          <w:sz w:val="28"/>
          <w:szCs w:val="28"/>
          <w:lang w:val="en-US"/>
        </w:rPr>
        <w:t xml:space="preserve"> </w:t>
      </w:r>
      <w:r w:rsidR="00BC640E" w:rsidRPr="008715CA">
        <w:rPr>
          <w:rFonts w:ascii="Times" w:eastAsia="SimSun" w:hAnsi="Times" w:cs="SimSun"/>
          <w:sz w:val="28"/>
          <w:szCs w:val="28"/>
          <w:lang w:val="en-US"/>
        </w:rPr>
        <w:t>of</w:t>
      </w:r>
      <w:r w:rsidRPr="008715CA">
        <w:rPr>
          <w:rFonts w:ascii="Times" w:eastAsia="SimSun" w:hAnsi="Times" w:cs="SimSun"/>
          <w:sz w:val="28"/>
          <w:szCs w:val="28"/>
          <w:lang w:val="en-US"/>
        </w:rPr>
        <w:t xml:space="preserve"> India and Chin</w:t>
      </w:r>
      <w:r w:rsidR="00BC640E" w:rsidRPr="008715CA">
        <w:rPr>
          <w:rFonts w:ascii="Times" w:eastAsia="SimSun" w:hAnsi="Times" w:cs="SimSun"/>
          <w:sz w:val="28"/>
          <w:szCs w:val="28"/>
          <w:lang w:val="en-US"/>
        </w:rPr>
        <w:t>a.</w:t>
      </w:r>
      <w:bookmarkStart w:id="38" w:name="OLE_LINK448"/>
      <w:bookmarkStart w:id="39" w:name="OLE_LINK449"/>
      <w:bookmarkEnd w:id="32"/>
      <w:bookmarkEnd w:id="33"/>
    </w:p>
    <w:p w14:paraId="783C8186" w14:textId="1D8AEA4A" w:rsidR="008A4BD1" w:rsidRPr="008715CA" w:rsidRDefault="008715CA" w:rsidP="008715CA">
      <w:pPr>
        <w:spacing w:line="360" w:lineRule="auto"/>
        <w:ind w:firstLineChars="200" w:firstLine="560"/>
        <w:jc w:val="both"/>
        <w:rPr>
          <w:rFonts w:ascii="Times" w:eastAsia="SimSun" w:hAnsi="Times" w:cs="SimSun"/>
          <w:sz w:val="28"/>
          <w:szCs w:val="28"/>
          <w:lang w:val="en-US"/>
        </w:rPr>
      </w:pPr>
      <w:bookmarkStart w:id="40" w:name="OLE_LINK450"/>
      <w:bookmarkStart w:id="41" w:name="OLE_LINK451"/>
      <w:r w:rsidRPr="008715CA">
        <w:rPr>
          <w:rFonts w:ascii="Times" w:eastAsia="SimSun" w:hAnsi="Times" w:cs="SimSun"/>
          <w:sz w:val="28"/>
          <w:szCs w:val="28"/>
          <w:lang w:val="en-US"/>
        </w:rPr>
        <w:t>The sixth part is the last part of this paper, the author makes a Conclusion of the full text.</w:t>
      </w:r>
      <w:bookmarkEnd w:id="38"/>
      <w:bookmarkEnd w:id="39"/>
      <w:r w:rsidR="00994D53">
        <w:rPr>
          <w:rFonts w:ascii="Times" w:eastAsia="SimSun" w:hAnsi="Times" w:cs="SimSun"/>
          <w:sz w:val="28"/>
          <w:szCs w:val="28"/>
          <w:lang w:val="en-US"/>
        </w:rPr>
        <w:t xml:space="preserve"> </w:t>
      </w:r>
      <w:bookmarkStart w:id="42" w:name="OLE_LINK375"/>
      <w:bookmarkStart w:id="43" w:name="OLE_LINK471"/>
      <w:r w:rsidR="000F7CC2">
        <w:rPr>
          <w:rFonts w:ascii="Times" w:eastAsia="SimSun" w:hAnsi="Times" w:cs="SimSun"/>
          <w:sz w:val="28"/>
          <w:szCs w:val="28"/>
          <w:lang w:val="en-US"/>
        </w:rPr>
        <w:t xml:space="preserve">In conclusion, </w:t>
      </w:r>
      <w:r w:rsidR="000F7CC2" w:rsidRPr="000F7CC2">
        <w:rPr>
          <w:rFonts w:ascii="Times" w:eastAsia="SimSun" w:hAnsi="Times" w:cs="SimSun"/>
          <w:sz w:val="28"/>
          <w:szCs w:val="28"/>
          <w:lang w:val="en-US"/>
        </w:rPr>
        <w:t xml:space="preserve">the author will </w:t>
      </w:r>
      <w:r w:rsidR="001F378C">
        <w:rPr>
          <w:rFonts w:ascii="Times" w:eastAsia="SimSun" w:hAnsi="Times" w:cs="SimSun" w:hint="eastAsia"/>
          <w:sz w:val="28"/>
          <w:szCs w:val="28"/>
          <w:lang w:val="en-US"/>
        </w:rPr>
        <w:t>state</w:t>
      </w:r>
      <w:r w:rsidR="001F378C">
        <w:rPr>
          <w:rFonts w:ascii="Times" w:eastAsia="SimSun" w:hAnsi="Times" w:cs="SimSun"/>
          <w:sz w:val="28"/>
          <w:szCs w:val="28"/>
          <w:lang w:val="en-US"/>
        </w:rPr>
        <w:t xml:space="preserve"> </w:t>
      </w:r>
      <w:r w:rsidR="000F7CC2" w:rsidRPr="000F7CC2">
        <w:rPr>
          <w:rFonts w:ascii="Times" w:eastAsia="SimSun" w:hAnsi="Times" w:cs="SimSun"/>
          <w:sz w:val="28"/>
          <w:szCs w:val="28"/>
          <w:lang w:val="en-US"/>
        </w:rPr>
        <w:t xml:space="preserve">what </w:t>
      </w:r>
      <w:r w:rsidR="001F378C">
        <w:rPr>
          <w:rFonts w:ascii="Times" w:eastAsia="SimSun" w:hAnsi="Times" w:cs="SimSun"/>
          <w:sz w:val="28"/>
          <w:szCs w:val="28"/>
          <w:lang w:val="en-US"/>
        </w:rPr>
        <w:t>is</w:t>
      </w:r>
      <w:r w:rsidR="000F7CC2" w:rsidRPr="000F7CC2">
        <w:rPr>
          <w:rFonts w:ascii="Times" w:eastAsia="SimSun" w:hAnsi="Times" w:cs="SimSun"/>
          <w:sz w:val="28"/>
          <w:szCs w:val="28"/>
          <w:lang w:val="en-US"/>
        </w:rPr>
        <w:t xml:space="preserve"> found in this paper and</w:t>
      </w:r>
      <w:r w:rsidR="001F378C">
        <w:rPr>
          <w:rFonts w:ascii="Times" w:eastAsia="SimSun" w:hAnsi="Times" w:cs="SimSun"/>
          <w:sz w:val="28"/>
          <w:szCs w:val="28"/>
          <w:lang w:val="en-US"/>
        </w:rPr>
        <w:t xml:space="preserve"> explain</w:t>
      </w:r>
      <w:r w:rsidR="000F7CC2" w:rsidRPr="000F7CC2">
        <w:rPr>
          <w:rFonts w:ascii="Times" w:eastAsia="SimSun" w:hAnsi="Times" w:cs="SimSun"/>
          <w:sz w:val="28"/>
          <w:szCs w:val="28"/>
          <w:lang w:val="en-US"/>
        </w:rPr>
        <w:t xml:space="preserve"> the reasons for the results</w:t>
      </w:r>
      <w:bookmarkEnd w:id="42"/>
      <w:bookmarkEnd w:id="43"/>
      <w:r w:rsidR="000F7CC2" w:rsidRPr="000F7CC2">
        <w:rPr>
          <w:rFonts w:ascii="Times" w:eastAsia="SimSun" w:hAnsi="Times" w:cs="SimSun"/>
          <w:sz w:val="28"/>
          <w:szCs w:val="28"/>
          <w:lang w:val="en-US"/>
        </w:rPr>
        <w:t>.</w:t>
      </w:r>
    </w:p>
    <w:p w14:paraId="4FA51F3E" w14:textId="41D2CBE6" w:rsidR="008A4BD1" w:rsidRPr="008715CA" w:rsidRDefault="00BC640E" w:rsidP="008715CA">
      <w:pPr>
        <w:spacing w:line="360" w:lineRule="auto"/>
        <w:ind w:firstLineChars="200" w:firstLine="560"/>
        <w:jc w:val="both"/>
        <w:rPr>
          <w:rFonts w:ascii="Times" w:eastAsia="SimSun" w:hAnsi="Times" w:cs="SimSun"/>
          <w:sz w:val="28"/>
          <w:szCs w:val="28"/>
          <w:lang w:val="en-US"/>
        </w:rPr>
      </w:pPr>
      <w:bookmarkStart w:id="44" w:name="OLE_LINK444"/>
      <w:bookmarkStart w:id="45" w:name="OLE_LINK445"/>
      <w:bookmarkEnd w:id="40"/>
      <w:bookmarkEnd w:id="41"/>
      <w:r w:rsidRPr="008715CA">
        <w:rPr>
          <w:rFonts w:ascii="Times" w:eastAsia="SimSun" w:hAnsi="Times" w:cs="SimSun"/>
          <w:sz w:val="28"/>
          <w:szCs w:val="28"/>
          <w:lang w:val="en-US"/>
        </w:rPr>
        <w:t>In addition, the paper also involves</w:t>
      </w:r>
      <w:r w:rsidR="008715CA" w:rsidRPr="008715CA">
        <w:rPr>
          <w:rFonts w:ascii="Times" w:eastAsia="SimSun" w:hAnsi="Times" w:cs="SimSun"/>
          <w:sz w:val="28"/>
          <w:szCs w:val="28"/>
          <w:lang w:val="en-US"/>
        </w:rPr>
        <w:t xml:space="preserve"> Reference </w:t>
      </w:r>
      <w:r w:rsidRPr="008715CA">
        <w:rPr>
          <w:rFonts w:ascii="Times" w:eastAsia="SimSun" w:hAnsi="Times" w:cs="SimSun"/>
          <w:sz w:val="28"/>
          <w:szCs w:val="28"/>
          <w:lang w:val="en-US"/>
        </w:rPr>
        <w:t>and Appendixes. Appendix</w:t>
      </w:r>
      <w:r w:rsidR="008715CA">
        <w:rPr>
          <w:rFonts w:ascii="Times" w:eastAsia="SimSun" w:hAnsi="Times" w:cs="SimSun" w:hint="eastAsia"/>
          <w:sz w:val="28"/>
          <w:szCs w:val="28"/>
          <w:lang w:val="en-US"/>
        </w:rPr>
        <w:t>es</w:t>
      </w:r>
      <w:r w:rsidRPr="008715CA">
        <w:rPr>
          <w:rFonts w:ascii="Times" w:eastAsia="SimSun" w:hAnsi="Times" w:cs="SimSun"/>
          <w:sz w:val="28"/>
          <w:szCs w:val="28"/>
          <w:lang w:val="en-US"/>
        </w:rPr>
        <w:t xml:space="preserve"> </w:t>
      </w:r>
      <w:r w:rsidR="008715CA">
        <w:rPr>
          <w:rFonts w:ascii="Times" w:eastAsia="SimSun" w:hAnsi="Times" w:cs="SimSun"/>
          <w:sz w:val="28"/>
          <w:szCs w:val="28"/>
          <w:lang w:val="en-US"/>
        </w:rPr>
        <w:t>are</w:t>
      </w:r>
      <w:r w:rsidRPr="008715CA">
        <w:rPr>
          <w:rFonts w:ascii="Times" w:eastAsia="SimSun" w:hAnsi="Times" w:cs="SimSun"/>
          <w:sz w:val="28"/>
          <w:szCs w:val="28"/>
          <w:lang w:val="en-US"/>
        </w:rPr>
        <w:t xml:space="preserve"> the supplementary part of this paper</w:t>
      </w:r>
      <w:r w:rsidR="001F378C">
        <w:rPr>
          <w:rFonts w:ascii="Times" w:eastAsia="SimSun" w:hAnsi="Times" w:cs="SimSun"/>
          <w:sz w:val="28"/>
          <w:szCs w:val="28"/>
          <w:lang w:val="en-US"/>
        </w:rPr>
        <w:t xml:space="preserve"> and placed in the end of the paper</w:t>
      </w:r>
      <w:r w:rsidRPr="008715CA">
        <w:rPr>
          <w:rFonts w:ascii="Times" w:eastAsia="SimSun" w:hAnsi="Times" w:cs="SimSun"/>
          <w:sz w:val="28"/>
          <w:szCs w:val="28"/>
          <w:lang w:val="en-US"/>
        </w:rPr>
        <w:t xml:space="preserve">, which mainly shows the import and export situation of each service </w:t>
      </w:r>
      <w:r w:rsidR="00F116B3">
        <w:rPr>
          <w:rFonts w:ascii="Times" w:eastAsia="SimSun" w:hAnsi="Times" w:cs="SimSun"/>
          <w:sz w:val="28"/>
          <w:szCs w:val="28"/>
          <w:lang w:val="en-US"/>
        </w:rPr>
        <w:t>industry</w:t>
      </w:r>
      <w:r w:rsidRPr="008715CA">
        <w:rPr>
          <w:rFonts w:ascii="Times" w:eastAsia="SimSun" w:hAnsi="Times" w:cs="SimSun"/>
          <w:sz w:val="28"/>
          <w:szCs w:val="28"/>
          <w:lang w:val="en-US"/>
        </w:rPr>
        <w:t xml:space="preserve"> of India and China from 2005 to 2020.</w:t>
      </w:r>
    </w:p>
    <w:bookmarkEnd w:id="44"/>
    <w:bookmarkEnd w:id="45"/>
    <w:p w14:paraId="0D87ED75" w14:textId="754AD14D" w:rsidR="00380879" w:rsidRDefault="00380879" w:rsidP="00A03520">
      <w:pPr>
        <w:spacing w:line="360" w:lineRule="auto"/>
        <w:jc w:val="both"/>
        <w:rPr>
          <w:sz w:val="28"/>
          <w:szCs w:val="28"/>
          <w:lang w:val="en-US"/>
        </w:rPr>
      </w:pPr>
    </w:p>
    <w:p w14:paraId="524C6E8F" w14:textId="593A39E4" w:rsidR="00CC096F" w:rsidRDefault="00CC096F" w:rsidP="00A03520">
      <w:pPr>
        <w:spacing w:line="360" w:lineRule="auto"/>
        <w:jc w:val="both"/>
        <w:rPr>
          <w:sz w:val="28"/>
          <w:szCs w:val="28"/>
          <w:lang w:val="en-US"/>
        </w:rPr>
      </w:pPr>
    </w:p>
    <w:p w14:paraId="29CBC6C8" w14:textId="2E2962FA" w:rsidR="00CC096F" w:rsidRDefault="00CC096F" w:rsidP="00A03520">
      <w:pPr>
        <w:spacing w:line="360" w:lineRule="auto"/>
        <w:jc w:val="both"/>
        <w:rPr>
          <w:sz w:val="28"/>
          <w:szCs w:val="28"/>
          <w:lang w:val="en-US"/>
        </w:rPr>
      </w:pPr>
    </w:p>
    <w:p w14:paraId="04C6E797" w14:textId="2D54984D" w:rsidR="00CC096F" w:rsidRDefault="00CC096F" w:rsidP="00A03520">
      <w:pPr>
        <w:spacing w:line="360" w:lineRule="auto"/>
        <w:jc w:val="both"/>
        <w:rPr>
          <w:sz w:val="28"/>
          <w:szCs w:val="28"/>
          <w:lang w:val="en-US"/>
        </w:rPr>
      </w:pPr>
    </w:p>
    <w:p w14:paraId="21637C6C" w14:textId="202AD20F" w:rsidR="00CC096F" w:rsidRDefault="00CC096F" w:rsidP="00A03520">
      <w:pPr>
        <w:spacing w:line="360" w:lineRule="auto"/>
        <w:jc w:val="both"/>
        <w:rPr>
          <w:sz w:val="28"/>
          <w:szCs w:val="28"/>
          <w:lang w:val="en-US"/>
        </w:rPr>
      </w:pPr>
    </w:p>
    <w:p w14:paraId="25C95B33" w14:textId="78DEFE9D" w:rsidR="00CC096F" w:rsidRDefault="00CC096F" w:rsidP="00A03520">
      <w:pPr>
        <w:spacing w:line="360" w:lineRule="auto"/>
        <w:jc w:val="both"/>
        <w:rPr>
          <w:sz w:val="28"/>
          <w:szCs w:val="28"/>
          <w:lang w:val="en-US"/>
        </w:rPr>
      </w:pPr>
    </w:p>
    <w:p w14:paraId="1DDAC9CB" w14:textId="305B9427" w:rsidR="00CC096F" w:rsidRDefault="00CC096F" w:rsidP="00A03520">
      <w:pPr>
        <w:spacing w:line="360" w:lineRule="auto"/>
        <w:jc w:val="both"/>
        <w:rPr>
          <w:sz w:val="28"/>
          <w:szCs w:val="28"/>
          <w:lang w:val="en-US"/>
        </w:rPr>
      </w:pPr>
    </w:p>
    <w:p w14:paraId="444F5F01" w14:textId="5A525073" w:rsidR="00CC096F" w:rsidRDefault="00CC096F" w:rsidP="00A03520">
      <w:pPr>
        <w:spacing w:line="360" w:lineRule="auto"/>
        <w:jc w:val="both"/>
        <w:rPr>
          <w:sz w:val="28"/>
          <w:szCs w:val="28"/>
          <w:lang w:val="en-US"/>
        </w:rPr>
      </w:pPr>
    </w:p>
    <w:p w14:paraId="22E528EA" w14:textId="1417502A" w:rsidR="00CC096F" w:rsidRDefault="00CC096F" w:rsidP="00A03520">
      <w:pPr>
        <w:spacing w:line="360" w:lineRule="auto"/>
        <w:jc w:val="both"/>
        <w:rPr>
          <w:sz w:val="28"/>
          <w:szCs w:val="28"/>
          <w:lang w:val="en-US"/>
        </w:rPr>
      </w:pPr>
    </w:p>
    <w:p w14:paraId="5D6B1B78" w14:textId="3A418130" w:rsidR="00CC096F" w:rsidRDefault="00CC096F" w:rsidP="00A03520">
      <w:pPr>
        <w:spacing w:line="360" w:lineRule="auto"/>
        <w:jc w:val="both"/>
        <w:rPr>
          <w:sz w:val="28"/>
          <w:szCs w:val="28"/>
          <w:lang w:val="en-US"/>
        </w:rPr>
      </w:pPr>
    </w:p>
    <w:p w14:paraId="7E05E2CE" w14:textId="24CD5EC5" w:rsidR="00CC096F" w:rsidRDefault="00CC096F" w:rsidP="00A03520">
      <w:pPr>
        <w:spacing w:line="360" w:lineRule="auto"/>
        <w:jc w:val="both"/>
        <w:rPr>
          <w:sz w:val="28"/>
          <w:szCs w:val="28"/>
          <w:lang w:val="en-US"/>
        </w:rPr>
      </w:pPr>
    </w:p>
    <w:p w14:paraId="75B97345" w14:textId="77777777" w:rsidR="00CC096F" w:rsidRPr="00380879" w:rsidRDefault="00CC096F" w:rsidP="00A03520">
      <w:pPr>
        <w:spacing w:line="360" w:lineRule="auto"/>
        <w:jc w:val="both"/>
        <w:rPr>
          <w:sz w:val="28"/>
          <w:szCs w:val="28"/>
          <w:lang w:val="en-US"/>
        </w:rPr>
      </w:pPr>
    </w:p>
    <w:p w14:paraId="5EF6C1FE" w14:textId="2C020D44" w:rsidR="002457EF" w:rsidRPr="00686EF9" w:rsidRDefault="00687B80" w:rsidP="006C0DF4">
      <w:pPr>
        <w:pStyle w:val="Heading1"/>
        <w:numPr>
          <w:ilvl w:val="0"/>
          <w:numId w:val="1"/>
        </w:numPr>
        <w:spacing w:line="360" w:lineRule="auto"/>
        <w:ind w:left="1134" w:hanging="567"/>
        <w:jc w:val="center"/>
        <w:rPr>
          <w:rFonts w:ascii="Times" w:hAnsi="Times" w:cs="Times New Roman"/>
          <w:b/>
          <w:bCs/>
          <w:color w:val="000000" w:themeColor="text1"/>
          <w:sz w:val="28"/>
          <w:szCs w:val="28"/>
          <w:lang w:val="en-US"/>
        </w:rPr>
      </w:pPr>
      <w:bookmarkStart w:id="46" w:name="_Toc103267396"/>
      <w:r>
        <w:rPr>
          <w:rFonts w:ascii="Times New Roman" w:hAnsi="Times New Roman" w:cs="Times New Roman"/>
          <w:b/>
          <w:bCs/>
          <w:color w:val="000000" w:themeColor="text1"/>
          <w:sz w:val="28"/>
          <w:szCs w:val="28"/>
          <w:lang w:val="en-US"/>
        </w:rPr>
        <w:lastRenderedPageBreak/>
        <w:t>Rel</w:t>
      </w:r>
      <w:r w:rsidRPr="00686EF9">
        <w:rPr>
          <w:rFonts w:ascii="Times" w:hAnsi="Times" w:cs="Times New Roman"/>
          <w:b/>
          <w:bCs/>
          <w:color w:val="000000" w:themeColor="text1"/>
          <w:sz w:val="28"/>
          <w:szCs w:val="28"/>
          <w:lang w:val="en-US"/>
        </w:rPr>
        <w:t xml:space="preserve">ated </w:t>
      </w:r>
      <w:r w:rsidR="006C0DF4" w:rsidRPr="00686EF9">
        <w:rPr>
          <w:rFonts w:ascii="Times" w:hAnsi="Times" w:cs="Times New Roman"/>
          <w:b/>
          <w:bCs/>
          <w:color w:val="000000" w:themeColor="text1"/>
          <w:sz w:val="28"/>
          <w:szCs w:val="28"/>
          <w:lang w:val="en-US"/>
        </w:rPr>
        <w:t>Theories and Literature Reviews</w:t>
      </w:r>
      <w:bookmarkEnd w:id="46"/>
      <w:r w:rsidR="006C0DF4" w:rsidRPr="00686EF9">
        <w:rPr>
          <w:rFonts w:ascii="Times" w:hAnsi="Times" w:cs="Times New Roman"/>
          <w:b/>
          <w:bCs/>
          <w:color w:val="000000" w:themeColor="text1"/>
          <w:sz w:val="28"/>
          <w:szCs w:val="28"/>
          <w:lang w:val="en-US"/>
        </w:rPr>
        <w:t xml:space="preserve"> </w:t>
      </w:r>
    </w:p>
    <w:p w14:paraId="4A098A56" w14:textId="49D9FF35" w:rsidR="006B1948" w:rsidRPr="006C0DF4" w:rsidRDefault="00686EF9" w:rsidP="008144DE">
      <w:pPr>
        <w:pStyle w:val="Heading2"/>
        <w:numPr>
          <w:ilvl w:val="1"/>
          <w:numId w:val="1"/>
        </w:numPr>
        <w:spacing w:line="360" w:lineRule="auto"/>
        <w:ind w:left="1418" w:hanging="851"/>
        <w:jc w:val="center"/>
        <w:rPr>
          <w:rFonts w:ascii="Times" w:hAnsi="Times"/>
          <w:b/>
          <w:bCs/>
          <w:color w:val="000000" w:themeColor="text1"/>
          <w:sz w:val="28"/>
          <w:szCs w:val="28"/>
          <w:lang w:val="en-US"/>
        </w:rPr>
      </w:pPr>
      <w:bookmarkStart w:id="47" w:name="_Toc103267397"/>
      <w:r w:rsidRPr="006C0DF4">
        <w:rPr>
          <w:rFonts w:ascii="Times" w:hAnsi="Times"/>
          <w:b/>
          <w:bCs/>
          <w:color w:val="000000" w:themeColor="text1"/>
          <w:sz w:val="28"/>
          <w:szCs w:val="28"/>
          <w:lang w:val="en-US"/>
        </w:rPr>
        <w:t>Concept of trade in services</w:t>
      </w:r>
      <w:bookmarkEnd w:id="47"/>
    </w:p>
    <w:p w14:paraId="37B1859E" w14:textId="69EA3240" w:rsidR="00686EF9" w:rsidRPr="006C0DF4" w:rsidRDefault="00686EF9" w:rsidP="008144DE">
      <w:pPr>
        <w:pStyle w:val="Heading3"/>
        <w:numPr>
          <w:ilvl w:val="2"/>
          <w:numId w:val="1"/>
        </w:numPr>
        <w:spacing w:line="360" w:lineRule="auto"/>
        <w:jc w:val="center"/>
        <w:rPr>
          <w:rFonts w:ascii="Times" w:hAnsi="Times"/>
          <w:b/>
          <w:bCs/>
          <w:color w:val="000000" w:themeColor="text1"/>
          <w:sz w:val="28"/>
          <w:szCs w:val="28"/>
          <w:lang w:val="en-US"/>
        </w:rPr>
      </w:pPr>
      <w:bookmarkStart w:id="48" w:name="OLE_LINK60"/>
      <w:bookmarkStart w:id="49" w:name="OLE_LINK61"/>
      <w:bookmarkStart w:id="50" w:name="OLE_LINK62"/>
      <w:bookmarkStart w:id="51" w:name="_Toc103267398"/>
      <w:r w:rsidRPr="006C0DF4">
        <w:rPr>
          <w:rFonts w:ascii="Times" w:hAnsi="Times"/>
          <w:b/>
          <w:bCs/>
          <w:color w:val="000000" w:themeColor="text1"/>
          <w:sz w:val="28"/>
          <w:szCs w:val="28"/>
          <w:lang w:val="en-US"/>
        </w:rPr>
        <w:t>Definition of service</w:t>
      </w:r>
      <w:r w:rsidR="009819EA">
        <w:rPr>
          <w:rFonts w:ascii="Times" w:hAnsi="Times"/>
          <w:b/>
          <w:bCs/>
          <w:color w:val="000000" w:themeColor="text1"/>
          <w:sz w:val="28"/>
          <w:szCs w:val="28"/>
          <w:lang w:val="en-US"/>
        </w:rPr>
        <w:t>s</w:t>
      </w:r>
      <w:r w:rsidRPr="006C0DF4">
        <w:rPr>
          <w:rFonts w:ascii="Times" w:hAnsi="Times"/>
          <w:b/>
          <w:bCs/>
          <w:color w:val="000000" w:themeColor="text1"/>
          <w:sz w:val="28"/>
          <w:szCs w:val="28"/>
          <w:lang w:val="en-US"/>
        </w:rPr>
        <w:t xml:space="preserve"> trade</w:t>
      </w:r>
      <w:bookmarkEnd w:id="51"/>
    </w:p>
    <w:p w14:paraId="254D1DFB" w14:textId="539771A7" w:rsidR="00686EF9" w:rsidRDefault="00745E24" w:rsidP="005E3E6A">
      <w:pPr>
        <w:spacing w:line="360" w:lineRule="auto"/>
        <w:ind w:firstLine="567"/>
        <w:jc w:val="both"/>
        <w:rPr>
          <w:rFonts w:ascii="Times" w:hAnsi="Times"/>
          <w:sz w:val="28"/>
          <w:szCs w:val="28"/>
          <w:lang w:val="en-US"/>
        </w:rPr>
      </w:pPr>
      <w:bookmarkStart w:id="52" w:name="OLE_LINK58"/>
      <w:bookmarkStart w:id="53" w:name="OLE_LINK59"/>
      <w:bookmarkEnd w:id="48"/>
      <w:bookmarkEnd w:id="49"/>
      <w:bookmarkEnd w:id="50"/>
      <w:r w:rsidRPr="00047E10">
        <w:rPr>
          <w:rFonts w:ascii="Times" w:hAnsi="Times"/>
          <w:sz w:val="28"/>
          <w:szCs w:val="28"/>
          <w:lang w:val="en-US"/>
        </w:rPr>
        <w:t xml:space="preserve">Hill (1977, p. 318) </w:t>
      </w:r>
      <w:r w:rsidR="00047E10" w:rsidRPr="00047E10">
        <w:rPr>
          <w:rFonts w:ascii="Times" w:hAnsi="Times"/>
          <w:sz w:val="28"/>
          <w:szCs w:val="28"/>
          <w:lang w:val="en-US"/>
        </w:rPr>
        <w:t>pointed out t</w:t>
      </w:r>
      <w:r w:rsidRPr="00047E10">
        <w:rPr>
          <w:rFonts w:ascii="Times" w:hAnsi="Times"/>
          <w:sz w:val="28"/>
          <w:szCs w:val="28"/>
          <w:lang w:val="en-US"/>
        </w:rPr>
        <w:t>he service is ‘a change in the condition of a person, or of a good belonging to some economic unit, which is brought about as the result of the activity of some other economic unit, with the prior agreement of the former person or economic unit’</w:t>
      </w:r>
      <w:bookmarkEnd w:id="52"/>
      <w:bookmarkEnd w:id="53"/>
      <w:r w:rsidR="00047E10" w:rsidRPr="00047E10">
        <w:rPr>
          <w:rFonts w:ascii="Times" w:hAnsi="Times"/>
          <w:sz w:val="28"/>
          <w:szCs w:val="28"/>
          <w:lang w:val="en-US"/>
        </w:rPr>
        <w:t>. In terms of “World Investment Report” (UNCTAD 2004 p. 145)</w:t>
      </w:r>
      <w:r w:rsidR="008D7C96">
        <w:rPr>
          <w:rFonts w:ascii="Times" w:hAnsi="Times"/>
          <w:sz w:val="28"/>
          <w:szCs w:val="28"/>
          <w:lang w:val="en-US"/>
        </w:rPr>
        <w:t xml:space="preserve">, </w:t>
      </w:r>
      <w:r w:rsidR="00047E10" w:rsidRPr="00047E10">
        <w:rPr>
          <w:rFonts w:ascii="Times" w:hAnsi="Times"/>
          <w:sz w:val="28"/>
          <w:szCs w:val="28"/>
          <w:lang w:val="en-US"/>
        </w:rPr>
        <w:t xml:space="preserve">Services are usually perceived as intangible, invisible, perishable and requiring simultaneous production and consumption, while goods are tangible, visible and storable and do not require interaction between producers and consumers”. </w:t>
      </w:r>
      <w:bookmarkStart w:id="54" w:name="OLE_LINK437"/>
      <w:bookmarkStart w:id="55" w:name="OLE_LINK446"/>
      <w:r w:rsidR="005E3E6A">
        <w:rPr>
          <w:rFonts w:ascii="Times" w:hAnsi="Times"/>
          <w:sz w:val="28"/>
          <w:szCs w:val="28"/>
          <w:lang w:val="en-US"/>
        </w:rPr>
        <w:t>T</w:t>
      </w:r>
      <w:r w:rsidR="005E3E6A" w:rsidRPr="005E3E6A">
        <w:rPr>
          <w:rFonts w:ascii="Times" w:hAnsi="Times"/>
          <w:sz w:val="28"/>
          <w:szCs w:val="28"/>
          <w:lang w:val="en-US"/>
        </w:rPr>
        <w:t>he General Agreement on Trade in Services</w:t>
      </w:r>
      <w:r w:rsidR="00273CDB">
        <w:rPr>
          <w:rStyle w:val="FootnoteReference"/>
          <w:rFonts w:ascii="Times" w:hAnsi="Times"/>
          <w:sz w:val="28"/>
          <w:szCs w:val="28"/>
          <w:lang w:val="en-US"/>
        </w:rPr>
        <w:footnoteReference w:id="1"/>
      </w:r>
      <w:r w:rsidR="005E3E6A">
        <w:rPr>
          <w:rFonts w:ascii="Times" w:hAnsi="Times"/>
          <w:sz w:val="28"/>
          <w:szCs w:val="28"/>
          <w:lang w:val="en-US"/>
        </w:rPr>
        <w:t xml:space="preserve"> (</w:t>
      </w:r>
      <w:r w:rsidR="005E3E6A" w:rsidRPr="005E3E6A">
        <w:rPr>
          <w:rFonts w:ascii="Times" w:hAnsi="Times"/>
          <w:sz w:val="28"/>
          <w:szCs w:val="28"/>
          <w:lang w:val="en-US"/>
        </w:rPr>
        <w:t>GATS</w:t>
      </w:r>
      <w:r w:rsidR="005E3E6A">
        <w:rPr>
          <w:rFonts w:ascii="Times" w:hAnsi="Times"/>
          <w:sz w:val="28"/>
          <w:szCs w:val="28"/>
          <w:lang w:val="en-US"/>
        </w:rPr>
        <w:t>)</w:t>
      </w:r>
      <w:r w:rsidR="005E3E6A" w:rsidRPr="005E3E6A">
        <w:rPr>
          <w:rFonts w:ascii="Times" w:hAnsi="Times"/>
          <w:sz w:val="28"/>
          <w:szCs w:val="28"/>
          <w:lang w:val="en-US"/>
        </w:rPr>
        <w:t xml:space="preserve"> distinguishes between four modes of supplying services: cross-border trade, consumption abroad, commercial presence, and presence of natural persons.</w:t>
      </w:r>
      <w:r w:rsidR="005E3E6A">
        <w:rPr>
          <w:rFonts w:ascii="Times" w:hAnsi="Times"/>
          <w:sz w:val="28"/>
          <w:szCs w:val="28"/>
          <w:lang w:val="en-US"/>
        </w:rPr>
        <w:t xml:space="preserve"> </w:t>
      </w:r>
      <w:r w:rsidR="00F1426E" w:rsidRPr="00F1426E">
        <w:rPr>
          <w:rFonts w:ascii="Times" w:hAnsi="Times"/>
          <w:sz w:val="28"/>
          <w:szCs w:val="28"/>
          <w:lang w:val="en-US"/>
        </w:rPr>
        <w:t>Cross-border supply is defined as covering the movement of services from the territory of one member to that of another</w:t>
      </w:r>
      <w:r w:rsidR="00C76CD3">
        <w:rPr>
          <w:rFonts w:ascii="Times" w:hAnsi="Times"/>
          <w:sz w:val="28"/>
          <w:szCs w:val="28"/>
          <w:lang w:val="en-US"/>
        </w:rPr>
        <w:t xml:space="preserve"> member</w:t>
      </w:r>
      <w:r w:rsidR="00F1426E">
        <w:rPr>
          <w:rFonts w:ascii="Times" w:hAnsi="Times"/>
          <w:sz w:val="28"/>
          <w:szCs w:val="28"/>
          <w:lang w:val="en-US"/>
        </w:rPr>
        <w:t xml:space="preserve"> </w:t>
      </w:r>
      <w:r w:rsidR="005E3E6A" w:rsidRPr="005E3E6A">
        <w:rPr>
          <w:rFonts w:ascii="Times" w:hAnsi="Times"/>
          <w:sz w:val="28"/>
          <w:szCs w:val="28"/>
          <w:lang w:val="en-US"/>
        </w:rPr>
        <w:t>(e.g., banking or architectural services transmitted via telecommunications or mail);</w:t>
      </w:r>
      <w:r w:rsidR="005E3E6A">
        <w:rPr>
          <w:rFonts w:ascii="Times" w:hAnsi="Times"/>
          <w:sz w:val="28"/>
          <w:szCs w:val="28"/>
          <w:lang w:val="en-US"/>
        </w:rPr>
        <w:t xml:space="preserve"> </w:t>
      </w:r>
      <w:r w:rsidR="00C76CD3" w:rsidRPr="00C76CD3">
        <w:rPr>
          <w:rFonts w:ascii="Times" w:hAnsi="Times"/>
          <w:sz w:val="28"/>
          <w:szCs w:val="28"/>
          <w:lang w:val="en-US"/>
        </w:rPr>
        <w:t>Foreign consumption refers to a situation in which a service consumer (such as a tourist or a patient) enters the territory of another member in order to obtain services</w:t>
      </w:r>
      <w:r w:rsidR="005E3E6A" w:rsidRPr="005E3E6A">
        <w:rPr>
          <w:rFonts w:ascii="Times" w:hAnsi="Times"/>
          <w:sz w:val="28"/>
          <w:szCs w:val="28"/>
          <w:lang w:val="en-US"/>
        </w:rPr>
        <w:t>;</w:t>
      </w:r>
      <w:r w:rsidR="005E3E6A">
        <w:rPr>
          <w:rFonts w:ascii="Times" w:hAnsi="Times"/>
          <w:sz w:val="28"/>
          <w:szCs w:val="28"/>
          <w:lang w:val="en-US"/>
        </w:rPr>
        <w:t xml:space="preserve"> </w:t>
      </w:r>
      <w:bookmarkStart w:id="56" w:name="OLE_LINK524"/>
      <w:bookmarkStart w:id="57" w:name="OLE_LINK525"/>
      <w:r w:rsidR="00C76CD3" w:rsidRPr="00C76CD3">
        <w:rPr>
          <w:rFonts w:ascii="Times" w:hAnsi="Times"/>
          <w:sz w:val="28"/>
          <w:szCs w:val="28"/>
          <w:lang w:val="en-US"/>
        </w:rPr>
        <w:t>A commercial presence means that a service provider of one member establishes a regional presence in the territory of another member, including through ownership or leasing of premises for the provision of services</w:t>
      </w:r>
      <w:r w:rsidR="005E3E6A" w:rsidRPr="005E3E6A">
        <w:rPr>
          <w:rFonts w:ascii="Times" w:hAnsi="Times"/>
          <w:sz w:val="28"/>
          <w:szCs w:val="28"/>
          <w:lang w:val="en-US"/>
        </w:rPr>
        <w:t xml:space="preserve"> </w:t>
      </w:r>
      <w:bookmarkEnd w:id="56"/>
      <w:bookmarkEnd w:id="57"/>
      <w:r w:rsidR="005E3E6A" w:rsidRPr="005E3E6A">
        <w:rPr>
          <w:rFonts w:ascii="Times" w:hAnsi="Times"/>
          <w:sz w:val="28"/>
          <w:szCs w:val="28"/>
          <w:lang w:val="en-US"/>
        </w:rPr>
        <w:t>(e.g. domestic subsidiaries of foreign insurance companies or hotel chains); and</w:t>
      </w:r>
      <w:r w:rsidR="005E3E6A">
        <w:rPr>
          <w:rFonts w:ascii="Times" w:hAnsi="Times"/>
          <w:sz w:val="28"/>
          <w:szCs w:val="28"/>
          <w:lang w:val="en-US"/>
        </w:rPr>
        <w:t xml:space="preserve"> </w:t>
      </w:r>
      <w:r w:rsidR="00C76CD3" w:rsidRPr="00C76CD3">
        <w:rPr>
          <w:rFonts w:ascii="Times" w:hAnsi="Times"/>
          <w:sz w:val="28"/>
          <w:szCs w:val="28"/>
          <w:lang w:val="en-US"/>
        </w:rPr>
        <w:t>The presence of a natural person is when a member enters the territory of another member to provide services</w:t>
      </w:r>
      <w:r w:rsidR="00C76CD3" w:rsidRPr="00C76CD3">
        <w:rPr>
          <w:rFonts w:ascii="Times" w:hAnsi="Times"/>
          <w:sz w:val="28"/>
          <w:szCs w:val="28"/>
          <w:lang w:val="en-US"/>
        </w:rPr>
        <w:t xml:space="preserve"> </w:t>
      </w:r>
      <w:r w:rsidR="005E3E6A" w:rsidRPr="005E3E6A">
        <w:rPr>
          <w:rFonts w:ascii="Times" w:hAnsi="Times"/>
          <w:sz w:val="28"/>
          <w:szCs w:val="28"/>
          <w:lang w:val="en-US"/>
        </w:rPr>
        <w:t xml:space="preserve">(e.g. accountants, doctors or teachers). </w:t>
      </w:r>
      <w:bookmarkEnd w:id="54"/>
      <w:bookmarkEnd w:id="55"/>
    </w:p>
    <w:p w14:paraId="45E5EF23" w14:textId="68B88D58" w:rsidR="00011E91" w:rsidRPr="00011E91" w:rsidRDefault="00011E91" w:rsidP="005E3E6A">
      <w:pPr>
        <w:spacing w:line="360" w:lineRule="auto"/>
        <w:ind w:firstLine="567"/>
        <w:jc w:val="both"/>
        <w:rPr>
          <w:rFonts w:ascii="Times" w:hAnsi="Times"/>
          <w:sz w:val="28"/>
          <w:szCs w:val="28"/>
        </w:rPr>
      </w:pPr>
      <w:r w:rsidRPr="00011E91">
        <w:rPr>
          <w:rFonts w:ascii="Times" w:hAnsi="Times"/>
          <w:sz w:val="28"/>
          <w:szCs w:val="28"/>
        </w:rPr>
        <w:t>The United Nations Conference on Trade and Development (UNCTAD)</w:t>
      </w:r>
      <w:r>
        <w:rPr>
          <w:rFonts w:ascii="Times" w:hAnsi="Times"/>
          <w:sz w:val="28"/>
          <w:szCs w:val="28"/>
        </w:rPr>
        <w:t xml:space="preserve"> </w:t>
      </w:r>
      <w:r>
        <w:rPr>
          <w:rFonts w:ascii="Times" w:hAnsi="Times"/>
          <w:sz w:val="28"/>
          <w:szCs w:val="28"/>
          <w:lang w:val="en-US"/>
        </w:rPr>
        <w:t xml:space="preserve">divides the services as the following 12 main categories: </w:t>
      </w:r>
      <w:r w:rsidRPr="00011E91">
        <w:rPr>
          <w:rFonts w:ascii="Times" w:hAnsi="Times"/>
          <w:sz w:val="28"/>
          <w:szCs w:val="28"/>
          <w:lang w:val="en-US"/>
        </w:rPr>
        <w:t>Manufacturing services on physical inputs owned by others, maintenance and repair services</w:t>
      </w:r>
      <w:r w:rsidR="007449C9">
        <w:rPr>
          <w:rFonts w:ascii="Times" w:hAnsi="Times"/>
          <w:sz w:val="28"/>
          <w:szCs w:val="28"/>
          <w:lang w:val="en-US"/>
        </w:rPr>
        <w:t xml:space="preserve"> </w:t>
      </w:r>
      <w:bookmarkStart w:id="58" w:name="OLE_LINK3"/>
      <w:bookmarkStart w:id="59" w:name="OLE_LINK4"/>
      <w:r w:rsidR="007449C9" w:rsidRPr="007449C9">
        <w:rPr>
          <w:rFonts w:ascii="Times" w:hAnsi="Times"/>
          <w:sz w:val="28"/>
          <w:szCs w:val="28"/>
          <w:lang w:val="en-US"/>
        </w:rPr>
        <w:t>n.i.e</w:t>
      </w:r>
      <w:bookmarkEnd w:id="58"/>
      <w:bookmarkEnd w:id="59"/>
      <w:r w:rsidR="00E56DC3">
        <w:rPr>
          <w:rFonts w:ascii="Times" w:hAnsi="Times"/>
          <w:sz w:val="28"/>
          <w:szCs w:val="28"/>
          <w:lang w:val="en-US"/>
        </w:rPr>
        <w:t xml:space="preserve">, </w:t>
      </w:r>
      <w:r w:rsidRPr="00011E91">
        <w:rPr>
          <w:rFonts w:ascii="Times" w:hAnsi="Times"/>
          <w:sz w:val="28"/>
          <w:szCs w:val="28"/>
          <w:lang w:val="en-US"/>
        </w:rPr>
        <w:t xml:space="preserve">transport, travel, </w:t>
      </w:r>
      <w:r w:rsidRPr="00011E91">
        <w:rPr>
          <w:rFonts w:ascii="Times" w:hAnsi="Times"/>
          <w:sz w:val="28"/>
          <w:szCs w:val="28"/>
          <w:lang w:val="en-US"/>
        </w:rPr>
        <w:lastRenderedPageBreak/>
        <w:t xml:space="preserve">construction, insurance and pension, financial services, </w:t>
      </w:r>
      <w:bookmarkStart w:id="60" w:name="OLE_LINK63"/>
      <w:bookmarkStart w:id="61" w:name="OLE_LINK64"/>
      <w:r w:rsidRPr="00011E91">
        <w:rPr>
          <w:rFonts w:ascii="Times" w:hAnsi="Times"/>
          <w:sz w:val="28"/>
          <w:szCs w:val="28"/>
          <w:lang w:val="en-US"/>
        </w:rPr>
        <w:t>charges for the use of intellectual property</w:t>
      </w:r>
      <w:bookmarkEnd w:id="60"/>
      <w:bookmarkEnd w:id="61"/>
      <w:r w:rsidRPr="00011E91">
        <w:rPr>
          <w:rFonts w:ascii="Times" w:hAnsi="Times"/>
          <w:sz w:val="28"/>
          <w:szCs w:val="28"/>
          <w:lang w:val="en-US"/>
        </w:rPr>
        <w:t>, telecommunications, computer and information services, other business services, personal, cultural and recreational services, government goods and services</w:t>
      </w:r>
      <w:r w:rsidR="007449C9">
        <w:rPr>
          <w:rFonts w:ascii="Times" w:hAnsi="Times"/>
          <w:sz w:val="28"/>
          <w:szCs w:val="28"/>
          <w:lang w:val="en-US"/>
        </w:rPr>
        <w:t xml:space="preserve"> </w:t>
      </w:r>
      <w:r w:rsidR="007449C9" w:rsidRPr="007449C9">
        <w:rPr>
          <w:rFonts w:ascii="Times" w:hAnsi="Times"/>
          <w:sz w:val="28"/>
          <w:szCs w:val="28"/>
          <w:lang w:val="en-US"/>
        </w:rPr>
        <w:t>n.i.e</w:t>
      </w:r>
      <w:r w:rsidRPr="00011E91">
        <w:rPr>
          <w:rFonts w:ascii="Times" w:hAnsi="Times"/>
          <w:sz w:val="28"/>
          <w:szCs w:val="28"/>
          <w:lang w:val="en-US"/>
        </w:rPr>
        <w:t>.</w:t>
      </w:r>
      <w:r w:rsidR="000C0D70">
        <w:rPr>
          <w:rFonts w:ascii="Times" w:hAnsi="Times"/>
          <w:sz w:val="28"/>
          <w:szCs w:val="28"/>
          <w:lang w:val="en-US"/>
        </w:rPr>
        <w:t xml:space="preserve"> According to the UNCTAD’s </w:t>
      </w:r>
      <w:r w:rsidR="000C0D70" w:rsidRPr="00E56DC3">
        <w:rPr>
          <w:rFonts w:ascii="Times" w:hAnsi="Times"/>
          <w:sz w:val="28"/>
          <w:szCs w:val="28"/>
          <w:lang w:val="en-US"/>
        </w:rPr>
        <w:t xml:space="preserve">classification </w:t>
      </w:r>
      <w:r w:rsidR="000C0D70">
        <w:rPr>
          <w:rFonts w:ascii="Times" w:hAnsi="Times"/>
          <w:sz w:val="28"/>
          <w:szCs w:val="28"/>
          <w:lang w:val="en-US"/>
        </w:rPr>
        <w:t>of services,</w:t>
      </w:r>
      <w:r w:rsidR="00E56DC3" w:rsidRPr="00E56DC3">
        <w:rPr>
          <w:rFonts w:ascii="Times" w:hAnsi="Times"/>
          <w:sz w:val="28"/>
          <w:szCs w:val="28"/>
          <w:lang w:val="en-US"/>
        </w:rPr>
        <w:t xml:space="preserve"> </w:t>
      </w:r>
      <w:r w:rsidR="000C0D70">
        <w:rPr>
          <w:rFonts w:ascii="Times" w:hAnsi="Times"/>
          <w:sz w:val="28"/>
          <w:szCs w:val="28"/>
          <w:lang w:val="en-US"/>
        </w:rPr>
        <w:t>th</w:t>
      </w:r>
      <w:r w:rsidR="007449C9">
        <w:rPr>
          <w:rFonts w:ascii="Times" w:hAnsi="Times"/>
          <w:sz w:val="28"/>
          <w:szCs w:val="28"/>
          <w:lang w:val="en-US"/>
        </w:rPr>
        <w:t xml:space="preserve">is paper </w:t>
      </w:r>
      <w:r w:rsidR="000C0D70">
        <w:rPr>
          <w:rFonts w:ascii="Times" w:hAnsi="Times" w:hint="eastAsia"/>
          <w:sz w:val="28"/>
          <w:szCs w:val="28"/>
          <w:lang w:val="en-US"/>
        </w:rPr>
        <w:t>w</w:t>
      </w:r>
      <w:r w:rsidR="000C0D70">
        <w:rPr>
          <w:rFonts w:ascii="Times" w:hAnsi="Times"/>
          <w:sz w:val="28"/>
          <w:szCs w:val="28"/>
          <w:lang w:val="en-US"/>
        </w:rPr>
        <w:t>ill</w:t>
      </w:r>
      <w:r w:rsidR="00E56DC3" w:rsidRPr="00E56DC3">
        <w:rPr>
          <w:rFonts w:ascii="Times" w:hAnsi="Times"/>
          <w:sz w:val="28"/>
          <w:szCs w:val="28"/>
          <w:lang w:val="en-US"/>
        </w:rPr>
        <w:t xml:space="preserve"> </w:t>
      </w:r>
      <w:r w:rsidR="000C0D70">
        <w:rPr>
          <w:rFonts w:ascii="Times" w:hAnsi="Times"/>
          <w:sz w:val="28"/>
          <w:szCs w:val="28"/>
          <w:lang w:val="en-US"/>
        </w:rPr>
        <w:t xml:space="preserve">focus on </w:t>
      </w:r>
      <w:r w:rsidR="00E56DC3" w:rsidRPr="00E56DC3">
        <w:rPr>
          <w:rFonts w:ascii="Times" w:hAnsi="Times"/>
          <w:sz w:val="28"/>
          <w:szCs w:val="28"/>
          <w:lang w:val="en-US"/>
        </w:rPr>
        <w:t>1</w:t>
      </w:r>
      <w:r w:rsidR="00E56DC3">
        <w:rPr>
          <w:rFonts w:ascii="Times" w:hAnsi="Times"/>
          <w:sz w:val="28"/>
          <w:szCs w:val="28"/>
          <w:lang w:val="en-US"/>
        </w:rPr>
        <w:t>0</w:t>
      </w:r>
      <w:r w:rsidR="00E56DC3" w:rsidRPr="00E56DC3">
        <w:rPr>
          <w:rFonts w:ascii="Times" w:hAnsi="Times"/>
          <w:sz w:val="28"/>
          <w:szCs w:val="28"/>
          <w:lang w:val="en-US"/>
        </w:rPr>
        <w:t xml:space="preserve"> </w:t>
      </w:r>
      <w:r w:rsidR="000C0D70">
        <w:rPr>
          <w:rFonts w:ascii="Times" w:hAnsi="Times"/>
          <w:sz w:val="28"/>
          <w:szCs w:val="28"/>
          <w:lang w:val="en-US"/>
        </w:rPr>
        <w:t>of them, respectively,</w:t>
      </w:r>
      <w:r w:rsidR="00E56DC3" w:rsidRPr="00E56DC3">
        <w:rPr>
          <w:rFonts w:ascii="Times" w:hAnsi="Times"/>
          <w:sz w:val="28"/>
          <w:szCs w:val="28"/>
          <w:lang w:val="en-US"/>
        </w:rPr>
        <w:t xml:space="preserve"> transport, t</w:t>
      </w:r>
      <w:r w:rsidR="00E56DC3">
        <w:rPr>
          <w:rFonts w:ascii="Times" w:hAnsi="Times"/>
          <w:sz w:val="28"/>
          <w:szCs w:val="28"/>
          <w:lang w:val="en-US"/>
        </w:rPr>
        <w:t>ravel</w:t>
      </w:r>
      <w:r w:rsidR="00E56DC3" w:rsidRPr="00E56DC3">
        <w:rPr>
          <w:rFonts w:ascii="Times" w:hAnsi="Times"/>
          <w:sz w:val="28"/>
          <w:szCs w:val="28"/>
          <w:lang w:val="en-US"/>
        </w:rPr>
        <w:t>, construction, insurance</w:t>
      </w:r>
      <w:r w:rsidR="00E56DC3">
        <w:rPr>
          <w:rFonts w:ascii="Times" w:hAnsi="Times"/>
          <w:sz w:val="28"/>
          <w:szCs w:val="28"/>
          <w:lang w:val="en-US"/>
        </w:rPr>
        <w:t xml:space="preserve"> and pension services</w:t>
      </w:r>
      <w:r w:rsidR="00E56DC3" w:rsidRPr="00E56DC3">
        <w:rPr>
          <w:rFonts w:ascii="Times" w:hAnsi="Times"/>
          <w:sz w:val="28"/>
          <w:szCs w:val="28"/>
          <w:lang w:val="en-US"/>
        </w:rPr>
        <w:t>, financ</w:t>
      </w:r>
      <w:r w:rsidR="00E56DC3">
        <w:rPr>
          <w:rFonts w:ascii="Times" w:hAnsi="Times"/>
          <w:sz w:val="28"/>
          <w:szCs w:val="28"/>
          <w:lang w:val="en-US"/>
        </w:rPr>
        <w:t>ial services</w:t>
      </w:r>
      <w:r w:rsidR="00E56DC3" w:rsidRPr="00E56DC3">
        <w:rPr>
          <w:rFonts w:ascii="Times" w:hAnsi="Times"/>
          <w:sz w:val="28"/>
          <w:szCs w:val="28"/>
          <w:lang w:val="en-US"/>
        </w:rPr>
        <w:t xml:space="preserve">, telecommunications computer and information, </w:t>
      </w:r>
      <w:r w:rsidR="00E56DC3" w:rsidRPr="00011E91">
        <w:rPr>
          <w:rFonts w:ascii="Times" w:hAnsi="Times"/>
          <w:sz w:val="28"/>
          <w:szCs w:val="28"/>
          <w:lang w:val="en-US"/>
        </w:rPr>
        <w:t>charges for the use of intellectual property</w:t>
      </w:r>
      <w:r w:rsidR="00E56DC3" w:rsidRPr="00E56DC3">
        <w:rPr>
          <w:rFonts w:ascii="Times" w:hAnsi="Times"/>
          <w:sz w:val="28"/>
          <w:szCs w:val="28"/>
          <w:lang w:val="en-US"/>
        </w:rPr>
        <w:t xml:space="preserve">, other </w:t>
      </w:r>
      <w:r w:rsidR="00E56DC3">
        <w:rPr>
          <w:rFonts w:ascii="Times" w:hAnsi="Times"/>
          <w:sz w:val="28"/>
          <w:szCs w:val="28"/>
          <w:lang w:val="en-US"/>
        </w:rPr>
        <w:t>business</w:t>
      </w:r>
      <w:r w:rsidR="00E56DC3" w:rsidRPr="00E56DC3">
        <w:rPr>
          <w:rFonts w:ascii="Times" w:hAnsi="Times"/>
          <w:sz w:val="28"/>
          <w:szCs w:val="28"/>
          <w:lang w:val="en-US"/>
        </w:rPr>
        <w:t xml:space="preserve">, </w:t>
      </w:r>
      <w:r w:rsidR="000C0D70" w:rsidRPr="00011E91">
        <w:rPr>
          <w:rFonts w:ascii="Times" w:hAnsi="Times"/>
          <w:sz w:val="28"/>
          <w:szCs w:val="28"/>
          <w:lang w:val="en-US"/>
        </w:rPr>
        <w:t xml:space="preserve">personal, </w:t>
      </w:r>
      <w:proofErr w:type="gramStart"/>
      <w:r w:rsidR="000C0D70" w:rsidRPr="00011E91">
        <w:rPr>
          <w:rFonts w:ascii="Times" w:hAnsi="Times"/>
          <w:sz w:val="28"/>
          <w:szCs w:val="28"/>
          <w:lang w:val="en-US"/>
        </w:rPr>
        <w:t>cultural</w:t>
      </w:r>
      <w:proofErr w:type="gramEnd"/>
      <w:r w:rsidR="000C0D70" w:rsidRPr="00011E91">
        <w:rPr>
          <w:rFonts w:ascii="Times" w:hAnsi="Times"/>
          <w:sz w:val="28"/>
          <w:szCs w:val="28"/>
          <w:lang w:val="en-US"/>
        </w:rPr>
        <w:t xml:space="preserve"> and recreational services, government goods and services</w:t>
      </w:r>
      <w:r w:rsidR="007449C9">
        <w:rPr>
          <w:rFonts w:ascii="Times" w:hAnsi="Times"/>
          <w:sz w:val="28"/>
          <w:szCs w:val="28"/>
          <w:lang w:val="en-US"/>
        </w:rPr>
        <w:t xml:space="preserve"> </w:t>
      </w:r>
      <w:r w:rsidR="007449C9" w:rsidRPr="007449C9">
        <w:rPr>
          <w:rFonts w:ascii="Times" w:hAnsi="Times"/>
          <w:sz w:val="28"/>
          <w:szCs w:val="28"/>
          <w:lang w:val="en-US"/>
        </w:rPr>
        <w:t>n.i.e</w:t>
      </w:r>
      <w:r w:rsidR="000C0D70">
        <w:rPr>
          <w:rFonts w:ascii="Times" w:hAnsi="Times"/>
          <w:sz w:val="28"/>
          <w:szCs w:val="28"/>
          <w:lang w:val="en-US"/>
        </w:rPr>
        <w:t>.</w:t>
      </w:r>
    </w:p>
    <w:p w14:paraId="51BD93FD" w14:textId="3B80CF4F" w:rsidR="00686EF9" w:rsidRPr="00E43ED2" w:rsidRDefault="00686EF9" w:rsidP="008144DE">
      <w:pPr>
        <w:pStyle w:val="Heading3"/>
        <w:numPr>
          <w:ilvl w:val="2"/>
          <w:numId w:val="1"/>
        </w:numPr>
        <w:spacing w:line="360" w:lineRule="auto"/>
        <w:jc w:val="center"/>
        <w:rPr>
          <w:rFonts w:ascii="Times" w:hAnsi="Times"/>
          <w:b/>
          <w:bCs/>
          <w:color w:val="000000" w:themeColor="text1"/>
          <w:sz w:val="28"/>
          <w:szCs w:val="28"/>
          <w:lang w:val="en-US"/>
        </w:rPr>
      </w:pPr>
      <w:bookmarkStart w:id="62" w:name="_Toc103267399"/>
      <w:r w:rsidRPr="00E43ED2">
        <w:rPr>
          <w:rFonts w:ascii="Times" w:hAnsi="Times"/>
          <w:b/>
          <w:bCs/>
          <w:color w:val="000000" w:themeColor="text1"/>
          <w:sz w:val="28"/>
          <w:szCs w:val="28"/>
          <w:lang w:val="en-US"/>
        </w:rPr>
        <w:t>Service</w:t>
      </w:r>
      <w:r w:rsidR="00597715">
        <w:rPr>
          <w:rFonts w:ascii="Times" w:hAnsi="Times"/>
          <w:b/>
          <w:bCs/>
          <w:color w:val="000000" w:themeColor="text1"/>
          <w:sz w:val="28"/>
          <w:szCs w:val="28"/>
          <w:lang w:val="en-US"/>
        </w:rPr>
        <w:t xml:space="preserve"> sector</w:t>
      </w:r>
      <w:r w:rsidRPr="00E43ED2">
        <w:rPr>
          <w:rFonts w:ascii="Times" w:hAnsi="Times"/>
          <w:b/>
          <w:bCs/>
          <w:color w:val="000000" w:themeColor="text1"/>
          <w:sz w:val="28"/>
          <w:szCs w:val="28"/>
          <w:lang w:val="en-US"/>
        </w:rPr>
        <w:t xml:space="preserve"> and tertiary industry</w:t>
      </w:r>
      <w:bookmarkEnd w:id="62"/>
    </w:p>
    <w:p w14:paraId="0F996F56" w14:textId="0A58D2C6" w:rsidR="00B25BC1" w:rsidRPr="00E43ED2" w:rsidRDefault="00B25BC1" w:rsidP="00E43ED2">
      <w:pPr>
        <w:spacing w:line="360" w:lineRule="auto"/>
        <w:ind w:firstLine="567"/>
        <w:jc w:val="both"/>
        <w:rPr>
          <w:rFonts w:ascii="Times" w:hAnsi="Times"/>
          <w:color w:val="000000" w:themeColor="text1"/>
          <w:sz w:val="28"/>
          <w:szCs w:val="28"/>
          <w:lang w:val="en-US"/>
        </w:rPr>
      </w:pPr>
      <w:bookmarkStart w:id="63" w:name="OLE_LINK78"/>
      <w:bookmarkStart w:id="64" w:name="OLE_LINK79"/>
      <w:r w:rsidRPr="00B25BC1">
        <w:rPr>
          <w:rFonts w:ascii="Times" w:hAnsi="Times"/>
          <w:color w:val="000000" w:themeColor="text1"/>
          <w:sz w:val="28"/>
          <w:szCs w:val="28"/>
          <w:lang w:val="en-US"/>
        </w:rPr>
        <w:t>Service industry refers to the industry that provides labor services or services with tangible resources such as equipment and places, emphasizing the creation and sale of service products</w:t>
      </w:r>
      <w:r>
        <w:rPr>
          <w:rFonts w:ascii="Times" w:hAnsi="Times"/>
          <w:color w:val="000000" w:themeColor="text1"/>
          <w:sz w:val="28"/>
          <w:szCs w:val="28"/>
          <w:lang w:val="en-US"/>
        </w:rPr>
        <w:t xml:space="preserve"> </w:t>
      </w:r>
      <w:bookmarkEnd w:id="63"/>
      <w:bookmarkEnd w:id="64"/>
      <w:r>
        <w:rPr>
          <w:rFonts w:ascii="Times" w:hAnsi="Times"/>
          <w:color w:val="000000" w:themeColor="text1"/>
          <w:sz w:val="28"/>
          <w:szCs w:val="28"/>
          <w:lang w:val="en-US"/>
        </w:rPr>
        <w:t>(Zeng, 2021)</w:t>
      </w:r>
      <w:r w:rsidRPr="00B25BC1">
        <w:rPr>
          <w:rFonts w:ascii="Times" w:hAnsi="Times"/>
          <w:color w:val="000000" w:themeColor="text1"/>
          <w:sz w:val="28"/>
          <w:szCs w:val="28"/>
          <w:lang w:val="en-US"/>
        </w:rPr>
        <w:t xml:space="preserve">. Compared with other industrial products, it has the </w:t>
      </w:r>
      <w:r w:rsidR="00575BB9">
        <w:rPr>
          <w:rFonts w:ascii="Times" w:hAnsi="Times"/>
          <w:color w:val="000000" w:themeColor="text1"/>
          <w:sz w:val="28"/>
          <w:szCs w:val="28"/>
          <w:lang w:val="en-US"/>
        </w:rPr>
        <w:t xml:space="preserve">unique </w:t>
      </w:r>
      <w:r w:rsidRPr="00B25BC1">
        <w:rPr>
          <w:rFonts w:ascii="Times" w:hAnsi="Times"/>
          <w:color w:val="000000" w:themeColor="text1"/>
          <w:sz w:val="28"/>
          <w:szCs w:val="28"/>
          <w:lang w:val="en-US"/>
        </w:rPr>
        <w:t>characteristics</w:t>
      </w:r>
      <w:r w:rsidR="00575BB9">
        <w:rPr>
          <w:rFonts w:ascii="Times" w:hAnsi="Times"/>
          <w:color w:val="000000" w:themeColor="text1"/>
          <w:sz w:val="28"/>
          <w:szCs w:val="28"/>
          <w:lang w:val="en-US"/>
        </w:rPr>
        <w:t xml:space="preserve"> such as</w:t>
      </w:r>
      <w:r w:rsidRPr="00B25BC1">
        <w:rPr>
          <w:rFonts w:ascii="Times" w:hAnsi="Times"/>
          <w:color w:val="000000" w:themeColor="text1"/>
          <w:sz w:val="28"/>
          <w:szCs w:val="28"/>
          <w:lang w:val="en-US"/>
        </w:rPr>
        <w:t xml:space="preserve"> </w:t>
      </w:r>
      <w:bookmarkStart w:id="65" w:name="OLE_LINK76"/>
      <w:bookmarkStart w:id="66" w:name="OLE_LINK77"/>
      <w:r w:rsidRPr="00B25BC1">
        <w:rPr>
          <w:rFonts w:ascii="Times" w:hAnsi="Times"/>
          <w:color w:val="000000" w:themeColor="text1"/>
          <w:sz w:val="28"/>
          <w:szCs w:val="28"/>
          <w:lang w:val="en-US"/>
        </w:rPr>
        <w:t xml:space="preserve">immateriality, </w:t>
      </w:r>
      <w:proofErr w:type="gramStart"/>
      <w:r w:rsidRPr="00B25BC1">
        <w:rPr>
          <w:rFonts w:ascii="Times" w:hAnsi="Times"/>
          <w:color w:val="000000" w:themeColor="text1"/>
          <w:sz w:val="28"/>
          <w:szCs w:val="28"/>
          <w:lang w:val="en-US"/>
        </w:rPr>
        <w:t>inseparability</w:t>
      </w:r>
      <w:proofErr w:type="gramEnd"/>
      <w:r w:rsidRPr="00B25BC1">
        <w:rPr>
          <w:rFonts w:ascii="Times" w:hAnsi="Times"/>
          <w:color w:val="000000" w:themeColor="text1"/>
          <w:sz w:val="28"/>
          <w:szCs w:val="28"/>
          <w:lang w:val="en-US"/>
        </w:rPr>
        <w:t xml:space="preserve"> </w:t>
      </w:r>
      <w:bookmarkEnd w:id="65"/>
      <w:bookmarkEnd w:id="66"/>
      <w:r w:rsidRPr="00B25BC1">
        <w:rPr>
          <w:rFonts w:ascii="Times" w:hAnsi="Times"/>
          <w:color w:val="000000" w:themeColor="text1"/>
          <w:sz w:val="28"/>
          <w:szCs w:val="28"/>
          <w:lang w:val="en-US"/>
        </w:rPr>
        <w:t xml:space="preserve">and </w:t>
      </w:r>
      <w:r w:rsidR="00575BB9" w:rsidRPr="00575BB9">
        <w:rPr>
          <w:rFonts w:ascii="Times" w:hAnsi="Times"/>
          <w:color w:val="000000" w:themeColor="text1"/>
          <w:sz w:val="28"/>
          <w:szCs w:val="28"/>
          <w:lang w:val="en-US"/>
        </w:rPr>
        <w:t>vulnerability</w:t>
      </w:r>
      <w:r w:rsidRPr="00B25BC1">
        <w:rPr>
          <w:rFonts w:ascii="Times" w:hAnsi="Times"/>
          <w:color w:val="000000" w:themeColor="text1"/>
          <w:sz w:val="28"/>
          <w:szCs w:val="28"/>
          <w:lang w:val="en-US"/>
        </w:rPr>
        <w:t>. The tertiary industry mainly refers to the industry that produces non-material labor products, which has the characteristics of intangibility. In other words, it excludes all other industries of the primary and secondary industries. The tertiary industry and the service industry belong to a subordinate relationship, that is, the service industry is included in the tertiary industry, so the scope of the tertiary industry is larger than the service industry. With the continuous adjustment and upgrading of the economic development structure, the scope of the service industry has been expanded, which is almost</w:t>
      </w:r>
      <w:r w:rsidR="00575BB9">
        <w:rPr>
          <w:rFonts w:ascii="Times" w:hAnsi="Times"/>
          <w:color w:val="000000" w:themeColor="text1"/>
          <w:sz w:val="28"/>
          <w:szCs w:val="28"/>
          <w:lang w:val="en-US"/>
        </w:rPr>
        <w:t xml:space="preserve"> as </w:t>
      </w:r>
      <w:r w:rsidRPr="00B25BC1">
        <w:rPr>
          <w:rFonts w:ascii="Times" w:hAnsi="Times"/>
          <w:color w:val="000000" w:themeColor="text1"/>
          <w:sz w:val="28"/>
          <w:szCs w:val="28"/>
          <w:lang w:val="en-US"/>
        </w:rPr>
        <w:t>the</w:t>
      </w:r>
      <w:r w:rsidR="00575BB9">
        <w:rPr>
          <w:rFonts w:ascii="Times" w:hAnsi="Times"/>
          <w:color w:val="000000" w:themeColor="text1"/>
          <w:sz w:val="28"/>
          <w:szCs w:val="28"/>
          <w:lang w:val="en-US"/>
        </w:rPr>
        <w:t xml:space="preserve"> </w:t>
      </w:r>
      <w:r w:rsidRPr="00B25BC1">
        <w:rPr>
          <w:rFonts w:ascii="Times" w:hAnsi="Times"/>
          <w:color w:val="000000" w:themeColor="text1"/>
          <w:sz w:val="28"/>
          <w:szCs w:val="28"/>
          <w:lang w:val="en-US"/>
        </w:rPr>
        <w:t xml:space="preserve">same as the tertiary industry. China has </w:t>
      </w:r>
      <w:r w:rsidR="00575BB9">
        <w:rPr>
          <w:rFonts w:ascii="Times" w:hAnsi="Times"/>
          <w:color w:val="000000" w:themeColor="text1"/>
          <w:sz w:val="28"/>
          <w:szCs w:val="28"/>
          <w:lang w:val="en-US"/>
        </w:rPr>
        <w:t>implemented the</w:t>
      </w:r>
      <w:r w:rsidRPr="00B25BC1">
        <w:rPr>
          <w:rFonts w:ascii="Times" w:hAnsi="Times"/>
          <w:color w:val="000000" w:themeColor="text1"/>
          <w:sz w:val="28"/>
          <w:szCs w:val="28"/>
          <w:lang w:val="en-US"/>
        </w:rPr>
        <w:t xml:space="preserve"> </w:t>
      </w:r>
      <w:r w:rsidR="00575BB9">
        <w:rPr>
          <w:rFonts w:ascii="Times" w:hAnsi="Times"/>
          <w:color w:val="000000" w:themeColor="text1"/>
          <w:sz w:val="28"/>
          <w:szCs w:val="28"/>
          <w:lang w:val="en-US"/>
        </w:rPr>
        <w:t>“</w:t>
      </w:r>
      <w:r w:rsidR="00575BB9" w:rsidRPr="00575BB9">
        <w:rPr>
          <w:rFonts w:ascii="Times" w:hAnsi="Times"/>
          <w:color w:val="000000" w:themeColor="text1"/>
          <w:sz w:val="28"/>
          <w:szCs w:val="28"/>
          <w:lang w:val="en-US"/>
        </w:rPr>
        <w:t>Dividing Basis of Three Industries</w:t>
      </w:r>
      <w:r w:rsidR="00575BB9">
        <w:rPr>
          <w:rFonts w:ascii="Times" w:hAnsi="Times"/>
          <w:color w:val="000000" w:themeColor="text1"/>
          <w:sz w:val="28"/>
          <w:szCs w:val="28"/>
          <w:lang w:val="en-US"/>
        </w:rPr>
        <w:t>”</w:t>
      </w:r>
      <w:r w:rsidRPr="00B25BC1">
        <w:rPr>
          <w:rFonts w:ascii="Times" w:hAnsi="Times"/>
          <w:color w:val="000000" w:themeColor="text1"/>
          <w:sz w:val="28"/>
          <w:szCs w:val="28"/>
          <w:lang w:val="en-US"/>
        </w:rPr>
        <w:t xml:space="preserve"> in 2012</w:t>
      </w:r>
      <w:r w:rsidR="00575BB9">
        <w:rPr>
          <w:rFonts w:ascii="Times" w:hAnsi="Times"/>
          <w:color w:val="000000" w:themeColor="text1"/>
          <w:sz w:val="28"/>
          <w:szCs w:val="28"/>
          <w:lang w:val="en-US"/>
        </w:rPr>
        <w:t>, in which t</w:t>
      </w:r>
      <w:r w:rsidRPr="00B25BC1">
        <w:rPr>
          <w:rFonts w:ascii="Times" w:hAnsi="Times"/>
          <w:color w:val="000000" w:themeColor="text1"/>
          <w:sz w:val="28"/>
          <w:szCs w:val="28"/>
          <w:lang w:val="en-US"/>
        </w:rPr>
        <w:t>he State Council clearly pointed out that the tertiary industry and the service industry were regarded as the same concept without any difference. Therefore, this paper did</w:t>
      </w:r>
      <w:r w:rsidR="00575BB9">
        <w:rPr>
          <w:rFonts w:ascii="Times" w:hAnsi="Times"/>
          <w:color w:val="000000" w:themeColor="text1"/>
          <w:sz w:val="28"/>
          <w:szCs w:val="28"/>
          <w:lang w:val="en-US"/>
        </w:rPr>
        <w:t>n’</w:t>
      </w:r>
      <w:r w:rsidRPr="00B25BC1">
        <w:rPr>
          <w:rFonts w:ascii="Times" w:hAnsi="Times"/>
          <w:color w:val="000000" w:themeColor="text1"/>
          <w:sz w:val="28"/>
          <w:szCs w:val="28"/>
          <w:lang w:val="en-US"/>
        </w:rPr>
        <w:t xml:space="preserve">t make distinction between the service industry and the tertiary industry in the process of studying the service industry </w:t>
      </w:r>
      <w:r w:rsidR="00575BB9">
        <w:rPr>
          <w:rFonts w:ascii="Times" w:hAnsi="Times"/>
          <w:color w:val="000000" w:themeColor="text1"/>
          <w:sz w:val="28"/>
          <w:szCs w:val="28"/>
          <w:lang w:val="en-US"/>
        </w:rPr>
        <w:t>between</w:t>
      </w:r>
      <w:r w:rsidRPr="00B25BC1">
        <w:rPr>
          <w:rFonts w:ascii="Times" w:hAnsi="Times"/>
          <w:color w:val="000000" w:themeColor="text1"/>
          <w:sz w:val="28"/>
          <w:szCs w:val="28"/>
          <w:lang w:val="en-US"/>
        </w:rPr>
        <w:t xml:space="preserve"> China and I</w:t>
      </w:r>
      <w:r w:rsidRPr="00E43ED2">
        <w:rPr>
          <w:rFonts w:ascii="Times" w:hAnsi="Times"/>
          <w:color w:val="000000" w:themeColor="text1"/>
          <w:sz w:val="28"/>
          <w:szCs w:val="28"/>
          <w:lang w:val="en-US"/>
        </w:rPr>
        <w:t>ndia.</w:t>
      </w:r>
    </w:p>
    <w:p w14:paraId="0E688B39" w14:textId="1F046DA4" w:rsidR="00686EF9" w:rsidRPr="00E43ED2" w:rsidRDefault="00686EF9" w:rsidP="008144DE">
      <w:pPr>
        <w:pStyle w:val="Heading3"/>
        <w:numPr>
          <w:ilvl w:val="2"/>
          <w:numId w:val="1"/>
        </w:numPr>
        <w:spacing w:line="360" w:lineRule="auto"/>
        <w:jc w:val="center"/>
        <w:rPr>
          <w:rFonts w:ascii="Times" w:hAnsi="Times"/>
          <w:b/>
          <w:bCs/>
          <w:color w:val="000000" w:themeColor="text1"/>
          <w:sz w:val="28"/>
          <w:szCs w:val="28"/>
          <w:lang w:val="en-US"/>
        </w:rPr>
      </w:pPr>
      <w:bookmarkStart w:id="67" w:name="_Toc103267400"/>
      <w:r w:rsidRPr="00E43ED2">
        <w:rPr>
          <w:rFonts w:ascii="Times" w:hAnsi="Times"/>
          <w:b/>
          <w:bCs/>
          <w:color w:val="000000" w:themeColor="text1"/>
          <w:sz w:val="28"/>
          <w:szCs w:val="28"/>
          <w:lang w:val="en-US"/>
        </w:rPr>
        <w:lastRenderedPageBreak/>
        <w:t>The meaning of international competitiveness of service trade</w:t>
      </w:r>
      <w:bookmarkEnd w:id="67"/>
    </w:p>
    <w:p w14:paraId="36F11F2C" w14:textId="6D887739" w:rsidR="001C7648" w:rsidRDefault="001C7648" w:rsidP="00E0262D">
      <w:pPr>
        <w:spacing w:line="360" w:lineRule="auto"/>
        <w:ind w:firstLine="567"/>
        <w:jc w:val="both"/>
        <w:rPr>
          <w:rFonts w:ascii="Times" w:hAnsi="Times"/>
          <w:color w:val="000000" w:themeColor="text1"/>
          <w:sz w:val="28"/>
          <w:szCs w:val="28"/>
          <w:lang w:val="en-US"/>
        </w:rPr>
      </w:pPr>
      <w:r>
        <w:rPr>
          <w:rFonts w:ascii="Times" w:hAnsi="Times"/>
          <w:color w:val="000000" w:themeColor="text1"/>
          <w:sz w:val="28"/>
          <w:szCs w:val="28"/>
          <w:lang w:val="en-US"/>
        </w:rPr>
        <w:t>A</w:t>
      </w:r>
      <w:r w:rsidRPr="001C7648">
        <w:rPr>
          <w:rFonts w:ascii="Times" w:hAnsi="Times"/>
          <w:color w:val="000000" w:themeColor="text1"/>
          <w:sz w:val="28"/>
          <w:szCs w:val="28"/>
          <w:lang w:val="en-US"/>
        </w:rPr>
        <w:t>lthough the traditional economic theories such as Absolute Advantage Theory, Comparative Advantage Theory and Factor Endowment Theory don</w:t>
      </w:r>
      <w:r>
        <w:rPr>
          <w:rFonts w:ascii="Times" w:hAnsi="Times"/>
          <w:color w:val="000000" w:themeColor="text1"/>
          <w:sz w:val="28"/>
          <w:szCs w:val="28"/>
          <w:lang w:val="en-US"/>
        </w:rPr>
        <w:t>’</w:t>
      </w:r>
      <w:r w:rsidRPr="001C7648">
        <w:rPr>
          <w:rFonts w:ascii="Times" w:hAnsi="Times"/>
          <w:color w:val="000000" w:themeColor="text1"/>
          <w:sz w:val="28"/>
          <w:szCs w:val="28"/>
          <w:lang w:val="en-US"/>
        </w:rPr>
        <w:t xml:space="preserve">t </w:t>
      </w:r>
      <w:r>
        <w:rPr>
          <w:rFonts w:ascii="Times" w:hAnsi="Times"/>
          <w:color w:val="000000" w:themeColor="text1"/>
          <w:sz w:val="28"/>
          <w:szCs w:val="28"/>
          <w:lang w:val="en-US"/>
        </w:rPr>
        <w:t xml:space="preserve">give clear explanation of </w:t>
      </w:r>
      <w:bookmarkStart w:id="68" w:name="OLE_LINK67"/>
      <w:bookmarkStart w:id="69" w:name="OLE_LINK68"/>
      <w:r>
        <w:rPr>
          <w:rFonts w:ascii="Times" w:hAnsi="Times"/>
          <w:color w:val="000000" w:themeColor="text1"/>
          <w:sz w:val="28"/>
          <w:szCs w:val="28"/>
          <w:lang w:val="en-US"/>
        </w:rPr>
        <w:t>international competitiveness</w:t>
      </w:r>
      <w:bookmarkEnd w:id="68"/>
      <w:bookmarkEnd w:id="69"/>
      <w:r w:rsidRPr="001C7648">
        <w:rPr>
          <w:rFonts w:ascii="Times" w:hAnsi="Times"/>
          <w:color w:val="000000" w:themeColor="text1"/>
          <w:sz w:val="28"/>
          <w:szCs w:val="28"/>
          <w:lang w:val="en-US"/>
        </w:rPr>
        <w:t xml:space="preserve">, the </w:t>
      </w:r>
      <w:r>
        <w:rPr>
          <w:rFonts w:ascii="Times" w:hAnsi="Times"/>
          <w:color w:val="000000" w:themeColor="text1"/>
          <w:sz w:val="28"/>
          <w:szCs w:val="28"/>
          <w:lang w:val="en-US"/>
        </w:rPr>
        <w:t>topic</w:t>
      </w:r>
      <w:r w:rsidRPr="001C7648">
        <w:rPr>
          <w:rFonts w:ascii="Times" w:hAnsi="Times"/>
          <w:color w:val="000000" w:themeColor="text1"/>
          <w:sz w:val="28"/>
          <w:szCs w:val="28"/>
          <w:lang w:val="en-US"/>
        </w:rPr>
        <w:t xml:space="preserve"> of international competitiveness always runs through these classical thoughts. </w:t>
      </w:r>
      <w:bookmarkStart w:id="70" w:name="OLE_LINK69"/>
      <w:bookmarkStart w:id="71" w:name="OLE_LINK70"/>
      <w:bookmarkStart w:id="72" w:name="OLE_LINK73"/>
      <w:r w:rsidRPr="001C7648">
        <w:rPr>
          <w:rFonts w:ascii="Times" w:hAnsi="Times"/>
          <w:color w:val="000000" w:themeColor="text1"/>
          <w:sz w:val="28"/>
          <w:szCs w:val="28"/>
          <w:lang w:val="en-US"/>
        </w:rPr>
        <w:t xml:space="preserve">By Adam Smith, David </w:t>
      </w:r>
      <w:r w:rsidR="00345891" w:rsidRPr="001C7648">
        <w:rPr>
          <w:rFonts w:ascii="Times" w:hAnsi="Times"/>
          <w:color w:val="000000" w:themeColor="text1"/>
          <w:sz w:val="28"/>
          <w:szCs w:val="28"/>
          <w:lang w:val="en-US"/>
        </w:rPr>
        <w:t>Ricardo</w:t>
      </w:r>
      <w:r w:rsidRPr="001C7648">
        <w:rPr>
          <w:rFonts w:ascii="Times" w:hAnsi="Times"/>
          <w:color w:val="000000" w:themeColor="text1"/>
          <w:sz w:val="28"/>
          <w:szCs w:val="28"/>
          <w:lang w:val="en-US"/>
        </w:rPr>
        <w:t xml:space="preserve">, </w:t>
      </w:r>
      <w:r w:rsidR="00345891">
        <w:rPr>
          <w:rFonts w:ascii="Times" w:hAnsi="Times"/>
          <w:color w:val="000000" w:themeColor="text1"/>
          <w:sz w:val="28"/>
          <w:szCs w:val="28"/>
          <w:lang w:val="en-US"/>
        </w:rPr>
        <w:t>Olin</w:t>
      </w:r>
      <w:r w:rsidRPr="001C7648">
        <w:rPr>
          <w:rFonts w:ascii="Times" w:hAnsi="Times"/>
          <w:color w:val="000000" w:themeColor="text1"/>
          <w:sz w:val="28"/>
          <w:szCs w:val="28"/>
          <w:lang w:val="en-US"/>
        </w:rPr>
        <w:t xml:space="preserve"> as the main representative of classical economists, think of a country's competitive advantage is owned by the country's labor resources such as capital and technology</w:t>
      </w:r>
      <w:r w:rsidR="00E0262D">
        <w:rPr>
          <w:rFonts w:ascii="Times" w:hAnsi="Times"/>
          <w:color w:val="000000" w:themeColor="text1"/>
          <w:sz w:val="28"/>
          <w:szCs w:val="28"/>
          <w:lang w:val="en-US"/>
        </w:rPr>
        <w:t xml:space="preserve"> factors</w:t>
      </w:r>
      <w:r w:rsidRPr="001C7648">
        <w:rPr>
          <w:rFonts w:ascii="Times" w:hAnsi="Times"/>
          <w:color w:val="000000" w:themeColor="text1"/>
          <w:sz w:val="28"/>
          <w:szCs w:val="28"/>
          <w:lang w:val="en-US"/>
        </w:rPr>
        <w:t xml:space="preserve">, </w:t>
      </w:r>
      <w:r w:rsidR="00E0262D">
        <w:rPr>
          <w:rFonts w:ascii="Times" w:hAnsi="Times"/>
          <w:color w:val="000000" w:themeColor="text1"/>
          <w:sz w:val="28"/>
          <w:szCs w:val="28"/>
          <w:lang w:val="en-US"/>
        </w:rPr>
        <w:t>and due to</w:t>
      </w:r>
      <w:r w:rsidRPr="001C7648">
        <w:rPr>
          <w:rFonts w:ascii="Times" w:hAnsi="Times"/>
          <w:color w:val="000000" w:themeColor="text1"/>
          <w:sz w:val="28"/>
          <w:szCs w:val="28"/>
          <w:lang w:val="en-US"/>
        </w:rPr>
        <w:t xml:space="preserve"> the </w:t>
      </w:r>
      <w:bookmarkStart w:id="73" w:name="OLE_LINK71"/>
      <w:bookmarkStart w:id="74" w:name="OLE_LINK72"/>
      <w:r w:rsidRPr="001C7648">
        <w:rPr>
          <w:rFonts w:ascii="Times" w:hAnsi="Times"/>
          <w:color w:val="000000" w:themeColor="text1"/>
          <w:sz w:val="28"/>
          <w:szCs w:val="28"/>
          <w:lang w:val="en-US"/>
        </w:rPr>
        <w:t xml:space="preserve">high productivity of the product </w:t>
      </w:r>
      <w:bookmarkEnd w:id="73"/>
      <w:bookmarkEnd w:id="74"/>
      <w:r w:rsidRPr="001C7648">
        <w:rPr>
          <w:rFonts w:ascii="Times" w:hAnsi="Times"/>
          <w:color w:val="000000" w:themeColor="text1"/>
          <w:sz w:val="28"/>
          <w:szCs w:val="28"/>
          <w:lang w:val="en-US"/>
        </w:rPr>
        <w:t xml:space="preserve">has high international competitiveness, and </w:t>
      </w:r>
      <w:r w:rsidR="00E0262D">
        <w:rPr>
          <w:rFonts w:ascii="Times" w:hAnsi="Times"/>
          <w:color w:val="000000" w:themeColor="text1"/>
          <w:sz w:val="28"/>
          <w:szCs w:val="28"/>
          <w:lang w:val="en-US"/>
        </w:rPr>
        <w:t>vice versa</w:t>
      </w:r>
      <w:r w:rsidRPr="001C7648">
        <w:rPr>
          <w:rFonts w:ascii="Times" w:hAnsi="Times"/>
          <w:color w:val="000000" w:themeColor="text1"/>
          <w:sz w:val="28"/>
          <w:szCs w:val="28"/>
          <w:lang w:val="en-US"/>
        </w:rPr>
        <w:t xml:space="preserve">, </w:t>
      </w:r>
      <w:r w:rsidR="00E0262D">
        <w:rPr>
          <w:rFonts w:ascii="Times" w:hAnsi="Times"/>
          <w:color w:val="000000" w:themeColor="text1"/>
          <w:sz w:val="28"/>
          <w:szCs w:val="28"/>
          <w:lang w:val="en-US"/>
        </w:rPr>
        <w:t xml:space="preserve">which </w:t>
      </w:r>
      <w:r w:rsidRPr="001C7648">
        <w:rPr>
          <w:rFonts w:ascii="Times" w:hAnsi="Times"/>
          <w:color w:val="000000" w:themeColor="text1"/>
          <w:sz w:val="28"/>
          <w:szCs w:val="28"/>
          <w:lang w:val="en-US"/>
        </w:rPr>
        <w:t>has constitute</w:t>
      </w:r>
      <w:r w:rsidR="00E0262D">
        <w:rPr>
          <w:rFonts w:ascii="Times" w:hAnsi="Times"/>
          <w:color w:val="000000" w:themeColor="text1"/>
          <w:sz w:val="28"/>
          <w:szCs w:val="28"/>
          <w:lang w:val="en-US"/>
        </w:rPr>
        <w:t>d</w:t>
      </w:r>
      <w:r w:rsidRPr="001C7648">
        <w:rPr>
          <w:rFonts w:ascii="Times" w:hAnsi="Times"/>
          <w:color w:val="000000" w:themeColor="text1"/>
          <w:sz w:val="28"/>
          <w:szCs w:val="28"/>
          <w:lang w:val="en-US"/>
        </w:rPr>
        <w:t xml:space="preserve"> the basic idea of international competitiveness.</w:t>
      </w:r>
    </w:p>
    <w:p w14:paraId="2752B2CE" w14:textId="4625EBD5" w:rsidR="00E0262D" w:rsidRPr="001C7648" w:rsidRDefault="00E0262D" w:rsidP="00E0262D">
      <w:pPr>
        <w:spacing w:line="360" w:lineRule="auto"/>
        <w:ind w:firstLine="567"/>
        <w:jc w:val="both"/>
        <w:rPr>
          <w:rFonts w:ascii="Times" w:hAnsi="Times"/>
          <w:color w:val="000000" w:themeColor="text1"/>
          <w:sz w:val="28"/>
          <w:szCs w:val="28"/>
          <w:lang w:val="en-US"/>
        </w:rPr>
      </w:pPr>
      <w:r>
        <w:rPr>
          <w:rFonts w:ascii="Times" w:hAnsi="Times"/>
          <w:color w:val="000000" w:themeColor="text1"/>
          <w:sz w:val="28"/>
          <w:szCs w:val="28"/>
          <w:lang w:val="en-US"/>
        </w:rPr>
        <w:t>Currently</w:t>
      </w:r>
      <w:r w:rsidRPr="00E0262D">
        <w:rPr>
          <w:rFonts w:ascii="Times" w:hAnsi="Times"/>
          <w:color w:val="000000" w:themeColor="text1"/>
          <w:sz w:val="28"/>
          <w:szCs w:val="28"/>
          <w:lang w:val="en-US"/>
        </w:rPr>
        <w:t xml:space="preserve"> the international competitiveness of service</w:t>
      </w:r>
      <w:r>
        <w:rPr>
          <w:rFonts w:ascii="Times" w:hAnsi="Times"/>
          <w:color w:val="000000" w:themeColor="text1"/>
          <w:sz w:val="28"/>
          <w:szCs w:val="28"/>
          <w:lang w:val="en-US"/>
        </w:rPr>
        <w:t>s</w:t>
      </w:r>
      <w:r w:rsidRPr="00E0262D">
        <w:rPr>
          <w:rFonts w:ascii="Times" w:hAnsi="Times"/>
          <w:color w:val="000000" w:themeColor="text1"/>
          <w:sz w:val="28"/>
          <w:szCs w:val="28"/>
          <w:lang w:val="en-US"/>
        </w:rPr>
        <w:t xml:space="preserve"> trade of a country or region is generally measured by</w:t>
      </w:r>
      <w:r w:rsidR="000B408C">
        <w:rPr>
          <w:rFonts w:ascii="Times" w:hAnsi="Times"/>
          <w:color w:val="000000" w:themeColor="text1"/>
          <w:sz w:val="28"/>
          <w:szCs w:val="28"/>
          <w:lang w:val="en-US"/>
        </w:rPr>
        <w:t xml:space="preserve"> the</w:t>
      </w:r>
      <w:r w:rsidRPr="00E0262D">
        <w:rPr>
          <w:rFonts w:ascii="Times" w:hAnsi="Times"/>
          <w:color w:val="000000" w:themeColor="text1"/>
          <w:sz w:val="28"/>
          <w:szCs w:val="28"/>
          <w:lang w:val="en-US"/>
        </w:rPr>
        <w:t xml:space="preserve"> international market share (</w:t>
      </w:r>
      <w:r>
        <w:rPr>
          <w:rFonts w:ascii="Times" w:hAnsi="Times"/>
          <w:color w:val="000000" w:themeColor="text1"/>
          <w:sz w:val="28"/>
          <w:szCs w:val="28"/>
          <w:lang w:val="en-US"/>
        </w:rPr>
        <w:t>I</w:t>
      </w:r>
      <w:r w:rsidRPr="00E0262D">
        <w:rPr>
          <w:rFonts w:ascii="Times" w:hAnsi="Times"/>
          <w:color w:val="000000" w:themeColor="text1"/>
          <w:sz w:val="28"/>
          <w:szCs w:val="28"/>
          <w:lang w:val="en-US"/>
        </w:rPr>
        <w:t>MS Index)</w:t>
      </w:r>
      <w:r w:rsidR="000B408C">
        <w:rPr>
          <w:rFonts w:ascii="Times" w:hAnsi="Times"/>
          <w:color w:val="000000" w:themeColor="text1"/>
          <w:sz w:val="28"/>
          <w:szCs w:val="28"/>
          <w:lang w:val="en-US"/>
        </w:rPr>
        <w:t>,</w:t>
      </w:r>
      <w:r w:rsidRPr="00E0262D">
        <w:rPr>
          <w:rFonts w:ascii="Times" w:hAnsi="Times"/>
          <w:color w:val="000000" w:themeColor="text1"/>
          <w:sz w:val="28"/>
          <w:szCs w:val="28"/>
          <w:lang w:val="en-US"/>
        </w:rPr>
        <w:t xml:space="preserve"> trade </w:t>
      </w:r>
      <w:r w:rsidR="000B408C">
        <w:rPr>
          <w:rFonts w:ascii="Times" w:hAnsi="Times"/>
          <w:color w:val="000000" w:themeColor="text1"/>
          <w:sz w:val="28"/>
          <w:szCs w:val="28"/>
          <w:lang w:val="en-US"/>
        </w:rPr>
        <w:t xml:space="preserve">competition </w:t>
      </w:r>
      <w:r w:rsidRPr="00E0262D">
        <w:rPr>
          <w:rFonts w:ascii="Times" w:hAnsi="Times"/>
          <w:color w:val="000000" w:themeColor="text1"/>
          <w:sz w:val="28"/>
          <w:szCs w:val="28"/>
          <w:lang w:val="en-US"/>
        </w:rPr>
        <w:t>index (TC index)</w:t>
      </w:r>
      <w:r w:rsidR="000B408C">
        <w:rPr>
          <w:rFonts w:ascii="Times" w:hAnsi="Times"/>
          <w:color w:val="000000" w:themeColor="text1"/>
          <w:sz w:val="28"/>
          <w:szCs w:val="28"/>
          <w:lang w:val="en-US"/>
        </w:rPr>
        <w:t>,</w:t>
      </w:r>
      <w:r w:rsidRPr="00E0262D">
        <w:rPr>
          <w:rFonts w:ascii="Times" w:hAnsi="Times"/>
          <w:color w:val="000000" w:themeColor="text1"/>
          <w:sz w:val="28"/>
          <w:szCs w:val="28"/>
          <w:lang w:val="en-US"/>
        </w:rPr>
        <w:t xml:space="preserve"> </w:t>
      </w:r>
      <w:r w:rsidR="000B408C">
        <w:rPr>
          <w:rFonts w:ascii="Times" w:hAnsi="Times"/>
          <w:color w:val="000000" w:themeColor="text1"/>
          <w:sz w:val="28"/>
          <w:szCs w:val="28"/>
          <w:lang w:val="en-US"/>
        </w:rPr>
        <w:t>revealed</w:t>
      </w:r>
      <w:r w:rsidRPr="00E0262D">
        <w:rPr>
          <w:rFonts w:ascii="Times" w:hAnsi="Times"/>
          <w:color w:val="000000" w:themeColor="text1"/>
          <w:sz w:val="28"/>
          <w:szCs w:val="28"/>
          <w:lang w:val="en-US"/>
        </w:rPr>
        <w:t xml:space="preserve"> comparative advantage index (RCA index) </w:t>
      </w:r>
      <w:proofErr w:type="gramStart"/>
      <w:r w:rsidRPr="00E0262D">
        <w:rPr>
          <w:rFonts w:ascii="Times" w:hAnsi="Times"/>
          <w:color w:val="000000" w:themeColor="text1"/>
          <w:sz w:val="28"/>
          <w:szCs w:val="28"/>
          <w:lang w:val="en-US"/>
        </w:rPr>
        <w:t xml:space="preserve">and </w:t>
      </w:r>
      <w:r w:rsidR="000B408C">
        <w:rPr>
          <w:rFonts w:ascii="Times" w:hAnsi="Times"/>
          <w:color w:val="000000" w:themeColor="text1"/>
          <w:sz w:val="28"/>
          <w:szCs w:val="28"/>
          <w:lang w:val="en-US"/>
        </w:rPr>
        <w:t>etc.</w:t>
      </w:r>
      <w:proofErr w:type="gramEnd"/>
      <w:r w:rsidRPr="00E0262D">
        <w:rPr>
          <w:rFonts w:ascii="Times" w:hAnsi="Times"/>
          <w:color w:val="000000" w:themeColor="text1"/>
          <w:sz w:val="28"/>
          <w:szCs w:val="28"/>
          <w:lang w:val="en-US"/>
        </w:rPr>
        <w:t xml:space="preserve">, which show the level of international competitiveness of service trade from different angles. Therefore, this paper also adopts </w:t>
      </w:r>
      <w:r w:rsidR="000B408C">
        <w:rPr>
          <w:rFonts w:ascii="Times" w:hAnsi="Times"/>
          <w:color w:val="000000" w:themeColor="text1"/>
          <w:sz w:val="28"/>
          <w:szCs w:val="28"/>
          <w:lang w:val="en-US"/>
        </w:rPr>
        <w:t>I</w:t>
      </w:r>
      <w:r w:rsidRPr="00E0262D">
        <w:rPr>
          <w:rFonts w:ascii="Times" w:hAnsi="Times"/>
          <w:color w:val="000000" w:themeColor="text1"/>
          <w:sz w:val="28"/>
          <w:szCs w:val="28"/>
          <w:lang w:val="en-US"/>
        </w:rPr>
        <w:t>MS index, TC index, RCA index to evaluate the international competitiveness of service trade between China and India</w:t>
      </w:r>
      <w:r w:rsidR="000B408C">
        <w:rPr>
          <w:rFonts w:ascii="Times" w:hAnsi="Times"/>
          <w:color w:val="000000" w:themeColor="text1"/>
          <w:sz w:val="28"/>
          <w:szCs w:val="28"/>
          <w:lang w:val="en-US"/>
        </w:rPr>
        <w:t xml:space="preserve">. </w:t>
      </w:r>
      <w:r w:rsidR="000B408C" w:rsidRPr="000B408C">
        <w:rPr>
          <w:rFonts w:ascii="Times" w:hAnsi="Times"/>
          <w:color w:val="000000" w:themeColor="text1"/>
          <w:sz w:val="28"/>
          <w:szCs w:val="28"/>
          <w:lang w:val="en-US"/>
        </w:rPr>
        <w:t>To ensure the accuracy of the</w:t>
      </w:r>
      <w:r w:rsidR="000B408C">
        <w:rPr>
          <w:rFonts w:ascii="Times" w:hAnsi="Times" w:hint="eastAsia"/>
          <w:color w:val="000000" w:themeColor="text1"/>
          <w:sz w:val="28"/>
          <w:szCs w:val="28"/>
          <w:lang w:val="en-US"/>
        </w:rPr>
        <w:t>se</w:t>
      </w:r>
      <w:r w:rsidR="000B408C" w:rsidRPr="000B408C">
        <w:rPr>
          <w:rFonts w:ascii="Times" w:hAnsi="Times"/>
          <w:color w:val="000000" w:themeColor="text1"/>
          <w:sz w:val="28"/>
          <w:szCs w:val="28"/>
          <w:lang w:val="en-US"/>
        </w:rPr>
        <w:t xml:space="preserve"> index</w:t>
      </w:r>
      <w:r w:rsidR="000B408C">
        <w:rPr>
          <w:rFonts w:ascii="Times" w:hAnsi="Times"/>
          <w:color w:val="000000" w:themeColor="text1"/>
          <w:sz w:val="28"/>
          <w:szCs w:val="28"/>
          <w:lang w:val="en-US"/>
        </w:rPr>
        <w:t>es</w:t>
      </w:r>
      <w:r w:rsidR="000B408C" w:rsidRPr="000B408C">
        <w:rPr>
          <w:rFonts w:ascii="Times" w:hAnsi="Times"/>
          <w:color w:val="000000" w:themeColor="text1"/>
          <w:sz w:val="28"/>
          <w:szCs w:val="28"/>
          <w:lang w:val="en-US"/>
        </w:rPr>
        <w:t>, the author use</w:t>
      </w:r>
      <w:r w:rsidR="000B408C">
        <w:rPr>
          <w:rFonts w:ascii="Times" w:hAnsi="Times"/>
          <w:color w:val="000000" w:themeColor="text1"/>
          <w:sz w:val="28"/>
          <w:szCs w:val="28"/>
          <w:lang w:val="en-US"/>
        </w:rPr>
        <w:t>s</w:t>
      </w:r>
      <w:r w:rsidR="000B408C" w:rsidRPr="000B408C">
        <w:rPr>
          <w:rFonts w:ascii="Times" w:hAnsi="Times"/>
          <w:color w:val="000000" w:themeColor="text1"/>
          <w:sz w:val="28"/>
          <w:szCs w:val="28"/>
          <w:lang w:val="en-US"/>
        </w:rPr>
        <w:t xml:space="preserve"> two additional ind</w:t>
      </w:r>
      <w:r w:rsidR="000B408C">
        <w:rPr>
          <w:rFonts w:ascii="Times" w:hAnsi="Times"/>
          <w:color w:val="000000" w:themeColor="text1"/>
          <w:sz w:val="28"/>
          <w:szCs w:val="28"/>
          <w:lang w:val="en-US"/>
        </w:rPr>
        <w:t>exe</w:t>
      </w:r>
      <w:r w:rsidR="000B408C" w:rsidRPr="000B408C">
        <w:rPr>
          <w:rFonts w:ascii="Times" w:hAnsi="Times"/>
          <w:color w:val="000000" w:themeColor="text1"/>
          <w:sz w:val="28"/>
          <w:szCs w:val="28"/>
          <w:lang w:val="en-US"/>
        </w:rPr>
        <w:t>s</w:t>
      </w:r>
      <w:r w:rsidR="000B408C">
        <w:rPr>
          <w:rFonts w:ascii="Times" w:hAnsi="Times"/>
          <w:color w:val="000000" w:themeColor="text1"/>
          <w:sz w:val="28"/>
          <w:szCs w:val="28"/>
          <w:lang w:val="en-US"/>
        </w:rPr>
        <w:t>,</w:t>
      </w:r>
      <w:r w:rsidR="00AF1C50">
        <w:rPr>
          <w:rFonts w:ascii="Times" w:hAnsi="Times"/>
          <w:color w:val="000000" w:themeColor="text1"/>
          <w:sz w:val="28"/>
          <w:szCs w:val="28"/>
          <w:lang w:val="en-US"/>
        </w:rPr>
        <w:t xml:space="preserve"> respectively, the revealed symmetric comparative advantage index (RSCA) and the revealed trade competition index (RTC)</w:t>
      </w:r>
      <w:r w:rsidR="000B408C" w:rsidRPr="000B408C">
        <w:rPr>
          <w:rFonts w:ascii="Times" w:hAnsi="Times"/>
          <w:color w:val="000000" w:themeColor="text1"/>
          <w:sz w:val="28"/>
          <w:szCs w:val="28"/>
          <w:lang w:val="en-US"/>
        </w:rPr>
        <w:t>.</w:t>
      </w:r>
    </w:p>
    <w:p w14:paraId="1ABCC5B5" w14:textId="02F0E937" w:rsidR="002457EF" w:rsidRPr="003C2465" w:rsidRDefault="00BF47BB" w:rsidP="00577F7E">
      <w:pPr>
        <w:pStyle w:val="Heading2"/>
        <w:numPr>
          <w:ilvl w:val="1"/>
          <w:numId w:val="1"/>
        </w:numPr>
        <w:spacing w:line="360" w:lineRule="auto"/>
        <w:ind w:left="567" w:hanging="567"/>
        <w:jc w:val="center"/>
        <w:rPr>
          <w:rFonts w:ascii="Times New Roman" w:hAnsi="Times New Roman" w:cs="Times New Roman"/>
          <w:b/>
          <w:bCs/>
          <w:sz w:val="28"/>
          <w:szCs w:val="28"/>
        </w:rPr>
      </w:pPr>
      <w:bookmarkStart w:id="75" w:name="OLE_LINK543"/>
      <w:bookmarkStart w:id="76" w:name="OLE_LINK544"/>
      <w:bookmarkStart w:id="77" w:name="OLE_LINK541"/>
      <w:bookmarkStart w:id="78" w:name="OLE_LINK542"/>
      <w:bookmarkStart w:id="79" w:name="_Toc103267401"/>
      <w:bookmarkEnd w:id="70"/>
      <w:bookmarkEnd w:id="71"/>
      <w:bookmarkEnd w:id="72"/>
      <w:r>
        <w:rPr>
          <w:rFonts w:ascii="Times New Roman" w:hAnsi="Times New Roman" w:cs="Times New Roman"/>
          <w:b/>
          <w:bCs/>
          <w:color w:val="000000" w:themeColor="text1"/>
          <w:sz w:val="28"/>
          <w:szCs w:val="28"/>
          <w:lang w:val="en-US"/>
        </w:rPr>
        <w:t>Brief</w:t>
      </w:r>
      <w:bookmarkEnd w:id="75"/>
      <w:bookmarkEnd w:id="76"/>
      <w:r>
        <w:rPr>
          <w:rFonts w:ascii="Times New Roman" w:hAnsi="Times New Roman" w:cs="Times New Roman"/>
          <w:b/>
          <w:bCs/>
          <w:color w:val="000000" w:themeColor="text1"/>
          <w:sz w:val="28"/>
          <w:szCs w:val="28"/>
          <w:lang w:val="en-US"/>
        </w:rPr>
        <w:t xml:space="preserve"> </w:t>
      </w:r>
      <w:bookmarkEnd w:id="77"/>
      <w:bookmarkEnd w:id="78"/>
      <w:r>
        <w:rPr>
          <w:rFonts w:ascii="Times New Roman" w:hAnsi="Times New Roman" w:cs="Times New Roman"/>
          <w:b/>
          <w:bCs/>
          <w:color w:val="000000" w:themeColor="text1"/>
          <w:sz w:val="28"/>
          <w:szCs w:val="28"/>
          <w:lang w:val="en-US"/>
        </w:rPr>
        <w:t>of t</w:t>
      </w:r>
      <w:r w:rsidR="002457EF" w:rsidRPr="003C2465">
        <w:rPr>
          <w:rFonts w:ascii="Times New Roman" w:hAnsi="Times New Roman" w:cs="Times New Roman"/>
          <w:b/>
          <w:bCs/>
          <w:color w:val="000000" w:themeColor="text1"/>
          <w:sz w:val="28"/>
          <w:szCs w:val="28"/>
        </w:rPr>
        <w:t>rade</w:t>
      </w:r>
      <w:r w:rsidR="00577F7E">
        <w:rPr>
          <w:rFonts w:ascii="Times New Roman" w:hAnsi="Times New Roman" w:cs="Times New Roman"/>
          <w:b/>
          <w:bCs/>
          <w:color w:val="000000" w:themeColor="text1"/>
          <w:sz w:val="28"/>
          <w:szCs w:val="28"/>
          <w:lang w:val="en-US"/>
        </w:rPr>
        <w:t xml:space="preserve"> </w:t>
      </w:r>
      <w:r w:rsidR="008144DE">
        <w:rPr>
          <w:rFonts w:ascii="Times New Roman" w:hAnsi="Times New Roman" w:cs="Times New Roman"/>
          <w:b/>
          <w:bCs/>
          <w:color w:val="000000" w:themeColor="text1"/>
          <w:sz w:val="28"/>
          <w:szCs w:val="28"/>
          <w:lang w:val="en-US"/>
        </w:rPr>
        <w:t>theories</w:t>
      </w:r>
      <w:bookmarkEnd w:id="79"/>
      <w:r w:rsidR="00577F7E">
        <w:rPr>
          <w:rFonts w:ascii="Times New Roman" w:hAnsi="Times New Roman" w:cs="Times New Roman"/>
          <w:b/>
          <w:bCs/>
          <w:color w:val="000000" w:themeColor="text1"/>
          <w:sz w:val="28"/>
          <w:szCs w:val="28"/>
          <w:lang w:val="en-US"/>
        </w:rPr>
        <w:t xml:space="preserve"> </w:t>
      </w:r>
    </w:p>
    <w:p w14:paraId="0F205274" w14:textId="33E9B580" w:rsidR="003C2465" w:rsidRDefault="003C2465" w:rsidP="00577F7E">
      <w:pPr>
        <w:spacing w:line="360" w:lineRule="auto"/>
        <w:ind w:firstLineChars="200" w:firstLine="560"/>
        <w:jc w:val="both"/>
        <w:rPr>
          <w:sz w:val="28"/>
          <w:szCs w:val="28"/>
          <w:lang w:val="en-US"/>
        </w:rPr>
      </w:pPr>
      <w:bookmarkStart w:id="80" w:name="OLE_LINK456"/>
      <w:bookmarkStart w:id="81" w:name="OLE_LINK457"/>
      <w:r w:rsidRPr="003C2465">
        <w:rPr>
          <w:sz w:val="28"/>
          <w:szCs w:val="28"/>
        </w:rPr>
        <w:t xml:space="preserve">Adam Smith </w:t>
      </w:r>
      <w:bookmarkEnd w:id="80"/>
      <w:bookmarkEnd w:id="81"/>
      <w:r w:rsidRPr="003C2465">
        <w:rPr>
          <w:sz w:val="28"/>
          <w:szCs w:val="28"/>
        </w:rPr>
        <w:t xml:space="preserve">put forward the </w:t>
      </w:r>
      <w:r w:rsidR="00687B80" w:rsidRPr="003C2465">
        <w:rPr>
          <w:sz w:val="28"/>
          <w:szCs w:val="28"/>
        </w:rPr>
        <w:t>Theory</w:t>
      </w:r>
      <w:r w:rsidRPr="003C2465">
        <w:rPr>
          <w:sz w:val="28"/>
          <w:szCs w:val="28"/>
        </w:rPr>
        <w:t xml:space="preserve"> of </w:t>
      </w:r>
      <w:r w:rsidR="00687B80" w:rsidRPr="003C2465">
        <w:rPr>
          <w:sz w:val="28"/>
          <w:szCs w:val="28"/>
        </w:rPr>
        <w:t xml:space="preserve">Absolute </w:t>
      </w:r>
      <w:r w:rsidR="00687B80">
        <w:rPr>
          <w:sz w:val="28"/>
          <w:szCs w:val="28"/>
          <w:lang w:val="en-US"/>
        </w:rPr>
        <w:t>Advantage</w:t>
      </w:r>
      <w:r w:rsidR="00687B80" w:rsidRPr="003C2465">
        <w:rPr>
          <w:sz w:val="28"/>
          <w:szCs w:val="28"/>
        </w:rPr>
        <w:t xml:space="preserve"> </w:t>
      </w:r>
      <w:r w:rsidRPr="003C2465">
        <w:rPr>
          <w:sz w:val="28"/>
          <w:szCs w:val="28"/>
        </w:rPr>
        <w:t>in "</w:t>
      </w:r>
      <w:r>
        <w:rPr>
          <w:sz w:val="28"/>
          <w:szCs w:val="28"/>
        </w:rPr>
        <w:t>An Inquiry into</w:t>
      </w:r>
      <w:r w:rsidRPr="003C2465">
        <w:rPr>
          <w:sz w:val="28"/>
          <w:szCs w:val="28"/>
        </w:rPr>
        <w:t xml:space="preserve"> the Nature and Causes of </w:t>
      </w:r>
      <w:r>
        <w:rPr>
          <w:sz w:val="28"/>
          <w:szCs w:val="28"/>
        </w:rPr>
        <w:t xml:space="preserve">the </w:t>
      </w:r>
      <w:r w:rsidRPr="003C2465">
        <w:rPr>
          <w:sz w:val="28"/>
          <w:szCs w:val="28"/>
        </w:rPr>
        <w:t xml:space="preserve">Wealth </w:t>
      </w:r>
      <w:r>
        <w:rPr>
          <w:sz w:val="28"/>
          <w:szCs w:val="28"/>
        </w:rPr>
        <w:t xml:space="preserve">of </w:t>
      </w:r>
      <w:r w:rsidRPr="003C2465">
        <w:rPr>
          <w:sz w:val="28"/>
          <w:szCs w:val="28"/>
        </w:rPr>
        <w:t>Nation</w:t>
      </w:r>
      <w:r>
        <w:rPr>
          <w:sz w:val="28"/>
          <w:szCs w:val="28"/>
        </w:rPr>
        <w:t>s</w:t>
      </w:r>
      <w:r w:rsidRPr="003C2465">
        <w:rPr>
          <w:sz w:val="28"/>
          <w:szCs w:val="28"/>
        </w:rPr>
        <w:t xml:space="preserve"> ". He believes that the absolute difference in labor productivity and production costs between countries is the basis for international trade. Countries should specialize in producing their own products with absolute advantages and exchange them to obtain greater benefits.</w:t>
      </w:r>
      <w:r w:rsidR="00577F7E">
        <w:rPr>
          <w:sz w:val="28"/>
          <w:szCs w:val="28"/>
          <w:lang w:val="en-US"/>
        </w:rPr>
        <w:t xml:space="preserve"> </w:t>
      </w:r>
      <w:r w:rsidR="00C76CD3" w:rsidRPr="00C76CD3">
        <w:rPr>
          <w:sz w:val="28"/>
          <w:szCs w:val="28"/>
          <w:lang w:val="en-US"/>
        </w:rPr>
        <w:t xml:space="preserve">This is the first attempt to explain why countries </w:t>
      </w:r>
      <w:r w:rsidR="00C76CD3">
        <w:rPr>
          <w:sz w:val="28"/>
          <w:szCs w:val="28"/>
          <w:lang w:val="en-US"/>
        </w:rPr>
        <w:t>would like to</w:t>
      </w:r>
      <w:r w:rsidR="00C76CD3" w:rsidRPr="00C76CD3">
        <w:rPr>
          <w:sz w:val="28"/>
          <w:szCs w:val="28"/>
          <w:lang w:val="en-US"/>
        </w:rPr>
        <w:t xml:space="preserve"> participate in international trade</w:t>
      </w:r>
      <w:r w:rsidR="00C76CD3" w:rsidRPr="00C76CD3">
        <w:rPr>
          <w:sz w:val="28"/>
          <w:szCs w:val="28"/>
          <w:lang w:val="en-US"/>
        </w:rPr>
        <w:t xml:space="preserve"> </w:t>
      </w:r>
      <w:r w:rsidR="00577F7E" w:rsidRPr="00577F7E">
        <w:rPr>
          <w:sz w:val="28"/>
          <w:szCs w:val="28"/>
          <w:lang w:val="en-US"/>
        </w:rPr>
        <w:t>(Krugman &amp;Obstfeld 2003).</w:t>
      </w:r>
    </w:p>
    <w:p w14:paraId="605847E5" w14:textId="236CCB4E" w:rsidR="00425A93" w:rsidRDefault="00425A93" w:rsidP="00875929">
      <w:pPr>
        <w:spacing w:line="360" w:lineRule="auto"/>
        <w:ind w:firstLineChars="200" w:firstLine="560"/>
        <w:jc w:val="both"/>
        <w:rPr>
          <w:sz w:val="28"/>
          <w:szCs w:val="28"/>
        </w:rPr>
      </w:pPr>
      <w:r w:rsidRPr="00425A93">
        <w:rPr>
          <w:sz w:val="28"/>
          <w:szCs w:val="28"/>
        </w:rPr>
        <w:lastRenderedPageBreak/>
        <w:t xml:space="preserve">Adam Smith's theory of absolute </w:t>
      </w:r>
      <w:r>
        <w:rPr>
          <w:sz w:val="28"/>
          <w:szCs w:val="28"/>
          <w:lang w:val="en-US"/>
        </w:rPr>
        <w:t>advantage</w:t>
      </w:r>
      <w:r w:rsidRPr="00425A93">
        <w:rPr>
          <w:sz w:val="28"/>
          <w:szCs w:val="28"/>
        </w:rPr>
        <w:t xml:space="preserve"> is too narrow to explain how a country can trade if it has an absolute advantage in producing everything, or none at all. Therefore,</w:t>
      </w:r>
      <w:r w:rsidR="006058C8">
        <w:rPr>
          <w:sz w:val="28"/>
          <w:szCs w:val="28"/>
          <w:lang w:val="en-US"/>
        </w:rPr>
        <w:t xml:space="preserve"> </w:t>
      </w:r>
      <w:proofErr w:type="spellStart"/>
      <w:r w:rsidR="006058C8">
        <w:rPr>
          <w:sz w:val="28"/>
          <w:szCs w:val="28"/>
          <w:lang w:val="en-US"/>
        </w:rPr>
        <w:t>i</w:t>
      </w:r>
      <w:proofErr w:type="spellEnd"/>
      <w:r w:rsidR="006058C8" w:rsidRPr="00425A93">
        <w:rPr>
          <w:sz w:val="28"/>
          <w:szCs w:val="28"/>
        </w:rPr>
        <w:t xml:space="preserve">n 1817, </w:t>
      </w:r>
      <w:r w:rsidR="006058C8" w:rsidRPr="003C2465">
        <w:rPr>
          <w:sz w:val="28"/>
          <w:szCs w:val="28"/>
        </w:rPr>
        <w:t>David Ricardo proposed the Comparative Advantage Theory based on the absolute advantage theory.</w:t>
      </w:r>
      <w:r w:rsidRPr="00425A93">
        <w:rPr>
          <w:sz w:val="28"/>
          <w:szCs w:val="28"/>
        </w:rPr>
        <w:t xml:space="preserve"> </w:t>
      </w:r>
      <w:r w:rsidR="006058C8" w:rsidRPr="00425A93">
        <w:rPr>
          <w:sz w:val="28"/>
          <w:szCs w:val="28"/>
        </w:rPr>
        <w:t>T</w:t>
      </w:r>
      <w:r w:rsidRPr="00425A93">
        <w:rPr>
          <w:sz w:val="28"/>
          <w:szCs w:val="28"/>
        </w:rPr>
        <w:t xml:space="preserve">he theory of comparative advantage </w:t>
      </w:r>
      <w:bookmarkStart w:id="82" w:name="OLE_LINK460"/>
      <w:bookmarkStart w:id="83" w:name="OLE_LINK461"/>
      <w:r w:rsidRPr="00425A93">
        <w:rPr>
          <w:sz w:val="28"/>
          <w:szCs w:val="28"/>
        </w:rPr>
        <w:t>supplement</w:t>
      </w:r>
      <w:bookmarkEnd w:id="82"/>
      <w:bookmarkEnd w:id="83"/>
      <w:r w:rsidRPr="00425A93">
        <w:rPr>
          <w:sz w:val="28"/>
          <w:szCs w:val="28"/>
        </w:rPr>
        <w:t xml:space="preserve">s this problem, believing that as long as both countries have relative cost advantages in producing a certain product, both sides can gain benefits through international trade. </w:t>
      </w:r>
      <w:bookmarkStart w:id="84" w:name="OLE_LINK37"/>
      <w:bookmarkStart w:id="85" w:name="OLE_LINK38"/>
      <w:r w:rsidRPr="00425A93">
        <w:rPr>
          <w:sz w:val="28"/>
          <w:szCs w:val="28"/>
        </w:rPr>
        <w:t>The theory of comparative advantage further explains the origin of international trade and promotes the progress and development of traditional international trade theory.</w:t>
      </w:r>
      <w:bookmarkEnd w:id="84"/>
      <w:bookmarkEnd w:id="85"/>
    </w:p>
    <w:p w14:paraId="1689E7C3" w14:textId="6DD7579B" w:rsidR="00EA6FB1" w:rsidRDefault="003C2465" w:rsidP="00875929">
      <w:pPr>
        <w:spacing w:line="360" w:lineRule="auto"/>
        <w:ind w:firstLineChars="200" w:firstLine="560"/>
        <w:jc w:val="both"/>
        <w:rPr>
          <w:sz w:val="28"/>
          <w:szCs w:val="28"/>
        </w:rPr>
      </w:pPr>
      <w:bookmarkStart w:id="86" w:name="OLE_LINK39"/>
      <w:bookmarkStart w:id="87" w:name="OLE_LINK40"/>
      <w:bookmarkStart w:id="88" w:name="OLE_LINK54"/>
      <w:bookmarkStart w:id="89" w:name="OLE_LINK55"/>
      <w:r w:rsidRPr="003C2465">
        <w:rPr>
          <w:sz w:val="28"/>
          <w:szCs w:val="28"/>
        </w:rPr>
        <w:t xml:space="preserve">In 1919, the Swedish economist Heckscher put forward the basic point of the </w:t>
      </w:r>
      <w:r w:rsidR="00687B80" w:rsidRPr="003C2465">
        <w:rPr>
          <w:sz w:val="28"/>
          <w:szCs w:val="28"/>
        </w:rPr>
        <w:t xml:space="preserve">Factor Endowment Theory </w:t>
      </w:r>
      <w:r w:rsidRPr="003C2465">
        <w:rPr>
          <w:sz w:val="28"/>
          <w:szCs w:val="28"/>
        </w:rPr>
        <w:t xml:space="preserve">and pointed out the two necessary conditions for the difference of comparative advantage. </w:t>
      </w:r>
      <w:bookmarkEnd w:id="86"/>
      <w:bookmarkEnd w:id="87"/>
      <w:r w:rsidRPr="003C2465">
        <w:rPr>
          <w:sz w:val="28"/>
          <w:szCs w:val="28"/>
        </w:rPr>
        <w:t xml:space="preserve">In 1933, Olin further </w:t>
      </w:r>
      <w:r w:rsidR="00687B80">
        <w:rPr>
          <w:sz w:val="28"/>
          <w:szCs w:val="28"/>
          <w:lang w:val="en-US"/>
        </w:rPr>
        <w:t>explained</w:t>
      </w:r>
      <w:r w:rsidRPr="003C2465">
        <w:rPr>
          <w:rFonts w:hint="eastAsia"/>
          <w:sz w:val="28"/>
          <w:szCs w:val="28"/>
        </w:rPr>
        <w:t xml:space="preserve"> </w:t>
      </w:r>
      <w:r w:rsidRPr="003C2465">
        <w:rPr>
          <w:sz w:val="28"/>
          <w:szCs w:val="28"/>
        </w:rPr>
        <w:t xml:space="preserve">the </w:t>
      </w:r>
      <w:r w:rsidR="00687B80" w:rsidRPr="003C2465">
        <w:rPr>
          <w:sz w:val="28"/>
          <w:szCs w:val="28"/>
        </w:rPr>
        <w:t>Factor Endowment Theory</w:t>
      </w:r>
      <w:r w:rsidRPr="003C2465">
        <w:rPr>
          <w:sz w:val="28"/>
          <w:szCs w:val="28"/>
        </w:rPr>
        <w:t xml:space="preserve"> in his book "Interregional Trade and International Trade", which is called the H-O theor</w:t>
      </w:r>
      <w:r w:rsidR="006058C8">
        <w:rPr>
          <w:sz w:val="28"/>
          <w:szCs w:val="28"/>
          <w:lang w:val="en-US"/>
        </w:rPr>
        <w:t>em</w:t>
      </w:r>
      <w:r w:rsidRPr="003C2465">
        <w:rPr>
          <w:sz w:val="28"/>
          <w:szCs w:val="28"/>
        </w:rPr>
        <w:t xml:space="preserve">. </w:t>
      </w:r>
      <w:bookmarkStart w:id="90" w:name="OLE_LINK43"/>
      <w:bookmarkStart w:id="91" w:name="OLE_LINK44"/>
      <w:bookmarkStart w:id="92" w:name="OLE_LINK533"/>
      <w:bookmarkStart w:id="93" w:name="OLE_LINK534"/>
      <w:bookmarkStart w:id="94" w:name="OLE_LINK535"/>
      <w:bookmarkEnd w:id="88"/>
      <w:bookmarkEnd w:id="89"/>
      <w:r w:rsidRPr="003C2465">
        <w:rPr>
          <w:sz w:val="28"/>
          <w:szCs w:val="28"/>
        </w:rPr>
        <w:t xml:space="preserve">Its </w:t>
      </w:r>
      <w:bookmarkStart w:id="95" w:name="OLE_LINK472"/>
      <w:bookmarkStart w:id="96" w:name="OLE_LINK473"/>
      <w:r w:rsidRPr="003C2465">
        <w:rPr>
          <w:sz w:val="28"/>
          <w:szCs w:val="28"/>
        </w:rPr>
        <w:t xml:space="preserve">core content </w:t>
      </w:r>
      <w:bookmarkEnd w:id="95"/>
      <w:bookmarkEnd w:id="96"/>
      <w:r w:rsidRPr="003C2465">
        <w:rPr>
          <w:sz w:val="28"/>
          <w:szCs w:val="28"/>
        </w:rPr>
        <w:t>is</w:t>
      </w:r>
      <w:r w:rsidR="00436E9B">
        <w:rPr>
          <w:sz w:val="28"/>
          <w:szCs w:val="28"/>
          <w:lang w:val="en-US"/>
        </w:rPr>
        <w:t xml:space="preserve"> that</w:t>
      </w:r>
      <w:r w:rsidRPr="003C2465">
        <w:rPr>
          <w:sz w:val="28"/>
          <w:szCs w:val="28"/>
        </w:rPr>
        <w:t xml:space="preserve"> </w:t>
      </w:r>
      <w:bookmarkStart w:id="97" w:name="OLE_LINK536"/>
      <w:bookmarkStart w:id="98" w:name="OLE_LINK539"/>
      <w:r w:rsidRPr="003C2465">
        <w:rPr>
          <w:sz w:val="28"/>
          <w:szCs w:val="28"/>
        </w:rPr>
        <w:t xml:space="preserve">under the premise of equal technological level </w:t>
      </w:r>
      <w:bookmarkEnd w:id="97"/>
      <w:bookmarkEnd w:id="98"/>
      <w:r w:rsidRPr="003C2465">
        <w:rPr>
          <w:sz w:val="28"/>
          <w:szCs w:val="28"/>
        </w:rPr>
        <w:t xml:space="preserve">in the two countries, there are two reasons for the difference in comparative cost: one is the difference in factor sufficiency between the two countries; </w:t>
      </w:r>
      <w:bookmarkEnd w:id="92"/>
      <w:bookmarkEnd w:id="93"/>
      <w:r w:rsidRPr="003C2465">
        <w:rPr>
          <w:sz w:val="28"/>
          <w:szCs w:val="28"/>
        </w:rPr>
        <w:t xml:space="preserve">the other is the difference in factor intensity of commodity production. </w:t>
      </w:r>
      <w:bookmarkStart w:id="99" w:name="OLE_LINK41"/>
      <w:bookmarkStart w:id="100" w:name="OLE_LINK42"/>
      <w:bookmarkEnd w:id="90"/>
      <w:bookmarkEnd w:id="91"/>
      <w:bookmarkEnd w:id="94"/>
      <w:r w:rsidRPr="003C2465">
        <w:rPr>
          <w:sz w:val="28"/>
          <w:szCs w:val="28"/>
        </w:rPr>
        <w:t xml:space="preserve">Countries should concentrate on producing and exporting products that make full use of their own abundant factors in exchange for products that intensively use their scarce factors. </w:t>
      </w:r>
      <w:bookmarkEnd w:id="99"/>
      <w:bookmarkEnd w:id="100"/>
    </w:p>
    <w:p w14:paraId="412A400D" w14:textId="6B9EB1D9" w:rsidR="00875929" w:rsidRDefault="00A25CC8" w:rsidP="00875929">
      <w:pPr>
        <w:spacing w:line="360" w:lineRule="auto"/>
        <w:ind w:firstLineChars="200" w:firstLine="560"/>
        <w:jc w:val="both"/>
        <w:rPr>
          <w:sz w:val="28"/>
          <w:szCs w:val="28"/>
        </w:rPr>
      </w:pPr>
      <w:bookmarkStart w:id="101" w:name="OLE_LINK82"/>
      <w:bookmarkStart w:id="102" w:name="OLE_LINK83"/>
      <w:r>
        <w:rPr>
          <w:sz w:val="28"/>
          <w:szCs w:val="28"/>
          <w:lang w:val="en-US"/>
        </w:rPr>
        <w:t xml:space="preserve">Based on the model of monopolistic competition, </w:t>
      </w:r>
      <w:r w:rsidR="00875929" w:rsidRPr="00875929">
        <w:rPr>
          <w:sz w:val="28"/>
          <w:szCs w:val="28"/>
        </w:rPr>
        <w:t>Spencer and Brand</w:t>
      </w:r>
      <w:bookmarkEnd w:id="101"/>
      <w:bookmarkEnd w:id="102"/>
      <w:r w:rsidR="00CA14DC">
        <w:rPr>
          <w:sz w:val="28"/>
          <w:szCs w:val="28"/>
          <w:lang w:val="en-US"/>
        </w:rPr>
        <w:t xml:space="preserve"> </w:t>
      </w:r>
      <w:r w:rsidR="008B668D">
        <w:rPr>
          <w:sz w:val="28"/>
          <w:szCs w:val="28"/>
          <w:lang w:val="en-US"/>
        </w:rPr>
        <w:t>had made critical contributions to strategic trade theory</w:t>
      </w:r>
      <w:r w:rsidR="00875929" w:rsidRPr="00875929">
        <w:rPr>
          <w:sz w:val="28"/>
          <w:szCs w:val="28"/>
        </w:rPr>
        <w:t>.</w:t>
      </w:r>
      <w:r w:rsidR="008B668D">
        <w:rPr>
          <w:sz w:val="28"/>
          <w:szCs w:val="28"/>
          <w:lang w:val="en-US"/>
        </w:rPr>
        <w:t xml:space="preserve"> In 1983, they </w:t>
      </w:r>
      <w:r w:rsidR="008B668D" w:rsidRPr="008B668D">
        <w:rPr>
          <w:sz w:val="28"/>
          <w:szCs w:val="28"/>
          <w:lang w:val="en-US"/>
        </w:rPr>
        <w:t>develop</w:t>
      </w:r>
      <w:r w:rsidR="008B668D">
        <w:rPr>
          <w:sz w:val="28"/>
          <w:szCs w:val="28"/>
          <w:lang w:val="en-US"/>
        </w:rPr>
        <w:t>ed</w:t>
      </w:r>
      <w:r w:rsidR="008B668D" w:rsidRPr="008B668D">
        <w:rPr>
          <w:sz w:val="28"/>
          <w:szCs w:val="28"/>
          <w:lang w:val="en-US"/>
        </w:rPr>
        <w:t xml:space="preserve"> a three-stage game</w:t>
      </w:r>
      <w:r w:rsidR="008B668D">
        <w:rPr>
          <w:sz w:val="28"/>
          <w:szCs w:val="28"/>
          <w:lang w:val="en-US"/>
        </w:rPr>
        <w:t xml:space="preserve"> in which they introduced how </w:t>
      </w:r>
      <w:r w:rsidR="008B668D" w:rsidRPr="008B668D">
        <w:rPr>
          <w:sz w:val="28"/>
          <w:szCs w:val="28"/>
          <w:lang w:val="en-US"/>
        </w:rPr>
        <w:t>R&amp;D subsidy</w:t>
      </w:r>
      <w:r w:rsidR="008B668D">
        <w:rPr>
          <w:sz w:val="28"/>
          <w:szCs w:val="28"/>
          <w:lang w:val="en-US"/>
        </w:rPr>
        <w:t xml:space="preserve"> </w:t>
      </w:r>
      <w:r w:rsidR="008B668D" w:rsidRPr="008B668D">
        <w:rPr>
          <w:sz w:val="28"/>
          <w:szCs w:val="28"/>
          <w:lang w:val="en-US"/>
        </w:rPr>
        <w:t>increase domestic welfare</w:t>
      </w:r>
      <w:r w:rsidR="008B668D">
        <w:rPr>
          <w:sz w:val="28"/>
          <w:szCs w:val="28"/>
          <w:lang w:val="en-US"/>
        </w:rPr>
        <w:t>,</w:t>
      </w:r>
      <w:r w:rsidR="00CD339F">
        <w:rPr>
          <w:sz w:val="28"/>
          <w:szCs w:val="28"/>
          <w:lang w:val="en-US"/>
        </w:rPr>
        <w:t xml:space="preserve"> motivate </w:t>
      </w:r>
      <w:r w:rsidR="00CD339F" w:rsidRPr="008B668D">
        <w:rPr>
          <w:sz w:val="28"/>
          <w:szCs w:val="28"/>
          <w:lang w:val="en-US"/>
        </w:rPr>
        <w:t>domestic firm to commit to a higher level of R&amp;D</w:t>
      </w:r>
      <w:r w:rsidR="00CD339F">
        <w:rPr>
          <w:sz w:val="28"/>
          <w:szCs w:val="28"/>
          <w:lang w:val="en-US"/>
        </w:rPr>
        <w:t xml:space="preserve"> and </w:t>
      </w:r>
      <w:r w:rsidR="00CD339F" w:rsidRPr="008B668D">
        <w:rPr>
          <w:sz w:val="28"/>
          <w:szCs w:val="28"/>
          <w:lang w:val="en-US"/>
        </w:rPr>
        <w:t>the foreign firm is motivated to reduce its R&amp;D and exports</w:t>
      </w:r>
      <w:r w:rsidR="00CD339F">
        <w:rPr>
          <w:sz w:val="28"/>
          <w:szCs w:val="28"/>
          <w:lang w:val="en-US"/>
        </w:rPr>
        <w:t>.</w:t>
      </w:r>
      <w:r w:rsidR="008B668D">
        <w:rPr>
          <w:sz w:val="28"/>
          <w:szCs w:val="28"/>
          <w:lang w:val="en-US"/>
        </w:rPr>
        <w:t xml:space="preserve"> </w:t>
      </w:r>
    </w:p>
    <w:p w14:paraId="6F9DF42C" w14:textId="588982C6" w:rsidR="00911512" w:rsidRPr="00C249DB" w:rsidRDefault="00875929" w:rsidP="00BF47BB">
      <w:pPr>
        <w:spacing w:line="360" w:lineRule="auto"/>
        <w:ind w:firstLineChars="200" w:firstLine="560"/>
        <w:jc w:val="both"/>
        <w:rPr>
          <w:sz w:val="28"/>
          <w:szCs w:val="28"/>
          <w:lang w:val="en-US"/>
        </w:rPr>
      </w:pPr>
      <w:bookmarkStart w:id="103" w:name="OLE_LINK65"/>
      <w:bookmarkStart w:id="104" w:name="OLE_LINK66"/>
      <w:r w:rsidRPr="00875929">
        <w:rPr>
          <w:sz w:val="28"/>
          <w:szCs w:val="28"/>
        </w:rPr>
        <w:t xml:space="preserve">Michael Porter </w:t>
      </w:r>
      <w:bookmarkEnd w:id="103"/>
      <w:bookmarkEnd w:id="104"/>
      <w:r w:rsidRPr="00875929">
        <w:rPr>
          <w:sz w:val="28"/>
          <w:szCs w:val="28"/>
        </w:rPr>
        <w:t>published the "Competitive Trilogy" in the 1980s, namely "competitive strategy", "competitive advantage", and "competitive advantage</w:t>
      </w:r>
      <w:r>
        <w:rPr>
          <w:sz w:val="28"/>
          <w:szCs w:val="28"/>
        </w:rPr>
        <w:t xml:space="preserve"> of nations</w:t>
      </w:r>
      <w:r w:rsidRPr="00875929">
        <w:rPr>
          <w:sz w:val="28"/>
          <w:szCs w:val="28"/>
        </w:rPr>
        <w:t xml:space="preserve">", forming the theory of competitive advantage. Its proposition: The competitive advantage of a country is the competitive advantage of the enterprise, and it is also the </w:t>
      </w:r>
      <w:r w:rsidRPr="00875929">
        <w:rPr>
          <w:sz w:val="28"/>
          <w:szCs w:val="28"/>
        </w:rPr>
        <w:lastRenderedPageBreak/>
        <w:t>advantage of a country's productivity. The revitalization of a country's economy depends on whether it can gain a competitive advantage in the international market. The formation of competitive advantage depends on the advantages of a country's leading industries and the improvement of production efficiency. Porter believes that the formation of a country's competitive advantage lies in four basic elements and two auxiliary factors. Four basic elements: production factors, domestic demand, related and supporting industries, corporate organization strategy and competition. The two auxiliary factors refer to opportunity and government role.</w:t>
      </w:r>
      <w:r w:rsidR="00C249DB">
        <w:rPr>
          <w:sz w:val="28"/>
          <w:szCs w:val="28"/>
          <w:lang w:val="en-US"/>
        </w:rPr>
        <w:t xml:space="preserve"> Porter’s “Diamond Framework” is regarded</w:t>
      </w:r>
      <w:r w:rsidR="00C249DB" w:rsidRPr="00C249DB">
        <w:rPr>
          <w:sz w:val="28"/>
          <w:szCs w:val="28"/>
          <w:lang w:val="en-US"/>
        </w:rPr>
        <w:t xml:space="preserve"> as a tool to analyze sources of national competitive advantage</w:t>
      </w:r>
      <w:r w:rsidR="00B0178C">
        <w:rPr>
          <w:rStyle w:val="FootnoteReference"/>
          <w:sz w:val="28"/>
          <w:szCs w:val="28"/>
          <w:lang w:val="en-US"/>
        </w:rPr>
        <w:footnoteReference w:id="2"/>
      </w:r>
      <w:r w:rsidR="00C249DB">
        <w:rPr>
          <w:sz w:val="28"/>
          <w:szCs w:val="28"/>
          <w:lang w:val="en-US"/>
        </w:rPr>
        <w:t>.</w:t>
      </w:r>
    </w:p>
    <w:p w14:paraId="42A98088" w14:textId="60F5417D" w:rsidR="00CD339F" w:rsidRDefault="00CD339F" w:rsidP="00CD339F">
      <w:pPr>
        <w:pStyle w:val="Heading2"/>
        <w:numPr>
          <w:ilvl w:val="1"/>
          <w:numId w:val="1"/>
        </w:numPr>
        <w:spacing w:line="360" w:lineRule="auto"/>
        <w:ind w:left="4253" w:hanging="567"/>
        <w:rPr>
          <w:rFonts w:ascii="Times" w:hAnsi="Times"/>
          <w:b/>
          <w:bCs/>
          <w:color w:val="000000" w:themeColor="text1"/>
          <w:sz w:val="28"/>
          <w:szCs w:val="28"/>
          <w:lang w:val="en-US"/>
        </w:rPr>
      </w:pPr>
      <w:bookmarkStart w:id="105" w:name="_Toc103267402"/>
      <w:r w:rsidRPr="00CD339F">
        <w:rPr>
          <w:rFonts w:ascii="Times" w:hAnsi="Times"/>
          <w:b/>
          <w:bCs/>
          <w:color w:val="000000" w:themeColor="text1"/>
          <w:sz w:val="28"/>
          <w:szCs w:val="28"/>
          <w:lang w:val="en-US"/>
        </w:rPr>
        <w:t>Literature reviews</w:t>
      </w:r>
      <w:bookmarkEnd w:id="105"/>
    </w:p>
    <w:p w14:paraId="40C9663B" w14:textId="75F0BA72" w:rsidR="00DB2BC5" w:rsidRPr="00DB2BC5" w:rsidRDefault="00DB2BC5" w:rsidP="008144DE">
      <w:pPr>
        <w:pStyle w:val="Heading3"/>
        <w:numPr>
          <w:ilvl w:val="2"/>
          <w:numId w:val="1"/>
        </w:numPr>
        <w:spacing w:line="360" w:lineRule="auto"/>
        <w:jc w:val="center"/>
        <w:rPr>
          <w:rFonts w:ascii="Times" w:hAnsi="Times"/>
          <w:b/>
          <w:bCs/>
          <w:color w:val="000000" w:themeColor="text1"/>
          <w:sz w:val="28"/>
          <w:szCs w:val="28"/>
          <w:lang w:val="en-US"/>
        </w:rPr>
      </w:pPr>
      <w:bookmarkStart w:id="106" w:name="OLE_LINK321"/>
      <w:bookmarkStart w:id="107" w:name="OLE_LINK322"/>
      <w:bookmarkStart w:id="108" w:name="_Toc103267403"/>
      <w:r w:rsidRPr="00DB2BC5">
        <w:rPr>
          <w:rFonts w:ascii="Times" w:hAnsi="Times"/>
          <w:b/>
          <w:bCs/>
          <w:color w:val="000000" w:themeColor="text1"/>
          <w:sz w:val="28"/>
          <w:szCs w:val="28"/>
          <w:lang w:val="en-US"/>
        </w:rPr>
        <w:t>Different views on the development paths adopted by China and India</w:t>
      </w:r>
      <w:bookmarkEnd w:id="108"/>
    </w:p>
    <w:bookmarkEnd w:id="106"/>
    <w:bookmarkEnd w:id="107"/>
    <w:p w14:paraId="30CCE052" w14:textId="15B15CB3" w:rsidR="00CD621F" w:rsidRDefault="007D34B9" w:rsidP="00DB2BC5">
      <w:pPr>
        <w:spacing w:line="360" w:lineRule="auto"/>
        <w:ind w:firstLine="567"/>
        <w:jc w:val="both"/>
        <w:rPr>
          <w:sz w:val="28"/>
          <w:szCs w:val="28"/>
          <w:lang w:val="en-US"/>
        </w:rPr>
      </w:pPr>
      <w:r w:rsidRPr="00420029">
        <w:rPr>
          <w:sz w:val="28"/>
          <w:szCs w:val="28"/>
          <w:lang w:val="en-US"/>
        </w:rPr>
        <w:t>Hua (2006) believes that the reasons for the different economic development modes of China and India lie in the different institutional environments and initial conditions of the two countries, and the differences between the economic development modes of China and India are embodied in the marketization path, opening mode and growth path etc.</w:t>
      </w:r>
      <w:r w:rsidRPr="00420029">
        <w:rPr>
          <w:rStyle w:val="FootnoteReference"/>
          <w:sz w:val="28"/>
          <w:szCs w:val="28"/>
          <w:lang w:val="en-US"/>
        </w:rPr>
        <w:footnoteReference w:id="3"/>
      </w:r>
      <w:r w:rsidRPr="00420029">
        <w:rPr>
          <w:sz w:val="28"/>
          <w:szCs w:val="28"/>
          <w:lang w:val="en-US"/>
        </w:rPr>
        <w:t xml:space="preserve">. </w:t>
      </w:r>
      <w:bookmarkStart w:id="109" w:name="OLE_LINK5"/>
      <w:bookmarkStart w:id="110" w:name="OLE_LINK6"/>
      <w:r w:rsidRPr="00420029">
        <w:rPr>
          <w:sz w:val="28"/>
          <w:szCs w:val="28"/>
          <w:lang w:val="en-US"/>
        </w:rPr>
        <w:t>Zhang and Gu (2008) made an empirical analysis of the factors of economic growth in China and India from the perspective of system reform and believed that system reform played a positive role in promoting the Chinese and Indian economies</w:t>
      </w:r>
      <w:r w:rsidRPr="00420029">
        <w:rPr>
          <w:rStyle w:val="FootnoteReference"/>
          <w:sz w:val="28"/>
          <w:szCs w:val="28"/>
          <w:lang w:val="en-US"/>
        </w:rPr>
        <w:footnoteReference w:id="4"/>
      </w:r>
      <w:r w:rsidRPr="00420029">
        <w:rPr>
          <w:sz w:val="28"/>
          <w:szCs w:val="28"/>
          <w:lang w:val="en-US"/>
        </w:rPr>
        <w:t xml:space="preserve">. </w:t>
      </w:r>
      <w:bookmarkStart w:id="111" w:name="OLE_LINK17"/>
      <w:bookmarkStart w:id="112" w:name="OLE_LINK18"/>
      <w:r w:rsidRPr="00420029">
        <w:rPr>
          <w:sz w:val="28"/>
          <w:szCs w:val="28"/>
          <w:lang w:val="en-US"/>
        </w:rPr>
        <w:t xml:space="preserve">Zhou (2012) believes that China follows a top-down development path led by the Chinese government. Specifically, China develops its economy by developing manufacturing industries to expand exports and attract foreign direct investment. </w:t>
      </w:r>
      <w:bookmarkStart w:id="113" w:name="OLE_LINK281"/>
      <w:bookmarkStart w:id="114" w:name="OLE_LINK282"/>
      <w:bookmarkStart w:id="115" w:name="OLE_LINK11"/>
      <w:bookmarkStart w:id="116" w:name="OLE_LINK12"/>
      <w:r w:rsidR="00E9684A">
        <w:rPr>
          <w:sz w:val="28"/>
          <w:szCs w:val="28"/>
          <w:lang w:val="en-US"/>
        </w:rPr>
        <w:t>Chen believed that t</w:t>
      </w:r>
      <w:r w:rsidR="00E9684A" w:rsidRPr="00E9684A">
        <w:rPr>
          <w:sz w:val="28"/>
          <w:szCs w:val="28"/>
          <w:lang w:val="en-US"/>
        </w:rPr>
        <w:t xml:space="preserve">he change of India's industrial structure did not follow the traditional path of industrial structure change, but walked out of a unique path, that is, the tertiary </w:t>
      </w:r>
      <w:r w:rsidR="00E9684A" w:rsidRPr="00E9684A">
        <w:rPr>
          <w:sz w:val="28"/>
          <w:szCs w:val="28"/>
          <w:lang w:val="en-US"/>
        </w:rPr>
        <w:lastRenderedPageBreak/>
        <w:t xml:space="preserve">industry </w:t>
      </w:r>
      <w:r w:rsidR="00DD52DF">
        <w:rPr>
          <w:sz w:val="28"/>
          <w:szCs w:val="28"/>
          <w:lang w:val="en-US"/>
        </w:rPr>
        <w:t xml:space="preserve">as </w:t>
      </w:r>
      <w:r w:rsidR="00E9684A" w:rsidRPr="00E9684A">
        <w:rPr>
          <w:sz w:val="28"/>
          <w:szCs w:val="28"/>
          <w:lang w:val="en-US"/>
        </w:rPr>
        <w:t>priority development of the "reverse industrialization" characteristics</w:t>
      </w:r>
      <w:bookmarkEnd w:id="113"/>
      <w:bookmarkEnd w:id="114"/>
      <w:r w:rsidR="00E9684A">
        <w:rPr>
          <w:rStyle w:val="FootnoteReference"/>
          <w:sz w:val="28"/>
          <w:szCs w:val="28"/>
          <w:lang w:val="en-US"/>
        </w:rPr>
        <w:footnoteReference w:id="5"/>
      </w:r>
      <w:r w:rsidR="00E9684A" w:rsidRPr="00E9684A">
        <w:rPr>
          <w:sz w:val="28"/>
          <w:szCs w:val="28"/>
          <w:lang w:val="en-US"/>
        </w:rPr>
        <w:t>.</w:t>
      </w:r>
      <w:r w:rsidR="00E9684A">
        <w:rPr>
          <w:sz w:val="28"/>
          <w:szCs w:val="28"/>
          <w:lang w:val="en-US"/>
        </w:rPr>
        <w:t xml:space="preserve"> </w:t>
      </w:r>
      <w:bookmarkEnd w:id="115"/>
      <w:bookmarkEnd w:id="116"/>
      <w:r w:rsidR="00DB2BC5" w:rsidRPr="007D34B9">
        <w:rPr>
          <w:sz w:val="28"/>
          <w:szCs w:val="28"/>
          <w:lang w:val="en-US"/>
        </w:rPr>
        <w:t xml:space="preserve">According to data from Morgan Stanley, Huang (2012) found that India's service sector accounted for 68.5% of GDP in 2011 (reaching the level of moderately developed countries), while the manufacturing industry has been stagnant at around 27%. Different from China's </w:t>
      </w:r>
      <w:r w:rsidR="00DB2BC5" w:rsidRPr="00420029">
        <w:rPr>
          <w:sz w:val="28"/>
          <w:szCs w:val="28"/>
          <w:lang w:val="en-US"/>
        </w:rPr>
        <w:t xml:space="preserve">developing mode of </w:t>
      </w:r>
      <w:r w:rsidR="00DB2BC5" w:rsidRPr="007D34B9">
        <w:rPr>
          <w:sz w:val="28"/>
          <w:szCs w:val="28"/>
          <w:lang w:val="en-US"/>
        </w:rPr>
        <w:t>"industrialization drives the economy”, India leapfrogged the industrialization stage and prioritized the development of the service industry to drive its economic growth</w:t>
      </w:r>
      <w:r w:rsidR="00DB2BC5" w:rsidRPr="00420029">
        <w:rPr>
          <w:rStyle w:val="FootnoteReference"/>
          <w:sz w:val="28"/>
          <w:szCs w:val="28"/>
          <w:lang w:val="en-US"/>
        </w:rPr>
        <w:footnoteReference w:id="6"/>
      </w:r>
      <w:r w:rsidR="00DB2BC5" w:rsidRPr="007D34B9">
        <w:rPr>
          <w:sz w:val="28"/>
          <w:szCs w:val="28"/>
          <w:lang w:val="en-US"/>
        </w:rPr>
        <w:t xml:space="preserve">. </w:t>
      </w:r>
      <w:r w:rsidR="00CD3A87">
        <w:rPr>
          <w:sz w:val="28"/>
          <w:szCs w:val="28"/>
          <w:lang w:val="en-US"/>
        </w:rPr>
        <w:t xml:space="preserve">After analyzing </w:t>
      </w:r>
      <w:r w:rsidR="00CD3A87" w:rsidRPr="00CD3A87">
        <w:rPr>
          <w:sz w:val="28"/>
          <w:szCs w:val="28"/>
          <w:lang w:val="en-US"/>
        </w:rPr>
        <w:t>the</w:t>
      </w:r>
      <w:r w:rsidR="00CD3A87">
        <w:rPr>
          <w:sz w:val="28"/>
          <w:szCs w:val="28"/>
          <w:lang w:val="en-US"/>
        </w:rPr>
        <w:t xml:space="preserve"> data of</w:t>
      </w:r>
      <w:r w:rsidR="00CD3A87" w:rsidRPr="00CD3A87">
        <w:rPr>
          <w:sz w:val="28"/>
          <w:szCs w:val="28"/>
          <w:lang w:val="en-US"/>
        </w:rPr>
        <w:t xml:space="preserve"> India</w:t>
      </w:r>
      <w:r w:rsidR="00CD3A87">
        <w:rPr>
          <w:sz w:val="28"/>
          <w:szCs w:val="28"/>
          <w:lang w:val="en-US"/>
        </w:rPr>
        <w:t>’s</w:t>
      </w:r>
      <w:r w:rsidR="00CD3A87" w:rsidRPr="00CD3A87">
        <w:rPr>
          <w:sz w:val="28"/>
          <w:szCs w:val="28"/>
          <w:lang w:val="en-US"/>
        </w:rPr>
        <w:t xml:space="preserve"> three industries</w:t>
      </w:r>
      <w:r w:rsidR="00CD3A87">
        <w:rPr>
          <w:sz w:val="28"/>
          <w:szCs w:val="28"/>
          <w:lang w:val="en-US"/>
        </w:rPr>
        <w:t>’ proportions</w:t>
      </w:r>
      <w:r w:rsidR="00CD3A87" w:rsidRPr="00CD3A87">
        <w:rPr>
          <w:sz w:val="28"/>
          <w:szCs w:val="28"/>
          <w:lang w:val="en-US"/>
        </w:rPr>
        <w:t xml:space="preserve"> in GDP </w:t>
      </w:r>
      <w:r w:rsidR="00CD3A87">
        <w:rPr>
          <w:sz w:val="28"/>
          <w:szCs w:val="28"/>
          <w:lang w:val="en-US"/>
        </w:rPr>
        <w:t xml:space="preserve">from </w:t>
      </w:r>
      <w:r w:rsidR="00CD3A87" w:rsidRPr="00CD3A87">
        <w:rPr>
          <w:rFonts w:hint="eastAsia"/>
          <w:sz w:val="28"/>
          <w:szCs w:val="28"/>
          <w:lang w:val="en-US"/>
        </w:rPr>
        <w:t>1</w:t>
      </w:r>
      <w:r w:rsidR="00CD3A87" w:rsidRPr="00CD3A87">
        <w:rPr>
          <w:sz w:val="28"/>
          <w:szCs w:val="28"/>
          <w:lang w:val="en-US"/>
        </w:rPr>
        <w:t>950</w:t>
      </w:r>
      <w:r w:rsidR="00CD3A87">
        <w:rPr>
          <w:sz w:val="28"/>
          <w:szCs w:val="28"/>
          <w:lang w:val="en-US"/>
        </w:rPr>
        <w:t xml:space="preserve"> to </w:t>
      </w:r>
      <w:r w:rsidR="00CD3A87" w:rsidRPr="00CD3A87">
        <w:rPr>
          <w:sz w:val="28"/>
          <w:szCs w:val="28"/>
          <w:lang w:val="en-US"/>
        </w:rPr>
        <w:t>2004</w:t>
      </w:r>
      <w:r w:rsidR="00CD3A87">
        <w:rPr>
          <w:sz w:val="28"/>
          <w:szCs w:val="28"/>
          <w:lang w:val="en-US"/>
        </w:rPr>
        <w:t>,</w:t>
      </w:r>
      <w:r w:rsidR="00CD3A87" w:rsidRPr="00CD3A87">
        <w:rPr>
          <w:sz w:val="28"/>
          <w:szCs w:val="28"/>
          <w:lang w:val="en-US"/>
        </w:rPr>
        <w:t xml:space="preserve"> Wen (2015) pointed out that </w:t>
      </w:r>
      <w:r w:rsidR="00CD3A87">
        <w:rPr>
          <w:sz w:val="28"/>
          <w:szCs w:val="28"/>
          <w:lang w:val="en-US"/>
        </w:rPr>
        <w:t>without</w:t>
      </w:r>
      <w:r w:rsidR="00CD3A87" w:rsidRPr="00CD3A87">
        <w:rPr>
          <w:sz w:val="28"/>
          <w:szCs w:val="28"/>
          <w:lang w:val="en-US"/>
        </w:rPr>
        <w:t xml:space="preserve"> significant development in the second</w:t>
      </w:r>
      <w:r w:rsidR="00CD3A87">
        <w:rPr>
          <w:sz w:val="28"/>
          <w:szCs w:val="28"/>
          <w:lang w:val="en-US"/>
        </w:rPr>
        <w:t>ary</w:t>
      </w:r>
      <w:r w:rsidR="00CD3A87" w:rsidRPr="00CD3A87">
        <w:rPr>
          <w:sz w:val="28"/>
          <w:szCs w:val="28"/>
          <w:lang w:val="en-US"/>
        </w:rPr>
        <w:t xml:space="preserve"> industry, India formed the service mode of the industrial structure,</w:t>
      </w:r>
      <w:r w:rsidR="00CD3A87">
        <w:rPr>
          <w:sz w:val="28"/>
          <w:szCs w:val="28"/>
          <w:lang w:val="en-US"/>
        </w:rPr>
        <w:t xml:space="preserve"> and it </w:t>
      </w:r>
      <w:r w:rsidR="00CD3A87" w:rsidRPr="00CD3A87">
        <w:rPr>
          <w:sz w:val="28"/>
          <w:szCs w:val="28"/>
          <w:lang w:val="en-US"/>
        </w:rPr>
        <w:t xml:space="preserve">appears </w:t>
      </w:r>
      <w:r w:rsidR="00CD3A87">
        <w:rPr>
          <w:sz w:val="28"/>
          <w:szCs w:val="28"/>
          <w:lang w:val="en-US"/>
        </w:rPr>
        <w:t xml:space="preserve">that </w:t>
      </w:r>
      <w:r w:rsidR="00CD3A87" w:rsidRPr="00CD3A87">
        <w:rPr>
          <w:sz w:val="28"/>
          <w:szCs w:val="28"/>
          <w:lang w:val="en-US"/>
        </w:rPr>
        <w:t>India</w:t>
      </w:r>
      <w:r w:rsidR="00CD3A87">
        <w:rPr>
          <w:sz w:val="28"/>
          <w:szCs w:val="28"/>
          <w:lang w:val="en-US"/>
        </w:rPr>
        <w:t xml:space="preserve">’s </w:t>
      </w:r>
      <w:r w:rsidR="00CD3A87" w:rsidRPr="00CD3A87">
        <w:rPr>
          <w:sz w:val="28"/>
          <w:szCs w:val="28"/>
          <w:lang w:val="en-US"/>
        </w:rPr>
        <w:t xml:space="preserve">economic growth </w:t>
      </w:r>
      <w:r w:rsidR="00CD3A87">
        <w:rPr>
          <w:sz w:val="28"/>
          <w:szCs w:val="28"/>
          <w:lang w:val="en-US"/>
        </w:rPr>
        <w:t>was</w:t>
      </w:r>
      <w:r w:rsidR="00CD3A87" w:rsidRPr="00CD3A87">
        <w:rPr>
          <w:sz w:val="28"/>
          <w:szCs w:val="28"/>
          <w:lang w:val="en-US"/>
        </w:rPr>
        <w:t xml:space="preserve"> driven by </w:t>
      </w:r>
      <w:r w:rsidR="00CD3A87">
        <w:rPr>
          <w:sz w:val="28"/>
          <w:szCs w:val="28"/>
          <w:lang w:val="en-US"/>
        </w:rPr>
        <w:t xml:space="preserve">its </w:t>
      </w:r>
      <w:r w:rsidR="00CD3A87" w:rsidRPr="00CD3A87">
        <w:rPr>
          <w:sz w:val="28"/>
          <w:szCs w:val="28"/>
          <w:lang w:val="en-US"/>
        </w:rPr>
        <w:t>service</w:t>
      </w:r>
      <w:r w:rsidR="00CD3A87">
        <w:rPr>
          <w:sz w:val="28"/>
          <w:szCs w:val="28"/>
          <w:lang w:val="en-US"/>
        </w:rPr>
        <w:t xml:space="preserve">s </w:t>
      </w:r>
      <w:r w:rsidR="00FC4DD0">
        <w:rPr>
          <w:sz w:val="28"/>
          <w:szCs w:val="28"/>
          <w:lang w:val="en-US"/>
        </w:rPr>
        <w:t>industries</w:t>
      </w:r>
      <w:r w:rsidR="00FC4DD0">
        <w:rPr>
          <w:rStyle w:val="FootnoteReference"/>
          <w:sz w:val="28"/>
          <w:szCs w:val="28"/>
          <w:lang w:val="en-US"/>
        </w:rPr>
        <w:footnoteReference w:id="7"/>
      </w:r>
      <w:r w:rsidR="004F7209">
        <w:rPr>
          <w:rStyle w:val="FootnoteReference"/>
          <w:sz w:val="28"/>
          <w:szCs w:val="28"/>
          <w:lang w:val="en-US"/>
        </w:rPr>
        <w:footnoteReference w:id="8"/>
      </w:r>
      <w:r w:rsidR="00FC4DD0">
        <w:rPr>
          <w:sz w:val="28"/>
          <w:szCs w:val="28"/>
          <w:lang w:val="en-US"/>
        </w:rPr>
        <w:t xml:space="preserve">. </w:t>
      </w:r>
      <w:proofErr w:type="spellStart"/>
      <w:r w:rsidR="00CD621F" w:rsidRPr="00420029">
        <w:rPr>
          <w:sz w:val="28"/>
          <w:szCs w:val="28"/>
          <w:lang w:val="en-US"/>
        </w:rPr>
        <w:t>Abhrajit</w:t>
      </w:r>
      <w:proofErr w:type="spellEnd"/>
      <w:r w:rsidR="00CD621F" w:rsidRPr="00420029">
        <w:rPr>
          <w:sz w:val="28"/>
          <w:szCs w:val="28"/>
          <w:lang w:val="en-US"/>
        </w:rPr>
        <w:t xml:space="preserve"> Sinha (2019) analyzed the change of India's industrial structure using the endogenous structural mutation method and founded that India's service-led growth model is indeed an anomaly from the vertical comparison of the evolution path of the country's industrial structure. However, if the development of India is observed from the perspective of global technology diffusion and spillover, in a sense, India, like most other developing countries, is just following the modern form of development – the tertiarization, without showing any unique development path</w:t>
      </w:r>
      <w:r w:rsidR="00CD621F" w:rsidRPr="00420029">
        <w:rPr>
          <w:rStyle w:val="FootnoteReference"/>
          <w:sz w:val="28"/>
          <w:szCs w:val="28"/>
          <w:lang w:val="en-US"/>
        </w:rPr>
        <w:footnoteReference w:id="9"/>
      </w:r>
      <w:r w:rsidR="00CD621F" w:rsidRPr="00420029">
        <w:rPr>
          <w:sz w:val="28"/>
          <w:szCs w:val="28"/>
          <w:lang w:val="en-US"/>
        </w:rPr>
        <w:t xml:space="preserve">. </w:t>
      </w:r>
    </w:p>
    <w:p w14:paraId="503E06E2" w14:textId="4A5C5168" w:rsidR="00963064" w:rsidRPr="00963064" w:rsidRDefault="00167A5D" w:rsidP="008144DE">
      <w:pPr>
        <w:pStyle w:val="Heading3"/>
        <w:numPr>
          <w:ilvl w:val="2"/>
          <w:numId w:val="1"/>
        </w:numPr>
        <w:spacing w:line="360" w:lineRule="auto"/>
        <w:jc w:val="center"/>
        <w:rPr>
          <w:rFonts w:ascii="Times" w:hAnsi="Times"/>
          <w:b/>
          <w:bCs/>
          <w:color w:val="000000" w:themeColor="text1"/>
          <w:sz w:val="28"/>
          <w:szCs w:val="28"/>
          <w:lang w:val="en-US"/>
        </w:rPr>
      </w:pPr>
      <w:bookmarkStart w:id="118" w:name="OLE_LINK323"/>
      <w:bookmarkStart w:id="119" w:name="OLE_LINK324"/>
      <w:bookmarkStart w:id="120" w:name="_Toc103267404"/>
      <w:r w:rsidRPr="00167A5D">
        <w:rPr>
          <w:rFonts w:ascii="Times" w:hAnsi="Times"/>
          <w:b/>
          <w:bCs/>
          <w:color w:val="000000" w:themeColor="text1"/>
          <w:sz w:val="28"/>
          <w:szCs w:val="28"/>
          <w:lang w:val="en-US"/>
        </w:rPr>
        <w:t xml:space="preserve">Research on the service </w:t>
      </w:r>
      <w:r>
        <w:rPr>
          <w:rFonts w:ascii="Times" w:hAnsi="Times"/>
          <w:b/>
          <w:bCs/>
          <w:color w:val="000000" w:themeColor="text1"/>
          <w:sz w:val="28"/>
          <w:szCs w:val="28"/>
          <w:lang w:val="en-US"/>
        </w:rPr>
        <w:t>trade</w:t>
      </w:r>
      <w:bookmarkEnd w:id="120"/>
    </w:p>
    <w:p w14:paraId="49DF9A10" w14:textId="0ACAF008" w:rsidR="003423FC" w:rsidRDefault="007D1272" w:rsidP="00F952AF">
      <w:pPr>
        <w:spacing w:line="360" w:lineRule="auto"/>
        <w:ind w:firstLine="567"/>
        <w:jc w:val="both"/>
        <w:rPr>
          <w:sz w:val="28"/>
          <w:szCs w:val="28"/>
          <w:lang w:val="en-US"/>
        </w:rPr>
      </w:pPr>
      <w:bookmarkStart w:id="121" w:name="OLE_LINK289"/>
      <w:bookmarkStart w:id="122" w:name="OLE_LINK290"/>
      <w:bookmarkStart w:id="123" w:name="OLE_LINK303"/>
      <w:bookmarkStart w:id="124" w:name="OLE_LINK304"/>
      <w:bookmarkEnd w:id="118"/>
      <w:bookmarkEnd w:id="119"/>
      <w:r w:rsidRPr="007D1272">
        <w:rPr>
          <w:sz w:val="28"/>
          <w:szCs w:val="28"/>
          <w:lang w:val="en-US"/>
        </w:rPr>
        <w:t xml:space="preserve">As </w:t>
      </w:r>
      <w:r>
        <w:rPr>
          <w:sz w:val="28"/>
          <w:szCs w:val="28"/>
          <w:lang w:val="en-US"/>
        </w:rPr>
        <w:t>for</w:t>
      </w:r>
      <w:r w:rsidRPr="007D1272">
        <w:rPr>
          <w:sz w:val="28"/>
          <w:szCs w:val="28"/>
          <w:lang w:val="en-US"/>
        </w:rPr>
        <w:t xml:space="preserve"> service</w:t>
      </w:r>
      <w:r w:rsidR="0096407F">
        <w:rPr>
          <w:sz w:val="28"/>
          <w:szCs w:val="28"/>
          <w:lang w:val="en-US"/>
        </w:rPr>
        <w:t xml:space="preserve"> industry</w:t>
      </w:r>
      <w:r w:rsidRPr="007D1272">
        <w:rPr>
          <w:sz w:val="28"/>
          <w:szCs w:val="28"/>
          <w:lang w:val="en-US"/>
        </w:rPr>
        <w:t xml:space="preserve">, </w:t>
      </w:r>
      <w:bookmarkEnd w:id="121"/>
      <w:bookmarkEnd w:id="122"/>
      <w:r w:rsidRPr="007D1272">
        <w:rPr>
          <w:sz w:val="28"/>
          <w:szCs w:val="28"/>
          <w:lang w:val="en-US"/>
        </w:rPr>
        <w:t xml:space="preserve">economist </w:t>
      </w:r>
      <w:proofErr w:type="spellStart"/>
      <w:r w:rsidRPr="007D1272">
        <w:rPr>
          <w:sz w:val="28"/>
          <w:szCs w:val="28"/>
          <w:lang w:val="en-US"/>
        </w:rPr>
        <w:t>Shelp</w:t>
      </w:r>
      <w:proofErr w:type="spellEnd"/>
      <w:r w:rsidRPr="007D1272">
        <w:rPr>
          <w:sz w:val="28"/>
          <w:szCs w:val="28"/>
          <w:lang w:val="en-US"/>
        </w:rPr>
        <w:t xml:space="preserve"> once pointed out that agricultural industry and manufacturing industry are the bricks of economic development, while the service industry is the mortar that sticks them together</w:t>
      </w:r>
      <w:r>
        <w:rPr>
          <w:rStyle w:val="FootnoteReference"/>
          <w:sz w:val="28"/>
          <w:szCs w:val="28"/>
          <w:lang w:val="en-US"/>
        </w:rPr>
        <w:footnoteReference w:id="10"/>
      </w:r>
      <w:r>
        <w:rPr>
          <w:sz w:val="28"/>
          <w:szCs w:val="28"/>
          <w:lang w:val="en-US"/>
        </w:rPr>
        <w:t xml:space="preserve">. </w:t>
      </w:r>
      <w:r w:rsidR="00D71009" w:rsidRPr="00D71009">
        <w:rPr>
          <w:sz w:val="28"/>
          <w:szCs w:val="28"/>
          <w:lang w:val="en-US"/>
        </w:rPr>
        <w:t xml:space="preserve">In the 1990s, the world service trade advanced </w:t>
      </w:r>
      <w:bookmarkStart w:id="125" w:name="OLE_LINK309"/>
      <w:bookmarkStart w:id="126" w:name="OLE_LINK310"/>
      <w:r w:rsidR="00D71009" w:rsidRPr="00D71009">
        <w:rPr>
          <w:sz w:val="28"/>
          <w:szCs w:val="28"/>
          <w:lang w:val="en-US"/>
        </w:rPr>
        <w:t>by leaps and bounds</w:t>
      </w:r>
      <w:bookmarkEnd w:id="123"/>
      <w:bookmarkEnd w:id="124"/>
      <w:bookmarkEnd w:id="125"/>
      <w:bookmarkEnd w:id="126"/>
      <w:r w:rsidR="00D71009" w:rsidRPr="00D71009">
        <w:rPr>
          <w:sz w:val="28"/>
          <w:szCs w:val="28"/>
          <w:lang w:val="en-US"/>
        </w:rPr>
        <w:t xml:space="preserve">. Many scholars shifted their research focus from </w:t>
      </w:r>
      <w:r w:rsidR="00D71009" w:rsidRPr="00D71009">
        <w:rPr>
          <w:sz w:val="28"/>
          <w:szCs w:val="28"/>
          <w:lang w:val="en-US"/>
        </w:rPr>
        <w:lastRenderedPageBreak/>
        <w:t xml:space="preserve">the development status of the overall service trade to the development trend of a single service </w:t>
      </w:r>
      <w:r w:rsidR="00CE30CB">
        <w:rPr>
          <w:sz w:val="28"/>
          <w:szCs w:val="28"/>
          <w:lang w:val="en-US"/>
        </w:rPr>
        <w:t>industry</w:t>
      </w:r>
      <w:r w:rsidR="00D71009" w:rsidRPr="00D71009">
        <w:rPr>
          <w:sz w:val="28"/>
          <w:szCs w:val="28"/>
          <w:lang w:val="en-US"/>
        </w:rPr>
        <w:t xml:space="preserve">, paying more and more attention to some service </w:t>
      </w:r>
      <w:r w:rsidR="00CE30CB">
        <w:rPr>
          <w:sz w:val="28"/>
          <w:szCs w:val="28"/>
          <w:lang w:val="en-US"/>
        </w:rPr>
        <w:t>industrie</w:t>
      </w:r>
      <w:r w:rsidR="00D71009" w:rsidRPr="00D71009">
        <w:rPr>
          <w:sz w:val="28"/>
          <w:szCs w:val="28"/>
          <w:lang w:val="en-US"/>
        </w:rPr>
        <w:t>s with great development potential. Between 1970 and 1990, the knowledge</w:t>
      </w:r>
      <w:r w:rsidR="00D71009">
        <w:rPr>
          <w:sz w:val="28"/>
          <w:szCs w:val="28"/>
          <w:lang w:val="en-US"/>
        </w:rPr>
        <w:t xml:space="preserve">- </w:t>
      </w:r>
      <w:r w:rsidR="00D71009" w:rsidRPr="00D71009">
        <w:rPr>
          <w:sz w:val="28"/>
          <w:szCs w:val="28"/>
          <w:lang w:val="en-US"/>
        </w:rPr>
        <w:t xml:space="preserve">and capital-intensive service industries became the most </w:t>
      </w:r>
      <w:r w:rsidR="00D71009">
        <w:rPr>
          <w:rFonts w:hint="eastAsia"/>
          <w:sz w:val="28"/>
          <w:szCs w:val="28"/>
          <w:lang w:val="en-US"/>
        </w:rPr>
        <w:t>popular</w:t>
      </w:r>
      <w:r w:rsidR="00D71009" w:rsidRPr="00D71009">
        <w:rPr>
          <w:sz w:val="28"/>
          <w:szCs w:val="28"/>
          <w:lang w:val="en-US"/>
        </w:rPr>
        <w:t xml:space="preserve"> sector in western economies</w:t>
      </w:r>
      <w:r w:rsidR="00D71009">
        <w:rPr>
          <w:sz w:val="28"/>
          <w:szCs w:val="28"/>
          <w:lang w:val="en-US"/>
        </w:rPr>
        <w:t xml:space="preserve"> and </w:t>
      </w:r>
      <w:r w:rsidR="00D71009" w:rsidRPr="00D71009">
        <w:rPr>
          <w:sz w:val="28"/>
          <w:szCs w:val="28"/>
          <w:lang w:val="en-US"/>
        </w:rPr>
        <w:t>services such as financial services, communication services, telecommunications and computer services flourished in the global market.</w:t>
      </w:r>
      <w:r w:rsidR="00D71009">
        <w:rPr>
          <w:sz w:val="28"/>
          <w:szCs w:val="28"/>
          <w:lang w:val="en-US"/>
        </w:rPr>
        <w:t xml:space="preserve"> </w:t>
      </w:r>
      <w:bookmarkStart w:id="127" w:name="OLE_LINK311"/>
      <w:bookmarkStart w:id="128" w:name="OLE_LINK312"/>
      <w:bookmarkStart w:id="129" w:name="OLE_LINK317"/>
      <w:bookmarkStart w:id="130" w:name="OLE_LINK318"/>
      <w:r w:rsidR="00D71009" w:rsidRPr="00D71009">
        <w:rPr>
          <w:sz w:val="28"/>
          <w:szCs w:val="28"/>
          <w:lang w:val="en-US"/>
        </w:rPr>
        <w:t>Hardwick</w:t>
      </w:r>
      <w:bookmarkEnd w:id="127"/>
      <w:bookmarkEnd w:id="128"/>
      <w:r w:rsidR="00D71009" w:rsidRPr="00D71009">
        <w:rPr>
          <w:sz w:val="28"/>
          <w:szCs w:val="28"/>
          <w:lang w:val="en-US"/>
        </w:rPr>
        <w:t xml:space="preserve"> and </w:t>
      </w:r>
      <w:bookmarkStart w:id="131" w:name="OLE_LINK313"/>
      <w:bookmarkStart w:id="132" w:name="OLE_LINK314"/>
      <w:r w:rsidR="00D71009" w:rsidRPr="00D71009">
        <w:rPr>
          <w:sz w:val="28"/>
          <w:szCs w:val="28"/>
          <w:lang w:val="en-US"/>
        </w:rPr>
        <w:t xml:space="preserve">Dou </w:t>
      </w:r>
      <w:bookmarkEnd w:id="131"/>
      <w:bookmarkEnd w:id="132"/>
      <w:r w:rsidR="00D71009" w:rsidRPr="00D71009">
        <w:rPr>
          <w:sz w:val="28"/>
          <w:szCs w:val="28"/>
          <w:lang w:val="en-US"/>
        </w:rPr>
        <w:t xml:space="preserve">(1998) analyzed the international competitiveness of </w:t>
      </w:r>
      <w:r w:rsidR="003423FC">
        <w:rPr>
          <w:rFonts w:hint="eastAsia"/>
          <w:sz w:val="28"/>
          <w:szCs w:val="28"/>
          <w:lang w:val="en-US"/>
        </w:rPr>
        <w:t>t</w:t>
      </w:r>
      <w:r w:rsidR="00D71009" w:rsidRPr="00D71009">
        <w:rPr>
          <w:sz w:val="28"/>
          <w:szCs w:val="28"/>
          <w:lang w:val="en-US"/>
        </w:rPr>
        <w:t xml:space="preserve">he European insurance service </w:t>
      </w:r>
      <w:bookmarkStart w:id="133" w:name="OLE_LINK315"/>
      <w:bookmarkStart w:id="134" w:name="OLE_LINK316"/>
      <w:r w:rsidR="00D71009" w:rsidRPr="00D71009">
        <w:rPr>
          <w:sz w:val="28"/>
          <w:szCs w:val="28"/>
          <w:lang w:val="en-US"/>
        </w:rPr>
        <w:t>industry and had an in-depth understanding of the development level of the service trade of European countries. They found that the insurance industry in Europe was the most prosperous</w:t>
      </w:r>
      <w:r w:rsidR="003423FC">
        <w:rPr>
          <w:rStyle w:val="FootnoteReference"/>
          <w:sz w:val="28"/>
          <w:szCs w:val="28"/>
          <w:lang w:val="en-US"/>
        </w:rPr>
        <w:footnoteReference w:id="11"/>
      </w:r>
      <w:r w:rsidR="00D71009" w:rsidRPr="00D71009">
        <w:rPr>
          <w:sz w:val="28"/>
          <w:szCs w:val="28"/>
          <w:lang w:val="en-US"/>
        </w:rPr>
        <w:t xml:space="preserve">. </w:t>
      </w:r>
      <w:bookmarkEnd w:id="129"/>
      <w:bookmarkEnd w:id="130"/>
      <w:bookmarkEnd w:id="133"/>
      <w:bookmarkEnd w:id="134"/>
      <w:r w:rsidR="00D71009" w:rsidRPr="00D71009">
        <w:rPr>
          <w:sz w:val="28"/>
          <w:szCs w:val="28"/>
          <w:lang w:val="en-US"/>
        </w:rPr>
        <w:t xml:space="preserve">As the role of a single service </w:t>
      </w:r>
      <w:r w:rsidR="00CE30CB">
        <w:rPr>
          <w:sz w:val="28"/>
          <w:szCs w:val="28"/>
          <w:lang w:val="en-US"/>
        </w:rPr>
        <w:t>industry</w:t>
      </w:r>
      <w:r w:rsidR="00D71009" w:rsidRPr="00D71009">
        <w:rPr>
          <w:sz w:val="28"/>
          <w:szCs w:val="28"/>
          <w:lang w:val="en-US"/>
        </w:rPr>
        <w:t xml:space="preserve"> in promoting the overall service sector becomes more and more obvious, some scholars begin to discuss the opening of specific service </w:t>
      </w:r>
      <w:r w:rsidR="00CE30CB">
        <w:rPr>
          <w:sz w:val="28"/>
          <w:szCs w:val="28"/>
          <w:lang w:val="en-US"/>
        </w:rPr>
        <w:t>indu</w:t>
      </w:r>
      <w:r w:rsidR="00D71009" w:rsidRPr="00D71009">
        <w:rPr>
          <w:sz w:val="28"/>
          <w:szCs w:val="28"/>
          <w:lang w:val="en-US"/>
        </w:rPr>
        <w:t>s</w:t>
      </w:r>
      <w:r w:rsidR="00CE30CB">
        <w:rPr>
          <w:sz w:val="28"/>
          <w:szCs w:val="28"/>
          <w:lang w:val="en-US"/>
        </w:rPr>
        <w:t>try</w:t>
      </w:r>
      <w:r w:rsidR="00D71009" w:rsidRPr="00D71009">
        <w:rPr>
          <w:sz w:val="28"/>
          <w:szCs w:val="28"/>
          <w:lang w:val="en-US"/>
        </w:rPr>
        <w:t xml:space="preserve"> for the development of a country's economy. </w:t>
      </w:r>
      <w:bookmarkStart w:id="135" w:name="OLE_LINK319"/>
      <w:bookmarkStart w:id="136" w:name="OLE_LINK320"/>
      <w:proofErr w:type="spellStart"/>
      <w:r w:rsidR="00D71009" w:rsidRPr="00D71009">
        <w:rPr>
          <w:sz w:val="28"/>
          <w:szCs w:val="28"/>
          <w:lang w:val="en-US"/>
        </w:rPr>
        <w:t>Mattoo</w:t>
      </w:r>
      <w:bookmarkEnd w:id="135"/>
      <w:bookmarkEnd w:id="136"/>
      <w:proofErr w:type="spellEnd"/>
      <w:r w:rsidR="00D71009" w:rsidRPr="00D71009">
        <w:rPr>
          <w:sz w:val="28"/>
          <w:szCs w:val="28"/>
          <w:lang w:val="en-US"/>
        </w:rPr>
        <w:t>,</w:t>
      </w:r>
      <w:r w:rsidR="003423FC">
        <w:rPr>
          <w:sz w:val="28"/>
          <w:szCs w:val="28"/>
          <w:lang w:val="en-US"/>
        </w:rPr>
        <w:t xml:space="preserve"> </w:t>
      </w:r>
      <w:proofErr w:type="spellStart"/>
      <w:r w:rsidR="00D71009" w:rsidRPr="00D71009">
        <w:rPr>
          <w:sz w:val="28"/>
          <w:szCs w:val="28"/>
          <w:lang w:val="en-US"/>
        </w:rPr>
        <w:t>Rathindran</w:t>
      </w:r>
      <w:proofErr w:type="spellEnd"/>
      <w:r w:rsidR="00D71009" w:rsidRPr="00D71009">
        <w:rPr>
          <w:sz w:val="28"/>
          <w:szCs w:val="28"/>
          <w:lang w:val="en-US"/>
        </w:rPr>
        <w:t xml:space="preserve"> and Subramanian</w:t>
      </w:r>
      <w:r w:rsidR="00D71009">
        <w:rPr>
          <w:sz w:val="28"/>
          <w:szCs w:val="28"/>
          <w:lang w:val="en-US"/>
        </w:rPr>
        <w:t xml:space="preserve"> </w:t>
      </w:r>
      <w:r w:rsidR="00D71009" w:rsidRPr="00D71009">
        <w:rPr>
          <w:sz w:val="28"/>
          <w:szCs w:val="28"/>
          <w:lang w:val="en-US"/>
        </w:rPr>
        <w:t>(2001) stud</w:t>
      </w:r>
      <w:r w:rsidR="003423FC">
        <w:rPr>
          <w:sz w:val="28"/>
          <w:szCs w:val="28"/>
          <w:lang w:val="en-US"/>
        </w:rPr>
        <w:t>ies</w:t>
      </w:r>
      <w:r w:rsidR="00D71009" w:rsidRPr="00D71009">
        <w:rPr>
          <w:sz w:val="28"/>
          <w:szCs w:val="28"/>
          <w:lang w:val="en-US"/>
        </w:rPr>
        <w:t xml:space="preserve"> the financial and telecommunication service </w:t>
      </w:r>
      <w:r w:rsidR="00CE30CB">
        <w:rPr>
          <w:sz w:val="28"/>
          <w:szCs w:val="28"/>
          <w:lang w:val="en-US"/>
        </w:rPr>
        <w:t>industries</w:t>
      </w:r>
      <w:r w:rsidR="00D71009" w:rsidRPr="00D71009">
        <w:rPr>
          <w:sz w:val="28"/>
          <w:szCs w:val="28"/>
          <w:lang w:val="en-US"/>
        </w:rPr>
        <w:t xml:space="preserve"> and find that promoting market opening of the financial and telecommunication </w:t>
      </w:r>
      <w:r w:rsidR="00CE30CB">
        <w:rPr>
          <w:sz w:val="28"/>
          <w:szCs w:val="28"/>
          <w:lang w:val="en-US"/>
        </w:rPr>
        <w:t>industries</w:t>
      </w:r>
      <w:r w:rsidR="00D71009" w:rsidRPr="00D71009">
        <w:rPr>
          <w:sz w:val="28"/>
          <w:szCs w:val="28"/>
          <w:lang w:val="en-US"/>
        </w:rPr>
        <w:t xml:space="preserve"> can promote the growth of its service economy when other influencing conditions remain unchanged</w:t>
      </w:r>
      <w:r w:rsidR="003423FC">
        <w:rPr>
          <w:rStyle w:val="FootnoteReference"/>
          <w:sz w:val="28"/>
          <w:szCs w:val="28"/>
          <w:lang w:val="en-US"/>
        </w:rPr>
        <w:footnoteReference w:id="12"/>
      </w:r>
      <w:r w:rsidR="00D71009" w:rsidRPr="00D71009">
        <w:rPr>
          <w:sz w:val="28"/>
          <w:szCs w:val="28"/>
          <w:lang w:val="en-US"/>
        </w:rPr>
        <w:t>.</w:t>
      </w:r>
      <w:r w:rsidR="003423FC">
        <w:rPr>
          <w:sz w:val="28"/>
          <w:szCs w:val="28"/>
          <w:lang w:val="en-US"/>
        </w:rPr>
        <w:t xml:space="preserve"> </w:t>
      </w:r>
      <w:proofErr w:type="spellStart"/>
      <w:r w:rsidR="003423FC" w:rsidRPr="00A235A3">
        <w:rPr>
          <w:sz w:val="28"/>
          <w:szCs w:val="28"/>
          <w:lang w:val="en-US"/>
        </w:rPr>
        <w:t>Buera</w:t>
      </w:r>
      <w:proofErr w:type="spellEnd"/>
      <w:r w:rsidR="003423FC" w:rsidRPr="00A235A3">
        <w:rPr>
          <w:sz w:val="28"/>
          <w:szCs w:val="28"/>
          <w:lang w:val="en-US"/>
        </w:rPr>
        <w:t xml:space="preserve"> and </w:t>
      </w:r>
      <w:proofErr w:type="spellStart"/>
      <w:r w:rsidR="003423FC" w:rsidRPr="00A235A3">
        <w:rPr>
          <w:sz w:val="28"/>
          <w:szCs w:val="28"/>
          <w:lang w:val="en-US"/>
        </w:rPr>
        <w:t>Kaboski</w:t>
      </w:r>
      <w:proofErr w:type="spellEnd"/>
      <w:r w:rsidR="003423FC">
        <w:rPr>
          <w:sz w:val="28"/>
          <w:szCs w:val="28"/>
          <w:lang w:val="en-US"/>
        </w:rPr>
        <w:t xml:space="preserve"> </w:t>
      </w:r>
      <w:r w:rsidR="003423FC" w:rsidRPr="00A235A3">
        <w:rPr>
          <w:sz w:val="28"/>
          <w:szCs w:val="28"/>
          <w:lang w:val="en-US"/>
        </w:rPr>
        <w:t xml:space="preserve">(2009) explored the growth of service industry </w:t>
      </w:r>
      <w:r w:rsidR="003423FC">
        <w:rPr>
          <w:sz w:val="28"/>
          <w:szCs w:val="28"/>
          <w:lang w:val="en-US"/>
        </w:rPr>
        <w:t xml:space="preserve">of </w:t>
      </w:r>
      <w:r w:rsidR="003423FC" w:rsidRPr="00A235A3">
        <w:rPr>
          <w:sz w:val="28"/>
          <w:szCs w:val="28"/>
          <w:lang w:val="en-US"/>
        </w:rPr>
        <w:t>the United States during</w:t>
      </w:r>
      <w:r w:rsidR="00963064">
        <w:rPr>
          <w:sz w:val="28"/>
          <w:szCs w:val="28"/>
          <w:lang w:val="en-US"/>
        </w:rPr>
        <w:t xml:space="preserve"> from</w:t>
      </w:r>
      <w:r w:rsidR="003423FC" w:rsidRPr="00A235A3">
        <w:rPr>
          <w:sz w:val="28"/>
          <w:szCs w:val="28"/>
          <w:lang w:val="en-US"/>
        </w:rPr>
        <w:t xml:space="preserve"> 1870</w:t>
      </w:r>
      <w:r w:rsidR="00963064">
        <w:rPr>
          <w:sz w:val="28"/>
          <w:szCs w:val="28"/>
          <w:lang w:val="en-US"/>
        </w:rPr>
        <w:t xml:space="preserve"> to </w:t>
      </w:r>
      <w:r w:rsidR="003423FC" w:rsidRPr="00A235A3">
        <w:rPr>
          <w:sz w:val="28"/>
          <w:szCs w:val="28"/>
          <w:lang w:val="en-US"/>
        </w:rPr>
        <w:t xml:space="preserve">2000 and found that professional and highly skilled labor made significant contributions to economic growth, </w:t>
      </w:r>
      <w:r w:rsidR="00F10547">
        <w:rPr>
          <w:sz w:val="28"/>
          <w:szCs w:val="28"/>
          <w:lang w:val="en-US"/>
        </w:rPr>
        <w:t>in other words</w:t>
      </w:r>
      <w:r w:rsidR="003423FC" w:rsidRPr="00A235A3">
        <w:rPr>
          <w:sz w:val="28"/>
          <w:szCs w:val="28"/>
          <w:lang w:val="en-US"/>
        </w:rPr>
        <w:t>, economic growth was driven by technology-intensive services rather than low-skilled jobs</w:t>
      </w:r>
      <w:r w:rsidR="003423FC">
        <w:rPr>
          <w:rStyle w:val="FootnoteReference"/>
          <w:sz w:val="28"/>
          <w:szCs w:val="28"/>
          <w:lang w:val="en-US"/>
        </w:rPr>
        <w:footnoteReference w:id="13"/>
      </w:r>
      <w:r w:rsidR="003423FC" w:rsidRPr="00A235A3">
        <w:rPr>
          <w:sz w:val="28"/>
          <w:szCs w:val="28"/>
          <w:lang w:val="en-US"/>
        </w:rPr>
        <w:t>.</w:t>
      </w:r>
      <w:r w:rsidR="003423FC">
        <w:rPr>
          <w:sz w:val="28"/>
          <w:szCs w:val="28"/>
          <w:lang w:val="en-US"/>
        </w:rPr>
        <w:t xml:space="preserve"> </w:t>
      </w:r>
      <w:r w:rsidR="003423FC" w:rsidRPr="00A235A3">
        <w:rPr>
          <w:sz w:val="28"/>
          <w:szCs w:val="28"/>
          <w:lang w:val="en-US"/>
        </w:rPr>
        <w:t>Jorgenson and Timmer (2011) found through the data of various countries from 1980 to 2005 that the service industry played a dominant role in the economy and became an important force to improve the total productivity</w:t>
      </w:r>
      <w:r w:rsidR="003423FC">
        <w:rPr>
          <w:rStyle w:val="FootnoteReference"/>
          <w:sz w:val="28"/>
          <w:szCs w:val="28"/>
          <w:lang w:val="en-US"/>
        </w:rPr>
        <w:footnoteReference w:id="14"/>
      </w:r>
      <w:r w:rsidR="003423FC" w:rsidRPr="00A235A3">
        <w:rPr>
          <w:sz w:val="28"/>
          <w:szCs w:val="28"/>
          <w:lang w:val="en-US"/>
        </w:rPr>
        <w:t>.</w:t>
      </w:r>
      <w:r w:rsidR="003423FC">
        <w:rPr>
          <w:sz w:val="28"/>
          <w:szCs w:val="28"/>
          <w:lang w:val="en-US"/>
        </w:rPr>
        <w:t xml:space="preserve"> </w:t>
      </w:r>
      <w:proofErr w:type="spellStart"/>
      <w:r w:rsidR="00F952AF" w:rsidRPr="00420029">
        <w:rPr>
          <w:sz w:val="28"/>
          <w:szCs w:val="28"/>
          <w:lang w:val="en-US"/>
        </w:rPr>
        <w:t>Abhrajit</w:t>
      </w:r>
      <w:proofErr w:type="spellEnd"/>
      <w:r w:rsidR="00F952AF" w:rsidRPr="00420029">
        <w:rPr>
          <w:sz w:val="28"/>
          <w:szCs w:val="28"/>
          <w:lang w:val="en-US"/>
        </w:rPr>
        <w:t xml:space="preserve"> Sinha (2015) </w:t>
      </w:r>
      <w:r w:rsidR="00F952AF" w:rsidRPr="00420029">
        <w:rPr>
          <w:sz w:val="28"/>
          <w:szCs w:val="28"/>
          <w:lang w:val="en-US"/>
        </w:rPr>
        <w:lastRenderedPageBreak/>
        <w:t>pointed out that the growth of global trade and the global spread of technology created an opportunity for countries like India, enabling them to learn the latest technology and choose a computerized and capital-intensive industrialization development model rather than a typical development model of industrialization</w:t>
      </w:r>
      <w:r w:rsidR="00F952AF" w:rsidRPr="00420029">
        <w:rPr>
          <w:rStyle w:val="FootnoteReference"/>
          <w:sz w:val="28"/>
          <w:szCs w:val="28"/>
          <w:lang w:val="en-US"/>
        </w:rPr>
        <w:footnoteReference w:id="15"/>
      </w:r>
      <w:r w:rsidR="00F952AF" w:rsidRPr="00420029">
        <w:rPr>
          <w:sz w:val="28"/>
          <w:szCs w:val="28"/>
          <w:lang w:val="en-US"/>
        </w:rPr>
        <w:t>.</w:t>
      </w:r>
    </w:p>
    <w:p w14:paraId="68EF085F" w14:textId="747AB72E" w:rsidR="00D71009" w:rsidRPr="00167A5D" w:rsidRDefault="00167A5D" w:rsidP="008144DE">
      <w:pPr>
        <w:pStyle w:val="Heading3"/>
        <w:numPr>
          <w:ilvl w:val="2"/>
          <w:numId w:val="1"/>
        </w:numPr>
        <w:spacing w:line="360" w:lineRule="auto"/>
        <w:jc w:val="center"/>
        <w:rPr>
          <w:rFonts w:ascii="Times" w:hAnsi="Times"/>
          <w:b/>
          <w:bCs/>
          <w:color w:val="000000" w:themeColor="text1"/>
          <w:sz w:val="28"/>
          <w:szCs w:val="28"/>
          <w:lang w:val="en-US"/>
        </w:rPr>
      </w:pPr>
      <w:bookmarkStart w:id="137" w:name="_Toc103267405"/>
      <w:r w:rsidRPr="00167A5D">
        <w:rPr>
          <w:rFonts w:ascii="Times" w:hAnsi="Times"/>
          <w:b/>
          <w:bCs/>
          <w:color w:val="000000" w:themeColor="text1"/>
          <w:sz w:val="28"/>
          <w:szCs w:val="28"/>
          <w:lang w:val="en-US"/>
        </w:rPr>
        <w:t xml:space="preserve">Research on the </w:t>
      </w:r>
      <w:r>
        <w:rPr>
          <w:rFonts w:ascii="Times" w:hAnsi="Times"/>
          <w:b/>
          <w:bCs/>
          <w:color w:val="000000" w:themeColor="text1"/>
          <w:sz w:val="28"/>
          <w:szCs w:val="28"/>
          <w:lang w:val="en-US"/>
        </w:rPr>
        <w:t>China</w:t>
      </w:r>
      <w:r w:rsidR="00F10547">
        <w:rPr>
          <w:rFonts w:ascii="Times" w:hAnsi="Times"/>
          <w:b/>
          <w:bCs/>
          <w:color w:val="000000" w:themeColor="text1"/>
          <w:sz w:val="28"/>
          <w:szCs w:val="28"/>
          <w:lang w:val="en-US"/>
        </w:rPr>
        <w:t>’s</w:t>
      </w:r>
      <w:r>
        <w:rPr>
          <w:rFonts w:ascii="Times" w:hAnsi="Times"/>
          <w:b/>
          <w:bCs/>
          <w:color w:val="000000" w:themeColor="text1"/>
          <w:sz w:val="28"/>
          <w:szCs w:val="28"/>
          <w:lang w:val="en-US"/>
        </w:rPr>
        <w:t xml:space="preserve"> and India’s trade in services</w:t>
      </w:r>
      <w:bookmarkEnd w:id="137"/>
    </w:p>
    <w:p w14:paraId="0ADCE099" w14:textId="77777777" w:rsidR="00213385" w:rsidRPr="00420029" w:rsidRDefault="00FE1109" w:rsidP="00213385">
      <w:pPr>
        <w:spacing w:line="360" w:lineRule="auto"/>
        <w:ind w:firstLine="567"/>
        <w:jc w:val="both"/>
        <w:rPr>
          <w:sz w:val="28"/>
          <w:szCs w:val="28"/>
          <w:lang w:val="en-US"/>
        </w:rPr>
      </w:pPr>
      <w:r w:rsidRPr="00FE1109">
        <w:rPr>
          <w:sz w:val="28"/>
          <w:szCs w:val="28"/>
          <w:lang w:val="en-US"/>
        </w:rPr>
        <w:t>Yu et al. (2004) analyzed and compared the competitiveness of China and India, especially the future development potential, and pointed out that China's overall competitive strength was stronger than India's in the short term</w:t>
      </w:r>
      <w:r>
        <w:rPr>
          <w:sz w:val="28"/>
          <w:szCs w:val="28"/>
          <w:lang w:val="en-US"/>
        </w:rPr>
        <w:t xml:space="preserve">, but </w:t>
      </w:r>
      <w:r w:rsidRPr="00FE1109">
        <w:rPr>
          <w:sz w:val="28"/>
          <w:szCs w:val="28"/>
          <w:lang w:val="en-US"/>
        </w:rPr>
        <w:t>because of India's advantages in information industry and enterprise efficiency, India is likely to catch up with or even surpass China in the future</w:t>
      </w:r>
      <w:r>
        <w:rPr>
          <w:rStyle w:val="FootnoteReference"/>
          <w:sz w:val="28"/>
          <w:szCs w:val="28"/>
          <w:lang w:val="en-US"/>
        </w:rPr>
        <w:footnoteReference w:id="16"/>
      </w:r>
      <w:r w:rsidRPr="00FE1109">
        <w:rPr>
          <w:sz w:val="28"/>
          <w:szCs w:val="28"/>
          <w:lang w:val="en-US"/>
        </w:rPr>
        <w:t xml:space="preserve">. Therefore, to maintain international competitive strength, </w:t>
      </w:r>
      <w:r>
        <w:rPr>
          <w:sz w:val="28"/>
          <w:szCs w:val="28"/>
          <w:lang w:val="en-US"/>
        </w:rPr>
        <w:t xml:space="preserve">Yu suggested that </w:t>
      </w:r>
      <w:r w:rsidRPr="00FE1109">
        <w:rPr>
          <w:sz w:val="28"/>
          <w:szCs w:val="28"/>
          <w:lang w:val="en-US"/>
        </w:rPr>
        <w:t xml:space="preserve">China must quickly realize </w:t>
      </w:r>
      <w:r w:rsidR="0096407F">
        <w:rPr>
          <w:sz w:val="28"/>
          <w:szCs w:val="28"/>
          <w:lang w:val="en-US"/>
        </w:rPr>
        <w:t>its</w:t>
      </w:r>
      <w:r w:rsidRPr="00FE1109">
        <w:rPr>
          <w:sz w:val="28"/>
          <w:szCs w:val="28"/>
          <w:lang w:val="en-US"/>
        </w:rPr>
        <w:t xml:space="preserve"> overall transition to market economy through deepening reform and </w:t>
      </w:r>
      <w:proofErr w:type="gramStart"/>
      <w:r w:rsidRPr="00FE1109">
        <w:rPr>
          <w:sz w:val="28"/>
          <w:szCs w:val="28"/>
          <w:lang w:val="en-US"/>
        </w:rPr>
        <w:t>opening up</w:t>
      </w:r>
      <w:proofErr w:type="gramEnd"/>
      <w:r w:rsidRPr="00FE1109">
        <w:rPr>
          <w:sz w:val="28"/>
          <w:szCs w:val="28"/>
          <w:lang w:val="en-US"/>
        </w:rPr>
        <w:t>.</w:t>
      </w:r>
      <w:r w:rsidR="00963064">
        <w:rPr>
          <w:sz w:val="28"/>
          <w:szCs w:val="28"/>
          <w:lang w:val="en-US"/>
        </w:rPr>
        <w:t xml:space="preserve"> </w:t>
      </w:r>
      <w:r w:rsidR="00213385" w:rsidRPr="00420029">
        <w:rPr>
          <w:sz w:val="28"/>
          <w:szCs w:val="28"/>
          <w:lang w:val="en-US"/>
        </w:rPr>
        <w:t xml:space="preserve">Tang (2005) holds opinion that the potential and driving force of India's economic growth lies in the continuous growth of the service industry and business outsourcing industry, the high efficiency of India's economic growth model and the powerful private enterprises in India. Tang believes that India's economic growth has less investment, lower </w:t>
      </w:r>
      <w:proofErr w:type="gramStart"/>
      <w:r w:rsidR="00213385" w:rsidRPr="00420029">
        <w:rPr>
          <w:sz w:val="28"/>
          <w:szCs w:val="28"/>
          <w:lang w:val="en-US"/>
        </w:rPr>
        <w:t>cost</w:t>
      </w:r>
      <w:proofErr w:type="gramEnd"/>
      <w:r w:rsidR="00213385" w:rsidRPr="00420029">
        <w:rPr>
          <w:sz w:val="28"/>
          <w:szCs w:val="28"/>
          <w:lang w:val="en-US"/>
        </w:rPr>
        <w:t xml:space="preserve"> and higher efficiency than China's</w:t>
      </w:r>
      <w:r w:rsidR="00213385" w:rsidRPr="00420029">
        <w:rPr>
          <w:rStyle w:val="FootnoteReference"/>
          <w:sz w:val="28"/>
          <w:szCs w:val="28"/>
          <w:lang w:val="en-US"/>
        </w:rPr>
        <w:footnoteReference w:id="17"/>
      </w:r>
      <w:r w:rsidR="00213385" w:rsidRPr="00420029">
        <w:rPr>
          <w:sz w:val="28"/>
          <w:szCs w:val="28"/>
          <w:lang w:val="en-US"/>
        </w:rPr>
        <w:t>.</w:t>
      </w:r>
    </w:p>
    <w:p w14:paraId="7566AD32" w14:textId="4D4870D7" w:rsidR="009138A9" w:rsidRPr="00213385" w:rsidRDefault="00F81A13" w:rsidP="00213385">
      <w:pPr>
        <w:spacing w:line="360" w:lineRule="auto"/>
        <w:ind w:firstLine="567"/>
        <w:jc w:val="both"/>
        <w:rPr>
          <w:rFonts w:ascii="SimSun" w:eastAsia="SimSun" w:hAnsi="SimSun" w:cs="SimSun"/>
          <w:sz w:val="28"/>
          <w:szCs w:val="28"/>
          <w:lang w:val="en-US"/>
        </w:rPr>
      </w:pPr>
      <w:r w:rsidRPr="00F81A13">
        <w:rPr>
          <w:sz w:val="28"/>
          <w:szCs w:val="28"/>
          <w:lang w:val="en-US"/>
        </w:rPr>
        <w:t xml:space="preserve">Yin </w:t>
      </w:r>
      <w:r w:rsidR="00E85AE1">
        <w:rPr>
          <w:sz w:val="28"/>
          <w:szCs w:val="28"/>
          <w:lang w:val="en-US"/>
        </w:rPr>
        <w:t>et al.</w:t>
      </w:r>
      <w:r w:rsidRPr="00F81A13">
        <w:rPr>
          <w:sz w:val="28"/>
          <w:szCs w:val="28"/>
          <w:lang w:val="en-US"/>
        </w:rPr>
        <w:t xml:space="preserve"> (201</w:t>
      </w:r>
      <w:r w:rsidR="00E85AE1">
        <w:rPr>
          <w:sz w:val="28"/>
          <w:szCs w:val="28"/>
          <w:lang w:val="en-US"/>
        </w:rPr>
        <w:t>2</w:t>
      </w:r>
      <w:r w:rsidRPr="00F81A13">
        <w:rPr>
          <w:sz w:val="28"/>
          <w:szCs w:val="28"/>
          <w:lang w:val="en-US"/>
        </w:rPr>
        <w:t xml:space="preserve">) compared China's and the </w:t>
      </w:r>
      <w:r>
        <w:rPr>
          <w:sz w:val="28"/>
          <w:szCs w:val="28"/>
          <w:lang w:val="en-US"/>
        </w:rPr>
        <w:t>other countries’</w:t>
      </w:r>
      <w:r w:rsidRPr="00F81A13">
        <w:rPr>
          <w:sz w:val="28"/>
          <w:szCs w:val="28"/>
          <w:lang w:val="en-US"/>
        </w:rPr>
        <w:t xml:space="preserve"> service</w:t>
      </w:r>
      <w:r>
        <w:rPr>
          <w:sz w:val="28"/>
          <w:szCs w:val="28"/>
          <w:lang w:val="en-US"/>
        </w:rPr>
        <w:t>s</w:t>
      </w:r>
      <w:r w:rsidRPr="00F81A13">
        <w:rPr>
          <w:sz w:val="28"/>
          <w:szCs w:val="28"/>
          <w:lang w:val="en-US"/>
        </w:rPr>
        <w:t xml:space="preserve"> from the aspects of MS index</w:t>
      </w:r>
      <w:r>
        <w:rPr>
          <w:sz w:val="28"/>
          <w:szCs w:val="28"/>
          <w:lang w:val="en-US"/>
        </w:rPr>
        <w:t>,</w:t>
      </w:r>
      <w:r w:rsidRPr="00F81A13">
        <w:rPr>
          <w:sz w:val="28"/>
          <w:szCs w:val="28"/>
          <w:lang w:val="en-US"/>
        </w:rPr>
        <w:t xml:space="preserve"> RCA index and TC index based on panel data, and concluded that China's knowledge-intensive industries have serious shortcomings</w:t>
      </w:r>
      <w:r w:rsidR="00E85AE1">
        <w:rPr>
          <w:rStyle w:val="FootnoteReference"/>
          <w:sz w:val="28"/>
          <w:szCs w:val="28"/>
          <w:lang w:val="en-US"/>
        </w:rPr>
        <w:footnoteReference w:id="18"/>
      </w:r>
      <w:r>
        <w:rPr>
          <w:sz w:val="28"/>
          <w:szCs w:val="28"/>
          <w:lang w:val="en-US"/>
        </w:rPr>
        <w:t>.</w:t>
      </w:r>
      <w:r w:rsidR="001F667E">
        <w:rPr>
          <w:sz w:val="28"/>
          <w:szCs w:val="28"/>
          <w:lang w:val="en-US"/>
        </w:rPr>
        <w:t xml:space="preserve"> </w:t>
      </w:r>
      <w:r w:rsidR="00963064" w:rsidRPr="00420029">
        <w:rPr>
          <w:sz w:val="28"/>
          <w:szCs w:val="28"/>
          <w:lang w:val="en-US"/>
        </w:rPr>
        <w:t>Zhou</w:t>
      </w:r>
      <w:r w:rsidR="00963064">
        <w:rPr>
          <w:sz w:val="28"/>
          <w:szCs w:val="28"/>
          <w:lang w:val="en-US"/>
        </w:rPr>
        <w:t xml:space="preserve"> (2012)</w:t>
      </w:r>
      <w:r w:rsidR="00963064" w:rsidRPr="00420029">
        <w:rPr>
          <w:sz w:val="28"/>
          <w:szCs w:val="28"/>
          <w:lang w:val="en-US"/>
        </w:rPr>
        <w:t xml:space="preserve"> found that China's hardware facilities, business environment and education quality level are better than India's, while India's advantages lie in its relatively adequate financial </w:t>
      </w:r>
      <w:r w:rsidR="00963064" w:rsidRPr="00420029">
        <w:rPr>
          <w:sz w:val="28"/>
          <w:szCs w:val="28"/>
          <w:lang w:val="en-US"/>
        </w:rPr>
        <w:lastRenderedPageBreak/>
        <w:t xml:space="preserve">and legal system, elite education model and </w:t>
      </w:r>
      <w:bookmarkStart w:id="138" w:name="OLE_LINK15"/>
      <w:bookmarkStart w:id="139" w:name="OLE_LINK16"/>
      <w:r w:rsidR="00963064" w:rsidRPr="00420029">
        <w:rPr>
          <w:sz w:val="28"/>
          <w:szCs w:val="28"/>
          <w:lang w:val="en-US"/>
        </w:rPr>
        <w:t>population structure</w:t>
      </w:r>
      <w:r w:rsidR="00963064" w:rsidRPr="00420029">
        <w:rPr>
          <w:rStyle w:val="FootnoteReference"/>
          <w:sz w:val="28"/>
          <w:szCs w:val="28"/>
          <w:lang w:val="en-US"/>
        </w:rPr>
        <w:footnoteReference w:id="19"/>
      </w:r>
      <w:r w:rsidR="00963064" w:rsidRPr="00420029">
        <w:rPr>
          <w:sz w:val="28"/>
          <w:szCs w:val="28"/>
          <w:lang w:val="en-US"/>
        </w:rPr>
        <w:t>.</w:t>
      </w:r>
      <w:bookmarkEnd w:id="138"/>
      <w:bookmarkEnd w:id="139"/>
      <w:r w:rsidR="00963064" w:rsidRPr="00420029">
        <w:rPr>
          <w:sz w:val="28"/>
          <w:szCs w:val="28"/>
          <w:lang w:val="en-US"/>
        </w:rPr>
        <w:t xml:space="preserve"> </w:t>
      </w:r>
      <w:r w:rsidRPr="00F81A13">
        <w:rPr>
          <w:sz w:val="28"/>
          <w:szCs w:val="28"/>
          <w:lang w:val="en-US"/>
        </w:rPr>
        <w:t>Through the comparison between China and India</w:t>
      </w:r>
      <w:r>
        <w:rPr>
          <w:sz w:val="28"/>
          <w:szCs w:val="28"/>
          <w:lang w:val="en-US"/>
        </w:rPr>
        <w:t>,</w:t>
      </w:r>
      <w:r w:rsidRPr="00F81A13">
        <w:rPr>
          <w:sz w:val="28"/>
          <w:szCs w:val="28"/>
          <w:lang w:val="en-US"/>
        </w:rPr>
        <w:t xml:space="preserve"> Guo</w:t>
      </w:r>
      <w:r>
        <w:rPr>
          <w:sz w:val="28"/>
          <w:szCs w:val="28"/>
          <w:lang w:val="en-US"/>
        </w:rPr>
        <w:t xml:space="preserve"> </w:t>
      </w:r>
      <w:r w:rsidRPr="00F81A13">
        <w:rPr>
          <w:sz w:val="28"/>
          <w:szCs w:val="28"/>
          <w:lang w:val="en-US"/>
        </w:rPr>
        <w:t xml:space="preserve">(2013) found that </w:t>
      </w:r>
      <w:r>
        <w:rPr>
          <w:sz w:val="28"/>
          <w:szCs w:val="28"/>
          <w:lang w:val="en-US"/>
        </w:rPr>
        <w:t>t</w:t>
      </w:r>
      <w:r w:rsidRPr="00F81A13">
        <w:rPr>
          <w:sz w:val="28"/>
          <w:szCs w:val="28"/>
          <w:lang w:val="en-US"/>
        </w:rPr>
        <w:t xml:space="preserve">he quantity of China's service trade was </w:t>
      </w:r>
      <w:proofErr w:type="gramStart"/>
      <w:r w:rsidRPr="00F81A13">
        <w:rPr>
          <w:sz w:val="28"/>
          <w:szCs w:val="28"/>
          <w:lang w:val="en-US"/>
        </w:rPr>
        <w:t>definitely better</w:t>
      </w:r>
      <w:proofErr w:type="gramEnd"/>
      <w:r w:rsidRPr="00F81A13">
        <w:rPr>
          <w:sz w:val="28"/>
          <w:szCs w:val="28"/>
          <w:lang w:val="en-US"/>
        </w:rPr>
        <w:t xml:space="preserve"> than </w:t>
      </w:r>
      <w:r>
        <w:rPr>
          <w:sz w:val="28"/>
          <w:szCs w:val="28"/>
          <w:lang w:val="en-US"/>
        </w:rPr>
        <w:t>t</w:t>
      </w:r>
      <w:r w:rsidRPr="00F81A13">
        <w:rPr>
          <w:sz w:val="28"/>
          <w:szCs w:val="28"/>
          <w:lang w:val="en-US"/>
        </w:rPr>
        <w:t xml:space="preserve">hat of India, but the proportion of China's tertiary industry in domestic industrial structure was lower than that of India, and India's tertiary industry became the leading industry in </w:t>
      </w:r>
      <w:r>
        <w:rPr>
          <w:sz w:val="28"/>
          <w:szCs w:val="28"/>
          <w:lang w:val="en-US"/>
        </w:rPr>
        <w:t xml:space="preserve">its </w:t>
      </w:r>
      <w:r w:rsidRPr="00F81A13">
        <w:rPr>
          <w:sz w:val="28"/>
          <w:szCs w:val="28"/>
          <w:lang w:val="en-US"/>
        </w:rPr>
        <w:t>domestic economic development</w:t>
      </w:r>
      <w:r w:rsidR="00A700A4">
        <w:rPr>
          <w:rStyle w:val="FootnoteReference"/>
          <w:sz w:val="28"/>
          <w:szCs w:val="28"/>
          <w:lang w:val="en-US"/>
        </w:rPr>
        <w:footnoteReference w:id="20"/>
      </w:r>
      <w:r w:rsidRPr="00F81A13">
        <w:rPr>
          <w:sz w:val="28"/>
          <w:szCs w:val="28"/>
          <w:lang w:val="en-US"/>
        </w:rPr>
        <w:t>.</w:t>
      </w:r>
      <w:r>
        <w:rPr>
          <w:sz w:val="28"/>
          <w:szCs w:val="28"/>
          <w:lang w:val="en-US"/>
        </w:rPr>
        <w:t xml:space="preserve"> By u</w:t>
      </w:r>
      <w:r w:rsidRPr="00F81A13">
        <w:rPr>
          <w:sz w:val="28"/>
          <w:szCs w:val="28"/>
          <w:lang w:val="en-US"/>
        </w:rPr>
        <w:t xml:space="preserve">sing the competitiveness index to measure the overall competitiveness of services </w:t>
      </w:r>
      <w:r>
        <w:rPr>
          <w:sz w:val="28"/>
          <w:szCs w:val="28"/>
          <w:lang w:val="en-US"/>
        </w:rPr>
        <w:t xml:space="preserve">sector of </w:t>
      </w:r>
      <w:r w:rsidRPr="00F81A13">
        <w:rPr>
          <w:sz w:val="28"/>
          <w:szCs w:val="28"/>
          <w:lang w:val="en-US"/>
        </w:rPr>
        <w:t>China and India</w:t>
      </w:r>
      <w:r>
        <w:rPr>
          <w:sz w:val="28"/>
          <w:szCs w:val="28"/>
          <w:lang w:val="en-US"/>
        </w:rPr>
        <w:t>,</w:t>
      </w:r>
      <w:r w:rsidRPr="00F81A13">
        <w:rPr>
          <w:sz w:val="28"/>
          <w:szCs w:val="28"/>
          <w:lang w:val="en-US"/>
        </w:rPr>
        <w:t xml:space="preserve"> </w:t>
      </w:r>
      <w:proofErr w:type="gramStart"/>
      <w:r w:rsidRPr="00F81A13">
        <w:rPr>
          <w:sz w:val="28"/>
          <w:szCs w:val="28"/>
          <w:lang w:val="en-US"/>
        </w:rPr>
        <w:t>Yao</w:t>
      </w:r>
      <w:proofErr w:type="gramEnd"/>
      <w:r w:rsidRPr="00F81A13">
        <w:rPr>
          <w:sz w:val="28"/>
          <w:szCs w:val="28"/>
          <w:lang w:val="en-US"/>
        </w:rPr>
        <w:t xml:space="preserve"> and </w:t>
      </w:r>
      <w:r>
        <w:rPr>
          <w:sz w:val="28"/>
          <w:szCs w:val="28"/>
          <w:lang w:val="en-US"/>
        </w:rPr>
        <w:t>L</w:t>
      </w:r>
      <w:r w:rsidRPr="00F81A13">
        <w:rPr>
          <w:sz w:val="28"/>
          <w:szCs w:val="28"/>
          <w:lang w:val="en-US"/>
        </w:rPr>
        <w:t xml:space="preserve">i (2014) </w:t>
      </w:r>
      <w:r>
        <w:rPr>
          <w:sz w:val="28"/>
          <w:szCs w:val="28"/>
          <w:lang w:val="en-US"/>
        </w:rPr>
        <w:t>found that</w:t>
      </w:r>
      <w:r w:rsidRPr="00F81A13">
        <w:rPr>
          <w:sz w:val="28"/>
          <w:szCs w:val="28"/>
          <w:lang w:val="en-US"/>
        </w:rPr>
        <w:t xml:space="preserve"> compared with the developed countries</w:t>
      </w:r>
      <w:r>
        <w:rPr>
          <w:sz w:val="28"/>
          <w:szCs w:val="28"/>
          <w:lang w:val="en-US"/>
        </w:rPr>
        <w:t>,</w:t>
      </w:r>
      <w:r w:rsidRPr="00F81A13">
        <w:rPr>
          <w:sz w:val="28"/>
          <w:szCs w:val="28"/>
          <w:lang w:val="en-US"/>
        </w:rPr>
        <w:t xml:space="preserve"> </w:t>
      </w:r>
      <w:r w:rsidR="001753DE">
        <w:rPr>
          <w:sz w:val="28"/>
          <w:szCs w:val="28"/>
          <w:lang w:val="en-US"/>
        </w:rPr>
        <w:t>both China and India didn’t preserve advantages in</w:t>
      </w:r>
      <w:r w:rsidRPr="00F81A13">
        <w:rPr>
          <w:sz w:val="28"/>
          <w:szCs w:val="28"/>
          <w:lang w:val="en-US"/>
        </w:rPr>
        <w:t xml:space="preserve"> trade in services, </w:t>
      </w:r>
      <w:bookmarkStart w:id="140" w:name="OLE_LINK325"/>
      <w:bookmarkStart w:id="141" w:name="OLE_LINK326"/>
      <w:r w:rsidRPr="00F81A13">
        <w:rPr>
          <w:sz w:val="28"/>
          <w:szCs w:val="28"/>
          <w:lang w:val="en-US"/>
        </w:rPr>
        <w:t xml:space="preserve">but </w:t>
      </w:r>
      <w:r w:rsidR="001753DE">
        <w:rPr>
          <w:sz w:val="28"/>
          <w:szCs w:val="28"/>
          <w:lang w:val="en-US"/>
        </w:rPr>
        <w:t xml:space="preserve">they </w:t>
      </w:r>
      <w:r w:rsidRPr="00F81A13">
        <w:rPr>
          <w:sz w:val="28"/>
          <w:szCs w:val="28"/>
          <w:lang w:val="en-US"/>
        </w:rPr>
        <w:t>have different develop</w:t>
      </w:r>
      <w:r w:rsidR="001753DE">
        <w:rPr>
          <w:sz w:val="28"/>
          <w:szCs w:val="28"/>
          <w:lang w:val="en-US"/>
        </w:rPr>
        <w:t xml:space="preserve">ing </w:t>
      </w:r>
      <w:r w:rsidRPr="00F81A13">
        <w:rPr>
          <w:sz w:val="28"/>
          <w:szCs w:val="28"/>
          <w:lang w:val="en-US"/>
        </w:rPr>
        <w:t xml:space="preserve">focus, </w:t>
      </w:r>
      <w:bookmarkEnd w:id="140"/>
      <w:bookmarkEnd w:id="141"/>
      <w:r w:rsidRPr="00F81A13">
        <w:rPr>
          <w:sz w:val="28"/>
          <w:szCs w:val="28"/>
          <w:lang w:val="en-US"/>
        </w:rPr>
        <w:t>China</w:t>
      </w:r>
      <w:r w:rsidR="001753DE">
        <w:rPr>
          <w:sz w:val="28"/>
          <w:szCs w:val="28"/>
          <w:lang w:val="en-US"/>
        </w:rPr>
        <w:t xml:space="preserve"> </w:t>
      </w:r>
      <w:r w:rsidRPr="00F81A13">
        <w:rPr>
          <w:sz w:val="28"/>
          <w:szCs w:val="28"/>
          <w:lang w:val="en-US"/>
        </w:rPr>
        <w:t>mainly</w:t>
      </w:r>
      <w:r w:rsidR="001753DE">
        <w:rPr>
          <w:sz w:val="28"/>
          <w:szCs w:val="28"/>
          <w:lang w:val="en-US"/>
        </w:rPr>
        <w:t xml:space="preserve"> focused on</w:t>
      </w:r>
      <w:r w:rsidRPr="00F81A13">
        <w:rPr>
          <w:sz w:val="28"/>
          <w:szCs w:val="28"/>
          <w:lang w:val="en-US"/>
        </w:rPr>
        <w:t xml:space="preserve"> traditional labor-intensive service </w:t>
      </w:r>
      <w:proofErr w:type="spellStart"/>
      <w:r w:rsidR="00CE30CB">
        <w:rPr>
          <w:sz w:val="28"/>
          <w:szCs w:val="28"/>
          <w:lang w:val="en-US"/>
        </w:rPr>
        <w:t>insdustries</w:t>
      </w:r>
      <w:proofErr w:type="spellEnd"/>
      <w:r w:rsidRPr="00F81A13">
        <w:rPr>
          <w:sz w:val="28"/>
          <w:szCs w:val="28"/>
          <w:lang w:val="en-US"/>
        </w:rPr>
        <w:t xml:space="preserve">, </w:t>
      </w:r>
      <w:r w:rsidR="001753DE">
        <w:rPr>
          <w:sz w:val="28"/>
          <w:szCs w:val="28"/>
          <w:lang w:val="en-US"/>
        </w:rPr>
        <w:t xml:space="preserve">and </w:t>
      </w:r>
      <w:r w:rsidRPr="00F81A13">
        <w:rPr>
          <w:sz w:val="28"/>
          <w:szCs w:val="28"/>
          <w:lang w:val="en-US"/>
        </w:rPr>
        <w:t xml:space="preserve">India </w:t>
      </w:r>
      <w:r w:rsidR="001753DE" w:rsidRPr="00F81A13">
        <w:rPr>
          <w:sz w:val="28"/>
          <w:szCs w:val="28"/>
          <w:lang w:val="en-US"/>
        </w:rPr>
        <w:t>mainly</w:t>
      </w:r>
      <w:r w:rsidR="001753DE">
        <w:rPr>
          <w:sz w:val="28"/>
          <w:szCs w:val="28"/>
          <w:lang w:val="en-US"/>
        </w:rPr>
        <w:t xml:space="preserve"> concentrated</w:t>
      </w:r>
      <w:r w:rsidRPr="00F81A13">
        <w:rPr>
          <w:sz w:val="28"/>
          <w:szCs w:val="28"/>
          <w:lang w:val="en-US"/>
        </w:rPr>
        <w:t xml:space="preserve"> on knowledge</w:t>
      </w:r>
      <w:r w:rsidR="001753DE">
        <w:rPr>
          <w:sz w:val="28"/>
          <w:szCs w:val="28"/>
          <w:lang w:val="en-US"/>
        </w:rPr>
        <w:t>-</w:t>
      </w:r>
      <w:r w:rsidRPr="00F81A13">
        <w:rPr>
          <w:sz w:val="28"/>
          <w:szCs w:val="28"/>
          <w:lang w:val="en-US"/>
        </w:rPr>
        <w:t xml:space="preserve"> and technology</w:t>
      </w:r>
      <w:r w:rsidR="001753DE">
        <w:rPr>
          <w:sz w:val="28"/>
          <w:szCs w:val="28"/>
          <w:lang w:val="en-US"/>
        </w:rPr>
        <w:t>-</w:t>
      </w:r>
      <w:r w:rsidRPr="00F81A13">
        <w:rPr>
          <w:sz w:val="28"/>
          <w:szCs w:val="28"/>
          <w:lang w:val="en-US"/>
        </w:rPr>
        <w:t>intensive services</w:t>
      </w:r>
      <w:r w:rsidR="00A700A4">
        <w:rPr>
          <w:rStyle w:val="FootnoteReference"/>
          <w:sz w:val="28"/>
          <w:szCs w:val="28"/>
          <w:lang w:val="en-US"/>
        </w:rPr>
        <w:footnoteReference w:id="21"/>
      </w:r>
      <w:r w:rsidR="001753DE">
        <w:rPr>
          <w:sz w:val="28"/>
          <w:szCs w:val="28"/>
          <w:lang w:val="en-US"/>
        </w:rPr>
        <w:t>.</w:t>
      </w:r>
      <w:r w:rsidR="00F10547">
        <w:rPr>
          <w:sz w:val="28"/>
          <w:szCs w:val="28"/>
          <w:lang w:val="en-US"/>
        </w:rPr>
        <w:t xml:space="preserve"> </w:t>
      </w:r>
      <w:proofErr w:type="spellStart"/>
      <w:r w:rsidR="00213385" w:rsidRPr="00420029">
        <w:rPr>
          <w:sz w:val="28"/>
          <w:szCs w:val="28"/>
          <w:lang w:val="en-US"/>
        </w:rPr>
        <w:t>Purba</w:t>
      </w:r>
      <w:proofErr w:type="spellEnd"/>
      <w:r w:rsidR="00213385" w:rsidRPr="00420029">
        <w:rPr>
          <w:sz w:val="28"/>
          <w:szCs w:val="28"/>
          <w:lang w:val="en-US"/>
        </w:rPr>
        <w:t xml:space="preserve"> Roy Choudhury and Biswajit Chatterjee (2016) also analyzed the growth of India's service industry by adopting the endogenous structural mutation method and divided the structural change of India's economic growth into four stages and stated that from the second stage onwards, the service sector began to become the primary driving force of economic growth in India. Among them transport,</w:t>
      </w:r>
      <w:r w:rsidR="00246602">
        <w:rPr>
          <w:sz w:val="28"/>
          <w:szCs w:val="28"/>
          <w:lang w:val="en-US"/>
        </w:rPr>
        <w:t xml:space="preserve"> </w:t>
      </w:r>
      <w:proofErr w:type="gramStart"/>
      <w:r w:rsidR="00213385" w:rsidRPr="00420029">
        <w:rPr>
          <w:sz w:val="28"/>
          <w:szCs w:val="28"/>
          <w:lang w:val="en-US"/>
        </w:rPr>
        <w:t>storage</w:t>
      </w:r>
      <w:proofErr w:type="gramEnd"/>
      <w:r w:rsidR="00213385" w:rsidRPr="00420029">
        <w:rPr>
          <w:sz w:val="28"/>
          <w:szCs w:val="28"/>
          <w:lang w:val="en-US"/>
        </w:rPr>
        <w:t xml:space="preserve"> and communications as well as banking, insurance and financial services contributed the most</w:t>
      </w:r>
      <w:r w:rsidR="00213385" w:rsidRPr="00420029">
        <w:rPr>
          <w:rStyle w:val="FootnoteReference"/>
          <w:sz w:val="28"/>
          <w:szCs w:val="28"/>
          <w:lang w:val="en-US"/>
        </w:rPr>
        <w:footnoteReference w:id="22"/>
      </w:r>
      <w:r w:rsidR="00213385" w:rsidRPr="00420029">
        <w:rPr>
          <w:sz w:val="28"/>
          <w:szCs w:val="28"/>
          <w:lang w:val="en-US"/>
        </w:rPr>
        <w:t xml:space="preserve">. </w:t>
      </w:r>
    </w:p>
    <w:p w14:paraId="070B2BC4" w14:textId="5C2FDCBF" w:rsidR="009138A9" w:rsidRPr="0096407F" w:rsidRDefault="009138A9" w:rsidP="00BF47BB">
      <w:pPr>
        <w:pStyle w:val="Heading3"/>
        <w:numPr>
          <w:ilvl w:val="1"/>
          <w:numId w:val="1"/>
        </w:numPr>
        <w:spacing w:line="360" w:lineRule="auto"/>
        <w:ind w:left="567" w:hanging="567"/>
        <w:jc w:val="center"/>
        <w:rPr>
          <w:rFonts w:ascii="Times" w:hAnsi="Times"/>
          <w:b/>
          <w:bCs/>
          <w:color w:val="000000" w:themeColor="text1"/>
          <w:sz w:val="28"/>
          <w:szCs w:val="28"/>
          <w:lang w:val="en-US"/>
        </w:rPr>
      </w:pPr>
      <w:bookmarkStart w:id="142" w:name="_Toc103267406"/>
      <w:r>
        <w:rPr>
          <w:rFonts w:ascii="Times" w:hAnsi="Times"/>
          <w:b/>
          <w:bCs/>
          <w:color w:val="000000" w:themeColor="text1"/>
          <w:sz w:val="28"/>
          <w:szCs w:val="28"/>
          <w:lang w:val="en-US"/>
        </w:rPr>
        <w:t>Summary</w:t>
      </w:r>
      <w:bookmarkEnd w:id="142"/>
    </w:p>
    <w:p w14:paraId="68E45309" w14:textId="2C76B3BB" w:rsidR="00D80B91" w:rsidRDefault="007B0C9F" w:rsidP="00D02128">
      <w:pPr>
        <w:spacing w:line="360" w:lineRule="auto"/>
        <w:ind w:firstLine="567"/>
        <w:jc w:val="both"/>
        <w:rPr>
          <w:sz w:val="28"/>
          <w:szCs w:val="28"/>
          <w:lang w:val="en-US"/>
        </w:rPr>
      </w:pPr>
      <w:r>
        <w:rPr>
          <w:sz w:val="28"/>
          <w:szCs w:val="28"/>
          <w:lang w:val="en-US"/>
        </w:rPr>
        <w:t xml:space="preserve">First, </w:t>
      </w:r>
      <w:r w:rsidR="00A12559" w:rsidRPr="00A12559">
        <w:rPr>
          <w:sz w:val="28"/>
          <w:szCs w:val="28"/>
          <w:lang w:val="en-US"/>
        </w:rPr>
        <w:t xml:space="preserve">China and India have many similarities, such as large geographical area, large population base and both emerging developing countries. </w:t>
      </w:r>
      <w:r w:rsidR="00BF47BB">
        <w:rPr>
          <w:sz w:val="28"/>
          <w:szCs w:val="28"/>
          <w:lang w:val="en-US"/>
        </w:rPr>
        <w:t xml:space="preserve">However, </w:t>
      </w:r>
      <w:r w:rsidR="00BF47BB" w:rsidRPr="00A12559">
        <w:rPr>
          <w:sz w:val="28"/>
          <w:szCs w:val="28"/>
          <w:lang w:val="en-US"/>
        </w:rPr>
        <w:t>there</w:t>
      </w:r>
      <w:r w:rsidR="00A12559" w:rsidRPr="00A12559">
        <w:rPr>
          <w:sz w:val="28"/>
          <w:szCs w:val="28"/>
          <w:lang w:val="en-US"/>
        </w:rPr>
        <w:t xml:space="preserve"> are also many differences between India and China. For example, China has a </w:t>
      </w:r>
      <w:r w:rsidR="00A12559">
        <w:rPr>
          <w:sz w:val="28"/>
          <w:szCs w:val="28"/>
          <w:lang w:val="en-US"/>
        </w:rPr>
        <w:t xml:space="preserve">relatively </w:t>
      </w:r>
      <w:r w:rsidR="00A12559" w:rsidRPr="00A12559">
        <w:rPr>
          <w:sz w:val="28"/>
          <w:szCs w:val="28"/>
          <w:lang w:val="en-US"/>
        </w:rPr>
        <w:lastRenderedPageBreak/>
        <w:t>stronger system of government</w:t>
      </w:r>
      <w:r w:rsidR="00A12559">
        <w:rPr>
          <w:rStyle w:val="FootnoteReference"/>
          <w:sz w:val="28"/>
          <w:szCs w:val="28"/>
          <w:lang w:val="en-US"/>
        </w:rPr>
        <w:footnoteReference w:id="23"/>
      </w:r>
      <w:r w:rsidR="00A12559" w:rsidRPr="00A12559">
        <w:rPr>
          <w:sz w:val="28"/>
          <w:szCs w:val="28"/>
          <w:lang w:val="en-US"/>
        </w:rPr>
        <w:t xml:space="preserve"> and English is the second official language in India. Strong government systems make it easier to co-ordinate</w:t>
      </w:r>
      <w:r w:rsidR="00A12559">
        <w:rPr>
          <w:sz w:val="28"/>
          <w:szCs w:val="28"/>
          <w:lang w:val="en-US"/>
        </w:rPr>
        <w:t xml:space="preserve"> </w:t>
      </w:r>
      <w:r w:rsidR="00A12559">
        <w:rPr>
          <w:rFonts w:hint="eastAsia"/>
          <w:sz w:val="28"/>
          <w:szCs w:val="28"/>
          <w:lang w:val="en-US"/>
        </w:rPr>
        <w:t>economic</w:t>
      </w:r>
      <w:r w:rsidR="00A12559" w:rsidRPr="00A12559">
        <w:rPr>
          <w:sz w:val="28"/>
          <w:szCs w:val="28"/>
          <w:lang w:val="en-US"/>
        </w:rPr>
        <w:t xml:space="preserve"> plans, and the strength of the English language makes it easier for Indian service workers to serve</w:t>
      </w:r>
      <w:r w:rsidR="00213385">
        <w:rPr>
          <w:sz w:val="28"/>
          <w:szCs w:val="28"/>
          <w:lang w:val="en-US"/>
        </w:rPr>
        <w:t xml:space="preserve"> in</w:t>
      </w:r>
      <w:r w:rsidR="00A12559" w:rsidRPr="00A12559">
        <w:rPr>
          <w:sz w:val="28"/>
          <w:szCs w:val="28"/>
          <w:lang w:val="en-US"/>
        </w:rPr>
        <w:t xml:space="preserve"> </w:t>
      </w:r>
      <w:r w:rsidR="00A12559">
        <w:rPr>
          <w:rFonts w:hint="eastAsia"/>
          <w:sz w:val="28"/>
          <w:szCs w:val="28"/>
          <w:lang w:val="en-US"/>
        </w:rPr>
        <w:t>t</w:t>
      </w:r>
      <w:r w:rsidR="00A12559" w:rsidRPr="00A12559">
        <w:rPr>
          <w:sz w:val="28"/>
          <w:szCs w:val="28"/>
          <w:lang w:val="en-US"/>
        </w:rPr>
        <w:t>he European and American markets.</w:t>
      </w:r>
    </w:p>
    <w:p w14:paraId="63227785" w14:textId="2BE89580" w:rsidR="00D02128" w:rsidRDefault="00213385" w:rsidP="00D02128">
      <w:pPr>
        <w:spacing w:line="360" w:lineRule="auto"/>
        <w:ind w:firstLine="567"/>
        <w:jc w:val="both"/>
        <w:rPr>
          <w:sz w:val="28"/>
          <w:szCs w:val="28"/>
          <w:lang w:val="en-US"/>
        </w:rPr>
      </w:pPr>
      <w:r>
        <w:rPr>
          <w:sz w:val="28"/>
          <w:szCs w:val="28"/>
          <w:lang w:val="en-US"/>
        </w:rPr>
        <w:t xml:space="preserve">Second, </w:t>
      </w:r>
      <w:r w:rsidR="007B0C9F">
        <w:rPr>
          <w:sz w:val="28"/>
          <w:szCs w:val="28"/>
          <w:lang w:val="en-US"/>
        </w:rPr>
        <w:t>t</w:t>
      </w:r>
      <w:r w:rsidR="00F10547" w:rsidRPr="00F10547">
        <w:rPr>
          <w:sz w:val="28"/>
          <w:szCs w:val="28"/>
          <w:lang w:val="en-US"/>
        </w:rPr>
        <w:t>hrough studying differe</w:t>
      </w:r>
      <w:r w:rsidR="00F10547">
        <w:rPr>
          <w:sz w:val="28"/>
          <w:szCs w:val="28"/>
          <w:lang w:val="en-US"/>
        </w:rPr>
        <w:t>nt research</w:t>
      </w:r>
      <w:r w:rsidR="00F10547" w:rsidRPr="00F10547">
        <w:rPr>
          <w:sz w:val="28"/>
          <w:szCs w:val="28"/>
          <w:lang w:val="en-US"/>
        </w:rPr>
        <w:t xml:space="preserve">, </w:t>
      </w:r>
      <w:bookmarkStart w:id="143" w:name="OLE_LINK333"/>
      <w:bookmarkStart w:id="144" w:name="OLE_LINK334"/>
      <w:r w:rsidR="00F10547" w:rsidRPr="00F10547">
        <w:rPr>
          <w:sz w:val="28"/>
          <w:szCs w:val="28"/>
          <w:lang w:val="en-US"/>
        </w:rPr>
        <w:t xml:space="preserve">we </w:t>
      </w:r>
      <w:r w:rsidR="00F10547">
        <w:rPr>
          <w:sz w:val="28"/>
          <w:szCs w:val="28"/>
          <w:lang w:val="en-US"/>
        </w:rPr>
        <w:t>could</w:t>
      </w:r>
      <w:r w:rsidR="00F10547" w:rsidRPr="00F10547">
        <w:rPr>
          <w:sz w:val="28"/>
          <w:szCs w:val="28"/>
          <w:lang w:val="en-US"/>
        </w:rPr>
        <w:t xml:space="preserve"> </w:t>
      </w:r>
      <w:r w:rsidR="007B0C9F">
        <w:rPr>
          <w:sz w:val="28"/>
          <w:szCs w:val="28"/>
          <w:lang w:val="en-US"/>
        </w:rPr>
        <w:t>assure that service industry</w:t>
      </w:r>
      <w:r w:rsidR="00597BB8">
        <w:rPr>
          <w:sz w:val="28"/>
          <w:szCs w:val="28"/>
          <w:lang w:val="en-US"/>
        </w:rPr>
        <w:t xml:space="preserve">, especially technology- and knowledge-intensive services, </w:t>
      </w:r>
      <w:r w:rsidR="007B0C9F">
        <w:rPr>
          <w:sz w:val="28"/>
          <w:szCs w:val="28"/>
          <w:lang w:val="en-US"/>
        </w:rPr>
        <w:t>plays essential role in one country’s economic development</w:t>
      </w:r>
      <w:r w:rsidR="00597BB8">
        <w:rPr>
          <w:sz w:val="28"/>
          <w:szCs w:val="28"/>
          <w:lang w:val="en-US"/>
        </w:rPr>
        <w:t xml:space="preserve">. </w:t>
      </w:r>
      <w:r w:rsidR="00D02128" w:rsidRPr="00D02128">
        <w:rPr>
          <w:sz w:val="28"/>
          <w:szCs w:val="28"/>
          <w:lang w:val="en-US"/>
        </w:rPr>
        <w:t>Developing electronic information technology services is one of the top priorities for countries including China and India.</w:t>
      </w:r>
    </w:p>
    <w:p w14:paraId="07A5D318" w14:textId="0C8941E5" w:rsidR="00187978" w:rsidRDefault="00213385" w:rsidP="00D02128">
      <w:pPr>
        <w:spacing w:line="360" w:lineRule="auto"/>
        <w:ind w:firstLine="567"/>
        <w:jc w:val="both"/>
        <w:rPr>
          <w:sz w:val="28"/>
          <w:szCs w:val="28"/>
          <w:lang w:val="en-US"/>
        </w:rPr>
      </w:pPr>
      <w:r>
        <w:rPr>
          <w:sz w:val="28"/>
          <w:szCs w:val="28"/>
          <w:lang w:val="en-US"/>
        </w:rPr>
        <w:t>Third</w:t>
      </w:r>
      <w:r w:rsidR="00D02128">
        <w:rPr>
          <w:sz w:val="28"/>
          <w:szCs w:val="28"/>
          <w:lang w:val="en-US"/>
        </w:rPr>
        <w:t xml:space="preserve">, </w:t>
      </w:r>
      <w:r w:rsidR="00187978">
        <w:rPr>
          <w:sz w:val="28"/>
          <w:szCs w:val="28"/>
          <w:lang w:val="en-US"/>
        </w:rPr>
        <w:t xml:space="preserve">opening market or </w:t>
      </w:r>
      <w:r w:rsidR="00187978" w:rsidRPr="00597BB8">
        <w:rPr>
          <w:sz w:val="28"/>
          <w:szCs w:val="28"/>
          <w:lang w:val="en-US"/>
        </w:rPr>
        <w:t>reduc</w:t>
      </w:r>
      <w:r w:rsidR="00187978">
        <w:rPr>
          <w:rFonts w:hint="eastAsia"/>
          <w:sz w:val="28"/>
          <w:szCs w:val="28"/>
          <w:lang w:val="en-US"/>
        </w:rPr>
        <w:t>ing</w:t>
      </w:r>
      <w:r w:rsidR="00187978" w:rsidRPr="00597BB8">
        <w:rPr>
          <w:sz w:val="28"/>
          <w:szCs w:val="28"/>
          <w:lang w:val="en-US"/>
        </w:rPr>
        <w:t xml:space="preserve"> market access restrictions</w:t>
      </w:r>
      <w:r w:rsidR="00187978">
        <w:rPr>
          <w:sz w:val="28"/>
          <w:szCs w:val="28"/>
          <w:lang w:val="en-US"/>
        </w:rPr>
        <w:t xml:space="preserve"> can promote the development of service industries to a certain extent. Although </w:t>
      </w:r>
      <w:r w:rsidR="00187978" w:rsidRPr="00187978">
        <w:rPr>
          <w:sz w:val="28"/>
          <w:szCs w:val="28"/>
          <w:lang w:val="en-US"/>
        </w:rPr>
        <w:t xml:space="preserve">both countries are hit by big economic shocks, like the 2008-09 global crisis, they only experienced a small </w:t>
      </w:r>
      <w:bookmarkStart w:id="145" w:name="OLE_LINK348"/>
      <w:bookmarkStart w:id="146" w:name="OLE_LINK349"/>
      <w:r w:rsidR="00187978" w:rsidRPr="00187978">
        <w:rPr>
          <w:sz w:val="28"/>
          <w:szCs w:val="28"/>
          <w:lang w:val="en-US"/>
        </w:rPr>
        <w:t>deceleration</w:t>
      </w:r>
      <w:bookmarkEnd w:id="145"/>
      <w:bookmarkEnd w:id="146"/>
      <w:r w:rsidR="00187978" w:rsidRPr="00187978">
        <w:rPr>
          <w:sz w:val="28"/>
          <w:szCs w:val="28"/>
          <w:lang w:val="en-US"/>
        </w:rPr>
        <w:t xml:space="preserve"> in their growth paths</w:t>
      </w:r>
      <w:r w:rsidR="00187978">
        <w:rPr>
          <w:sz w:val="28"/>
          <w:szCs w:val="28"/>
          <w:lang w:val="en-US"/>
        </w:rPr>
        <w:t xml:space="preserve"> on the one hand and o</w:t>
      </w:r>
      <w:r w:rsidR="00187978" w:rsidRPr="00187978">
        <w:rPr>
          <w:sz w:val="28"/>
          <w:szCs w:val="28"/>
          <w:lang w:val="en-US"/>
        </w:rPr>
        <w:t>n the other hand, it is precisely the robust growth of</w:t>
      </w:r>
      <w:r w:rsidR="00187978">
        <w:rPr>
          <w:sz w:val="28"/>
          <w:szCs w:val="28"/>
          <w:lang w:val="en-US"/>
        </w:rPr>
        <w:t xml:space="preserve"> China and India </w:t>
      </w:r>
      <w:r w:rsidR="00187978" w:rsidRPr="00187978">
        <w:rPr>
          <w:sz w:val="28"/>
          <w:szCs w:val="28"/>
          <w:lang w:val="en-US"/>
        </w:rPr>
        <w:t>that has contained the first global impact of the crisis and that is now sustaining the recovery of the entire world economy</w:t>
      </w:r>
      <w:r w:rsidR="00187978">
        <w:rPr>
          <w:rStyle w:val="FootnoteReference"/>
          <w:sz w:val="28"/>
          <w:szCs w:val="28"/>
          <w:lang w:val="en-US"/>
        </w:rPr>
        <w:footnoteReference w:id="24"/>
      </w:r>
      <w:r w:rsidR="00187978" w:rsidRPr="00187978">
        <w:rPr>
          <w:sz w:val="28"/>
          <w:szCs w:val="28"/>
          <w:lang w:val="en-US"/>
        </w:rPr>
        <w:t>.</w:t>
      </w:r>
      <w:r w:rsidR="00187978">
        <w:rPr>
          <w:sz w:val="28"/>
          <w:szCs w:val="28"/>
          <w:lang w:val="en-US"/>
        </w:rPr>
        <w:t xml:space="preserve"> </w:t>
      </w:r>
    </w:p>
    <w:p w14:paraId="47115576" w14:textId="60D9D277" w:rsidR="00D02128" w:rsidRDefault="00213385" w:rsidP="00D02128">
      <w:pPr>
        <w:spacing w:line="360" w:lineRule="auto"/>
        <w:ind w:firstLine="567"/>
        <w:jc w:val="both"/>
        <w:rPr>
          <w:sz w:val="28"/>
          <w:szCs w:val="28"/>
          <w:lang w:val="en-US"/>
        </w:rPr>
      </w:pPr>
      <w:r>
        <w:rPr>
          <w:sz w:val="28"/>
          <w:szCs w:val="28"/>
          <w:lang w:val="en-US"/>
        </w:rPr>
        <w:t>Fourth</w:t>
      </w:r>
      <w:r w:rsidR="00187978">
        <w:rPr>
          <w:sz w:val="28"/>
          <w:szCs w:val="28"/>
          <w:lang w:val="en-US"/>
        </w:rPr>
        <w:t xml:space="preserve">, </w:t>
      </w:r>
      <w:r w:rsidR="00EE5555">
        <w:rPr>
          <w:sz w:val="28"/>
          <w:szCs w:val="28"/>
          <w:lang w:val="en-US"/>
        </w:rPr>
        <w:t>the service</w:t>
      </w:r>
      <w:r w:rsidR="00187978">
        <w:rPr>
          <w:sz w:val="28"/>
          <w:szCs w:val="28"/>
          <w:lang w:val="en-US"/>
        </w:rPr>
        <w:t>s</w:t>
      </w:r>
      <w:r w:rsidR="00EE5555">
        <w:rPr>
          <w:sz w:val="28"/>
          <w:szCs w:val="28"/>
          <w:lang w:val="en-US"/>
        </w:rPr>
        <w:t xml:space="preserve"> market </w:t>
      </w:r>
      <w:r w:rsidR="00187978">
        <w:rPr>
          <w:sz w:val="28"/>
          <w:szCs w:val="28"/>
          <w:lang w:val="en-US"/>
        </w:rPr>
        <w:t xml:space="preserve">of India </w:t>
      </w:r>
      <w:r w:rsidR="00EE5555">
        <w:rPr>
          <w:sz w:val="28"/>
          <w:szCs w:val="28"/>
          <w:lang w:val="en-US"/>
        </w:rPr>
        <w:t xml:space="preserve">including </w:t>
      </w:r>
      <w:r w:rsidR="00D02128">
        <w:rPr>
          <w:sz w:val="28"/>
          <w:szCs w:val="28"/>
          <w:lang w:val="en-US"/>
        </w:rPr>
        <w:t>financial, telecommunication</w:t>
      </w:r>
      <w:r w:rsidR="00EE5555">
        <w:rPr>
          <w:sz w:val="28"/>
          <w:szCs w:val="28"/>
          <w:lang w:val="en-US"/>
        </w:rPr>
        <w:t xml:space="preserve"> and information</w:t>
      </w:r>
      <w:r w:rsidR="00187978">
        <w:rPr>
          <w:sz w:val="28"/>
          <w:szCs w:val="28"/>
          <w:lang w:val="en-US"/>
        </w:rPr>
        <w:t xml:space="preserve"> services etc.,</w:t>
      </w:r>
      <w:r w:rsidR="00EE5555">
        <w:rPr>
          <w:sz w:val="28"/>
          <w:szCs w:val="28"/>
          <w:lang w:val="en-US"/>
        </w:rPr>
        <w:t xml:space="preserve"> is more open than that of China</w:t>
      </w:r>
      <w:r w:rsidR="00EE5555">
        <w:rPr>
          <w:rStyle w:val="FootnoteReference"/>
          <w:sz w:val="28"/>
          <w:szCs w:val="28"/>
          <w:lang w:val="en-US"/>
        </w:rPr>
        <w:footnoteReference w:id="25"/>
      </w:r>
      <w:r w:rsidR="00187978">
        <w:rPr>
          <w:sz w:val="28"/>
          <w:szCs w:val="28"/>
          <w:lang w:val="en-US"/>
        </w:rPr>
        <w:t>.</w:t>
      </w:r>
      <w:r w:rsidR="008A0774">
        <w:rPr>
          <w:sz w:val="28"/>
          <w:szCs w:val="28"/>
          <w:lang w:val="en-US"/>
        </w:rPr>
        <w:t xml:space="preserve"> </w:t>
      </w:r>
      <w:bookmarkStart w:id="147" w:name="OLE_LINK391"/>
      <w:bookmarkStart w:id="148" w:name="OLE_LINK392"/>
      <w:r w:rsidR="003D2060" w:rsidRPr="003D2060">
        <w:rPr>
          <w:sz w:val="28"/>
          <w:szCs w:val="28"/>
          <w:lang w:val="en-US"/>
        </w:rPr>
        <w:t xml:space="preserve">The difference in the degree of market opening is the </w:t>
      </w:r>
      <w:r w:rsidR="00781825">
        <w:rPr>
          <w:sz w:val="28"/>
          <w:szCs w:val="28"/>
          <w:lang w:val="en-US"/>
        </w:rPr>
        <w:t xml:space="preserve">consequence made by </w:t>
      </w:r>
      <w:bookmarkStart w:id="149" w:name="OLE_LINK353"/>
      <w:bookmarkStart w:id="150" w:name="OLE_LINK354"/>
      <w:r w:rsidR="00781825">
        <w:rPr>
          <w:rFonts w:hint="eastAsia"/>
          <w:sz w:val="28"/>
          <w:szCs w:val="28"/>
          <w:lang w:val="en-US"/>
        </w:rPr>
        <w:t>dist</w:t>
      </w:r>
      <w:r w:rsidR="00781825">
        <w:rPr>
          <w:sz w:val="28"/>
          <w:szCs w:val="28"/>
          <w:lang w:val="en-US"/>
        </w:rPr>
        <w:t>inct</w:t>
      </w:r>
      <w:bookmarkEnd w:id="149"/>
      <w:bookmarkEnd w:id="150"/>
      <w:r w:rsidR="00781825" w:rsidRPr="003D2060">
        <w:rPr>
          <w:sz w:val="28"/>
          <w:szCs w:val="28"/>
          <w:lang w:val="en-US"/>
        </w:rPr>
        <w:t xml:space="preserve"> priority development goals</w:t>
      </w:r>
      <w:r w:rsidR="00781825">
        <w:rPr>
          <w:sz w:val="28"/>
          <w:szCs w:val="28"/>
          <w:lang w:val="en-US"/>
        </w:rPr>
        <w:t xml:space="preserve"> of</w:t>
      </w:r>
      <w:r w:rsidR="003D2060" w:rsidRPr="003D2060">
        <w:rPr>
          <w:sz w:val="28"/>
          <w:szCs w:val="28"/>
          <w:lang w:val="en-US"/>
        </w:rPr>
        <w:t xml:space="preserve"> the two countries, </w:t>
      </w:r>
      <w:proofErr w:type="gramStart"/>
      <w:r w:rsidR="003D2060" w:rsidRPr="003D2060">
        <w:rPr>
          <w:sz w:val="28"/>
          <w:szCs w:val="28"/>
          <w:lang w:val="en-US"/>
        </w:rPr>
        <w:t>and also</w:t>
      </w:r>
      <w:proofErr w:type="gramEnd"/>
      <w:r w:rsidR="003D2060" w:rsidRPr="003D2060">
        <w:rPr>
          <w:sz w:val="28"/>
          <w:szCs w:val="28"/>
          <w:lang w:val="en-US"/>
        </w:rPr>
        <w:t xml:space="preserve"> the reason why the development level of service industry in China and India is different.</w:t>
      </w:r>
    </w:p>
    <w:bookmarkEnd w:id="147"/>
    <w:bookmarkEnd w:id="148"/>
    <w:p w14:paraId="77AAFA2F" w14:textId="3934FC16" w:rsidR="004B5EB9" w:rsidRPr="00E17723" w:rsidRDefault="00213385" w:rsidP="00E17723">
      <w:pPr>
        <w:spacing w:line="360" w:lineRule="auto"/>
        <w:ind w:firstLine="567"/>
        <w:jc w:val="both"/>
        <w:rPr>
          <w:sz w:val="28"/>
          <w:szCs w:val="28"/>
          <w:lang w:val="en-US"/>
        </w:rPr>
      </w:pPr>
      <w:r>
        <w:rPr>
          <w:sz w:val="28"/>
          <w:szCs w:val="28"/>
          <w:lang w:val="en-US"/>
        </w:rPr>
        <w:t>Last but not the least</w:t>
      </w:r>
      <w:r w:rsidR="00597BB8">
        <w:rPr>
          <w:sz w:val="28"/>
          <w:szCs w:val="28"/>
          <w:lang w:val="en-US"/>
        </w:rPr>
        <w:t xml:space="preserve">, </w:t>
      </w:r>
      <w:r w:rsidR="003A5539">
        <w:rPr>
          <w:sz w:val="28"/>
          <w:szCs w:val="28"/>
          <w:lang w:val="en-US"/>
        </w:rPr>
        <w:t xml:space="preserve">by using trade policy, </w:t>
      </w:r>
      <w:r w:rsidR="003A5539">
        <w:rPr>
          <w:rFonts w:hint="eastAsia"/>
          <w:sz w:val="28"/>
          <w:szCs w:val="28"/>
          <w:lang w:val="en-US"/>
        </w:rPr>
        <w:t>t</w:t>
      </w:r>
      <w:r w:rsidR="003A5539" w:rsidRPr="003A5539">
        <w:rPr>
          <w:sz w:val="28"/>
          <w:szCs w:val="28"/>
          <w:lang w:val="en-US"/>
        </w:rPr>
        <w:t>he state</w:t>
      </w:r>
      <w:r w:rsidR="003A5539">
        <w:rPr>
          <w:sz w:val="28"/>
          <w:szCs w:val="28"/>
          <w:lang w:val="en-US"/>
        </w:rPr>
        <w:t xml:space="preserve"> </w:t>
      </w:r>
      <w:r w:rsidR="003A5539">
        <w:rPr>
          <w:rFonts w:hint="eastAsia"/>
          <w:sz w:val="28"/>
          <w:szCs w:val="28"/>
          <w:lang w:val="en-US"/>
        </w:rPr>
        <w:t>go</w:t>
      </w:r>
      <w:r w:rsidR="003A5539">
        <w:rPr>
          <w:sz w:val="28"/>
          <w:szCs w:val="28"/>
          <w:lang w:val="en-US"/>
        </w:rPr>
        <w:t>vernment</w:t>
      </w:r>
      <w:r w:rsidR="003A5539" w:rsidRPr="003A5539">
        <w:rPr>
          <w:sz w:val="28"/>
          <w:szCs w:val="28"/>
          <w:lang w:val="en-US"/>
        </w:rPr>
        <w:t xml:space="preserve"> </w:t>
      </w:r>
      <w:r w:rsidR="003A5539">
        <w:rPr>
          <w:sz w:val="28"/>
          <w:szCs w:val="28"/>
          <w:lang w:val="en-US"/>
        </w:rPr>
        <w:t xml:space="preserve">can </w:t>
      </w:r>
      <w:r w:rsidR="003A5539" w:rsidRPr="003A5539">
        <w:rPr>
          <w:sz w:val="28"/>
          <w:szCs w:val="28"/>
          <w:lang w:val="en-US"/>
        </w:rPr>
        <w:t xml:space="preserve">play a guiding role in the development of </w:t>
      </w:r>
      <w:r w:rsidR="003A5539">
        <w:rPr>
          <w:sz w:val="28"/>
          <w:szCs w:val="28"/>
          <w:lang w:val="en-US"/>
        </w:rPr>
        <w:t>specific</w:t>
      </w:r>
      <w:r w:rsidR="003A5539" w:rsidRPr="003A5539">
        <w:rPr>
          <w:sz w:val="28"/>
          <w:szCs w:val="28"/>
          <w:lang w:val="en-US"/>
        </w:rPr>
        <w:t xml:space="preserve"> service industry, and the state</w:t>
      </w:r>
      <w:r w:rsidR="003A5539">
        <w:rPr>
          <w:sz w:val="28"/>
          <w:szCs w:val="28"/>
          <w:lang w:val="en-US"/>
        </w:rPr>
        <w:t xml:space="preserve"> government</w:t>
      </w:r>
      <w:r w:rsidR="003A5539" w:rsidRPr="003A5539">
        <w:rPr>
          <w:sz w:val="28"/>
          <w:szCs w:val="28"/>
          <w:lang w:val="en-US"/>
        </w:rPr>
        <w:t xml:space="preserve"> </w:t>
      </w:r>
      <w:r w:rsidR="004D7E72">
        <w:rPr>
          <w:sz w:val="28"/>
          <w:szCs w:val="28"/>
          <w:lang w:val="en-US"/>
        </w:rPr>
        <w:t>sets</w:t>
      </w:r>
      <w:r w:rsidR="003A5539" w:rsidRPr="003A5539">
        <w:rPr>
          <w:sz w:val="28"/>
          <w:szCs w:val="28"/>
          <w:lang w:val="en-US"/>
        </w:rPr>
        <w:t xml:space="preserve"> </w:t>
      </w:r>
      <w:r w:rsidR="003A5539">
        <w:rPr>
          <w:sz w:val="28"/>
          <w:szCs w:val="28"/>
          <w:lang w:val="en-US"/>
        </w:rPr>
        <w:t xml:space="preserve">developing goals </w:t>
      </w:r>
      <w:r w:rsidR="003A5539" w:rsidRPr="003A5539">
        <w:rPr>
          <w:sz w:val="28"/>
          <w:szCs w:val="28"/>
          <w:lang w:val="en-US"/>
        </w:rPr>
        <w:t xml:space="preserve">based on </w:t>
      </w:r>
      <w:r w:rsidR="003A5539">
        <w:rPr>
          <w:sz w:val="28"/>
          <w:szCs w:val="28"/>
          <w:lang w:val="en-US"/>
        </w:rPr>
        <w:t>its</w:t>
      </w:r>
      <w:r w:rsidR="003A5539" w:rsidRPr="003A5539">
        <w:rPr>
          <w:sz w:val="28"/>
          <w:szCs w:val="28"/>
          <w:lang w:val="en-US"/>
        </w:rPr>
        <w:t xml:space="preserve"> understanding of the current </w:t>
      </w:r>
      <w:r w:rsidR="003A5539">
        <w:rPr>
          <w:sz w:val="28"/>
          <w:szCs w:val="28"/>
          <w:lang w:val="en-US"/>
        </w:rPr>
        <w:t>domestic</w:t>
      </w:r>
      <w:r w:rsidR="003A5539" w:rsidRPr="003A5539">
        <w:rPr>
          <w:sz w:val="28"/>
          <w:szCs w:val="28"/>
          <w:lang w:val="en-US"/>
        </w:rPr>
        <w:t xml:space="preserve"> situation and </w:t>
      </w:r>
      <w:r w:rsidR="003A5539">
        <w:rPr>
          <w:sz w:val="28"/>
          <w:szCs w:val="28"/>
          <w:lang w:val="en-US"/>
        </w:rPr>
        <w:t>its</w:t>
      </w:r>
      <w:r w:rsidR="003A5539" w:rsidRPr="003A5539">
        <w:rPr>
          <w:sz w:val="28"/>
          <w:szCs w:val="28"/>
          <w:lang w:val="en-US"/>
        </w:rPr>
        <w:t xml:space="preserve"> judgment of the international development trend.</w:t>
      </w:r>
      <w:r w:rsidR="00727ACB">
        <w:rPr>
          <w:sz w:val="28"/>
          <w:szCs w:val="28"/>
          <w:lang w:val="en-US"/>
        </w:rPr>
        <w:t xml:space="preserve"> </w:t>
      </w:r>
      <w:r w:rsidR="00727ACB" w:rsidRPr="00727ACB">
        <w:rPr>
          <w:sz w:val="28"/>
          <w:szCs w:val="28"/>
          <w:lang w:val="en-US"/>
        </w:rPr>
        <w:t xml:space="preserve">At the beginning of the founding </w:t>
      </w:r>
      <w:r w:rsidR="00727ACB" w:rsidRPr="00727ACB">
        <w:rPr>
          <w:sz w:val="28"/>
          <w:szCs w:val="28"/>
          <w:lang w:val="en-US"/>
        </w:rPr>
        <w:lastRenderedPageBreak/>
        <w:t xml:space="preserve">of new China, there was an urgent need to solve the employment problem of </w:t>
      </w:r>
      <w:proofErr w:type="gramStart"/>
      <w:r w:rsidR="00727ACB" w:rsidRPr="00727ACB">
        <w:rPr>
          <w:sz w:val="28"/>
          <w:szCs w:val="28"/>
          <w:lang w:val="en-US"/>
        </w:rPr>
        <w:t>a large number of</w:t>
      </w:r>
      <w:proofErr w:type="gramEnd"/>
      <w:r w:rsidR="00727ACB" w:rsidRPr="00727ACB">
        <w:rPr>
          <w:sz w:val="28"/>
          <w:szCs w:val="28"/>
          <w:lang w:val="en-US"/>
        </w:rPr>
        <w:t xml:space="preserve"> domestic people and improve the country's economic situation. Therefore, in combination with its own situation and the development experience of other countries, </w:t>
      </w:r>
      <w:bookmarkStart w:id="151" w:name="OLE_LINK327"/>
      <w:bookmarkStart w:id="152" w:name="OLE_LINK328"/>
      <w:r w:rsidR="00727ACB" w:rsidRPr="00727ACB">
        <w:rPr>
          <w:sz w:val="28"/>
          <w:szCs w:val="28"/>
          <w:lang w:val="en-US"/>
        </w:rPr>
        <w:t xml:space="preserve">China has gradually reformed and </w:t>
      </w:r>
      <w:proofErr w:type="gramStart"/>
      <w:r w:rsidR="00727ACB" w:rsidRPr="00727ACB">
        <w:rPr>
          <w:sz w:val="28"/>
          <w:szCs w:val="28"/>
          <w:lang w:val="en-US"/>
        </w:rPr>
        <w:t>opened up</w:t>
      </w:r>
      <w:proofErr w:type="gramEnd"/>
      <w:r w:rsidR="00727ACB" w:rsidRPr="00727ACB">
        <w:rPr>
          <w:sz w:val="28"/>
          <w:szCs w:val="28"/>
          <w:lang w:val="en-US"/>
        </w:rPr>
        <w:t xml:space="preserve"> its domestic market and adopted a combination of export-oriented and import substitution policies </w:t>
      </w:r>
      <w:bookmarkEnd w:id="151"/>
      <w:bookmarkEnd w:id="152"/>
      <w:r w:rsidR="00727ACB" w:rsidRPr="00727ACB">
        <w:rPr>
          <w:sz w:val="28"/>
          <w:szCs w:val="28"/>
          <w:lang w:val="en-US"/>
        </w:rPr>
        <w:t>to develop its secondary industry step by step</w:t>
      </w:r>
      <w:r w:rsidR="00727ACB">
        <w:rPr>
          <w:rStyle w:val="FootnoteReference"/>
          <w:sz w:val="28"/>
          <w:szCs w:val="28"/>
          <w:lang w:val="en-US"/>
        </w:rPr>
        <w:footnoteReference w:id="26"/>
      </w:r>
      <w:r w:rsidR="00727ACB">
        <w:rPr>
          <w:rStyle w:val="FootnoteReference"/>
          <w:sz w:val="28"/>
          <w:szCs w:val="28"/>
          <w:lang w:val="en-US"/>
        </w:rPr>
        <w:footnoteReference w:id="27"/>
      </w:r>
      <w:r w:rsidR="00727ACB" w:rsidRPr="00727ACB">
        <w:rPr>
          <w:sz w:val="28"/>
          <w:szCs w:val="28"/>
          <w:lang w:val="en-US"/>
        </w:rPr>
        <w:t>.</w:t>
      </w:r>
      <w:r w:rsidR="00727ACB">
        <w:rPr>
          <w:sz w:val="28"/>
          <w:szCs w:val="28"/>
          <w:lang w:val="en-US"/>
        </w:rPr>
        <w:t xml:space="preserve"> </w:t>
      </w:r>
      <w:r w:rsidR="00727ACB" w:rsidRPr="00727ACB">
        <w:rPr>
          <w:sz w:val="28"/>
          <w:szCs w:val="28"/>
          <w:lang w:val="en-US"/>
        </w:rPr>
        <w:t xml:space="preserve">In 1985, </w:t>
      </w:r>
      <w:r w:rsidR="00727ACB">
        <w:rPr>
          <w:sz w:val="28"/>
          <w:szCs w:val="28"/>
          <w:lang w:val="en-US"/>
        </w:rPr>
        <w:t xml:space="preserve">India’s </w:t>
      </w:r>
      <w:r w:rsidR="00727ACB" w:rsidRPr="00727ACB">
        <w:rPr>
          <w:sz w:val="28"/>
          <w:szCs w:val="28"/>
          <w:lang w:val="en-US"/>
        </w:rPr>
        <w:t>prime minister</w:t>
      </w:r>
      <w:r w:rsidR="00727ACB">
        <w:rPr>
          <w:sz w:val="28"/>
          <w:szCs w:val="28"/>
          <w:lang w:val="en-US"/>
        </w:rPr>
        <w:t xml:space="preserve"> </w:t>
      </w:r>
      <w:r w:rsidR="00727ACB" w:rsidRPr="00727ACB">
        <w:rPr>
          <w:sz w:val="28"/>
          <w:szCs w:val="28"/>
          <w:lang w:val="en-US"/>
        </w:rPr>
        <w:t xml:space="preserve">Rajiv Gandhi put great emphasis on science and technology and </w:t>
      </w:r>
      <w:r w:rsidR="000E6492" w:rsidRPr="00727ACB">
        <w:rPr>
          <w:sz w:val="28"/>
          <w:szCs w:val="28"/>
          <w:lang w:val="en-US"/>
        </w:rPr>
        <w:t>industrialization and</w:t>
      </w:r>
      <w:r w:rsidR="000E6492">
        <w:rPr>
          <w:sz w:val="28"/>
          <w:szCs w:val="28"/>
          <w:lang w:val="en-US"/>
        </w:rPr>
        <w:t xml:space="preserve"> concentrated on </w:t>
      </w:r>
      <w:r w:rsidR="00727ACB" w:rsidRPr="00727ACB">
        <w:rPr>
          <w:sz w:val="28"/>
          <w:szCs w:val="28"/>
          <w:lang w:val="en-US"/>
        </w:rPr>
        <w:t>scientific research</w:t>
      </w:r>
      <w:r w:rsidR="000E6492">
        <w:rPr>
          <w:sz w:val="28"/>
          <w:szCs w:val="28"/>
          <w:lang w:val="en-US"/>
        </w:rPr>
        <w:t>.</w:t>
      </w:r>
      <w:r w:rsidR="00727ACB" w:rsidRPr="00727ACB">
        <w:rPr>
          <w:sz w:val="28"/>
          <w:szCs w:val="28"/>
          <w:lang w:val="en-US"/>
        </w:rPr>
        <w:t xml:space="preserve"> </w:t>
      </w:r>
      <w:r w:rsidR="0087238A" w:rsidRPr="00727ACB">
        <w:rPr>
          <w:sz w:val="28"/>
          <w:szCs w:val="28"/>
          <w:lang w:val="en-US"/>
        </w:rPr>
        <w:t>He</w:t>
      </w:r>
      <w:r w:rsidR="0087238A">
        <w:rPr>
          <w:sz w:val="28"/>
          <w:szCs w:val="28"/>
          <w:lang w:val="en-US"/>
        </w:rPr>
        <w:t xml:space="preserve"> </w:t>
      </w:r>
      <w:r w:rsidR="0087238A" w:rsidRPr="00727ACB">
        <w:rPr>
          <w:sz w:val="28"/>
          <w:szCs w:val="28"/>
          <w:lang w:val="en-US"/>
        </w:rPr>
        <w:t>thinks</w:t>
      </w:r>
      <w:r w:rsidR="00727ACB" w:rsidRPr="00727ACB">
        <w:rPr>
          <w:sz w:val="28"/>
          <w:szCs w:val="28"/>
          <w:lang w:val="en-US"/>
        </w:rPr>
        <w:t xml:space="preserve"> India </w:t>
      </w:r>
      <w:r w:rsidR="000E6492">
        <w:rPr>
          <w:sz w:val="28"/>
          <w:szCs w:val="28"/>
          <w:lang w:val="en-US"/>
        </w:rPr>
        <w:t>didn’t manage to</w:t>
      </w:r>
      <w:r w:rsidR="00727ACB" w:rsidRPr="00727ACB">
        <w:rPr>
          <w:sz w:val="28"/>
          <w:szCs w:val="28"/>
          <w:lang w:val="en-US"/>
        </w:rPr>
        <w:t xml:space="preserve"> catch up </w:t>
      </w:r>
      <w:r w:rsidR="000E6492">
        <w:rPr>
          <w:sz w:val="28"/>
          <w:szCs w:val="28"/>
          <w:lang w:val="en-US"/>
        </w:rPr>
        <w:t>the “</w:t>
      </w:r>
      <w:r w:rsidR="00727ACB" w:rsidRPr="00727ACB">
        <w:rPr>
          <w:sz w:val="28"/>
          <w:szCs w:val="28"/>
          <w:lang w:val="en-US"/>
        </w:rPr>
        <w:t>industrial revolution</w:t>
      </w:r>
      <w:r w:rsidR="000E6492">
        <w:rPr>
          <w:sz w:val="28"/>
          <w:szCs w:val="28"/>
          <w:lang w:val="en-US"/>
        </w:rPr>
        <w:t>”</w:t>
      </w:r>
      <w:r w:rsidR="00727ACB" w:rsidRPr="00727ACB">
        <w:rPr>
          <w:sz w:val="28"/>
          <w:szCs w:val="28"/>
          <w:lang w:val="en-US"/>
        </w:rPr>
        <w:t xml:space="preserve">, nor jumped into the </w:t>
      </w:r>
      <w:r w:rsidR="000E6492">
        <w:rPr>
          <w:sz w:val="28"/>
          <w:szCs w:val="28"/>
          <w:lang w:val="en-US"/>
        </w:rPr>
        <w:t>“</w:t>
      </w:r>
      <w:r w:rsidR="00727ACB" w:rsidRPr="00727ACB">
        <w:rPr>
          <w:sz w:val="28"/>
          <w:szCs w:val="28"/>
          <w:lang w:val="en-US"/>
        </w:rPr>
        <w:t>electronic revolution</w:t>
      </w:r>
      <w:r w:rsidR="000E6492">
        <w:rPr>
          <w:sz w:val="28"/>
          <w:szCs w:val="28"/>
          <w:lang w:val="en-US"/>
        </w:rPr>
        <w:t>”</w:t>
      </w:r>
      <w:r w:rsidR="00727ACB" w:rsidRPr="00727ACB">
        <w:rPr>
          <w:sz w:val="28"/>
          <w:szCs w:val="28"/>
          <w:lang w:val="en-US"/>
        </w:rPr>
        <w:t xml:space="preserve">, </w:t>
      </w:r>
      <w:bookmarkStart w:id="153" w:name="OLE_LINK329"/>
      <w:bookmarkStart w:id="154" w:name="OLE_LINK330"/>
      <w:r w:rsidR="00727ACB" w:rsidRPr="00727ACB">
        <w:rPr>
          <w:sz w:val="28"/>
          <w:szCs w:val="28"/>
          <w:lang w:val="en-US"/>
        </w:rPr>
        <w:t xml:space="preserve">for no matter how </w:t>
      </w:r>
      <w:bookmarkEnd w:id="153"/>
      <w:bookmarkEnd w:id="154"/>
      <w:r w:rsidR="000E6492">
        <w:rPr>
          <w:sz w:val="28"/>
          <w:szCs w:val="28"/>
          <w:lang w:val="en-US"/>
        </w:rPr>
        <w:t xml:space="preserve">India </w:t>
      </w:r>
      <w:r w:rsidR="00727ACB" w:rsidRPr="00727ACB">
        <w:rPr>
          <w:sz w:val="28"/>
          <w:szCs w:val="28"/>
          <w:lang w:val="en-US"/>
        </w:rPr>
        <w:t>can't miss th</w:t>
      </w:r>
      <w:r w:rsidR="000E6492">
        <w:rPr>
          <w:sz w:val="28"/>
          <w:szCs w:val="28"/>
          <w:lang w:val="en-US"/>
        </w:rPr>
        <w:t>e</w:t>
      </w:r>
      <w:r w:rsidR="00727ACB" w:rsidRPr="00727ACB">
        <w:rPr>
          <w:sz w:val="28"/>
          <w:szCs w:val="28"/>
          <w:lang w:val="en-US"/>
        </w:rPr>
        <w:t xml:space="preserve"> train</w:t>
      </w:r>
      <w:r w:rsidR="000E6492">
        <w:rPr>
          <w:sz w:val="28"/>
          <w:szCs w:val="28"/>
          <w:lang w:val="en-US"/>
        </w:rPr>
        <w:t xml:space="preserve"> of</w:t>
      </w:r>
      <w:r w:rsidR="00727ACB" w:rsidRPr="00727ACB">
        <w:rPr>
          <w:sz w:val="28"/>
          <w:szCs w:val="28"/>
          <w:lang w:val="en-US"/>
        </w:rPr>
        <w:t xml:space="preserve"> </w:t>
      </w:r>
      <w:r w:rsidR="000E6492">
        <w:rPr>
          <w:sz w:val="28"/>
          <w:szCs w:val="28"/>
          <w:lang w:val="en-US"/>
        </w:rPr>
        <w:t>“</w:t>
      </w:r>
      <w:r w:rsidR="00727ACB" w:rsidRPr="00727ACB">
        <w:rPr>
          <w:sz w:val="28"/>
          <w:szCs w:val="28"/>
          <w:lang w:val="en-US"/>
        </w:rPr>
        <w:t>information revolution</w:t>
      </w:r>
      <w:r w:rsidR="000E6492">
        <w:rPr>
          <w:sz w:val="28"/>
          <w:szCs w:val="28"/>
          <w:lang w:val="en-US"/>
        </w:rPr>
        <w:t>”.</w:t>
      </w:r>
      <w:r w:rsidR="00727ACB" w:rsidRPr="00727ACB">
        <w:rPr>
          <w:sz w:val="28"/>
          <w:szCs w:val="28"/>
          <w:lang w:val="en-US"/>
        </w:rPr>
        <w:t xml:space="preserve"> </w:t>
      </w:r>
      <w:r w:rsidR="000E6492" w:rsidRPr="000E6492">
        <w:rPr>
          <w:sz w:val="28"/>
          <w:szCs w:val="28"/>
          <w:lang w:val="en-US"/>
        </w:rPr>
        <w:t xml:space="preserve">Therefore, after Rajiv Gandhi came to power, he formulated the Indian science and technology policy, and increased the </w:t>
      </w:r>
      <w:r w:rsidR="0087238A">
        <w:rPr>
          <w:sz w:val="28"/>
          <w:szCs w:val="28"/>
          <w:lang w:val="en-US"/>
        </w:rPr>
        <w:t xml:space="preserve">investment in </w:t>
      </w:r>
      <w:r w:rsidR="000E6492" w:rsidRPr="000E6492">
        <w:rPr>
          <w:sz w:val="28"/>
          <w:szCs w:val="28"/>
          <w:lang w:val="en-US"/>
        </w:rPr>
        <w:t>scientific research and the cultivation of high-level talents</w:t>
      </w:r>
      <w:r w:rsidR="0087238A">
        <w:rPr>
          <w:sz w:val="28"/>
          <w:szCs w:val="28"/>
          <w:lang w:val="en-US"/>
        </w:rPr>
        <w:t xml:space="preserve">. </w:t>
      </w:r>
      <w:bookmarkStart w:id="155" w:name="OLE_LINK335"/>
      <w:bookmarkStart w:id="156" w:name="OLE_LINK336"/>
      <w:r w:rsidR="0087238A">
        <w:rPr>
          <w:sz w:val="28"/>
          <w:szCs w:val="28"/>
          <w:lang w:val="en-US"/>
        </w:rPr>
        <w:t>T</w:t>
      </w:r>
      <w:r w:rsidR="0087238A" w:rsidRPr="00C7796C">
        <w:rPr>
          <w:sz w:val="28"/>
          <w:szCs w:val="28"/>
          <w:lang w:val="en-US"/>
        </w:rPr>
        <w:t xml:space="preserve">he software boom </w:t>
      </w:r>
      <w:r w:rsidR="0087238A">
        <w:rPr>
          <w:sz w:val="28"/>
          <w:szCs w:val="28"/>
          <w:lang w:val="en-US"/>
        </w:rPr>
        <w:t>happened</w:t>
      </w:r>
      <w:r w:rsidR="0087238A" w:rsidRPr="00C7796C">
        <w:rPr>
          <w:sz w:val="28"/>
          <w:szCs w:val="28"/>
          <w:lang w:val="en-US"/>
        </w:rPr>
        <w:t xml:space="preserve"> in the late 1990s and the Y2K</w:t>
      </w:r>
      <w:r w:rsidR="0087238A">
        <w:rPr>
          <w:rStyle w:val="FootnoteReference"/>
          <w:sz w:val="28"/>
          <w:szCs w:val="28"/>
          <w:lang w:val="en-US"/>
        </w:rPr>
        <w:footnoteReference w:id="28"/>
      </w:r>
      <w:r w:rsidR="0087238A" w:rsidRPr="00C7796C">
        <w:rPr>
          <w:sz w:val="28"/>
          <w:szCs w:val="28"/>
          <w:lang w:val="en-US"/>
        </w:rPr>
        <w:t xml:space="preserve"> problem</w:t>
      </w:r>
      <w:r w:rsidR="0087238A">
        <w:rPr>
          <w:sz w:val="28"/>
          <w:szCs w:val="28"/>
          <w:lang w:val="en-US"/>
        </w:rPr>
        <w:t xml:space="preserve"> appeared in </w:t>
      </w:r>
      <w:r w:rsidR="0087238A" w:rsidRPr="0087238A">
        <w:rPr>
          <w:sz w:val="28"/>
          <w:szCs w:val="28"/>
          <w:lang w:val="en-US"/>
        </w:rPr>
        <w:t>new millennium</w:t>
      </w:r>
      <w:r w:rsidR="0087238A">
        <w:rPr>
          <w:sz w:val="28"/>
          <w:szCs w:val="28"/>
          <w:lang w:val="en-US"/>
        </w:rPr>
        <w:t xml:space="preserve"> promoted the IT service </w:t>
      </w:r>
      <w:r w:rsidR="00CE30CB">
        <w:rPr>
          <w:sz w:val="28"/>
          <w:szCs w:val="28"/>
          <w:lang w:val="en-US"/>
        </w:rPr>
        <w:t>industry</w:t>
      </w:r>
      <w:r w:rsidR="0087238A">
        <w:rPr>
          <w:sz w:val="28"/>
          <w:szCs w:val="28"/>
          <w:lang w:val="en-US"/>
        </w:rPr>
        <w:t xml:space="preserve"> of India to a great extent.</w:t>
      </w:r>
      <w:bookmarkEnd w:id="111"/>
      <w:bookmarkEnd w:id="112"/>
      <w:bookmarkEnd w:id="143"/>
      <w:bookmarkEnd w:id="144"/>
      <w:bookmarkEnd w:id="155"/>
      <w:bookmarkEnd w:id="156"/>
    </w:p>
    <w:p w14:paraId="0FF589A3" w14:textId="2AA0CD9A" w:rsidR="004B5EB9" w:rsidRDefault="004B5EB9" w:rsidP="007D34B9">
      <w:pPr>
        <w:spacing w:line="360" w:lineRule="auto"/>
        <w:ind w:firstLine="567"/>
        <w:jc w:val="both"/>
        <w:rPr>
          <w:rFonts w:ascii="SimSun" w:eastAsia="SimSun" w:hAnsi="SimSun" w:cs="SimSun"/>
          <w:sz w:val="28"/>
          <w:szCs w:val="28"/>
          <w:lang w:val="en-US"/>
        </w:rPr>
      </w:pPr>
    </w:p>
    <w:p w14:paraId="75FC594B" w14:textId="6618B839" w:rsidR="006058C8" w:rsidRDefault="006058C8" w:rsidP="007D34B9">
      <w:pPr>
        <w:spacing w:line="360" w:lineRule="auto"/>
        <w:ind w:firstLine="567"/>
        <w:jc w:val="both"/>
        <w:rPr>
          <w:rFonts w:ascii="SimSun" w:eastAsia="SimSun" w:hAnsi="SimSun" w:cs="SimSun"/>
          <w:sz w:val="28"/>
          <w:szCs w:val="28"/>
          <w:lang w:val="en-US"/>
        </w:rPr>
      </w:pPr>
    </w:p>
    <w:p w14:paraId="5D604503" w14:textId="24365B0B" w:rsidR="006058C8" w:rsidRDefault="006058C8" w:rsidP="007D34B9">
      <w:pPr>
        <w:spacing w:line="360" w:lineRule="auto"/>
        <w:ind w:firstLine="567"/>
        <w:jc w:val="both"/>
        <w:rPr>
          <w:rFonts w:ascii="SimSun" w:eastAsia="SimSun" w:hAnsi="SimSun" w:cs="SimSun"/>
          <w:sz w:val="28"/>
          <w:szCs w:val="28"/>
          <w:lang w:val="en-US"/>
        </w:rPr>
      </w:pPr>
    </w:p>
    <w:p w14:paraId="544F8372" w14:textId="46A49F6B" w:rsidR="006058C8" w:rsidRDefault="006058C8" w:rsidP="007D34B9">
      <w:pPr>
        <w:spacing w:line="360" w:lineRule="auto"/>
        <w:ind w:firstLine="567"/>
        <w:jc w:val="both"/>
        <w:rPr>
          <w:rFonts w:ascii="SimSun" w:eastAsia="SimSun" w:hAnsi="SimSun" w:cs="SimSun"/>
          <w:sz w:val="28"/>
          <w:szCs w:val="28"/>
          <w:lang w:val="en-US"/>
        </w:rPr>
      </w:pPr>
    </w:p>
    <w:p w14:paraId="3484A38A" w14:textId="09F97237" w:rsidR="006058C8" w:rsidRDefault="006058C8" w:rsidP="007D34B9">
      <w:pPr>
        <w:spacing w:line="360" w:lineRule="auto"/>
        <w:ind w:firstLine="567"/>
        <w:jc w:val="both"/>
        <w:rPr>
          <w:rFonts w:ascii="SimSun" w:eastAsia="SimSun" w:hAnsi="SimSun" w:cs="SimSun"/>
          <w:sz w:val="28"/>
          <w:szCs w:val="28"/>
          <w:lang w:val="en-US"/>
        </w:rPr>
      </w:pPr>
    </w:p>
    <w:p w14:paraId="419F528A" w14:textId="77777777" w:rsidR="006058C8" w:rsidRPr="00F912F4" w:rsidRDefault="006058C8" w:rsidP="007D34B9">
      <w:pPr>
        <w:spacing w:line="360" w:lineRule="auto"/>
        <w:ind w:firstLine="567"/>
        <w:jc w:val="both"/>
        <w:rPr>
          <w:rFonts w:ascii="SimSun" w:eastAsia="SimSun" w:hAnsi="SimSun" w:cs="SimSun"/>
          <w:sz w:val="28"/>
          <w:szCs w:val="28"/>
          <w:lang w:val="en-US"/>
        </w:rPr>
      </w:pPr>
    </w:p>
    <w:p w14:paraId="2B5B4F6B" w14:textId="3609B267" w:rsidR="00C44E56" w:rsidRDefault="00C44E56" w:rsidP="00BB5A18">
      <w:pPr>
        <w:pStyle w:val="Heading1"/>
        <w:numPr>
          <w:ilvl w:val="0"/>
          <w:numId w:val="1"/>
        </w:numPr>
        <w:spacing w:line="360" w:lineRule="auto"/>
        <w:jc w:val="center"/>
        <w:rPr>
          <w:rFonts w:ascii="Times New Roman" w:hAnsi="Times New Roman" w:cs="Times New Roman"/>
          <w:b/>
          <w:bCs/>
          <w:color w:val="000000" w:themeColor="text1"/>
          <w:sz w:val="28"/>
          <w:szCs w:val="28"/>
        </w:rPr>
      </w:pPr>
      <w:bookmarkStart w:id="157" w:name="_Toc103267407"/>
      <w:r w:rsidRPr="00C44E56">
        <w:rPr>
          <w:rFonts w:ascii="Times New Roman" w:hAnsi="Times New Roman" w:cs="Times New Roman"/>
          <w:b/>
          <w:bCs/>
          <w:color w:val="000000" w:themeColor="text1"/>
          <w:sz w:val="28"/>
          <w:szCs w:val="28"/>
        </w:rPr>
        <w:lastRenderedPageBreak/>
        <w:t xml:space="preserve">Comparison of service </w:t>
      </w:r>
      <w:r>
        <w:rPr>
          <w:rFonts w:ascii="Times New Roman" w:hAnsi="Times New Roman" w:cs="Times New Roman"/>
          <w:b/>
          <w:bCs/>
          <w:color w:val="000000" w:themeColor="text1"/>
          <w:sz w:val="28"/>
          <w:szCs w:val="28"/>
          <w:lang w:val="en-US"/>
        </w:rPr>
        <w:t>sector</w:t>
      </w:r>
      <w:r w:rsidRPr="00C44E56">
        <w:rPr>
          <w:rFonts w:ascii="Times New Roman" w:hAnsi="Times New Roman" w:cs="Times New Roman"/>
          <w:b/>
          <w:bCs/>
          <w:color w:val="000000" w:themeColor="text1"/>
          <w:sz w:val="28"/>
          <w:szCs w:val="28"/>
        </w:rPr>
        <w:t xml:space="preserve"> development </w:t>
      </w:r>
      <w:r w:rsidR="00F25641">
        <w:rPr>
          <w:rFonts w:ascii="Times New Roman" w:hAnsi="Times New Roman" w:cs="Times New Roman"/>
          <w:b/>
          <w:bCs/>
          <w:color w:val="000000" w:themeColor="text1"/>
          <w:sz w:val="28"/>
          <w:szCs w:val="28"/>
          <w:lang w:val="en-US"/>
        </w:rPr>
        <w:t>of</w:t>
      </w:r>
      <w:r w:rsidRPr="00C44E56">
        <w:rPr>
          <w:rFonts w:ascii="Times New Roman" w:hAnsi="Times New Roman" w:cs="Times New Roman"/>
          <w:b/>
          <w:bCs/>
          <w:color w:val="000000" w:themeColor="text1"/>
          <w:sz w:val="28"/>
          <w:szCs w:val="28"/>
        </w:rPr>
        <w:t xml:space="preserve"> China and India</w:t>
      </w:r>
      <w:bookmarkEnd w:id="157"/>
    </w:p>
    <w:p w14:paraId="2D0DE21A" w14:textId="4449ABF8" w:rsidR="00F25641" w:rsidRPr="00F25641" w:rsidRDefault="00F25641" w:rsidP="00BB5A18">
      <w:pPr>
        <w:pStyle w:val="Heading2"/>
        <w:numPr>
          <w:ilvl w:val="1"/>
          <w:numId w:val="1"/>
        </w:numPr>
        <w:spacing w:line="360" w:lineRule="auto"/>
        <w:ind w:left="1134" w:hanging="284"/>
        <w:jc w:val="center"/>
        <w:rPr>
          <w:rFonts w:ascii="Times New Roman" w:hAnsi="Times New Roman" w:cs="Times New Roman"/>
          <w:b/>
          <w:bCs/>
          <w:color w:val="000000" w:themeColor="text1"/>
          <w:sz w:val="28"/>
          <w:szCs w:val="28"/>
        </w:rPr>
      </w:pPr>
      <w:bookmarkStart w:id="158" w:name="OLE_LINK387"/>
      <w:bookmarkStart w:id="159" w:name="OLE_LINK388"/>
      <w:bookmarkStart w:id="160" w:name="OLE_LINK256"/>
      <w:bookmarkStart w:id="161" w:name="OLE_LINK257"/>
      <w:bookmarkStart w:id="162" w:name="_Toc103267408"/>
      <w:r>
        <w:rPr>
          <w:rFonts w:ascii="Times New Roman" w:hAnsi="Times New Roman" w:cs="Times New Roman"/>
          <w:b/>
          <w:bCs/>
          <w:color w:val="000000" w:themeColor="text1"/>
          <w:sz w:val="28"/>
          <w:szCs w:val="28"/>
          <w:lang w:val="en-US"/>
        </w:rPr>
        <w:t>China’ service sector development</w:t>
      </w:r>
      <w:bookmarkEnd w:id="162"/>
    </w:p>
    <w:bookmarkEnd w:id="158"/>
    <w:bookmarkEnd w:id="159"/>
    <w:p w14:paraId="547D0ED2" w14:textId="3662CB87" w:rsidR="00610931" w:rsidRDefault="00357C5B" w:rsidP="00F25641">
      <w:pPr>
        <w:spacing w:line="360" w:lineRule="auto"/>
        <w:ind w:firstLineChars="200" w:firstLine="560"/>
        <w:jc w:val="both"/>
        <w:rPr>
          <w:sz w:val="28"/>
          <w:szCs w:val="28"/>
          <w:lang w:val="en-US"/>
        </w:rPr>
      </w:pPr>
      <w:r w:rsidRPr="00357C5B">
        <w:rPr>
          <w:sz w:val="28"/>
          <w:szCs w:val="28"/>
        </w:rPr>
        <w:t xml:space="preserve">In November 2013, the third Plenum of the 18th </w:t>
      </w:r>
      <w:bookmarkStart w:id="163" w:name="OLE_LINK522"/>
      <w:bookmarkStart w:id="164" w:name="OLE_LINK523"/>
      <w:r w:rsidRPr="00357C5B">
        <w:rPr>
          <w:sz w:val="28"/>
          <w:szCs w:val="28"/>
        </w:rPr>
        <w:t xml:space="preserve">CPC Central Committee </w:t>
      </w:r>
      <w:bookmarkEnd w:id="163"/>
      <w:bookmarkEnd w:id="164"/>
      <w:r w:rsidRPr="00357C5B">
        <w:rPr>
          <w:sz w:val="28"/>
          <w:szCs w:val="28"/>
        </w:rPr>
        <w:t>proposed structural reforms of trade, investment, finance, market, legal, political and social systems.</w:t>
      </w:r>
      <w:r>
        <w:rPr>
          <w:sz w:val="28"/>
          <w:szCs w:val="28"/>
          <w:lang w:val="en-US"/>
        </w:rPr>
        <w:t xml:space="preserve"> </w:t>
      </w:r>
      <w:r w:rsidRPr="00357C5B">
        <w:rPr>
          <w:sz w:val="28"/>
          <w:szCs w:val="28"/>
        </w:rPr>
        <w:t>Since then, China has embarked on reforms in three areas to boost service sector growth.</w:t>
      </w:r>
      <w:r>
        <w:rPr>
          <w:sz w:val="28"/>
          <w:szCs w:val="28"/>
          <w:lang w:val="en-US"/>
        </w:rPr>
        <w:t xml:space="preserve"> </w:t>
      </w:r>
      <w:r w:rsidRPr="00357C5B">
        <w:rPr>
          <w:sz w:val="28"/>
          <w:szCs w:val="28"/>
        </w:rPr>
        <w:t>The first is to abolish price controls and change tax breaks that favour industry.</w:t>
      </w:r>
      <w:r>
        <w:rPr>
          <w:sz w:val="28"/>
          <w:szCs w:val="28"/>
          <w:lang w:val="en-US"/>
        </w:rPr>
        <w:t xml:space="preserve"> </w:t>
      </w:r>
      <w:r w:rsidR="00610931" w:rsidRPr="00610931">
        <w:rPr>
          <w:sz w:val="28"/>
          <w:szCs w:val="28"/>
        </w:rPr>
        <w:t>The second is to remove barriers to private investment in many services, such as finance and telecommunications.</w:t>
      </w:r>
      <w:bookmarkStart w:id="165" w:name="OLE_LINK529"/>
      <w:bookmarkStart w:id="166" w:name="OLE_LINK530"/>
      <w:r w:rsidR="00610931" w:rsidRPr="00610931">
        <w:t xml:space="preserve"> </w:t>
      </w:r>
      <w:bookmarkEnd w:id="165"/>
      <w:bookmarkEnd w:id="166"/>
      <w:r w:rsidR="00610931" w:rsidRPr="00610931">
        <w:rPr>
          <w:sz w:val="28"/>
          <w:szCs w:val="28"/>
          <w:lang w:val="en-US"/>
        </w:rPr>
        <w:t>T</w:t>
      </w:r>
      <w:r w:rsidR="00610931">
        <w:rPr>
          <w:sz w:val="28"/>
          <w:szCs w:val="28"/>
          <w:lang w:val="en-US"/>
        </w:rPr>
        <w:t>he t</w:t>
      </w:r>
      <w:r w:rsidR="00610931" w:rsidRPr="00610931">
        <w:rPr>
          <w:sz w:val="28"/>
          <w:szCs w:val="28"/>
          <w:lang w:val="en-US"/>
        </w:rPr>
        <w:t xml:space="preserve">hird </w:t>
      </w:r>
      <w:r w:rsidR="00610931">
        <w:rPr>
          <w:sz w:val="28"/>
          <w:szCs w:val="28"/>
          <w:lang w:val="en-US"/>
        </w:rPr>
        <w:t>is to</w:t>
      </w:r>
      <w:r w:rsidR="00610931" w:rsidRPr="00610931">
        <w:rPr>
          <w:sz w:val="28"/>
          <w:szCs w:val="28"/>
          <w:lang w:val="en-US"/>
        </w:rPr>
        <w:t xml:space="preserve"> privatize a greater share of state assets, mostly in services.</w:t>
      </w:r>
    </w:p>
    <w:p w14:paraId="3994F299" w14:textId="275DCC8D" w:rsidR="00F25641" w:rsidRPr="00C7796C" w:rsidRDefault="00F25641" w:rsidP="00F25641">
      <w:pPr>
        <w:spacing w:line="360" w:lineRule="auto"/>
        <w:ind w:firstLineChars="200" w:firstLine="560"/>
        <w:jc w:val="both"/>
        <w:rPr>
          <w:sz w:val="28"/>
          <w:szCs w:val="28"/>
          <w:lang w:val="en-US"/>
        </w:rPr>
      </w:pPr>
      <w:r w:rsidRPr="00C7796C">
        <w:rPr>
          <w:sz w:val="28"/>
          <w:szCs w:val="28"/>
          <w:lang w:val="en-US"/>
        </w:rPr>
        <w:t xml:space="preserve">The Five-Year Plans (formerly known as The Five-year Plan for National Economic and Social Development) are a series of social and economic development initiatives issued by the Chinese government. It mainly covers large-scale public construction projects, the distribution of productive forces in the country and the main proportions of the national economy and sets goals and directions for the long-term development of the national economy. </w:t>
      </w:r>
      <w:r w:rsidRPr="00C7796C">
        <w:rPr>
          <w:sz w:val="28"/>
          <w:szCs w:val="28"/>
          <w:lang w:val="en"/>
        </w:rPr>
        <w:t xml:space="preserve">Starting from the 11th (2006-2010) and including the current 14th Five-Year Plan, accelerating the development of the service sector has always been one of the priorities </w:t>
      </w:r>
      <w:r w:rsidRPr="00C7796C">
        <w:rPr>
          <w:sz w:val="28"/>
          <w:szCs w:val="28"/>
          <w:lang w:val="en-US"/>
        </w:rPr>
        <w:t>of</w:t>
      </w:r>
      <w:r w:rsidRPr="00C7796C">
        <w:rPr>
          <w:sz w:val="28"/>
          <w:szCs w:val="28"/>
          <w:lang w:val="en"/>
        </w:rPr>
        <w:t xml:space="preserve"> China's economic policy</w:t>
      </w:r>
      <w:r w:rsidRPr="00C7796C">
        <w:rPr>
          <w:sz w:val="28"/>
          <w:szCs w:val="28"/>
          <w:lang w:val="en-US"/>
        </w:rPr>
        <w:t xml:space="preserve">. </w:t>
      </w:r>
      <w:bookmarkStart w:id="167" w:name="OLE_LINK363"/>
      <w:bookmarkStart w:id="168" w:name="OLE_LINK366"/>
      <w:r w:rsidRPr="00C7796C">
        <w:rPr>
          <w:sz w:val="28"/>
          <w:szCs w:val="28"/>
          <w:lang w:val="en-US"/>
        </w:rPr>
        <w:t xml:space="preserve">Policies to promote the development of the service sector include the elimination of regional and industry monopolies, the establishment of fair, </w:t>
      </w:r>
      <w:proofErr w:type="gramStart"/>
      <w:r w:rsidRPr="00C7796C">
        <w:rPr>
          <w:sz w:val="28"/>
          <w:szCs w:val="28"/>
          <w:lang w:val="en-US"/>
        </w:rPr>
        <w:t>standard</w:t>
      </w:r>
      <w:proofErr w:type="gramEnd"/>
      <w:r w:rsidRPr="00C7796C">
        <w:rPr>
          <w:sz w:val="28"/>
          <w:szCs w:val="28"/>
          <w:lang w:val="en-US"/>
        </w:rPr>
        <w:t xml:space="preserve"> and transparent market access, measures to stimulate increased investment and the expansion of the non-state economy in the sector, and the encouragement of logistics service agencies and institutions that accelerate its restructuring. At the local government level, an active tax, </w:t>
      </w:r>
      <w:proofErr w:type="gramStart"/>
      <w:r w:rsidRPr="00C7796C">
        <w:rPr>
          <w:sz w:val="28"/>
          <w:szCs w:val="28"/>
          <w:lang w:val="en-US"/>
        </w:rPr>
        <w:t>land</w:t>
      </w:r>
      <w:proofErr w:type="gramEnd"/>
      <w:r w:rsidRPr="00C7796C">
        <w:rPr>
          <w:sz w:val="28"/>
          <w:szCs w:val="28"/>
          <w:lang w:val="en-US"/>
        </w:rPr>
        <w:t xml:space="preserve"> and price policy should be pursued to support the service sector, raise service standards and promote standardization of services. Megacities should focus on the development of the service sector, and where conditions allow, make a gradual transition to a service economy.</w:t>
      </w:r>
    </w:p>
    <w:bookmarkEnd w:id="167"/>
    <w:bookmarkEnd w:id="168"/>
    <w:p w14:paraId="222BA1FD" w14:textId="26BB12F5" w:rsidR="00F25641" w:rsidRDefault="00F25641" w:rsidP="00F25641">
      <w:pPr>
        <w:spacing w:line="360" w:lineRule="auto"/>
        <w:ind w:firstLineChars="200" w:firstLine="560"/>
        <w:jc w:val="both"/>
        <w:rPr>
          <w:sz w:val="28"/>
          <w:szCs w:val="28"/>
          <w:lang w:val="en-US"/>
        </w:rPr>
      </w:pPr>
      <w:r w:rsidRPr="00C7796C">
        <w:rPr>
          <w:sz w:val="28"/>
          <w:szCs w:val="28"/>
          <w:lang w:val="en"/>
        </w:rPr>
        <w:lastRenderedPageBreak/>
        <w:t>In the five-year plans, it was repeatedly emphasized that special attention is being paid to producer services. In the 11th Five-Year Plan, producer services were divided into transport, modern logistics, financial, information and economic services</w:t>
      </w:r>
      <w:r w:rsidRPr="00C7796C">
        <w:rPr>
          <w:sz w:val="28"/>
          <w:szCs w:val="28"/>
          <w:vertAlign w:val="superscript"/>
          <w:lang w:val="en"/>
        </w:rPr>
        <w:footnoteReference w:id="29"/>
      </w:r>
      <w:r w:rsidRPr="00C7796C">
        <w:rPr>
          <w:sz w:val="28"/>
          <w:szCs w:val="28"/>
          <w:lang w:val="en"/>
        </w:rPr>
        <w:t>. This document stated that the success of the development of producer services is based on the development of information services, the improvement of postal and telecommunications services, the adjustment of the structure of the telecommunications business,</w:t>
      </w:r>
      <w:r w:rsidRPr="00C7796C">
        <w:rPr>
          <w:sz w:val="28"/>
          <w:szCs w:val="28"/>
          <w:lang w:val="en-US"/>
        </w:rPr>
        <w:t xml:space="preserve"> and</w:t>
      </w:r>
      <w:r w:rsidRPr="00C7796C">
        <w:rPr>
          <w:sz w:val="28"/>
          <w:szCs w:val="28"/>
          <w:lang w:val="en"/>
        </w:rPr>
        <w:t xml:space="preserve"> the development of the Internet industry.</w:t>
      </w:r>
      <w:r w:rsidRPr="00C7796C">
        <w:rPr>
          <w:sz w:val="28"/>
          <w:szCs w:val="28"/>
          <w:lang w:val="en-US"/>
        </w:rPr>
        <w:t xml:space="preserve"> The 12th Five-Year Plan (2011-2015) stated that </w:t>
      </w:r>
      <w:proofErr w:type="gramStart"/>
      <w:r w:rsidRPr="00C7796C">
        <w:rPr>
          <w:sz w:val="28"/>
          <w:szCs w:val="28"/>
          <w:lang w:val="en-US"/>
        </w:rPr>
        <w:t>in order to</w:t>
      </w:r>
      <w:proofErr w:type="gramEnd"/>
      <w:r w:rsidRPr="00C7796C">
        <w:rPr>
          <w:sz w:val="28"/>
          <w:szCs w:val="28"/>
          <w:lang w:val="en-US"/>
        </w:rPr>
        <w:t xml:space="preserve"> improve producer services, China should develop and strengthen high-tech service industries</w:t>
      </w:r>
      <w:r w:rsidRPr="00C7796C">
        <w:rPr>
          <w:sz w:val="28"/>
          <w:szCs w:val="28"/>
          <w:vertAlign w:val="superscript"/>
          <w:lang w:val="en-US"/>
        </w:rPr>
        <w:footnoteReference w:id="30"/>
      </w:r>
      <w:r w:rsidRPr="00C7796C">
        <w:rPr>
          <w:sz w:val="28"/>
          <w:szCs w:val="28"/>
          <w:lang w:val="en-US"/>
        </w:rPr>
        <w:t xml:space="preserve">. Specific measures were to increase the level of software and application research, develop </w:t>
      </w:r>
      <w:proofErr w:type="gramStart"/>
      <w:r w:rsidRPr="00C7796C">
        <w:rPr>
          <w:sz w:val="28"/>
          <w:szCs w:val="28"/>
          <w:lang w:val="en-US"/>
        </w:rPr>
        <w:t>a number of</w:t>
      </w:r>
      <w:proofErr w:type="gramEnd"/>
      <w:r w:rsidRPr="00C7796C">
        <w:rPr>
          <w:sz w:val="28"/>
          <w:szCs w:val="28"/>
          <w:lang w:val="en-US"/>
        </w:rPr>
        <w:t xml:space="preserve"> key high-tech service enterprises and well-known brands. In the 13th Five-Year Plan (2016-2020), emphasis was placed on the importance of creating an exemplary producer service system that meets international standards</w:t>
      </w:r>
      <w:r w:rsidRPr="00C7796C">
        <w:rPr>
          <w:sz w:val="28"/>
          <w:szCs w:val="28"/>
          <w:vertAlign w:val="superscript"/>
          <w:lang w:val="en-US"/>
        </w:rPr>
        <w:footnoteReference w:id="31"/>
      </w:r>
      <w:r w:rsidRPr="00C7796C">
        <w:rPr>
          <w:sz w:val="28"/>
          <w:szCs w:val="28"/>
          <w:lang w:val="en-US"/>
        </w:rPr>
        <w:t xml:space="preserve">. </w:t>
      </w:r>
      <w:bookmarkStart w:id="171" w:name="OLE_LINK405"/>
      <w:bookmarkStart w:id="172" w:name="OLE_LINK406"/>
      <w:r w:rsidRPr="00C7796C">
        <w:rPr>
          <w:sz w:val="28"/>
          <w:szCs w:val="28"/>
          <w:lang w:val="en-US"/>
        </w:rPr>
        <w:t>The latest plan, namely the 14th Five-Year Plan, aims to promote the professionalization of producer services and the inclusion of such services at higher levels of the value chain</w:t>
      </w:r>
      <w:bookmarkEnd w:id="171"/>
      <w:bookmarkEnd w:id="172"/>
      <w:r w:rsidRPr="00C7796C">
        <w:rPr>
          <w:sz w:val="28"/>
          <w:szCs w:val="28"/>
          <w:vertAlign w:val="superscript"/>
          <w:lang w:val="en-US"/>
        </w:rPr>
        <w:footnoteReference w:id="32"/>
      </w:r>
      <w:r w:rsidRPr="00C7796C">
        <w:rPr>
          <w:sz w:val="28"/>
          <w:szCs w:val="28"/>
          <w:lang w:val="en-US"/>
        </w:rPr>
        <w:t>.</w:t>
      </w:r>
    </w:p>
    <w:p w14:paraId="4616778D" w14:textId="527EAB95" w:rsidR="00FC6BA8" w:rsidRPr="00FC6BA8" w:rsidRDefault="00FC6BA8" w:rsidP="00FC6BA8">
      <w:pPr>
        <w:spacing w:line="360" w:lineRule="auto"/>
        <w:ind w:firstLineChars="200" w:firstLine="560"/>
        <w:jc w:val="both"/>
        <w:rPr>
          <w:sz w:val="28"/>
          <w:szCs w:val="28"/>
        </w:rPr>
      </w:pPr>
      <w:r w:rsidRPr="00FC6BA8">
        <w:rPr>
          <w:sz w:val="28"/>
          <w:szCs w:val="28"/>
        </w:rPr>
        <w:t>Compared with manufacturing</w:t>
      </w:r>
      <w:r w:rsidRPr="00FC6BA8">
        <w:rPr>
          <w:sz w:val="28"/>
          <w:szCs w:val="28"/>
          <w:lang w:val="en-US"/>
        </w:rPr>
        <w:t xml:space="preserve"> sector</w:t>
      </w:r>
      <w:r w:rsidRPr="00FC6BA8">
        <w:rPr>
          <w:sz w:val="28"/>
          <w:szCs w:val="28"/>
        </w:rPr>
        <w:t>, service</w:t>
      </w:r>
      <w:r w:rsidRPr="00FC6BA8">
        <w:rPr>
          <w:sz w:val="28"/>
          <w:szCs w:val="28"/>
          <w:lang w:val="en-US"/>
        </w:rPr>
        <w:t xml:space="preserve"> sector</w:t>
      </w:r>
      <w:r w:rsidRPr="00FC6BA8">
        <w:rPr>
          <w:sz w:val="28"/>
          <w:szCs w:val="28"/>
        </w:rPr>
        <w:t xml:space="preserve"> remain relatively closed to private investment</w:t>
      </w:r>
      <w:r w:rsidRPr="00FC6BA8">
        <w:rPr>
          <w:sz w:val="28"/>
          <w:szCs w:val="28"/>
          <w:lang w:val="en-US"/>
        </w:rPr>
        <w:t>.</w:t>
      </w:r>
      <w:r w:rsidRPr="00FC6BA8">
        <w:rPr>
          <w:sz w:val="28"/>
          <w:szCs w:val="28"/>
        </w:rPr>
        <w:t xml:space="preserve"> Many private and foreign investors are prevented from investing in services because of barriers to entry, and </w:t>
      </w:r>
      <w:bookmarkStart w:id="173" w:name="OLE_LINK540"/>
      <w:bookmarkStart w:id="174" w:name="OLE_LINK573"/>
      <w:r w:rsidR="006B3257">
        <w:rPr>
          <w:sz w:val="28"/>
          <w:szCs w:val="28"/>
          <w:lang w:val="en-US"/>
        </w:rPr>
        <w:t>removing</w:t>
      </w:r>
      <w:r w:rsidRPr="00FC6BA8">
        <w:rPr>
          <w:sz w:val="28"/>
          <w:szCs w:val="28"/>
        </w:rPr>
        <w:t xml:space="preserve"> these barriers will </w:t>
      </w:r>
      <w:bookmarkStart w:id="175" w:name="OLE_LINK574"/>
      <w:bookmarkStart w:id="176" w:name="OLE_LINK575"/>
      <w:r w:rsidR="006B3257">
        <w:rPr>
          <w:sz w:val="28"/>
          <w:szCs w:val="28"/>
          <w:lang w:val="en-US"/>
        </w:rPr>
        <w:t>lead more</w:t>
      </w:r>
      <w:r w:rsidRPr="00FC6BA8">
        <w:rPr>
          <w:sz w:val="28"/>
          <w:szCs w:val="28"/>
        </w:rPr>
        <w:t xml:space="preserve"> </w:t>
      </w:r>
      <w:bookmarkEnd w:id="175"/>
      <w:bookmarkEnd w:id="176"/>
      <w:r w:rsidRPr="00FC6BA8">
        <w:rPr>
          <w:sz w:val="28"/>
          <w:szCs w:val="28"/>
        </w:rPr>
        <w:t>private and foreign investment in services</w:t>
      </w:r>
      <w:bookmarkEnd w:id="173"/>
      <w:bookmarkEnd w:id="174"/>
      <w:r w:rsidRPr="00FC6BA8">
        <w:rPr>
          <w:sz w:val="28"/>
          <w:szCs w:val="28"/>
        </w:rPr>
        <w:t xml:space="preserve">. </w:t>
      </w:r>
      <w:bookmarkStart w:id="177" w:name="OLE_LINK576"/>
      <w:bookmarkStart w:id="178" w:name="OLE_LINK577"/>
      <w:r w:rsidRPr="00FC6BA8">
        <w:rPr>
          <w:sz w:val="28"/>
          <w:szCs w:val="28"/>
        </w:rPr>
        <w:t>In 2014, China's banking regulator began approving new private banking institutions for the first time</w:t>
      </w:r>
      <w:bookmarkEnd w:id="177"/>
      <w:bookmarkEnd w:id="178"/>
      <w:r w:rsidRPr="00FC6BA8">
        <w:rPr>
          <w:sz w:val="28"/>
          <w:szCs w:val="28"/>
        </w:rPr>
        <w:t xml:space="preserve">, </w:t>
      </w:r>
      <w:bookmarkStart w:id="179" w:name="OLE_LINK578"/>
      <w:bookmarkStart w:id="180" w:name="OLE_LINK579"/>
      <w:r w:rsidRPr="00FC6BA8">
        <w:rPr>
          <w:sz w:val="28"/>
          <w:szCs w:val="28"/>
        </w:rPr>
        <w:t>and as of July</w:t>
      </w:r>
      <w:bookmarkEnd w:id="179"/>
      <w:bookmarkEnd w:id="180"/>
      <w:r w:rsidRPr="00FC6BA8">
        <w:rPr>
          <w:sz w:val="28"/>
          <w:szCs w:val="28"/>
        </w:rPr>
        <w:t>, five new banks had been established by private companies, including Alibaba</w:t>
      </w:r>
      <w:r w:rsidRPr="00FC6BA8">
        <w:rPr>
          <w:sz w:val="28"/>
          <w:szCs w:val="28"/>
          <w:lang w:val="en-US"/>
        </w:rPr>
        <w:t xml:space="preserve">, </w:t>
      </w:r>
      <w:r w:rsidRPr="00FC6BA8">
        <w:rPr>
          <w:sz w:val="28"/>
          <w:szCs w:val="28"/>
        </w:rPr>
        <w:t>Tencent and Fosun group</w:t>
      </w:r>
      <w:r w:rsidRPr="00FC6BA8">
        <w:rPr>
          <w:sz w:val="28"/>
          <w:szCs w:val="28"/>
          <w:lang w:val="en-US"/>
        </w:rPr>
        <w:t xml:space="preserve"> etc.</w:t>
      </w:r>
      <w:r w:rsidRPr="00FC6BA8">
        <w:rPr>
          <w:sz w:val="28"/>
          <w:szCs w:val="28"/>
        </w:rPr>
        <w:t xml:space="preserve"> Since then, the Ministry of Industry and Information Technology (MIIT) has granted licenses to </w:t>
      </w:r>
      <w:r w:rsidRPr="00FC6BA8">
        <w:rPr>
          <w:sz w:val="28"/>
          <w:szCs w:val="28"/>
          <w:lang w:val="en-US"/>
        </w:rPr>
        <w:t>M</w:t>
      </w:r>
      <w:r w:rsidRPr="00FC6BA8">
        <w:rPr>
          <w:sz w:val="28"/>
          <w:szCs w:val="28"/>
        </w:rPr>
        <w:t xml:space="preserve">obile </w:t>
      </w:r>
      <w:r w:rsidRPr="00FC6BA8">
        <w:rPr>
          <w:sz w:val="28"/>
          <w:szCs w:val="28"/>
          <w:lang w:val="en-US"/>
        </w:rPr>
        <w:t>V</w:t>
      </w:r>
      <w:r w:rsidRPr="00FC6BA8">
        <w:rPr>
          <w:sz w:val="28"/>
          <w:szCs w:val="28"/>
        </w:rPr>
        <w:t xml:space="preserve">irtual Network </w:t>
      </w:r>
      <w:r w:rsidRPr="00FC6BA8">
        <w:rPr>
          <w:sz w:val="28"/>
          <w:szCs w:val="28"/>
          <w:lang w:val="en-US"/>
        </w:rPr>
        <w:t>O</w:t>
      </w:r>
      <w:r w:rsidRPr="00FC6BA8">
        <w:rPr>
          <w:sz w:val="28"/>
          <w:szCs w:val="28"/>
        </w:rPr>
        <w:t>perators (MVNO), allowing an increasing number of private companies to provide mobile phone services.</w:t>
      </w:r>
    </w:p>
    <w:p w14:paraId="1FAA55C9" w14:textId="2D6FDFEE" w:rsidR="00FC6BA8" w:rsidRDefault="00FC6BA8" w:rsidP="00E57E21">
      <w:pPr>
        <w:spacing w:line="360" w:lineRule="auto"/>
        <w:ind w:firstLineChars="200" w:firstLine="560"/>
        <w:jc w:val="both"/>
        <w:rPr>
          <w:sz w:val="28"/>
          <w:szCs w:val="28"/>
          <w:lang w:val="en-US"/>
        </w:rPr>
      </w:pPr>
      <w:r w:rsidRPr="00FC6BA8">
        <w:rPr>
          <w:sz w:val="28"/>
          <w:szCs w:val="28"/>
        </w:rPr>
        <w:lastRenderedPageBreak/>
        <w:t>China is also lowering some long-held barriers to foreign investment in services, experimenting with new free trade zones such as the Shanghai Free Trade Zone to try to reduce the number of services subject to trade barriers, such as value-added telecommunications</w:t>
      </w:r>
      <w:r w:rsidRPr="00FC6BA8">
        <w:rPr>
          <w:sz w:val="28"/>
          <w:szCs w:val="28"/>
          <w:vertAlign w:val="superscript"/>
        </w:rPr>
        <w:footnoteReference w:id="33"/>
      </w:r>
      <w:r w:rsidRPr="00FC6BA8">
        <w:rPr>
          <w:sz w:val="28"/>
          <w:szCs w:val="28"/>
          <w:lang w:val="en-US"/>
        </w:rPr>
        <w:t>.</w:t>
      </w:r>
      <w:bookmarkStart w:id="181" w:name="OLE_LINK501"/>
      <w:bookmarkStart w:id="182" w:name="OLE_LINK537"/>
      <w:bookmarkStart w:id="183" w:name="OLE_LINK538"/>
      <w:r w:rsidR="00E57E21">
        <w:rPr>
          <w:sz w:val="28"/>
          <w:szCs w:val="28"/>
          <w:lang w:val="en-US"/>
        </w:rPr>
        <w:t xml:space="preserve"> </w:t>
      </w:r>
      <w:bookmarkEnd w:id="181"/>
      <w:bookmarkEnd w:id="182"/>
      <w:bookmarkEnd w:id="183"/>
      <w:r w:rsidR="003E493D" w:rsidRPr="003E493D">
        <w:rPr>
          <w:sz w:val="28"/>
          <w:szCs w:val="28"/>
          <w:lang w:val="en-US"/>
        </w:rPr>
        <w:t xml:space="preserve">However, </w:t>
      </w:r>
      <w:r w:rsidR="003E493D">
        <w:rPr>
          <w:sz w:val="28"/>
          <w:szCs w:val="28"/>
          <w:lang w:val="en-US"/>
        </w:rPr>
        <w:t xml:space="preserve">in China, the </w:t>
      </w:r>
      <w:r w:rsidR="003E493D" w:rsidRPr="003E493D">
        <w:rPr>
          <w:sz w:val="28"/>
          <w:szCs w:val="28"/>
          <w:lang w:val="en-US"/>
        </w:rPr>
        <w:t xml:space="preserve">state ownership of service assets is substantial in many sectors. Some state-owned enterprises monopolize certain service industries, such as transport and telecommunications, </w:t>
      </w:r>
      <w:bookmarkStart w:id="184" w:name="OLE_LINK584"/>
      <w:bookmarkStart w:id="185" w:name="OLE_LINK585"/>
      <w:bookmarkStart w:id="186" w:name="OLE_LINK586"/>
      <w:bookmarkStart w:id="187" w:name="OLE_LINK587"/>
      <w:r w:rsidR="003E493D" w:rsidRPr="003E493D">
        <w:rPr>
          <w:sz w:val="28"/>
          <w:szCs w:val="28"/>
          <w:lang w:val="en-US"/>
        </w:rPr>
        <w:t xml:space="preserve">leaving little </w:t>
      </w:r>
      <w:r w:rsidR="003E493D">
        <w:rPr>
          <w:sz w:val="28"/>
          <w:szCs w:val="28"/>
          <w:lang w:val="en-US"/>
        </w:rPr>
        <w:t>space</w:t>
      </w:r>
      <w:r w:rsidR="003E493D" w:rsidRPr="003E493D">
        <w:rPr>
          <w:sz w:val="28"/>
          <w:szCs w:val="28"/>
          <w:lang w:val="en-US"/>
        </w:rPr>
        <w:t xml:space="preserve"> for private companies or foreign entrants to compete.</w:t>
      </w:r>
      <w:bookmarkEnd w:id="184"/>
      <w:bookmarkEnd w:id="185"/>
      <w:r w:rsidR="003E493D">
        <w:rPr>
          <w:sz w:val="28"/>
          <w:szCs w:val="28"/>
          <w:lang w:val="en-US"/>
        </w:rPr>
        <w:t xml:space="preserve"> </w:t>
      </w:r>
      <w:bookmarkEnd w:id="186"/>
      <w:bookmarkEnd w:id="187"/>
      <w:r w:rsidRPr="00FC6BA8">
        <w:rPr>
          <w:sz w:val="28"/>
          <w:szCs w:val="28"/>
          <w:lang w:val="en-US"/>
        </w:rPr>
        <w:t xml:space="preserve">The influence of state ownership is significant in many service industries. </w:t>
      </w:r>
      <w:r w:rsidRPr="00FC6BA8">
        <w:rPr>
          <w:rFonts w:hint="eastAsia"/>
          <w:sz w:val="28"/>
          <w:szCs w:val="28"/>
        </w:rPr>
        <w:t>Some state-owned enterprises monopolize certain service industries, such as transport and telecommunications, leaving little room for private companies or foreign entrants to compete</w:t>
      </w:r>
      <w:r w:rsidRPr="00FC6BA8">
        <w:rPr>
          <w:sz w:val="28"/>
          <w:szCs w:val="28"/>
          <w:lang w:val="en-US"/>
        </w:rPr>
        <w:t>.</w:t>
      </w:r>
    </w:p>
    <w:p w14:paraId="17F28CEF" w14:textId="776CF1B7" w:rsidR="00F25641" w:rsidRPr="00F25641" w:rsidRDefault="00F25641" w:rsidP="00BB5A18">
      <w:pPr>
        <w:pStyle w:val="Heading2"/>
        <w:numPr>
          <w:ilvl w:val="1"/>
          <w:numId w:val="1"/>
        </w:numPr>
        <w:spacing w:line="360" w:lineRule="auto"/>
        <w:ind w:left="1134" w:hanging="283"/>
        <w:jc w:val="center"/>
        <w:rPr>
          <w:rFonts w:ascii="Times New Roman" w:hAnsi="Times New Roman" w:cs="Times New Roman"/>
          <w:b/>
          <w:bCs/>
          <w:color w:val="000000" w:themeColor="text1"/>
          <w:sz w:val="28"/>
          <w:szCs w:val="28"/>
        </w:rPr>
      </w:pPr>
      <w:bookmarkStart w:id="188" w:name="_Toc103267409"/>
      <w:r>
        <w:rPr>
          <w:rFonts w:ascii="Times New Roman" w:hAnsi="Times New Roman" w:cs="Times New Roman"/>
          <w:b/>
          <w:bCs/>
          <w:color w:val="000000" w:themeColor="text1"/>
          <w:sz w:val="28"/>
          <w:szCs w:val="28"/>
          <w:lang w:val="en-US"/>
        </w:rPr>
        <w:t>India’ service sector development</w:t>
      </w:r>
      <w:bookmarkEnd w:id="188"/>
    </w:p>
    <w:p w14:paraId="7CE432F1" w14:textId="24DE65E9" w:rsidR="00715046" w:rsidRDefault="00715046" w:rsidP="00715046">
      <w:pPr>
        <w:spacing w:line="360" w:lineRule="auto"/>
        <w:ind w:firstLineChars="200" w:firstLine="560"/>
        <w:jc w:val="both"/>
        <w:rPr>
          <w:sz w:val="28"/>
          <w:szCs w:val="28"/>
          <w:lang w:val="en-US"/>
        </w:rPr>
      </w:pPr>
      <w:r w:rsidRPr="00B062F5">
        <w:rPr>
          <w:sz w:val="28"/>
          <w:szCs w:val="28"/>
          <w:lang w:val="en-US"/>
        </w:rPr>
        <w:t xml:space="preserve">After independence, India </w:t>
      </w:r>
      <w:r>
        <w:rPr>
          <w:sz w:val="28"/>
          <w:szCs w:val="28"/>
          <w:lang w:val="en-US"/>
        </w:rPr>
        <w:t xml:space="preserve">started its </w:t>
      </w:r>
      <w:r w:rsidRPr="00B062F5">
        <w:rPr>
          <w:rFonts w:hint="eastAsia"/>
          <w:sz w:val="28"/>
          <w:szCs w:val="28"/>
          <w:lang w:val="en-US"/>
        </w:rPr>
        <w:t>f</w:t>
      </w:r>
      <w:r w:rsidRPr="00B062F5">
        <w:rPr>
          <w:sz w:val="28"/>
          <w:szCs w:val="28"/>
          <w:lang w:val="en-US"/>
        </w:rPr>
        <w:t>ive-year economic development plan to boost growth.</w:t>
      </w:r>
      <w:r>
        <w:rPr>
          <w:sz w:val="28"/>
          <w:szCs w:val="28"/>
          <w:lang w:val="en-US"/>
        </w:rPr>
        <w:t xml:space="preserve"> </w:t>
      </w:r>
      <w:r w:rsidRPr="0017127B">
        <w:rPr>
          <w:sz w:val="28"/>
          <w:szCs w:val="28"/>
          <w:lang w:val="en-US"/>
        </w:rPr>
        <w:t>In 1980, India began to enter a period of incremental reform</w:t>
      </w:r>
      <w:r>
        <w:rPr>
          <w:rStyle w:val="FootnoteReference"/>
          <w:sz w:val="28"/>
          <w:szCs w:val="28"/>
          <w:lang w:val="en-US"/>
        </w:rPr>
        <w:footnoteReference w:id="34"/>
      </w:r>
      <w:r w:rsidRPr="0017127B">
        <w:rPr>
          <w:sz w:val="28"/>
          <w:szCs w:val="28"/>
          <w:lang w:val="en-US"/>
        </w:rPr>
        <w:t xml:space="preserve">, </w:t>
      </w:r>
      <w:r>
        <w:rPr>
          <w:rFonts w:hint="eastAsia"/>
          <w:sz w:val="28"/>
          <w:szCs w:val="28"/>
          <w:lang w:val="en-US"/>
        </w:rPr>
        <w:t>including</w:t>
      </w:r>
      <w:r>
        <w:rPr>
          <w:sz w:val="28"/>
          <w:szCs w:val="28"/>
          <w:lang w:val="en-US"/>
        </w:rPr>
        <w:t xml:space="preserve"> </w:t>
      </w:r>
      <w:r w:rsidRPr="0017127B">
        <w:rPr>
          <w:sz w:val="28"/>
          <w:szCs w:val="28"/>
          <w:lang w:val="en-US"/>
        </w:rPr>
        <w:t>reduc</w:t>
      </w:r>
      <w:r>
        <w:rPr>
          <w:rFonts w:hint="eastAsia"/>
          <w:sz w:val="28"/>
          <w:szCs w:val="28"/>
          <w:lang w:val="en-US"/>
        </w:rPr>
        <w:t>ing</w:t>
      </w:r>
      <w:r w:rsidRPr="0017127B">
        <w:rPr>
          <w:sz w:val="28"/>
          <w:szCs w:val="28"/>
          <w:lang w:val="en-US"/>
        </w:rPr>
        <w:t xml:space="preserve"> state intervention to expand the role of the market. During this period, the Indian government began to allow the import of capital and advanced technology from abroad to ensure the country's economic growth, and other measures such as lifting licensing restrictions on a wide range of industries and </w:t>
      </w:r>
      <w:proofErr w:type="gramStart"/>
      <w:r w:rsidRPr="0017127B">
        <w:rPr>
          <w:sz w:val="28"/>
          <w:szCs w:val="28"/>
          <w:lang w:val="en-US"/>
        </w:rPr>
        <w:t>opening up</w:t>
      </w:r>
      <w:proofErr w:type="gramEnd"/>
      <w:r w:rsidRPr="0017127B">
        <w:rPr>
          <w:sz w:val="28"/>
          <w:szCs w:val="28"/>
          <w:lang w:val="en-US"/>
        </w:rPr>
        <w:t xml:space="preserve"> a number of productive </w:t>
      </w:r>
      <w:r w:rsidR="00E029A3">
        <w:rPr>
          <w:sz w:val="28"/>
          <w:szCs w:val="28"/>
          <w:lang w:val="en-US"/>
        </w:rPr>
        <w:t>industries</w:t>
      </w:r>
      <w:r w:rsidRPr="0017127B">
        <w:rPr>
          <w:sz w:val="28"/>
          <w:szCs w:val="28"/>
          <w:lang w:val="en-US"/>
        </w:rPr>
        <w:t xml:space="preserve"> to large </w:t>
      </w:r>
      <w:bookmarkStart w:id="189" w:name="OLE_LINK401"/>
      <w:bookmarkStart w:id="190" w:name="OLE_LINK402"/>
      <w:r w:rsidRPr="0017127B">
        <w:rPr>
          <w:sz w:val="28"/>
          <w:szCs w:val="28"/>
          <w:lang w:val="en-US"/>
        </w:rPr>
        <w:t>conglomerates</w:t>
      </w:r>
      <w:bookmarkEnd w:id="189"/>
      <w:bookmarkEnd w:id="190"/>
      <w:r w:rsidRPr="0017127B">
        <w:rPr>
          <w:sz w:val="28"/>
          <w:szCs w:val="28"/>
          <w:lang w:val="en-US"/>
        </w:rPr>
        <w:t xml:space="preserve"> and enterprises, such as telecommunications, power generation, defense and other high-investment, high-technology projects.</w:t>
      </w:r>
      <w:r>
        <w:rPr>
          <w:sz w:val="28"/>
          <w:szCs w:val="28"/>
          <w:lang w:val="en-US"/>
        </w:rPr>
        <w:t xml:space="preserve"> </w:t>
      </w:r>
      <w:r w:rsidRPr="0017127B">
        <w:rPr>
          <w:sz w:val="28"/>
          <w:szCs w:val="28"/>
          <w:lang w:val="en-US"/>
        </w:rPr>
        <w:t>Since then, market and price mechanisms have come into play in India, and competition has improved economic performance.</w:t>
      </w:r>
      <w:r>
        <w:rPr>
          <w:sz w:val="28"/>
          <w:szCs w:val="28"/>
          <w:lang w:val="en-US"/>
        </w:rPr>
        <w:t xml:space="preserve"> </w:t>
      </w:r>
      <w:r w:rsidRPr="003342AF">
        <w:rPr>
          <w:sz w:val="28"/>
          <w:szCs w:val="28"/>
          <w:lang w:val="en-US"/>
        </w:rPr>
        <w:t xml:space="preserve">At the same time, under the background of information revolution and globalization, some famous IT enterprises were born in this era, which constituted favorable factors for the upgrading of India's </w:t>
      </w:r>
      <w:r>
        <w:rPr>
          <w:rFonts w:hint="eastAsia"/>
          <w:sz w:val="28"/>
          <w:szCs w:val="28"/>
          <w:lang w:val="en-US"/>
        </w:rPr>
        <w:t>economic</w:t>
      </w:r>
      <w:r w:rsidRPr="003342AF">
        <w:rPr>
          <w:sz w:val="28"/>
          <w:szCs w:val="28"/>
          <w:lang w:val="en-US"/>
        </w:rPr>
        <w:t xml:space="preserve"> structure.</w:t>
      </w:r>
      <w:r>
        <w:rPr>
          <w:sz w:val="28"/>
          <w:szCs w:val="28"/>
          <w:lang w:val="en-US"/>
        </w:rPr>
        <w:t xml:space="preserve"> </w:t>
      </w:r>
    </w:p>
    <w:p w14:paraId="08F689F0" w14:textId="73D79B38" w:rsidR="006F6257" w:rsidRPr="006F6257" w:rsidRDefault="00715046" w:rsidP="00715046">
      <w:pPr>
        <w:spacing w:line="360" w:lineRule="auto"/>
        <w:ind w:firstLineChars="200" w:firstLine="560"/>
        <w:jc w:val="both"/>
        <w:rPr>
          <w:sz w:val="28"/>
          <w:szCs w:val="28"/>
        </w:rPr>
      </w:pPr>
      <w:r w:rsidRPr="00962BEC">
        <w:rPr>
          <w:sz w:val="28"/>
          <w:szCs w:val="28"/>
          <w:lang w:val="en-US"/>
        </w:rPr>
        <w:lastRenderedPageBreak/>
        <w:t xml:space="preserve">In the 1980s, Prime Minister Rajiv Gandhi was in power in India. He saw the positive role of information industry in economic development and enriching the people, so he adjusted India's economic development strategy, vigorously promoted </w:t>
      </w:r>
      <w:bookmarkStart w:id="191" w:name="OLE_LINK415"/>
      <w:bookmarkStart w:id="192" w:name="OLE_LINK416"/>
      <w:r w:rsidRPr="00962BEC">
        <w:rPr>
          <w:sz w:val="28"/>
          <w:szCs w:val="28"/>
          <w:lang w:val="en-US"/>
        </w:rPr>
        <w:t>computer education</w:t>
      </w:r>
      <w:bookmarkEnd w:id="191"/>
      <w:bookmarkEnd w:id="192"/>
      <w:r w:rsidRPr="00962BEC">
        <w:rPr>
          <w:sz w:val="28"/>
          <w:szCs w:val="28"/>
          <w:lang w:val="en-US"/>
        </w:rPr>
        <w:t xml:space="preserve">. </w:t>
      </w:r>
      <w:r w:rsidR="006F6257" w:rsidRPr="006F6257">
        <w:rPr>
          <w:sz w:val="28"/>
          <w:szCs w:val="28"/>
          <w:lang w:val="en-US"/>
        </w:rPr>
        <w:t>His reform program included steps to simplify the tax system and shift import controls from licensing requirements to tariff policy</w:t>
      </w:r>
      <w:r w:rsidR="006F6257">
        <w:rPr>
          <w:rStyle w:val="FootnoteReference"/>
          <w:sz w:val="28"/>
          <w:szCs w:val="28"/>
          <w:lang w:val="en-US"/>
        </w:rPr>
        <w:footnoteReference w:id="35"/>
      </w:r>
      <w:r w:rsidR="006F6257" w:rsidRPr="006F6257">
        <w:rPr>
          <w:sz w:val="28"/>
          <w:szCs w:val="28"/>
          <w:lang w:val="en-US"/>
        </w:rPr>
        <w:t>. During this period, the New Computer Policy of 1984 and the 1986 Policy on Computer Software Export, Software Development and Education were announced. In addition, two other programs, the 1984 Computer Policy and the 1986 Computer Software Export, Development and Training Policy, were introduced to encourage the export of value-added IT products by facilitating their access to the latest technology abroad</w:t>
      </w:r>
      <w:r w:rsidR="006F6257">
        <w:rPr>
          <w:rStyle w:val="FootnoteReference"/>
          <w:sz w:val="28"/>
          <w:szCs w:val="28"/>
          <w:lang w:val="en-US"/>
        </w:rPr>
        <w:footnoteReference w:id="36"/>
      </w:r>
      <w:r w:rsidR="006F6257">
        <w:rPr>
          <w:sz w:val="28"/>
          <w:szCs w:val="28"/>
          <w:lang w:val="en-US"/>
        </w:rPr>
        <w:t>.</w:t>
      </w:r>
    </w:p>
    <w:p w14:paraId="4AD35B65" w14:textId="2AA0D342" w:rsidR="00B26D92" w:rsidRDefault="00715046" w:rsidP="00B26D92">
      <w:pPr>
        <w:spacing w:line="360" w:lineRule="auto"/>
        <w:ind w:firstLineChars="200" w:firstLine="560"/>
        <w:jc w:val="both"/>
        <w:rPr>
          <w:sz w:val="28"/>
          <w:szCs w:val="28"/>
          <w:lang w:val="en-US"/>
        </w:rPr>
      </w:pPr>
      <w:r w:rsidRPr="00962BEC">
        <w:rPr>
          <w:sz w:val="28"/>
          <w:szCs w:val="28"/>
          <w:lang w:val="en-US"/>
        </w:rPr>
        <w:t xml:space="preserve">Former Indian Prime Minister Vajpayee was particularly fond of the information industry and proposed that all resources should be pooled to make India an information technology power. On the other hand, India's emphasis on higher education after independence provided India with a group of elite talents, which helped India find highly competitive </w:t>
      </w:r>
      <w:r w:rsidR="00E029A3">
        <w:rPr>
          <w:sz w:val="28"/>
          <w:szCs w:val="28"/>
          <w:lang w:val="en-US"/>
        </w:rPr>
        <w:t>industrie</w:t>
      </w:r>
      <w:r w:rsidRPr="00962BEC">
        <w:rPr>
          <w:sz w:val="28"/>
          <w:szCs w:val="28"/>
          <w:lang w:val="en-US"/>
        </w:rPr>
        <w:t>s</w:t>
      </w:r>
      <w:r>
        <w:rPr>
          <w:rStyle w:val="FootnoteReference"/>
          <w:sz w:val="28"/>
          <w:szCs w:val="28"/>
          <w:lang w:val="en-US"/>
        </w:rPr>
        <w:footnoteReference w:id="37"/>
      </w:r>
      <w:r w:rsidRPr="00962BEC">
        <w:rPr>
          <w:sz w:val="28"/>
          <w:szCs w:val="28"/>
          <w:lang w:val="en-US"/>
        </w:rPr>
        <w:t xml:space="preserve">. </w:t>
      </w:r>
      <w:r w:rsidR="006F6257" w:rsidRPr="006F6257">
        <w:rPr>
          <w:sz w:val="28"/>
          <w:szCs w:val="28"/>
          <w:lang w:val="en-US"/>
        </w:rPr>
        <w:t xml:space="preserve">After Narasimha Rao took over as prime minister </w:t>
      </w:r>
      <w:r w:rsidR="006F6257" w:rsidRPr="00962BEC">
        <w:rPr>
          <w:sz w:val="28"/>
          <w:szCs w:val="28"/>
          <w:lang w:val="en-US"/>
        </w:rPr>
        <w:t>in 1991</w:t>
      </w:r>
      <w:r w:rsidR="006F6257" w:rsidRPr="006F6257">
        <w:rPr>
          <w:sz w:val="28"/>
          <w:szCs w:val="28"/>
          <w:lang w:val="en-US"/>
        </w:rPr>
        <w:t xml:space="preserve">, the government adopted many preferential policies to support the IT industry and created software technology parks (STPs) for export-oriented software companies. STP is </w:t>
      </w:r>
      <w:proofErr w:type="gramStart"/>
      <w:r w:rsidR="006F6257" w:rsidRPr="006F6257">
        <w:rPr>
          <w:sz w:val="28"/>
          <w:szCs w:val="28"/>
          <w:lang w:val="en-US"/>
        </w:rPr>
        <w:t>similar to</w:t>
      </w:r>
      <w:proofErr w:type="gramEnd"/>
      <w:r w:rsidR="006F6257" w:rsidRPr="006F6257">
        <w:rPr>
          <w:sz w:val="28"/>
          <w:szCs w:val="28"/>
          <w:lang w:val="en-US"/>
        </w:rPr>
        <w:t xml:space="preserve"> the export processing zone for software. Firms in the STP can import all equipment without duties or import licenses, and 100 percent foreign ownership is allowed in exchange for significant export obligations and exemption from all income taxes on product exports</w:t>
      </w:r>
      <w:r w:rsidR="006F6257">
        <w:rPr>
          <w:rStyle w:val="FootnoteReference"/>
          <w:sz w:val="28"/>
          <w:szCs w:val="28"/>
          <w:lang w:val="en-US"/>
        </w:rPr>
        <w:footnoteReference w:id="38"/>
      </w:r>
      <w:r w:rsidR="00B26D92">
        <w:rPr>
          <w:sz w:val="28"/>
          <w:szCs w:val="28"/>
          <w:lang w:val="en-US"/>
        </w:rPr>
        <w:t xml:space="preserve">. </w:t>
      </w:r>
      <w:r w:rsidRPr="003342AF">
        <w:rPr>
          <w:sz w:val="28"/>
          <w:szCs w:val="28"/>
          <w:lang w:val="en-US"/>
        </w:rPr>
        <w:t xml:space="preserve">The stage after the market-oriented liberalization reform in 1991 was regarded as the second revolution of Indian economy, which made India's economy move from a semi-closed and semi-regulated state to an open and free market </w:t>
      </w:r>
      <w:r w:rsidRPr="003342AF">
        <w:rPr>
          <w:sz w:val="28"/>
          <w:szCs w:val="28"/>
          <w:lang w:val="en-US"/>
        </w:rPr>
        <w:lastRenderedPageBreak/>
        <w:t xml:space="preserve">economy. Except for 15 industries, the license system which had been strictly implemented before was basically cancelled. Except for six industries related to national economy and people's livelihood, all other industries are open to private and foreign investors. </w:t>
      </w:r>
      <w:r w:rsidR="00B26D92" w:rsidRPr="00B26D92">
        <w:rPr>
          <w:sz w:val="28"/>
          <w:szCs w:val="28"/>
          <w:lang w:val="en-US"/>
        </w:rPr>
        <w:t>In</w:t>
      </w:r>
      <w:r w:rsidR="00B26D92" w:rsidRPr="00B26D92">
        <w:rPr>
          <w:sz w:val="28"/>
          <w:szCs w:val="28"/>
          <w:lang w:val="en"/>
        </w:rPr>
        <w:t xml:space="preserve"> 2015 the Modi government launched the Digital India Initiative</w:t>
      </w:r>
      <w:r w:rsidR="00B26D92" w:rsidRPr="00B26D92">
        <w:rPr>
          <w:sz w:val="28"/>
          <w:szCs w:val="28"/>
          <w:vertAlign w:val="superscript"/>
          <w:lang w:val="en-US"/>
        </w:rPr>
        <w:footnoteReference w:id="39"/>
      </w:r>
      <w:r w:rsidR="00B26D92" w:rsidRPr="00B26D92">
        <w:rPr>
          <w:sz w:val="28"/>
          <w:szCs w:val="28"/>
          <w:lang w:val="en"/>
        </w:rPr>
        <w:t xml:space="preserve">. The program aimed to transform India into a knowledge-based economy and a digitally empowered society. India will then develop its technology economy in an inclusive, </w:t>
      </w:r>
      <w:proofErr w:type="gramStart"/>
      <w:r w:rsidR="00B26D92" w:rsidRPr="00B26D92">
        <w:rPr>
          <w:sz w:val="28"/>
          <w:szCs w:val="28"/>
          <w:lang w:val="en"/>
        </w:rPr>
        <w:t>accessible</w:t>
      </w:r>
      <w:proofErr w:type="gramEnd"/>
      <w:r w:rsidR="00B26D92" w:rsidRPr="00B26D92">
        <w:rPr>
          <w:sz w:val="28"/>
          <w:szCs w:val="28"/>
          <w:lang w:val="en"/>
        </w:rPr>
        <w:t xml:space="preserve"> and sustainable society. As a result, the Indian government wants India's digital footprint to become one of the fastest growing in the world and become a trillion-dollar digital economy by 2025</w:t>
      </w:r>
      <w:r w:rsidR="00B26D92" w:rsidRPr="00B26D92">
        <w:rPr>
          <w:sz w:val="28"/>
          <w:szCs w:val="28"/>
          <w:vertAlign w:val="superscript"/>
          <w:lang w:val="en-US"/>
        </w:rPr>
        <w:footnoteReference w:id="40"/>
      </w:r>
      <w:r w:rsidR="00B26D92" w:rsidRPr="00B26D92">
        <w:rPr>
          <w:sz w:val="28"/>
          <w:szCs w:val="28"/>
          <w:lang w:val="en"/>
        </w:rPr>
        <w:t>.</w:t>
      </w:r>
      <w:r w:rsidR="00B26D92" w:rsidRPr="00B26D92">
        <w:rPr>
          <w:sz w:val="28"/>
          <w:szCs w:val="28"/>
          <w:lang w:val="en-US"/>
        </w:rPr>
        <w:t xml:space="preserve"> </w:t>
      </w:r>
    </w:p>
    <w:p w14:paraId="76D54BB6" w14:textId="4D230298" w:rsidR="00262D4B" w:rsidRPr="00262D4B" w:rsidRDefault="00262D4B" w:rsidP="00262D4B">
      <w:pPr>
        <w:spacing w:line="360" w:lineRule="auto"/>
        <w:ind w:firstLineChars="200" w:firstLine="560"/>
        <w:jc w:val="both"/>
        <w:rPr>
          <w:sz w:val="28"/>
          <w:szCs w:val="28"/>
          <w:lang w:val="en-US"/>
        </w:rPr>
      </w:pPr>
      <w:bookmarkStart w:id="193" w:name="OLE_LINK469"/>
      <w:bookmarkStart w:id="194" w:name="OLE_LINK470"/>
      <w:r w:rsidRPr="00262D4B">
        <w:rPr>
          <w:sz w:val="28"/>
          <w:szCs w:val="28"/>
          <w:lang w:val="en-US"/>
        </w:rPr>
        <w:t xml:space="preserve">At the same time, </w:t>
      </w:r>
      <w:proofErr w:type="gramStart"/>
      <w:r w:rsidRPr="00262D4B">
        <w:rPr>
          <w:sz w:val="28"/>
          <w:szCs w:val="28"/>
          <w:lang w:val="en-US"/>
        </w:rPr>
        <w:t>a number of</w:t>
      </w:r>
      <w:proofErr w:type="gramEnd"/>
      <w:r w:rsidRPr="00262D4B">
        <w:rPr>
          <w:sz w:val="28"/>
          <w:szCs w:val="28"/>
          <w:lang w:val="en-US"/>
        </w:rPr>
        <w:t xml:space="preserve"> regulatory measures have held back the Indian IT industry. Thus, the Monopoly and Restrictive Trade Policy Act (MRTP) of 1969 required government permission to expand production or create new facilities for any company with assets of more than 20 million rupees financially connected to a company of that size or selling more than 60% of any product or service in Indian market. The policy of preventing market monopolization has created a fragmented computer industry with over two hundred PC manufacturers, none of which achieve the economies of scale to match international prices</w:t>
      </w:r>
      <w:r>
        <w:rPr>
          <w:rStyle w:val="FootnoteReference"/>
          <w:sz w:val="28"/>
          <w:szCs w:val="28"/>
          <w:lang w:val="en-US"/>
        </w:rPr>
        <w:footnoteReference w:id="41"/>
      </w:r>
      <w:r>
        <w:rPr>
          <w:sz w:val="28"/>
          <w:szCs w:val="28"/>
          <w:lang w:val="en-US"/>
        </w:rPr>
        <w:t xml:space="preserve">. </w:t>
      </w:r>
      <w:r w:rsidRPr="00262D4B">
        <w:rPr>
          <w:sz w:val="28"/>
          <w:szCs w:val="28"/>
          <w:lang w:val="en-US"/>
        </w:rPr>
        <w:t xml:space="preserve">In 1973, the Foreign Exchange Regulation Act (FERA) was amended to require foreign investors to reduce their equity stake to 40% in any enterprise except for "high priority industries", usually export-oriented or high-tech operations. FERA was also the impetus for IBM's exit from the Indian market. Moreover, the policies of 1984 and 1986 were mainly to relax existing regulations with minimal emphasis on improving the IT infrastructure or directly promoting the production or use of IT. For software companies, lack of access to </w:t>
      </w:r>
      <w:r w:rsidRPr="00262D4B">
        <w:rPr>
          <w:sz w:val="28"/>
          <w:szCs w:val="28"/>
          <w:lang w:val="en-US"/>
        </w:rPr>
        <w:lastRenderedPageBreak/>
        <w:t xml:space="preserve">programming hardware and limited domestic demand for IT services made it difficult to scale the economy. </w:t>
      </w:r>
      <w:bookmarkEnd w:id="193"/>
      <w:bookmarkEnd w:id="194"/>
    </w:p>
    <w:p w14:paraId="799CCD11" w14:textId="2709FA21" w:rsidR="00E81294" w:rsidRPr="007F3476" w:rsidRDefault="00540384" w:rsidP="007F3476">
      <w:pPr>
        <w:pStyle w:val="Heading2"/>
        <w:numPr>
          <w:ilvl w:val="1"/>
          <w:numId w:val="1"/>
        </w:numPr>
        <w:tabs>
          <w:tab w:val="left" w:pos="567"/>
        </w:tabs>
        <w:spacing w:line="360" w:lineRule="auto"/>
        <w:ind w:left="1134" w:hanging="1134"/>
        <w:jc w:val="center"/>
        <w:rPr>
          <w:rFonts w:ascii="Times New Roman" w:hAnsi="Times New Roman" w:cs="Times New Roman"/>
          <w:b/>
          <w:bCs/>
          <w:color w:val="000000" w:themeColor="text1"/>
          <w:sz w:val="28"/>
          <w:szCs w:val="28"/>
        </w:rPr>
      </w:pPr>
      <w:bookmarkStart w:id="195" w:name="OLE_LINK466"/>
      <w:bookmarkStart w:id="196" w:name="OLE_LINK467"/>
      <w:bookmarkStart w:id="197" w:name="_Toc103267410"/>
      <w:bookmarkEnd w:id="160"/>
      <w:bookmarkEnd w:id="161"/>
      <w:r>
        <w:rPr>
          <w:rFonts w:ascii="Times New Roman" w:hAnsi="Times New Roman" w:cs="Times New Roman"/>
          <w:b/>
          <w:bCs/>
          <w:color w:val="000000" w:themeColor="text1"/>
          <w:sz w:val="28"/>
          <w:szCs w:val="28"/>
          <w:lang w:val="en-US"/>
        </w:rPr>
        <w:t>Summary</w:t>
      </w:r>
      <w:bookmarkStart w:id="198" w:name="OLE_LINK360"/>
      <w:bookmarkStart w:id="199" w:name="OLE_LINK361"/>
      <w:bookmarkStart w:id="200" w:name="OLE_LINK362"/>
      <w:bookmarkEnd w:id="197"/>
    </w:p>
    <w:p w14:paraId="119F9391" w14:textId="09CF49F9" w:rsidR="002D172B" w:rsidRDefault="002D172B" w:rsidP="00EF5A9F">
      <w:pPr>
        <w:spacing w:line="360" w:lineRule="auto"/>
        <w:ind w:firstLineChars="200" w:firstLine="560"/>
        <w:jc w:val="both"/>
        <w:rPr>
          <w:sz w:val="28"/>
          <w:szCs w:val="28"/>
          <w:lang w:val="en-US"/>
        </w:rPr>
      </w:pPr>
      <w:r w:rsidRPr="007F3476">
        <w:rPr>
          <w:sz w:val="28"/>
          <w:szCs w:val="28"/>
          <w:lang w:val="en-US"/>
        </w:rPr>
        <w:t>Krugman once said that under today’s situation of global economy, to maintain people’s standard of</w:t>
      </w:r>
      <w:r>
        <w:rPr>
          <w:sz w:val="28"/>
          <w:szCs w:val="28"/>
          <w:lang w:val="en-US"/>
        </w:rPr>
        <w:t xml:space="preserve"> </w:t>
      </w:r>
      <w:r w:rsidRPr="007F3476">
        <w:rPr>
          <w:sz w:val="28"/>
          <w:szCs w:val="28"/>
          <w:lang w:val="en-US"/>
        </w:rPr>
        <w:t>living, people must learn to compete in an ever-tougher world marketplace, and this is also the reason why higher productivity and product quality have become essential</w:t>
      </w:r>
      <w:r>
        <w:rPr>
          <w:rStyle w:val="FootnoteReference"/>
          <w:sz w:val="28"/>
          <w:szCs w:val="28"/>
          <w:lang w:val="en-US"/>
        </w:rPr>
        <w:footnoteReference w:id="42"/>
      </w:r>
      <w:r w:rsidRPr="007F3476">
        <w:rPr>
          <w:sz w:val="28"/>
          <w:szCs w:val="28"/>
          <w:lang w:val="en-US"/>
        </w:rPr>
        <w:t xml:space="preserve">. </w:t>
      </w:r>
      <w:proofErr w:type="gramStart"/>
      <w:r w:rsidRPr="007F3476">
        <w:rPr>
          <w:sz w:val="28"/>
          <w:szCs w:val="28"/>
          <w:lang w:val="en-US"/>
        </w:rPr>
        <w:t>In order to</w:t>
      </w:r>
      <w:proofErr w:type="gramEnd"/>
      <w:r w:rsidRPr="007F3476">
        <w:rPr>
          <w:sz w:val="28"/>
          <w:szCs w:val="28"/>
          <w:lang w:val="en-US"/>
        </w:rPr>
        <w:t xml:space="preserve"> move their economy into high-value sectors and generate jobs for the future, both China and India are striking for forging a closer partnership between government and business.  </w:t>
      </w:r>
    </w:p>
    <w:p w14:paraId="48879E1A" w14:textId="2FC77350" w:rsidR="00EF5A9F" w:rsidRDefault="00432CD7" w:rsidP="00EF5A9F">
      <w:pPr>
        <w:spacing w:line="360" w:lineRule="auto"/>
        <w:ind w:firstLineChars="200" w:firstLine="560"/>
        <w:jc w:val="both"/>
        <w:rPr>
          <w:sz w:val="28"/>
          <w:szCs w:val="28"/>
          <w:lang w:val="en-US"/>
        </w:rPr>
      </w:pPr>
      <w:r w:rsidRPr="00C7796C">
        <w:rPr>
          <w:sz w:val="28"/>
          <w:szCs w:val="28"/>
          <w:lang w:val="en-US"/>
        </w:rPr>
        <w:t>The Five-Year Plans</w:t>
      </w:r>
      <w:r>
        <w:rPr>
          <w:sz w:val="28"/>
          <w:szCs w:val="28"/>
          <w:lang w:val="en-US"/>
        </w:rPr>
        <w:t xml:space="preserve"> of China highlighted the importance of developing producer services</w:t>
      </w:r>
      <w:r w:rsidR="00ED366C">
        <w:rPr>
          <w:sz w:val="28"/>
          <w:szCs w:val="28"/>
          <w:lang w:val="en-US"/>
        </w:rPr>
        <w:t xml:space="preserve"> many times</w:t>
      </w:r>
      <w:r>
        <w:rPr>
          <w:sz w:val="28"/>
          <w:szCs w:val="28"/>
          <w:lang w:val="en-US"/>
        </w:rPr>
        <w:t xml:space="preserve">. </w:t>
      </w:r>
      <w:bookmarkStart w:id="201" w:name="OLE_LINK378"/>
      <w:bookmarkStart w:id="202" w:name="OLE_LINK379"/>
      <w:bookmarkStart w:id="203" w:name="OLE_LINK393"/>
      <w:r w:rsidR="00F61754">
        <w:rPr>
          <w:sz w:val="28"/>
          <w:szCs w:val="28"/>
          <w:lang w:val="en-US"/>
        </w:rPr>
        <w:t>According to the definition from OECD Glossary</w:t>
      </w:r>
      <w:r w:rsidR="00EF5A9F">
        <w:rPr>
          <w:rStyle w:val="FootnoteReference"/>
          <w:sz w:val="28"/>
          <w:szCs w:val="28"/>
          <w:lang w:val="en-US"/>
        </w:rPr>
        <w:footnoteReference w:id="43"/>
      </w:r>
      <w:r w:rsidR="00F61754">
        <w:rPr>
          <w:sz w:val="28"/>
          <w:szCs w:val="28"/>
          <w:lang w:val="en-US"/>
        </w:rPr>
        <w:t>, p</w:t>
      </w:r>
      <w:r w:rsidR="00ED366C" w:rsidRPr="00ED366C">
        <w:rPr>
          <w:sz w:val="28"/>
          <w:szCs w:val="28"/>
          <w:lang w:val="en-US"/>
        </w:rPr>
        <w:t xml:space="preserve">roducer services are intermediate inputs to further production activities that are sold to other firms </w:t>
      </w:r>
      <w:r w:rsidR="00F61754">
        <w:rPr>
          <w:sz w:val="28"/>
          <w:szCs w:val="28"/>
          <w:lang w:val="en-US"/>
        </w:rPr>
        <w:t>or</w:t>
      </w:r>
      <w:r w:rsidR="00ED366C" w:rsidRPr="00ED366C">
        <w:rPr>
          <w:sz w:val="28"/>
          <w:szCs w:val="28"/>
          <w:lang w:val="en-US"/>
        </w:rPr>
        <w:t xml:space="preserve"> households</w:t>
      </w:r>
      <w:bookmarkEnd w:id="201"/>
      <w:bookmarkEnd w:id="202"/>
      <w:bookmarkEnd w:id="203"/>
      <w:r w:rsidR="00ED366C">
        <w:rPr>
          <w:sz w:val="28"/>
          <w:szCs w:val="28"/>
          <w:lang w:val="en-US"/>
        </w:rPr>
        <w:t>, and p</w:t>
      </w:r>
      <w:r w:rsidR="00ED366C" w:rsidRPr="00ED366C">
        <w:rPr>
          <w:sz w:val="28"/>
          <w:szCs w:val="28"/>
          <w:lang w:val="en-US"/>
        </w:rPr>
        <w:t xml:space="preserve">roducer services </w:t>
      </w:r>
      <w:r w:rsidR="00ED366C">
        <w:rPr>
          <w:sz w:val="28"/>
          <w:szCs w:val="28"/>
          <w:lang w:val="en-US"/>
        </w:rPr>
        <w:t xml:space="preserve">can be </w:t>
      </w:r>
      <w:r w:rsidRPr="00C7796C">
        <w:rPr>
          <w:sz w:val="28"/>
          <w:szCs w:val="28"/>
          <w:lang w:val="en"/>
        </w:rPr>
        <w:t>divided into transport, modern logistics, financial, information and economic services</w:t>
      </w:r>
      <w:r w:rsidR="00ED366C">
        <w:rPr>
          <w:rStyle w:val="FootnoteReference"/>
          <w:sz w:val="28"/>
          <w:szCs w:val="28"/>
          <w:lang w:val="en"/>
        </w:rPr>
        <w:footnoteReference w:id="44"/>
      </w:r>
      <w:r w:rsidR="00781825">
        <w:rPr>
          <w:sz w:val="28"/>
          <w:szCs w:val="28"/>
          <w:lang w:val="en"/>
        </w:rPr>
        <w:t xml:space="preserve">. </w:t>
      </w:r>
      <w:bookmarkStart w:id="204" w:name="OLE_LINK403"/>
      <w:bookmarkStart w:id="205" w:name="OLE_LINK404"/>
      <w:r w:rsidR="00ED366C">
        <w:rPr>
          <w:sz w:val="28"/>
          <w:szCs w:val="28"/>
          <w:lang w:val="en"/>
        </w:rPr>
        <w:t>I</w:t>
      </w:r>
      <w:r w:rsidR="00ED366C" w:rsidRPr="00ED366C">
        <w:rPr>
          <w:sz w:val="28"/>
          <w:szCs w:val="28"/>
          <w:lang w:val="en"/>
        </w:rPr>
        <w:t>ncreas</w:t>
      </w:r>
      <w:r w:rsidR="00ED366C">
        <w:rPr>
          <w:sz w:val="28"/>
          <w:szCs w:val="28"/>
          <w:lang w:val="en"/>
        </w:rPr>
        <w:t>ing</w:t>
      </w:r>
      <w:r w:rsidR="00ED366C" w:rsidRPr="00ED366C">
        <w:rPr>
          <w:sz w:val="28"/>
          <w:szCs w:val="28"/>
          <w:lang w:val="en"/>
        </w:rPr>
        <w:t xml:space="preserve"> import penetration </w:t>
      </w:r>
      <w:r w:rsidR="00F61754">
        <w:rPr>
          <w:sz w:val="28"/>
          <w:szCs w:val="28"/>
          <w:lang w:val="en"/>
        </w:rPr>
        <w:t>of</w:t>
      </w:r>
      <w:r w:rsidR="00ED366C" w:rsidRPr="00ED366C">
        <w:rPr>
          <w:sz w:val="28"/>
          <w:szCs w:val="28"/>
          <w:lang w:val="en"/>
        </w:rPr>
        <w:t xml:space="preserve"> producer services has a positive effect on the skill and technology mix of exports</w:t>
      </w:r>
      <w:r w:rsidR="00F61754">
        <w:rPr>
          <w:sz w:val="28"/>
          <w:szCs w:val="28"/>
          <w:lang w:val="en"/>
        </w:rPr>
        <w:t xml:space="preserve"> and </w:t>
      </w:r>
      <w:r w:rsidR="00F61754" w:rsidRPr="00642AE1">
        <w:rPr>
          <w:sz w:val="28"/>
          <w:szCs w:val="28"/>
        </w:rPr>
        <w:t xml:space="preserve">with greater openness in producer service </w:t>
      </w:r>
      <w:r w:rsidR="00E029A3" w:rsidRPr="00E029A3">
        <w:rPr>
          <w:sz w:val="28"/>
          <w:szCs w:val="28"/>
        </w:rPr>
        <w:t>industrie</w:t>
      </w:r>
      <w:r w:rsidR="00E029A3">
        <w:rPr>
          <w:sz w:val="28"/>
          <w:szCs w:val="28"/>
          <w:lang w:val="en-US"/>
        </w:rPr>
        <w:t>s</w:t>
      </w:r>
      <w:r w:rsidR="00F61754" w:rsidRPr="00642AE1">
        <w:rPr>
          <w:sz w:val="28"/>
          <w:szCs w:val="28"/>
        </w:rPr>
        <w:t xml:space="preserve"> implying better export performance by skill and technology intensive industries</w:t>
      </w:r>
      <w:r w:rsidR="00F61754">
        <w:rPr>
          <w:rStyle w:val="FootnoteReference"/>
          <w:sz w:val="28"/>
          <w:szCs w:val="28"/>
        </w:rPr>
        <w:footnoteReference w:id="45"/>
      </w:r>
      <w:r w:rsidR="00F61754">
        <w:rPr>
          <w:sz w:val="28"/>
          <w:szCs w:val="28"/>
          <w:lang w:val="en-US"/>
        </w:rPr>
        <w:t>. In other words, producer services play an essential</w:t>
      </w:r>
      <w:r w:rsidR="00EF5A9F">
        <w:rPr>
          <w:sz w:val="28"/>
          <w:szCs w:val="28"/>
          <w:lang w:val="en-US"/>
        </w:rPr>
        <w:t xml:space="preserve"> role</w:t>
      </w:r>
      <w:r w:rsidR="00F61754">
        <w:rPr>
          <w:sz w:val="28"/>
          <w:szCs w:val="28"/>
          <w:lang w:val="en-US"/>
        </w:rPr>
        <w:t xml:space="preserve"> in promoting </w:t>
      </w:r>
      <w:r w:rsidR="00F61754" w:rsidRPr="00C7796C">
        <w:rPr>
          <w:sz w:val="28"/>
          <w:szCs w:val="28"/>
          <w:lang w:val="en-US"/>
        </w:rPr>
        <w:t>services</w:t>
      </w:r>
      <w:r w:rsidR="00F61754">
        <w:rPr>
          <w:sz w:val="28"/>
          <w:szCs w:val="28"/>
          <w:lang w:val="en-US"/>
        </w:rPr>
        <w:t xml:space="preserve"> moving</w:t>
      </w:r>
      <w:r w:rsidR="00F61754" w:rsidRPr="00C7796C">
        <w:rPr>
          <w:sz w:val="28"/>
          <w:szCs w:val="28"/>
          <w:lang w:val="en-US"/>
        </w:rPr>
        <w:t xml:space="preserve"> at higher levels of the value chain</w:t>
      </w:r>
      <w:r w:rsidR="00F61754">
        <w:rPr>
          <w:sz w:val="28"/>
          <w:szCs w:val="28"/>
          <w:lang w:val="en-US"/>
        </w:rPr>
        <w:t xml:space="preserve"> which is consistent with the China’s prior goals of economic development.</w:t>
      </w:r>
      <w:r w:rsidR="00521CBD">
        <w:rPr>
          <w:sz w:val="28"/>
          <w:szCs w:val="28"/>
          <w:lang w:val="en-US"/>
        </w:rPr>
        <w:t xml:space="preserve"> </w:t>
      </w:r>
      <w:bookmarkStart w:id="206" w:name="OLE_LINK411"/>
      <w:bookmarkStart w:id="207" w:name="OLE_LINK412"/>
      <w:bookmarkStart w:id="208" w:name="OLE_LINK413"/>
      <w:bookmarkStart w:id="209" w:name="OLE_LINK414"/>
      <w:r w:rsidR="00EF5A9F" w:rsidRPr="00FD46BA">
        <w:rPr>
          <w:sz w:val="28"/>
          <w:szCs w:val="28"/>
        </w:rPr>
        <w:t>Porter (1990) developed his widespread analytic tool</w:t>
      </w:r>
      <w:r w:rsidR="00EF5A9F">
        <w:rPr>
          <w:sz w:val="28"/>
          <w:szCs w:val="28"/>
          <w:lang w:val="en-US"/>
        </w:rPr>
        <w:t xml:space="preserve"> – </w:t>
      </w:r>
      <w:r w:rsidR="00EF5A9F" w:rsidRPr="00FD46BA">
        <w:rPr>
          <w:sz w:val="28"/>
          <w:szCs w:val="28"/>
        </w:rPr>
        <w:t>the Diamond Framework</w:t>
      </w:r>
      <w:r w:rsidR="00EF5A9F">
        <w:rPr>
          <w:sz w:val="28"/>
          <w:szCs w:val="28"/>
          <w:lang w:val="en-US"/>
        </w:rPr>
        <w:t xml:space="preserve">, </w:t>
      </w:r>
      <w:r w:rsidR="00EF5A9F" w:rsidRPr="00FD46BA">
        <w:rPr>
          <w:sz w:val="28"/>
          <w:szCs w:val="28"/>
        </w:rPr>
        <w:t xml:space="preserve">to analyze national competitive advantage. </w:t>
      </w:r>
      <w:bookmarkStart w:id="210" w:name="OLE_LINK454"/>
      <w:bookmarkStart w:id="211" w:name="OLE_LINK455"/>
      <w:r w:rsidR="00EF5A9F" w:rsidRPr="00FD46BA">
        <w:rPr>
          <w:sz w:val="28"/>
          <w:szCs w:val="28"/>
        </w:rPr>
        <w:t>In the Diamond Framework, the government</w:t>
      </w:r>
      <w:bookmarkEnd w:id="210"/>
      <w:bookmarkEnd w:id="211"/>
      <w:r w:rsidR="00EF5A9F" w:rsidRPr="00FD46BA">
        <w:rPr>
          <w:sz w:val="28"/>
          <w:szCs w:val="28"/>
        </w:rPr>
        <w:t xml:space="preserve"> was listed as a significant external factor and its role can be seen from four aspects</w:t>
      </w:r>
      <w:r w:rsidR="00EF5A9F">
        <w:rPr>
          <w:sz w:val="28"/>
          <w:szCs w:val="28"/>
          <w:lang w:val="en-US"/>
        </w:rPr>
        <w:t xml:space="preserve"> namely,</w:t>
      </w:r>
      <w:r w:rsidR="00EF5A9F" w:rsidRPr="00FD46BA">
        <w:rPr>
          <w:sz w:val="28"/>
          <w:szCs w:val="28"/>
        </w:rPr>
        <w:t xml:space="preserve"> to </w:t>
      </w:r>
      <w:r w:rsidR="00EF5A9F" w:rsidRPr="00FD46BA">
        <w:rPr>
          <w:sz w:val="28"/>
          <w:szCs w:val="28"/>
        </w:rPr>
        <w:lastRenderedPageBreak/>
        <w:t>encourage companies to raise their performance</w:t>
      </w:r>
      <w:r w:rsidR="00EF5A9F">
        <w:rPr>
          <w:sz w:val="28"/>
          <w:szCs w:val="28"/>
          <w:lang w:val="en-US"/>
        </w:rPr>
        <w:t xml:space="preserve">, </w:t>
      </w:r>
      <w:r w:rsidR="00EF5A9F" w:rsidRPr="00FD46BA">
        <w:rPr>
          <w:sz w:val="28"/>
          <w:szCs w:val="28"/>
        </w:rPr>
        <w:t>stimulate demand for advanced products</w:t>
      </w:r>
      <w:r w:rsidR="00EF5A9F">
        <w:rPr>
          <w:sz w:val="28"/>
          <w:szCs w:val="28"/>
          <w:lang w:val="en-US"/>
        </w:rPr>
        <w:t>,</w:t>
      </w:r>
      <w:r w:rsidR="00EF5A9F" w:rsidRPr="00FD46BA">
        <w:rPr>
          <w:sz w:val="28"/>
          <w:szCs w:val="28"/>
        </w:rPr>
        <w:t xml:space="preserve"> </w:t>
      </w:r>
      <w:bookmarkStart w:id="212" w:name="OLE_LINK376"/>
      <w:bookmarkStart w:id="213" w:name="OLE_LINK377"/>
      <w:r w:rsidR="00EF5A9F" w:rsidRPr="00FD46BA">
        <w:rPr>
          <w:sz w:val="28"/>
          <w:szCs w:val="28"/>
        </w:rPr>
        <w:t>focus on specialized factor creation</w:t>
      </w:r>
      <w:bookmarkEnd w:id="212"/>
      <w:bookmarkEnd w:id="213"/>
      <w:r w:rsidR="00EF5A9F" w:rsidRPr="00FD46BA">
        <w:rPr>
          <w:sz w:val="28"/>
          <w:szCs w:val="28"/>
        </w:rPr>
        <w:t>; and stimulate local rivalry.</w:t>
      </w:r>
      <w:r w:rsidR="00EF5A9F">
        <w:rPr>
          <w:sz w:val="28"/>
          <w:szCs w:val="28"/>
          <w:lang w:val="en-US"/>
        </w:rPr>
        <w:t xml:space="preserve"> </w:t>
      </w:r>
    </w:p>
    <w:p w14:paraId="0B62BFAF" w14:textId="77777777" w:rsidR="00DB417F" w:rsidRDefault="00EF5A9F" w:rsidP="004B5EB9">
      <w:pPr>
        <w:spacing w:line="360" w:lineRule="auto"/>
        <w:ind w:firstLineChars="200" w:firstLine="560"/>
        <w:jc w:val="both"/>
        <w:rPr>
          <w:sz w:val="28"/>
          <w:szCs w:val="28"/>
          <w:lang w:val="en-US"/>
        </w:rPr>
      </w:pPr>
      <w:r w:rsidRPr="00C7796C">
        <w:rPr>
          <w:sz w:val="28"/>
          <w:szCs w:val="28"/>
          <w:lang w:val="en-US"/>
        </w:rPr>
        <w:t>Policies</w:t>
      </w:r>
      <w:r>
        <w:rPr>
          <w:sz w:val="28"/>
          <w:szCs w:val="28"/>
          <w:lang w:val="en-US"/>
        </w:rPr>
        <w:t xml:space="preserve"> </w:t>
      </w:r>
      <w:r>
        <w:rPr>
          <w:rFonts w:hint="eastAsia"/>
          <w:sz w:val="28"/>
          <w:szCs w:val="28"/>
          <w:lang w:val="en-US"/>
        </w:rPr>
        <w:t>ad</w:t>
      </w:r>
      <w:r>
        <w:rPr>
          <w:sz w:val="28"/>
          <w:szCs w:val="28"/>
          <w:lang w:val="en-US"/>
        </w:rPr>
        <w:t>opted by the Chinese and Indian governments</w:t>
      </w:r>
      <w:r w:rsidRPr="00C7796C">
        <w:rPr>
          <w:sz w:val="28"/>
          <w:szCs w:val="28"/>
          <w:lang w:val="en-US"/>
        </w:rPr>
        <w:t xml:space="preserve"> to promote the development of the service sector </w:t>
      </w:r>
      <w:r>
        <w:rPr>
          <w:sz w:val="28"/>
          <w:szCs w:val="28"/>
          <w:lang w:val="en-US"/>
        </w:rPr>
        <w:t xml:space="preserve">share common points, </w:t>
      </w:r>
      <w:r w:rsidRPr="00C7796C">
        <w:rPr>
          <w:sz w:val="28"/>
          <w:szCs w:val="28"/>
          <w:lang w:val="en-US"/>
        </w:rPr>
        <w:t>includ</w:t>
      </w:r>
      <w:r>
        <w:rPr>
          <w:sz w:val="28"/>
          <w:szCs w:val="28"/>
          <w:lang w:val="en-US"/>
        </w:rPr>
        <w:t>ing</w:t>
      </w:r>
      <w:r w:rsidRPr="00C7796C">
        <w:rPr>
          <w:sz w:val="28"/>
          <w:szCs w:val="28"/>
          <w:lang w:val="en-US"/>
        </w:rPr>
        <w:t xml:space="preserve"> </w:t>
      </w:r>
      <w:bookmarkStart w:id="214" w:name="OLE_LINK367"/>
      <w:bookmarkStart w:id="215" w:name="OLE_LINK368"/>
      <w:r>
        <w:rPr>
          <w:sz w:val="28"/>
          <w:szCs w:val="28"/>
          <w:lang w:val="en-US"/>
        </w:rPr>
        <w:t xml:space="preserve">1) </w:t>
      </w:r>
      <w:bookmarkStart w:id="216" w:name="OLE_LINK369"/>
      <w:bookmarkStart w:id="217" w:name="OLE_LINK370"/>
      <w:r w:rsidRPr="00C7796C">
        <w:rPr>
          <w:sz w:val="28"/>
          <w:szCs w:val="28"/>
          <w:lang w:val="en-US"/>
        </w:rPr>
        <w:t>increased investment</w:t>
      </w:r>
      <w:bookmarkEnd w:id="216"/>
      <w:bookmarkEnd w:id="217"/>
      <w:r>
        <w:rPr>
          <w:sz w:val="28"/>
          <w:szCs w:val="28"/>
          <w:lang w:val="en-US"/>
        </w:rPr>
        <w:t xml:space="preserve"> in R&amp;D and cultivation of </w:t>
      </w:r>
      <w:r>
        <w:rPr>
          <w:rFonts w:hint="eastAsia"/>
          <w:sz w:val="28"/>
          <w:szCs w:val="28"/>
          <w:lang w:val="en-US"/>
        </w:rPr>
        <w:t>t</w:t>
      </w:r>
      <w:r>
        <w:rPr>
          <w:sz w:val="28"/>
          <w:szCs w:val="28"/>
          <w:lang w:val="en-US"/>
        </w:rPr>
        <w:t>alents</w:t>
      </w:r>
      <w:r>
        <w:rPr>
          <w:rFonts w:hint="eastAsia"/>
          <w:sz w:val="28"/>
          <w:szCs w:val="28"/>
          <w:lang w:val="en-US"/>
        </w:rPr>
        <w:t>;</w:t>
      </w:r>
      <w:bookmarkStart w:id="218" w:name="OLE_LINK371"/>
      <w:r>
        <w:rPr>
          <w:sz w:val="28"/>
          <w:szCs w:val="28"/>
          <w:lang w:val="en-US"/>
        </w:rPr>
        <w:t xml:space="preserve"> 2) establishing</w:t>
      </w:r>
      <w:r w:rsidRPr="00C7796C">
        <w:rPr>
          <w:sz w:val="28"/>
          <w:szCs w:val="28"/>
          <w:lang w:val="en-US"/>
        </w:rPr>
        <w:t xml:space="preserve"> fair, </w:t>
      </w:r>
      <w:proofErr w:type="gramStart"/>
      <w:r w:rsidRPr="00C7796C">
        <w:rPr>
          <w:sz w:val="28"/>
          <w:szCs w:val="28"/>
          <w:lang w:val="en-US"/>
        </w:rPr>
        <w:t>standard</w:t>
      </w:r>
      <w:proofErr w:type="gramEnd"/>
      <w:r w:rsidRPr="00C7796C">
        <w:rPr>
          <w:sz w:val="28"/>
          <w:szCs w:val="28"/>
          <w:lang w:val="en-US"/>
        </w:rPr>
        <w:t xml:space="preserve"> and transparent market access</w:t>
      </w:r>
      <w:r>
        <w:rPr>
          <w:sz w:val="28"/>
          <w:szCs w:val="28"/>
          <w:lang w:val="en-US"/>
        </w:rPr>
        <w:t xml:space="preserve"> to attract more enters</w:t>
      </w:r>
      <w:bookmarkEnd w:id="218"/>
      <w:r>
        <w:rPr>
          <w:sz w:val="28"/>
          <w:szCs w:val="28"/>
          <w:lang w:val="en-US"/>
        </w:rPr>
        <w:t xml:space="preserve">; 3) </w:t>
      </w:r>
      <w:r w:rsidRPr="00C7796C">
        <w:rPr>
          <w:sz w:val="28"/>
          <w:szCs w:val="28"/>
          <w:lang w:val="en-US"/>
        </w:rPr>
        <w:t xml:space="preserve">an active tax, land and price policy </w:t>
      </w:r>
      <w:r>
        <w:rPr>
          <w:sz w:val="28"/>
          <w:szCs w:val="28"/>
          <w:lang w:val="en-US"/>
        </w:rPr>
        <w:t xml:space="preserve">were </w:t>
      </w:r>
      <w:r w:rsidRPr="00C7796C">
        <w:rPr>
          <w:sz w:val="28"/>
          <w:szCs w:val="28"/>
          <w:lang w:val="en-US"/>
        </w:rPr>
        <w:t xml:space="preserve">pursued to support the service </w:t>
      </w:r>
      <w:r w:rsidR="00E029A3">
        <w:rPr>
          <w:sz w:val="28"/>
          <w:szCs w:val="28"/>
          <w:lang w:val="en-US"/>
        </w:rPr>
        <w:t>industries</w:t>
      </w:r>
      <w:r>
        <w:rPr>
          <w:sz w:val="28"/>
          <w:szCs w:val="28"/>
          <w:lang w:val="en-US"/>
        </w:rPr>
        <w:t xml:space="preserve">; 4) </w:t>
      </w:r>
      <w:r w:rsidRPr="00C7796C">
        <w:rPr>
          <w:sz w:val="28"/>
          <w:szCs w:val="28"/>
          <w:lang w:val="en-US"/>
        </w:rPr>
        <w:t>eliminati</w:t>
      </w:r>
      <w:r>
        <w:rPr>
          <w:sz w:val="28"/>
          <w:szCs w:val="28"/>
          <w:lang w:val="en-US"/>
        </w:rPr>
        <w:t>ng</w:t>
      </w:r>
      <w:r w:rsidRPr="00C7796C">
        <w:rPr>
          <w:sz w:val="28"/>
          <w:szCs w:val="28"/>
          <w:lang w:val="en-US"/>
        </w:rPr>
        <w:t xml:space="preserve"> regional and industry monopolies</w:t>
      </w:r>
      <w:bookmarkEnd w:id="214"/>
      <w:bookmarkEnd w:id="215"/>
      <w:r>
        <w:rPr>
          <w:sz w:val="28"/>
          <w:szCs w:val="28"/>
          <w:lang w:val="en-US"/>
        </w:rPr>
        <w:t xml:space="preserve"> to stimulate rivalry. </w:t>
      </w:r>
    </w:p>
    <w:p w14:paraId="58DC5CF1" w14:textId="4BC4F5F2" w:rsidR="00432CD7" w:rsidRDefault="00521CBD" w:rsidP="004B5EB9">
      <w:pPr>
        <w:spacing w:line="360" w:lineRule="auto"/>
        <w:ind w:firstLineChars="200" w:firstLine="560"/>
        <w:jc w:val="both"/>
        <w:rPr>
          <w:sz w:val="28"/>
          <w:szCs w:val="28"/>
          <w:lang w:val="en-US"/>
        </w:rPr>
      </w:pPr>
      <w:r>
        <w:rPr>
          <w:sz w:val="28"/>
          <w:szCs w:val="28"/>
          <w:lang w:val="en-US"/>
        </w:rPr>
        <w:t>Although</w:t>
      </w:r>
      <w:r w:rsidR="00F61754">
        <w:rPr>
          <w:sz w:val="28"/>
          <w:szCs w:val="28"/>
          <w:lang w:val="en-US"/>
        </w:rPr>
        <w:t xml:space="preserve"> </w:t>
      </w:r>
      <w:bookmarkStart w:id="219" w:name="OLE_LINK407"/>
      <w:bookmarkStart w:id="220" w:name="OLE_LINK408"/>
      <w:bookmarkStart w:id="221" w:name="OLE_LINK409"/>
      <w:bookmarkStart w:id="222" w:name="OLE_LINK410"/>
      <w:r w:rsidR="00EC03C2">
        <w:rPr>
          <w:sz w:val="28"/>
          <w:szCs w:val="28"/>
          <w:lang w:val="en-US"/>
        </w:rPr>
        <w:t xml:space="preserve">India </w:t>
      </w:r>
      <w:r>
        <w:rPr>
          <w:sz w:val="28"/>
          <w:szCs w:val="28"/>
          <w:lang w:val="en-US"/>
        </w:rPr>
        <w:t xml:space="preserve">started to </w:t>
      </w:r>
      <w:r w:rsidRPr="00521CBD">
        <w:rPr>
          <w:sz w:val="28"/>
          <w:szCs w:val="28"/>
          <w:lang w:val="en-US"/>
        </w:rPr>
        <w:t>emphasiz</w:t>
      </w:r>
      <w:r>
        <w:rPr>
          <w:sz w:val="28"/>
          <w:szCs w:val="28"/>
          <w:lang w:val="en-US"/>
        </w:rPr>
        <w:t>e</w:t>
      </w:r>
      <w:r w:rsidRPr="00521CBD">
        <w:rPr>
          <w:sz w:val="28"/>
          <w:szCs w:val="28"/>
          <w:lang w:val="en-US"/>
        </w:rPr>
        <w:t xml:space="preserve"> skill-intensive rather than labor-intensive manufacturing, and industries with typically higher average scale</w:t>
      </w:r>
      <w:r>
        <w:rPr>
          <w:sz w:val="28"/>
          <w:szCs w:val="28"/>
          <w:lang w:val="en-US"/>
        </w:rPr>
        <w:t xml:space="preserve"> in recent years</w:t>
      </w:r>
      <w:r>
        <w:rPr>
          <w:rStyle w:val="FootnoteReference"/>
          <w:sz w:val="28"/>
          <w:szCs w:val="28"/>
          <w:lang w:val="en-US"/>
        </w:rPr>
        <w:footnoteReference w:id="46"/>
      </w:r>
      <w:r>
        <w:rPr>
          <w:sz w:val="28"/>
          <w:szCs w:val="28"/>
          <w:lang w:val="en-US"/>
        </w:rPr>
        <w:t>,</w:t>
      </w:r>
      <w:r w:rsidR="00264484" w:rsidRPr="00264484">
        <w:rPr>
          <w:rFonts w:hint="eastAsia"/>
          <w:sz w:val="28"/>
          <w:szCs w:val="28"/>
          <w:lang w:val="en-US"/>
        </w:rPr>
        <w:t xml:space="preserve"> </w:t>
      </w:r>
      <w:r>
        <w:rPr>
          <w:sz w:val="28"/>
          <w:szCs w:val="28"/>
          <w:lang w:val="en-US"/>
        </w:rPr>
        <w:t xml:space="preserve">many years ago, India appeared to </w:t>
      </w:r>
      <w:r w:rsidR="00397248">
        <w:rPr>
          <w:sz w:val="28"/>
          <w:szCs w:val="28"/>
          <w:lang w:val="en-US"/>
        </w:rPr>
        <w:t xml:space="preserve">be more focusing on </w:t>
      </w:r>
      <w:r w:rsidR="00264484" w:rsidRPr="00264484">
        <w:rPr>
          <w:rFonts w:hint="eastAsia"/>
          <w:sz w:val="28"/>
          <w:szCs w:val="28"/>
          <w:lang w:val="en-US"/>
        </w:rPr>
        <w:t>p</w:t>
      </w:r>
      <w:r w:rsidR="00264484" w:rsidRPr="00264484">
        <w:rPr>
          <w:sz w:val="28"/>
          <w:szCs w:val="28"/>
          <w:lang w:val="en-US"/>
        </w:rPr>
        <w:t>olicies to boost its</w:t>
      </w:r>
      <w:r w:rsidR="00264484">
        <w:rPr>
          <w:sz w:val="28"/>
          <w:szCs w:val="28"/>
          <w:lang w:val="en-US"/>
        </w:rPr>
        <w:t xml:space="preserve"> entire</w:t>
      </w:r>
      <w:r w:rsidR="00264484" w:rsidRPr="00264484">
        <w:rPr>
          <w:sz w:val="28"/>
          <w:szCs w:val="28"/>
          <w:lang w:val="en-US"/>
        </w:rPr>
        <w:t xml:space="preserve"> economy by developing specific industries</w:t>
      </w:r>
      <w:bookmarkEnd w:id="219"/>
      <w:bookmarkEnd w:id="220"/>
      <w:bookmarkEnd w:id="221"/>
      <w:bookmarkEnd w:id="222"/>
      <w:r w:rsidR="00397248">
        <w:rPr>
          <w:sz w:val="28"/>
          <w:szCs w:val="28"/>
          <w:lang w:val="en-US"/>
        </w:rPr>
        <w:t xml:space="preserve">, namely </w:t>
      </w:r>
      <w:r w:rsidR="00EC03C2">
        <w:rPr>
          <w:sz w:val="28"/>
          <w:szCs w:val="28"/>
          <w:lang w:val="en-US"/>
        </w:rPr>
        <w:t xml:space="preserve">the IT service industry. </w:t>
      </w:r>
      <w:bookmarkEnd w:id="206"/>
      <w:bookmarkEnd w:id="207"/>
      <w:r w:rsidR="00DB417F" w:rsidRPr="00DB417F">
        <w:rPr>
          <w:sz w:val="28"/>
          <w:szCs w:val="28"/>
          <w:lang w:val="en-US"/>
        </w:rPr>
        <w:t xml:space="preserve">The development of Indian IT services has been driven by national policies and the availability of highly skilled workers who are fluent in English. The country's advantage over offshore outsourcing centers was due to the high quality and competitive prices of Indian software and services, the presence of </w:t>
      </w:r>
      <w:proofErr w:type="gramStart"/>
      <w:r w:rsidR="00DB417F" w:rsidRPr="00DB417F">
        <w:rPr>
          <w:sz w:val="28"/>
          <w:szCs w:val="28"/>
          <w:lang w:val="en-US"/>
        </w:rPr>
        <w:t>a large number of</w:t>
      </w:r>
      <w:proofErr w:type="gramEnd"/>
      <w:r w:rsidR="00DB417F" w:rsidRPr="00DB417F">
        <w:rPr>
          <w:sz w:val="28"/>
          <w:szCs w:val="28"/>
          <w:lang w:val="en-US"/>
        </w:rPr>
        <w:t xml:space="preserve"> workers with the necessary computer and language skills, and the flexibility and adaptability of Indian specialists to offshore software development</w:t>
      </w:r>
      <w:r w:rsidR="00DB417F">
        <w:rPr>
          <w:rStyle w:val="FootnoteReference"/>
          <w:sz w:val="28"/>
          <w:szCs w:val="28"/>
          <w:lang w:val="en-US"/>
        </w:rPr>
        <w:footnoteReference w:id="47"/>
      </w:r>
      <w:r w:rsidR="00DB417F">
        <w:rPr>
          <w:sz w:val="28"/>
          <w:szCs w:val="28"/>
          <w:lang w:val="en-US"/>
        </w:rPr>
        <w:t>.</w:t>
      </w:r>
      <w:r w:rsidR="00DB417F" w:rsidRPr="00DB417F">
        <w:rPr>
          <w:sz w:val="28"/>
          <w:szCs w:val="28"/>
          <w:lang w:val="en-US"/>
        </w:rPr>
        <w:t xml:space="preserve"> </w:t>
      </w:r>
    </w:p>
    <w:p w14:paraId="32EC8969" w14:textId="00516D21" w:rsidR="00895E36" w:rsidRDefault="00262D4B" w:rsidP="00445031">
      <w:pPr>
        <w:spacing w:line="360" w:lineRule="auto"/>
        <w:ind w:firstLineChars="200" w:firstLine="560"/>
        <w:jc w:val="both"/>
        <w:rPr>
          <w:sz w:val="28"/>
          <w:szCs w:val="28"/>
          <w:lang w:val="en-US"/>
        </w:rPr>
      </w:pPr>
      <w:bookmarkStart w:id="223" w:name="OLE_LINK486"/>
      <w:bookmarkStart w:id="224" w:name="OLE_LINK489"/>
      <w:r w:rsidRPr="00262D4B">
        <w:rPr>
          <w:sz w:val="28"/>
          <w:szCs w:val="28"/>
          <w:lang w:val="en-US"/>
        </w:rPr>
        <w:t xml:space="preserve">The development of the IT industry in India </w:t>
      </w:r>
      <w:r>
        <w:rPr>
          <w:sz w:val="28"/>
          <w:szCs w:val="28"/>
          <w:lang w:val="en-US"/>
        </w:rPr>
        <w:t>proved</w:t>
      </w:r>
      <w:r w:rsidRPr="00262D4B">
        <w:rPr>
          <w:sz w:val="28"/>
          <w:szCs w:val="28"/>
          <w:lang w:val="en-US"/>
        </w:rPr>
        <w:t xml:space="preserve"> </w:t>
      </w:r>
      <w:r>
        <w:rPr>
          <w:sz w:val="28"/>
          <w:szCs w:val="28"/>
          <w:lang w:val="en-US"/>
        </w:rPr>
        <w:t xml:space="preserve">that </w:t>
      </w:r>
      <w:r w:rsidRPr="00262D4B">
        <w:rPr>
          <w:sz w:val="28"/>
          <w:szCs w:val="28"/>
          <w:lang w:val="en-US"/>
        </w:rPr>
        <w:t>government intervention</w:t>
      </w:r>
      <w:r>
        <w:rPr>
          <w:sz w:val="28"/>
          <w:szCs w:val="28"/>
          <w:lang w:val="en-US"/>
        </w:rPr>
        <w:t xml:space="preserve"> is a </w:t>
      </w:r>
      <w:bookmarkStart w:id="225" w:name="OLE_LINK475"/>
      <w:bookmarkStart w:id="226" w:name="OLE_LINK485"/>
      <w:r>
        <w:rPr>
          <w:sz w:val="28"/>
          <w:szCs w:val="28"/>
          <w:lang w:val="en-US"/>
        </w:rPr>
        <w:t>double-edged sword</w:t>
      </w:r>
      <w:r w:rsidRPr="00262D4B">
        <w:rPr>
          <w:sz w:val="28"/>
          <w:szCs w:val="28"/>
          <w:lang w:val="en-US"/>
        </w:rPr>
        <w:t xml:space="preserve"> </w:t>
      </w:r>
      <w:bookmarkEnd w:id="225"/>
      <w:bookmarkEnd w:id="226"/>
      <w:r w:rsidRPr="00262D4B">
        <w:rPr>
          <w:sz w:val="28"/>
          <w:szCs w:val="28"/>
          <w:lang w:val="en-US"/>
        </w:rPr>
        <w:t xml:space="preserve">in the economy. </w:t>
      </w:r>
      <w:bookmarkEnd w:id="223"/>
      <w:bookmarkEnd w:id="224"/>
      <w:r w:rsidRPr="00262D4B">
        <w:rPr>
          <w:sz w:val="28"/>
          <w:szCs w:val="28"/>
          <w:lang w:val="en-US"/>
        </w:rPr>
        <w:t xml:space="preserve">On the one hand, preferential measures, including </w:t>
      </w:r>
      <w:r w:rsidR="002D172B">
        <w:rPr>
          <w:sz w:val="28"/>
          <w:szCs w:val="28"/>
          <w:lang w:val="en-US"/>
        </w:rPr>
        <w:t xml:space="preserve">low </w:t>
      </w:r>
      <w:r w:rsidRPr="00262D4B">
        <w:rPr>
          <w:sz w:val="28"/>
          <w:szCs w:val="28"/>
          <w:lang w:val="en-US"/>
        </w:rPr>
        <w:t>tax</w:t>
      </w:r>
      <w:r w:rsidR="002D172B">
        <w:rPr>
          <w:sz w:val="28"/>
          <w:szCs w:val="28"/>
          <w:lang w:val="en-US"/>
        </w:rPr>
        <w:t>es, investment in R&amp;D and talents cultivation</w:t>
      </w:r>
      <w:r w:rsidRPr="00262D4B">
        <w:rPr>
          <w:sz w:val="28"/>
          <w:szCs w:val="28"/>
          <w:lang w:val="en-US"/>
        </w:rPr>
        <w:t>, for the Indian IT industry have indeed played a</w:t>
      </w:r>
      <w:r w:rsidR="002D172B">
        <w:rPr>
          <w:sz w:val="28"/>
          <w:szCs w:val="28"/>
          <w:lang w:val="en-US"/>
        </w:rPr>
        <w:t xml:space="preserve">n essential </w:t>
      </w:r>
      <w:r w:rsidRPr="00262D4B">
        <w:rPr>
          <w:sz w:val="28"/>
          <w:szCs w:val="28"/>
          <w:lang w:val="en-US"/>
        </w:rPr>
        <w:t>role in the development of the Indian IT industry. But, on the other hand, the</w:t>
      </w:r>
      <w:r w:rsidR="002D172B">
        <w:rPr>
          <w:sz w:val="28"/>
          <w:szCs w:val="28"/>
          <w:lang w:val="en-US"/>
        </w:rPr>
        <w:t xml:space="preserve"> state government</w:t>
      </w:r>
      <w:r w:rsidRPr="00262D4B">
        <w:rPr>
          <w:sz w:val="28"/>
          <w:szCs w:val="28"/>
          <w:lang w:val="en-US"/>
        </w:rPr>
        <w:t xml:space="preserve"> lack a comprehensive and long-term plan </w:t>
      </w:r>
      <w:r w:rsidR="002D172B">
        <w:rPr>
          <w:sz w:val="28"/>
          <w:szCs w:val="28"/>
          <w:lang w:val="en-US"/>
        </w:rPr>
        <w:t xml:space="preserve">which </w:t>
      </w:r>
      <w:r w:rsidRPr="00262D4B">
        <w:rPr>
          <w:sz w:val="28"/>
          <w:szCs w:val="28"/>
          <w:lang w:val="en-US"/>
        </w:rPr>
        <w:t xml:space="preserve">led to a serious imbalance in the development of information software </w:t>
      </w:r>
      <w:r w:rsidRPr="00262D4B">
        <w:rPr>
          <w:sz w:val="28"/>
          <w:szCs w:val="28"/>
          <w:lang w:val="en-US"/>
        </w:rPr>
        <w:lastRenderedPageBreak/>
        <w:t>and hardware, which ultimately leads to stagnation in the IT industry</w:t>
      </w:r>
      <w:r w:rsidR="002D172B">
        <w:rPr>
          <w:rStyle w:val="FootnoteReference"/>
          <w:sz w:val="28"/>
          <w:szCs w:val="28"/>
          <w:lang w:val="en-US"/>
        </w:rPr>
        <w:footnoteReference w:id="48"/>
      </w:r>
      <w:r w:rsidRPr="00262D4B">
        <w:rPr>
          <w:sz w:val="28"/>
          <w:szCs w:val="28"/>
          <w:lang w:val="en-US"/>
        </w:rPr>
        <w:t xml:space="preserve">. When the state proclaims a policy in favor of one industry, most of the human resources, </w:t>
      </w:r>
      <w:proofErr w:type="gramStart"/>
      <w:r w:rsidRPr="00262D4B">
        <w:rPr>
          <w:sz w:val="28"/>
          <w:szCs w:val="28"/>
          <w:lang w:val="en-US"/>
        </w:rPr>
        <w:t>capital</w:t>
      </w:r>
      <w:proofErr w:type="gramEnd"/>
      <w:r w:rsidRPr="00262D4B">
        <w:rPr>
          <w:sz w:val="28"/>
          <w:szCs w:val="28"/>
          <w:lang w:val="en-US"/>
        </w:rPr>
        <w:t xml:space="preserve"> and other resources of society flow into this industry, while in other, no less important industries, they begin to be scarce. This may result in some domestic nascent industries missing out on the best development opportunities.</w:t>
      </w:r>
      <w:r w:rsidR="00445031">
        <w:rPr>
          <w:sz w:val="28"/>
          <w:szCs w:val="28"/>
          <w:lang w:val="en-US"/>
        </w:rPr>
        <w:t xml:space="preserve"> </w:t>
      </w:r>
      <w:r w:rsidR="00895E36">
        <w:rPr>
          <w:sz w:val="28"/>
          <w:szCs w:val="28"/>
          <w:lang w:val="en-US"/>
        </w:rPr>
        <w:t xml:space="preserve">Moreover, the unfinished </w:t>
      </w:r>
      <w:r w:rsidR="00605525">
        <w:rPr>
          <w:sz w:val="28"/>
          <w:szCs w:val="28"/>
          <w:lang w:val="en-US"/>
        </w:rPr>
        <w:t>services reforms of India remain barriers to Indian domestic and foreign competition</w:t>
      </w:r>
      <w:r w:rsidR="00D25754">
        <w:rPr>
          <w:sz w:val="28"/>
          <w:szCs w:val="28"/>
          <w:lang w:val="en-US"/>
        </w:rPr>
        <w:t>, a</w:t>
      </w:r>
      <w:r w:rsidR="00605525">
        <w:rPr>
          <w:sz w:val="28"/>
          <w:szCs w:val="28"/>
          <w:lang w:val="en-US"/>
        </w:rPr>
        <w:t xml:space="preserve">nd these barriers can not only hinder the further development of India’s service sector, but also impede </w:t>
      </w:r>
      <w:r w:rsidR="00D25754">
        <w:rPr>
          <w:sz w:val="28"/>
          <w:szCs w:val="28"/>
          <w:lang w:val="en-US"/>
        </w:rPr>
        <w:t>the progress of manufacturing sector</w:t>
      </w:r>
      <w:r w:rsidR="00D25754">
        <w:rPr>
          <w:rStyle w:val="FootnoteReference"/>
          <w:sz w:val="28"/>
          <w:szCs w:val="28"/>
          <w:lang w:val="en-US"/>
        </w:rPr>
        <w:footnoteReference w:id="49"/>
      </w:r>
      <w:r w:rsidR="00D25754">
        <w:rPr>
          <w:sz w:val="28"/>
          <w:szCs w:val="28"/>
          <w:lang w:val="en-US"/>
        </w:rPr>
        <w:t>.</w:t>
      </w:r>
    </w:p>
    <w:p w14:paraId="4ED43193" w14:textId="58EFA44F" w:rsidR="00CF0ECE" w:rsidRDefault="00CF0ECE" w:rsidP="00445031">
      <w:pPr>
        <w:spacing w:line="360" w:lineRule="auto"/>
        <w:ind w:firstLineChars="200" w:firstLine="560"/>
        <w:jc w:val="both"/>
        <w:rPr>
          <w:sz w:val="28"/>
          <w:szCs w:val="28"/>
          <w:lang w:val="en-US"/>
        </w:rPr>
      </w:pPr>
      <w:r w:rsidRPr="00CF0ECE">
        <w:rPr>
          <w:sz w:val="28"/>
          <w:szCs w:val="28"/>
          <w:lang w:val="en-US"/>
        </w:rPr>
        <w:t>Compared with India, China's service market is less open, especially in telecommunications and finance. Although China is also trying to bring more private and foreign capital into the service market by lowering barriers to entry, the proportion of state-owned enterprises in the service sector is still</w:t>
      </w:r>
      <w:r>
        <w:rPr>
          <w:rFonts w:hint="eastAsia"/>
          <w:sz w:val="28"/>
          <w:szCs w:val="28"/>
          <w:lang w:val="en-US"/>
        </w:rPr>
        <w:t xml:space="preserve"> significant</w:t>
      </w:r>
      <w:r w:rsidRPr="00CF0ECE">
        <w:rPr>
          <w:sz w:val="28"/>
          <w:szCs w:val="28"/>
          <w:lang w:val="en-US"/>
        </w:rPr>
        <w:t>.</w:t>
      </w:r>
      <w:r>
        <w:rPr>
          <w:sz w:val="28"/>
          <w:szCs w:val="28"/>
          <w:lang w:val="en-US"/>
        </w:rPr>
        <w:t xml:space="preserve"> In consistent with India, </w:t>
      </w:r>
      <w:r w:rsidRPr="00CF0ECE">
        <w:rPr>
          <w:sz w:val="28"/>
          <w:szCs w:val="28"/>
          <w:lang w:val="en-US"/>
        </w:rPr>
        <w:t xml:space="preserve">China is also actively developing software outsourcing services. The more developed areas of software outsourcing industry are Shanghai, Beijing, </w:t>
      </w:r>
      <w:proofErr w:type="gramStart"/>
      <w:r w:rsidRPr="00CF0ECE">
        <w:rPr>
          <w:sz w:val="28"/>
          <w:szCs w:val="28"/>
          <w:lang w:val="en-US"/>
        </w:rPr>
        <w:t>Dalian</w:t>
      </w:r>
      <w:proofErr w:type="gramEnd"/>
      <w:r w:rsidRPr="00CF0ECE">
        <w:rPr>
          <w:sz w:val="28"/>
          <w:szCs w:val="28"/>
          <w:lang w:val="en-US"/>
        </w:rPr>
        <w:t xml:space="preserve"> and Shenzhen.</w:t>
      </w:r>
      <w:r w:rsidR="00742FD6">
        <w:rPr>
          <w:sz w:val="28"/>
          <w:szCs w:val="28"/>
          <w:lang w:val="en-US"/>
        </w:rPr>
        <w:t xml:space="preserve"> </w:t>
      </w:r>
    </w:p>
    <w:p w14:paraId="1A2BCF19" w14:textId="77777777" w:rsidR="00445031" w:rsidRDefault="00445031" w:rsidP="00445031">
      <w:pPr>
        <w:spacing w:line="360" w:lineRule="auto"/>
        <w:ind w:firstLineChars="200" w:firstLine="560"/>
        <w:jc w:val="both"/>
        <w:rPr>
          <w:sz w:val="28"/>
          <w:szCs w:val="28"/>
          <w:lang w:val="en-US"/>
        </w:rPr>
      </w:pPr>
    </w:p>
    <w:p w14:paraId="6D023D8D" w14:textId="77777777" w:rsidR="007F3476" w:rsidRPr="004B5EB9" w:rsidRDefault="007F3476" w:rsidP="004B5EB9">
      <w:pPr>
        <w:spacing w:line="360" w:lineRule="auto"/>
        <w:ind w:firstLineChars="200" w:firstLine="560"/>
        <w:jc w:val="both"/>
        <w:rPr>
          <w:sz w:val="28"/>
          <w:szCs w:val="28"/>
          <w:lang w:val="en-US"/>
        </w:rPr>
      </w:pPr>
    </w:p>
    <w:bookmarkEnd w:id="195"/>
    <w:bookmarkEnd w:id="196"/>
    <w:bookmarkEnd w:id="204"/>
    <w:bookmarkEnd w:id="205"/>
    <w:bookmarkEnd w:id="208"/>
    <w:bookmarkEnd w:id="209"/>
    <w:p w14:paraId="6BEB3CD2" w14:textId="61E61B63" w:rsidR="00540384" w:rsidRPr="00397248" w:rsidRDefault="00540384" w:rsidP="00397248">
      <w:pPr>
        <w:spacing w:line="360" w:lineRule="auto"/>
        <w:ind w:firstLine="567"/>
        <w:jc w:val="both"/>
        <w:rPr>
          <w:sz w:val="28"/>
          <w:szCs w:val="28"/>
          <w:lang w:val="en-US"/>
        </w:rPr>
      </w:pPr>
    </w:p>
    <w:bookmarkEnd w:id="198"/>
    <w:bookmarkEnd w:id="199"/>
    <w:bookmarkEnd w:id="200"/>
    <w:p w14:paraId="17B1B828" w14:textId="77777777" w:rsidR="00F25641" w:rsidRPr="00C7796C" w:rsidRDefault="00F25641" w:rsidP="00F25641">
      <w:pPr>
        <w:spacing w:line="360" w:lineRule="auto"/>
        <w:ind w:firstLineChars="200" w:firstLine="560"/>
        <w:jc w:val="both"/>
        <w:rPr>
          <w:sz w:val="28"/>
          <w:szCs w:val="28"/>
          <w:lang w:val="en-US"/>
        </w:rPr>
      </w:pPr>
    </w:p>
    <w:p w14:paraId="089F3945" w14:textId="2EA2FFA7" w:rsidR="00CD621F" w:rsidRDefault="00CD621F" w:rsidP="007D34B9">
      <w:pPr>
        <w:spacing w:line="360" w:lineRule="auto"/>
        <w:ind w:firstLine="567"/>
        <w:jc w:val="both"/>
        <w:rPr>
          <w:sz w:val="28"/>
          <w:szCs w:val="28"/>
          <w:lang w:val="en-US"/>
        </w:rPr>
      </w:pPr>
    </w:p>
    <w:p w14:paraId="3E367AAA" w14:textId="4F362386" w:rsidR="00FC4CAC" w:rsidRDefault="00FC4CAC" w:rsidP="007D34B9">
      <w:pPr>
        <w:spacing w:line="360" w:lineRule="auto"/>
        <w:ind w:firstLine="567"/>
        <w:jc w:val="both"/>
        <w:rPr>
          <w:sz w:val="28"/>
          <w:szCs w:val="28"/>
          <w:lang w:val="en-US"/>
        </w:rPr>
      </w:pPr>
    </w:p>
    <w:p w14:paraId="6AFDBA92" w14:textId="79C31C44" w:rsidR="007F3476" w:rsidRDefault="007F3476" w:rsidP="007D34B9">
      <w:pPr>
        <w:spacing w:line="360" w:lineRule="auto"/>
        <w:ind w:firstLine="567"/>
        <w:jc w:val="both"/>
        <w:rPr>
          <w:sz w:val="28"/>
          <w:szCs w:val="28"/>
          <w:lang w:val="en-US"/>
        </w:rPr>
      </w:pPr>
    </w:p>
    <w:p w14:paraId="1FB76482" w14:textId="77777777" w:rsidR="007F3476" w:rsidRDefault="007F3476" w:rsidP="005D0091">
      <w:pPr>
        <w:spacing w:line="360" w:lineRule="auto"/>
        <w:jc w:val="both"/>
        <w:rPr>
          <w:sz w:val="28"/>
          <w:szCs w:val="28"/>
          <w:lang w:val="en-US"/>
        </w:rPr>
      </w:pPr>
    </w:p>
    <w:bookmarkEnd w:id="109"/>
    <w:bookmarkEnd w:id="110"/>
    <w:p w14:paraId="663ACDED" w14:textId="5B0D2C7D" w:rsidR="00036371" w:rsidRPr="00036371" w:rsidRDefault="00036371" w:rsidP="00036371">
      <w:pPr>
        <w:rPr>
          <w:lang w:val="en-US"/>
        </w:rPr>
      </w:pPr>
    </w:p>
    <w:p w14:paraId="29CD6360" w14:textId="3B7D1773" w:rsidR="00890DF1" w:rsidRPr="00854409" w:rsidRDefault="00890DF1" w:rsidP="00BB5A18">
      <w:pPr>
        <w:pStyle w:val="Heading1"/>
        <w:numPr>
          <w:ilvl w:val="0"/>
          <w:numId w:val="1"/>
        </w:numPr>
        <w:spacing w:line="360" w:lineRule="auto"/>
        <w:jc w:val="center"/>
        <w:rPr>
          <w:rFonts w:ascii="Times New Roman" w:hAnsi="Times New Roman" w:cs="Times New Roman"/>
          <w:b/>
          <w:bCs/>
          <w:color w:val="000000" w:themeColor="text1"/>
          <w:sz w:val="28"/>
          <w:szCs w:val="28"/>
        </w:rPr>
      </w:pPr>
      <w:bookmarkStart w:id="227" w:name="OLE_LINK250"/>
      <w:bookmarkStart w:id="228" w:name="OLE_LINK251"/>
      <w:bookmarkStart w:id="229" w:name="_Toc103267411"/>
      <w:r w:rsidRPr="00854409">
        <w:rPr>
          <w:rFonts w:ascii="Times New Roman" w:hAnsi="Times New Roman" w:cs="Times New Roman"/>
          <w:b/>
          <w:bCs/>
          <w:color w:val="000000" w:themeColor="text1"/>
          <w:sz w:val="28"/>
          <w:szCs w:val="28"/>
        </w:rPr>
        <w:lastRenderedPageBreak/>
        <w:t xml:space="preserve">Comparison of the development status of trade </w:t>
      </w:r>
      <w:r w:rsidR="00C91E6A">
        <w:rPr>
          <w:rFonts w:ascii="Times New Roman" w:hAnsi="Times New Roman" w:cs="Times New Roman"/>
          <w:b/>
          <w:bCs/>
          <w:color w:val="000000" w:themeColor="text1"/>
          <w:sz w:val="28"/>
          <w:szCs w:val="28"/>
        </w:rPr>
        <w:t xml:space="preserve">in </w:t>
      </w:r>
      <w:r w:rsidR="00C91E6A" w:rsidRPr="00854409">
        <w:rPr>
          <w:rFonts w:ascii="Times New Roman" w:hAnsi="Times New Roman" w:cs="Times New Roman"/>
          <w:b/>
          <w:bCs/>
          <w:color w:val="000000" w:themeColor="text1"/>
          <w:sz w:val="28"/>
          <w:szCs w:val="28"/>
        </w:rPr>
        <w:t xml:space="preserve">service </w:t>
      </w:r>
      <w:r w:rsidRPr="00854409">
        <w:rPr>
          <w:rFonts w:ascii="Times New Roman" w:hAnsi="Times New Roman" w:cs="Times New Roman"/>
          <w:b/>
          <w:bCs/>
          <w:color w:val="000000" w:themeColor="text1"/>
          <w:sz w:val="28"/>
          <w:szCs w:val="28"/>
        </w:rPr>
        <w:t>between China and India</w:t>
      </w:r>
      <w:bookmarkEnd w:id="229"/>
    </w:p>
    <w:bookmarkEnd w:id="227"/>
    <w:bookmarkEnd w:id="228"/>
    <w:p w14:paraId="0DD7C0BB" w14:textId="1E027E59" w:rsidR="00400A99" w:rsidRDefault="00422D19" w:rsidP="001A385F">
      <w:pPr>
        <w:spacing w:line="360" w:lineRule="auto"/>
        <w:ind w:firstLineChars="200" w:firstLine="560"/>
        <w:jc w:val="both"/>
        <w:rPr>
          <w:sz w:val="28"/>
          <w:szCs w:val="28"/>
        </w:rPr>
      </w:pPr>
      <w:r>
        <w:rPr>
          <w:sz w:val="28"/>
          <w:szCs w:val="28"/>
        </w:rPr>
        <w:t xml:space="preserve">This chapter will </w:t>
      </w:r>
      <w:bookmarkStart w:id="230" w:name="_Hlk74491366"/>
      <w:r>
        <w:rPr>
          <w:sz w:val="28"/>
          <w:szCs w:val="28"/>
        </w:rPr>
        <w:t xml:space="preserve">compare and analyze the development of </w:t>
      </w:r>
      <w:r w:rsidR="006D5357">
        <w:rPr>
          <w:sz w:val="28"/>
          <w:szCs w:val="28"/>
        </w:rPr>
        <w:t>service</w:t>
      </w:r>
      <w:r w:rsidR="00391892">
        <w:rPr>
          <w:sz w:val="28"/>
          <w:szCs w:val="28"/>
          <w:lang w:val="en-US"/>
        </w:rPr>
        <w:t>s</w:t>
      </w:r>
      <w:r w:rsidR="006D5357">
        <w:rPr>
          <w:sz w:val="28"/>
          <w:szCs w:val="28"/>
        </w:rPr>
        <w:t xml:space="preserve"> trade between China and India by the whole </w:t>
      </w:r>
      <w:bookmarkStart w:id="231" w:name="OLE_LINK7"/>
      <w:bookmarkStart w:id="232" w:name="OLE_LINK8"/>
      <w:r>
        <w:rPr>
          <w:sz w:val="28"/>
          <w:szCs w:val="28"/>
        </w:rPr>
        <w:t xml:space="preserve">trade service </w:t>
      </w:r>
      <w:bookmarkEnd w:id="231"/>
      <w:bookmarkEnd w:id="232"/>
      <w:r w:rsidR="006D5357">
        <w:rPr>
          <w:sz w:val="28"/>
          <w:szCs w:val="28"/>
        </w:rPr>
        <w:t xml:space="preserve">and main service-category, namely, through aspects of export value, import value, total </w:t>
      </w:r>
      <w:r w:rsidR="001A385F">
        <w:rPr>
          <w:sz w:val="28"/>
          <w:szCs w:val="28"/>
        </w:rPr>
        <w:t>export,</w:t>
      </w:r>
      <w:r w:rsidR="006D5357">
        <w:rPr>
          <w:sz w:val="28"/>
          <w:szCs w:val="28"/>
        </w:rPr>
        <w:t xml:space="preserve"> and import value and its share in the world,</w:t>
      </w:r>
      <w:r w:rsidR="003A13FF">
        <w:rPr>
          <w:sz w:val="28"/>
          <w:szCs w:val="28"/>
        </w:rPr>
        <w:t xml:space="preserve"> </w:t>
      </w:r>
      <w:r w:rsidR="006D5357">
        <w:rPr>
          <w:sz w:val="28"/>
          <w:szCs w:val="28"/>
        </w:rPr>
        <w:t>etc.</w:t>
      </w:r>
    </w:p>
    <w:p w14:paraId="7192E2C5" w14:textId="020D3370" w:rsidR="00337FEA" w:rsidRPr="008B5A40" w:rsidRDefault="00890DF1" w:rsidP="00BB5A18">
      <w:pPr>
        <w:pStyle w:val="Heading2"/>
        <w:numPr>
          <w:ilvl w:val="1"/>
          <w:numId w:val="1"/>
        </w:numPr>
        <w:spacing w:line="360" w:lineRule="auto"/>
        <w:ind w:left="1134" w:hanging="284"/>
        <w:jc w:val="center"/>
        <w:rPr>
          <w:rFonts w:ascii="Times New Roman" w:hAnsi="Times New Roman" w:cs="Times New Roman"/>
          <w:b/>
          <w:bCs/>
          <w:color w:val="000000" w:themeColor="text1"/>
          <w:sz w:val="28"/>
          <w:szCs w:val="28"/>
        </w:rPr>
      </w:pPr>
      <w:bookmarkStart w:id="233" w:name="_Toc103267412"/>
      <w:bookmarkEnd w:id="230"/>
      <w:r w:rsidRPr="008B5A40">
        <w:rPr>
          <w:rFonts w:ascii="Times New Roman" w:hAnsi="Times New Roman" w:cs="Times New Roman"/>
          <w:b/>
          <w:bCs/>
          <w:color w:val="000000" w:themeColor="text1"/>
          <w:sz w:val="28"/>
          <w:szCs w:val="28"/>
        </w:rPr>
        <w:t>The overall import</w:t>
      </w:r>
      <w:r w:rsidR="00400A99" w:rsidRPr="008B5A40">
        <w:rPr>
          <w:rFonts w:ascii="Times New Roman" w:hAnsi="Times New Roman" w:cs="Times New Roman"/>
          <w:b/>
          <w:bCs/>
          <w:color w:val="000000" w:themeColor="text1"/>
          <w:sz w:val="28"/>
          <w:szCs w:val="28"/>
        </w:rPr>
        <w:t>s</w:t>
      </w:r>
      <w:r w:rsidRPr="008B5A40">
        <w:rPr>
          <w:rFonts w:ascii="Times New Roman" w:hAnsi="Times New Roman" w:cs="Times New Roman"/>
          <w:b/>
          <w:bCs/>
          <w:color w:val="000000" w:themeColor="text1"/>
          <w:sz w:val="28"/>
          <w:szCs w:val="28"/>
        </w:rPr>
        <w:t xml:space="preserve"> and export</w:t>
      </w:r>
      <w:r w:rsidR="00400A99" w:rsidRPr="008B5A40">
        <w:rPr>
          <w:rFonts w:ascii="Times New Roman" w:hAnsi="Times New Roman" w:cs="Times New Roman"/>
          <w:b/>
          <w:bCs/>
          <w:color w:val="000000" w:themeColor="text1"/>
          <w:sz w:val="28"/>
          <w:szCs w:val="28"/>
        </w:rPr>
        <w:t>s</w:t>
      </w:r>
      <w:r w:rsidRPr="008B5A40">
        <w:rPr>
          <w:rFonts w:ascii="Times New Roman" w:hAnsi="Times New Roman" w:cs="Times New Roman"/>
          <w:b/>
          <w:bCs/>
          <w:color w:val="000000" w:themeColor="text1"/>
          <w:sz w:val="28"/>
          <w:szCs w:val="28"/>
        </w:rPr>
        <w:t xml:space="preserve"> of China</w:t>
      </w:r>
      <w:r w:rsidR="0023089F" w:rsidRPr="008B5A40">
        <w:rPr>
          <w:rFonts w:ascii="Times New Roman" w:hAnsi="Times New Roman" w:cs="Times New Roman"/>
          <w:b/>
          <w:bCs/>
          <w:color w:val="000000" w:themeColor="text1"/>
          <w:sz w:val="28"/>
          <w:szCs w:val="28"/>
        </w:rPr>
        <w:t>’s</w:t>
      </w:r>
      <w:r w:rsidRPr="008B5A40">
        <w:rPr>
          <w:rFonts w:ascii="Times New Roman" w:hAnsi="Times New Roman" w:cs="Times New Roman"/>
          <w:b/>
          <w:bCs/>
          <w:color w:val="000000" w:themeColor="text1"/>
          <w:sz w:val="28"/>
          <w:szCs w:val="28"/>
        </w:rPr>
        <w:t xml:space="preserve"> and India's trade</w:t>
      </w:r>
      <w:r w:rsidR="00C91E6A" w:rsidRPr="008B5A40">
        <w:rPr>
          <w:rFonts w:ascii="Times New Roman" w:hAnsi="Times New Roman" w:cs="Times New Roman"/>
          <w:b/>
          <w:bCs/>
          <w:color w:val="000000" w:themeColor="text1"/>
          <w:sz w:val="28"/>
          <w:szCs w:val="28"/>
        </w:rPr>
        <w:t xml:space="preserve"> in service</w:t>
      </w:r>
      <w:bookmarkEnd w:id="233"/>
    </w:p>
    <w:p w14:paraId="23336763" w14:textId="359AA272" w:rsidR="005A37C5" w:rsidRPr="00256E82" w:rsidRDefault="00E26719" w:rsidP="00256E82">
      <w:pPr>
        <w:spacing w:line="360" w:lineRule="auto"/>
        <w:ind w:firstLineChars="200" w:firstLine="560"/>
        <w:jc w:val="both"/>
        <w:rPr>
          <w:sz w:val="28"/>
          <w:szCs w:val="28"/>
          <w:lang w:val="en-US"/>
        </w:rPr>
      </w:pPr>
      <w:bookmarkStart w:id="234" w:name="OLE_LINK24"/>
      <w:bookmarkStart w:id="235" w:name="OLE_LINK25"/>
      <w:bookmarkStart w:id="236" w:name="OLE_LINK22"/>
      <w:bookmarkStart w:id="237" w:name="OLE_LINK23"/>
      <w:bookmarkStart w:id="238" w:name="OLE_LINK28"/>
      <w:bookmarkStart w:id="239" w:name="OLE_LINK29"/>
      <w:r>
        <w:rPr>
          <w:sz w:val="28"/>
          <w:szCs w:val="28"/>
          <w:lang w:val="en-US"/>
        </w:rPr>
        <w:t>In 2005, t</w:t>
      </w:r>
      <w:r w:rsidR="00D3363F">
        <w:rPr>
          <w:sz w:val="28"/>
          <w:szCs w:val="28"/>
        </w:rPr>
        <w:t>he</w:t>
      </w:r>
      <w:r w:rsidR="00CD5769">
        <w:rPr>
          <w:sz w:val="28"/>
          <w:szCs w:val="28"/>
        </w:rPr>
        <w:t xml:space="preserve"> </w:t>
      </w:r>
      <w:bookmarkStart w:id="240" w:name="OLE_LINK26"/>
      <w:bookmarkStart w:id="241" w:name="OLE_LINK27"/>
      <w:r w:rsidR="00CD5769">
        <w:rPr>
          <w:sz w:val="28"/>
          <w:szCs w:val="28"/>
        </w:rPr>
        <w:t>service’s</w:t>
      </w:r>
      <w:r w:rsidR="00D3363F">
        <w:rPr>
          <w:sz w:val="28"/>
          <w:szCs w:val="28"/>
        </w:rPr>
        <w:t xml:space="preserve"> </w:t>
      </w:r>
      <w:r w:rsidR="00CD5769">
        <w:rPr>
          <w:sz w:val="28"/>
          <w:szCs w:val="28"/>
        </w:rPr>
        <w:t xml:space="preserve">export </w:t>
      </w:r>
      <w:bookmarkEnd w:id="240"/>
      <w:bookmarkEnd w:id="241"/>
      <w:r w:rsidR="00D3363F">
        <w:rPr>
          <w:sz w:val="28"/>
          <w:szCs w:val="28"/>
        </w:rPr>
        <w:t xml:space="preserve">value of China </w:t>
      </w:r>
      <w:r>
        <w:rPr>
          <w:sz w:val="28"/>
          <w:szCs w:val="28"/>
          <w:lang w:val="en-US"/>
        </w:rPr>
        <w:t xml:space="preserve">was </w:t>
      </w:r>
      <w:r>
        <w:rPr>
          <w:sz w:val="28"/>
          <w:szCs w:val="28"/>
        </w:rPr>
        <w:t xml:space="preserve">78.47 billion dollars </w:t>
      </w:r>
      <w:r>
        <w:rPr>
          <w:sz w:val="28"/>
          <w:szCs w:val="28"/>
          <w:lang w:val="en-US"/>
        </w:rPr>
        <w:t xml:space="preserve">which accounted for 2.93% of the world’s exports. </w:t>
      </w:r>
      <w:bookmarkEnd w:id="234"/>
      <w:bookmarkEnd w:id="235"/>
      <w:r>
        <w:rPr>
          <w:sz w:val="28"/>
          <w:szCs w:val="28"/>
          <w:lang w:val="en-US"/>
        </w:rPr>
        <w:t>In 2019, t</w:t>
      </w:r>
      <w:r>
        <w:rPr>
          <w:sz w:val="28"/>
          <w:szCs w:val="28"/>
        </w:rPr>
        <w:t>he service</w:t>
      </w:r>
      <w:r w:rsidR="00951A18">
        <w:rPr>
          <w:sz w:val="28"/>
          <w:szCs w:val="28"/>
          <w:lang w:val="en-US"/>
        </w:rPr>
        <w:t>s’</w:t>
      </w:r>
      <w:r>
        <w:rPr>
          <w:sz w:val="28"/>
          <w:szCs w:val="28"/>
        </w:rPr>
        <w:t xml:space="preserve"> export value of China</w:t>
      </w:r>
      <w:r>
        <w:rPr>
          <w:sz w:val="28"/>
          <w:szCs w:val="28"/>
          <w:lang w:val="en-US"/>
        </w:rPr>
        <w:t xml:space="preserve"> </w:t>
      </w:r>
      <w:r w:rsidR="00D3363F">
        <w:rPr>
          <w:sz w:val="28"/>
          <w:szCs w:val="28"/>
        </w:rPr>
        <w:t>ha</w:t>
      </w:r>
      <w:r w:rsidR="004D2D1A">
        <w:rPr>
          <w:sz w:val="28"/>
          <w:szCs w:val="28"/>
          <w:lang w:val="en-US"/>
        </w:rPr>
        <w:t>d</w:t>
      </w:r>
      <w:r w:rsidR="00D3363F">
        <w:rPr>
          <w:sz w:val="28"/>
          <w:szCs w:val="28"/>
        </w:rPr>
        <w:t xml:space="preserve"> increased </w:t>
      </w:r>
      <w:r w:rsidR="00CD5769">
        <w:rPr>
          <w:sz w:val="28"/>
          <w:szCs w:val="28"/>
        </w:rPr>
        <w:t>to 283.19 billion dollars</w:t>
      </w:r>
      <w:bookmarkEnd w:id="236"/>
      <w:bookmarkEnd w:id="237"/>
      <w:r w:rsidR="0087532F">
        <w:rPr>
          <w:sz w:val="28"/>
          <w:szCs w:val="28"/>
          <w:lang w:val="en-US"/>
        </w:rPr>
        <w:t xml:space="preserve">, an increase </w:t>
      </w:r>
      <w:r>
        <w:rPr>
          <w:sz w:val="28"/>
          <w:szCs w:val="28"/>
          <w:lang w:val="en-US"/>
        </w:rPr>
        <w:t>of 2.6</w:t>
      </w:r>
      <w:r w:rsidR="0087532F">
        <w:rPr>
          <w:sz w:val="28"/>
          <w:szCs w:val="28"/>
          <w:lang w:val="en-US"/>
        </w:rPr>
        <w:t xml:space="preserve"> time, </w:t>
      </w:r>
      <w:r>
        <w:rPr>
          <w:sz w:val="28"/>
          <w:szCs w:val="28"/>
          <w:lang w:val="en-US"/>
        </w:rPr>
        <w:t>which accounted for 4.61% of the world’s</w:t>
      </w:r>
      <w:r w:rsidR="00951A18">
        <w:rPr>
          <w:sz w:val="28"/>
          <w:szCs w:val="28"/>
          <w:lang w:val="en-US"/>
        </w:rPr>
        <w:t xml:space="preserve"> services</w:t>
      </w:r>
      <w:r>
        <w:rPr>
          <w:sz w:val="28"/>
          <w:szCs w:val="28"/>
          <w:lang w:val="en-US"/>
        </w:rPr>
        <w:t xml:space="preserve"> exports</w:t>
      </w:r>
      <w:r w:rsidR="006C3BCD">
        <w:rPr>
          <w:sz w:val="28"/>
          <w:szCs w:val="28"/>
          <w:lang w:val="en-US"/>
        </w:rPr>
        <w:t xml:space="preserve"> (Tab 1.1)</w:t>
      </w:r>
      <w:r>
        <w:rPr>
          <w:sz w:val="28"/>
          <w:szCs w:val="28"/>
          <w:lang w:val="en-US"/>
        </w:rPr>
        <w:t xml:space="preserve">. </w:t>
      </w:r>
      <w:r w:rsidR="00256E82">
        <w:rPr>
          <w:sz w:val="28"/>
          <w:szCs w:val="28"/>
          <w:lang w:val="en-US"/>
        </w:rPr>
        <w:t>T</w:t>
      </w:r>
      <w:r w:rsidR="0087532F" w:rsidRPr="0087532F">
        <w:rPr>
          <w:sz w:val="28"/>
          <w:szCs w:val="28"/>
          <w:lang w:val="en-US"/>
        </w:rPr>
        <w:t>he average annual growth rate</w:t>
      </w:r>
      <w:r>
        <w:rPr>
          <w:sz w:val="28"/>
          <w:szCs w:val="28"/>
          <w:lang w:val="en-US"/>
        </w:rPr>
        <w:t xml:space="preserve"> </w:t>
      </w:r>
      <w:bookmarkStart w:id="242" w:name="OLE_LINK30"/>
      <w:bookmarkStart w:id="243" w:name="OLE_LINK31"/>
      <w:r>
        <w:rPr>
          <w:sz w:val="28"/>
          <w:szCs w:val="28"/>
          <w:lang w:val="en-US"/>
        </w:rPr>
        <w:t xml:space="preserve">of </w:t>
      </w:r>
      <w:r w:rsidR="00256E82">
        <w:rPr>
          <w:sz w:val="28"/>
          <w:szCs w:val="28"/>
          <w:lang w:val="en-US"/>
        </w:rPr>
        <w:t xml:space="preserve">China’s </w:t>
      </w:r>
      <w:r w:rsidR="00256E82">
        <w:rPr>
          <w:sz w:val="28"/>
          <w:szCs w:val="28"/>
        </w:rPr>
        <w:t>service’s export</w:t>
      </w:r>
      <w:bookmarkEnd w:id="242"/>
      <w:bookmarkEnd w:id="243"/>
      <w:r w:rsidR="0087532F" w:rsidRPr="0087532F">
        <w:rPr>
          <w:sz w:val="28"/>
          <w:szCs w:val="28"/>
          <w:lang w:val="en-US"/>
        </w:rPr>
        <w:t xml:space="preserve"> is 9.6%</w:t>
      </w:r>
      <w:r w:rsidR="0087532F">
        <w:rPr>
          <w:sz w:val="28"/>
          <w:szCs w:val="28"/>
          <w:lang w:val="en-US"/>
        </w:rPr>
        <w:t xml:space="preserve">. </w:t>
      </w:r>
      <w:bookmarkStart w:id="244" w:name="OLE_LINK32"/>
      <w:bookmarkStart w:id="245" w:name="OLE_LINK33"/>
      <w:bookmarkEnd w:id="238"/>
      <w:bookmarkEnd w:id="239"/>
      <w:r w:rsidR="00951A18" w:rsidRPr="00951A18">
        <w:rPr>
          <w:sz w:val="28"/>
          <w:szCs w:val="28"/>
          <w:lang w:val="en-US"/>
        </w:rPr>
        <w:t xml:space="preserve">During the same period, China's imports of services </w:t>
      </w:r>
      <w:bookmarkStart w:id="246" w:name="OLE_LINK34"/>
      <w:bookmarkStart w:id="247" w:name="OLE_LINK35"/>
      <w:r w:rsidR="00951A18" w:rsidRPr="00951A18">
        <w:rPr>
          <w:sz w:val="28"/>
          <w:szCs w:val="28"/>
          <w:lang w:val="en-US"/>
        </w:rPr>
        <w:t>grew at an average annual rate of 13.6</w:t>
      </w:r>
      <w:r w:rsidR="00951A18">
        <w:rPr>
          <w:sz w:val="28"/>
          <w:szCs w:val="28"/>
          <w:lang w:val="en-US"/>
        </w:rPr>
        <w:t>%</w:t>
      </w:r>
      <w:r w:rsidR="00951A18" w:rsidRPr="00951A18">
        <w:rPr>
          <w:sz w:val="28"/>
          <w:szCs w:val="28"/>
          <w:lang w:val="en-US"/>
        </w:rPr>
        <w:t xml:space="preserve">. </w:t>
      </w:r>
      <w:bookmarkEnd w:id="244"/>
      <w:bookmarkEnd w:id="245"/>
      <w:bookmarkEnd w:id="246"/>
      <w:bookmarkEnd w:id="247"/>
      <w:r w:rsidR="00951A18">
        <w:rPr>
          <w:sz w:val="28"/>
          <w:szCs w:val="28"/>
          <w:lang w:val="en-US"/>
        </w:rPr>
        <w:t>In 2005, t</w:t>
      </w:r>
      <w:r w:rsidR="00B80798">
        <w:rPr>
          <w:sz w:val="28"/>
          <w:szCs w:val="28"/>
        </w:rPr>
        <w:t>he import value of China’s service</w:t>
      </w:r>
      <w:r w:rsidR="00256E82">
        <w:rPr>
          <w:sz w:val="28"/>
          <w:szCs w:val="28"/>
          <w:lang w:val="en-US"/>
        </w:rPr>
        <w:t xml:space="preserve"> </w:t>
      </w:r>
      <w:r w:rsidR="00B80798">
        <w:rPr>
          <w:sz w:val="28"/>
          <w:szCs w:val="28"/>
        </w:rPr>
        <w:t>trade</w:t>
      </w:r>
      <w:r w:rsidR="00256E82">
        <w:rPr>
          <w:sz w:val="28"/>
          <w:szCs w:val="28"/>
          <w:lang w:val="en-US"/>
        </w:rPr>
        <w:t xml:space="preserve"> </w:t>
      </w:r>
      <w:r w:rsidR="00951A18">
        <w:rPr>
          <w:sz w:val="28"/>
          <w:szCs w:val="28"/>
          <w:lang w:val="en-US"/>
        </w:rPr>
        <w:t xml:space="preserve">was </w:t>
      </w:r>
      <w:r w:rsidR="00DC384F">
        <w:rPr>
          <w:sz w:val="28"/>
          <w:szCs w:val="28"/>
        </w:rPr>
        <w:t xml:space="preserve">83.97 billion dollars </w:t>
      </w:r>
      <w:r w:rsidR="00951A18">
        <w:rPr>
          <w:sz w:val="28"/>
          <w:szCs w:val="28"/>
          <w:lang w:val="en-US"/>
        </w:rPr>
        <w:t>which accounted for 3.2% of world’s services import</w:t>
      </w:r>
      <w:r w:rsidR="00EA370D">
        <w:rPr>
          <w:sz w:val="28"/>
          <w:szCs w:val="28"/>
          <w:lang w:val="en-US"/>
        </w:rPr>
        <w:t>s</w:t>
      </w:r>
      <w:r w:rsidR="00951A18">
        <w:rPr>
          <w:sz w:val="28"/>
          <w:szCs w:val="28"/>
          <w:lang w:val="en-US"/>
        </w:rPr>
        <w:t xml:space="preserve">. </w:t>
      </w:r>
      <w:r w:rsidR="00A71FD0">
        <w:rPr>
          <w:sz w:val="28"/>
          <w:szCs w:val="28"/>
          <w:lang w:val="en-US"/>
        </w:rPr>
        <w:t>In 2019 the import value of China’s service trade</w:t>
      </w:r>
      <w:r w:rsidR="00DC384F">
        <w:rPr>
          <w:sz w:val="28"/>
          <w:szCs w:val="28"/>
        </w:rPr>
        <w:t xml:space="preserve"> </w:t>
      </w:r>
      <w:r w:rsidR="00A71FD0">
        <w:rPr>
          <w:sz w:val="28"/>
          <w:szCs w:val="28"/>
          <w:lang w:val="en-US"/>
        </w:rPr>
        <w:t>ha</w:t>
      </w:r>
      <w:r w:rsidR="004D2D1A">
        <w:rPr>
          <w:sz w:val="28"/>
          <w:szCs w:val="28"/>
          <w:lang w:val="en-US"/>
        </w:rPr>
        <w:t>d</w:t>
      </w:r>
      <w:r w:rsidR="00A71FD0">
        <w:rPr>
          <w:sz w:val="28"/>
          <w:szCs w:val="28"/>
          <w:lang w:val="en-US"/>
        </w:rPr>
        <w:t xml:space="preserve"> increased </w:t>
      </w:r>
      <w:r w:rsidR="00DC384F">
        <w:rPr>
          <w:sz w:val="28"/>
          <w:szCs w:val="28"/>
        </w:rPr>
        <w:t xml:space="preserve">to 500.68 billion dollars, an increase of approximately </w:t>
      </w:r>
      <w:r w:rsidR="0087532F">
        <w:rPr>
          <w:sz w:val="28"/>
          <w:szCs w:val="28"/>
          <w:lang w:val="en-US"/>
        </w:rPr>
        <w:t>5</w:t>
      </w:r>
      <w:r w:rsidR="00DC384F">
        <w:rPr>
          <w:sz w:val="28"/>
          <w:szCs w:val="28"/>
        </w:rPr>
        <w:t xml:space="preserve"> times</w:t>
      </w:r>
      <w:r w:rsidR="00EA370D">
        <w:rPr>
          <w:sz w:val="28"/>
          <w:szCs w:val="28"/>
          <w:lang w:val="en-US"/>
        </w:rPr>
        <w:t xml:space="preserve">, accounting for 8.59% of world’s services imports. </w:t>
      </w:r>
      <w:r w:rsidR="00256E82">
        <w:rPr>
          <w:sz w:val="28"/>
          <w:szCs w:val="28"/>
          <w:lang w:val="en-US"/>
        </w:rPr>
        <w:t xml:space="preserve"> </w:t>
      </w:r>
      <w:bookmarkStart w:id="248" w:name="OLE_LINK9"/>
      <w:bookmarkStart w:id="249" w:name="OLE_LINK10"/>
      <w:bookmarkStart w:id="250" w:name="OLE_LINK13"/>
      <w:r w:rsidR="00A71FD0">
        <w:rPr>
          <w:sz w:val="28"/>
          <w:szCs w:val="28"/>
          <w:lang w:val="en-US"/>
        </w:rPr>
        <w:t>Apparently</w:t>
      </w:r>
      <w:r w:rsidR="00845A8A">
        <w:rPr>
          <w:sz w:val="28"/>
          <w:szCs w:val="28"/>
        </w:rPr>
        <w:t>, t</w:t>
      </w:r>
      <w:r w:rsidR="00DC384F">
        <w:rPr>
          <w:sz w:val="28"/>
          <w:szCs w:val="28"/>
        </w:rPr>
        <w:t xml:space="preserve">he </w:t>
      </w:r>
      <w:r w:rsidR="00845A8A">
        <w:rPr>
          <w:sz w:val="28"/>
          <w:szCs w:val="28"/>
        </w:rPr>
        <w:t>growth rates of China’s service</w:t>
      </w:r>
      <w:r w:rsidR="00F2057F">
        <w:rPr>
          <w:sz w:val="28"/>
          <w:szCs w:val="28"/>
          <w:lang w:val="en-US"/>
        </w:rPr>
        <w:t>s</w:t>
      </w:r>
      <w:r w:rsidR="00845A8A">
        <w:rPr>
          <w:sz w:val="28"/>
          <w:szCs w:val="28"/>
        </w:rPr>
        <w:t xml:space="preserve"> trade </w:t>
      </w:r>
      <w:r w:rsidR="00F2057F">
        <w:rPr>
          <w:sz w:val="28"/>
          <w:szCs w:val="28"/>
          <w:lang w:val="en-US"/>
        </w:rPr>
        <w:t xml:space="preserve">scale of </w:t>
      </w:r>
      <w:r w:rsidR="00845A8A">
        <w:rPr>
          <w:sz w:val="28"/>
          <w:szCs w:val="28"/>
        </w:rPr>
        <w:t xml:space="preserve">import and export have not synchronized. </w:t>
      </w:r>
      <w:bookmarkStart w:id="251" w:name="OLE_LINK20"/>
      <w:bookmarkStart w:id="252" w:name="OLE_LINK21"/>
      <w:bookmarkEnd w:id="248"/>
      <w:bookmarkEnd w:id="249"/>
      <w:bookmarkEnd w:id="250"/>
      <w:r w:rsidR="00A71FD0">
        <w:rPr>
          <w:sz w:val="28"/>
          <w:szCs w:val="28"/>
          <w:lang w:val="en-US"/>
        </w:rPr>
        <w:t>And t</w:t>
      </w:r>
      <w:r w:rsidR="00845A8A">
        <w:rPr>
          <w:sz w:val="28"/>
          <w:szCs w:val="28"/>
        </w:rPr>
        <w:t>h</w:t>
      </w:r>
      <w:r w:rsidR="00F2057F">
        <w:rPr>
          <w:sz w:val="28"/>
          <w:szCs w:val="28"/>
          <w:lang w:val="en-US"/>
        </w:rPr>
        <w:t xml:space="preserve">e </w:t>
      </w:r>
      <w:r w:rsidR="00845A8A">
        <w:rPr>
          <w:sz w:val="28"/>
          <w:szCs w:val="28"/>
        </w:rPr>
        <w:t xml:space="preserve">unsynchronized growth </w:t>
      </w:r>
      <w:r w:rsidR="00F2057F">
        <w:rPr>
          <w:sz w:val="28"/>
          <w:szCs w:val="28"/>
          <w:lang w:val="en-US"/>
        </w:rPr>
        <w:t>led</w:t>
      </w:r>
      <w:r w:rsidR="00845A8A">
        <w:rPr>
          <w:sz w:val="28"/>
          <w:szCs w:val="28"/>
        </w:rPr>
        <w:t xml:space="preserve"> </w:t>
      </w:r>
      <w:r w:rsidR="00F2057F">
        <w:rPr>
          <w:sz w:val="28"/>
          <w:szCs w:val="28"/>
          <w:lang w:val="en-US"/>
        </w:rPr>
        <w:t xml:space="preserve">China’s </w:t>
      </w:r>
      <w:r w:rsidR="00845A8A">
        <w:rPr>
          <w:sz w:val="28"/>
          <w:szCs w:val="28"/>
        </w:rPr>
        <w:t>service</w:t>
      </w:r>
      <w:r w:rsidR="00F2057F">
        <w:rPr>
          <w:sz w:val="28"/>
          <w:szCs w:val="28"/>
          <w:lang w:val="en-US"/>
        </w:rPr>
        <w:t>s</w:t>
      </w:r>
      <w:r w:rsidR="00845A8A">
        <w:rPr>
          <w:sz w:val="28"/>
          <w:szCs w:val="28"/>
        </w:rPr>
        <w:t xml:space="preserve"> trade deficit</w:t>
      </w:r>
      <w:r w:rsidR="00F2057F" w:rsidRPr="00F2057F">
        <w:rPr>
          <w:sz w:val="28"/>
          <w:szCs w:val="28"/>
        </w:rPr>
        <w:t xml:space="preserve"> </w:t>
      </w:r>
      <w:r w:rsidR="00F2057F">
        <w:rPr>
          <w:sz w:val="28"/>
          <w:szCs w:val="28"/>
          <w:lang w:val="en-US"/>
        </w:rPr>
        <w:t xml:space="preserve">continue to </w:t>
      </w:r>
      <w:r w:rsidR="00F2057F">
        <w:rPr>
          <w:sz w:val="28"/>
          <w:szCs w:val="28"/>
        </w:rPr>
        <w:t>grow</w:t>
      </w:r>
      <w:r w:rsidR="00845A8A">
        <w:rPr>
          <w:sz w:val="28"/>
          <w:szCs w:val="28"/>
        </w:rPr>
        <w:t xml:space="preserve">. </w:t>
      </w:r>
      <w:bookmarkEnd w:id="251"/>
      <w:bookmarkEnd w:id="252"/>
    </w:p>
    <w:p w14:paraId="4339A3F3" w14:textId="77777777" w:rsidR="00F6090E" w:rsidRDefault="006C3BCD" w:rsidP="002741A2">
      <w:pPr>
        <w:spacing w:line="360" w:lineRule="auto"/>
        <w:ind w:firstLineChars="200" w:firstLine="560"/>
        <w:jc w:val="both"/>
        <w:rPr>
          <w:sz w:val="28"/>
          <w:szCs w:val="28"/>
          <w:lang w:val="en-US"/>
        </w:rPr>
      </w:pPr>
      <w:bookmarkStart w:id="253" w:name="OLE_LINK14"/>
      <w:bookmarkStart w:id="254" w:name="OLE_LINK19"/>
      <w:r>
        <w:rPr>
          <w:sz w:val="28"/>
          <w:szCs w:val="28"/>
          <w:lang w:val="en-US"/>
        </w:rPr>
        <w:t xml:space="preserve">Table 1.1 shows that </w:t>
      </w:r>
      <w:r w:rsidR="0096340A">
        <w:rPr>
          <w:sz w:val="28"/>
          <w:szCs w:val="28"/>
        </w:rPr>
        <w:t>India’s service</w:t>
      </w:r>
      <w:r w:rsidR="0037247F">
        <w:rPr>
          <w:sz w:val="28"/>
          <w:szCs w:val="28"/>
          <w:lang w:val="en-US"/>
        </w:rPr>
        <w:t>s</w:t>
      </w:r>
      <w:r w:rsidR="0096340A">
        <w:rPr>
          <w:sz w:val="28"/>
          <w:szCs w:val="28"/>
        </w:rPr>
        <w:t xml:space="preserve"> trade </w:t>
      </w:r>
      <w:r w:rsidR="0068116B">
        <w:rPr>
          <w:sz w:val="28"/>
          <w:szCs w:val="28"/>
          <w:lang w:val="en-US"/>
        </w:rPr>
        <w:t>scale has</w:t>
      </w:r>
      <w:r w:rsidR="0096340A">
        <w:rPr>
          <w:sz w:val="28"/>
          <w:szCs w:val="28"/>
        </w:rPr>
        <w:t xml:space="preserve"> increas</w:t>
      </w:r>
      <w:r w:rsidR="0068116B">
        <w:rPr>
          <w:sz w:val="28"/>
          <w:szCs w:val="28"/>
          <w:lang w:val="en-US"/>
        </w:rPr>
        <w:t>ed</w:t>
      </w:r>
      <w:r w:rsidR="0096340A">
        <w:rPr>
          <w:sz w:val="28"/>
          <w:szCs w:val="28"/>
        </w:rPr>
        <w:t xml:space="preserve"> likewise. </w:t>
      </w:r>
      <w:bookmarkStart w:id="255" w:name="OLE_LINK36"/>
      <w:bookmarkStart w:id="256" w:name="OLE_LINK52"/>
      <w:bookmarkStart w:id="257" w:name="OLE_LINK53"/>
      <w:bookmarkStart w:id="258" w:name="OLE_LINK56"/>
      <w:r w:rsidR="0096340A">
        <w:rPr>
          <w:sz w:val="28"/>
          <w:szCs w:val="28"/>
        </w:rPr>
        <w:t xml:space="preserve">The </w:t>
      </w:r>
      <w:r w:rsidR="003D1666">
        <w:rPr>
          <w:sz w:val="28"/>
          <w:szCs w:val="28"/>
          <w:lang w:val="en-US"/>
        </w:rPr>
        <w:t xml:space="preserve">services’ </w:t>
      </w:r>
      <w:r w:rsidR="0096340A">
        <w:rPr>
          <w:sz w:val="28"/>
          <w:szCs w:val="28"/>
        </w:rPr>
        <w:t>import</w:t>
      </w:r>
      <w:r w:rsidR="003D1666">
        <w:rPr>
          <w:sz w:val="28"/>
          <w:szCs w:val="28"/>
          <w:lang w:val="en-US"/>
        </w:rPr>
        <w:t xml:space="preserve">s </w:t>
      </w:r>
      <w:r w:rsidR="0096340A">
        <w:rPr>
          <w:sz w:val="28"/>
          <w:szCs w:val="28"/>
        </w:rPr>
        <w:t>of India</w:t>
      </w:r>
      <w:r w:rsidR="003D1666">
        <w:rPr>
          <w:sz w:val="28"/>
          <w:szCs w:val="28"/>
          <w:lang w:val="en-US"/>
        </w:rPr>
        <w:t xml:space="preserve"> </w:t>
      </w:r>
      <w:r w:rsidR="003D1666" w:rsidRPr="00951A18">
        <w:rPr>
          <w:sz w:val="28"/>
          <w:szCs w:val="28"/>
          <w:lang w:val="en-US"/>
        </w:rPr>
        <w:t xml:space="preserve">grew at an average annual rate of </w:t>
      </w:r>
      <w:r w:rsidR="003D1666">
        <w:rPr>
          <w:sz w:val="28"/>
          <w:szCs w:val="28"/>
          <w:lang w:val="en-US"/>
        </w:rPr>
        <w:t>8%</w:t>
      </w:r>
      <w:r w:rsidR="002741A2">
        <w:rPr>
          <w:sz w:val="28"/>
          <w:szCs w:val="28"/>
          <w:lang w:val="en-US"/>
        </w:rPr>
        <w:t>,</w:t>
      </w:r>
      <w:r w:rsidR="0096340A">
        <w:rPr>
          <w:sz w:val="28"/>
          <w:szCs w:val="28"/>
        </w:rPr>
        <w:t xml:space="preserve"> from 60.64 billion dollars in 2005 to 179.18 billion dollars in 201</w:t>
      </w:r>
      <w:r w:rsidR="008B5A40">
        <w:rPr>
          <w:sz w:val="28"/>
          <w:szCs w:val="28"/>
          <w:lang w:val="en-US"/>
        </w:rPr>
        <w:t xml:space="preserve">9, an increase of </w:t>
      </w:r>
      <w:r w:rsidR="003D1666">
        <w:rPr>
          <w:sz w:val="28"/>
          <w:szCs w:val="28"/>
        </w:rPr>
        <w:t>approximately</w:t>
      </w:r>
      <w:r w:rsidR="003D1666">
        <w:rPr>
          <w:sz w:val="28"/>
          <w:szCs w:val="28"/>
          <w:lang w:val="en-US"/>
        </w:rPr>
        <w:t xml:space="preserve"> </w:t>
      </w:r>
      <w:r w:rsidR="0068116B">
        <w:rPr>
          <w:sz w:val="28"/>
          <w:szCs w:val="28"/>
          <w:lang w:val="en-US"/>
        </w:rPr>
        <w:t>2</w:t>
      </w:r>
      <w:r w:rsidR="008B5A40">
        <w:rPr>
          <w:sz w:val="28"/>
          <w:szCs w:val="28"/>
          <w:lang w:val="en-US"/>
        </w:rPr>
        <w:t xml:space="preserve"> times</w:t>
      </w:r>
      <w:r w:rsidR="0096340A">
        <w:rPr>
          <w:sz w:val="28"/>
          <w:szCs w:val="28"/>
        </w:rPr>
        <w:t xml:space="preserve">. </w:t>
      </w:r>
      <w:bookmarkEnd w:id="253"/>
      <w:bookmarkEnd w:id="254"/>
      <w:bookmarkEnd w:id="255"/>
      <w:bookmarkEnd w:id="256"/>
      <w:bookmarkEnd w:id="257"/>
      <w:bookmarkEnd w:id="258"/>
      <w:r w:rsidR="0096340A">
        <w:rPr>
          <w:sz w:val="28"/>
          <w:szCs w:val="28"/>
        </w:rPr>
        <w:t>India’s service</w:t>
      </w:r>
      <w:r w:rsidR="0037247F">
        <w:rPr>
          <w:sz w:val="28"/>
          <w:szCs w:val="28"/>
          <w:lang w:val="en-US"/>
        </w:rPr>
        <w:t>s</w:t>
      </w:r>
      <w:r w:rsidR="002741A2">
        <w:rPr>
          <w:sz w:val="28"/>
          <w:szCs w:val="28"/>
          <w:lang w:val="en-US"/>
        </w:rPr>
        <w:t xml:space="preserve">’ </w:t>
      </w:r>
      <w:r w:rsidR="0096340A">
        <w:rPr>
          <w:sz w:val="28"/>
          <w:szCs w:val="28"/>
        </w:rPr>
        <w:t xml:space="preserve">exports </w:t>
      </w:r>
      <w:r w:rsidR="002741A2" w:rsidRPr="00951A18">
        <w:rPr>
          <w:sz w:val="28"/>
          <w:szCs w:val="28"/>
          <w:lang w:val="en-US"/>
        </w:rPr>
        <w:t xml:space="preserve">grew at an average annual rate of </w:t>
      </w:r>
      <w:r w:rsidR="002741A2">
        <w:rPr>
          <w:sz w:val="28"/>
          <w:szCs w:val="28"/>
          <w:lang w:val="en-US"/>
        </w:rPr>
        <w:t>10.6%,</w:t>
      </w:r>
      <w:r w:rsidR="002741A2">
        <w:rPr>
          <w:sz w:val="28"/>
          <w:szCs w:val="28"/>
        </w:rPr>
        <w:t xml:space="preserve"> </w:t>
      </w:r>
      <w:r w:rsidR="0096340A">
        <w:rPr>
          <w:sz w:val="28"/>
          <w:szCs w:val="28"/>
        </w:rPr>
        <w:t xml:space="preserve">from 52.18 billion dollars </w:t>
      </w:r>
      <w:r w:rsidR="00E40DF3">
        <w:rPr>
          <w:sz w:val="28"/>
          <w:szCs w:val="28"/>
          <w:lang w:val="en-US"/>
        </w:rPr>
        <w:t xml:space="preserve">in 2005 </w:t>
      </w:r>
      <w:r w:rsidR="0096340A">
        <w:rPr>
          <w:sz w:val="28"/>
          <w:szCs w:val="28"/>
        </w:rPr>
        <w:t>to 214.36 billion dollars</w:t>
      </w:r>
      <w:r w:rsidR="00E40DF3">
        <w:rPr>
          <w:sz w:val="28"/>
          <w:szCs w:val="28"/>
          <w:lang w:val="en-US"/>
        </w:rPr>
        <w:t xml:space="preserve"> in 2019</w:t>
      </w:r>
      <w:r w:rsidR="008B5A40">
        <w:rPr>
          <w:sz w:val="28"/>
          <w:szCs w:val="28"/>
          <w:lang w:val="en-US"/>
        </w:rPr>
        <w:t xml:space="preserve">, an increase of </w:t>
      </w:r>
      <w:r w:rsidR="0068116B">
        <w:rPr>
          <w:sz w:val="28"/>
          <w:szCs w:val="28"/>
          <w:lang w:val="en-US"/>
        </w:rPr>
        <w:t>3</w:t>
      </w:r>
      <w:r w:rsidR="008B5A40">
        <w:rPr>
          <w:sz w:val="28"/>
          <w:szCs w:val="28"/>
          <w:lang w:val="en-US"/>
        </w:rPr>
        <w:t xml:space="preserve"> times</w:t>
      </w:r>
      <w:r w:rsidR="0096340A">
        <w:rPr>
          <w:sz w:val="28"/>
          <w:szCs w:val="28"/>
        </w:rPr>
        <w:t xml:space="preserve">. </w:t>
      </w:r>
      <w:r w:rsidR="004D2D1A">
        <w:rPr>
          <w:sz w:val="28"/>
          <w:szCs w:val="28"/>
          <w:lang w:val="en-US"/>
        </w:rPr>
        <w:t xml:space="preserve">In 2005, </w:t>
      </w:r>
      <w:r w:rsidR="004D2D1A" w:rsidRPr="004D2D1A">
        <w:rPr>
          <w:sz w:val="28"/>
          <w:szCs w:val="28"/>
          <w:lang w:val="en-US"/>
        </w:rPr>
        <w:t>India's share of world</w:t>
      </w:r>
      <w:r w:rsidR="004D2D1A">
        <w:rPr>
          <w:sz w:val="28"/>
          <w:szCs w:val="28"/>
          <w:lang w:val="en-US"/>
        </w:rPr>
        <w:t>’s</w:t>
      </w:r>
      <w:r w:rsidR="004D2D1A" w:rsidRPr="004D2D1A">
        <w:rPr>
          <w:rFonts w:hint="eastAsia"/>
          <w:sz w:val="28"/>
          <w:szCs w:val="28"/>
          <w:lang w:val="en-US"/>
        </w:rPr>
        <w:t xml:space="preserve"> </w:t>
      </w:r>
      <w:r w:rsidR="004D2D1A" w:rsidRPr="004D2D1A">
        <w:rPr>
          <w:sz w:val="28"/>
          <w:szCs w:val="28"/>
          <w:lang w:val="en-US"/>
        </w:rPr>
        <w:t>trade in services exports was 1.</w:t>
      </w:r>
      <w:r w:rsidR="004D2D1A">
        <w:rPr>
          <w:sz w:val="28"/>
          <w:szCs w:val="28"/>
          <w:lang w:val="en-US"/>
        </w:rPr>
        <w:t>95</w:t>
      </w:r>
      <w:r w:rsidR="004D2D1A" w:rsidRPr="004D2D1A">
        <w:rPr>
          <w:sz w:val="28"/>
          <w:szCs w:val="28"/>
          <w:lang w:val="en-US"/>
        </w:rPr>
        <w:t>%</w:t>
      </w:r>
      <w:r w:rsidR="004D2D1A">
        <w:rPr>
          <w:sz w:val="28"/>
          <w:szCs w:val="28"/>
          <w:lang w:val="en-US"/>
        </w:rPr>
        <w:t xml:space="preserve">, </w:t>
      </w:r>
      <w:r w:rsidR="00EA370D">
        <w:rPr>
          <w:sz w:val="28"/>
          <w:szCs w:val="28"/>
          <w:lang w:val="en-US"/>
        </w:rPr>
        <w:t>while in 2019</w:t>
      </w:r>
      <w:r w:rsidR="004D2D1A">
        <w:rPr>
          <w:sz w:val="28"/>
          <w:szCs w:val="28"/>
          <w:lang w:val="en-US"/>
        </w:rPr>
        <w:t xml:space="preserve"> India’s </w:t>
      </w:r>
      <w:r w:rsidR="004D2D1A" w:rsidRPr="004D2D1A">
        <w:rPr>
          <w:sz w:val="28"/>
          <w:szCs w:val="28"/>
          <w:lang w:val="en-US"/>
        </w:rPr>
        <w:t>share of world</w:t>
      </w:r>
      <w:r w:rsidR="004D2D1A">
        <w:rPr>
          <w:sz w:val="28"/>
          <w:szCs w:val="28"/>
          <w:lang w:val="en-US"/>
        </w:rPr>
        <w:t>’s</w:t>
      </w:r>
      <w:r w:rsidR="004D2D1A" w:rsidRPr="004D2D1A">
        <w:rPr>
          <w:rFonts w:hint="eastAsia"/>
          <w:sz w:val="28"/>
          <w:szCs w:val="28"/>
          <w:lang w:val="en-US"/>
        </w:rPr>
        <w:t xml:space="preserve"> </w:t>
      </w:r>
      <w:r w:rsidR="004D2D1A" w:rsidRPr="004D2D1A">
        <w:rPr>
          <w:sz w:val="28"/>
          <w:szCs w:val="28"/>
          <w:lang w:val="en-US"/>
        </w:rPr>
        <w:t>trade in services exports</w:t>
      </w:r>
      <w:r w:rsidR="004D2D1A">
        <w:rPr>
          <w:sz w:val="28"/>
          <w:szCs w:val="28"/>
          <w:lang w:val="en-US"/>
        </w:rPr>
        <w:t xml:space="preserve"> increased to 3.49%</w:t>
      </w:r>
      <w:r w:rsidR="00EA370D">
        <w:rPr>
          <w:sz w:val="28"/>
          <w:szCs w:val="28"/>
          <w:lang w:val="en-US"/>
        </w:rPr>
        <w:t>. Noteworthy,</w:t>
      </w:r>
      <w:r w:rsidR="00173604">
        <w:rPr>
          <w:sz w:val="28"/>
          <w:szCs w:val="28"/>
          <w:lang w:val="en-US"/>
        </w:rPr>
        <w:t xml:space="preserve"> the increase of</w:t>
      </w:r>
      <w:r w:rsidR="00EA370D">
        <w:rPr>
          <w:rFonts w:hint="eastAsia"/>
          <w:sz w:val="28"/>
          <w:szCs w:val="28"/>
          <w:lang w:val="en-US"/>
        </w:rPr>
        <w:t xml:space="preserve"> </w:t>
      </w:r>
      <w:r w:rsidR="00EA370D">
        <w:rPr>
          <w:sz w:val="28"/>
          <w:szCs w:val="28"/>
          <w:lang w:val="en-US"/>
        </w:rPr>
        <w:lastRenderedPageBreak/>
        <w:t xml:space="preserve">India’s imports share of world’s trade in services </w:t>
      </w:r>
      <w:r w:rsidR="00173604">
        <w:rPr>
          <w:sz w:val="28"/>
          <w:szCs w:val="28"/>
          <w:lang w:val="en-US"/>
        </w:rPr>
        <w:t>was modest, from 2.31% in 2005 to 3.08% in 2019.</w:t>
      </w:r>
      <w:r w:rsidR="00F6090E">
        <w:rPr>
          <w:sz w:val="28"/>
          <w:szCs w:val="28"/>
          <w:lang w:val="en-US"/>
        </w:rPr>
        <w:t xml:space="preserve"> </w:t>
      </w:r>
    </w:p>
    <w:p w14:paraId="4BA305AC" w14:textId="41D45391" w:rsidR="00400A99" w:rsidRPr="006C3BCD" w:rsidRDefault="00F6090E" w:rsidP="002741A2">
      <w:pPr>
        <w:spacing w:line="360" w:lineRule="auto"/>
        <w:ind w:firstLineChars="200" w:firstLine="560"/>
        <w:jc w:val="both"/>
        <w:rPr>
          <w:sz w:val="28"/>
          <w:szCs w:val="28"/>
          <w:lang w:val="en-US"/>
        </w:rPr>
      </w:pPr>
      <w:r w:rsidRPr="00F6090E">
        <w:rPr>
          <w:sz w:val="28"/>
          <w:szCs w:val="28"/>
          <w:lang w:val="en-US"/>
        </w:rPr>
        <w:t>In recent years, due to the development of global economic digitalization, the demand of service products, especially</w:t>
      </w:r>
      <w:r w:rsidR="008A33F8">
        <w:rPr>
          <w:sz w:val="28"/>
          <w:szCs w:val="28"/>
          <w:lang w:val="en-US"/>
        </w:rPr>
        <w:t xml:space="preserve"> of</w:t>
      </w:r>
      <w:r w:rsidRPr="00F6090E">
        <w:rPr>
          <w:sz w:val="28"/>
          <w:szCs w:val="28"/>
          <w:lang w:val="en-US"/>
        </w:rPr>
        <w:t xml:space="preserve"> </w:t>
      </w:r>
      <w:r w:rsidR="008A33F8">
        <w:rPr>
          <w:sz w:val="28"/>
          <w:szCs w:val="28"/>
          <w:lang w:val="en-US"/>
        </w:rPr>
        <w:t>IT</w:t>
      </w:r>
      <w:r w:rsidRPr="00F6090E">
        <w:rPr>
          <w:sz w:val="28"/>
          <w:szCs w:val="28"/>
          <w:lang w:val="en-US"/>
        </w:rPr>
        <w:t xml:space="preserve"> service products, has significantly increased</w:t>
      </w:r>
      <w:r w:rsidR="008A33F8">
        <w:rPr>
          <w:sz w:val="28"/>
          <w:szCs w:val="28"/>
          <w:lang w:val="en-US"/>
        </w:rPr>
        <w:t xml:space="preserve">. </w:t>
      </w:r>
      <w:r w:rsidRPr="00F6090E">
        <w:rPr>
          <w:sz w:val="28"/>
          <w:szCs w:val="28"/>
          <w:lang w:val="en-US"/>
        </w:rPr>
        <w:t xml:space="preserve">As the </w:t>
      </w:r>
      <w:r w:rsidR="008A33F8">
        <w:rPr>
          <w:sz w:val="28"/>
          <w:szCs w:val="28"/>
          <w:lang w:val="en-US"/>
        </w:rPr>
        <w:t>“</w:t>
      </w:r>
      <w:r w:rsidRPr="00F6090E">
        <w:rPr>
          <w:sz w:val="28"/>
          <w:szCs w:val="28"/>
          <w:lang w:val="en-US"/>
        </w:rPr>
        <w:t>world office</w:t>
      </w:r>
      <w:r w:rsidR="008A33F8">
        <w:rPr>
          <w:sz w:val="28"/>
          <w:szCs w:val="28"/>
          <w:lang w:val="en-US"/>
        </w:rPr>
        <w:t>”</w:t>
      </w:r>
      <w:r w:rsidRPr="00F6090E">
        <w:rPr>
          <w:sz w:val="28"/>
          <w:szCs w:val="28"/>
          <w:lang w:val="en-US"/>
        </w:rPr>
        <w:t xml:space="preserve">, India can not only meet </w:t>
      </w:r>
      <w:r w:rsidR="008A33F8">
        <w:rPr>
          <w:sz w:val="28"/>
          <w:szCs w:val="28"/>
          <w:lang w:val="en-US"/>
        </w:rPr>
        <w:t>its</w:t>
      </w:r>
      <w:r w:rsidRPr="00F6090E">
        <w:rPr>
          <w:sz w:val="28"/>
          <w:szCs w:val="28"/>
          <w:lang w:val="en-US"/>
        </w:rPr>
        <w:t xml:space="preserve"> domestic demand for </w:t>
      </w:r>
      <w:r w:rsidR="008A33F8">
        <w:rPr>
          <w:sz w:val="28"/>
          <w:szCs w:val="28"/>
          <w:lang w:val="en-US"/>
        </w:rPr>
        <w:t>IT</w:t>
      </w:r>
      <w:r w:rsidRPr="00F6090E">
        <w:rPr>
          <w:sz w:val="28"/>
          <w:szCs w:val="28"/>
          <w:lang w:val="en-US"/>
        </w:rPr>
        <w:t xml:space="preserve"> service products, but also export </w:t>
      </w:r>
      <w:proofErr w:type="gramStart"/>
      <w:r w:rsidRPr="00F6090E">
        <w:rPr>
          <w:sz w:val="28"/>
          <w:szCs w:val="28"/>
          <w:lang w:val="en-US"/>
        </w:rPr>
        <w:t>a large number of</w:t>
      </w:r>
      <w:proofErr w:type="gramEnd"/>
      <w:r w:rsidRPr="00F6090E">
        <w:rPr>
          <w:sz w:val="28"/>
          <w:szCs w:val="28"/>
          <w:lang w:val="en-US"/>
        </w:rPr>
        <w:t xml:space="preserve"> such products. Therefore, we can see that the proportion of India's service trade exports is higher than its service trade imports.</w:t>
      </w:r>
    </w:p>
    <w:p w14:paraId="5C360CEA" w14:textId="1CD3D4CA" w:rsidR="00337FEA" w:rsidRPr="00E04202" w:rsidRDefault="00337FEA" w:rsidP="00337FEA">
      <w:pPr>
        <w:pStyle w:val="Caption"/>
        <w:keepNext/>
        <w:rPr>
          <w:b/>
          <w:bCs/>
          <w:i w:val="0"/>
          <w:iCs w:val="0"/>
          <w:color w:val="000000" w:themeColor="text1"/>
          <w:sz w:val="28"/>
          <w:szCs w:val="28"/>
        </w:rPr>
      </w:pPr>
      <w:r w:rsidRPr="00E04202">
        <w:rPr>
          <w:b/>
          <w:bCs/>
          <w:i w:val="0"/>
          <w:iCs w:val="0"/>
          <w:color w:val="000000" w:themeColor="text1"/>
          <w:sz w:val="28"/>
          <w:szCs w:val="28"/>
        </w:rPr>
        <w:t xml:space="preserve">Table </w:t>
      </w:r>
      <w:r w:rsidRPr="00E04202">
        <w:rPr>
          <w:b/>
          <w:bCs/>
          <w:i w:val="0"/>
          <w:iCs w:val="0"/>
          <w:color w:val="000000" w:themeColor="text1"/>
          <w:sz w:val="28"/>
          <w:szCs w:val="28"/>
        </w:rPr>
        <w:fldChar w:fldCharType="begin"/>
      </w:r>
      <w:r w:rsidRPr="00E04202">
        <w:rPr>
          <w:b/>
          <w:bCs/>
          <w:i w:val="0"/>
          <w:iCs w:val="0"/>
          <w:color w:val="000000" w:themeColor="text1"/>
          <w:sz w:val="28"/>
          <w:szCs w:val="28"/>
        </w:rPr>
        <w:instrText xml:space="preserve"> SEQ Table \* ARABIC </w:instrText>
      </w:r>
      <w:r w:rsidRPr="00E04202">
        <w:rPr>
          <w:b/>
          <w:bCs/>
          <w:i w:val="0"/>
          <w:iCs w:val="0"/>
          <w:color w:val="000000" w:themeColor="text1"/>
          <w:sz w:val="28"/>
          <w:szCs w:val="28"/>
        </w:rPr>
        <w:fldChar w:fldCharType="separate"/>
      </w:r>
      <w:r w:rsidR="00C50661">
        <w:rPr>
          <w:b/>
          <w:bCs/>
          <w:i w:val="0"/>
          <w:iCs w:val="0"/>
          <w:noProof/>
          <w:color w:val="000000" w:themeColor="text1"/>
          <w:sz w:val="28"/>
          <w:szCs w:val="28"/>
        </w:rPr>
        <w:t>1</w:t>
      </w:r>
      <w:r w:rsidRPr="00E04202">
        <w:rPr>
          <w:b/>
          <w:bCs/>
          <w:i w:val="0"/>
          <w:iCs w:val="0"/>
          <w:color w:val="000000" w:themeColor="text1"/>
          <w:sz w:val="28"/>
          <w:szCs w:val="28"/>
        </w:rPr>
        <w:fldChar w:fldCharType="end"/>
      </w:r>
      <w:r w:rsidR="00D3363F" w:rsidRPr="00E04202">
        <w:rPr>
          <w:b/>
          <w:bCs/>
          <w:i w:val="0"/>
          <w:iCs w:val="0"/>
          <w:color w:val="000000" w:themeColor="text1"/>
          <w:sz w:val="28"/>
          <w:szCs w:val="28"/>
        </w:rPr>
        <w:t>.1</w:t>
      </w:r>
      <w:r w:rsidRPr="00E04202">
        <w:rPr>
          <w:b/>
          <w:bCs/>
          <w:i w:val="0"/>
          <w:iCs w:val="0"/>
          <w:color w:val="000000" w:themeColor="text1"/>
          <w:sz w:val="28"/>
          <w:szCs w:val="28"/>
        </w:rPr>
        <w:t xml:space="preserve"> 2005-2019 China-India service trade import and export situation </w:t>
      </w:r>
      <w:bookmarkStart w:id="259" w:name="_Hlk74158944"/>
      <w:r w:rsidRPr="00E04202">
        <w:rPr>
          <w:b/>
          <w:bCs/>
          <w:i w:val="0"/>
          <w:iCs w:val="0"/>
          <w:color w:val="000000" w:themeColor="text1"/>
          <w:sz w:val="28"/>
          <w:szCs w:val="28"/>
        </w:rPr>
        <w:t>(unit: billion US dollars; percentage: %)</w:t>
      </w:r>
      <w:bookmarkEnd w:id="259"/>
    </w:p>
    <w:p w14:paraId="3FCA5182" w14:textId="0D69E0DD" w:rsidR="00F77CF6" w:rsidRPr="00FF25B3" w:rsidRDefault="00062F38" w:rsidP="00FF25B3">
      <w:pPr>
        <w:pStyle w:val="Caption"/>
        <w:rPr>
          <w:sz w:val="24"/>
          <w:szCs w:val="24"/>
        </w:rPr>
      </w:pPr>
      <w:r w:rsidRPr="00062F38">
        <w:rPr>
          <w:noProof/>
          <w:sz w:val="24"/>
          <w:szCs w:val="24"/>
        </w:rPr>
        <w:object w:dxaOrig="8451" w:dyaOrig="10182" w14:anchorId="368E2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479.7pt;height:399.9pt;mso-width-percent:0;mso-height-percent:0;mso-width-percent:0;mso-height-percent:0" o:ole="">
            <v:imagedata r:id="rId8" o:title=""/>
          </v:shape>
          <o:OLEObject Type="Embed" ProgID="Excel.Sheet.12" ShapeID="_x0000_i1039" DrawAspect="Content" ObjectID="_1713880488" r:id="rId9"/>
        </w:object>
      </w:r>
      <w:r w:rsidR="00337FEA" w:rsidRPr="003E56B6">
        <w:rPr>
          <w:sz w:val="24"/>
          <w:szCs w:val="24"/>
        </w:rPr>
        <w:t xml:space="preserve"> </w:t>
      </w:r>
      <w:bookmarkStart w:id="260" w:name="_Hlk74183049"/>
      <w:bookmarkStart w:id="261" w:name="_Hlk74158905"/>
      <w:r w:rsidR="00400A99" w:rsidRPr="000601DE">
        <w:rPr>
          <w:sz w:val="24"/>
          <w:szCs w:val="24"/>
        </w:rPr>
        <w:t>(Source</w:t>
      </w:r>
      <w:r w:rsidR="00337FEA" w:rsidRPr="000601DE">
        <w:rPr>
          <w:sz w:val="24"/>
          <w:szCs w:val="24"/>
        </w:rPr>
        <w:t>: calculated base</w:t>
      </w:r>
      <w:r w:rsidR="00400A99" w:rsidRPr="000601DE">
        <w:rPr>
          <w:sz w:val="24"/>
          <w:szCs w:val="24"/>
        </w:rPr>
        <w:t>d</w:t>
      </w:r>
      <w:r w:rsidR="00337FEA" w:rsidRPr="000601DE">
        <w:rPr>
          <w:sz w:val="24"/>
          <w:szCs w:val="24"/>
        </w:rPr>
        <w:t xml:space="preserve"> on </w:t>
      </w:r>
      <w:r w:rsidR="00400A99" w:rsidRPr="000601DE">
        <w:rPr>
          <w:sz w:val="24"/>
          <w:szCs w:val="24"/>
        </w:rPr>
        <w:t>statistics</w:t>
      </w:r>
      <w:r w:rsidR="00337FEA" w:rsidRPr="000601DE">
        <w:rPr>
          <w:sz w:val="24"/>
          <w:szCs w:val="24"/>
        </w:rPr>
        <w:t xml:space="preserve"> from </w:t>
      </w:r>
      <w:bookmarkStart w:id="262" w:name="_Hlk74073261"/>
      <w:r w:rsidR="00337FEA" w:rsidRPr="000601DE">
        <w:rPr>
          <w:sz w:val="24"/>
          <w:szCs w:val="24"/>
        </w:rPr>
        <w:t>UNCTAD</w:t>
      </w:r>
      <w:bookmarkEnd w:id="262"/>
      <w:r w:rsidR="00400A99" w:rsidRPr="000601DE">
        <w:rPr>
          <w:sz w:val="24"/>
          <w:szCs w:val="24"/>
        </w:rPr>
        <w:t>)</w:t>
      </w:r>
      <w:bookmarkEnd w:id="260"/>
      <w:bookmarkEnd w:id="261"/>
    </w:p>
    <w:p w14:paraId="3A773DE3" w14:textId="275D630A" w:rsidR="00124B0B" w:rsidRDefault="00881293" w:rsidP="00881B44">
      <w:pPr>
        <w:pStyle w:val="Caption"/>
        <w:tabs>
          <w:tab w:val="left" w:pos="3402"/>
        </w:tabs>
        <w:spacing w:line="360" w:lineRule="auto"/>
        <w:ind w:firstLineChars="200" w:firstLine="560"/>
        <w:jc w:val="both"/>
        <w:rPr>
          <w:i w:val="0"/>
          <w:iCs w:val="0"/>
          <w:color w:val="000000" w:themeColor="text1"/>
          <w:sz w:val="28"/>
          <w:szCs w:val="28"/>
          <w:lang w:val="en-US"/>
        </w:rPr>
      </w:pPr>
      <w:bookmarkStart w:id="263" w:name="OLE_LINK84"/>
      <w:bookmarkStart w:id="264" w:name="OLE_LINK85"/>
      <w:bookmarkStart w:id="265" w:name="OLE_LINK86"/>
      <w:bookmarkStart w:id="266" w:name="OLE_LINK87"/>
      <w:r>
        <w:rPr>
          <w:i w:val="0"/>
          <w:iCs w:val="0"/>
          <w:color w:val="000000" w:themeColor="text1"/>
          <w:sz w:val="28"/>
          <w:szCs w:val="28"/>
          <w:lang w:val="en-US"/>
        </w:rPr>
        <w:lastRenderedPageBreak/>
        <w:t xml:space="preserve">The line graph shown in </w:t>
      </w:r>
      <w:r>
        <w:rPr>
          <w:i w:val="0"/>
          <w:iCs w:val="0"/>
          <w:color w:val="000000" w:themeColor="text1"/>
          <w:sz w:val="28"/>
          <w:szCs w:val="28"/>
        </w:rPr>
        <w:t>Fig</w:t>
      </w:r>
      <w:proofErr w:type="spellStart"/>
      <w:r>
        <w:rPr>
          <w:i w:val="0"/>
          <w:iCs w:val="0"/>
          <w:color w:val="000000" w:themeColor="text1"/>
          <w:sz w:val="28"/>
          <w:szCs w:val="28"/>
          <w:lang w:val="en-US"/>
        </w:rPr>
        <w:t>ure</w:t>
      </w:r>
      <w:proofErr w:type="spellEnd"/>
      <w:r>
        <w:rPr>
          <w:i w:val="0"/>
          <w:iCs w:val="0"/>
          <w:color w:val="000000" w:themeColor="text1"/>
          <w:sz w:val="28"/>
          <w:szCs w:val="28"/>
        </w:rPr>
        <w:t xml:space="preserve"> 1.1</w:t>
      </w:r>
      <w:r>
        <w:rPr>
          <w:i w:val="0"/>
          <w:iCs w:val="0"/>
          <w:color w:val="000000" w:themeColor="text1"/>
          <w:sz w:val="28"/>
          <w:szCs w:val="28"/>
          <w:lang w:val="en-US"/>
        </w:rPr>
        <w:t xml:space="preserve"> represents t</w:t>
      </w:r>
      <w:r w:rsidR="004C0D61">
        <w:rPr>
          <w:i w:val="0"/>
          <w:iCs w:val="0"/>
          <w:color w:val="000000" w:themeColor="text1"/>
          <w:sz w:val="28"/>
          <w:szCs w:val="28"/>
        </w:rPr>
        <w:t>he year-</w:t>
      </w:r>
      <w:r w:rsidR="008A1A9B">
        <w:rPr>
          <w:i w:val="0"/>
          <w:iCs w:val="0"/>
          <w:color w:val="000000" w:themeColor="text1"/>
          <w:sz w:val="28"/>
          <w:szCs w:val="28"/>
          <w:lang w:val="en-US"/>
        </w:rPr>
        <w:t>on</w:t>
      </w:r>
      <w:r w:rsidR="004C0D61">
        <w:rPr>
          <w:i w:val="0"/>
          <w:iCs w:val="0"/>
          <w:color w:val="000000" w:themeColor="text1"/>
          <w:sz w:val="28"/>
          <w:szCs w:val="28"/>
        </w:rPr>
        <w:t>-year growth rate</w:t>
      </w:r>
      <w:r>
        <w:rPr>
          <w:i w:val="0"/>
          <w:iCs w:val="0"/>
          <w:color w:val="000000" w:themeColor="text1"/>
          <w:sz w:val="28"/>
          <w:szCs w:val="28"/>
          <w:lang w:val="en-US"/>
        </w:rPr>
        <w:t>s</w:t>
      </w:r>
      <w:r w:rsidR="004C0D61">
        <w:rPr>
          <w:i w:val="0"/>
          <w:iCs w:val="0"/>
          <w:color w:val="000000" w:themeColor="text1"/>
          <w:sz w:val="28"/>
          <w:szCs w:val="28"/>
        </w:rPr>
        <w:t xml:space="preserve"> of </w:t>
      </w:r>
      <w:r>
        <w:rPr>
          <w:i w:val="0"/>
          <w:iCs w:val="0"/>
          <w:color w:val="000000" w:themeColor="text1"/>
          <w:sz w:val="28"/>
          <w:szCs w:val="28"/>
          <w:lang w:val="en-US"/>
        </w:rPr>
        <w:t xml:space="preserve">China’s and India’s </w:t>
      </w:r>
      <w:r w:rsidR="004C0D61">
        <w:rPr>
          <w:i w:val="0"/>
          <w:iCs w:val="0"/>
          <w:color w:val="000000" w:themeColor="text1"/>
          <w:sz w:val="28"/>
          <w:szCs w:val="28"/>
        </w:rPr>
        <w:t>service</w:t>
      </w:r>
      <w:r>
        <w:rPr>
          <w:i w:val="0"/>
          <w:iCs w:val="0"/>
          <w:color w:val="000000" w:themeColor="text1"/>
          <w:sz w:val="28"/>
          <w:szCs w:val="28"/>
          <w:lang w:val="en-US"/>
        </w:rPr>
        <w:t xml:space="preserve">s’ </w:t>
      </w:r>
      <w:r w:rsidR="004C0D61">
        <w:rPr>
          <w:i w:val="0"/>
          <w:iCs w:val="0"/>
          <w:color w:val="000000" w:themeColor="text1"/>
          <w:sz w:val="28"/>
          <w:szCs w:val="28"/>
        </w:rPr>
        <w:t>exports and imports from 2006 to 201</w:t>
      </w:r>
      <w:bookmarkEnd w:id="263"/>
      <w:bookmarkEnd w:id="264"/>
      <w:r w:rsidR="007871F1">
        <w:rPr>
          <w:i w:val="0"/>
          <w:iCs w:val="0"/>
          <w:color w:val="000000" w:themeColor="text1"/>
          <w:sz w:val="28"/>
          <w:szCs w:val="28"/>
          <w:lang w:val="en-US"/>
        </w:rPr>
        <w:t>9. The four fluctuated lines</w:t>
      </w:r>
      <w:r w:rsidR="004B7861">
        <w:rPr>
          <w:i w:val="0"/>
          <w:iCs w:val="0"/>
          <w:color w:val="000000" w:themeColor="text1"/>
          <w:sz w:val="28"/>
          <w:szCs w:val="28"/>
          <w:lang w:val="en-US"/>
        </w:rPr>
        <w:t xml:space="preserve"> indicate how the changeable and </w:t>
      </w:r>
      <w:r w:rsidR="004B7861" w:rsidRPr="004B7861">
        <w:rPr>
          <w:i w:val="0"/>
          <w:iCs w:val="0"/>
          <w:color w:val="000000" w:themeColor="text1"/>
          <w:sz w:val="28"/>
          <w:szCs w:val="28"/>
          <w:lang w:val="en-US"/>
        </w:rPr>
        <w:t>unpredictable</w:t>
      </w:r>
      <w:r w:rsidR="007871F1">
        <w:rPr>
          <w:rFonts w:hint="eastAsia"/>
          <w:i w:val="0"/>
          <w:iCs w:val="0"/>
          <w:color w:val="000000" w:themeColor="text1"/>
          <w:sz w:val="28"/>
          <w:szCs w:val="28"/>
          <w:lang w:val="en-US"/>
        </w:rPr>
        <w:t xml:space="preserve"> </w:t>
      </w:r>
      <w:r w:rsidR="004B7861">
        <w:rPr>
          <w:i w:val="0"/>
          <w:iCs w:val="0"/>
          <w:color w:val="000000" w:themeColor="text1"/>
          <w:sz w:val="28"/>
          <w:szCs w:val="28"/>
          <w:lang w:val="en-US"/>
        </w:rPr>
        <w:t>international trade environment influence</w:t>
      </w:r>
      <w:r w:rsidR="009015F4">
        <w:rPr>
          <w:i w:val="0"/>
          <w:iCs w:val="0"/>
          <w:color w:val="000000" w:themeColor="text1"/>
          <w:sz w:val="28"/>
          <w:szCs w:val="28"/>
          <w:lang w:val="en-US"/>
        </w:rPr>
        <w:t>d</w:t>
      </w:r>
      <w:r w:rsidR="004B7861">
        <w:rPr>
          <w:i w:val="0"/>
          <w:iCs w:val="0"/>
          <w:color w:val="000000" w:themeColor="text1"/>
          <w:sz w:val="28"/>
          <w:szCs w:val="28"/>
          <w:lang w:val="en-US"/>
        </w:rPr>
        <w:t xml:space="preserve"> the services trade of China and India</w:t>
      </w:r>
      <w:r w:rsidR="009D7CDA">
        <w:rPr>
          <w:i w:val="0"/>
          <w:iCs w:val="0"/>
          <w:color w:val="000000" w:themeColor="text1"/>
          <w:sz w:val="28"/>
          <w:szCs w:val="28"/>
        </w:rPr>
        <w:t xml:space="preserve">. </w:t>
      </w:r>
      <w:bookmarkStart w:id="267" w:name="OLE_LINK90"/>
      <w:bookmarkStart w:id="268" w:name="OLE_LINK91"/>
      <w:bookmarkEnd w:id="265"/>
      <w:bookmarkEnd w:id="266"/>
      <w:r w:rsidR="009D7CDA" w:rsidRPr="009D7CDA">
        <w:rPr>
          <w:i w:val="0"/>
          <w:iCs w:val="0"/>
          <w:color w:val="000000" w:themeColor="text1"/>
          <w:sz w:val="28"/>
          <w:szCs w:val="28"/>
        </w:rPr>
        <w:t>Affected by the 2008</w:t>
      </w:r>
      <w:r w:rsidR="00FE1ACF">
        <w:rPr>
          <w:i w:val="0"/>
          <w:iCs w:val="0"/>
          <w:color w:val="000000" w:themeColor="text1"/>
          <w:sz w:val="28"/>
          <w:szCs w:val="28"/>
          <w:lang w:val="en-US"/>
        </w:rPr>
        <w:t xml:space="preserve"> global</w:t>
      </w:r>
      <w:r w:rsidR="009D7CDA" w:rsidRPr="009D7CDA">
        <w:rPr>
          <w:i w:val="0"/>
          <w:iCs w:val="0"/>
          <w:color w:val="000000" w:themeColor="text1"/>
          <w:sz w:val="28"/>
          <w:szCs w:val="28"/>
        </w:rPr>
        <w:t xml:space="preserve"> financial crisis, </w:t>
      </w:r>
      <w:bookmarkEnd w:id="267"/>
      <w:bookmarkEnd w:id="268"/>
      <w:r w:rsidR="00FE1ACF" w:rsidRPr="00FE1ACF">
        <w:rPr>
          <w:i w:val="0"/>
          <w:iCs w:val="0"/>
          <w:color w:val="000000" w:themeColor="text1"/>
          <w:sz w:val="28"/>
          <w:szCs w:val="28"/>
        </w:rPr>
        <w:t>the year-on-year growth rate</w:t>
      </w:r>
      <w:r w:rsidR="00FE1ACF">
        <w:rPr>
          <w:i w:val="0"/>
          <w:iCs w:val="0"/>
          <w:color w:val="000000" w:themeColor="text1"/>
          <w:sz w:val="28"/>
          <w:szCs w:val="28"/>
          <w:lang w:val="en-US"/>
        </w:rPr>
        <w:t>s</w:t>
      </w:r>
      <w:r w:rsidR="00FE1ACF" w:rsidRPr="00FE1ACF">
        <w:rPr>
          <w:i w:val="0"/>
          <w:iCs w:val="0"/>
          <w:color w:val="000000" w:themeColor="text1"/>
          <w:sz w:val="28"/>
          <w:szCs w:val="28"/>
        </w:rPr>
        <w:t xml:space="preserve"> of India's and China's trade in services exports dropped 12.41% and 15.67% respectively in 2009, both hitting record lows.</w:t>
      </w:r>
      <w:r w:rsidR="00FE1ACF">
        <w:rPr>
          <w:i w:val="0"/>
          <w:iCs w:val="0"/>
          <w:color w:val="000000" w:themeColor="text1"/>
          <w:sz w:val="28"/>
          <w:szCs w:val="28"/>
          <w:lang w:val="en-US"/>
        </w:rPr>
        <w:t xml:space="preserve"> </w:t>
      </w:r>
      <w:bookmarkStart w:id="269" w:name="OLE_LINK114"/>
      <w:bookmarkStart w:id="270" w:name="OLE_LINK115"/>
      <w:r w:rsidR="00124B0B" w:rsidRPr="00124B0B">
        <w:rPr>
          <w:i w:val="0"/>
          <w:iCs w:val="0"/>
          <w:color w:val="000000" w:themeColor="text1"/>
          <w:sz w:val="28"/>
          <w:szCs w:val="28"/>
          <w:lang w:val="en-US"/>
        </w:rPr>
        <w:t xml:space="preserve">In the face of such a severe and complex situation, </w:t>
      </w:r>
      <w:r w:rsidR="00465726">
        <w:rPr>
          <w:i w:val="0"/>
          <w:iCs w:val="0"/>
          <w:color w:val="000000" w:themeColor="text1"/>
          <w:sz w:val="28"/>
          <w:szCs w:val="28"/>
          <w:lang w:val="en-US"/>
        </w:rPr>
        <w:t>Chinese</w:t>
      </w:r>
      <w:r w:rsidR="00124B0B" w:rsidRPr="00124B0B">
        <w:rPr>
          <w:i w:val="0"/>
          <w:iCs w:val="0"/>
          <w:color w:val="000000" w:themeColor="text1"/>
          <w:sz w:val="28"/>
          <w:szCs w:val="28"/>
          <w:lang w:val="en-US"/>
        </w:rPr>
        <w:t xml:space="preserve"> government</w:t>
      </w:r>
      <w:r w:rsidR="00465726">
        <w:rPr>
          <w:i w:val="0"/>
          <w:iCs w:val="0"/>
          <w:color w:val="000000" w:themeColor="text1"/>
          <w:sz w:val="28"/>
          <w:szCs w:val="28"/>
          <w:lang w:val="en-US"/>
        </w:rPr>
        <w:t xml:space="preserve"> and Indian government </w:t>
      </w:r>
      <w:r w:rsidR="00124B0B" w:rsidRPr="00124B0B">
        <w:rPr>
          <w:i w:val="0"/>
          <w:iCs w:val="0"/>
          <w:color w:val="000000" w:themeColor="text1"/>
          <w:sz w:val="28"/>
          <w:szCs w:val="28"/>
          <w:lang w:val="en-US"/>
        </w:rPr>
        <w:t xml:space="preserve">introduced a series of timely policies and measures, which effectively </w:t>
      </w:r>
      <w:bookmarkStart w:id="271" w:name="OLE_LINK92"/>
      <w:bookmarkStart w:id="272" w:name="OLE_LINK93"/>
      <w:r w:rsidR="00124B0B" w:rsidRPr="00124B0B">
        <w:rPr>
          <w:i w:val="0"/>
          <w:iCs w:val="0"/>
          <w:color w:val="000000" w:themeColor="text1"/>
          <w:sz w:val="28"/>
          <w:szCs w:val="28"/>
          <w:lang w:val="en-US"/>
        </w:rPr>
        <w:t xml:space="preserve">curtailed </w:t>
      </w:r>
      <w:bookmarkEnd w:id="271"/>
      <w:bookmarkEnd w:id="272"/>
      <w:r w:rsidR="00124B0B" w:rsidRPr="00124B0B">
        <w:rPr>
          <w:i w:val="0"/>
          <w:iCs w:val="0"/>
          <w:color w:val="000000" w:themeColor="text1"/>
          <w:sz w:val="28"/>
          <w:szCs w:val="28"/>
          <w:lang w:val="en-US"/>
        </w:rPr>
        <w:t>the sustained and sharp decline in foreign trade and achieved a rapid recovery in 2010</w:t>
      </w:r>
      <w:r w:rsidR="00783BF0">
        <w:rPr>
          <w:rStyle w:val="FootnoteReference"/>
          <w:i w:val="0"/>
          <w:iCs w:val="0"/>
          <w:color w:val="000000" w:themeColor="text1"/>
          <w:sz w:val="28"/>
          <w:szCs w:val="28"/>
          <w:lang w:val="en-US"/>
        </w:rPr>
        <w:footnoteReference w:id="50"/>
      </w:r>
      <w:r w:rsidR="00783BF0">
        <w:rPr>
          <w:rStyle w:val="FootnoteReference"/>
          <w:i w:val="0"/>
          <w:iCs w:val="0"/>
          <w:color w:val="000000" w:themeColor="text1"/>
          <w:sz w:val="28"/>
          <w:szCs w:val="28"/>
          <w:lang w:val="en-US"/>
        </w:rPr>
        <w:footnoteReference w:id="51"/>
      </w:r>
      <w:r w:rsidR="00124B0B" w:rsidRPr="00124B0B">
        <w:rPr>
          <w:i w:val="0"/>
          <w:iCs w:val="0"/>
          <w:color w:val="000000" w:themeColor="text1"/>
          <w:sz w:val="28"/>
          <w:szCs w:val="28"/>
          <w:lang w:val="en-US"/>
        </w:rPr>
        <w:t xml:space="preserve">. </w:t>
      </w:r>
      <w:bookmarkStart w:id="273" w:name="OLE_LINK94"/>
      <w:bookmarkStart w:id="274" w:name="OLE_LINK95"/>
      <w:bookmarkStart w:id="275" w:name="OLE_LINK116"/>
      <w:bookmarkStart w:id="276" w:name="OLE_LINK117"/>
      <w:bookmarkStart w:id="277" w:name="OLE_LINK96"/>
      <w:bookmarkStart w:id="278" w:name="OLE_LINK97"/>
      <w:bookmarkEnd w:id="269"/>
      <w:bookmarkEnd w:id="270"/>
      <w:r w:rsidR="00124B0B" w:rsidRPr="00124B0B">
        <w:rPr>
          <w:i w:val="0"/>
          <w:iCs w:val="0"/>
          <w:color w:val="000000" w:themeColor="text1"/>
          <w:sz w:val="28"/>
          <w:szCs w:val="28"/>
          <w:lang w:val="en-US"/>
        </w:rPr>
        <w:t xml:space="preserve">However, this severe worldwide economic crisis hit the world economy </w:t>
      </w:r>
      <w:r w:rsidR="00124B0B">
        <w:rPr>
          <w:i w:val="0"/>
          <w:iCs w:val="0"/>
          <w:color w:val="000000" w:themeColor="text1"/>
          <w:sz w:val="28"/>
          <w:szCs w:val="28"/>
          <w:lang w:val="en-US"/>
        </w:rPr>
        <w:t xml:space="preserve">so </w:t>
      </w:r>
      <w:r w:rsidR="00124B0B" w:rsidRPr="00124B0B">
        <w:rPr>
          <w:i w:val="0"/>
          <w:iCs w:val="0"/>
          <w:color w:val="000000" w:themeColor="text1"/>
          <w:sz w:val="28"/>
          <w:szCs w:val="28"/>
          <w:lang w:val="en-US"/>
        </w:rPr>
        <w:t xml:space="preserve">heavenly </w:t>
      </w:r>
      <w:r w:rsidR="00124B0B">
        <w:rPr>
          <w:i w:val="0"/>
          <w:iCs w:val="0"/>
          <w:color w:val="000000" w:themeColor="text1"/>
          <w:sz w:val="28"/>
          <w:szCs w:val="28"/>
          <w:lang w:val="en-US"/>
        </w:rPr>
        <w:t xml:space="preserve">that </w:t>
      </w:r>
      <w:r w:rsidR="00124B0B" w:rsidRPr="00124B0B">
        <w:rPr>
          <w:i w:val="0"/>
          <w:iCs w:val="0"/>
          <w:color w:val="000000" w:themeColor="text1"/>
          <w:sz w:val="28"/>
          <w:szCs w:val="28"/>
          <w:lang w:val="en-US"/>
        </w:rPr>
        <w:t>led to a sharp decline in global wealth, coupled with the rise of trade protectionism</w:t>
      </w:r>
      <w:r w:rsidR="00455A95">
        <w:rPr>
          <w:i w:val="0"/>
          <w:iCs w:val="0"/>
          <w:color w:val="000000" w:themeColor="text1"/>
          <w:sz w:val="28"/>
          <w:szCs w:val="28"/>
          <w:lang w:val="en-US"/>
        </w:rPr>
        <w:t xml:space="preserve"> and </w:t>
      </w:r>
      <w:r w:rsidR="009A39CC" w:rsidRPr="009A39CC">
        <w:rPr>
          <w:i w:val="0"/>
          <w:iCs w:val="0"/>
          <w:color w:val="000000" w:themeColor="text1"/>
          <w:sz w:val="28"/>
          <w:szCs w:val="28"/>
          <w:lang w:val="en-US"/>
        </w:rPr>
        <w:t>influenza A</w:t>
      </w:r>
      <w:r w:rsidR="009A39CC">
        <w:rPr>
          <w:i w:val="0"/>
          <w:iCs w:val="0"/>
          <w:color w:val="000000" w:themeColor="text1"/>
          <w:sz w:val="28"/>
          <w:szCs w:val="28"/>
          <w:lang w:val="en-US"/>
        </w:rPr>
        <w:t xml:space="preserve"> </w:t>
      </w:r>
      <w:r w:rsidR="00455A95" w:rsidRPr="00455A95">
        <w:rPr>
          <w:i w:val="0"/>
          <w:iCs w:val="0"/>
          <w:color w:val="000000" w:themeColor="text1"/>
          <w:sz w:val="28"/>
          <w:szCs w:val="28"/>
          <w:lang w:val="en-US"/>
        </w:rPr>
        <w:t>H1N1 pandemic</w:t>
      </w:r>
      <w:r w:rsidR="00124B0B" w:rsidRPr="00124B0B">
        <w:rPr>
          <w:rFonts w:hint="eastAsia"/>
          <w:i w:val="0"/>
          <w:iCs w:val="0"/>
          <w:color w:val="000000" w:themeColor="text1"/>
          <w:sz w:val="28"/>
          <w:szCs w:val="28"/>
          <w:lang w:val="en-US"/>
        </w:rPr>
        <w:t>,</w:t>
      </w:r>
      <w:r w:rsidR="00124B0B" w:rsidRPr="00124B0B">
        <w:rPr>
          <w:i w:val="0"/>
          <w:iCs w:val="0"/>
          <w:color w:val="000000" w:themeColor="text1"/>
          <w:sz w:val="28"/>
          <w:szCs w:val="28"/>
          <w:lang w:val="en-US"/>
        </w:rPr>
        <w:t xml:space="preserve"> </w:t>
      </w:r>
      <w:bookmarkEnd w:id="273"/>
      <w:bookmarkEnd w:id="274"/>
      <w:r w:rsidR="00124B0B" w:rsidRPr="00124B0B">
        <w:rPr>
          <w:i w:val="0"/>
          <w:iCs w:val="0"/>
          <w:color w:val="000000" w:themeColor="text1"/>
          <w:sz w:val="28"/>
          <w:szCs w:val="28"/>
          <w:lang w:val="en-US"/>
        </w:rPr>
        <w:t xml:space="preserve">resulting in </w:t>
      </w:r>
      <w:bookmarkEnd w:id="275"/>
      <w:bookmarkEnd w:id="276"/>
      <w:r w:rsidR="009A39CC" w:rsidRPr="009A39CC">
        <w:rPr>
          <w:i w:val="0"/>
          <w:iCs w:val="0"/>
          <w:color w:val="000000" w:themeColor="text1"/>
          <w:sz w:val="28"/>
          <w:szCs w:val="28"/>
          <w:lang w:val="en-US"/>
        </w:rPr>
        <w:t>a sharp decline in the growth of China and India's trade in services.</w:t>
      </w:r>
      <w:r w:rsidR="00124B0B">
        <w:rPr>
          <w:i w:val="0"/>
          <w:iCs w:val="0"/>
          <w:color w:val="000000" w:themeColor="text1"/>
          <w:sz w:val="28"/>
          <w:szCs w:val="28"/>
          <w:lang w:val="en-US"/>
        </w:rPr>
        <w:t xml:space="preserve"> </w:t>
      </w:r>
      <w:bookmarkStart w:id="279" w:name="OLE_LINK98"/>
      <w:bookmarkStart w:id="280" w:name="OLE_LINK99"/>
      <w:bookmarkStart w:id="281" w:name="OLE_LINK100"/>
      <w:bookmarkStart w:id="282" w:name="OLE_LINK101"/>
      <w:bookmarkStart w:id="283" w:name="OLE_LINK102"/>
      <w:bookmarkStart w:id="284" w:name="OLE_LINK103"/>
      <w:bookmarkStart w:id="285" w:name="OLE_LINK118"/>
      <w:bookmarkEnd w:id="277"/>
      <w:bookmarkEnd w:id="278"/>
      <w:r w:rsidR="00124B0B" w:rsidRPr="00124B0B">
        <w:rPr>
          <w:i w:val="0"/>
          <w:iCs w:val="0"/>
          <w:color w:val="000000" w:themeColor="text1"/>
          <w:sz w:val="28"/>
          <w:szCs w:val="28"/>
          <w:lang w:val="en-US"/>
        </w:rPr>
        <w:t xml:space="preserve">China's services </w:t>
      </w:r>
      <w:bookmarkEnd w:id="279"/>
      <w:bookmarkEnd w:id="280"/>
      <w:r w:rsidR="00124B0B" w:rsidRPr="00124B0B">
        <w:rPr>
          <w:i w:val="0"/>
          <w:iCs w:val="0"/>
          <w:color w:val="000000" w:themeColor="text1"/>
          <w:sz w:val="28"/>
          <w:szCs w:val="28"/>
          <w:lang w:val="en-US"/>
        </w:rPr>
        <w:t>trade</w:t>
      </w:r>
      <w:r w:rsidR="00074DD8">
        <w:rPr>
          <w:i w:val="0"/>
          <w:iCs w:val="0"/>
          <w:color w:val="000000" w:themeColor="text1"/>
          <w:sz w:val="28"/>
          <w:szCs w:val="28"/>
          <w:lang w:val="en-US"/>
        </w:rPr>
        <w:t xml:space="preserve"> </w:t>
      </w:r>
      <w:r w:rsidR="00074DD8" w:rsidRPr="00074DD8">
        <w:rPr>
          <w:i w:val="0"/>
          <w:iCs w:val="0"/>
          <w:color w:val="000000" w:themeColor="text1"/>
          <w:sz w:val="28"/>
          <w:szCs w:val="28"/>
          <w:lang w:val="en-US"/>
        </w:rPr>
        <w:t>sho</w:t>
      </w:r>
      <w:r w:rsidR="00074DD8">
        <w:rPr>
          <w:i w:val="0"/>
          <w:iCs w:val="0"/>
          <w:color w:val="000000" w:themeColor="text1"/>
          <w:sz w:val="28"/>
          <w:szCs w:val="28"/>
          <w:lang w:val="en-US"/>
        </w:rPr>
        <w:t xml:space="preserve">wed </w:t>
      </w:r>
      <w:r w:rsidR="00074DD8" w:rsidRPr="00074DD8">
        <w:rPr>
          <w:i w:val="0"/>
          <w:iCs w:val="0"/>
          <w:color w:val="000000" w:themeColor="text1"/>
          <w:sz w:val="28"/>
          <w:szCs w:val="28"/>
          <w:lang w:val="en-US"/>
        </w:rPr>
        <w:t>sign</w:t>
      </w:r>
      <w:r w:rsidR="009A39CC">
        <w:rPr>
          <w:i w:val="0"/>
          <w:iCs w:val="0"/>
          <w:color w:val="000000" w:themeColor="text1"/>
          <w:sz w:val="28"/>
          <w:szCs w:val="28"/>
          <w:lang w:val="en-US"/>
        </w:rPr>
        <w:t xml:space="preserve"> </w:t>
      </w:r>
      <w:r w:rsidR="00074DD8" w:rsidRPr="00074DD8">
        <w:rPr>
          <w:i w:val="0"/>
          <w:iCs w:val="0"/>
          <w:color w:val="000000" w:themeColor="text1"/>
          <w:sz w:val="28"/>
          <w:szCs w:val="28"/>
          <w:lang w:val="en-US"/>
        </w:rPr>
        <w:t>of recovery</w:t>
      </w:r>
      <w:r w:rsidR="00124B0B" w:rsidRPr="00124B0B">
        <w:rPr>
          <w:i w:val="0"/>
          <w:iCs w:val="0"/>
          <w:color w:val="000000" w:themeColor="text1"/>
          <w:sz w:val="28"/>
          <w:szCs w:val="28"/>
          <w:lang w:val="en-US"/>
        </w:rPr>
        <w:t xml:space="preserve"> in 2012</w:t>
      </w:r>
      <w:bookmarkEnd w:id="281"/>
      <w:bookmarkEnd w:id="282"/>
      <w:r w:rsidR="00124B0B" w:rsidRPr="00124B0B">
        <w:rPr>
          <w:i w:val="0"/>
          <w:iCs w:val="0"/>
          <w:color w:val="000000" w:themeColor="text1"/>
          <w:sz w:val="28"/>
          <w:szCs w:val="28"/>
          <w:lang w:val="en-US"/>
        </w:rPr>
        <w:t>, while</w:t>
      </w:r>
      <w:r w:rsidR="00074DD8">
        <w:rPr>
          <w:i w:val="0"/>
          <w:iCs w:val="0"/>
          <w:color w:val="000000" w:themeColor="text1"/>
          <w:sz w:val="28"/>
          <w:szCs w:val="28"/>
          <w:lang w:val="en-US"/>
        </w:rPr>
        <w:t xml:space="preserve"> the services trade of </w:t>
      </w:r>
      <w:r w:rsidR="00124B0B" w:rsidRPr="00124B0B">
        <w:rPr>
          <w:i w:val="0"/>
          <w:iCs w:val="0"/>
          <w:color w:val="000000" w:themeColor="text1"/>
          <w:sz w:val="28"/>
          <w:szCs w:val="28"/>
          <w:lang w:val="en-US"/>
        </w:rPr>
        <w:t xml:space="preserve">India </w:t>
      </w:r>
      <w:r w:rsidR="00074DD8" w:rsidRPr="00124B0B">
        <w:rPr>
          <w:i w:val="0"/>
          <w:iCs w:val="0"/>
          <w:color w:val="000000" w:themeColor="text1"/>
          <w:sz w:val="28"/>
          <w:szCs w:val="28"/>
          <w:lang w:val="en-US"/>
        </w:rPr>
        <w:t>started to pick up</w:t>
      </w:r>
      <w:r w:rsidR="00074DD8">
        <w:rPr>
          <w:i w:val="0"/>
          <w:iCs w:val="0"/>
          <w:color w:val="000000" w:themeColor="text1"/>
          <w:sz w:val="28"/>
          <w:szCs w:val="28"/>
          <w:lang w:val="en-US"/>
        </w:rPr>
        <w:t xml:space="preserve"> until 2013</w:t>
      </w:r>
      <w:r w:rsidR="00124B0B" w:rsidRPr="00124B0B">
        <w:rPr>
          <w:i w:val="0"/>
          <w:iCs w:val="0"/>
          <w:color w:val="000000" w:themeColor="text1"/>
          <w:sz w:val="28"/>
          <w:szCs w:val="28"/>
          <w:lang w:val="en-US"/>
        </w:rPr>
        <w:t xml:space="preserve">. </w:t>
      </w:r>
      <w:bookmarkStart w:id="286" w:name="OLE_LINK104"/>
      <w:bookmarkStart w:id="287" w:name="OLE_LINK105"/>
      <w:bookmarkEnd w:id="283"/>
      <w:bookmarkEnd w:id="284"/>
      <w:bookmarkEnd w:id="285"/>
      <w:r w:rsidR="00C12A3A">
        <w:rPr>
          <w:i w:val="0"/>
          <w:iCs w:val="0"/>
          <w:color w:val="000000" w:themeColor="text1"/>
          <w:sz w:val="28"/>
          <w:szCs w:val="28"/>
          <w:lang w:val="en-US"/>
        </w:rPr>
        <w:t xml:space="preserve">Unfortunately, starting from 2014, </w:t>
      </w:r>
      <w:r w:rsidR="009015F4" w:rsidRPr="009015F4">
        <w:rPr>
          <w:i w:val="0"/>
          <w:iCs w:val="0"/>
          <w:color w:val="000000" w:themeColor="text1"/>
          <w:sz w:val="28"/>
          <w:szCs w:val="28"/>
          <w:lang w:val="en-US"/>
        </w:rPr>
        <w:t xml:space="preserve">the growth of services exports and imports </w:t>
      </w:r>
      <w:r w:rsidR="009015F4">
        <w:rPr>
          <w:i w:val="0"/>
          <w:iCs w:val="0"/>
          <w:color w:val="000000" w:themeColor="text1"/>
          <w:sz w:val="28"/>
          <w:szCs w:val="28"/>
          <w:lang w:val="en-US"/>
        </w:rPr>
        <w:t xml:space="preserve">of China and India </w:t>
      </w:r>
      <w:r w:rsidR="009015F4" w:rsidRPr="009015F4">
        <w:rPr>
          <w:i w:val="0"/>
          <w:iCs w:val="0"/>
          <w:color w:val="000000" w:themeColor="text1"/>
          <w:sz w:val="28"/>
          <w:szCs w:val="28"/>
          <w:lang w:val="en-US"/>
        </w:rPr>
        <w:t>slowed</w:t>
      </w:r>
      <w:r w:rsidR="009015F4">
        <w:rPr>
          <w:i w:val="0"/>
          <w:iCs w:val="0"/>
          <w:color w:val="000000" w:themeColor="text1"/>
          <w:sz w:val="28"/>
          <w:szCs w:val="28"/>
          <w:lang w:val="en-US"/>
        </w:rPr>
        <w:t xml:space="preserve"> </w:t>
      </w:r>
      <w:r w:rsidR="009015F4">
        <w:rPr>
          <w:rFonts w:hint="eastAsia"/>
          <w:i w:val="0"/>
          <w:iCs w:val="0"/>
          <w:color w:val="000000" w:themeColor="text1"/>
          <w:sz w:val="28"/>
          <w:szCs w:val="28"/>
          <w:lang w:val="en-US"/>
        </w:rPr>
        <w:t>down</w:t>
      </w:r>
      <w:r w:rsidR="009015F4" w:rsidRPr="009015F4">
        <w:rPr>
          <w:i w:val="0"/>
          <w:iCs w:val="0"/>
          <w:color w:val="000000" w:themeColor="text1"/>
          <w:sz w:val="28"/>
          <w:szCs w:val="28"/>
          <w:lang w:val="en-US"/>
        </w:rPr>
        <w:t>.</w:t>
      </w:r>
      <w:r w:rsidR="00F050DB">
        <w:rPr>
          <w:i w:val="0"/>
          <w:iCs w:val="0"/>
          <w:color w:val="000000" w:themeColor="text1"/>
          <w:sz w:val="28"/>
          <w:szCs w:val="28"/>
          <w:lang w:val="en-US"/>
        </w:rPr>
        <w:t xml:space="preserve"> </w:t>
      </w:r>
      <w:bookmarkStart w:id="288" w:name="OLE_LINK119"/>
      <w:bookmarkStart w:id="289" w:name="OLE_LINK120"/>
      <w:bookmarkEnd w:id="286"/>
      <w:bookmarkEnd w:id="287"/>
      <w:r w:rsidR="009015F4" w:rsidRPr="009015F4">
        <w:rPr>
          <w:i w:val="0"/>
          <w:iCs w:val="0"/>
          <w:color w:val="000000" w:themeColor="text1"/>
          <w:sz w:val="28"/>
          <w:szCs w:val="28"/>
          <w:lang w:val="en-US"/>
        </w:rPr>
        <w:t xml:space="preserve">Despite some recovery in subsequent years, </w:t>
      </w:r>
      <w:r w:rsidR="00995757">
        <w:rPr>
          <w:i w:val="0"/>
          <w:iCs w:val="0"/>
          <w:color w:val="000000" w:themeColor="text1"/>
          <w:sz w:val="28"/>
          <w:szCs w:val="28"/>
          <w:lang w:val="en-US"/>
        </w:rPr>
        <w:t xml:space="preserve">the growth of China’s and India’s </w:t>
      </w:r>
      <w:r w:rsidR="009015F4" w:rsidRPr="009015F4">
        <w:rPr>
          <w:rFonts w:hint="eastAsia"/>
          <w:i w:val="0"/>
          <w:iCs w:val="0"/>
          <w:color w:val="000000" w:themeColor="text1"/>
          <w:sz w:val="28"/>
          <w:szCs w:val="28"/>
          <w:lang w:val="en-US"/>
        </w:rPr>
        <w:t>t</w:t>
      </w:r>
      <w:r w:rsidR="009015F4" w:rsidRPr="009015F4">
        <w:rPr>
          <w:i w:val="0"/>
          <w:iCs w:val="0"/>
          <w:color w:val="000000" w:themeColor="text1"/>
          <w:sz w:val="28"/>
          <w:szCs w:val="28"/>
          <w:lang w:val="en-US"/>
        </w:rPr>
        <w:t>rade in services entered a new round of dec</w:t>
      </w:r>
      <w:r w:rsidR="009015F4">
        <w:rPr>
          <w:i w:val="0"/>
          <w:iCs w:val="0"/>
          <w:color w:val="000000" w:themeColor="text1"/>
          <w:sz w:val="28"/>
          <w:szCs w:val="28"/>
          <w:lang w:val="en-US"/>
        </w:rPr>
        <w:t>rease</w:t>
      </w:r>
      <w:r w:rsidR="009015F4" w:rsidRPr="009015F4">
        <w:rPr>
          <w:i w:val="0"/>
          <w:iCs w:val="0"/>
          <w:color w:val="000000" w:themeColor="text1"/>
          <w:sz w:val="28"/>
          <w:szCs w:val="28"/>
          <w:lang w:val="en-US"/>
        </w:rPr>
        <w:t xml:space="preserve"> due to </w:t>
      </w:r>
      <w:r w:rsidR="00995757">
        <w:rPr>
          <w:i w:val="0"/>
          <w:iCs w:val="0"/>
          <w:color w:val="000000" w:themeColor="text1"/>
          <w:sz w:val="28"/>
          <w:szCs w:val="28"/>
          <w:lang w:val="en-US"/>
        </w:rPr>
        <w:t xml:space="preserve">the </w:t>
      </w:r>
      <w:r w:rsidR="009015F4" w:rsidRPr="009015F4">
        <w:rPr>
          <w:i w:val="0"/>
          <w:iCs w:val="0"/>
          <w:color w:val="000000" w:themeColor="text1"/>
          <w:sz w:val="28"/>
          <w:szCs w:val="28"/>
          <w:lang w:val="en-US"/>
        </w:rPr>
        <w:t>China-U</w:t>
      </w:r>
      <w:r w:rsidR="009015F4">
        <w:rPr>
          <w:i w:val="0"/>
          <w:iCs w:val="0"/>
          <w:color w:val="000000" w:themeColor="text1"/>
          <w:sz w:val="28"/>
          <w:szCs w:val="28"/>
          <w:lang w:val="en-US"/>
        </w:rPr>
        <w:t xml:space="preserve">S </w:t>
      </w:r>
      <w:r w:rsidR="009015F4" w:rsidRPr="009015F4">
        <w:rPr>
          <w:i w:val="0"/>
          <w:iCs w:val="0"/>
          <w:color w:val="000000" w:themeColor="text1"/>
          <w:sz w:val="28"/>
          <w:szCs w:val="28"/>
          <w:lang w:val="en-US"/>
        </w:rPr>
        <w:t xml:space="preserve">trade </w:t>
      </w:r>
      <w:r w:rsidR="009015F4">
        <w:rPr>
          <w:i w:val="0"/>
          <w:iCs w:val="0"/>
          <w:color w:val="000000" w:themeColor="text1"/>
          <w:sz w:val="28"/>
          <w:szCs w:val="28"/>
          <w:lang w:val="en-US"/>
        </w:rPr>
        <w:t>war</w:t>
      </w:r>
      <w:r w:rsidR="009015F4" w:rsidRPr="009015F4">
        <w:rPr>
          <w:i w:val="0"/>
          <w:iCs w:val="0"/>
          <w:color w:val="000000" w:themeColor="text1"/>
          <w:sz w:val="28"/>
          <w:szCs w:val="28"/>
          <w:lang w:val="en-US"/>
        </w:rPr>
        <w:t xml:space="preserve"> and the COVID-19 pandemic</w:t>
      </w:r>
      <w:bookmarkEnd w:id="288"/>
      <w:bookmarkEnd w:id="289"/>
      <w:r w:rsidR="009015F4" w:rsidRPr="009015F4">
        <w:rPr>
          <w:i w:val="0"/>
          <w:iCs w:val="0"/>
          <w:color w:val="000000" w:themeColor="text1"/>
          <w:sz w:val="28"/>
          <w:szCs w:val="28"/>
          <w:lang w:val="en-US"/>
        </w:rPr>
        <w:t>.</w:t>
      </w:r>
    </w:p>
    <w:p w14:paraId="231F88BF" w14:textId="6E88869F" w:rsidR="003A13FF" w:rsidRPr="00270224" w:rsidRDefault="00C1583F" w:rsidP="007F65FA">
      <w:pPr>
        <w:pStyle w:val="Caption"/>
      </w:pPr>
      <w:r>
        <w:rPr>
          <w:noProof/>
          <w:lang w:val="ru-RU"/>
        </w:rPr>
        <w:lastRenderedPageBreak/>
        <w:drawing>
          <wp:inline distT="0" distB="0" distL="0" distR="0" wp14:anchorId="6C718656" wp14:editId="60AFEB64">
            <wp:extent cx="6070600" cy="3670300"/>
            <wp:effectExtent l="0" t="0" r="12700" b="12700"/>
            <wp:docPr id="2" name="Chart 2">
              <a:extLst xmlns:a="http://schemas.openxmlformats.org/drawingml/2006/main">
                <a:ext uri="{FF2B5EF4-FFF2-40B4-BE49-F238E27FC236}">
                  <a16:creationId xmlns:a16="http://schemas.microsoft.com/office/drawing/2014/main" id="{8E9BE449-A5E4-4750-B293-E5E602D89E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t xml:space="preserve"> </w:t>
      </w:r>
      <w:r w:rsidR="007F65FA" w:rsidRPr="00E04202">
        <w:rPr>
          <w:b/>
          <w:bCs/>
          <w:i w:val="0"/>
          <w:iCs w:val="0"/>
          <w:color w:val="000000" w:themeColor="text1"/>
          <w:sz w:val="28"/>
          <w:szCs w:val="28"/>
        </w:rPr>
        <w:t>Figure</w:t>
      </w:r>
      <w:r w:rsidR="00881B44" w:rsidRPr="00E04202">
        <w:rPr>
          <w:b/>
          <w:bCs/>
          <w:i w:val="0"/>
          <w:iCs w:val="0"/>
          <w:color w:val="000000" w:themeColor="text1"/>
          <w:sz w:val="28"/>
          <w:szCs w:val="28"/>
          <w:lang w:val="en-US"/>
        </w:rPr>
        <w:t xml:space="preserve"> 1</w:t>
      </w:r>
      <w:r w:rsidR="00D3363F" w:rsidRPr="00E04202">
        <w:rPr>
          <w:b/>
          <w:bCs/>
          <w:i w:val="0"/>
          <w:iCs w:val="0"/>
          <w:color w:val="000000" w:themeColor="text1"/>
          <w:sz w:val="28"/>
          <w:szCs w:val="28"/>
        </w:rPr>
        <w:t xml:space="preserve">.1 </w:t>
      </w:r>
      <w:r w:rsidRPr="00E04202">
        <w:rPr>
          <w:b/>
          <w:bCs/>
          <w:i w:val="0"/>
          <w:iCs w:val="0"/>
          <w:color w:val="000000" w:themeColor="text1"/>
          <w:sz w:val="28"/>
          <w:szCs w:val="28"/>
        </w:rPr>
        <w:t>The year-o</w:t>
      </w:r>
      <w:r w:rsidR="00887F4A" w:rsidRPr="00E04202">
        <w:rPr>
          <w:b/>
          <w:bCs/>
          <w:i w:val="0"/>
          <w:iCs w:val="0"/>
          <w:color w:val="000000" w:themeColor="text1"/>
          <w:sz w:val="28"/>
          <w:szCs w:val="28"/>
          <w:lang w:val="en-US"/>
        </w:rPr>
        <w:t>n</w:t>
      </w:r>
      <w:r w:rsidRPr="00E04202">
        <w:rPr>
          <w:b/>
          <w:bCs/>
          <w:i w:val="0"/>
          <w:iCs w:val="0"/>
          <w:color w:val="000000" w:themeColor="text1"/>
          <w:sz w:val="28"/>
          <w:szCs w:val="28"/>
        </w:rPr>
        <w:t>-year growth rate</w:t>
      </w:r>
      <w:r w:rsidR="004C0D61" w:rsidRPr="00E04202">
        <w:rPr>
          <w:b/>
          <w:bCs/>
          <w:i w:val="0"/>
          <w:iCs w:val="0"/>
          <w:color w:val="000000" w:themeColor="text1"/>
          <w:sz w:val="28"/>
          <w:szCs w:val="28"/>
        </w:rPr>
        <w:t>s</w:t>
      </w:r>
      <w:r w:rsidRPr="00E04202">
        <w:rPr>
          <w:b/>
          <w:bCs/>
          <w:i w:val="0"/>
          <w:iCs w:val="0"/>
          <w:color w:val="000000" w:themeColor="text1"/>
          <w:sz w:val="28"/>
          <w:szCs w:val="28"/>
        </w:rPr>
        <w:t xml:space="preserve"> of China</w:t>
      </w:r>
      <w:r w:rsidR="004C0D61" w:rsidRPr="00E04202">
        <w:rPr>
          <w:b/>
          <w:bCs/>
          <w:i w:val="0"/>
          <w:iCs w:val="0"/>
          <w:color w:val="000000" w:themeColor="text1"/>
          <w:sz w:val="28"/>
          <w:szCs w:val="28"/>
        </w:rPr>
        <w:t>’s</w:t>
      </w:r>
      <w:r w:rsidRPr="00E04202">
        <w:rPr>
          <w:b/>
          <w:bCs/>
          <w:i w:val="0"/>
          <w:iCs w:val="0"/>
          <w:color w:val="000000" w:themeColor="text1"/>
          <w:sz w:val="28"/>
          <w:szCs w:val="28"/>
        </w:rPr>
        <w:t xml:space="preserve"> and India’s service trade exports</w:t>
      </w:r>
      <w:r w:rsidR="004C0D61" w:rsidRPr="00E04202">
        <w:rPr>
          <w:b/>
          <w:bCs/>
          <w:i w:val="0"/>
          <w:iCs w:val="0"/>
          <w:color w:val="000000" w:themeColor="text1"/>
          <w:sz w:val="28"/>
          <w:szCs w:val="28"/>
        </w:rPr>
        <w:t xml:space="preserve"> and imports from</w:t>
      </w:r>
      <w:r w:rsidRPr="00E04202">
        <w:rPr>
          <w:b/>
          <w:bCs/>
          <w:i w:val="0"/>
          <w:iCs w:val="0"/>
          <w:color w:val="000000" w:themeColor="text1"/>
          <w:sz w:val="28"/>
          <w:szCs w:val="28"/>
        </w:rPr>
        <w:t xml:space="preserve"> 2006 to 2019</w:t>
      </w:r>
      <w:r w:rsidRPr="00E04202">
        <w:rPr>
          <w:color w:val="000000" w:themeColor="text1"/>
          <w:sz w:val="24"/>
          <w:szCs w:val="24"/>
        </w:rPr>
        <w:t xml:space="preserve"> </w:t>
      </w:r>
      <w:bookmarkStart w:id="290" w:name="_Hlk74179282"/>
      <w:r w:rsidRPr="00DA7055">
        <w:rPr>
          <w:sz w:val="24"/>
          <w:szCs w:val="24"/>
        </w:rPr>
        <w:t>(Source: UNCTAD statistics)</w:t>
      </w:r>
      <w:bookmarkEnd w:id="290"/>
    </w:p>
    <w:p w14:paraId="72553CB7" w14:textId="76121D5B" w:rsidR="000601DE" w:rsidRPr="00FF25B3" w:rsidRDefault="00DF24E3" w:rsidP="00FF25B3">
      <w:pPr>
        <w:spacing w:line="360" w:lineRule="auto"/>
        <w:ind w:firstLineChars="200" w:firstLine="560"/>
        <w:jc w:val="both"/>
        <w:rPr>
          <w:color w:val="000000" w:themeColor="text1"/>
          <w:sz w:val="28"/>
          <w:szCs w:val="28"/>
        </w:rPr>
      </w:pPr>
      <w:bookmarkStart w:id="291" w:name="OLE_LINK155"/>
      <w:bookmarkStart w:id="292" w:name="OLE_LINK162"/>
      <w:bookmarkStart w:id="293" w:name="OLE_LINK163"/>
      <w:r w:rsidRPr="004B1E84">
        <w:rPr>
          <w:color w:val="000000" w:themeColor="text1"/>
          <w:sz w:val="28"/>
          <w:szCs w:val="28"/>
        </w:rPr>
        <w:t>In summary,</w:t>
      </w:r>
      <w:bookmarkStart w:id="294" w:name="OLE_LINK75"/>
      <w:bookmarkStart w:id="295" w:name="OLE_LINK81"/>
      <w:r w:rsidR="002013A7">
        <w:rPr>
          <w:color w:val="000000" w:themeColor="text1"/>
          <w:sz w:val="28"/>
          <w:szCs w:val="28"/>
          <w:lang w:val="en-US"/>
        </w:rPr>
        <w:t xml:space="preserve"> </w:t>
      </w:r>
      <w:bookmarkEnd w:id="291"/>
      <w:bookmarkEnd w:id="292"/>
      <w:bookmarkEnd w:id="293"/>
      <w:r w:rsidR="00C80B6B">
        <w:rPr>
          <w:color w:val="000000" w:themeColor="text1"/>
          <w:sz w:val="28"/>
          <w:szCs w:val="28"/>
          <w:lang w:val="en-US"/>
        </w:rPr>
        <w:t>e</w:t>
      </w:r>
      <w:r w:rsidR="00A34B14" w:rsidRPr="004B1E84">
        <w:rPr>
          <w:rFonts w:hint="eastAsia"/>
          <w:color w:val="000000" w:themeColor="text1"/>
          <w:sz w:val="28"/>
          <w:szCs w:val="28"/>
        </w:rPr>
        <w:t>x</w:t>
      </w:r>
      <w:r w:rsidR="00A34B14" w:rsidRPr="004B1E84">
        <w:rPr>
          <w:color w:val="000000" w:themeColor="text1"/>
          <w:sz w:val="28"/>
          <w:szCs w:val="28"/>
        </w:rPr>
        <w:t>cept for a few years</w:t>
      </w:r>
      <w:r w:rsidR="00A34B14">
        <w:rPr>
          <w:color w:val="000000" w:themeColor="text1"/>
          <w:sz w:val="28"/>
          <w:szCs w:val="28"/>
          <w:lang w:val="en-US"/>
        </w:rPr>
        <w:t>,</w:t>
      </w:r>
      <w:r w:rsidR="00A34B14" w:rsidRPr="004B1E84">
        <w:rPr>
          <w:color w:val="000000" w:themeColor="text1"/>
          <w:sz w:val="28"/>
          <w:szCs w:val="28"/>
        </w:rPr>
        <w:t xml:space="preserve"> </w:t>
      </w:r>
      <w:r w:rsidR="00A34B14">
        <w:rPr>
          <w:color w:val="000000" w:themeColor="text1"/>
          <w:sz w:val="28"/>
          <w:szCs w:val="28"/>
          <w:lang w:val="en-US"/>
        </w:rPr>
        <w:t>t</w:t>
      </w:r>
      <w:r w:rsidR="004B1E84" w:rsidRPr="004B1E84">
        <w:rPr>
          <w:color w:val="000000" w:themeColor="text1"/>
          <w:sz w:val="28"/>
          <w:szCs w:val="28"/>
        </w:rPr>
        <w:t>he import and export value</w:t>
      </w:r>
      <w:r w:rsidR="004B1E84">
        <w:rPr>
          <w:color w:val="000000" w:themeColor="text1"/>
          <w:sz w:val="28"/>
          <w:szCs w:val="28"/>
          <w:lang w:val="en-US"/>
        </w:rPr>
        <w:t>s</w:t>
      </w:r>
      <w:r w:rsidR="004B1E84" w:rsidRPr="004B1E84">
        <w:rPr>
          <w:color w:val="000000" w:themeColor="text1"/>
          <w:sz w:val="28"/>
          <w:szCs w:val="28"/>
        </w:rPr>
        <w:t xml:space="preserve"> of </w:t>
      </w:r>
      <w:r w:rsidR="004B1E84">
        <w:rPr>
          <w:color w:val="000000" w:themeColor="text1"/>
          <w:sz w:val="28"/>
          <w:szCs w:val="28"/>
          <w:lang w:val="en-US"/>
        </w:rPr>
        <w:t>China’s and India’s</w:t>
      </w:r>
      <w:r w:rsidR="004B1E84" w:rsidRPr="004B1E84">
        <w:rPr>
          <w:color w:val="000000" w:themeColor="text1"/>
          <w:sz w:val="28"/>
          <w:szCs w:val="28"/>
        </w:rPr>
        <w:t xml:space="preserve"> service</w:t>
      </w:r>
      <w:r w:rsidR="004B1E84">
        <w:rPr>
          <w:color w:val="000000" w:themeColor="text1"/>
          <w:sz w:val="28"/>
          <w:szCs w:val="28"/>
          <w:lang w:val="en-US"/>
        </w:rPr>
        <w:t>s</w:t>
      </w:r>
      <w:r w:rsidR="004B1E84" w:rsidRPr="004B1E84">
        <w:rPr>
          <w:color w:val="000000" w:themeColor="text1"/>
          <w:sz w:val="28"/>
          <w:szCs w:val="28"/>
        </w:rPr>
        <w:t xml:space="preserve"> trade ha</w:t>
      </w:r>
      <w:r w:rsidR="004B1E84">
        <w:rPr>
          <w:color w:val="000000" w:themeColor="text1"/>
          <w:sz w:val="28"/>
          <w:szCs w:val="28"/>
          <w:lang w:val="en-US"/>
        </w:rPr>
        <w:t>ve</w:t>
      </w:r>
      <w:r w:rsidR="004B1E84" w:rsidRPr="004B1E84">
        <w:rPr>
          <w:color w:val="000000" w:themeColor="text1"/>
          <w:sz w:val="28"/>
          <w:szCs w:val="28"/>
        </w:rPr>
        <w:t xml:space="preserve"> been on the rise from 2005 to 2019. </w:t>
      </w:r>
      <w:bookmarkStart w:id="296" w:name="OLE_LINK88"/>
      <w:bookmarkStart w:id="297" w:name="OLE_LINK89"/>
      <w:bookmarkEnd w:id="294"/>
      <w:bookmarkEnd w:id="295"/>
      <w:r w:rsidR="004B1E84" w:rsidRPr="004B1E84">
        <w:rPr>
          <w:color w:val="000000" w:themeColor="text1"/>
          <w:sz w:val="28"/>
          <w:szCs w:val="28"/>
        </w:rPr>
        <w:t>China's service import value is generally larger than its service export value, showing a</w:t>
      </w:r>
      <w:r w:rsidR="00A34B14">
        <w:rPr>
          <w:color w:val="000000" w:themeColor="text1"/>
          <w:sz w:val="28"/>
          <w:szCs w:val="28"/>
          <w:lang w:val="en-US"/>
        </w:rPr>
        <w:t>n</w:t>
      </w:r>
      <w:r w:rsidR="004B1E84" w:rsidRPr="004B1E84">
        <w:rPr>
          <w:color w:val="000000" w:themeColor="text1"/>
          <w:sz w:val="28"/>
          <w:szCs w:val="28"/>
        </w:rPr>
        <w:t xml:space="preserve"> </w:t>
      </w:r>
      <w:r w:rsidR="00A34B14">
        <w:rPr>
          <w:color w:val="000000" w:themeColor="text1"/>
          <w:sz w:val="28"/>
          <w:szCs w:val="28"/>
          <w:lang w:val="en-US"/>
        </w:rPr>
        <w:t>enlarging trend</w:t>
      </w:r>
      <w:r w:rsidR="00A34B14" w:rsidRPr="004B1E84">
        <w:rPr>
          <w:color w:val="000000" w:themeColor="text1"/>
          <w:sz w:val="28"/>
          <w:szCs w:val="28"/>
        </w:rPr>
        <w:t xml:space="preserve"> </w:t>
      </w:r>
      <w:r w:rsidR="00A34B14">
        <w:rPr>
          <w:color w:val="000000" w:themeColor="text1"/>
          <w:sz w:val="28"/>
          <w:szCs w:val="28"/>
          <w:lang w:val="en-US"/>
        </w:rPr>
        <w:t xml:space="preserve">of </w:t>
      </w:r>
      <w:r w:rsidR="004B1E84" w:rsidRPr="004B1E84">
        <w:rPr>
          <w:color w:val="000000" w:themeColor="text1"/>
          <w:sz w:val="28"/>
          <w:szCs w:val="28"/>
        </w:rPr>
        <w:t>trade deficit</w:t>
      </w:r>
      <w:r w:rsidR="00A34B14">
        <w:rPr>
          <w:color w:val="000000" w:themeColor="text1"/>
          <w:sz w:val="28"/>
          <w:szCs w:val="28"/>
          <w:lang w:val="en-US"/>
        </w:rPr>
        <w:t xml:space="preserve">. </w:t>
      </w:r>
      <w:bookmarkStart w:id="298" w:name="OLE_LINK121"/>
      <w:bookmarkStart w:id="299" w:name="OLE_LINK122"/>
      <w:bookmarkEnd w:id="296"/>
      <w:bookmarkEnd w:id="297"/>
      <w:r w:rsidR="004B1E84" w:rsidRPr="004B1E84">
        <w:rPr>
          <w:color w:val="000000" w:themeColor="text1"/>
          <w:sz w:val="28"/>
          <w:szCs w:val="28"/>
        </w:rPr>
        <w:t>Since 2008, India's export value of service trade has</w:t>
      </w:r>
      <w:r w:rsidR="00A34B14">
        <w:rPr>
          <w:color w:val="000000" w:themeColor="text1"/>
          <w:sz w:val="28"/>
          <w:szCs w:val="28"/>
          <w:lang w:val="en-US"/>
        </w:rPr>
        <w:t xml:space="preserve"> </w:t>
      </w:r>
      <w:bookmarkStart w:id="300" w:name="OLE_LINK106"/>
      <w:bookmarkStart w:id="301" w:name="OLE_LINK113"/>
      <w:r w:rsidR="00A34B14">
        <w:rPr>
          <w:color w:val="000000" w:themeColor="text1"/>
          <w:sz w:val="28"/>
          <w:szCs w:val="28"/>
          <w:lang w:val="en-US"/>
        </w:rPr>
        <w:t xml:space="preserve">succeeded </w:t>
      </w:r>
      <w:bookmarkEnd w:id="300"/>
      <w:bookmarkEnd w:id="301"/>
      <w:r w:rsidR="00A34B14">
        <w:rPr>
          <w:color w:val="000000" w:themeColor="text1"/>
          <w:sz w:val="28"/>
          <w:szCs w:val="28"/>
          <w:lang w:val="en-US"/>
        </w:rPr>
        <w:t>to</w:t>
      </w:r>
      <w:r w:rsidR="004B1E84" w:rsidRPr="004B1E84">
        <w:rPr>
          <w:color w:val="000000" w:themeColor="text1"/>
          <w:sz w:val="28"/>
          <w:szCs w:val="28"/>
        </w:rPr>
        <w:t xml:space="preserve"> exceed its import value of service trade, thus achieving a service trade surplus, and the trade surplus has grown steadily</w:t>
      </w:r>
      <w:bookmarkEnd w:id="298"/>
      <w:bookmarkEnd w:id="299"/>
      <w:r w:rsidR="00A34B14">
        <w:rPr>
          <w:color w:val="000000" w:themeColor="text1"/>
          <w:sz w:val="28"/>
          <w:szCs w:val="28"/>
          <w:lang w:val="en-US"/>
        </w:rPr>
        <w:t xml:space="preserve">. </w:t>
      </w:r>
      <w:bookmarkStart w:id="302" w:name="OLE_LINK123"/>
      <w:bookmarkStart w:id="303" w:name="OLE_LINK124"/>
      <w:r w:rsidR="00A34B14">
        <w:rPr>
          <w:color w:val="000000" w:themeColor="text1"/>
          <w:sz w:val="28"/>
          <w:szCs w:val="28"/>
          <w:lang w:val="en-US"/>
        </w:rPr>
        <w:t>However,</w:t>
      </w:r>
      <w:r w:rsidR="004B1E84" w:rsidRPr="004B1E84">
        <w:rPr>
          <w:color w:val="000000" w:themeColor="text1"/>
          <w:sz w:val="28"/>
          <w:szCs w:val="28"/>
        </w:rPr>
        <w:t xml:space="preserve"> due to the influence of uncertain factors, the international trade environment has deteriorated </w:t>
      </w:r>
      <w:bookmarkStart w:id="304" w:name="OLE_LINK125"/>
      <w:bookmarkStart w:id="305" w:name="OLE_LINK126"/>
      <w:r w:rsidR="004B1E84" w:rsidRPr="004B1E84">
        <w:rPr>
          <w:color w:val="000000" w:themeColor="text1"/>
          <w:sz w:val="28"/>
          <w:szCs w:val="28"/>
        </w:rPr>
        <w:t xml:space="preserve">from time to time, </w:t>
      </w:r>
      <w:bookmarkEnd w:id="304"/>
      <w:bookmarkEnd w:id="305"/>
      <w:r w:rsidR="004B1E84" w:rsidRPr="004B1E84">
        <w:rPr>
          <w:color w:val="000000" w:themeColor="text1"/>
          <w:sz w:val="28"/>
          <w:szCs w:val="28"/>
        </w:rPr>
        <w:t>thus making the growth rate of service trade import and export of China and India fluctuated constantl</w:t>
      </w:r>
      <w:r w:rsidR="002013A7">
        <w:rPr>
          <w:color w:val="000000" w:themeColor="text1"/>
          <w:sz w:val="28"/>
          <w:szCs w:val="28"/>
          <w:lang w:val="en-US"/>
        </w:rPr>
        <w:t xml:space="preserve">y. </w:t>
      </w:r>
      <w:bookmarkStart w:id="306" w:name="OLE_LINK127"/>
      <w:bookmarkStart w:id="307" w:name="OLE_LINK128"/>
      <w:r w:rsidR="002013A7" w:rsidRPr="002013A7">
        <w:rPr>
          <w:color w:val="000000" w:themeColor="text1"/>
          <w:sz w:val="28"/>
          <w:szCs w:val="28"/>
          <w:lang w:val="en-US"/>
        </w:rPr>
        <w:t>In general</w:t>
      </w:r>
      <w:r w:rsidR="002013A7">
        <w:rPr>
          <w:color w:val="000000" w:themeColor="text1"/>
          <w:sz w:val="28"/>
          <w:szCs w:val="28"/>
          <w:lang w:val="en-US"/>
        </w:rPr>
        <w:t xml:space="preserve">, </w:t>
      </w:r>
      <w:r w:rsidR="004B1E84" w:rsidRPr="004B1E84">
        <w:rPr>
          <w:color w:val="000000" w:themeColor="text1"/>
          <w:sz w:val="28"/>
          <w:szCs w:val="28"/>
        </w:rPr>
        <w:t>the growth rate</w:t>
      </w:r>
      <w:r w:rsidR="002013A7">
        <w:rPr>
          <w:color w:val="000000" w:themeColor="text1"/>
          <w:sz w:val="28"/>
          <w:szCs w:val="28"/>
          <w:lang w:val="en-US"/>
        </w:rPr>
        <w:t>s</w:t>
      </w:r>
      <w:r w:rsidR="004B1E84" w:rsidRPr="004B1E84">
        <w:rPr>
          <w:color w:val="000000" w:themeColor="text1"/>
          <w:sz w:val="28"/>
          <w:szCs w:val="28"/>
        </w:rPr>
        <w:t xml:space="preserve"> of service trade </w:t>
      </w:r>
      <w:r w:rsidR="002013A7">
        <w:rPr>
          <w:color w:val="000000" w:themeColor="text1"/>
          <w:sz w:val="28"/>
          <w:szCs w:val="28"/>
          <w:lang w:val="en-US"/>
        </w:rPr>
        <w:t>of China and India</w:t>
      </w:r>
      <w:r w:rsidR="004B1E84" w:rsidRPr="004B1E84">
        <w:rPr>
          <w:color w:val="000000" w:themeColor="text1"/>
          <w:sz w:val="28"/>
          <w:szCs w:val="28"/>
        </w:rPr>
        <w:t xml:space="preserve"> slow</w:t>
      </w:r>
      <w:r w:rsidR="002013A7">
        <w:rPr>
          <w:color w:val="000000" w:themeColor="text1"/>
          <w:sz w:val="28"/>
          <w:szCs w:val="28"/>
          <w:lang w:val="en-US"/>
        </w:rPr>
        <w:t>ed</w:t>
      </w:r>
      <w:r w:rsidR="004B1E84" w:rsidRPr="004B1E84">
        <w:rPr>
          <w:color w:val="000000" w:themeColor="text1"/>
          <w:sz w:val="28"/>
          <w:szCs w:val="28"/>
        </w:rPr>
        <w:t xml:space="preserve"> down.</w:t>
      </w:r>
      <w:bookmarkEnd w:id="302"/>
      <w:bookmarkEnd w:id="303"/>
    </w:p>
    <w:p w14:paraId="5EE08BB8" w14:textId="7332C6A8" w:rsidR="00596FC9" w:rsidRDefault="00596FC9" w:rsidP="00BB5A18">
      <w:pPr>
        <w:pStyle w:val="Heading2"/>
        <w:numPr>
          <w:ilvl w:val="1"/>
          <w:numId w:val="1"/>
        </w:numPr>
        <w:spacing w:line="360" w:lineRule="auto"/>
        <w:ind w:left="567" w:hanging="567"/>
        <w:jc w:val="center"/>
        <w:rPr>
          <w:rFonts w:ascii="Times New Roman" w:hAnsi="Times New Roman" w:cs="Times New Roman"/>
          <w:b/>
          <w:bCs/>
          <w:color w:val="000000" w:themeColor="text1"/>
          <w:sz w:val="28"/>
          <w:szCs w:val="28"/>
        </w:rPr>
      </w:pPr>
      <w:bookmarkStart w:id="308" w:name="_Hlk74159037"/>
      <w:bookmarkStart w:id="309" w:name="OLE_LINK382"/>
      <w:bookmarkStart w:id="310" w:name="_Toc103267413"/>
      <w:bookmarkEnd w:id="306"/>
      <w:bookmarkEnd w:id="307"/>
      <w:r w:rsidRPr="00FA1D75">
        <w:rPr>
          <w:rFonts w:ascii="Times New Roman" w:hAnsi="Times New Roman" w:cs="Times New Roman"/>
          <w:b/>
          <w:bCs/>
          <w:color w:val="000000" w:themeColor="text1"/>
          <w:sz w:val="28"/>
          <w:szCs w:val="28"/>
        </w:rPr>
        <w:t>China</w:t>
      </w:r>
      <w:r w:rsidR="00314094">
        <w:rPr>
          <w:rFonts w:ascii="Times New Roman" w:hAnsi="Times New Roman" w:cs="Times New Roman"/>
          <w:b/>
          <w:bCs/>
          <w:color w:val="000000" w:themeColor="text1"/>
          <w:sz w:val="28"/>
          <w:szCs w:val="28"/>
        </w:rPr>
        <w:t>’s</w:t>
      </w:r>
      <w:r w:rsidRPr="00FA1D75">
        <w:rPr>
          <w:rFonts w:ascii="Times New Roman" w:hAnsi="Times New Roman" w:cs="Times New Roman"/>
          <w:b/>
          <w:bCs/>
          <w:color w:val="000000" w:themeColor="text1"/>
          <w:sz w:val="28"/>
          <w:szCs w:val="28"/>
        </w:rPr>
        <w:t xml:space="preserve"> and India's service trade import and export by main service-category</w:t>
      </w:r>
      <w:bookmarkEnd w:id="310"/>
    </w:p>
    <w:bookmarkEnd w:id="308"/>
    <w:bookmarkEnd w:id="309"/>
    <w:p w14:paraId="249C07A5" w14:textId="4BD06F81" w:rsidR="001A2811" w:rsidRDefault="0023089F" w:rsidP="00034360">
      <w:pPr>
        <w:spacing w:line="360" w:lineRule="auto"/>
        <w:ind w:firstLineChars="200" w:firstLine="560"/>
        <w:jc w:val="both"/>
        <w:rPr>
          <w:sz w:val="28"/>
          <w:szCs w:val="28"/>
          <w:lang w:val="en-US"/>
        </w:rPr>
      </w:pPr>
      <w:r>
        <w:rPr>
          <w:sz w:val="28"/>
          <w:szCs w:val="28"/>
        </w:rPr>
        <w:t xml:space="preserve">Table 1.2.1 </w:t>
      </w:r>
      <w:r w:rsidR="00A1736C">
        <w:rPr>
          <w:sz w:val="28"/>
          <w:szCs w:val="28"/>
          <w:lang w:val="en-US"/>
        </w:rPr>
        <w:t xml:space="preserve">and </w:t>
      </w:r>
      <w:r w:rsidR="00A1736C">
        <w:rPr>
          <w:sz w:val="28"/>
          <w:szCs w:val="28"/>
        </w:rPr>
        <w:t xml:space="preserve">Table 1.2.2 </w:t>
      </w:r>
      <w:r w:rsidR="00A1736C">
        <w:rPr>
          <w:sz w:val="28"/>
          <w:szCs w:val="28"/>
          <w:lang w:val="en-US"/>
        </w:rPr>
        <w:t xml:space="preserve">indicate </w:t>
      </w:r>
      <w:r w:rsidR="00A1736C" w:rsidRPr="00A1736C">
        <w:rPr>
          <w:sz w:val="28"/>
          <w:szCs w:val="28"/>
          <w:lang w:val="en-US"/>
        </w:rPr>
        <w:t>China’s and India’s service trade situation by main service-</w:t>
      </w:r>
      <w:r w:rsidR="00A1736C">
        <w:rPr>
          <w:sz w:val="28"/>
          <w:szCs w:val="28"/>
          <w:lang w:val="en-US"/>
        </w:rPr>
        <w:t xml:space="preserve">category in 2005 and in 2019 respectively. </w:t>
      </w:r>
      <w:r w:rsidR="00342585">
        <w:rPr>
          <w:sz w:val="28"/>
          <w:szCs w:val="28"/>
          <w:lang w:val="en-US"/>
        </w:rPr>
        <w:t xml:space="preserve">As author mentioned in </w:t>
      </w:r>
      <w:r w:rsidR="00002EB1">
        <w:rPr>
          <w:sz w:val="28"/>
          <w:szCs w:val="28"/>
          <w:lang w:val="en-US"/>
        </w:rPr>
        <w:t xml:space="preserve">the </w:t>
      </w:r>
      <w:r w:rsidR="00002EB1">
        <w:rPr>
          <w:sz w:val="28"/>
          <w:szCs w:val="28"/>
          <w:lang w:val="en-US"/>
        </w:rPr>
        <w:lastRenderedPageBreak/>
        <w:t>first</w:t>
      </w:r>
      <w:r w:rsidR="00342585">
        <w:rPr>
          <w:sz w:val="28"/>
          <w:szCs w:val="28"/>
          <w:lang w:val="en-US"/>
        </w:rPr>
        <w:t xml:space="preserve"> chapter, this paper only focused on 10 </w:t>
      </w:r>
      <w:r w:rsidR="00002EB1">
        <w:rPr>
          <w:sz w:val="28"/>
          <w:szCs w:val="28"/>
          <w:lang w:val="en-US"/>
        </w:rPr>
        <w:t xml:space="preserve">main </w:t>
      </w:r>
      <w:r w:rsidR="00342585">
        <w:rPr>
          <w:sz w:val="28"/>
          <w:szCs w:val="28"/>
          <w:lang w:val="en-US"/>
        </w:rPr>
        <w:t>service-categor</w:t>
      </w:r>
      <w:r w:rsidR="00002EB1">
        <w:rPr>
          <w:sz w:val="28"/>
          <w:szCs w:val="28"/>
          <w:lang w:val="en-US"/>
        </w:rPr>
        <w:t xml:space="preserve">y of the total 12. So, based on the data found in website UNCTAD, the author regarded these 10 service-category as a whole and under this </w:t>
      </w:r>
      <w:bookmarkStart w:id="311" w:name="OLE_LINK137"/>
      <w:bookmarkStart w:id="312" w:name="OLE_LINK138"/>
      <w:r w:rsidR="00002EB1">
        <w:rPr>
          <w:sz w:val="28"/>
          <w:szCs w:val="28"/>
          <w:lang w:val="en-US"/>
        </w:rPr>
        <w:t>presumption</w:t>
      </w:r>
      <w:bookmarkEnd w:id="311"/>
      <w:bookmarkEnd w:id="312"/>
      <w:r w:rsidR="00002EB1">
        <w:rPr>
          <w:sz w:val="28"/>
          <w:szCs w:val="28"/>
          <w:lang w:val="en-US"/>
        </w:rPr>
        <w:t xml:space="preserve">, the total values and </w:t>
      </w:r>
      <w:r w:rsidR="00C64B5D">
        <w:rPr>
          <w:sz w:val="28"/>
          <w:szCs w:val="28"/>
          <w:lang w:val="en-US"/>
        </w:rPr>
        <w:t xml:space="preserve">each service-category’s </w:t>
      </w:r>
      <w:r w:rsidR="00002EB1">
        <w:rPr>
          <w:sz w:val="28"/>
          <w:szCs w:val="28"/>
          <w:lang w:val="en-US"/>
        </w:rPr>
        <w:t>percentage of imports and exports are calculated</w:t>
      </w:r>
      <w:r w:rsidR="00C64B5D">
        <w:rPr>
          <w:sz w:val="28"/>
          <w:szCs w:val="28"/>
          <w:lang w:val="en-US"/>
        </w:rPr>
        <w:t>.</w:t>
      </w:r>
      <w:r w:rsidR="00002EB1">
        <w:rPr>
          <w:sz w:val="28"/>
          <w:szCs w:val="28"/>
          <w:lang w:val="en-US"/>
        </w:rPr>
        <w:t xml:space="preserve"> </w:t>
      </w:r>
    </w:p>
    <w:p w14:paraId="71C70125" w14:textId="222F1302" w:rsidR="00FF1B62" w:rsidRDefault="00C64B5D" w:rsidP="00FF1B62">
      <w:pPr>
        <w:spacing w:line="360" w:lineRule="auto"/>
        <w:ind w:firstLineChars="200" w:firstLine="560"/>
        <w:jc w:val="both"/>
        <w:rPr>
          <w:sz w:val="28"/>
          <w:szCs w:val="28"/>
          <w:lang w:val="en-US"/>
        </w:rPr>
      </w:pPr>
      <w:bookmarkStart w:id="313" w:name="OLE_LINK139"/>
      <w:bookmarkStart w:id="314" w:name="OLE_LINK140"/>
      <w:bookmarkStart w:id="315" w:name="OLE_LINK143"/>
      <w:r>
        <w:rPr>
          <w:sz w:val="28"/>
          <w:szCs w:val="28"/>
          <w:lang w:val="en-US"/>
        </w:rPr>
        <w:t xml:space="preserve">In 2005, </w:t>
      </w:r>
      <w:bookmarkStart w:id="316" w:name="_Hlk74167070"/>
      <w:r w:rsidR="00217C29">
        <w:rPr>
          <w:sz w:val="28"/>
          <w:szCs w:val="28"/>
          <w:lang w:val="en-US"/>
        </w:rPr>
        <w:t>t</w:t>
      </w:r>
      <w:r w:rsidR="00217C29">
        <w:rPr>
          <w:sz w:val="28"/>
          <w:szCs w:val="28"/>
        </w:rPr>
        <w:t xml:space="preserve">he service </w:t>
      </w:r>
      <w:proofErr w:type="spellStart"/>
      <w:r w:rsidR="00E029A3">
        <w:rPr>
          <w:sz w:val="28"/>
          <w:szCs w:val="28"/>
          <w:lang w:val="en-US"/>
        </w:rPr>
        <w:t>industrie</w:t>
      </w:r>
      <w:proofErr w:type="spellEnd"/>
      <w:r w:rsidR="00217C29">
        <w:rPr>
          <w:sz w:val="28"/>
          <w:szCs w:val="28"/>
        </w:rPr>
        <w:t xml:space="preserve">s which </w:t>
      </w:r>
      <w:r w:rsidR="008F24CD">
        <w:rPr>
          <w:sz w:val="28"/>
          <w:szCs w:val="28"/>
          <w:lang w:val="en-US"/>
        </w:rPr>
        <w:t>contributed most to</w:t>
      </w:r>
      <w:r w:rsidR="00217C29" w:rsidRPr="0023089F">
        <w:rPr>
          <w:sz w:val="28"/>
          <w:szCs w:val="28"/>
        </w:rPr>
        <w:t xml:space="preserve"> China’s service trade exports are</w:t>
      </w:r>
      <w:r w:rsidR="00217C29">
        <w:rPr>
          <w:sz w:val="28"/>
          <w:szCs w:val="28"/>
        </w:rPr>
        <w:t xml:space="preserve"> </w:t>
      </w:r>
      <w:bookmarkStart w:id="317" w:name="_Hlk74169825"/>
      <w:bookmarkStart w:id="318" w:name="_Hlk74167133"/>
      <w:bookmarkEnd w:id="316"/>
      <w:r w:rsidR="00217C29">
        <w:rPr>
          <w:sz w:val="28"/>
          <w:szCs w:val="28"/>
        </w:rPr>
        <w:t>transportation services, travel services and other business services</w:t>
      </w:r>
      <w:bookmarkEnd w:id="317"/>
      <w:r w:rsidR="00217C29">
        <w:rPr>
          <w:sz w:val="28"/>
          <w:szCs w:val="28"/>
        </w:rPr>
        <w:t xml:space="preserve"> </w:t>
      </w:r>
      <w:bookmarkEnd w:id="318"/>
      <w:r w:rsidR="00217C29">
        <w:rPr>
          <w:sz w:val="28"/>
          <w:szCs w:val="28"/>
        </w:rPr>
        <w:t xml:space="preserve">which accounted for </w:t>
      </w:r>
      <w:r w:rsidR="00652AE9">
        <w:rPr>
          <w:sz w:val="28"/>
          <w:szCs w:val="28"/>
        </w:rPr>
        <w:t>28.45%</w:t>
      </w:r>
      <w:r w:rsidR="00652AE9" w:rsidRPr="009A6C01">
        <w:rPr>
          <w:sz w:val="28"/>
          <w:szCs w:val="28"/>
        </w:rPr>
        <w:t xml:space="preserve">, </w:t>
      </w:r>
      <w:r w:rsidR="00652AE9">
        <w:rPr>
          <w:sz w:val="28"/>
          <w:szCs w:val="28"/>
          <w:lang w:val="en-US"/>
        </w:rPr>
        <w:t>44.96</w:t>
      </w:r>
      <w:r w:rsidR="00652AE9">
        <w:rPr>
          <w:sz w:val="28"/>
          <w:szCs w:val="28"/>
        </w:rPr>
        <w:t>%</w:t>
      </w:r>
      <w:r w:rsidR="00652AE9" w:rsidRPr="009A6C01">
        <w:rPr>
          <w:sz w:val="28"/>
          <w:szCs w:val="28"/>
        </w:rPr>
        <w:t xml:space="preserve"> and </w:t>
      </w:r>
      <w:r w:rsidR="00652AE9">
        <w:rPr>
          <w:sz w:val="28"/>
          <w:szCs w:val="28"/>
          <w:lang w:val="en-US"/>
        </w:rPr>
        <w:t>21.54</w:t>
      </w:r>
      <w:r w:rsidR="00652AE9">
        <w:rPr>
          <w:sz w:val="28"/>
          <w:szCs w:val="28"/>
        </w:rPr>
        <w:t>%</w:t>
      </w:r>
      <w:r w:rsidR="00652AE9" w:rsidRPr="009A6C01">
        <w:rPr>
          <w:sz w:val="28"/>
          <w:szCs w:val="28"/>
        </w:rPr>
        <w:t xml:space="preserve"> </w:t>
      </w:r>
      <w:r w:rsidR="00217C29">
        <w:rPr>
          <w:sz w:val="28"/>
          <w:szCs w:val="28"/>
        </w:rPr>
        <w:t>respectively.</w:t>
      </w:r>
      <w:r w:rsidR="00217C29" w:rsidRPr="00217C29">
        <w:rPr>
          <w:sz w:val="28"/>
          <w:szCs w:val="28"/>
          <w:lang w:val="en-US"/>
        </w:rPr>
        <w:t xml:space="preserve"> </w:t>
      </w:r>
      <w:bookmarkEnd w:id="313"/>
      <w:bookmarkEnd w:id="314"/>
      <w:bookmarkEnd w:id="315"/>
      <w:r w:rsidR="009579F0" w:rsidRPr="008C2749">
        <w:rPr>
          <w:sz w:val="28"/>
          <w:szCs w:val="28"/>
          <w:lang w:val="en-US"/>
        </w:rPr>
        <w:t>Wh</w:t>
      </w:r>
      <w:r w:rsidR="009579F0">
        <w:rPr>
          <w:rFonts w:hint="eastAsia"/>
          <w:sz w:val="28"/>
          <w:szCs w:val="28"/>
          <w:lang w:val="en-US"/>
        </w:rPr>
        <w:t>ile</w:t>
      </w:r>
      <w:r w:rsidR="009579F0" w:rsidRPr="008C2749">
        <w:rPr>
          <w:sz w:val="28"/>
          <w:szCs w:val="28"/>
          <w:lang w:val="en-US"/>
        </w:rPr>
        <w:t xml:space="preserve"> export</w:t>
      </w:r>
      <w:r w:rsidR="009579F0">
        <w:rPr>
          <w:sz w:val="28"/>
          <w:szCs w:val="28"/>
          <w:lang w:val="en-US"/>
        </w:rPr>
        <w:t>ing</w:t>
      </w:r>
      <w:r w:rsidR="009579F0" w:rsidRPr="008C2749">
        <w:rPr>
          <w:sz w:val="28"/>
          <w:szCs w:val="28"/>
          <w:lang w:val="en-US"/>
        </w:rPr>
        <w:t xml:space="preserve"> t</w:t>
      </w:r>
      <w:r w:rsidR="009579F0">
        <w:rPr>
          <w:sz w:val="28"/>
          <w:szCs w:val="28"/>
          <w:lang w:val="en-US"/>
        </w:rPr>
        <w:t>ravel</w:t>
      </w:r>
      <w:r w:rsidR="009579F0" w:rsidRPr="008C2749">
        <w:rPr>
          <w:sz w:val="28"/>
          <w:szCs w:val="28"/>
          <w:lang w:val="en-US"/>
        </w:rPr>
        <w:t xml:space="preserve"> and transport services in large quantities, </w:t>
      </w:r>
      <w:r w:rsidR="009579F0">
        <w:rPr>
          <w:sz w:val="28"/>
          <w:szCs w:val="28"/>
          <w:lang w:val="en-US"/>
        </w:rPr>
        <w:t>China</w:t>
      </w:r>
      <w:r w:rsidR="009579F0" w:rsidRPr="008C2749">
        <w:rPr>
          <w:sz w:val="28"/>
          <w:szCs w:val="28"/>
          <w:lang w:val="en-US"/>
        </w:rPr>
        <w:t xml:space="preserve"> also import</w:t>
      </w:r>
      <w:r w:rsidR="009579F0">
        <w:rPr>
          <w:sz w:val="28"/>
          <w:szCs w:val="28"/>
          <w:lang w:val="en-US"/>
        </w:rPr>
        <w:t>ed</w:t>
      </w:r>
      <w:r w:rsidR="009579F0" w:rsidRPr="008C2749">
        <w:rPr>
          <w:sz w:val="28"/>
          <w:szCs w:val="28"/>
          <w:lang w:val="en-US"/>
        </w:rPr>
        <w:t xml:space="preserve"> </w:t>
      </w:r>
      <w:r w:rsidR="009579F0">
        <w:rPr>
          <w:sz w:val="28"/>
          <w:szCs w:val="28"/>
          <w:lang w:val="en-US"/>
        </w:rPr>
        <w:t xml:space="preserve">a lot of </w:t>
      </w:r>
      <w:r w:rsidR="009579F0" w:rsidRPr="008C2749">
        <w:rPr>
          <w:sz w:val="28"/>
          <w:szCs w:val="28"/>
          <w:lang w:val="en-US"/>
        </w:rPr>
        <w:t>these services, and the value of imported transport</w:t>
      </w:r>
      <w:r w:rsidR="009579F0">
        <w:rPr>
          <w:sz w:val="28"/>
          <w:szCs w:val="28"/>
          <w:lang w:val="en-US"/>
        </w:rPr>
        <w:t xml:space="preserve"> </w:t>
      </w:r>
      <w:r w:rsidR="009579F0" w:rsidRPr="008C2749">
        <w:rPr>
          <w:sz w:val="28"/>
          <w:szCs w:val="28"/>
          <w:lang w:val="en-US"/>
        </w:rPr>
        <w:t>services is greater than that of exported.</w:t>
      </w:r>
      <w:r w:rsidR="00F64F38">
        <w:rPr>
          <w:sz w:val="28"/>
          <w:szCs w:val="28"/>
          <w:lang w:val="en-US"/>
        </w:rPr>
        <w:t xml:space="preserve"> In addition, construction</w:t>
      </w:r>
      <w:r w:rsidR="00217C29">
        <w:rPr>
          <w:sz w:val="28"/>
          <w:szCs w:val="28"/>
          <w:lang w:val="en-US"/>
        </w:rPr>
        <w:t xml:space="preserve"> services and </w:t>
      </w:r>
      <w:bookmarkStart w:id="319" w:name="OLE_LINK148"/>
      <w:bookmarkStart w:id="320" w:name="OLE_LINK149"/>
      <w:r w:rsidR="00217C29">
        <w:rPr>
          <w:sz w:val="28"/>
          <w:szCs w:val="28"/>
        </w:rPr>
        <w:t>telecommunications, computer, and information services</w:t>
      </w:r>
      <w:r w:rsidR="00217C29">
        <w:rPr>
          <w:sz w:val="28"/>
          <w:szCs w:val="28"/>
          <w:lang w:val="en-US"/>
        </w:rPr>
        <w:t xml:space="preserve"> </w:t>
      </w:r>
      <w:bookmarkEnd w:id="319"/>
      <w:bookmarkEnd w:id="320"/>
      <w:r w:rsidR="00217C29">
        <w:rPr>
          <w:sz w:val="28"/>
          <w:szCs w:val="28"/>
          <w:lang w:val="en-US"/>
        </w:rPr>
        <w:t xml:space="preserve">also </w:t>
      </w:r>
      <w:r w:rsidR="008F24CD">
        <w:rPr>
          <w:sz w:val="28"/>
          <w:szCs w:val="28"/>
          <w:lang w:val="en-US"/>
        </w:rPr>
        <w:t>shared</w:t>
      </w:r>
      <w:r w:rsidR="00217C29">
        <w:rPr>
          <w:sz w:val="28"/>
          <w:szCs w:val="28"/>
          <w:lang w:val="en-US"/>
        </w:rPr>
        <w:t xml:space="preserve"> noticeable</w:t>
      </w:r>
      <w:r w:rsidR="008F24CD">
        <w:rPr>
          <w:sz w:val="28"/>
          <w:szCs w:val="28"/>
          <w:lang w:val="en-US"/>
        </w:rPr>
        <w:t xml:space="preserve"> proportions of China’s service trade exports. Besides, the rest</w:t>
      </w:r>
      <w:r w:rsidR="00AB2DEB">
        <w:rPr>
          <w:sz w:val="28"/>
          <w:szCs w:val="28"/>
          <w:lang w:val="en-US"/>
        </w:rPr>
        <w:t xml:space="preserve"> of the</w:t>
      </w:r>
      <w:r w:rsidR="008F24CD">
        <w:rPr>
          <w:rFonts w:hint="eastAsia"/>
          <w:sz w:val="28"/>
          <w:szCs w:val="28"/>
          <w:lang w:val="en-US"/>
        </w:rPr>
        <w:t xml:space="preserve"> </w:t>
      </w:r>
      <w:r w:rsidR="008F24CD">
        <w:rPr>
          <w:sz w:val="28"/>
          <w:szCs w:val="28"/>
          <w:lang w:val="en-US"/>
        </w:rPr>
        <w:t xml:space="preserve">service </w:t>
      </w:r>
      <w:r w:rsidR="00E029A3">
        <w:rPr>
          <w:sz w:val="28"/>
          <w:szCs w:val="28"/>
          <w:lang w:val="en-US"/>
        </w:rPr>
        <w:t>industrie</w:t>
      </w:r>
      <w:r w:rsidR="008F24CD">
        <w:rPr>
          <w:sz w:val="28"/>
          <w:szCs w:val="28"/>
          <w:lang w:val="en-US"/>
        </w:rPr>
        <w:t xml:space="preserve">s’ </w:t>
      </w:r>
      <w:r w:rsidR="00652AE9">
        <w:rPr>
          <w:sz w:val="28"/>
          <w:szCs w:val="28"/>
          <w:lang w:val="en-US"/>
        </w:rPr>
        <w:t>shares are</w:t>
      </w:r>
      <w:r w:rsidR="00AB2DEB">
        <w:rPr>
          <w:sz w:val="28"/>
          <w:szCs w:val="28"/>
          <w:lang w:val="en-US"/>
        </w:rPr>
        <w:t xml:space="preserve"> relatively small, no more than 1% each.</w:t>
      </w:r>
      <w:r w:rsidR="00652AE9">
        <w:rPr>
          <w:sz w:val="28"/>
          <w:szCs w:val="28"/>
          <w:lang w:val="en-US"/>
        </w:rPr>
        <w:t xml:space="preserve"> In 2005, China imported more services than exported, presenting trade deficit. </w:t>
      </w:r>
      <w:r w:rsidR="00FF1B62" w:rsidRPr="006F1A9B">
        <w:rPr>
          <w:sz w:val="28"/>
          <w:szCs w:val="28"/>
        </w:rPr>
        <w:t xml:space="preserve">China’s trade deficit arises from </w:t>
      </w:r>
      <w:bookmarkStart w:id="321" w:name="_Hlk74173014"/>
      <w:r w:rsidR="00FF1B62" w:rsidRPr="006F1A9B">
        <w:rPr>
          <w:sz w:val="28"/>
          <w:szCs w:val="28"/>
        </w:rPr>
        <w:t>transport</w:t>
      </w:r>
      <w:r w:rsidR="00FF1B62">
        <w:rPr>
          <w:sz w:val="28"/>
          <w:szCs w:val="28"/>
        </w:rPr>
        <w:t xml:space="preserve"> services</w:t>
      </w:r>
      <w:r w:rsidR="00FF1B62" w:rsidRPr="006F1A9B">
        <w:rPr>
          <w:sz w:val="28"/>
          <w:szCs w:val="28"/>
        </w:rPr>
        <w:t>, insurance</w:t>
      </w:r>
      <w:r w:rsidR="00FF1B62">
        <w:rPr>
          <w:sz w:val="28"/>
          <w:szCs w:val="28"/>
        </w:rPr>
        <w:t xml:space="preserve"> and pension services, financial services</w:t>
      </w:r>
      <w:r w:rsidR="00FF1B62" w:rsidRPr="006F1A9B">
        <w:rPr>
          <w:sz w:val="28"/>
          <w:szCs w:val="28"/>
        </w:rPr>
        <w:t xml:space="preserve">, </w:t>
      </w:r>
      <w:r w:rsidR="00FF1B62">
        <w:rPr>
          <w:sz w:val="28"/>
          <w:szCs w:val="28"/>
        </w:rPr>
        <w:t xml:space="preserve">charges for the use of intellectual property services, other business services, </w:t>
      </w:r>
      <w:bookmarkStart w:id="322" w:name="_Hlk74174136"/>
      <w:r w:rsidR="00FF1B62">
        <w:rPr>
          <w:sz w:val="28"/>
          <w:szCs w:val="28"/>
        </w:rPr>
        <w:t>p</w:t>
      </w:r>
      <w:r w:rsidR="00FF1B62" w:rsidRPr="006F1A9B">
        <w:rPr>
          <w:sz w:val="28"/>
          <w:szCs w:val="28"/>
        </w:rPr>
        <w:t>ersonal, cultural, and recreational</w:t>
      </w:r>
      <w:r w:rsidR="00FF1B62">
        <w:rPr>
          <w:sz w:val="28"/>
          <w:szCs w:val="28"/>
        </w:rPr>
        <w:t xml:space="preserve"> services </w:t>
      </w:r>
      <w:bookmarkEnd w:id="322"/>
      <w:r w:rsidR="00FF1B62" w:rsidRPr="006F1A9B">
        <w:rPr>
          <w:sz w:val="28"/>
          <w:szCs w:val="28"/>
        </w:rPr>
        <w:t xml:space="preserve">and </w:t>
      </w:r>
      <w:r w:rsidR="00FF1B62">
        <w:rPr>
          <w:sz w:val="28"/>
          <w:szCs w:val="28"/>
        </w:rPr>
        <w:t>government goods and services</w:t>
      </w:r>
      <w:r w:rsidR="00FF1B62" w:rsidRPr="006F1A9B">
        <w:rPr>
          <w:sz w:val="28"/>
          <w:szCs w:val="28"/>
        </w:rPr>
        <w:t>.</w:t>
      </w:r>
      <w:bookmarkStart w:id="323" w:name="OLE_LINK146"/>
      <w:bookmarkStart w:id="324" w:name="OLE_LINK147"/>
      <w:bookmarkEnd w:id="321"/>
      <w:r w:rsidR="00FF1B62" w:rsidRPr="006F1A9B">
        <w:rPr>
          <w:sz w:val="28"/>
          <w:szCs w:val="28"/>
        </w:rPr>
        <w:t xml:space="preserve"> </w:t>
      </w:r>
      <w:bookmarkStart w:id="325" w:name="OLE_LINK144"/>
      <w:bookmarkStart w:id="326" w:name="OLE_LINK145"/>
      <w:r w:rsidR="00FF1B62">
        <w:rPr>
          <w:sz w:val="28"/>
          <w:szCs w:val="28"/>
          <w:lang w:val="en-US"/>
        </w:rPr>
        <w:t xml:space="preserve">Among them, China mainly imported </w:t>
      </w:r>
      <w:r w:rsidR="00FE3264">
        <w:rPr>
          <w:sz w:val="28"/>
          <w:szCs w:val="28"/>
          <w:lang w:val="en-US"/>
        </w:rPr>
        <w:t xml:space="preserve">services of transport, travel, insurance and pension, charges for the use of intellectual property and other business, </w:t>
      </w:r>
      <w:r w:rsidR="008C2749">
        <w:rPr>
          <w:sz w:val="28"/>
          <w:szCs w:val="28"/>
          <w:lang w:val="en-US"/>
        </w:rPr>
        <w:t xml:space="preserve">and </w:t>
      </w:r>
      <w:r w:rsidR="00FE3264">
        <w:rPr>
          <w:sz w:val="28"/>
          <w:szCs w:val="28"/>
          <w:lang w:val="en-US"/>
        </w:rPr>
        <w:t xml:space="preserve">together they accounted for </w:t>
      </w:r>
      <w:r w:rsidR="008C2749">
        <w:rPr>
          <w:sz w:val="28"/>
          <w:szCs w:val="28"/>
          <w:lang w:val="en-US"/>
        </w:rPr>
        <w:t>94.31% of the total China’s services imports.</w:t>
      </w:r>
      <w:bookmarkEnd w:id="323"/>
      <w:bookmarkEnd w:id="324"/>
      <w:r w:rsidR="008C2749">
        <w:rPr>
          <w:sz w:val="28"/>
          <w:szCs w:val="28"/>
          <w:lang w:val="en-US"/>
        </w:rPr>
        <w:t xml:space="preserve"> </w:t>
      </w:r>
    </w:p>
    <w:p w14:paraId="396FECD6" w14:textId="651D0A3A" w:rsidR="004D327E" w:rsidRPr="00F4161C" w:rsidRDefault="00F61ADE" w:rsidP="00F4161C">
      <w:pPr>
        <w:spacing w:line="360" w:lineRule="auto"/>
        <w:ind w:firstLineChars="200" w:firstLine="560"/>
        <w:jc w:val="both"/>
        <w:rPr>
          <w:sz w:val="28"/>
          <w:szCs w:val="28"/>
          <w:lang w:val="en-US"/>
        </w:rPr>
      </w:pPr>
      <w:r>
        <w:rPr>
          <w:sz w:val="28"/>
          <w:szCs w:val="28"/>
          <w:lang w:val="en-US"/>
        </w:rPr>
        <w:t>T</w:t>
      </w:r>
      <w:r>
        <w:rPr>
          <w:sz w:val="28"/>
          <w:szCs w:val="28"/>
        </w:rPr>
        <w:t xml:space="preserve">he service </w:t>
      </w:r>
      <w:proofErr w:type="spellStart"/>
      <w:r w:rsidR="00E029A3">
        <w:rPr>
          <w:sz w:val="28"/>
          <w:szCs w:val="28"/>
          <w:lang w:val="en-US"/>
        </w:rPr>
        <w:t>industrie</w:t>
      </w:r>
      <w:proofErr w:type="spellEnd"/>
      <w:r>
        <w:rPr>
          <w:sz w:val="28"/>
          <w:szCs w:val="28"/>
        </w:rPr>
        <w:t>s</w:t>
      </w:r>
      <w:r>
        <w:rPr>
          <w:sz w:val="28"/>
          <w:szCs w:val="28"/>
          <w:lang w:val="en-US"/>
        </w:rPr>
        <w:t xml:space="preserve"> of India</w:t>
      </w:r>
      <w:r>
        <w:rPr>
          <w:sz w:val="28"/>
          <w:szCs w:val="28"/>
        </w:rPr>
        <w:t xml:space="preserve"> </w:t>
      </w:r>
      <w:r>
        <w:rPr>
          <w:sz w:val="28"/>
          <w:szCs w:val="28"/>
          <w:lang w:val="en-US"/>
        </w:rPr>
        <w:t>contributed most</w:t>
      </w:r>
      <w:r w:rsidR="00705569">
        <w:rPr>
          <w:sz w:val="28"/>
          <w:szCs w:val="28"/>
          <w:lang w:val="en-US"/>
        </w:rPr>
        <w:t xml:space="preserve"> </w:t>
      </w:r>
      <w:r>
        <w:rPr>
          <w:sz w:val="28"/>
          <w:szCs w:val="28"/>
          <w:lang w:val="en-US"/>
        </w:rPr>
        <w:t>to</w:t>
      </w:r>
      <w:r w:rsidRPr="0023089F">
        <w:rPr>
          <w:sz w:val="28"/>
          <w:szCs w:val="28"/>
        </w:rPr>
        <w:t xml:space="preserve"> </w:t>
      </w:r>
      <w:r>
        <w:rPr>
          <w:sz w:val="28"/>
          <w:szCs w:val="28"/>
          <w:lang w:val="en-US"/>
        </w:rPr>
        <w:t>it</w:t>
      </w:r>
      <w:r w:rsidRPr="0023089F">
        <w:rPr>
          <w:sz w:val="28"/>
          <w:szCs w:val="28"/>
        </w:rPr>
        <w:t xml:space="preserve">s service trade exports </w:t>
      </w:r>
      <w:r w:rsidR="00705569">
        <w:rPr>
          <w:sz w:val="28"/>
          <w:szCs w:val="28"/>
          <w:lang w:val="en-US"/>
        </w:rPr>
        <w:t xml:space="preserve">in 2005 </w:t>
      </w:r>
      <w:r w:rsidRPr="0023089F">
        <w:rPr>
          <w:sz w:val="28"/>
          <w:szCs w:val="28"/>
        </w:rPr>
        <w:t>are</w:t>
      </w:r>
      <w:r>
        <w:rPr>
          <w:sz w:val="28"/>
          <w:szCs w:val="28"/>
        </w:rPr>
        <w:t xml:space="preserve"> transportation services, travel services</w:t>
      </w:r>
      <w:r>
        <w:rPr>
          <w:sz w:val="28"/>
          <w:szCs w:val="28"/>
          <w:lang w:val="en-US"/>
        </w:rPr>
        <w:t xml:space="preserve">, </w:t>
      </w:r>
      <w:r>
        <w:rPr>
          <w:sz w:val="28"/>
          <w:szCs w:val="28"/>
        </w:rPr>
        <w:t xml:space="preserve">telecommunications, computer, and information services and other business services which accounted for </w:t>
      </w:r>
      <w:r>
        <w:rPr>
          <w:sz w:val="28"/>
          <w:szCs w:val="28"/>
          <w:lang w:val="en-US"/>
        </w:rPr>
        <w:t>12.53</w:t>
      </w:r>
      <w:r>
        <w:rPr>
          <w:sz w:val="28"/>
          <w:szCs w:val="28"/>
        </w:rPr>
        <w:t>%</w:t>
      </w:r>
      <w:r w:rsidRPr="009A6C01">
        <w:rPr>
          <w:sz w:val="28"/>
          <w:szCs w:val="28"/>
        </w:rPr>
        <w:t xml:space="preserve">, </w:t>
      </w:r>
      <w:r>
        <w:rPr>
          <w:sz w:val="28"/>
          <w:szCs w:val="28"/>
          <w:lang w:val="en-US"/>
        </w:rPr>
        <w:t>14.36</w:t>
      </w:r>
      <w:r>
        <w:rPr>
          <w:sz w:val="28"/>
          <w:szCs w:val="28"/>
        </w:rPr>
        <w:t>%</w:t>
      </w:r>
      <w:r>
        <w:rPr>
          <w:sz w:val="28"/>
          <w:szCs w:val="28"/>
          <w:lang w:val="en-US"/>
        </w:rPr>
        <w:t xml:space="preserve">, </w:t>
      </w:r>
      <w:r w:rsidR="00705569">
        <w:rPr>
          <w:sz w:val="28"/>
          <w:szCs w:val="28"/>
          <w:lang w:val="en-US"/>
        </w:rPr>
        <w:t>32.32%</w:t>
      </w:r>
      <w:r w:rsidRPr="009A6C01">
        <w:rPr>
          <w:sz w:val="28"/>
          <w:szCs w:val="28"/>
        </w:rPr>
        <w:t xml:space="preserve"> and </w:t>
      </w:r>
      <w:r w:rsidR="00705569">
        <w:rPr>
          <w:sz w:val="28"/>
          <w:szCs w:val="28"/>
          <w:lang w:val="en-US"/>
        </w:rPr>
        <w:t>34.9</w:t>
      </w:r>
      <w:r>
        <w:rPr>
          <w:sz w:val="28"/>
          <w:szCs w:val="28"/>
        </w:rPr>
        <w:t>%</w:t>
      </w:r>
      <w:r w:rsidRPr="009A6C01">
        <w:rPr>
          <w:sz w:val="28"/>
          <w:szCs w:val="28"/>
        </w:rPr>
        <w:t xml:space="preserve"> </w:t>
      </w:r>
      <w:r>
        <w:rPr>
          <w:sz w:val="28"/>
          <w:szCs w:val="28"/>
        </w:rPr>
        <w:t>respectively.</w:t>
      </w:r>
      <w:r w:rsidR="00705569">
        <w:rPr>
          <w:sz w:val="28"/>
          <w:szCs w:val="28"/>
          <w:lang w:val="en-US"/>
        </w:rPr>
        <w:t xml:space="preserve"> </w:t>
      </w:r>
      <w:r w:rsidR="00705569" w:rsidRPr="00705569">
        <w:rPr>
          <w:sz w:val="28"/>
          <w:szCs w:val="28"/>
          <w:lang w:val="en-US"/>
        </w:rPr>
        <w:t>Insurance and pension services</w:t>
      </w:r>
      <w:r w:rsidR="00705569">
        <w:rPr>
          <w:sz w:val="28"/>
          <w:szCs w:val="28"/>
          <w:lang w:val="en-US"/>
        </w:rPr>
        <w:t xml:space="preserve"> and </w:t>
      </w:r>
      <w:r w:rsidR="00705569" w:rsidRPr="00705569">
        <w:rPr>
          <w:sz w:val="28"/>
          <w:szCs w:val="28"/>
          <w:lang w:val="en-US"/>
        </w:rPr>
        <w:t>financial services</w:t>
      </w:r>
      <w:r w:rsidR="00705569">
        <w:rPr>
          <w:sz w:val="28"/>
          <w:szCs w:val="28"/>
          <w:lang w:val="en-US"/>
        </w:rPr>
        <w:t xml:space="preserve"> also shared noticeable proportions </w:t>
      </w:r>
      <w:r w:rsidR="00041110">
        <w:rPr>
          <w:sz w:val="28"/>
          <w:szCs w:val="28"/>
          <w:lang w:val="en-US"/>
        </w:rPr>
        <w:t>to</w:t>
      </w:r>
      <w:r w:rsidR="00705569">
        <w:rPr>
          <w:sz w:val="28"/>
          <w:szCs w:val="28"/>
          <w:lang w:val="en-US"/>
        </w:rPr>
        <w:t xml:space="preserve"> the total service exports of India. </w:t>
      </w:r>
      <w:r w:rsidR="001D2CFC">
        <w:rPr>
          <w:sz w:val="28"/>
          <w:szCs w:val="28"/>
          <w:lang w:val="en-US"/>
        </w:rPr>
        <w:t xml:space="preserve">In 2005, India imported </w:t>
      </w:r>
      <w:r w:rsidR="00041110">
        <w:rPr>
          <w:sz w:val="28"/>
          <w:szCs w:val="28"/>
          <w:lang w:val="en-US"/>
        </w:rPr>
        <w:t xml:space="preserve">a large quantity of </w:t>
      </w:r>
      <w:r w:rsidR="001D2CFC">
        <w:rPr>
          <w:sz w:val="28"/>
          <w:szCs w:val="28"/>
          <w:lang w:val="en-US"/>
        </w:rPr>
        <w:t>transport</w:t>
      </w:r>
      <w:r w:rsidR="00041110">
        <w:rPr>
          <w:sz w:val="28"/>
          <w:szCs w:val="28"/>
          <w:lang w:val="en-US"/>
        </w:rPr>
        <w:t xml:space="preserve"> services</w:t>
      </w:r>
      <w:r w:rsidR="001D2CFC">
        <w:rPr>
          <w:sz w:val="28"/>
          <w:szCs w:val="28"/>
          <w:lang w:val="en-US"/>
        </w:rPr>
        <w:t>, travel</w:t>
      </w:r>
      <w:r w:rsidR="00041110" w:rsidRPr="00041110">
        <w:rPr>
          <w:sz w:val="28"/>
          <w:szCs w:val="28"/>
          <w:lang w:val="en-US"/>
        </w:rPr>
        <w:t xml:space="preserve"> </w:t>
      </w:r>
      <w:r w:rsidR="00041110">
        <w:rPr>
          <w:sz w:val="28"/>
          <w:szCs w:val="28"/>
          <w:lang w:val="en-US"/>
        </w:rPr>
        <w:t>services</w:t>
      </w:r>
      <w:r w:rsidR="007051BB">
        <w:rPr>
          <w:sz w:val="28"/>
          <w:szCs w:val="28"/>
          <w:lang w:val="en-US"/>
        </w:rPr>
        <w:t xml:space="preserve">, </w:t>
      </w:r>
      <w:r w:rsidR="007051BB" w:rsidRPr="007051BB">
        <w:rPr>
          <w:sz w:val="28"/>
          <w:szCs w:val="28"/>
          <w:lang w:val="en-US"/>
        </w:rPr>
        <w:t>other business</w:t>
      </w:r>
      <w:r w:rsidR="00041110" w:rsidRPr="00041110">
        <w:rPr>
          <w:sz w:val="28"/>
          <w:szCs w:val="28"/>
          <w:lang w:val="en-US"/>
        </w:rPr>
        <w:t xml:space="preserve"> </w:t>
      </w:r>
      <w:r w:rsidR="00041110">
        <w:rPr>
          <w:sz w:val="28"/>
          <w:szCs w:val="28"/>
          <w:lang w:val="en-US"/>
        </w:rPr>
        <w:t>services</w:t>
      </w:r>
      <w:r w:rsidR="007051BB" w:rsidRPr="007051BB">
        <w:rPr>
          <w:sz w:val="28"/>
          <w:szCs w:val="28"/>
          <w:lang w:val="en-US"/>
        </w:rPr>
        <w:t xml:space="preserve">, </w:t>
      </w:r>
      <w:r w:rsidR="007051BB">
        <w:rPr>
          <w:sz w:val="28"/>
          <w:szCs w:val="28"/>
          <w:lang w:val="en-US"/>
        </w:rPr>
        <w:t>i</w:t>
      </w:r>
      <w:r w:rsidR="007051BB" w:rsidRPr="007051BB">
        <w:rPr>
          <w:sz w:val="28"/>
          <w:szCs w:val="28"/>
          <w:lang w:val="en-US"/>
        </w:rPr>
        <w:t>nsurance and pension</w:t>
      </w:r>
      <w:r w:rsidR="00041110" w:rsidRPr="00041110">
        <w:rPr>
          <w:sz w:val="28"/>
          <w:szCs w:val="28"/>
          <w:lang w:val="en-US"/>
        </w:rPr>
        <w:t xml:space="preserve"> </w:t>
      </w:r>
      <w:r w:rsidR="00041110">
        <w:rPr>
          <w:sz w:val="28"/>
          <w:szCs w:val="28"/>
          <w:lang w:val="en-US"/>
        </w:rPr>
        <w:t>services</w:t>
      </w:r>
      <w:r w:rsidR="007051BB" w:rsidRPr="007051BB">
        <w:rPr>
          <w:sz w:val="28"/>
          <w:szCs w:val="28"/>
          <w:lang w:val="en-US"/>
        </w:rPr>
        <w:t>, financial</w:t>
      </w:r>
      <w:r w:rsidR="00041110" w:rsidRPr="00041110">
        <w:rPr>
          <w:sz w:val="28"/>
          <w:szCs w:val="28"/>
          <w:lang w:val="en-US"/>
        </w:rPr>
        <w:t xml:space="preserve"> </w:t>
      </w:r>
      <w:r w:rsidR="00041110">
        <w:rPr>
          <w:sz w:val="28"/>
          <w:szCs w:val="28"/>
          <w:lang w:val="en-US"/>
        </w:rPr>
        <w:t>services</w:t>
      </w:r>
      <w:r w:rsidR="007051BB">
        <w:rPr>
          <w:sz w:val="28"/>
          <w:szCs w:val="28"/>
          <w:lang w:val="en-US"/>
        </w:rPr>
        <w:t>,</w:t>
      </w:r>
      <w:r w:rsidR="007051BB" w:rsidRPr="007051BB">
        <w:rPr>
          <w:sz w:val="28"/>
          <w:szCs w:val="28"/>
          <w:lang w:val="en-US"/>
        </w:rPr>
        <w:t xml:space="preserve"> charges for the use of intellectual property </w:t>
      </w:r>
      <w:r w:rsidR="007051BB">
        <w:rPr>
          <w:sz w:val="28"/>
          <w:szCs w:val="28"/>
          <w:lang w:val="en-US"/>
        </w:rPr>
        <w:t>and</w:t>
      </w:r>
      <w:r w:rsidR="007051BB" w:rsidRPr="007051BB">
        <w:rPr>
          <w:sz w:val="28"/>
          <w:szCs w:val="28"/>
          <w:lang w:val="en-US"/>
        </w:rPr>
        <w:t xml:space="preserve"> </w:t>
      </w:r>
      <w:r w:rsidR="007051BB">
        <w:rPr>
          <w:sz w:val="28"/>
          <w:szCs w:val="28"/>
        </w:rPr>
        <w:t>telecommunications, computer, and information</w:t>
      </w:r>
      <w:r w:rsidR="00041110" w:rsidRPr="00041110">
        <w:rPr>
          <w:sz w:val="28"/>
          <w:szCs w:val="28"/>
          <w:lang w:val="en-US"/>
        </w:rPr>
        <w:t xml:space="preserve"> </w:t>
      </w:r>
      <w:r w:rsidR="00041110">
        <w:rPr>
          <w:sz w:val="28"/>
          <w:szCs w:val="28"/>
          <w:lang w:val="en-US"/>
        </w:rPr>
        <w:t>services</w:t>
      </w:r>
      <w:r w:rsidR="007051BB" w:rsidRPr="007051BB">
        <w:rPr>
          <w:sz w:val="28"/>
          <w:szCs w:val="28"/>
          <w:lang w:val="en-US"/>
        </w:rPr>
        <w:t>.</w:t>
      </w:r>
      <w:r w:rsidR="007051BB">
        <w:rPr>
          <w:sz w:val="28"/>
          <w:szCs w:val="28"/>
          <w:lang w:val="en-US"/>
        </w:rPr>
        <w:t xml:space="preserve"> Among them, </w:t>
      </w:r>
      <w:r w:rsidR="007051BB" w:rsidRPr="007051BB">
        <w:rPr>
          <w:sz w:val="28"/>
          <w:szCs w:val="28"/>
          <w:lang w:val="en-US"/>
        </w:rPr>
        <w:lastRenderedPageBreak/>
        <w:t xml:space="preserve">transport </w:t>
      </w:r>
      <w:r w:rsidR="007051BB">
        <w:rPr>
          <w:sz w:val="28"/>
          <w:szCs w:val="28"/>
          <w:lang w:val="en-US"/>
        </w:rPr>
        <w:t>service</w:t>
      </w:r>
      <w:r w:rsidR="007051BB" w:rsidRPr="007051BB">
        <w:rPr>
          <w:sz w:val="28"/>
          <w:szCs w:val="28"/>
          <w:lang w:val="en-US"/>
        </w:rPr>
        <w:t>, other business</w:t>
      </w:r>
      <w:r w:rsidR="007051BB">
        <w:rPr>
          <w:sz w:val="28"/>
          <w:szCs w:val="28"/>
          <w:lang w:val="en-US"/>
        </w:rPr>
        <w:t xml:space="preserve"> service</w:t>
      </w:r>
      <w:r w:rsidR="00F4161C">
        <w:rPr>
          <w:sz w:val="28"/>
          <w:szCs w:val="28"/>
          <w:lang w:val="en-US"/>
        </w:rPr>
        <w:t>,</w:t>
      </w:r>
      <w:r w:rsidR="007051BB" w:rsidRPr="007051BB">
        <w:rPr>
          <w:sz w:val="28"/>
          <w:szCs w:val="28"/>
          <w:lang w:val="en-US"/>
        </w:rPr>
        <w:t xml:space="preserve"> travel </w:t>
      </w:r>
      <w:r w:rsidR="007051BB">
        <w:rPr>
          <w:sz w:val="28"/>
          <w:szCs w:val="28"/>
          <w:lang w:val="en-US"/>
        </w:rPr>
        <w:t xml:space="preserve">service </w:t>
      </w:r>
      <w:r w:rsidR="008461DD">
        <w:rPr>
          <w:sz w:val="28"/>
          <w:szCs w:val="28"/>
          <w:lang w:val="en-US"/>
        </w:rPr>
        <w:t>and</w:t>
      </w:r>
      <w:r w:rsidR="007051BB" w:rsidRPr="007051BB">
        <w:rPr>
          <w:sz w:val="28"/>
          <w:szCs w:val="28"/>
          <w:lang w:val="en-US"/>
        </w:rPr>
        <w:t xml:space="preserve"> </w:t>
      </w:r>
      <w:r w:rsidR="007051BB">
        <w:rPr>
          <w:sz w:val="28"/>
          <w:szCs w:val="28"/>
          <w:lang w:val="en-US"/>
        </w:rPr>
        <w:t>i</w:t>
      </w:r>
      <w:r w:rsidR="007051BB" w:rsidRPr="007051BB">
        <w:rPr>
          <w:sz w:val="28"/>
          <w:szCs w:val="28"/>
          <w:lang w:val="en-US"/>
        </w:rPr>
        <w:t>nsurance and pension services</w:t>
      </w:r>
      <w:r w:rsidR="00F4161C">
        <w:rPr>
          <w:sz w:val="28"/>
          <w:szCs w:val="28"/>
          <w:lang w:val="en-US"/>
        </w:rPr>
        <w:t xml:space="preserve">, together they accounted for 93.09% of the total service imports of India. </w:t>
      </w:r>
      <w:r w:rsidR="00041110">
        <w:rPr>
          <w:sz w:val="28"/>
          <w:szCs w:val="28"/>
          <w:lang w:val="en-US"/>
        </w:rPr>
        <w:t xml:space="preserve">The largest import share was taken by transport service, accounting for 54.44% of the total service imports. </w:t>
      </w:r>
      <w:r w:rsidR="00F4161C">
        <w:rPr>
          <w:sz w:val="28"/>
          <w:szCs w:val="28"/>
          <w:lang w:val="en-US"/>
        </w:rPr>
        <w:t>Same as China, India also imported more services than exported</w:t>
      </w:r>
      <w:bookmarkEnd w:id="325"/>
      <w:bookmarkEnd w:id="326"/>
      <w:r w:rsidR="00041110">
        <w:rPr>
          <w:sz w:val="28"/>
          <w:szCs w:val="28"/>
          <w:lang w:val="en-US"/>
        </w:rPr>
        <w:t>, showing a deficit of trade in services.</w:t>
      </w:r>
    </w:p>
    <w:p w14:paraId="53C69CA3" w14:textId="6E7ADBE5" w:rsidR="008F2108" w:rsidRPr="00E04202" w:rsidRDefault="008F2108" w:rsidP="008F2108">
      <w:pPr>
        <w:pStyle w:val="Caption"/>
        <w:keepNext/>
        <w:rPr>
          <w:b/>
          <w:bCs/>
          <w:i w:val="0"/>
          <w:iCs w:val="0"/>
          <w:color w:val="000000" w:themeColor="text1"/>
          <w:sz w:val="28"/>
          <w:szCs w:val="28"/>
        </w:rPr>
      </w:pPr>
      <w:r w:rsidRPr="00E04202">
        <w:rPr>
          <w:b/>
          <w:bCs/>
          <w:i w:val="0"/>
          <w:iCs w:val="0"/>
          <w:color w:val="000000" w:themeColor="text1"/>
          <w:sz w:val="28"/>
          <w:szCs w:val="28"/>
        </w:rPr>
        <w:t xml:space="preserve">Table 1.2.1 </w:t>
      </w:r>
      <w:r w:rsidR="00BE2FCA" w:rsidRPr="00E04202">
        <w:rPr>
          <w:b/>
          <w:bCs/>
          <w:i w:val="0"/>
          <w:iCs w:val="0"/>
          <w:color w:val="000000" w:themeColor="text1"/>
          <w:sz w:val="28"/>
          <w:szCs w:val="28"/>
        </w:rPr>
        <w:t xml:space="preserve">In 2005, </w:t>
      </w:r>
      <w:bookmarkStart w:id="327" w:name="OLE_LINK135"/>
      <w:bookmarkStart w:id="328" w:name="OLE_LINK136"/>
      <w:r w:rsidRPr="00E04202">
        <w:rPr>
          <w:b/>
          <w:bCs/>
          <w:i w:val="0"/>
          <w:iCs w:val="0"/>
          <w:color w:val="000000" w:themeColor="text1"/>
          <w:sz w:val="28"/>
          <w:szCs w:val="28"/>
        </w:rPr>
        <w:t>China’s and India’s service trade situation by main service-</w:t>
      </w:r>
      <w:bookmarkEnd w:id="327"/>
      <w:bookmarkEnd w:id="328"/>
      <w:r w:rsidRPr="00E04202">
        <w:rPr>
          <w:b/>
          <w:bCs/>
          <w:i w:val="0"/>
          <w:iCs w:val="0"/>
          <w:color w:val="000000" w:themeColor="text1"/>
          <w:sz w:val="28"/>
          <w:szCs w:val="28"/>
        </w:rPr>
        <w:t>category</w:t>
      </w:r>
      <w:r w:rsidR="00BE2FCA" w:rsidRPr="00E04202">
        <w:rPr>
          <w:b/>
          <w:bCs/>
          <w:i w:val="0"/>
          <w:iCs w:val="0"/>
          <w:color w:val="000000" w:themeColor="text1"/>
          <w:sz w:val="28"/>
          <w:szCs w:val="28"/>
        </w:rPr>
        <w:t xml:space="preserve"> </w:t>
      </w:r>
      <w:r w:rsidRPr="00E04202">
        <w:rPr>
          <w:b/>
          <w:bCs/>
          <w:i w:val="0"/>
          <w:iCs w:val="0"/>
          <w:color w:val="000000" w:themeColor="text1"/>
          <w:sz w:val="28"/>
          <w:szCs w:val="28"/>
        </w:rPr>
        <w:t>(unit: billion US dollars; percentage: %)</w:t>
      </w:r>
    </w:p>
    <w:bookmarkStart w:id="329" w:name="OLE_LINK176"/>
    <w:bookmarkStart w:id="330" w:name="OLE_LINK177"/>
    <w:bookmarkStart w:id="331" w:name="_MON_1713093491"/>
    <w:bookmarkEnd w:id="331"/>
    <w:p w14:paraId="64A7AEC1" w14:textId="1492C14F" w:rsidR="00A31885" w:rsidRDefault="00062F38" w:rsidP="00A31885">
      <w:pPr>
        <w:pStyle w:val="Caption"/>
      </w:pPr>
      <w:r>
        <w:rPr>
          <w:noProof/>
          <w:sz w:val="28"/>
          <w:szCs w:val="28"/>
        </w:rPr>
        <w:object w:dxaOrig="9680" w:dyaOrig="7960" w14:anchorId="37904A4C">
          <v:shape id="_x0000_i1038" type="#_x0000_t75" alt="" style="width:487.5pt;height:373pt;mso-width-percent:0;mso-height-percent:0;mso-width-percent:0;mso-height-percent:0" o:ole="">
            <v:imagedata r:id="rId11" o:title=""/>
          </v:shape>
          <o:OLEObject Type="Embed" ProgID="Excel.Sheet.12" ShapeID="_x0000_i1038" DrawAspect="Content" ObjectID="_1713880489" r:id="rId12"/>
        </w:object>
      </w:r>
      <w:bookmarkStart w:id="332" w:name="_Hlk74161736"/>
      <w:bookmarkEnd w:id="329"/>
      <w:bookmarkEnd w:id="330"/>
      <w:r w:rsidR="008F2108" w:rsidRPr="00C1583F">
        <w:t xml:space="preserve"> </w:t>
      </w:r>
      <w:r w:rsidR="00A31885" w:rsidRPr="000601DE">
        <w:rPr>
          <w:sz w:val="24"/>
          <w:szCs w:val="24"/>
        </w:rPr>
        <w:t xml:space="preserve">(Source: </w:t>
      </w:r>
      <w:r w:rsidR="001A2811" w:rsidRPr="001A2811">
        <w:rPr>
          <w:sz w:val="24"/>
          <w:szCs w:val="24"/>
        </w:rPr>
        <w:t>author’s calculations</w:t>
      </w:r>
      <w:r w:rsidR="00A31885" w:rsidRPr="000601DE">
        <w:rPr>
          <w:sz w:val="24"/>
          <w:szCs w:val="24"/>
        </w:rPr>
        <w:t xml:space="preserve"> based on statistics from UNCTAD)</w:t>
      </w:r>
      <w:bookmarkEnd w:id="332"/>
    </w:p>
    <w:p w14:paraId="478DACAD" w14:textId="080E599D" w:rsidR="00A97E6E" w:rsidRPr="002664D1" w:rsidRDefault="002E4ABB" w:rsidP="000D71D5">
      <w:pPr>
        <w:spacing w:line="360" w:lineRule="auto"/>
        <w:ind w:firstLineChars="200" w:firstLine="560"/>
        <w:jc w:val="both"/>
        <w:rPr>
          <w:sz w:val="28"/>
          <w:szCs w:val="28"/>
          <w:lang w:val="en-US"/>
        </w:rPr>
      </w:pPr>
      <w:bookmarkStart w:id="333" w:name="_Hlk74173962"/>
      <w:bookmarkStart w:id="334" w:name="OLE_LINK174"/>
      <w:bookmarkStart w:id="335" w:name="OLE_LINK175"/>
      <w:r>
        <w:rPr>
          <w:sz w:val="28"/>
          <w:szCs w:val="28"/>
          <w:lang w:val="en-US"/>
        </w:rPr>
        <w:t>In 2019</w:t>
      </w:r>
      <w:r w:rsidR="00E25110">
        <w:rPr>
          <w:sz w:val="28"/>
          <w:szCs w:val="28"/>
          <w:lang w:val="en-US"/>
        </w:rPr>
        <w:t>,</w:t>
      </w:r>
      <w:r w:rsidR="007628A4">
        <w:rPr>
          <w:sz w:val="28"/>
          <w:szCs w:val="28"/>
        </w:rPr>
        <w:t xml:space="preserve"> t</w:t>
      </w:r>
      <w:r w:rsidR="007628A4" w:rsidRPr="007628A4">
        <w:rPr>
          <w:sz w:val="28"/>
          <w:szCs w:val="28"/>
        </w:rPr>
        <w:t xml:space="preserve">he service </w:t>
      </w:r>
      <w:r w:rsidR="00153E88">
        <w:rPr>
          <w:sz w:val="28"/>
          <w:szCs w:val="28"/>
          <w:lang w:val="en-US"/>
        </w:rPr>
        <w:t>industries</w:t>
      </w:r>
      <w:r w:rsidR="007628A4" w:rsidRPr="007628A4">
        <w:rPr>
          <w:sz w:val="28"/>
          <w:szCs w:val="28"/>
        </w:rPr>
        <w:t xml:space="preserve"> which share</w:t>
      </w:r>
      <w:r w:rsidR="007628A4">
        <w:rPr>
          <w:sz w:val="28"/>
          <w:szCs w:val="28"/>
        </w:rPr>
        <w:t>d</w:t>
      </w:r>
      <w:r w:rsidR="007628A4" w:rsidRPr="007628A4">
        <w:rPr>
          <w:sz w:val="28"/>
          <w:szCs w:val="28"/>
        </w:rPr>
        <w:t xml:space="preserve"> </w:t>
      </w:r>
      <w:r w:rsidRPr="002E4ABB">
        <w:rPr>
          <w:sz w:val="28"/>
          <w:szCs w:val="28"/>
        </w:rPr>
        <w:t>considerable</w:t>
      </w:r>
      <w:r w:rsidR="007628A4" w:rsidRPr="007628A4">
        <w:rPr>
          <w:sz w:val="28"/>
          <w:szCs w:val="28"/>
        </w:rPr>
        <w:t xml:space="preserve"> proportion</w:t>
      </w:r>
      <w:r>
        <w:rPr>
          <w:rFonts w:hint="eastAsia"/>
          <w:sz w:val="28"/>
          <w:szCs w:val="28"/>
        </w:rPr>
        <w:t>s</w:t>
      </w:r>
      <w:r w:rsidR="007628A4" w:rsidRPr="007628A4">
        <w:rPr>
          <w:sz w:val="28"/>
          <w:szCs w:val="28"/>
        </w:rPr>
        <w:t xml:space="preserve"> of China’s service trade exports are</w:t>
      </w:r>
      <w:bookmarkEnd w:id="333"/>
      <w:r w:rsidR="007628A4">
        <w:rPr>
          <w:sz w:val="28"/>
          <w:szCs w:val="28"/>
        </w:rPr>
        <w:t xml:space="preserve"> </w:t>
      </w:r>
      <w:r w:rsidR="00247BEC" w:rsidRPr="00247BEC">
        <w:rPr>
          <w:sz w:val="28"/>
          <w:szCs w:val="28"/>
        </w:rPr>
        <w:t>transport services</w:t>
      </w:r>
      <w:r w:rsidR="00A97E6E">
        <w:rPr>
          <w:sz w:val="28"/>
          <w:szCs w:val="28"/>
          <w:lang w:val="en-US"/>
        </w:rPr>
        <w:t xml:space="preserve"> – 18.13%</w:t>
      </w:r>
      <w:r w:rsidR="00247BEC" w:rsidRPr="00247BEC">
        <w:rPr>
          <w:sz w:val="28"/>
          <w:szCs w:val="28"/>
        </w:rPr>
        <w:t>, travel services</w:t>
      </w:r>
      <w:r w:rsidR="00A97E6E">
        <w:rPr>
          <w:sz w:val="28"/>
          <w:szCs w:val="28"/>
          <w:lang w:val="en-US"/>
        </w:rPr>
        <w:t xml:space="preserve"> – 13.59%</w:t>
      </w:r>
      <w:r w:rsidR="00247BEC">
        <w:rPr>
          <w:sz w:val="28"/>
          <w:szCs w:val="28"/>
        </w:rPr>
        <w:t>, construction services</w:t>
      </w:r>
      <w:r w:rsidR="00A97E6E">
        <w:rPr>
          <w:sz w:val="28"/>
          <w:szCs w:val="28"/>
          <w:lang w:val="en-US"/>
        </w:rPr>
        <w:t xml:space="preserve"> – 11.03%</w:t>
      </w:r>
      <w:r w:rsidR="00247BEC">
        <w:rPr>
          <w:sz w:val="28"/>
          <w:szCs w:val="28"/>
        </w:rPr>
        <w:t xml:space="preserve">, </w:t>
      </w:r>
      <w:bookmarkStart w:id="336" w:name="OLE_LINK158"/>
      <w:bookmarkStart w:id="337" w:name="OLE_LINK159"/>
      <w:r w:rsidR="00247BEC" w:rsidRPr="00247BEC">
        <w:rPr>
          <w:sz w:val="28"/>
          <w:szCs w:val="28"/>
        </w:rPr>
        <w:t>telecommunications, computer, and information services</w:t>
      </w:r>
      <w:r w:rsidR="00247BEC">
        <w:rPr>
          <w:sz w:val="28"/>
          <w:szCs w:val="28"/>
        </w:rPr>
        <w:t xml:space="preserve"> </w:t>
      </w:r>
      <w:r w:rsidR="00247BEC" w:rsidRPr="00247BEC">
        <w:rPr>
          <w:sz w:val="28"/>
          <w:szCs w:val="28"/>
        </w:rPr>
        <w:t>and other business services</w:t>
      </w:r>
      <w:r w:rsidR="00A97E6E">
        <w:rPr>
          <w:sz w:val="28"/>
          <w:szCs w:val="28"/>
          <w:lang w:val="en-US"/>
        </w:rPr>
        <w:t xml:space="preserve"> </w:t>
      </w:r>
      <w:bookmarkEnd w:id="336"/>
      <w:bookmarkEnd w:id="337"/>
      <w:r w:rsidR="00A97E6E">
        <w:rPr>
          <w:sz w:val="28"/>
          <w:szCs w:val="28"/>
          <w:lang w:val="en-US"/>
        </w:rPr>
        <w:t xml:space="preserve">– 21.22%. </w:t>
      </w:r>
      <w:bookmarkStart w:id="338" w:name="OLE_LINK156"/>
      <w:bookmarkStart w:id="339" w:name="OLE_LINK157"/>
      <w:r>
        <w:rPr>
          <w:sz w:val="28"/>
          <w:szCs w:val="28"/>
          <w:lang w:val="en-US"/>
        </w:rPr>
        <w:t xml:space="preserve">Noteworthy, </w:t>
      </w:r>
      <w:r w:rsidR="00A97E6E">
        <w:rPr>
          <w:sz w:val="28"/>
          <w:szCs w:val="28"/>
          <w:lang w:val="en-US"/>
        </w:rPr>
        <w:t xml:space="preserve">services of insurance and </w:t>
      </w:r>
      <w:r w:rsidR="00A97E6E">
        <w:rPr>
          <w:sz w:val="28"/>
          <w:szCs w:val="28"/>
          <w:lang w:val="en-US"/>
        </w:rPr>
        <w:lastRenderedPageBreak/>
        <w:t xml:space="preserve">pension, </w:t>
      </w:r>
      <w:r w:rsidR="00226E91">
        <w:rPr>
          <w:sz w:val="28"/>
          <w:szCs w:val="28"/>
          <w:lang w:val="en-US"/>
        </w:rPr>
        <w:t>finance,</w:t>
      </w:r>
      <w:r w:rsidR="00A97E6E">
        <w:rPr>
          <w:sz w:val="28"/>
          <w:szCs w:val="28"/>
          <w:lang w:val="en-US"/>
        </w:rPr>
        <w:t xml:space="preserve"> and charges for the use of intellectual property also have </w:t>
      </w:r>
      <w:r w:rsidR="00226E91">
        <w:rPr>
          <w:sz w:val="28"/>
          <w:szCs w:val="28"/>
          <w:lang w:val="en-US"/>
        </w:rPr>
        <w:t>obvious contributions to the services exports of China.</w:t>
      </w:r>
      <w:bookmarkEnd w:id="338"/>
      <w:bookmarkEnd w:id="339"/>
      <w:r w:rsidR="00226E91">
        <w:rPr>
          <w:sz w:val="28"/>
          <w:szCs w:val="28"/>
          <w:lang w:val="en-US"/>
        </w:rPr>
        <w:t xml:space="preserve"> </w:t>
      </w:r>
      <w:bookmarkStart w:id="340" w:name="OLE_LINK160"/>
      <w:bookmarkStart w:id="341" w:name="OLE_LINK161"/>
      <w:proofErr w:type="gramStart"/>
      <w:r w:rsidR="00226E91">
        <w:rPr>
          <w:sz w:val="28"/>
          <w:szCs w:val="28"/>
          <w:lang w:val="en-US"/>
        </w:rPr>
        <w:t>In regard to</w:t>
      </w:r>
      <w:proofErr w:type="gramEnd"/>
      <w:r w:rsidR="00226E91">
        <w:rPr>
          <w:sz w:val="28"/>
          <w:szCs w:val="28"/>
          <w:lang w:val="en-US"/>
        </w:rPr>
        <w:t xml:space="preserve"> the </w:t>
      </w:r>
      <w:r w:rsidR="002664D1">
        <w:rPr>
          <w:sz w:val="28"/>
          <w:szCs w:val="28"/>
          <w:lang w:val="en-US"/>
        </w:rPr>
        <w:t xml:space="preserve">China’s </w:t>
      </w:r>
      <w:r w:rsidR="00226E91">
        <w:rPr>
          <w:sz w:val="28"/>
          <w:szCs w:val="28"/>
          <w:lang w:val="en-US"/>
        </w:rPr>
        <w:t xml:space="preserve">services imports, transport service, </w:t>
      </w:r>
      <w:r w:rsidR="002664D1">
        <w:rPr>
          <w:sz w:val="28"/>
          <w:szCs w:val="28"/>
          <w:lang w:val="en-US"/>
        </w:rPr>
        <w:t xml:space="preserve">travel service, charges for the use of intellectual property, </w:t>
      </w:r>
      <w:r w:rsidR="002664D1" w:rsidRPr="00247BEC">
        <w:rPr>
          <w:sz w:val="28"/>
          <w:szCs w:val="28"/>
        </w:rPr>
        <w:t>telecommunications, computer, and information services</w:t>
      </w:r>
      <w:r w:rsidR="002664D1">
        <w:rPr>
          <w:sz w:val="28"/>
          <w:szCs w:val="28"/>
        </w:rPr>
        <w:t xml:space="preserve"> </w:t>
      </w:r>
      <w:r w:rsidR="002664D1" w:rsidRPr="00247BEC">
        <w:rPr>
          <w:sz w:val="28"/>
          <w:szCs w:val="28"/>
        </w:rPr>
        <w:t>and other business services</w:t>
      </w:r>
      <w:r w:rsidR="002664D1">
        <w:rPr>
          <w:sz w:val="28"/>
          <w:szCs w:val="28"/>
          <w:lang w:val="en-US"/>
        </w:rPr>
        <w:t xml:space="preserve"> together contributed 93.9% </w:t>
      </w:r>
      <w:r w:rsidR="007878A6">
        <w:rPr>
          <w:sz w:val="28"/>
          <w:szCs w:val="28"/>
          <w:lang w:val="en-US"/>
        </w:rPr>
        <w:t>to</w:t>
      </w:r>
      <w:r w:rsidR="002664D1">
        <w:rPr>
          <w:sz w:val="28"/>
          <w:szCs w:val="28"/>
          <w:lang w:val="en-US"/>
        </w:rPr>
        <w:t xml:space="preserve"> the whole </w:t>
      </w:r>
      <w:r w:rsidR="007878A6">
        <w:rPr>
          <w:sz w:val="28"/>
          <w:szCs w:val="28"/>
          <w:lang w:val="en-US"/>
        </w:rPr>
        <w:t>services imports of China.</w:t>
      </w:r>
      <w:bookmarkEnd w:id="340"/>
      <w:bookmarkEnd w:id="341"/>
      <w:r w:rsidR="007878A6">
        <w:rPr>
          <w:sz w:val="28"/>
          <w:szCs w:val="28"/>
          <w:lang w:val="en-US"/>
        </w:rPr>
        <w:t xml:space="preserve"> In 2019, China continued to import more services than export</w:t>
      </w:r>
      <w:r w:rsidR="00451F77">
        <w:rPr>
          <w:sz w:val="28"/>
          <w:szCs w:val="28"/>
          <w:lang w:val="en-US"/>
        </w:rPr>
        <w:t xml:space="preserve">ing services which led to enlarge the trade deficit of services. </w:t>
      </w:r>
      <w:bookmarkStart w:id="342" w:name="OLE_LINK167"/>
      <w:bookmarkStart w:id="343" w:name="OLE_LINK168"/>
      <w:bookmarkStart w:id="344" w:name="OLE_LINK169"/>
      <w:r w:rsidR="00451F77">
        <w:rPr>
          <w:sz w:val="28"/>
          <w:szCs w:val="28"/>
          <w:lang w:val="en-US"/>
        </w:rPr>
        <w:t>Among them, the</w:t>
      </w:r>
      <w:r w:rsidR="00451F77">
        <w:rPr>
          <w:rFonts w:hint="eastAsia"/>
          <w:sz w:val="28"/>
          <w:szCs w:val="28"/>
          <w:lang w:val="en-US"/>
        </w:rPr>
        <w:t xml:space="preserve"> </w:t>
      </w:r>
      <w:r w:rsidR="00451F77" w:rsidRPr="00451F77">
        <w:rPr>
          <w:sz w:val="28"/>
          <w:szCs w:val="28"/>
          <w:lang w:val="en-US"/>
        </w:rPr>
        <w:t>enormous</w:t>
      </w:r>
      <w:r w:rsidR="00451F77">
        <w:rPr>
          <w:sz w:val="28"/>
          <w:szCs w:val="28"/>
          <w:lang w:val="en-US"/>
        </w:rPr>
        <w:t xml:space="preserve"> imports of transport service and travel service were the root cause of trade deficit</w:t>
      </w:r>
      <w:r w:rsidR="00451F77">
        <w:rPr>
          <w:rFonts w:hint="eastAsia"/>
          <w:sz w:val="28"/>
          <w:szCs w:val="28"/>
          <w:lang w:val="en-US"/>
        </w:rPr>
        <w:t>,</w:t>
      </w:r>
      <w:r w:rsidR="00451F77">
        <w:rPr>
          <w:sz w:val="28"/>
          <w:szCs w:val="28"/>
          <w:lang w:val="en-US"/>
        </w:rPr>
        <w:t xml:space="preserve"> accounting for 104.87</w:t>
      </w:r>
      <w:r w:rsidR="00451F77" w:rsidRPr="00451F77">
        <w:t xml:space="preserve"> </w:t>
      </w:r>
      <w:r w:rsidR="00451F77" w:rsidRPr="00451F77">
        <w:rPr>
          <w:sz w:val="28"/>
          <w:szCs w:val="28"/>
          <w:lang w:val="en-US"/>
        </w:rPr>
        <w:t xml:space="preserve">billion </w:t>
      </w:r>
      <w:r w:rsidR="00451F77">
        <w:rPr>
          <w:sz w:val="28"/>
          <w:szCs w:val="28"/>
          <w:lang w:val="en-US"/>
        </w:rPr>
        <w:t xml:space="preserve">and 251.1 </w:t>
      </w:r>
      <w:r w:rsidR="00451F77" w:rsidRPr="00451F77">
        <w:rPr>
          <w:sz w:val="28"/>
          <w:szCs w:val="28"/>
          <w:lang w:val="en-US"/>
        </w:rPr>
        <w:t>billion US dollars</w:t>
      </w:r>
      <w:r w:rsidR="00E25110">
        <w:rPr>
          <w:sz w:val="28"/>
          <w:szCs w:val="28"/>
          <w:lang w:val="en-US"/>
        </w:rPr>
        <w:t xml:space="preserve"> in 2019</w:t>
      </w:r>
      <w:r w:rsidR="00451F77" w:rsidRPr="00451F77">
        <w:rPr>
          <w:sz w:val="28"/>
          <w:szCs w:val="28"/>
          <w:lang w:val="en-US"/>
        </w:rPr>
        <w:t xml:space="preserve"> </w:t>
      </w:r>
      <w:r w:rsidR="00451F77">
        <w:rPr>
          <w:sz w:val="28"/>
          <w:szCs w:val="28"/>
          <w:lang w:val="en-US"/>
        </w:rPr>
        <w:t>respectively.</w:t>
      </w:r>
    </w:p>
    <w:bookmarkEnd w:id="342"/>
    <w:bookmarkEnd w:id="343"/>
    <w:bookmarkEnd w:id="344"/>
    <w:p w14:paraId="75DDC7A5" w14:textId="6B7F6551" w:rsidR="00E25110" w:rsidRPr="00E25110" w:rsidRDefault="004D327E" w:rsidP="000D71D5">
      <w:pPr>
        <w:spacing w:line="360" w:lineRule="auto"/>
        <w:ind w:firstLineChars="200" w:firstLine="560"/>
        <w:jc w:val="both"/>
        <w:rPr>
          <w:sz w:val="28"/>
          <w:szCs w:val="28"/>
          <w:lang w:val="en-US"/>
        </w:rPr>
      </w:pPr>
      <w:r>
        <w:rPr>
          <w:sz w:val="28"/>
          <w:szCs w:val="28"/>
        </w:rPr>
        <w:t>T</w:t>
      </w:r>
      <w:r w:rsidRPr="004D327E">
        <w:rPr>
          <w:sz w:val="28"/>
          <w:szCs w:val="28"/>
        </w:rPr>
        <w:t xml:space="preserve">he service </w:t>
      </w:r>
      <w:proofErr w:type="spellStart"/>
      <w:r w:rsidR="00E029A3">
        <w:rPr>
          <w:sz w:val="28"/>
          <w:szCs w:val="28"/>
          <w:lang w:val="en-US"/>
        </w:rPr>
        <w:t>industrie</w:t>
      </w:r>
      <w:proofErr w:type="spellEnd"/>
      <w:r w:rsidRPr="004D327E">
        <w:rPr>
          <w:sz w:val="28"/>
          <w:szCs w:val="28"/>
        </w:rPr>
        <w:t xml:space="preserve">s which shared </w:t>
      </w:r>
      <w:r w:rsidR="00E25110">
        <w:rPr>
          <w:sz w:val="28"/>
          <w:szCs w:val="28"/>
          <w:lang w:val="en-US"/>
        </w:rPr>
        <w:t>considerable</w:t>
      </w:r>
      <w:r w:rsidRPr="004D327E">
        <w:rPr>
          <w:sz w:val="28"/>
          <w:szCs w:val="28"/>
        </w:rPr>
        <w:t xml:space="preserve"> proportion</w:t>
      </w:r>
      <w:r w:rsidR="00E25110">
        <w:rPr>
          <w:sz w:val="28"/>
          <w:szCs w:val="28"/>
          <w:lang w:val="en-US"/>
        </w:rPr>
        <w:t>s</w:t>
      </w:r>
      <w:r w:rsidRPr="004D327E">
        <w:rPr>
          <w:sz w:val="28"/>
          <w:szCs w:val="28"/>
        </w:rPr>
        <w:t xml:space="preserve"> of </w:t>
      </w:r>
      <w:r>
        <w:rPr>
          <w:sz w:val="28"/>
          <w:szCs w:val="28"/>
        </w:rPr>
        <w:t>Indi</w:t>
      </w:r>
      <w:r w:rsidRPr="004D327E">
        <w:rPr>
          <w:sz w:val="28"/>
          <w:szCs w:val="28"/>
        </w:rPr>
        <w:t>a’s service trade exports in 2019 are</w:t>
      </w:r>
      <w:r>
        <w:rPr>
          <w:sz w:val="28"/>
          <w:szCs w:val="28"/>
        </w:rPr>
        <w:t xml:space="preserve"> </w:t>
      </w:r>
      <w:r w:rsidRPr="004D327E">
        <w:rPr>
          <w:sz w:val="28"/>
          <w:szCs w:val="28"/>
        </w:rPr>
        <w:t>transport services</w:t>
      </w:r>
      <w:bookmarkStart w:id="345" w:name="OLE_LINK170"/>
      <w:bookmarkStart w:id="346" w:name="OLE_LINK171"/>
      <w:r w:rsidR="00CE1BEC">
        <w:rPr>
          <w:sz w:val="28"/>
          <w:szCs w:val="28"/>
          <w:lang w:val="en-US"/>
        </w:rPr>
        <w:t xml:space="preserve"> – 10.32%,</w:t>
      </w:r>
      <w:bookmarkEnd w:id="345"/>
      <w:bookmarkEnd w:id="346"/>
      <w:r w:rsidRPr="004D327E">
        <w:rPr>
          <w:sz w:val="28"/>
          <w:szCs w:val="28"/>
        </w:rPr>
        <w:t>, travel services</w:t>
      </w:r>
      <w:r w:rsidR="00CE1BEC">
        <w:rPr>
          <w:sz w:val="28"/>
          <w:szCs w:val="28"/>
          <w:lang w:val="en-US"/>
        </w:rPr>
        <w:t xml:space="preserve"> – 15.01%,</w:t>
      </w:r>
      <w:r w:rsidRPr="004D327E">
        <w:rPr>
          <w:sz w:val="28"/>
          <w:szCs w:val="28"/>
        </w:rPr>
        <w:t xml:space="preserve">, </w:t>
      </w:r>
      <w:bookmarkStart w:id="347" w:name="_Hlk74176155"/>
      <w:bookmarkStart w:id="348" w:name="OLE_LINK172"/>
      <w:bookmarkStart w:id="349" w:name="OLE_LINK173"/>
      <w:r w:rsidR="00CE1BEC" w:rsidRPr="004D327E">
        <w:rPr>
          <w:sz w:val="28"/>
          <w:szCs w:val="28"/>
        </w:rPr>
        <w:t>telecommunications, computer, and information services</w:t>
      </w:r>
      <w:bookmarkEnd w:id="347"/>
      <w:r w:rsidR="00CE1BEC">
        <w:rPr>
          <w:sz w:val="28"/>
          <w:szCs w:val="28"/>
          <w:lang w:val="en-US"/>
        </w:rPr>
        <w:t xml:space="preserve"> – 31.96%  </w:t>
      </w:r>
      <w:r w:rsidR="00CE1BEC" w:rsidRPr="004D327E">
        <w:rPr>
          <w:sz w:val="28"/>
          <w:szCs w:val="28"/>
        </w:rPr>
        <w:t xml:space="preserve"> </w:t>
      </w:r>
      <w:r w:rsidR="00CE1BEC">
        <w:rPr>
          <w:sz w:val="28"/>
          <w:szCs w:val="28"/>
          <w:lang w:val="en-US"/>
        </w:rPr>
        <w:t xml:space="preserve">and </w:t>
      </w:r>
      <w:r w:rsidRPr="004D327E">
        <w:rPr>
          <w:sz w:val="28"/>
          <w:szCs w:val="28"/>
        </w:rPr>
        <w:t xml:space="preserve">other business </w:t>
      </w:r>
      <w:bookmarkEnd w:id="348"/>
      <w:bookmarkEnd w:id="349"/>
      <w:r w:rsidRPr="004D327E">
        <w:rPr>
          <w:sz w:val="28"/>
          <w:szCs w:val="28"/>
        </w:rPr>
        <w:t>services</w:t>
      </w:r>
      <w:r w:rsidR="00CE1BEC">
        <w:rPr>
          <w:sz w:val="28"/>
          <w:szCs w:val="28"/>
          <w:lang w:val="en-US"/>
        </w:rPr>
        <w:t xml:space="preserve"> – 35.94%. In </w:t>
      </w:r>
      <w:r w:rsidR="0061650A">
        <w:rPr>
          <w:sz w:val="28"/>
          <w:szCs w:val="28"/>
          <w:lang w:val="en-US"/>
        </w:rPr>
        <w:t>addition, construction</w:t>
      </w:r>
      <w:r w:rsidR="00CE1BEC">
        <w:rPr>
          <w:sz w:val="28"/>
          <w:szCs w:val="28"/>
          <w:lang w:val="en-US"/>
        </w:rPr>
        <w:t xml:space="preserve"> services, </w:t>
      </w:r>
      <w:r w:rsidR="0061650A">
        <w:rPr>
          <w:sz w:val="28"/>
          <w:szCs w:val="28"/>
          <w:lang w:val="en-US"/>
        </w:rPr>
        <w:t xml:space="preserve">insurance and pension services, financial services and personal, cultural, and recreational services contributed obvious shares to the whole services exports of India as well. Regarding to the India’s imports of services, India imported </w:t>
      </w:r>
      <w:proofErr w:type="gramStart"/>
      <w:r w:rsidR="0061650A">
        <w:rPr>
          <w:sz w:val="28"/>
          <w:szCs w:val="28"/>
          <w:lang w:val="en-US"/>
        </w:rPr>
        <w:t>a large number of</w:t>
      </w:r>
      <w:proofErr w:type="gramEnd"/>
      <w:r w:rsidR="0061650A">
        <w:rPr>
          <w:sz w:val="28"/>
          <w:szCs w:val="28"/>
          <w:lang w:val="en-US"/>
        </w:rPr>
        <w:t xml:space="preserve"> transport services, travel services</w:t>
      </w:r>
      <w:r w:rsidR="003A2CFA">
        <w:rPr>
          <w:sz w:val="28"/>
          <w:szCs w:val="28"/>
          <w:lang w:val="en-US"/>
        </w:rPr>
        <w:t xml:space="preserve"> and other business services, and in total they accounted for 80.43% of the whole services imports of India. In 2019, India exported more services than importing services, realizing surplus of </w:t>
      </w:r>
      <w:r w:rsidR="00041110">
        <w:rPr>
          <w:sz w:val="28"/>
          <w:szCs w:val="28"/>
          <w:lang w:val="en-US"/>
        </w:rPr>
        <w:t xml:space="preserve">trade in </w:t>
      </w:r>
      <w:r w:rsidR="003A2CFA">
        <w:rPr>
          <w:sz w:val="28"/>
          <w:szCs w:val="28"/>
          <w:lang w:val="en-US"/>
        </w:rPr>
        <w:t>services</w:t>
      </w:r>
      <w:r w:rsidR="00764587">
        <w:rPr>
          <w:sz w:val="28"/>
          <w:szCs w:val="28"/>
          <w:lang w:val="en-US"/>
        </w:rPr>
        <w:t xml:space="preserve">. Among the exporting services, </w:t>
      </w:r>
      <w:r w:rsidR="00764587" w:rsidRPr="004D327E">
        <w:rPr>
          <w:sz w:val="28"/>
          <w:szCs w:val="28"/>
        </w:rPr>
        <w:t>telecommunications, computer, and information services</w:t>
      </w:r>
      <w:r w:rsidR="00764587">
        <w:rPr>
          <w:sz w:val="28"/>
          <w:szCs w:val="28"/>
          <w:lang w:val="en-US"/>
        </w:rPr>
        <w:t xml:space="preserve"> and </w:t>
      </w:r>
      <w:r w:rsidR="00764587" w:rsidRPr="004D327E">
        <w:rPr>
          <w:sz w:val="28"/>
          <w:szCs w:val="28"/>
        </w:rPr>
        <w:t>other business</w:t>
      </w:r>
      <w:r w:rsidR="00764587">
        <w:rPr>
          <w:sz w:val="28"/>
          <w:szCs w:val="28"/>
          <w:lang w:val="en-US"/>
        </w:rPr>
        <w:t xml:space="preserve"> services made the greatest contributions, the respective exporting value was 65.4 billion and 73.54 billion US dollars. </w:t>
      </w:r>
    </w:p>
    <w:bookmarkEnd w:id="334"/>
    <w:bookmarkEnd w:id="335"/>
    <w:p w14:paraId="13C7B489" w14:textId="226687B8" w:rsidR="00393BFA" w:rsidRPr="00E04202" w:rsidRDefault="00393BFA" w:rsidP="00393BFA">
      <w:pPr>
        <w:pStyle w:val="Caption"/>
        <w:keepNext/>
        <w:rPr>
          <w:b/>
          <w:bCs/>
          <w:i w:val="0"/>
          <w:iCs w:val="0"/>
          <w:color w:val="000000" w:themeColor="text1"/>
          <w:sz w:val="28"/>
          <w:szCs w:val="28"/>
        </w:rPr>
      </w:pPr>
      <w:r w:rsidRPr="00E04202">
        <w:rPr>
          <w:b/>
          <w:bCs/>
          <w:i w:val="0"/>
          <w:iCs w:val="0"/>
          <w:color w:val="000000" w:themeColor="text1"/>
          <w:sz w:val="28"/>
          <w:szCs w:val="28"/>
        </w:rPr>
        <w:lastRenderedPageBreak/>
        <w:t>Table 1.2.2</w:t>
      </w:r>
      <w:r w:rsidR="00BE2FCA" w:rsidRPr="00E04202">
        <w:rPr>
          <w:b/>
          <w:bCs/>
          <w:i w:val="0"/>
          <w:iCs w:val="0"/>
          <w:color w:val="000000" w:themeColor="text1"/>
          <w:sz w:val="28"/>
          <w:szCs w:val="28"/>
        </w:rPr>
        <w:t xml:space="preserve"> In</w:t>
      </w:r>
      <w:r w:rsidRPr="00E04202">
        <w:rPr>
          <w:b/>
          <w:bCs/>
          <w:i w:val="0"/>
          <w:iCs w:val="0"/>
          <w:color w:val="000000" w:themeColor="text1"/>
          <w:sz w:val="28"/>
          <w:szCs w:val="28"/>
        </w:rPr>
        <w:t xml:space="preserve"> </w:t>
      </w:r>
      <w:r w:rsidR="00BE2FCA" w:rsidRPr="00E04202">
        <w:rPr>
          <w:b/>
          <w:bCs/>
          <w:i w:val="0"/>
          <w:iCs w:val="0"/>
          <w:color w:val="000000" w:themeColor="text1"/>
          <w:sz w:val="28"/>
          <w:szCs w:val="28"/>
        </w:rPr>
        <w:t xml:space="preserve">2019, </w:t>
      </w:r>
      <w:r w:rsidR="008F2108" w:rsidRPr="00E04202">
        <w:rPr>
          <w:b/>
          <w:bCs/>
          <w:i w:val="0"/>
          <w:iCs w:val="0"/>
          <w:color w:val="000000" w:themeColor="text1"/>
          <w:sz w:val="28"/>
          <w:szCs w:val="28"/>
        </w:rPr>
        <w:t xml:space="preserve">China’s and India’s </w:t>
      </w:r>
      <w:r w:rsidRPr="00E04202">
        <w:rPr>
          <w:b/>
          <w:bCs/>
          <w:i w:val="0"/>
          <w:iCs w:val="0"/>
          <w:color w:val="000000" w:themeColor="text1"/>
          <w:sz w:val="28"/>
          <w:szCs w:val="28"/>
        </w:rPr>
        <w:t>service trade situation by main service-categor</w:t>
      </w:r>
      <w:r w:rsidR="00BE2FCA" w:rsidRPr="00E04202">
        <w:rPr>
          <w:b/>
          <w:bCs/>
          <w:i w:val="0"/>
          <w:iCs w:val="0"/>
          <w:color w:val="000000" w:themeColor="text1"/>
          <w:sz w:val="28"/>
          <w:szCs w:val="28"/>
        </w:rPr>
        <w:t>y</w:t>
      </w:r>
      <w:r w:rsidRPr="00E04202">
        <w:rPr>
          <w:b/>
          <w:bCs/>
          <w:i w:val="0"/>
          <w:iCs w:val="0"/>
          <w:color w:val="000000" w:themeColor="text1"/>
          <w:sz w:val="28"/>
          <w:szCs w:val="28"/>
        </w:rPr>
        <w:t xml:space="preserve"> (unit: </w:t>
      </w:r>
      <w:bookmarkStart w:id="350" w:name="OLE_LINK165"/>
      <w:bookmarkStart w:id="351" w:name="OLE_LINK166"/>
      <w:r w:rsidRPr="00E04202">
        <w:rPr>
          <w:b/>
          <w:bCs/>
          <w:i w:val="0"/>
          <w:iCs w:val="0"/>
          <w:color w:val="000000" w:themeColor="text1"/>
          <w:sz w:val="28"/>
          <w:szCs w:val="28"/>
        </w:rPr>
        <w:t>billion US dollars</w:t>
      </w:r>
      <w:bookmarkEnd w:id="350"/>
      <w:bookmarkEnd w:id="351"/>
      <w:r w:rsidRPr="00E04202">
        <w:rPr>
          <w:b/>
          <w:bCs/>
          <w:i w:val="0"/>
          <w:iCs w:val="0"/>
          <w:color w:val="000000" w:themeColor="text1"/>
          <w:sz w:val="28"/>
          <w:szCs w:val="28"/>
        </w:rPr>
        <w:t>; percentage: %)</w:t>
      </w:r>
    </w:p>
    <w:bookmarkStart w:id="352" w:name="OLE_LINK152"/>
    <w:bookmarkStart w:id="353" w:name="OLE_LINK153"/>
    <w:p w14:paraId="19BDBBE3" w14:textId="1140AC8E" w:rsidR="004F66BF" w:rsidRDefault="00062F38" w:rsidP="004F66BF">
      <w:pPr>
        <w:rPr>
          <w:i/>
          <w:iCs/>
          <w:color w:val="44546A" w:themeColor="text2"/>
        </w:rPr>
      </w:pPr>
      <w:r>
        <w:rPr>
          <w:noProof/>
        </w:rPr>
        <w:object w:dxaOrig="8840" w:dyaOrig="7410" w14:anchorId="7B12D864">
          <v:shape id="_x0000_i1037" type="#_x0000_t75" alt="" style="width:473.65pt;height:413.8pt;mso-width-percent:0;mso-height-percent:0;mso-width-percent:0;mso-height-percent:0" o:ole="">
            <v:imagedata r:id="rId13" o:title=""/>
          </v:shape>
          <o:OLEObject Type="Embed" ProgID="Excel.Sheet.12" ShapeID="_x0000_i1037" DrawAspect="Content" ObjectID="_1713880490" r:id="rId14"/>
        </w:object>
      </w:r>
      <w:bookmarkEnd w:id="352"/>
      <w:bookmarkEnd w:id="353"/>
      <w:r w:rsidR="001F2CB6" w:rsidRPr="00393BFA">
        <w:rPr>
          <w:i/>
          <w:iCs/>
          <w:color w:val="44546A" w:themeColor="text2"/>
          <w:sz w:val="18"/>
          <w:szCs w:val="18"/>
        </w:rPr>
        <w:t xml:space="preserve"> </w:t>
      </w:r>
      <w:r w:rsidR="00393BFA" w:rsidRPr="0008040B">
        <w:rPr>
          <w:i/>
          <w:iCs/>
          <w:color w:val="44546A" w:themeColor="text2"/>
        </w:rPr>
        <w:t xml:space="preserve">(Source: </w:t>
      </w:r>
      <w:r w:rsidR="001A2811" w:rsidRPr="00F94714">
        <w:rPr>
          <w:i/>
          <w:iCs/>
          <w:color w:val="44546A" w:themeColor="text2"/>
        </w:rPr>
        <w:t>author’</w:t>
      </w:r>
      <w:r w:rsidR="001A2811">
        <w:rPr>
          <w:i/>
          <w:iCs/>
          <w:color w:val="44546A" w:themeColor="text2"/>
          <w:lang w:val="en-US"/>
        </w:rPr>
        <w:t>s</w:t>
      </w:r>
      <w:r w:rsidR="001A2811" w:rsidRPr="00F94714">
        <w:rPr>
          <w:i/>
          <w:iCs/>
          <w:color w:val="44546A" w:themeColor="text2"/>
        </w:rPr>
        <w:t xml:space="preserve"> calculations</w:t>
      </w:r>
      <w:r w:rsidR="00393BFA" w:rsidRPr="0008040B">
        <w:rPr>
          <w:i/>
          <w:iCs/>
          <w:color w:val="44546A" w:themeColor="text2"/>
        </w:rPr>
        <w:t xml:space="preserve"> based on statistics from UNCTAD)</w:t>
      </w:r>
    </w:p>
    <w:p w14:paraId="792873C3" w14:textId="00FEE96C" w:rsidR="00291299" w:rsidRPr="00291299" w:rsidRDefault="00291299" w:rsidP="00BB5A18">
      <w:pPr>
        <w:pStyle w:val="Heading2"/>
        <w:numPr>
          <w:ilvl w:val="1"/>
          <w:numId w:val="1"/>
        </w:numPr>
        <w:spacing w:line="360" w:lineRule="auto"/>
        <w:ind w:left="567" w:hanging="567"/>
        <w:jc w:val="center"/>
        <w:rPr>
          <w:rFonts w:ascii="Times New Roman" w:hAnsi="Times New Roman" w:cs="Times New Roman"/>
          <w:b/>
          <w:bCs/>
          <w:color w:val="000000" w:themeColor="text1"/>
          <w:sz w:val="28"/>
          <w:szCs w:val="28"/>
        </w:rPr>
      </w:pPr>
      <w:bookmarkStart w:id="354" w:name="_Toc103267414"/>
      <w:r>
        <w:rPr>
          <w:rFonts w:ascii="Times New Roman" w:hAnsi="Times New Roman" w:cs="Times New Roman"/>
          <w:b/>
          <w:bCs/>
          <w:color w:val="000000" w:themeColor="text1"/>
          <w:sz w:val="28"/>
          <w:szCs w:val="28"/>
          <w:lang w:val="en-US"/>
        </w:rPr>
        <w:t>Summary</w:t>
      </w:r>
      <w:bookmarkEnd w:id="354"/>
      <w:r>
        <w:rPr>
          <w:rFonts w:ascii="Times New Roman" w:hAnsi="Times New Roman" w:cs="Times New Roman"/>
          <w:b/>
          <w:bCs/>
          <w:color w:val="000000" w:themeColor="text1"/>
          <w:sz w:val="28"/>
          <w:szCs w:val="28"/>
          <w:lang w:val="en-US"/>
        </w:rPr>
        <w:t xml:space="preserve"> </w:t>
      </w:r>
    </w:p>
    <w:p w14:paraId="6E772465" w14:textId="34793328" w:rsidR="00764587" w:rsidRPr="005178CE" w:rsidRDefault="00781004" w:rsidP="00FD2D41">
      <w:pPr>
        <w:spacing w:line="360" w:lineRule="auto"/>
        <w:ind w:firstLineChars="200" w:firstLine="560"/>
        <w:jc w:val="both"/>
        <w:rPr>
          <w:color w:val="000000" w:themeColor="text1"/>
          <w:sz w:val="28"/>
          <w:szCs w:val="28"/>
          <w:lang w:val="en-US"/>
        </w:rPr>
      </w:pPr>
      <w:r>
        <w:rPr>
          <w:color w:val="000000" w:themeColor="text1"/>
          <w:sz w:val="28"/>
          <w:szCs w:val="28"/>
        </w:rPr>
        <w:t xml:space="preserve">In summary, </w:t>
      </w:r>
      <w:r w:rsidR="005A7A37">
        <w:rPr>
          <w:color w:val="000000" w:themeColor="text1"/>
          <w:sz w:val="28"/>
          <w:szCs w:val="28"/>
          <w:lang w:val="en-US"/>
        </w:rPr>
        <w:t>c</w:t>
      </w:r>
      <w:r w:rsidR="005A7A37" w:rsidRPr="005A7A37">
        <w:rPr>
          <w:rFonts w:hint="eastAsia"/>
          <w:color w:val="000000" w:themeColor="text1"/>
          <w:sz w:val="28"/>
          <w:szCs w:val="28"/>
        </w:rPr>
        <w:t>o</w:t>
      </w:r>
      <w:r w:rsidR="005A7A37" w:rsidRPr="005A7A37">
        <w:rPr>
          <w:color w:val="000000" w:themeColor="text1"/>
          <w:sz w:val="28"/>
          <w:szCs w:val="28"/>
        </w:rPr>
        <w:t>mpared with 2005, the contribution</w:t>
      </w:r>
      <w:r w:rsidR="005A7A37">
        <w:rPr>
          <w:color w:val="000000" w:themeColor="text1"/>
          <w:sz w:val="28"/>
          <w:szCs w:val="28"/>
          <w:lang w:val="en-US"/>
        </w:rPr>
        <w:t>s</w:t>
      </w:r>
      <w:r w:rsidR="005A7A37" w:rsidRPr="005A7A37">
        <w:rPr>
          <w:color w:val="000000" w:themeColor="text1"/>
          <w:sz w:val="28"/>
          <w:szCs w:val="28"/>
        </w:rPr>
        <w:t xml:space="preserve"> </w:t>
      </w:r>
      <w:r w:rsidR="005A7A37">
        <w:rPr>
          <w:color w:val="000000" w:themeColor="text1"/>
          <w:sz w:val="28"/>
          <w:szCs w:val="28"/>
          <w:lang w:val="en-US"/>
        </w:rPr>
        <w:t>made by</w:t>
      </w:r>
      <w:r w:rsidR="005A7A37" w:rsidRPr="005A7A37">
        <w:rPr>
          <w:color w:val="000000" w:themeColor="text1"/>
          <w:sz w:val="28"/>
          <w:szCs w:val="28"/>
        </w:rPr>
        <w:t xml:space="preserve"> China's construction services, telecommunications, computer and information</w:t>
      </w:r>
      <w:r w:rsidR="005A7A37">
        <w:rPr>
          <w:color w:val="000000" w:themeColor="text1"/>
          <w:sz w:val="28"/>
          <w:szCs w:val="28"/>
          <w:lang w:val="en-US"/>
        </w:rPr>
        <w:t xml:space="preserve"> </w:t>
      </w:r>
      <w:r w:rsidR="005A7A37" w:rsidRPr="005A7A37">
        <w:rPr>
          <w:color w:val="000000" w:themeColor="text1"/>
          <w:sz w:val="28"/>
          <w:szCs w:val="28"/>
        </w:rPr>
        <w:t>services to</w:t>
      </w:r>
      <w:r w:rsidR="005A7A37">
        <w:rPr>
          <w:color w:val="000000" w:themeColor="text1"/>
          <w:sz w:val="28"/>
          <w:szCs w:val="28"/>
          <w:lang w:val="en-US"/>
        </w:rPr>
        <w:t xml:space="preserve"> China’s</w:t>
      </w:r>
      <w:r w:rsidR="005A7A37" w:rsidRPr="005A7A37">
        <w:rPr>
          <w:color w:val="000000" w:themeColor="text1"/>
          <w:sz w:val="28"/>
          <w:szCs w:val="28"/>
        </w:rPr>
        <w:t xml:space="preserve"> service trade exports in 2019</w:t>
      </w:r>
      <w:r w:rsidR="005A7A37">
        <w:rPr>
          <w:color w:val="000000" w:themeColor="text1"/>
          <w:sz w:val="28"/>
          <w:szCs w:val="28"/>
          <w:lang w:val="en-US"/>
        </w:rPr>
        <w:t xml:space="preserve"> </w:t>
      </w:r>
      <w:r w:rsidR="005A7A37" w:rsidRPr="005A7A37">
        <w:rPr>
          <w:color w:val="000000" w:themeColor="text1"/>
          <w:sz w:val="28"/>
          <w:szCs w:val="28"/>
        </w:rPr>
        <w:t>increased significantly</w:t>
      </w:r>
      <w:r w:rsidR="005A7A37">
        <w:rPr>
          <w:color w:val="000000" w:themeColor="text1"/>
          <w:sz w:val="28"/>
          <w:szCs w:val="28"/>
          <w:lang w:val="en-US"/>
        </w:rPr>
        <w:t>.</w:t>
      </w:r>
      <w:r w:rsidR="00FD2D41">
        <w:rPr>
          <w:color w:val="000000" w:themeColor="text1"/>
          <w:sz w:val="28"/>
          <w:szCs w:val="28"/>
          <w:lang w:val="en-US"/>
        </w:rPr>
        <w:t xml:space="preserve"> </w:t>
      </w:r>
      <w:r w:rsidR="005A7A37">
        <w:rPr>
          <w:color w:val="000000" w:themeColor="text1"/>
          <w:sz w:val="28"/>
          <w:szCs w:val="28"/>
          <w:lang w:val="en-US"/>
        </w:rPr>
        <w:t xml:space="preserve">The exports of construction services </w:t>
      </w:r>
      <w:r w:rsidR="00FD2D41" w:rsidRPr="005A7A37">
        <w:rPr>
          <w:color w:val="000000" w:themeColor="text1"/>
          <w:sz w:val="28"/>
          <w:szCs w:val="28"/>
        </w:rPr>
        <w:t>increased</w:t>
      </w:r>
      <w:r w:rsidR="00FD2D41">
        <w:rPr>
          <w:color w:val="000000" w:themeColor="text1"/>
          <w:sz w:val="28"/>
          <w:szCs w:val="28"/>
          <w:lang w:val="en-US"/>
        </w:rPr>
        <w:t xml:space="preserve"> </w:t>
      </w:r>
      <w:r w:rsidR="005A7A37" w:rsidRPr="005A7A37">
        <w:rPr>
          <w:color w:val="000000" w:themeColor="text1"/>
          <w:sz w:val="28"/>
          <w:szCs w:val="28"/>
        </w:rPr>
        <w:t>from 2.59 billion</w:t>
      </w:r>
      <w:r w:rsidR="005A7A37">
        <w:rPr>
          <w:color w:val="000000" w:themeColor="text1"/>
          <w:sz w:val="28"/>
          <w:szCs w:val="28"/>
          <w:lang w:val="en-US"/>
        </w:rPr>
        <w:t xml:space="preserve"> </w:t>
      </w:r>
      <w:bookmarkStart w:id="355" w:name="OLE_LINK186"/>
      <w:bookmarkStart w:id="356" w:name="OLE_LINK187"/>
      <w:r w:rsidR="005A7A37">
        <w:rPr>
          <w:color w:val="000000" w:themeColor="text1"/>
          <w:sz w:val="28"/>
          <w:szCs w:val="28"/>
          <w:lang w:val="en-US"/>
        </w:rPr>
        <w:t>US dollars</w:t>
      </w:r>
      <w:r w:rsidR="005A7A37" w:rsidRPr="005A7A37">
        <w:rPr>
          <w:color w:val="000000" w:themeColor="text1"/>
          <w:sz w:val="28"/>
          <w:szCs w:val="28"/>
        </w:rPr>
        <w:t xml:space="preserve"> </w:t>
      </w:r>
      <w:bookmarkEnd w:id="355"/>
      <w:bookmarkEnd w:id="356"/>
      <w:r w:rsidR="005A7A37" w:rsidRPr="005A7A37">
        <w:rPr>
          <w:color w:val="000000" w:themeColor="text1"/>
          <w:sz w:val="28"/>
          <w:szCs w:val="28"/>
        </w:rPr>
        <w:t xml:space="preserve">in 2005 to 28 billion </w:t>
      </w:r>
      <w:r w:rsidR="005A7A37">
        <w:rPr>
          <w:color w:val="000000" w:themeColor="text1"/>
          <w:sz w:val="28"/>
          <w:szCs w:val="28"/>
          <w:lang w:val="en-US"/>
        </w:rPr>
        <w:t xml:space="preserve">US dollars </w:t>
      </w:r>
      <w:r w:rsidR="005A7A37" w:rsidRPr="005A7A37">
        <w:rPr>
          <w:color w:val="000000" w:themeColor="text1"/>
          <w:sz w:val="28"/>
          <w:szCs w:val="28"/>
        </w:rPr>
        <w:t>in 2019, a 27-fold increase</w:t>
      </w:r>
      <w:r w:rsidR="005A7A37">
        <w:rPr>
          <w:color w:val="000000" w:themeColor="text1"/>
          <w:sz w:val="28"/>
          <w:szCs w:val="28"/>
          <w:lang w:val="en-US"/>
        </w:rPr>
        <w:t>.</w:t>
      </w:r>
      <w:r w:rsidR="005A7A37" w:rsidRPr="005A7A37">
        <w:rPr>
          <w:color w:val="000000" w:themeColor="text1"/>
          <w:sz w:val="28"/>
          <w:szCs w:val="28"/>
        </w:rPr>
        <w:t xml:space="preserve"> </w:t>
      </w:r>
      <w:bookmarkStart w:id="357" w:name="OLE_LINK188"/>
      <w:bookmarkStart w:id="358" w:name="OLE_LINK189"/>
      <w:r w:rsidR="005A7A37" w:rsidRPr="005A7A37">
        <w:rPr>
          <w:color w:val="000000" w:themeColor="text1"/>
          <w:sz w:val="28"/>
          <w:szCs w:val="28"/>
        </w:rPr>
        <w:t>Telecom</w:t>
      </w:r>
      <w:r w:rsidR="00FD2D41">
        <w:rPr>
          <w:color w:val="000000" w:themeColor="text1"/>
          <w:sz w:val="28"/>
          <w:szCs w:val="28"/>
          <w:lang w:val="en-US"/>
        </w:rPr>
        <w:t>munications</w:t>
      </w:r>
      <w:r w:rsidR="005A7A37" w:rsidRPr="005A7A37">
        <w:rPr>
          <w:color w:val="000000" w:themeColor="text1"/>
          <w:sz w:val="28"/>
          <w:szCs w:val="28"/>
        </w:rPr>
        <w:t>, computer and information</w:t>
      </w:r>
      <w:r w:rsidR="00FD2D41">
        <w:rPr>
          <w:color w:val="000000" w:themeColor="text1"/>
          <w:sz w:val="28"/>
          <w:szCs w:val="28"/>
          <w:lang w:val="en-US"/>
        </w:rPr>
        <w:t xml:space="preserve"> </w:t>
      </w:r>
      <w:r w:rsidR="005A7A37" w:rsidRPr="005A7A37">
        <w:rPr>
          <w:color w:val="000000" w:themeColor="text1"/>
          <w:sz w:val="28"/>
          <w:szCs w:val="28"/>
        </w:rPr>
        <w:t>services grew 22 times from 2.33</w:t>
      </w:r>
      <w:r w:rsidR="00FD2D41">
        <w:rPr>
          <w:color w:val="000000" w:themeColor="text1"/>
          <w:sz w:val="28"/>
          <w:szCs w:val="28"/>
          <w:lang w:val="en-US"/>
        </w:rPr>
        <w:t xml:space="preserve"> </w:t>
      </w:r>
      <w:r w:rsidR="005A7A37" w:rsidRPr="005A7A37">
        <w:rPr>
          <w:color w:val="000000" w:themeColor="text1"/>
          <w:sz w:val="28"/>
          <w:szCs w:val="28"/>
        </w:rPr>
        <w:t>billion</w:t>
      </w:r>
      <w:r w:rsidR="00FD2D41">
        <w:rPr>
          <w:color w:val="000000" w:themeColor="text1"/>
          <w:sz w:val="28"/>
          <w:szCs w:val="28"/>
          <w:lang w:val="en-US"/>
        </w:rPr>
        <w:t xml:space="preserve"> </w:t>
      </w:r>
      <w:bookmarkStart w:id="359" w:name="OLE_LINK190"/>
      <w:bookmarkStart w:id="360" w:name="OLE_LINK191"/>
      <w:r w:rsidR="00FD2D41">
        <w:rPr>
          <w:color w:val="000000" w:themeColor="text1"/>
          <w:sz w:val="28"/>
          <w:szCs w:val="28"/>
          <w:lang w:val="en-US"/>
        </w:rPr>
        <w:t>US dollars</w:t>
      </w:r>
      <w:r w:rsidR="005A7A37" w:rsidRPr="005A7A37">
        <w:rPr>
          <w:color w:val="000000" w:themeColor="text1"/>
          <w:sz w:val="28"/>
          <w:szCs w:val="28"/>
        </w:rPr>
        <w:t xml:space="preserve"> </w:t>
      </w:r>
      <w:bookmarkEnd w:id="359"/>
      <w:bookmarkEnd w:id="360"/>
      <w:r w:rsidR="005A7A37" w:rsidRPr="005A7A37">
        <w:rPr>
          <w:color w:val="000000" w:themeColor="text1"/>
          <w:sz w:val="28"/>
          <w:szCs w:val="28"/>
        </w:rPr>
        <w:t>in 2005 to 53.87</w:t>
      </w:r>
      <w:r w:rsidR="00FD2D41">
        <w:rPr>
          <w:color w:val="000000" w:themeColor="text1"/>
          <w:sz w:val="28"/>
          <w:szCs w:val="28"/>
          <w:lang w:val="en-US"/>
        </w:rPr>
        <w:t xml:space="preserve"> </w:t>
      </w:r>
      <w:r w:rsidR="005A7A37" w:rsidRPr="005A7A37">
        <w:rPr>
          <w:color w:val="000000" w:themeColor="text1"/>
          <w:sz w:val="28"/>
          <w:szCs w:val="28"/>
        </w:rPr>
        <w:t>billion</w:t>
      </w:r>
      <w:r w:rsidR="00FD2D41">
        <w:rPr>
          <w:color w:val="000000" w:themeColor="text1"/>
          <w:sz w:val="28"/>
          <w:szCs w:val="28"/>
          <w:lang w:val="en-US"/>
        </w:rPr>
        <w:t xml:space="preserve"> US dollars</w:t>
      </w:r>
      <w:r w:rsidR="005A7A37" w:rsidRPr="005A7A37">
        <w:rPr>
          <w:color w:val="000000" w:themeColor="text1"/>
          <w:sz w:val="28"/>
          <w:szCs w:val="28"/>
        </w:rPr>
        <w:t xml:space="preserve"> in 2019. </w:t>
      </w:r>
      <w:bookmarkEnd w:id="357"/>
      <w:bookmarkEnd w:id="358"/>
      <w:r w:rsidR="00FD2D41">
        <w:rPr>
          <w:color w:val="000000" w:themeColor="text1"/>
          <w:sz w:val="28"/>
          <w:szCs w:val="28"/>
          <w:lang w:val="en-US"/>
        </w:rPr>
        <w:t xml:space="preserve">However, </w:t>
      </w:r>
      <w:r w:rsidR="00FD2D41">
        <w:rPr>
          <w:color w:val="000000" w:themeColor="text1"/>
          <w:sz w:val="28"/>
          <w:szCs w:val="28"/>
          <w:lang w:val="en-US"/>
        </w:rPr>
        <w:lastRenderedPageBreak/>
        <w:t>China still preserved deficit in trade in services.</w:t>
      </w:r>
      <w:bookmarkStart w:id="361" w:name="OLE_LINK205"/>
      <w:bookmarkStart w:id="362" w:name="OLE_LINK206"/>
      <w:r w:rsidR="00FD2D41">
        <w:rPr>
          <w:color w:val="000000" w:themeColor="text1"/>
          <w:sz w:val="28"/>
          <w:szCs w:val="28"/>
          <w:lang w:val="en-US"/>
        </w:rPr>
        <w:t xml:space="preserve"> The</w:t>
      </w:r>
      <w:r w:rsidR="005A7A37" w:rsidRPr="005A7A37">
        <w:rPr>
          <w:color w:val="000000" w:themeColor="text1"/>
          <w:sz w:val="28"/>
          <w:szCs w:val="28"/>
        </w:rPr>
        <w:t xml:space="preserve"> trade deficit </w:t>
      </w:r>
      <w:r w:rsidR="00FD2D41">
        <w:rPr>
          <w:color w:val="000000" w:themeColor="text1"/>
          <w:sz w:val="28"/>
          <w:szCs w:val="28"/>
          <w:lang w:val="en-US"/>
        </w:rPr>
        <w:t xml:space="preserve">of </w:t>
      </w:r>
      <w:r w:rsidR="00FD2D41" w:rsidRPr="005A7A37">
        <w:rPr>
          <w:color w:val="000000" w:themeColor="text1"/>
          <w:sz w:val="28"/>
          <w:szCs w:val="28"/>
        </w:rPr>
        <w:t xml:space="preserve">China </w:t>
      </w:r>
      <w:r w:rsidR="00941615">
        <w:rPr>
          <w:color w:val="000000" w:themeColor="text1"/>
          <w:sz w:val="28"/>
          <w:szCs w:val="28"/>
          <w:lang w:val="en-US"/>
        </w:rPr>
        <w:t xml:space="preserve">was caused by </w:t>
      </w:r>
      <w:r w:rsidR="005A7A37" w:rsidRPr="005A7A37">
        <w:rPr>
          <w:color w:val="000000" w:themeColor="text1"/>
          <w:sz w:val="28"/>
          <w:szCs w:val="28"/>
        </w:rPr>
        <w:t xml:space="preserve">the sharp growth of </w:t>
      </w:r>
      <w:r w:rsidR="005178CE">
        <w:rPr>
          <w:color w:val="000000" w:themeColor="text1"/>
          <w:sz w:val="28"/>
          <w:szCs w:val="28"/>
          <w:lang w:val="en-US"/>
        </w:rPr>
        <w:t xml:space="preserve">imports’ </w:t>
      </w:r>
      <w:r w:rsidR="00FD2D41">
        <w:rPr>
          <w:color w:val="000000" w:themeColor="text1"/>
          <w:sz w:val="28"/>
          <w:szCs w:val="28"/>
          <w:lang w:val="en-US"/>
        </w:rPr>
        <w:t>travel</w:t>
      </w:r>
      <w:r w:rsidR="005A7A37" w:rsidRPr="005A7A37">
        <w:rPr>
          <w:color w:val="000000" w:themeColor="text1"/>
          <w:sz w:val="28"/>
          <w:szCs w:val="28"/>
        </w:rPr>
        <w:t xml:space="preserve"> and transport services. </w:t>
      </w:r>
      <w:bookmarkEnd w:id="361"/>
      <w:bookmarkEnd w:id="362"/>
      <w:r w:rsidR="00FD2D41">
        <w:rPr>
          <w:color w:val="000000" w:themeColor="text1"/>
          <w:sz w:val="28"/>
          <w:szCs w:val="28"/>
          <w:lang w:val="en-US"/>
        </w:rPr>
        <w:t xml:space="preserve">The imports of China’s travel services </w:t>
      </w:r>
      <w:r w:rsidR="005A7A37" w:rsidRPr="005A7A37">
        <w:rPr>
          <w:color w:val="000000" w:themeColor="text1"/>
          <w:sz w:val="28"/>
          <w:szCs w:val="28"/>
        </w:rPr>
        <w:t>increased from 21.76 billion</w:t>
      </w:r>
      <w:r w:rsidR="00FD2D41">
        <w:rPr>
          <w:color w:val="000000" w:themeColor="text1"/>
          <w:sz w:val="28"/>
          <w:szCs w:val="28"/>
          <w:lang w:val="en-US"/>
        </w:rPr>
        <w:t xml:space="preserve"> </w:t>
      </w:r>
      <w:bookmarkStart w:id="363" w:name="OLE_LINK192"/>
      <w:bookmarkStart w:id="364" w:name="OLE_LINK193"/>
      <w:r w:rsidR="00FD2D41">
        <w:rPr>
          <w:color w:val="000000" w:themeColor="text1"/>
          <w:sz w:val="28"/>
          <w:szCs w:val="28"/>
          <w:lang w:val="en-US"/>
        </w:rPr>
        <w:t>US dollars</w:t>
      </w:r>
      <w:r w:rsidR="005A7A37" w:rsidRPr="005A7A37">
        <w:rPr>
          <w:color w:val="000000" w:themeColor="text1"/>
          <w:sz w:val="28"/>
          <w:szCs w:val="28"/>
        </w:rPr>
        <w:t xml:space="preserve"> </w:t>
      </w:r>
      <w:bookmarkEnd w:id="363"/>
      <w:bookmarkEnd w:id="364"/>
      <w:r w:rsidR="005A7A37" w:rsidRPr="005A7A37">
        <w:rPr>
          <w:color w:val="000000" w:themeColor="text1"/>
          <w:sz w:val="28"/>
          <w:szCs w:val="28"/>
        </w:rPr>
        <w:t>in 2005 to 251.10 billion</w:t>
      </w:r>
      <w:r w:rsidR="00FD2D41">
        <w:rPr>
          <w:color w:val="000000" w:themeColor="text1"/>
          <w:sz w:val="28"/>
          <w:szCs w:val="28"/>
          <w:lang w:val="en-US"/>
        </w:rPr>
        <w:t xml:space="preserve"> </w:t>
      </w:r>
      <w:bookmarkStart w:id="365" w:name="OLE_LINK196"/>
      <w:bookmarkStart w:id="366" w:name="OLE_LINK197"/>
      <w:r w:rsidR="00FD2D41">
        <w:rPr>
          <w:color w:val="000000" w:themeColor="text1"/>
          <w:sz w:val="28"/>
          <w:szCs w:val="28"/>
          <w:lang w:val="en-US"/>
        </w:rPr>
        <w:t>US dollars</w:t>
      </w:r>
      <w:r w:rsidR="005A7A37" w:rsidRPr="005A7A37">
        <w:rPr>
          <w:color w:val="000000" w:themeColor="text1"/>
          <w:sz w:val="28"/>
          <w:szCs w:val="28"/>
        </w:rPr>
        <w:t xml:space="preserve"> </w:t>
      </w:r>
      <w:bookmarkEnd w:id="365"/>
      <w:bookmarkEnd w:id="366"/>
      <w:r w:rsidR="005A7A37" w:rsidRPr="005A7A37">
        <w:rPr>
          <w:color w:val="000000" w:themeColor="text1"/>
          <w:sz w:val="28"/>
          <w:szCs w:val="28"/>
        </w:rPr>
        <w:t>in 2019, an increase of 10.5 times</w:t>
      </w:r>
      <w:r w:rsidR="00FD2D41">
        <w:rPr>
          <w:color w:val="000000" w:themeColor="text1"/>
          <w:sz w:val="28"/>
          <w:szCs w:val="28"/>
          <w:lang w:val="en-US"/>
        </w:rPr>
        <w:t xml:space="preserve">. </w:t>
      </w:r>
      <w:r w:rsidR="00330514">
        <w:rPr>
          <w:color w:val="000000" w:themeColor="text1"/>
          <w:sz w:val="28"/>
          <w:szCs w:val="28"/>
          <w:lang w:val="en-US"/>
        </w:rPr>
        <w:t>China’s t</w:t>
      </w:r>
      <w:r w:rsidR="005A7A37" w:rsidRPr="005A7A37">
        <w:rPr>
          <w:color w:val="000000" w:themeColor="text1"/>
          <w:sz w:val="28"/>
          <w:szCs w:val="28"/>
        </w:rPr>
        <w:t>ransport</w:t>
      </w:r>
      <w:r w:rsidR="00330514">
        <w:rPr>
          <w:color w:val="000000" w:themeColor="text1"/>
          <w:sz w:val="28"/>
          <w:szCs w:val="28"/>
          <w:lang w:val="en-US"/>
        </w:rPr>
        <w:t xml:space="preserve"> services’ imports</w:t>
      </w:r>
      <w:r w:rsidR="005A7A37" w:rsidRPr="005A7A37">
        <w:rPr>
          <w:color w:val="000000" w:themeColor="text1"/>
          <w:sz w:val="28"/>
          <w:szCs w:val="28"/>
        </w:rPr>
        <w:t xml:space="preserve"> increased from 28.45 billion </w:t>
      </w:r>
      <w:r w:rsidR="00330514">
        <w:rPr>
          <w:color w:val="000000" w:themeColor="text1"/>
          <w:sz w:val="28"/>
          <w:szCs w:val="28"/>
          <w:lang w:val="en-US"/>
        </w:rPr>
        <w:t xml:space="preserve">US dollars </w:t>
      </w:r>
      <w:r w:rsidR="005A7A37" w:rsidRPr="005A7A37">
        <w:rPr>
          <w:color w:val="000000" w:themeColor="text1"/>
          <w:sz w:val="28"/>
          <w:szCs w:val="28"/>
        </w:rPr>
        <w:t xml:space="preserve">in 2005 to 104.87 billion </w:t>
      </w:r>
      <w:r w:rsidR="00330514">
        <w:rPr>
          <w:color w:val="000000" w:themeColor="text1"/>
          <w:sz w:val="28"/>
          <w:szCs w:val="28"/>
          <w:lang w:val="en-US"/>
        </w:rPr>
        <w:t xml:space="preserve">US dollars </w:t>
      </w:r>
      <w:r w:rsidR="005A7A37" w:rsidRPr="005A7A37">
        <w:rPr>
          <w:color w:val="000000" w:themeColor="text1"/>
          <w:sz w:val="28"/>
          <w:szCs w:val="28"/>
        </w:rPr>
        <w:t xml:space="preserve">in 2019, </w:t>
      </w:r>
      <w:r w:rsidR="00330514">
        <w:rPr>
          <w:color w:val="000000" w:themeColor="text1"/>
          <w:sz w:val="28"/>
          <w:szCs w:val="28"/>
          <w:lang w:val="en-US"/>
        </w:rPr>
        <w:t>an increase of</w:t>
      </w:r>
      <w:r w:rsidR="005A7A37" w:rsidRPr="005A7A37">
        <w:rPr>
          <w:color w:val="000000" w:themeColor="text1"/>
          <w:sz w:val="28"/>
          <w:szCs w:val="28"/>
        </w:rPr>
        <w:t xml:space="preserve"> 2.7 times</w:t>
      </w:r>
      <w:r w:rsidR="005178CE">
        <w:rPr>
          <w:color w:val="000000" w:themeColor="text1"/>
          <w:sz w:val="28"/>
          <w:szCs w:val="28"/>
          <w:lang w:val="en-US"/>
        </w:rPr>
        <w:t xml:space="preserve">. </w:t>
      </w:r>
    </w:p>
    <w:p w14:paraId="7FD79DE4" w14:textId="621719E9" w:rsidR="00425507" w:rsidRDefault="001B633D" w:rsidP="00425507">
      <w:pPr>
        <w:spacing w:line="360" w:lineRule="auto"/>
        <w:ind w:firstLineChars="200" w:firstLine="560"/>
        <w:jc w:val="both"/>
        <w:rPr>
          <w:color w:val="000000" w:themeColor="text1"/>
          <w:sz w:val="28"/>
          <w:szCs w:val="28"/>
          <w:lang w:val="en-US"/>
        </w:rPr>
      </w:pPr>
      <w:bookmarkStart w:id="367" w:name="OLE_LINK132"/>
      <w:bookmarkStart w:id="368" w:name="OLE_LINK141"/>
      <w:bookmarkStart w:id="369" w:name="OLE_LINK200"/>
      <w:bookmarkStart w:id="370" w:name="OLE_LINK201"/>
      <w:bookmarkStart w:id="371" w:name="OLE_LINK202"/>
      <w:r>
        <w:rPr>
          <w:color w:val="000000" w:themeColor="text1"/>
          <w:sz w:val="28"/>
          <w:szCs w:val="28"/>
          <w:lang w:val="en-US"/>
        </w:rPr>
        <w:t xml:space="preserve">Compared with 2005, </w:t>
      </w:r>
      <w:r w:rsidR="002B2B1A">
        <w:rPr>
          <w:color w:val="000000" w:themeColor="text1"/>
          <w:sz w:val="28"/>
          <w:szCs w:val="28"/>
          <w:lang w:val="en-US"/>
        </w:rPr>
        <w:t xml:space="preserve">in 2019, </w:t>
      </w:r>
      <w:bookmarkStart w:id="372" w:name="OLE_LINK130"/>
      <w:bookmarkStart w:id="373" w:name="OLE_LINK131"/>
      <w:r>
        <w:rPr>
          <w:color w:val="000000" w:themeColor="text1"/>
          <w:sz w:val="28"/>
          <w:szCs w:val="28"/>
          <w:lang w:val="en-US"/>
        </w:rPr>
        <w:t xml:space="preserve">the exports’ proportions of India’s services didn’t show significant changes </w:t>
      </w:r>
      <w:bookmarkEnd w:id="372"/>
      <w:bookmarkEnd w:id="373"/>
      <w:r>
        <w:rPr>
          <w:color w:val="000000" w:themeColor="text1"/>
          <w:sz w:val="28"/>
          <w:szCs w:val="28"/>
          <w:lang w:val="en-US"/>
        </w:rPr>
        <w:t>and</w:t>
      </w:r>
      <w:r w:rsidR="002B2B1A">
        <w:rPr>
          <w:color w:val="000000" w:themeColor="text1"/>
          <w:sz w:val="28"/>
          <w:szCs w:val="28"/>
          <w:lang w:val="en-US"/>
        </w:rPr>
        <w:t xml:space="preserve"> at the same time,</w:t>
      </w:r>
      <w:r>
        <w:rPr>
          <w:color w:val="000000" w:themeColor="text1"/>
          <w:sz w:val="28"/>
          <w:szCs w:val="28"/>
          <w:lang w:val="en-US"/>
        </w:rPr>
        <w:t xml:space="preserve"> the proportion of transport services’ imports declined </w:t>
      </w:r>
      <w:r w:rsidR="002B2B1A">
        <w:rPr>
          <w:color w:val="000000" w:themeColor="text1"/>
          <w:sz w:val="28"/>
          <w:szCs w:val="28"/>
          <w:lang w:val="en-US"/>
        </w:rPr>
        <w:t xml:space="preserve">14.56%, while the imports’ proportion of </w:t>
      </w:r>
      <w:r w:rsidR="002B2B1A" w:rsidRPr="00330514">
        <w:rPr>
          <w:color w:val="000000" w:themeColor="text1"/>
          <w:sz w:val="28"/>
          <w:szCs w:val="28"/>
          <w:lang w:val="en-US"/>
        </w:rPr>
        <w:t>telecom</w:t>
      </w:r>
      <w:r w:rsidR="002B2B1A">
        <w:rPr>
          <w:color w:val="000000" w:themeColor="text1"/>
          <w:sz w:val="28"/>
          <w:szCs w:val="28"/>
          <w:lang w:val="en-US"/>
        </w:rPr>
        <w:t>munications</w:t>
      </w:r>
      <w:r w:rsidR="002B2B1A" w:rsidRPr="00330514">
        <w:rPr>
          <w:color w:val="000000" w:themeColor="text1"/>
          <w:sz w:val="28"/>
          <w:szCs w:val="28"/>
          <w:lang w:val="en-US"/>
        </w:rPr>
        <w:t>, computer and information services</w:t>
      </w:r>
      <w:r w:rsidR="002B2B1A">
        <w:rPr>
          <w:color w:val="000000" w:themeColor="text1"/>
          <w:sz w:val="28"/>
          <w:szCs w:val="28"/>
          <w:lang w:val="en-US"/>
        </w:rPr>
        <w:t xml:space="preserve"> increased 3.22%.</w:t>
      </w:r>
      <w:bookmarkEnd w:id="367"/>
      <w:bookmarkEnd w:id="368"/>
      <w:r w:rsidR="002B2B1A">
        <w:rPr>
          <w:color w:val="000000" w:themeColor="text1"/>
          <w:sz w:val="28"/>
          <w:szCs w:val="28"/>
          <w:lang w:val="en-US"/>
        </w:rPr>
        <w:t xml:space="preserve"> </w:t>
      </w:r>
      <w:r w:rsidR="00330514" w:rsidRPr="00330514">
        <w:rPr>
          <w:color w:val="000000" w:themeColor="text1"/>
          <w:sz w:val="28"/>
          <w:szCs w:val="28"/>
          <w:lang w:val="en-US"/>
        </w:rPr>
        <w:t xml:space="preserve">India's trade in services was in deficit in 2005, </w:t>
      </w:r>
      <w:bookmarkStart w:id="374" w:name="OLE_LINK198"/>
      <w:bookmarkStart w:id="375" w:name="OLE_LINK199"/>
      <w:r w:rsidR="00330514">
        <w:rPr>
          <w:color w:val="000000" w:themeColor="text1"/>
          <w:sz w:val="28"/>
          <w:szCs w:val="28"/>
          <w:lang w:val="en-US"/>
        </w:rPr>
        <w:t xml:space="preserve">and </w:t>
      </w:r>
      <w:bookmarkEnd w:id="374"/>
      <w:bookmarkEnd w:id="375"/>
      <w:r w:rsidR="00330514" w:rsidRPr="00330514">
        <w:rPr>
          <w:color w:val="000000" w:themeColor="text1"/>
          <w:sz w:val="28"/>
          <w:szCs w:val="28"/>
          <w:lang w:val="en-US"/>
        </w:rPr>
        <w:t>transport services</w:t>
      </w:r>
      <w:r w:rsidR="00330514">
        <w:rPr>
          <w:color w:val="000000" w:themeColor="text1"/>
          <w:sz w:val="28"/>
          <w:szCs w:val="28"/>
          <w:lang w:val="en-US"/>
        </w:rPr>
        <w:t xml:space="preserve"> contributed most to</w:t>
      </w:r>
      <w:r w:rsidR="00330514" w:rsidRPr="00330514">
        <w:rPr>
          <w:color w:val="000000" w:themeColor="text1"/>
          <w:sz w:val="28"/>
          <w:szCs w:val="28"/>
          <w:lang w:val="en-US"/>
        </w:rPr>
        <w:t xml:space="preserve"> </w:t>
      </w:r>
      <w:r w:rsidR="00330514">
        <w:rPr>
          <w:color w:val="000000" w:themeColor="text1"/>
          <w:sz w:val="28"/>
          <w:szCs w:val="28"/>
          <w:lang w:val="en-US"/>
        </w:rPr>
        <w:t>India’s deficit</w:t>
      </w:r>
      <w:r w:rsidR="00735A48">
        <w:rPr>
          <w:color w:val="000000" w:themeColor="text1"/>
          <w:sz w:val="28"/>
          <w:szCs w:val="28"/>
          <w:lang w:val="en-US"/>
        </w:rPr>
        <w:t xml:space="preserve"> – </w:t>
      </w:r>
      <w:r w:rsidR="00330514" w:rsidRPr="00330514">
        <w:rPr>
          <w:color w:val="000000" w:themeColor="text1"/>
          <w:sz w:val="28"/>
          <w:szCs w:val="28"/>
          <w:lang w:val="en-US"/>
        </w:rPr>
        <w:t>-26.47</w:t>
      </w:r>
      <w:r w:rsidR="00330514">
        <w:rPr>
          <w:color w:val="000000" w:themeColor="text1"/>
          <w:sz w:val="28"/>
          <w:szCs w:val="28"/>
          <w:lang w:val="en-US"/>
        </w:rPr>
        <w:t xml:space="preserve"> </w:t>
      </w:r>
      <w:r w:rsidR="00330514" w:rsidRPr="00330514">
        <w:rPr>
          <w:color w:val="000000" w:themeColor="text1"/>
          <w:sz w:val="28"/>
          <w:szCs w:val="28"/>
          <w:lang w:val="en-US"/>
        </w:rPr>
        <w:t>billion</w:t>
      </w:r>
      <w:r w:rsidR="00330514">
        <w:rPr>
          <w:color w:val="000000" w:themeColor="text1"/>
          <w:sz w:val="28"/>
          <w:szCs w:val="28"/>
          <w:lang w:val="en-US"/>
        </w:rPr>
        <w:t xml:space="preserve"> US dollars.</w:t>
      </w:r>
      <w:r w:rsidR="00330514" w:rsidRPr="00330514">
        <w:rPr>
          <w:color w:val="000000" w:themeColor="text1"/>
          <w:sz w:val="28"/>
          <w:szCs w:val="28"/>
          <w:lang w:val="en-US"/>
        </w:rPr>
        <w:t xml:space="preserve"> </w:t>
      </w:r>
      <w:bookmarkEnd w:id="369"/>
      <w:bookmarkEnd w:id="370"/>
      <w:bookmarkEnd w:id="371"/>
      <w:r w:rsidR="00330514" w:rsidRPr="00330514">
        <w:rPr>
          <w:color w:val="000000" w:themeColor="text1"/>
          <w:sz w:val="28"/>
          <w:szCs w:val="28"/>
          <w:lang w:val="en-US"/>
        </w:rPr>
        <w:t>However, in 2019, India's trade in services was in surplus</w:t>
      </w:r>
      <w:r w:rsidR="008570E8">
        <w:rPr>
          <w:color w:val="000000" w:themeColor="text1"/>
          <w:sz w:val="28"/>
          <w:szCs w:val="28"/>
          <w:lang w:val="en-US"/>
        </w:rPr>
        <w:t xml:space="preserve"> (+34.51 billion US dollars)</w:t>
      </w:r>
      <w:r w:rsidR="00330514" w:rsidRPr="00330514">
        <w:rPr>
          <w:color w:val="000000" w:themeColor="text1"/>
          <w:sz w:val="28"/>
          <w:szCs w:val="28"/>
          <w:lang w:val="en-US"/>
        </w:rPr>
        <w:t xml:space="preserve">, among which </w:t>
      </w:r>
      <w:bookmarkStart w:id="376" w:name="OLE_LINK74"/>
      <w:bookmarkStart w:id="377" w:name="OLE_LINK129"/>
      <w:r w:rsidR="00330514" w:rsidRPr="00330514">
        <w:rPr>
          <w:color w:val="000000" w:themeColor="text1"/>
          <w:sz w:val="28"/>
          <w:szCs w:val="28"/>
          <w:lang w:val="en-US"/>
        </w:rPr>
        <w:t>telecom</w:t>
      </w:r>
      <w:r w:rsidR="00735A48">
        <w:rPr>
          <w:color w:val="000000" w:themeColor="text1"/>
          <w:sz w:val="28"/>
          <w:szCs w:val="28"/>
          <w:lang w:val="en-US"/>
        </w:rPr>
        <w:t>munications</w:t>
      </w:r>
      <w:r w:rsidR="00330514" w:rsidRPr="00330514">
        <w:rPr>
          <w:color w:val="000000" w:themeColor="text1"/>
          <w:sz w:val="28"/>
          <w:szCs w:val="28"/>
          <w:lang w:val="en-US"/>
        </w:rPr>
        <w:t>, computer and information services</w:t>
      </w:r>
      <w:bookmarkEnd w:id="376"/>
      <w:bookmarkEnd w:id="377"/>
      <w:r w:rsidR="00330514" w:rsidRPr="00330514">
        <w:rPr>
          <w:color w:val="000000" w:themeColor="text1"/>
          <w:sz w:val="28"/>
          <w:szCs w:val="28"/>
          <w:lang w:val="en-US"/>
        </w:rPr>
        <w:t xml:space="preserve"> and other </w:t>
      </w:r>
      <w:r w:rsidR="00735A48">
        <w:rPr>
          <w:color w:val="000000" w:themeColor="text1"/>
          <w:sz w:val="28"/>
          <w:szCs w:val="28"/>
          <w:lang w:val="en-US"/>
        </w:rPr>
        <w:t>business</w:t>
      </w:r>
      <w:r w:rsidR="00330514" w:rsidRPr="00330514">
        <w:rPr>
          <w:color w:val="000000" w:themeColor="text1"/>
          <w:sz w:val="28"/>
          <w:szCs w:val="28"/>
          <w:lang w:val="en-US"/>
        </w:rPr>
        <w:t xml:space="preserve"> services contributed most</w:t>
      </w:r>
      <w:r w:rsidR="00735A48">
        <w:rPr>
          <w:color w:val="000000" w:themeColor="text1"/>
          <w:sz w:val="28"/>
          <w:szCs w:val="28"/>
          <w:lang w:val="en-US"/>
        </w:rPr>
        <w:t>.</w:t>
      </w:r>
      <w:r w:rsidR="00330514" w:rsidRPr="00330514">
        <w:rPr>
          <w:color w:val="000000" w:themeColor="text1"/>
          <w:sz w:val="28"/>
          <w:szCs w:val="28"/>
          <w:lang w:val="en-US"/>
        </w:rPr>
        <w:t xml:space="preserve"> </w:t>
      </w:r>
      <w:bookmarkStart w:id="378" w:name="OLE_LINK203"/>
      <w:bookmarkStart w:id="379" w:name="OLE_LINK204"/>
      <w:r w:rsidR="00330514" w:rsidRPr="00330514">
        <w:rPr>
          <w:color w:val="000000" w:themeColor="text1"/>
          <w:sz w:val="28"/>
          <w:szCs w:val="28"/>
          <w:lang w:val="en-US"/>
        </w:rPr>
        <w:t>In 2019, the trade balance of telecom</w:t>
      </w:r>
      <w:r w:rsidR="00735A48">
        <w:rPr>
          <w:color w:val="000000" w:themeColor="text1"/>
          <w:sz w:val="28"/>
          <w:szCs w:val="28"/>
          <w:lang w:val="en-US"/>
        </w:rPr>
        <w:t>munications,</w:t>
      </w:r>
      <w:r w:rsidR="00330514" w:rsidRPr="00330514">
        <w:rPr>
          <w:color w:val="000000" w:themeColor="text1"/>
          <w:sz w:val="28"/>
          <w:szCs w:val="28"/>
          <w:lang w:val="en-US"/>
        </w:rPr>
        <w:t xml:space="preserve"> comput</w:t>
      </w:r>
      <w:r w:rsidR="00735A48">
        <w:rPr>
          <w:color w:val="000000" w:themeColor="text1"/>
          <w:sz w:val="28"/>
          <w:szCs w:val="28"/>
          <w:lang w:val="en-US"/>
        </w:rPr>
        <w:t>er</w:t>
      </w:r>
      <w:r w:rsidR="00330514" w:rsidRPr="00330514">
        <w:rPr>
          <w:color w:val="000000" w:themeColor="text1"/>
          <w:sz w:val="28"/>
          <w:szCs w:val="28"/>
          <w:lang w:val="en-US"/>
        </w:rPr>
        <w:t xml:space="preserve"> and information services</w:t>
      </w:r>
      <w:r w:rsidR="00735A48">
        <w:rPr>
          <w:color w:val="000000" w:themeColor="text1"/>
          <w:sz w:val="28"/>
          <w:szCs w:val="28"/>
          <w:lang w:val="en-US"/>
        </w:rPr>
        <w:t xml:space="preserve"> of </w:t>
      </w:r>
      <w:r w:rsidR="00330514" w:rsidRPr="00330514">
        <w:rPr>
          <w:color w:val="000000" w:themeColor="text1"/>
          <w:sz w:val="28"/>
          <w:szCs w:val="28"/>
          <w:lang w:val="en-US"/>
        </w:rPr>
        <w:t>India was 55.8</w:t>
      </w:r>
      <w:r w:rsidR="00735A48">
        <w:rPr>
          <w:color w:val="000000" w:themeColor="text1"/>
          <w:sz w:val="28"/>
          <w:szCs w:val="28"/>
          <w:lang w:val="en-US"/>
        </w:rPr>
        <w:t xml:space="preserve"> </w:t>
      </w:r>
      <w:r w:rsidR="00330514" w:rsidRPr="00330514">
        <w:rPr>
          <w:color w:val="000000" w:themeColor="text1"/>
          <w:sz w:val="28"/>
          <w:szCs w:val="28"/>
          <w:lang w:val="en-US"/>
        </w:rPr>
        <w:t>billion</w:t>
      </w:r>
      <w:r w:rsidR="00330514">
        <w:rPr>
          <w:color w:val="000000" w:themeColor="text1"/>
          <w:sz w:val="28"/>
          <w:szCs w:val="28"/>
          <w:lang w:val="en-US"/>
        </w:rPr>
        <w:t xml:space="preserve"> US dollars</w:t>
      </w:r>
      <w:r w:rsidR="00330514" w:rsidRPr="00330514">
        <w:rPr>
          <w:color w:val="000000" w:themeColor="text1"/>
          <w:sz w:val="28"/>
          <w:szCs w:val="28"/>
          <w:lang w:val="en-US"/>
        </w:rPr>
        <w:t xml:space="preserve"> and that of other business services was 27.48</w:t>
      </w:r>
      <w:r w:rsidR="00735A48">
        <w:rPr>
          <w:color w:val="000000" w:themeColor="text1"/>
          <w:sz w:val="28"/>
          <w:szCs w:val="28"/>
          <w:lang w:val="en-US"/>
        </w:rPr>
        <w:t xml:space="preserve"> </w:t>
      </w:r>
      <w:r w:rsidR="00330514" w:rsidRPr="00330514">
        <w:rPr>
          <w:color w:val="000000" w:themeColor="text1"/>
          <w:sz w:val="28"/>
          <w:szCs w:val="28"/>
          <w:lang w:val="en-US"/>
        </w:rPr>
        <w:t>billion</w:t>
      </w:r>
      <w:r w:rsidR="00330514">
        <w:rPr>
          <w:color w:val="000000" w:themeColor="text1"/>
          <w:sz w:val="28"/>
          <w:szCs w:val="28"/>
          <w:lang w:val="en-US"/>
        </w:rPr>
        <w:t xml:space="preserve"> US dollars</w:t>
      </w:r>
      <w:bookmarkEnd w:id="378"/>
      <w:bookmarkEnd w:id="379"/>
      <w:r w:rsidR="008570E8">
        <w:rPr>
          <w:color w:val="000000" w:themeColor="text1"/>
          <w:sz w:val="28"/>
          <w:szCs w:val="28"/>
          <w:lang w:val="en-US"/>
        </w:rPr>
        <w:t>.</w:t>
      </w:r>
      <w:r w:rsidR="00425507">
        <w:rPr>
          <w:color w:val="000000" w:themeColor="text1"/>
          <w:sz w:val="28"/>
          <w:szCs w:val="28"/>
          <w:lang w:val="en-US"/>
        </w:rPr>
        <w:t xml:space="preserve"> </w:t>
      </w:r>
    </w:p>
    <w:p w14:paraId="1C3A891C" w14:textId="61754AC8" w:rsidR="00317A4F" w:rsidRPr="00317A4F" w:rsidRDefault="005D05D6" w:rsidP="00317A4F">
      <w:pPr>
        <w:spacing w:line="360" w:lineRule="auto"/>
        <w:ind w:firstLineChars="200" w:firstLine="560"/>
        <w:jc w:val="both"/>
        <w:rPr>
          <w:rFonts w:ascii="SimSun" w:eastAsia="SimSun" w:hAnsi="SimSun" w:cs="SimSun"/>
          <w:color w:val="000000" w:themeColor="text1"/>
          <w:sz w:val="28"/>
          <w:szCs w:val="28"/>
          <w:lang w:val="en-US"/>
        </w:rPr>
      </w:pPr>
      <w:r>
        <w:rPr>
          <w:color w:val="000000" w:themeColor="text1"/>
          <w:sz w:val="28"/>
          <w:szCs w:val="28"/>
          <w:lang w:val="en-US"/>
        </w:rPr>
        <w:t>In general,</w:t>
      </w:r>
      <w:r w:rsidR="00317A4F">
        <w:rPr>
          <w:rFonts w:ascii="SimSun" w:eastAsia="SimSun" w:hAnsi="SimSun" w:cs="SimSun"/>
          <w:color w:val="000000" w:themeColor="text1"/>
          <w:sz w:val="28"/>
          <w:szCs w:val="28"/>
          <w:lang w:val="en-US"/>
        </w:rPr>
        <w:t xml:space="preserve"> </w:t>
      </w:r>
      <w:r w:rsidR="00317A4F" w:rsidRPr="00317A4F">
        <w:rPr>
          <w:color w:val="000000" w:themeColor="text1"/>
          <w:sz w:val="28"/>
          <w:szCs w:val="28"/>
          <w:lang w:val="en-US"/>
        </w:rPr>
        <w:t>China's service import</w:t>
      </w:r>
      <w:r w:rsidR="00317A4F">
        <w:rPr>
          <w:color w:val="000000" w:themeColor="text1"/>
          <w:sz w:val="28"/>
          <w:szCs w:val="28"/>
          <w:lang w:val="en-US"/>
        </w:rPr>
        <w:t>s</w:t>
      </w:r>
      <w:r w:rsidR="00317A4F" w:rsidRPr="00317A4F">
        <w:rPr>
          <w:rFonts w:hint="eastAsia"/>
          <w:color w:val="000000" w:themeColor="text1"/>
          <w:sz w:val="28"/>
          <w:szCs w:val="28"/>
          <w:lang w:val="en-US"/>
        </w:rPr>
        <w:t xml:space="preserve"> </w:t>
      </w:r>
      <w:r w:rsidR="00317A4F" w:rsidRPr="00317A4F">
        <w:rPr>
          <w:color w:val="000000" w:themeColor="text1"/>
          <w:sz w:val="28"/>
          <w:szCs w:val="28"/>
          <w:lang w:val="en-US"/>
        </w:rPr>
        <w:t>and export</w:t>
      </w:r>
      <w:r w:rsidR="00317A4F">
        <w:rPr>
          <w:color w:val="000000" w:themeColor="text1"/>
          <w:sz w:val="28"/>
          <w:szCs w:val="28"/>
          <w:lang w:val="en-US"/>
        </w:rPr>
        <w:t>s</w:t>
      </w:r>
      <w:r w:rsidR="00317A4F" w:rsidRPr="00317A4F">
        <w:rPr>
          <w:color w:val="000000" w:themeColor="text1"/>
          <w:sz w:val="28"/>
          <w:szCs w:val="28"/>
          <w:lang w:val="en-US"/>
        </w:rPr>
        <w:t xml:space="preserve"> are respectively larger than India's service import</w:t>
      </w:r>
      <w:r w:rsidR="00317A4F">
        <w:rPr>
          <w:color w:val="000000" w:themeColor="text1"/>
          <w:sz w:val="28"/>
          <w:szCs w:val="28"/>
          <w:lang w:val="en-US"/>
        </w:rPr>
        <w:t>s</w:t>
      </w:r>
      <w:r w:rsidR="00317A4F" w:rsidRPr="00317A4F">
        <w:rPr>
          <w:color w:val="000000" w:themeColor="text1"/>
          <w:sz w:val="28"/>
          <w:szCs w:val="28"/>
          <w:lang w:val="en-US"/>
        </w:rPr>
        <w:t xml:space="preserve"> and export</w:t>
      </w:r>
      <w:r w:rsidR="00317A4F">
        <w:rPr>
          <w:color w:val="000000" w:themeColor="text1"/>
          <w:sz w:val="28"/>
          <w:szCs w:val="28"/>
          <w:lang w:val="en-US"/>
        </w:rPr>
        <w:t>s</w:t>
      </w:r>
      <w:r w:rsidR="00317A4F" w:rsidRPr="00317A4F">
        <w:rPr>
          <w:color w:val="000000" w:themeColor="text1"/>
          <w:sz w:val="28"/>
          <w:szCs w:val="28"/>
          <w:lang w:val="en-US"/>
        </w:rPr>
        <w:t xml:space="preserve">. </w:t>
      </w:r>
      <w:bookmarkStart w:id="380" w:name="OLE_LINK355"/>
      <w:bookmarkStart w:id="381" w:name="OLE_LINK356"/>
      <w:r w:rsidR="00317A4F" w:rsidRPr="00317A4F">
        <w:rPr>
          <w:color w:val="000000" w:themeColor="text1"/>
          <w:sz w:val="28"/>
          <w:szCs w:val="28"/>
          <w:lang w:val="en-US"/>
        </w:rPr>
        <w:t xml:space="preserve">China's service trade has been in deficit all year round and has a trend of expanding year by year. </w:t>
      </w:r>
      <w:bookmarkEnd w:id="380"/>
      <w:bookmarkEnd w:id="381"/>
      <w:r w:rsidR="00317A4F" w:rsidRPr="00317A4F">
        <w:rPr>
          <w:color w:val="000000" w:themeColor="text1"/>
          <w:sz w:val="28"/>
          <w:szCs w:val="28"/>
          <w:lang w:val="en-US"/>
        </w:rPr>
        <w:t>The largest service imported by China is t</w:t>
      </w:r>
      <w:r w:rsidR="00317A4F">
        <w:rPr>
          <w:color w:val="000000" w:themeColor="text1"/>
          <w:sz w:val="28"/>
          <w:szCs w:val="28"/>
          <w:lang w:val="en-US"/>
        </w:rPr>
        <w:t>ravel</w:t>
      </w:r>
      <w:r w:rsidR="00317A4F" w:rsidRPr="00317A4F">
        <w:rPr>
          <w:color w:val="000000" w:themeColor="text1"/>
          <w:sz w:val="28"/>
          <w:szCs w:val="28"/>
          <w:lang w:val="en-US"/>
        </w:rPr>
        <w:t xml:space="preserve"> service, and </w:t>
      </w:r>
      <w:r w:rsidR="00317A4F">
        <w:rPr>
          <w:color w:val="000000" w:themeColor="text1"/>
          <w:sz w:val="28"/>
          <w:szCs w:val="28"/>
          <w:lang w:val="en-US"/>
        </w:rPr>
        <w:t>the</w:t>
      </w:r>
      <w:r w:rsidR="00317A4F" w:rsidRPr="00317A4F">
        <w:rPr>
          <w:color w:val="000000" w:themeColor="text1"/>
          <w:sz w:val="28"/>
          <w:szCs w:val="28"/>
          <w:lang w:val="en-US"/>
        </w:rPr>
        <w:t xml:space="preserve"> large amount of t</w:t>
      </w:r>
      <w:r w:rsidR="00317A4F">
        <w:rPr>
          <w:color w:val="000000" w:themeColor="text1"/>
          <w:sz w:val="28"/>
          <w:szCs w:val="28"/>
          <w:lang w:val="en-US"/>
        </w:rPr>
        <w:t>ravel</w:t>
      </w:r>
      <w:r w:rsidR="00317A4F" w:rsidRPr="00317A4F">
        <w:rPr>
          <w:color w:val="000000" w:themeColor="text1"/>
          <w:sz w:val="28"/>
          <w:szCs w:val="28"/>
          <w:lang w:val="en-US"/>
        </w:rPr>
        <w:t xml:space="preserve"> service import</w:t>
      </w:r>
      <w:r w:rsidR="00317A4F">
        <w:rPr>
          <w:color w:val="000000" w:themeColor="text1"/>
          <w:sz w:val="28"/>
          <w:szCs w:val="28"/>
          <w:lang w:val="en-US"/>
        </w:rPr>
        <w:t>s</w:t>
      </w:r>
      <w:r w:rsidR="00317A4F" w:rsidRPr="00317A4F">
        <w:rPr>
          <w:color w:val="000000" w:themeColor="text1"/>
          <w:sz w:val="28"/>
          <w:szCs w:val="28"/>
          <w:lang w:val="en-US"/>
        </w:rPr>
        <w:t xml:space="preserve"> is the main reason for the imbalance in China's trade </w:t>
      </w:r>
      <w:r w:rsidR="00317A4F">
        <w:rPr>
          <w:color w:val="000000" w:themeColor="text1"/>
          <w:sz w:val="28"/>
          <w:szCs w:val="28"/>
          <w:lang w:val="en-US"/>
        </w:rPr>
        <w:t xml:space="preserve">in </w:t>
      </w:r>
      <w:r w:rsidR="00317A4F" w:rsidRPr="00317A4F">
        <w:rPr>
          <w:color w:val="000000" w:themeColor="text1"/>
          <w:sz w:val="28"/>
          <w:szCs w:val="28"/>
          <w:lang w:val="en-US"/>
        </w:rPr>
        <w:t>service</w:t>
      </w:r>
      <w:r w:rsidR="00317A4F">
        <w:rPr>
          <w:color w:val="000000" w:themeColor="text1"/>
          <w:sz w:val="28"/>
          <w:szCs w:val="28"/>
          <w:lang w:val="en-US"/>
        </w:rPr>
        <w:t>s.</w:t>
      </w:r>
      <w:r w:rsidR="00317A4F" w:rsidRPr="00317A4F">
        <w:rPr>
          <w:color w:val="000000" w:themeColor="text1"/>
          <w:sz w:val="28"/>
          <w:szCs w:val="28"/>
          <w:lang w:val="en-US"/>
        </w:rPr>
        <w:t xml:space="preserve"> India achieved </w:t>
      </w:r>
      <w:r w:rsidR="00317A4F">
        <w:rPr>
          <w:color w:val="000000" w:themeColor="text1"/>
          <w:sz w:val="28"/>
          <w:szCs w:val="28"/>
          <w:lang w:val="en-US"/>
        </w:rPr>
        <w:t>positive</w:t>
      </w:r>
      <w:r w:rsidR="00317A4F" w:rsidRPr="00317A4F">
        <w:rPr>
          <w:color w:val="000000" w:themeColor="text1"/>
          <w:sz w:val="28"/>
          <w:szCs w:val="28"/>
          <w:lang w:val="en-US"/>
        </w:rPr>
        <w:t xml:space="preserve"> </w:t>
      </w:r>
      <w:bookmarkStart w:id="382" w:name="OLE_LINK357"/>
      <w:bookmarkStart w:id="383" w:name="OLE_LINK358"/>
      <w:bookmarkStart w:id="384" w:name="OLE_LINK359"/>
      <w:r w:rsidR="00317A4F" w:rsidRPr="00317A4F">
        <w:rPr>
          <w:color w:val="000000" w:themeColor="text1"/>
          <w:sz w:val="28"/>
          <w:szCs w:val="28"/>
          <w:lang w:val="en-US"/>
        </w:rPr>
        <w:t xml:space="preserve">balance of payments </w:t>
      </w:r>
      <w:bookmarkEnd w:id="382"/>
      <w:bookmarkEnd w:id="383"/>
      <w:bookmarkEnd w:id="384"/>
      <w:r w:rsidR="00317A4F" w:rsidRPr="00317A4F">
        <w:rPr>
          <w:color w:val="000000" w:themeColor="text1"/>
          <w:sz w:val="28"/>
          <w:szCs w:val="28"/>
          <w:lang w:val="en-US"/>
        </w:rPr>
        <w:t>in services trade in 2008 and has maintained a surplus in services trade since then, with telecommunications, computer</w:t>
      </w:r>
      <w:r w:rsidR="00317A4F">
        <w:rPr>
          <w:color w:val="000000" w:themeColor="text1"/>
          <w:sz w:val="28"/>
          <w:szCs w:val="28"/>
          <w:lang w:val="en-US"/>
        </w:rPr>
        <w:t>s</w:t>
      </w:r>
      <w:r w:rsidR="00317A4F" w:rsidRPr="00317A4F">
        <w:rPr>
          <w:color w:val="000000" w:themeColor="text1"/>
          <w:sz w:val="28"/>
          <w:szCs w:val="28"/>
          <w:lang w:val="en-US"/>
        </w:rPr>
        <w:t xml:space="preserve"> and information services contributing the most to India's service trade surplus.</w:t>
      </w:r>
    </w:p>
    <w:p w14:paraId="115C30DA" w14:textId="77777777" w:rsidR="00B92191" w:rsidRDefault="00B92191" w:rsidP="00FD2D41">
      <w:pPr>
        <w:spacing w:line="360" w:lineRule="auto"/>
        <w:ind w:firstLineChars="200" w:firstLine="560"/>
        <w:jc w:val="both"/>
        <w:rPr>
          <w:color w:val="000000" w:themeColor="text1"/>
          <w:sz w:val="28"/>
          <w:szCs w:val="28"/>
          <w:lang w:val="en-US"/>
        </w:rPr>
      </w:pPr>
    </w:p>
    <w:p w14:paraId="549884E5" w14:textId="062D16F5" w:rsidR="00735A48" w:rsidRDefault="00735A48" w:rsidP="00FD2D41">
      <w:pPr>
        <w:spacing w:line="360" w:lineRule="auto"/>
        <w:ind w:firstLineChars="200" w:firstLine="560"/>
        <w:jc w:val="both"/>
        <w:rPr>
          <w:color w:val="000000" w:themeColor="text1"/>
          <w:sz w:val="28"/>
          <w:szCs w:val="28"/>
          <w:lang w:val="en-US"/>
        </w:rPr>
      </w:pPr>
    </w:p>
    <w:p w14:paraId="55D1DEFA" w14:textId="77777777" w:rsidR="00735A48" w:rsidRPr="00330514" w:rsidRDefault="00735A48" w:rsidP="00A94346">
      <w:pPr>
        <w:spacing w:line="360" w:lineRule="auto"/>
        <w:jc w:val="both"/>
        <w:rPr>
          <w:color w:val="000000" w:themeColor="text1"/>
          <w:sz w:val="28"/>
          <w:szCs w:val="28"/>
          <w:lang w:val="en-US"/>
        </w:rPr>
      </w:pPr>
    </w:p>
    <w:p w14:paraId="0B833634" w14:textId="0DCA99B9" w:rsidR="00650306" w:rsidRDefault="00650306" w:rsidP="00BB5A18">
      <w:pPr>
        <w:pStyle w:val="Heading1"/>
        <w:numPr>
          <w:ilvl w:val="0"/>
          <w:numId w:val="1"/>
        </w:numPr>
        <w:spacing w:line="360" w:lineRule="auto"/>
        <w:jc w:val="center"/>
        <w:rPr>
          <w:rFonts w:ascii="Times New Roman" w:hAnsi="Times New Roman" w:cs="Times New Roman"/>
          <w:b/>
          <w:bCs/>
          <w:color w:val="000000" w:themeColor="text1"/>
          <w:sz w:val="28"/>
          <w:szCs w:val="28"/>
        </w:rPr>
      </w:pPr>
      <w:bookmarkStart w:id="385" w:name="OLE_LINK337"/>
      <w:bookmarkStart w:id="386" w:name="OLE_LINK338"/>
      <w:bookmarkStart w:id="387" w:name="_Toc103267415"/>
      <w:r w:rsidRPr="005A4AAC">
        <w:rPr>
          <w:rFonts w:ascii="Times New Roman" w:hAnsi="Times New Roman" w:cs="Times New Roman"/>
          <w:b/>
          <w:bCs/>
          <w:color w:val="000000" w:themeColor="text1"/>
          <w:sz w:val="28"/>
          <w:szCs w:val="28"/>
        </w:rPr>
        <w:lastRenderedPageBreak/>
        <w:t xml:space="preserve">Comparison of International Competitiveness of </w:t>
      </w:r>
      <w:r w:rsidR="00876527" w:rsidRPr="005A4AAC">
        <w:rPr>
          <w:rFonts w:ascii="Times New Roman" w:hAnsi="Times New Roman" w:cs="Times New Roman"/>
          <w:b/>
          <w:bCs/>
          <w:color w:val="000000" w:themeColor="text1"/>
          <w:sz w:val="28"/>
          <w:szCs w:val="28"/>
        </w:rPr>
        <w:t>China</w:t>
      </w:r>
      <w:r w:rsidR="00876527">
        <w:rPr>
          <w:rFonts w:ascii="Times New Roman" w:hAnsi="Times New Roman" w:cs="Times New Roman"/>
          <w:b/>
          <w:bCs/>
          <w:color w:val="000000" w:themeColor="text1"/>
          <w:sz w:val="28"/>
          <w:szCs w:val="28"/>
        </w:rPr>
        <w:t>’s</w:t>
      </w:r>
      <w:r w:rsidR="00876527" w:rsidRPr="005A4AAC">
        <w:rPr>
          <w:rFonts w:ascii="Times New Roman" w:hAnsi="Times New Roman" w:cs="Times New Roman"/>
          <w:b/>
          <w:bCs/>
          <w:color w:val="000000" w:themeColor="text1"/>
          <w:sz w:val="28"/>
          <w:szCs w:val="28"/>
        </w:rPr>
        <w:t xml:space="preserve"> and India</w:t>
      </w:r>
      <w:r w:rsidR="00876527">
        <w:rPr>
          <w:rFonts w:ascii="Times New Roman" w:hAnsi="Times New Roman" w:cs="Times New Roman"/>
          <w:b/>
          <w:bCs/>
          <w:color w:val="000000" w:themeColor="text1"/>
          <w:sz w:val="28"/>
          <w:szCs w:val="28"/>
        </w:rPr>
        <w:t>’s</w:t>
      </w:r>
      <w:r w:rsidR="00876527" w:rsidRPr="005A4AAC">
        <w:rPr>
          <w:rFonts w:ascii="Times New Roman" w:hAnsi="Times New Roman" w:cs="Times New Roman"/>
          <w:b/>
          <w:bCs/>
          <w:color w:val="000000" w:themeColor="text1"/>
          <w:sz w:val="28"/>
          <w:szCs w:val="28"/>
        </w:rPr>
        <w:t xml:space="preserve"> </w:t>
      </w:r>
      <w:r w:rsidRPr="005A4AAC">
        <w:rPr>
          <w:rFonts w:ascii="Times New Roman" w:hAnsi="Times New Roman" w:cs="Times New Roman"/>
          <w:b/>
          <w:bCs/>
          <w:color w:val="000000" w:themeColor="text1"/>
          <w:sz w:val="28"/>
          <w:szCs w:val="28"/>
        </w:rPr>
        <w:t>Service Trade</w:t>
      </w:r>
      <w:bookmarkEnd w:id="387"/>
      <w:r w:rsidRPr="005A4AAC">
        <w:rPr>
          <w:rFonts w:ascii="Times New Roman" w:hAnsi="Times New Roman" w:cs="Times New Roman"/>
          <w:b/>
          <w:bCs/>
          <w:color w:val="000000" w:themeColor="text1"/>
          <w:sz w:val="28"/>
          <w:szCs w:val="28"/>
        </w:rPr>
        <w:t xml:space="preserve"> </w:t>
      </w:r>
    </w:p>
    <w:bookmarkEnd w:id="385"/>
    <w:bookmarkEnd w:id="386"/>
    <w:p w14:paraId="2440F802" w14:textId="420DE36D" w:rsidR="005A4AAC" w:rsidRPr="006E48FD" w:rsidRDefault="000A7D1C" w:rsidP="000A7D1C">
      <w:pPr>
        <w:spacing w:line="360" w:lineRule="auto"/>
        <w:ind w:firstLineChars="200" w:firstLine="560"/>
        <w:jc w:val="both"/>
        <w:rPr>
          <w:sz w:val="28"/>
          <w:szCs w:val="28"/>
        </w:rPr>
      </w:pPr>
      <w:r w:rsidRPr="000A7D1C">
        <w:rPr>
          <w:sz w:val="28"/>
          <w:szCs w:val="28"/>
        </w:rPr>
        <w:t>This chapter adopt</w:t>
      </w:r>
      <w:r w:rsidR="00425507">
        <w:rPr>
          <w:sz w:val="28"/>
          <w:szCs w:val="28"/>
          <w:lang w:val="en-US"/>
        </w:rPr>
        <w:t>ed the</w:t>
      </w:r>
      <w:r w:rsidRPr="000A7D1C">
        <w:rPr>
          <w:sz w:val="28"/>
          <w:szCs w:val="28"/>
        </w:rPr>
        <w:t xml:space="preserve"> international market share </w:t>
      </w:r>
      <w:r w:rsidR="00523EC8">
        <w:rPr>
          <w:sz w:val="28"/>
          <w:szCs w:val="28"/>
        </w:rPr>
        <w:t xml:space="preserve">index </w:t>
      </w:r>
      <w:r w:rsidRPr="000A7D1C">
        <w:rPr>
          <w:sz w:val="28"/>
          <w:szCs w:val="28"/>
        </w:rPr>
        <w:t>(</w:t>
      </w:r>
      <w:r w:rsidR="00BF52E5">
        <w:rPr>
          <w:sz w:val="28"/>
          <w:szCs w:val="28"/>
        </w:rPr>
        <w:t>I</w:t>
      </w:r>
      <w:r w:rsidRPr="000A7D1C">
        <w:rPr>
          <w:sz w:val="28"/>
          <w:szCs w:val="28"/>
        </w:rPr>
        <w:t xml:space="preserve">MS index), revealed comparative advantage index </w:t>
      </w:r>
      <w:r>
        <w:rPr>
          <w:sz w:val="28"/>
          <w:szCs w:val="28"/>
        </w:rPr>
        <w:t>and</w:t>
      </w:r>
      <w:r w:rsidRPr="000A7D1C">
        <w:rPr>
          <w:sz w:val="28"/>
          <w:szCs w:val="28"/>
        </w:rPr>
        <w:t xml:space="preserve"> symmetry comparative advantage index (RCA Index</w:t>
      </w:r>
      <w:r>
        <w:rPr>
          <w:sz w:val="28"/>
          <w:szCs w:val="28"/>
        </w:rPr>
        <w:t xml:space="preserve"> and </w:t>
      </w:r>
      <w:r w:rsidRPr="000A7D1C">
        <w:rPr>
          <w:sz w:val="28"/>
          <w:szCs w:val="28"/>
        </w:rPr>
        <w:t>R</w:t>
      </w:r>
      <w:r w:rsidR="00041E4C" w:rsidRPr="000A7D1C">
        <w:rPr>
          <w:sz w:val="28"/>
          <w:szCs w:val="28"/>
        </w:rPr>
        <w:t>S</w:t>
      </w:r>
      <w:r w:rsidRPr="000A7D1C">
        <w:rPr>
          <w:sz w:val="28"/>
          <w:szCs w:val="28"/>
        </w:rPr>
        <w:t>CA index),</w:t>
      </w:r>
      <w:r w:rsidR="00523EC8">
        <w:rPr>
          <w:sz w:val="28"/>
          <w:szCs w:val="28"/>
        </w:rPr>
        <w:t xml:space="preserve"> trade</w:t>
      </w:r>
      <w:r w:rsidRPr="000A7D1C">
        <w:rPr>
          <w:sz w:val="28"/>
          <w:szCs w:val="28"/>
        </w:rPr>
        <w:t xml:space="preserve"> competitiveness index and </w:t>
      </w:r>
      <w:r>
        <w:rPr>
          <w:sz w:val="28"/>
          <w:szCs w:val="28"/>
        </w:rPr>
        <w:t>revealed trade competitiveness</w:t>
      </w:r>
      <w:r w:rsidRPr="000A7D1C">
        <w:rPr>
          <w:sz w:val="28"/>
          <w:szCs w:val="28"/>
        </w:rPr>
        <w:t xml:space="preserve"> index (TC index</w:t>
      </w:r>
      <w:r>
        <w:rPr>
          <w:sz w:val="28"/>
          <w:szCs w:val="28"/>
        </w:rPr>
        <w:t xml:space="preserve"> and </w:t>
      </w:r>
      <w:r w:rsidRPr="000A7D1C">
        <w:rPr>
          <w:sz w:val="28"/>
          <w:szCs w:val="28"/>
        </w:rPr>
        <w:t xml:space="preserve">RTC index), to compare </w:t>
      </w:r>
      <w:r w:rsidR="0038303F" w:rsidRPr="000A7D1C">
        <w:rPr>
          <w:sz w:val="28"/>
          <w:szCs w:val="28"/>
        </w:rPr>
        <w:t xml:space="preserve">the </w:t>
      </w:r>
      <w:r w:rsidR="0038303F">
        <w:rPr>
          <w:sz w:val="28"/>
          <w:szCs w:val="28"/>
        </w:rPr>
        <w:t>different</w:t>
      </w:r>
      <w:r w:rsidR="00FD609E">
        <w:rPr>
          <w:sz w:val="28"/>
          <w:szCs w:val="28"/>
        </w:rPr>
        <w:t xml:space="preserve"> </w:t>
      </w:r>
      <w:r w:rsidRPr="000A7D1C">
        <w:rPr>
          <w:sz w:val="28"/>
          <w:szCs w:val="28"/>
        </w:rPr>
        <w:t>international competiti</w:t>
      </w:r>
      <w:r>
        <w:rPr>
          <w:sz w:val="28"/>
          <w:szCs w:val="28"/>
        </w:rPr>
        <w:t>veness</w:t>
      </w:r>
      <w:r w:rsidRPr="000A7D1C">
        <w:rPr>
          <w:sz w:val="28"/>
          <w:szCs w:val="28"/>
        </w:rPr>
        <w:t xml:space="preserve"> </w:t>
      </w:r>
      <w:r w:rsidR="00383326">
        <w:rPr>
          <w:sz w:val="28"/>
          <w:szCs w:val="28"/>
        </w:rPr>
        <w:t>of</w:t>
      </w:r>
      <w:r w:rsidRPr="000A7D1C">
        <w:rPr>
          <w:sz w:val="28"/>
          <w:szCs w:val="28"/>
        </w:rPr>
        <w:t xml:space="preserve"> China and </w:t>
      </w:r>
      <w:r>
        <w:rPr>
          <w:sz w:val="28"/>
          <w:szCs w:val="28"/>
        </w:rPr>
        <w:t>India</w:t>
      </w:r>
      <w:r w:rsidRPr="000A7D1C">
        <w:rPr>
          <w:sz w:val="28"/>
          <w:szCs w:val="28"/>
        </w:rPr>
        <w:t xml:space="preserve"> in </w:t>
      </w:r>
      <w:r w:rsidR="00FD609E">
        <w:rPr>
          <w:sz w:val="28"/>
          <w:szCs w:val="28"/>
        </w:rPr>
        <w:t xml:space="preserve">world </w:t>
      </w:r>
      <w:r w:rsidRPr="000A7D1C">
        <w:rPr>
          <w:sz w:val="28"/>
          <w:szCs w:val="28"/>
        </w:rPr>
        <w:t xml:space="preserve">service trade. </w:t>
      </w:r>
    </w:p>
    <w:p w14:paraId="5430F79C" w14:textId="4F414A71" w:rsidR="00967B84" w:rsidRPr="00967B84" w:rsidRDefault="00B2693B" w:rsidP="00BB5A18">
      <w:pPr>
        <w:pStyle w:val="Heading2"/>
        <w:numPr>
          <w:ilvl w:val="1"/>
          <w:numId w:val="1"/>
        </w:numPr>
        <w:spacing w:line="360" w:lineRule="auto"/>
        <w:ind w:left="567" w:hanging="567"/>
        <w:jc w:val="center"/>
        <w:rPr>
          <w:rFonts w:ascii="Times New Roman" w:hAnsi="Times New Roman" w:cs="Times New Roman"/>
          <w:b/>
          <w:bCs/>
          <w:color w:val="000000" w:themeColor="text1"/>
          <w:sz w:val="28"/>
          <w:szCs w:val="28"/>
        </w:rPr>
      </w:pPr>
      <w:bookmarkStart w:id="388" w:name="_Toc103267416"/>
      <w:r>
        <w:rPr>
          <w:rFonts w:ascii="Times New Roman" w:hAnsi="Times New Roman" w:cs="Times New Roman"/>
          <w:b/>
          <w:bCs/>
          <w:color w:val="000000" w:themeColor="text1"/>
          <w:sz w:val="28"/>
          <w:szCs w:val="28"/>
          <w:lang w:val="en-US"/>
        </w:rPr>
        <w:t>Analysis of t</w:t>
      </w:r>
      <w:r w:rsidR="00650306" w:rsidRPr="005A4AAC">
        <w:rPr>
          <w:rFonts w:ascii="Times New Roman" w:hAnsi="Times New Roman" w:cs="Times New Roman"/>
          <w:b/>
          <w:bCs/>
          <w:color w:val="000000" w:themeColor="text1"/>
          <w:sz w:val="28"/>
          <w:szCs w:val="28"/>
        </w:rPr>
        <w:t>he International Market Share Index (IMS Index)</w:t>
      </w:r>
      <w:bookmarkEnd w:id="388"/>
    </w:p>
    <w:p w14:paraId="791A42D2" w14:textId="77777777" w:rsidR="00967B84" w:rsidRPr="00967B84" w:rsidRDefault="00967B84" w:rsidP="00967B84">
      <w:pPr>
        <w:spacing w:after="160" w:line="360" w:lineRule="auto"/>
        <w:ind w:firstLine="567"/>
        <w:jc w:val="both"/>
        <w:rPr>
          <w:rFonts w:ascii="Times" w:eastAsiaTheme="minorEastAsia" w:hAnsi="Times"/>
          <w:sz w:val="28"/>
          <w:szCs w:val="28"/>
          <w:lang w:val="en-US"/>
        </w:rPr>
      </w:pPr>
      <w:bookmarkStart w:id="389" w:name="OLE_LINK179"/>
      <w:bookmarkStart w:id="390" w:name="OLE_LINK180"/>
      <w:r w:rsidRPr="00967B84">
        <w:rPr>
          <w:rFonts w:ascii="Times" w:eastAsiaTheme="minorEastAsia" w:hAnsi="Times"/>
          <w:sz w:val="28"/>
          <w:szCs w:val="28"/>
          <w:lang w:val="en"/>
        </w:rPr>
        <w:t>The International Market Share Index (IMS Index) is the ratio of the volume of exports of a product or service in a country or region to the global volume of exports of this product or service.</w:t>
      </w:r>
      <w:r w:rsidRPr="00967B84">
        <w:rPr>
          <w:rFonts w:ascii="Times" w:eastAsiaTheme="minorEastAsia" w:hAnsi="Times" w:cs="Helvetica"/>
          <w:sz w:val="28"/>
          <w:szCs w:val="28"/>
          <w:lang w:val="en-US"/>
        </w:rPr>
        <w:t xml:space="preserve"> </w:t>
      </w:r>
      <w:r w:rsidRPr="00967B84">
        <w:rPr>
          <w:rFonts w:ascii="Times" w:eastAsiaTheme="minorEastAsia" w:hAnsi="Times"/>
          <w:sz w:val="28"/>
          <w:szCs w:val="28"/>
          <w:lang w:val="en-US"/>
        </w:rPr>
        <w:t xml:space="preserve">It shows the overall competitiveness of exports of a particular product or service in a country or region. </w:t>
      </w:r>
      <w:bookmarkEnd w:id="389"/>
      <w:bookmarkEnd w:id="390"/>
      <w:r w:rsidRPr="00967B84">
        <w:rPr>
          <w:rFonts w:ascii="Times" w:eastAsiaTheme="minorEastAsia" w:hAnsi="Times"/>
          <w:sz w:val="28"/>
          <w:szCs w:val="28"/>
          <w:lang w:val="en-US"/>
        </w:rPr>
        <w:t>The formula is:</w:t>
      </w:r>
    </w:p>
    <w:p w14:paraId="7F827350" w14:textId="77777777" w:rsidR="00967B84" w:rsidRPr="00967B84" w:rsidRDefault="00967B84" w:rsidP="00967B84">
      <w:pPr>
        <w:spacing w:line="360" w:lineRule="auto"/>
        <w:ind w:firstLine="567"/>
        <w:jc w:val="both"/>
        <w:rPr>
          <w:rFonts w:ascii="Times" w:eastAsiaTheme="minorEastAsia" w:hAnsi="Times"/>
          <w:sz w:val="28"/>
          <w:szCs w:val="28"/>
          <w:lang w:val="en-US"/>
        </w:rPr>
      </w:pPr>
      <w:r w:rsidRPr="00967B84">
        <w:rPr>
          <w:rFonts w:ascii="Times" w:eastAsiaTheme="minorEastAsia" w:hAnsi="Times"/>
          <w:sz w:val="28"/>
          <w:szCs w:val="28"/>
          <w:lang w:val="en-US"/>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IMS</m:t>
            </m:r>
          </m:e>
          <m:sub>
            <m:r>
              <w:rPr>
                <w:rFonts w:ascii="Cambria Math" w:eastAsiaTheme="minorEastAsia" w:hAnsi="Cambria Math"/>
                <w:sz w:val="28"/>
                <w:szCs w:val="28"/>
                <w:lang w:val="en-US"/>
              </w:rPr>
              <m:t>ij</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ij</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wj</m:t>
                </m:r>
              </m:sub>
            </m:sSub>
          </m:den>
        </m:f>
      </m:oMath>
      <w:r w:rsidRPr="00967B84">
        <w:rPr>
          <w:rFonts w:ascii="Times" w:eastAsiaTheme="minorEastAsia" w:hAnsi="Times"/>
          <w:sz w:val="28"/>
          <w:szCs w:val="28"/>
          <w:lang w:val="en-US"/>
        </w:rPr>
        <w:t xml:space="preserve"> ; </w:t>
      </w:r>
    </w:p>
    <w:p w14:paraId="74BDBB4E" w14:textId="29DAA7A3" w:rsidR="00967B84" w:rsidRPr="00425507" w:rsidRDefault="00967B84" w:rsidP="00425507">
      <w:pPr>
        <w:spacing w:line="360" w:lineRule="auto"/>
        <w:jc w:val="both"/>
        <w:rPr>
          <w:rFonts w:ascii="Times" w:eastAsiaTheme="minorEastAsia" w:hAnsi="Times" w:cstheme="minorBidi"/>
          <w:b/>
          <w:bCs/>
          <w:i/>
          <w:iCs/>
          <w:sz w:val="28"/>
          <w:szCs w:val="28"/>
          <w:lang w:val="en-US"/>
        </w:rPr>
      </w:pPr>
      <w:r w:rsidRPr="00967B84">
        <w:rPr>
          <w:rFonts w:ascii="Times" w:eastAsiaTheme="minorEastAsia" w:hAnsi="Times"/>
          <w:sz w:val="28"/>
          <w:szCs w:val="28"/>
          <w:lang w:val="en-US"/>
        </w:rPr>
        <w:t xml:space="preserve">where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IMS</m:t>
            </m:r>
          </m:e>
          <m:sub>
            <m:r>
              <w:rPr>
                <w:rFonts w:ascii="Cambria Math" w:eastAsiaTheme="minorEastAsia" w:hAnsi="Cambria Math"/>
                <w:sz w:val="28"/>
                <w:szCs w:val="28"/>
                <w:lang w:val="en-US"/>
              </w:rPr>
              <m:t>ij</m:t>
            </m:r>
          </m:sub>
        </m:sSub>
        <m:r>
          <w:rPr>
            <w:rFonts w:ascii="Cambria Math" w:eastAsiaTheme="minorEastAsia" w:hAnsi="Cambria Math"/>
            <w:sz w:val="28"/>
            <w:szCs w:val="28"/>
            <w:lang w:val="en-US"/>
          </w:rPr>
          <m:t xml:space="preserve"> </m:t>
        </m:r>
      </m:oMath>
      <w:r w:rsidRPr="00967B84">
        <w:rPr>
          <w:rFonts w:ascii="Times" w:eastAsiaTheme="minorEastAsia" w:hAnsi="Times"/>
          <w:sz w:val="28"/>
          <w:szCs w:val="28"/>
          <w:lang w:val="en-US"/>
        </w:rPr>
        <w:t xml:space="preserve">refers to the international market share of the product or service </w:t>
      </w:r>
      <w:r w:rsidRPr="00967B84">
        <w:rPr>
          <w:rFonts w:ascii="Times" w:eastAsiaTheme="minorEastAsia" w:hAnsi="Times"/>
          <w:i/>
          <w:iCs/>
          <w:sz w:val="28"/>
          <w:szCs w:val="28"/>
          <w:lang w:val="en-US"/>
        </w:rPr>
        <w:t xml:space="preserve">j </w:t>
      </w:r>
      <w:r w:rsidRPr="00967B84">
        <w:rPr>
          <w:rFonts w:ascii="Times" w:eastAsiaTheme="minorEastAsia" w:hAnsi="Times"/>
          <w:sz w:val="28"/>
          <w:szCs w:val="28"/>
          <w:lang w:val="en-US"/>
        </w:rPr>
        <w:t>in a country or region</w:t>
      </w:r>
      <w:r w:rsidRPr="00967B84">
        <w:rPr>
          <w:rFonts w:ascii="Times" w:eastAsiaTheme="minorEastAsia" w:hAnsi="Times"/>
          <w:i/>
          <w:iCs/>
          <w:sz w:val="28"/>
          <w:szCs w:val="28"/>
          <w:lang w:val="en-US"/>
        </w:rPr>
        <w:t xml:space="preserve"> </w:t>
      </w:r>
      <w:proofErr w:type="spellStart"/>
      <w:r w:rsidRPr="00967B84">
        <w:rPr>
          <w:rFonts w:ascii="Times" w:eastAsiaTheme="minorEastAsia" w:hAnsi="Times"/>
          <w:i/>
          <w:iCs/>
          <w:sz w:val="28"/>
          <w:szCs w:val="28"/>
          <w:lang w:val="en-US"/>
        </w:rPr>
        <w:t>i</w:t>
      </w:r>
      <w:proofErr w:type="spellEnd"/>
      <w:r w:rsidRPr="00967B84">
        <w:rPr>
          <w:rFonts w:ascii="Times" w:eastAsiaTheme="minorEastAsia" w:hAnsi="Times"/>
          <w:sz w:val="28"/>
          <w:szCs w:val="28"/>
          <w:lang w:val="en-US"/>
        </w:rPr>
        <w:t xml:space="preserve">. </w:t>
      </w:r>
      <m:oMath>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ij</m:t>
            </m:r>
          </m:sub>
        </m:sSub>
      </m:oMath>
      <w:r w:rsidRPr="00967B84">
        <w:rPr>
          <w:rFonts w:ascii="Times" w:eastAsiaTheme="minorEastAsia" w:hAnsi="Times"/>
          <w:sz w:val="28"/>
          <w:szCs w:val="28"/>
          <w:lang w:val="en-US"/>
        </w:rPr>
        <w:t xml:space="preserve"> refers to the total export volume of </w:t>
      </w:r>
      <w:r w:rsidRPr="00967B84">
        <w:rPr>
          <w:rFonts w:ascii="Times" w:eastAsiaTheme="minorEastAsia" w:hAnsi="Times"/>
          <w:i/>
          <w:iCs/>
          <w:sz w:val="28"/>
          <w:szCs w:val="28"/>
          <w:lang w:val="en-US"/>
        </w:rPr>
        <w:t xml:space="preserve">j </w:t>
      </w:r>
      <w:r w:rsidRPr="00967B84">
        <w:rPr>
          <w:rFonts w:ascii="Times" w:eastAsiaTheme="minorEastAsia" w:hAnsi="Times"/>
          <w:sz w:val="28"/>
          <w:szCs w:val="28"/>
          <w:lang w:val="en-US"/>
        </w:rPr>
        <w:t xml:space="preserve">in </w:t>
      </w:r>
      <w:proofErr w:type="spellStart"/>
      <w:r w:rsidRPr="00967B84">
        <w:rPr>
          <w:rFonts w:ascii="Times" w:eastAsiaTheme="minorEastAsia" w:hAnsi="Times"/>
          <w:i/>
          <w:iCs/>
          <w:sz w:val="28"/>
          <w:szCs w:val="28"/>
          <w:lang w:val="en-US"/>
        </w:rPr>
        <w:t>i</w:t>
      </w:r>
      <w:proofErr w:type="spellEnd"/>
      <w:r w:rsidRPr="00967B84">
        <w:rPr>
          <w:rFonts w:ascii="Times" w:eastAsiaTheme="minorEastAsia" w:hAnsi="Times"/>
          <w:i/>
          <w:iCs/>
          <w:sz w:val="28"/>
          <w:szCs w:val="28"/>
          <w:lang w:val="en-US"/>
        </w:rPr>
        <w:t>;</w:t>
      </w:r>
      <w:r w:rsidRPr="00967B84">
        <w:rPr>
          <w:rFonts w:ascii="Times" w:eastAsiaTheme="minorEastAsia" w:hAnsi="Times"/>
          <w:sz w:val="28"/>
          <w:szCs w:val="28"/>
          <w:lang w:val="en-US"/>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wj</m:t>
            </m:r>
          </m:sub>
        </m:sSub>
        <m:r>
          <w:rPr>
            <w:rFonts w:ascii="Cambria Math" w:eastAsiaTheme="minorEastAsia" w:hAnsi="Cambria Math"/>
            <w:sz w:val="28"/>
            <w:szCs w:val="28"/>
            <w:lang w:val="en-US"/>
          </w:rPr>
          <m:t xml:space="preserve"> </m:t>
        </m:r>
      </m:oMath>
      <w:r w:rsidRPr="00967B84">
        <w:rPr>
          <w:rFonts w:ascii="Times" w:eastAsiaTheme="minorEastAsia" w:hAnsi="Times"/>
          <w:sz w:val="28"/>
          <w:szCs w:val="28"/>
          <w:lang w:val="en-US"/>
        </w:rPr>
        <w:t xml:space="preserve">stands for the total world exports of </w:t>
      </w:r>
      <w:r w:rsidRPr="00967B84">
        <w:rPr>
          <w:rFonts w:ascii="Times" w:eastAsiaTheme="minorEastAsia" w:hAnsi="Times"/>
          <w:i/>
          <w:iCs/>
          <w:sz w:val="28"/>
          <w:szCs w:val="28"/>
          <w:lang w:val="en-US"/>
        </w:rPr>
        <w:t>j</w:t>
      </w:r>
      <w:r w:rsidRPr="00967B84">
        <w:rPr>
          <w:rFonts w:ascii="Times" w:eastAsiaTheme="minorEastAsia" w:hAnsi="Times"/>
          <w:sz w:val="28"/>
          <w:szCs w:val="28"/>
          <w:lang w:val="en-US"/>
        </w:rPr>
        <w:t xml:space="preserve">. </w:t>
      </w:r>
      <w:bookmarkStart w:id="391" w:name="OLE_LINK339"/>
      <w:bookmarkStart w:id="392" w:name="OLE_LINK340"/>
      <w:r w:rsidRPr="00967B84">
        <w:rPr>
          <w:rFonts w:ascii="Times" w:eastAsiaTheme="minorEastAsia" w:hAnsi="Times"/>
          <w:sz w:val="28"/>
          <w:szCs w:val="28"/>
          <w:lang w:val="en"/>
        </w:rPr>
        <w:t xml:space="preserve">A </w:t>
      </w:r>
      <w:r w:rsidRPr="00967B84">
        <w:rPr>
          <w:rFonts w:ascii="Times" w:eastAsiaTheme="minorEastAsia" w:hAnsi="Times"/>
          <w:sz w:val="28"/>
          <w:szCs w:val="28"/>
          <w:lang w:val="en-US"/>
        </w:rPr>
        <w:t>variation</w:t>
      </w:r>
      <w:r w:rsidRPr="00967B84">
        <w:rPr>
          <w:rFonts w:ascii="Times" w:eastAsiaTheme="minorEastAsia" w:hAnsi="Times"/>
          <w:sz w:val="28"/>
          <w:szCs w:val="28"/>
          <w:lang w:val="en"/>
        </w:rPr>
        <w:t xml:space="preserve"> in the IMS reflects a change in the international competitiveness and comparative status of a given industry or product in a given country.</w:t>
      </w:r>
      <w:r w:rsidRPr="00967B84">
        <w:rPr>
          <w:rFonts w:ascii="Times" w:eastAsiaTheme="minorEastAsia" w:hAnsi="Times" w:cs="Helvetica"/>
          <w:sz w:val="28"/>
          <w:szCs w:val="28"/>
          <w:lang w:val="en-US"/>
        </w:rPr>
        <w:t xml:space="preserve"> </w:t>
      </w:r>
      <w:bookmarkEnd w:id="391"/>
      <w:bookmarkEnd w:id="392"/>
      <w:r w:rsidRPr="00967B84">
        <w:rPr>
          <w:rFonts w:ascii="Times" w:eastAsiaTheme="minorEastAsia" w:hAnsi="Times"/>
          <w:sz w:val="28"/>
          <w:szCs w:val="28"/>
          <w:lang w:val="en-US"/>
        </w:rPr>
        <w:t>The higher the value of the IMS indicator, the stronger the international competitiveness of this product or service, and the improvement of this indicator indicates an increase in the competitiveness of exports, and vice versa.</w:t>
      </w:r>
    </w:p>
    <w:p w14:paraId="2A1BCDAF" w14:textId="1692A0B6" w:rsidR="00BC7D03" w:rsidRDefault="00E04202" w:rsidP="00BC7D03">
      <w:pPr>
        <w:spacing w:line="360" w:lineRule="auto"/>
        <w:ind w:leftChars="-1" w:left="-2" w:firstLineChars="200" w:firstLine="560"/>
        <w:jc w:val="both"/>
        <w:rPr>
          <w:sz w:val="28"/>
          <w:szCs w:val="28"/>
        </w:rPr>
      </w:pPr>
      <w:r w:rsidRPr="00E04202">
        <w:rPr>
          <w:sz w:val="28"/>
          <w:szCs w:val="28"/>
        </w:rPr>
        <w:t xml:space="preserve">The author will first compare the overall international competitiveness of </w:t>
      </w:r>
      <w:r>
        <w:rPr>
          <w:rFonts w:hint="eastAsia"/>
          <w:sz w:val="28"/>
          <w:szCs w:val="28"/>
        </w:rPr>
        <w:t>s</w:t>
      </w:r>
      <w:r w:rsidRPr="00E04202">
        <w:rPr>
          <w:sz w:val="28"/>
          <w:szCs w:val="28"/>
        </w:rPr>
        <w:t xml:space="preserve">ervices </w:t>
      </w:r>
      <w:r>
        <w:rPr>
          <w:sz w:val="28"/>
          <w:szCs w:val="28"/>
          <w:lang w:val="en-US"/>
        </w:rPr>
        <w:t>of</w:t>
      </w:r>
      <w:r w:rsidRPr="00E04202">
        <w:rPr>
          <w:sz w:val="28"/>
          <w:szCs w:val="28"/>
        </w:rPr>
        <w:t xml:space="preserve"> India and China and then make comparison</w:t>
      </w:r>
      <w:r>
        <w:rPr>
          <w:sz w:val="28"/>
          <w:szCs w:val="28"/>
          <w:lang w:val="en-US"/>
        </w:rPr>
        <w:t>s</w:t>
      </w:r>
      <w:r w:rsidRPr="00E04202">
        <w:rPr>
          <w:sz w:val="28"/>
          <w:szCs w:val="28"/>
        </w:rPr>
        <w:t xml:space="preserve"> </w:t>
      </w:r>
      <w:r>
        <w:rPr>
          <w:sz w:val="28"/>
          <w:szCs w:val="28"/>
          <w:lang w:val="en-US"/>
        </w:rPr>
        <w:t>between</w:t>
      </w:r>
      <w:r w:rsidRPr="00E04202">
        <w:rPr>
          <w:sz w:val="28"/>
          <w:szCs w:val="28"/>
        </w:rPr>
        <w:t xml:space="preserve"> separate service </w:t>
      </w:r>
      <w:r w:rsidR="00E029A3">
        <w:rPr>
          <w:sz w:val="28"/>
          <w:szCs w:val="28"/>
          <w:lang w:val="en-US"/>
        </w:rPr>
        <w:t>industrie</w:t>
      </w:r>
      <w:r>
        <w:rPr>
          <w:sz w:val="28"/>
          <w:szCs w:val="28"/>
          <w:lang w:val="en-US"/>
        </w:rPr>
        <w:t>s</w:t>
      </w:r>
      <w:r w:rsidRPr="00E04202">
        <w:rPr>
          <w:sz w:val="28"/>
          <w:szCs w:val="28"/>
        </w:rPr>
        <w:t xml:space="preserve"> </w:t>
      </w:r>
      <w:r>
        <w:rPr>
          <w:sz w:val="28"/>
          <w:szCs w:val="28"/>
          <w:lang w:val="en-US"/>
        </w:rPr>
        <w:t xml:space="preserve">of </w:t>
      </w:r>
      <w:r w:rsidRPr="00E04202">
        <w:rPr>
          <w:sz w:val="28"/>
          <w:szCs w:val="28"/>
        </w:rPr>
        <w:t>each country.</w:t>
      </w:r>
    </w:p>
    <w:p w14:paraId="1E5AA778" w14:textId="5E20A730" w:rsidR="00953DDD" w:rsidRPr="00BC7D03" w:rsidRDefault="00590293" w:rsidP="00BC7D03">
      <w:pPr>
        <w:spacing w:line="360" w:lineRule="auto"/>
        <w:ind w:leftChars="-1" w:left="-2" w:firstLineChars="200" w:firstLine="560"/>
        <w:jc w:val="both"/>
        <w:rPr>
          <w:sz w:val="28"/>
          <w:szCs w:val="28"/>
          <w:lang w:eastAsia="en-US"/>
        </w:rPr>
      </w:pPr>
      <w:r>
        <w:rPr>
          <w:sz w:val="28"/>
          <w:szCs w:val="28"/>
          <w:lang w:eastAsia="en-US"/>
        </w:rPr>
        <w:t xml:space="preserve">Figure 2.1 shows that, </w:t>
      </w:r>
      <w:bookmarkStart w:id="393" w:name="OLE_LINK181"/>
      <w:bookmarkStart w:id="394" w:name="OLE_LINK182"/>
      <w:r>
        <w:rPr>
          <w:sz w:val="28"/>
          <w:szCs w:val="28"/>
          <w:lang w:eastAsia="en-US"/>
        </w:rPr>
        <w:t xml:space="preserve">by and large, </w:t>
      </w:r>
      <w:bookmarkEnd w:id="393"/>
      <w:bookmarkEnd w:id="394"/>
      <w:r w:rsidR="00BA6855">
        <w:rPr>
          <w:sz w:val="28"/>
          <w:szCs w:val="28"/>
          <w:lang w:val="en-US"/>
        </w:rPr>
        <w:t>t</w:t>
      </w:r>
      <w:r w:rsidR="00BA6855" w:rsidRPr="00BA6855">
        <w:rPr>
          <w:rFonts w:hint="eastAsia"/>
          <w:sz w:val="28"/>
          <w:szCs w:val="28"/>
        </w:rPr>
        <w:t>h</w:t>
      </w:r>
      <w:r w:rsidR="00BA6855" w:rsidRPr="00BA6855">
        <w:rPr>
          <w:sz w:val="28"/>
          <w:szCs w:val="28"/>
          <w:lang w:eastAsia="en-US"/>
        </w:rPr>
        <w:t xml:space="preserve">e </w:t>
      </w:r>
      <w:r w:rsidR="00446D0F">
        <w:rPr>
          <w:sz w:val="28"/>
          <w:szCs w:val="28"/>
          <w:lang w:val="en-US" w:eastAsia="en-US"/>
        </w:rPr>
        <w:t>IMS</w:t>
      </w:r>
      <w:r w:rsidR="00BA6855" w:rsidRPr="00BA6855">
        <w:rPr>
          <w:sz w:val="28"/>
          <w:szCs w:val="28"/>
          <w:lang w:eastAsia="en-US"/>
        </w:rPr>
        <w:t xml:space="preserve"> index curve</w:t>
      </w:r>
      <w:r w:rsidR="00BA6855">
        <w:rPr>
          <w:sz w:val="28"/>
          <w:szCs w:val="28"/>
          <w:lang w:val="en-US" w:eastAsia="en-US"/>
        </w:rPr>
        <w:t>s</w:t>
      </w:r>
      <w:r w:rsidR="00BA6855" w:rsidRPr="00BA6855">
        <w:rPr>
          <w:sz w:val="28"/>
          <w:szCs w:val="28"/>
          <w:lang w:eastAsia="en-US"/>
        </w:rPr>
        <w:t xml:space="preserve"> of China</w:t>
      </w:r>
      <w:r w:rsidR="00BA6855">
        <w:rPr>
          <w:sz w:val="28"/>
          <w:szCs w:val="28"/>
          <w:lang w:val="en-US" w:eastAsia="en-US"/>
        </w:rPr>
        <w:t>’s</w:t>
      </w:r>
      <w:r w:rsidR="00BA6855" w:rsidRPr="00BA6855">
        <w:rPr>
          <w:sz w:val="28"/>
          <w:szCs w:val="28"/>
          <w:lang w:eastAsia="en-US"/>
        </w:rPr>
        <w:t xml:space="preserve"> and India's </w:t>
      </w:r>
      <w:r w:rsidR="00446D0F" w:rsidRPr="00BA6855">
        <w:rPr>
          <w:sz w:val="28"/>
          <w:szCs w:val="28"/>
          <w:lang w:eastAsia="en-US"/>
        </w:rPr>
        <w:t>service</w:t>
      </w:r>
      <w:r w:rsidR="00446D0F">
        <w:rPr>
          <w:sz w:val="28"/>
          <w:szCs w:val="28"/>
          <w:lang w:val="en-US" w:eastAsia="en-US"/>
        </w:rPr>
        <w:t>s</w:t>
      </w:r>
      <w:r w:rsidR="00BA6855" w:rsidRPr="00BA6855">
        <w:rPr>
          <w:sz w:val="28"/>
          <w:szCs w:val="28"/>
          <w:lang w:eastAsia="en-US"/>
        </w:rPr>
        <w:t xml:space="preserve"> show</w:t>
      </w:r>
      <w:r w:rsidR="00BA6855">
        <w:rPr>
          <w:sz w:val="28"/>
          <w:szCs w:val="28"/>
          <w:lang w:val="en-US" w:eastAsia="en-US"/>
        </w:rPr>
        <w:t>ed</w:t>
      </w:r>
      <w:r w:rsidR="00BA6855" w:rsidRPr="00BA6855">
        <w:rPr>
          <w:sz w:val="28"/>
          <w:szCs w:val="28"/>
          <w:lang w:eastAsia="en-US"/>
        </w:rPr>
        <w:t xml:space="preserve"> upward trend</w:t>
      </w:r>
      <w:r w:rsidR="00446D0F">
        <w:rPr>
          <w:sz w:val="28"/>
          <w:szCs w:val="28"/>
          <w:lang w:val="en-US" w:eastAsia="en-US"/>
        </w:rPr>
        <w:t>s</w:t>
      </w:r>
      <w:r w:rsidR="00BA6855" w:rsidRPr="00BA6855">
        <w:rPr>
          <w:sz w:val="28"/>
          <w:szCs w:val="28"/>
          <w:lang w:eastAsia="en-US"/>
        </w:rPr>
        <w:t>, indicating that</w:t>
      </w:r>
      <w:r w:rsidR="00446D0F">
        <w:rPr>
          <w:sz w:val="28"/>
          <w:szCs w:val="28"/>
          <w:lang w:val="en-US"/>
        </w:rPr>
        <w:t xml:space="preserve">, </w:t>
      </w:r>
      <w:r w:rsidR="00BA6855" w:rsidRPr="00BA6855">
        <w:rPr>
          <w:rFonts w:hint="eastAsia"/>
          <w:sz w:val="28"/>
          <w:szCs w:val="28"/>
        </w:rPr>
        <w:t>t</w:t>
      </w:r>
      <w:r w:rsidR="00BA6855" w:rsidRPr="00BA6855">
        <w:rPr>
          <w:sz w:val="28"/>
          <w:szCs w:val="28"/>
          <w:lang w:eastAsia="en-US"/>
        </w:rPr>
        <w:t>he overall level of international competitiveness of the two countries' services ha</w:t>
      </w:r>
      <w:r w:rsidR="00446D0F">
        <w:rPr>
          <w:sz w:val="28"/>
          <w:szCs w:val="28"/>
          <w:lang w:val="en-US" w:eastAsia="en-US"/>
        </w:rPr>
        <w:t>d</w:t>
      </w:r>
      <w:r w:rsidR="00BA6855" w:rsidRPr="00BA6855">
        <w:rPr>
          <w:sz w:val="28"/>
          <w:szCs w:val="28"/>
          <w:lang w:eastAsia="en-US"/>
        </w:rPr>
        <w:t xml:space="preserve"> been increasing </w:t>
      </w:r>
      <w:r w:rsidR="00446D0F">
        <w:rPr>
          <w:sz w:val="28"/>
          <w:szCs w:val="28"/>
          <w:lang w:val="en-US" w:eastAsia="en-US"/>
        </w:rPr>
        <w:t>from</w:t>
      </w:r>
      <w:r w:rsidR="00BA6855" w:rsidRPr="00BA6855">
        <w:rPr>
          <w:sz w:val="28"/>
          <w:szCs w:val="28"/>
          <w:lang w:eastAsia="en-US"/>
        </w:rPr>
        <w:t xml:space="preserve"> 2005 </w:t>
      </w:r>
      <w:r w:rsidR="00446D0F">
        <w:rPr>
          <w:sz w:val="28"/>
          <w:szCs w:val="28"/>
          <w:lang w:val="en-US" w:eastAsia="en-US"/>
        </w:rPr>
        <w:t>to</w:t>
      </w:r>
      <w:r w:rsidR="00BA6855" w:rsidRPr="00BA6855">
        <w:rPr>
          <w:sz w:val="28"/>
          <w:szCs w:val="28"/>
          <w:lang w:eastAsia="en-US"/>
        </w:rPr>
        <w:t xml:space="preserve"> 2019.</w:t>
      </w:r>
      <w:r w:rsidR="00BC7D03">
        <w:rPr>
          <w:sz w:val="28"/>
          <w:szCs w:val="28"/>
          <w:lang w:val="en-US" w:eastAsia="en-US"/>
        </w:rPr>
        <w:t xml:space="preserve"> </w:t>
      </w:r>
      <w:r w:rsidR="00446D0F">
        <w:rPr>
          <w:sz w:val="28"/>
          <w:szCs w:val="28"/>
          <w:lang w:val="en-US" w:eastAsia="en-US"/>
        </w:rPr>
        <w:lastRenderedPageBreak/>
        <w:t xml:space="preserve">Second, China’s IMS index curve was </w:t>
      </w:r>
      <w:r w:rsidR="00953DDD">
        <w:rPr>
          <w:sz w:val="28"/>
          <w:szCs w:val="28"/>
          <w:lang w:val="en-US"/>
        </w:rPr>
        <w:t>above India’s which displayed that t</w:t>
      </w:r>
      <w:r w:rsidR="00953DDD" w:rsidRPr="00953DDD">
        <w:rPr>
          <w:rFonts w:hint="eastAsia"/>
          <w:sz w:val="28"/>
          <w:szCs w:val="28"/>
          <w:lang w:val="en-US"/>
        </w:rPr>
        <w:t>h</w:t>
      </w:r>
      <w:r w:rsidR="00953DDD" w:rsidRPr="00953DDD">
        <w:rPr>
          <w:sz w:val="28"/>
          <w:szCs w:val="28"/>
          <w:lang w:val="en-US"/>
        </w:rPr>
        <w:t>e overall international competitiveness of Chin</w:t>
      </w:r>
      <w:r w:rsidR="00953DDD">
        <w:rPr>
          <w:sz w:val="28"/>
          <w:szCs w:val="28"/>
          <w:lang w:val="en-US"/>
        </w:rPr>
        <w:t>a’s</w:t>
      </w:r>
      <w:r w:rsidR="00953DDD" w:rsidRPr="00953DDD">
        <w:rPr>
          <w:sz w:val="28"/>
          <w:szCs w:val="28"/>
          <w:lang w:val="en-US"/>
        </w:rPr>
        <w:t xml:space="preserve"> services is higher than that of India</w:t>
      </w:r>
      <w:r w:rsidR="00354863">
        <w:rPr>
          <w:sz w:val="28"/>
          <w:szCs w:val="28"/>
          <w:lang w:val="en-US"/>
        </w:rPr>
        <w:t>’s services</w:t>
      </w:r>
      <w:r w:rsidR="00953DDD" w:rsidRPr="00953DDD">
        <w:rPr>
          <w:sz w:val="28"/>
          <w:szCs w:val="28"/>
          <w:lang w:val="en-US"/>
        </w:rPr>
        <w:t>.</w:t>
      </w:r>
      <w:r w:rsidR="00BC7D03">
        <w:rPr>
          <w:sz w:val="28"/>
          <w:szCs w:val="28"/>
          <w:lang w:val="en-US"/>
        </w:rPr>
        <w:t xml:space="preserve"> </w:t>
      </w:r>
      <w:r w:rsidR="00354863">
        <w:rPr>
          <w:sz w:val="28"/>
          <w:szCs w:val="28"/>
          <w:lang w:val="en-US"/>
        </w:rPr>
        <w:t xml:space="preserve">Third, </w:t>
      </w:r>
      <w:r w:rsidR="00354863" w:rsidRPr="00354863">
        <w:rPr>
          <w:sz w:val="28"/>
          <w:szCs w:val="28"/>
          <w:lang w:val="en-US"/>
        </w:rPr>
        <w:t>China's IMS index curve fluctuates more than India's, while India's</w:t>
      </w:r>
      <w:r w:rsidR="00354863">
        <w:rPr>
          <w:sz w:val="28"/>
          <w:szCs w:val="28"/>
          <w:lang w:val="en-US"/>
        </w:rPr>
        <w:t xml:space="preserve"> IMS </w:t>
      </w:r>
      <w:r w:rsidR="00354863" w:rsidRPr="00354863">
        <w:rPr>
          <w:sz w:val="28"/>
          <w:szCs w:val="28"/>
          <w:lang w:val="en-US"/>
        </w:rPr>
        <w:t xml:space="preserve">index curve is gentler. </w:t>
      </w:r>
      <w:bookmarkStart w:id="395" w:name="OLE_LINK183"/>
      <w:bookmarkStart w:id="396" w:name="OLE_LINK184"/>
      <w:bookmarkStart w:id="397" w:name="OLE_LINK185"/>
      <w:bookmarkStart w:id="398" w:name="OLE_LINK194"/>
      <w:bookmarkStart w:id="399" w:name="OLE_LINK195"/>
      <w:r w:rsidR="00354863" w:rsidRPr="00354863">
        <w:rPr>
          <w:sz w:val="28"/>
          <w:szCs w:val="28"/>
          <w:lang w:val="en-US"/>
        </w:rPr>
        <w:t>However, it can be seen from figure</w:t>
      </w:r>
      <w:r w:rsidR="00354863">
        <w:rPr>
          <w:sz w:val="28"/>
          <w:szCs w:val="28"/>
          <w:lang w:val="en-US"/>
        </w:rPr>
        <w:t xml:space="preserve"> </w:t>
      </w:r>
      <w:r w:rsidR="00354863" w:rsidRPr="00354863">
        <w:rPr>
          <w:sz w:val="28"/>
          <w:szCs w:val="28"/>
          <w:lang w:val="en-US"/>
        </w:rPr>
        <w:t xml:space="preserve">2.1 that from 2005 to 2019, the </w:t>
      </w:r>
      <w:r w:rsidR="00354863">
        <w:rPr>
          <w:sz w:val="28"/>
          <w:szCs w:val="28"/>
          <w:lang w:val="en-US"/>
        </w:rPr>
        <w:t xml:space="preserve">international </w:t>
      </w:r>
      <w:r w:rsidR="00354863" w:rsidRPr="00354863">
        <w:rPr>
          <w:sz w:val="28"/>
          <w:szCs w:val="28"/>
          <w:lang w:val="en-US"/>
        </w:rPr>
        <w:t>competitiveness level</w:t>
      </w:r>
      <w:r w:rsidR="00354863">
        <w:rPr>
          <w:sz w:val="28"/>
          <w:szCs w:val="28"/>
          <w:lang w:val="en-US"/>
        </w:rPr>
        <w:t>s</w:t>
      </w:r>
      <w:r w:rsidR="00354863" w:rsidRPr="00354863">
        <w:rPr>
          <w:sz w:val="28"/>
          <w:szCs w:val="28"/>
          <w:lang w:val="en-US"/>
        </w:rPr>
        <w:t xml:space="preserve"> of the overall service</w:t>
      </w:r>
      <w:r w:rsidR="00354863">
        <w:rPr>
          <w:sz w:val="28"/>
          <w:szCs w:val="28"/>
          <w:lang w:val="en-US"/>
        </w:rPr>
        <w:t>s</w:t>
      </w:r>
      <w:r w:rsidR="00354863" w:rsidRPr="00354863">
        <w:rPr>
          <w:sz w:val="28"/>
          <w:szCs w:val="28"/>
          <w:lang w:val="en-US"/>
        </w:rPr>
        <w:t xml:space="preserve"> </w:t>
      </w:r>
      <w:r w:rsidR="00354863">
        <w:rPr>
          <w:sz w:val="28"/>
          <w:szCs w:val="28"/>
          <w:lang w:val="en-US"/>
        </w:rPr>
        <w:t>of</w:t>
      </w:r>
      <w:r w:rsidR="00354863" w:rsidRPr="00354863">
        <w:rPr>
          <w:sz w:val="28"/>
          <w:szCs w:val="28"/>
          <w:lang w:val="en-US"/>
        </w:rPr>
        <w:t xml:space="preserve"> the </w:t>
      </w:r>
      <w:r w:rsidR="00354863">
        <w:rPr>
          <w:sz w:val="28"/>
          <w:szCs w:val="28"/>
          <w:lang w:val="en-US"/>
        </w:rPr>
        <w:t>China’s and India’s</w:t>
      </w:r>
      <w:r w:rsidR="00354863" w:rsidRPr="00354863">
        <w:rPr>
          <w:sz w:val="28"/>
          <w:szCs w:val="28"/>
          <w:lang w:val="en-US"/>
        </w:rPr>
        <w:t xml:space="preserve"> increased at </w:t>
      </w:r>
      <w:r w:rsidR="00B54104">
        <w:rPr>
          <w:sz w:val="28"/>
          <w:szCs w:val="28"/>
          <w:lang w:val="en-US"/>
        </w:rPr>
        <w:t>a</w:t>
      </w:r>
      <w:r w:rsidR="00354863" w:rsidRPr="00354863">
        <w:rPr>
          <w:sz w:val="28"/>
          <w:szCs w:val="28"/>
          <w:lang w:val="en-US"/>
        </w:rPr>
        <w:t xml:space="preserve"> </w:t>
      </w:r>
      <w:r w:rsidR="00B54104">
        <w:rPr>
          <w:sz w:val="28"/>
          <w:szCs w:val="28"/>
          <w:lang w:val="en-US"/>
        </w:rPr>
        <w:t>similar</w:t>
      </w:r>
      <w:r w:rsidR="00354863" w:rsidRPr="00354863">
        <w:rPr>
          <w:sz w:val="28"/>
          <w:szCs w:val="28"/>
          <w:lang w:val="en-US"/>
        </w:rPr>
        <w:t xml:space="preserve"> rate</w:t>
      </w:r>
      <w:bookmarkEnd w:id="395"/>
      <w:bookmarkEnd w:id="396"/>
      <w:bookmarkEnd w:id="397"/>
      <w:r w:rsidR="00B54104">
        <w:rPr>
          <w:sz w:val="28"/>
          <w:szCs w:val="28"/>
          <w:lang w:val="en-US"/>
        </w:rPr>
        <w:t>, in other words, t</w:t>
      </w:r>
      <w:r w:rsidR="00B54104" w:rsidRPr="00B54104">
        <w:rPr>
          <w:rFonts w:hint="eastAsia"/>
          <w:sz w:val="28"/>
          <w:szCs w:val="28"/>
          <w:lang w:val="en-US"/>
        </w:rPr>
        <w:t>h</w:t>
      </w:r>
      <w:r w:rsidR="00B54104" w:rsidRPr="00B54104">
        <w:rPr>
          <w:sz w:val="28"/>
          <w:szCs w:val="28"/>
          <w:lang w:val="en-US"/>
        </w:rPr>
        <w:t>e overall slope</w:t>
      </w:r>
      <w:r w:rsidR="00B54104">
        <w:rPr>
          <w:sz w:val="28"/>
          <w:szCs w:val="28"/>
          <w:lang w:val="en-US"/>
        </w:rPr>
        <w:t>s</w:t>
      </w:r>
      <w:r w:rsidR="00B54104" w:rsidRPr="00B54104">
        <w:rPr>
          <w:sz w:val="28"/>
          <w:szCs w:val="28"/>
          <w:lang w:val="en-US"/>
        </w:rPr>
        <w:t xml:space="preserve"> of </w:t>
      </w:r>
      <w:r w:rsidR="00B54104">
        <w:rPr>
          <w:sz w:val="28"/>
          <w:szCs w:val="28"/>
          <w:lang w:val="en-US"/>
        </w:rPr>
        <w:t>China’s and India’s</w:t>
      </w:r>
      <w:r w:rsidR="00B54104" w:rsidRPr="00B54104">
        <w:rPr>
          <w:sz w:val="28"/>
          <w:szCs w:val="28"/>
          <w:lang w:val="en-US"/>
        </w:rPr>
        <w:t xml:space="preserve"> curves</w:t>
      </w:r>
      <w:r w:rsidR="00696334">
        <w:rPr>
          <w:sz w:val="28"/>
          <w:szCs w:val="28"/>
          <w:lang w:val="en-US"/>
        </w:rPr>
        <w:t xml:space="preserve"> of IMS index</w:t>
      </w:r>
      <w:r w:rsidR="00B54104" w:rsidRPr="00B54104">
        <w:rPr>
          <w:sz w:val="28"/>
          <w:szCs w:val="28"/>
          <w:lang w:val="en-US"/>
        </w:rPr>
        <w:t xml:space="preserve"> </w:t>
      </w:r>
      <w:r w:rsidR="00B54104">
        <w:rPr>
          <w:sz w:val="28"/>
          <w:szCs w:val="28"/>
          <w:lang w:val="en-US"/>
        </w:rPr>
        <w:t>are</w:t>
      </w:r>
      <w:r w:rsidR="00B54104" w:rsidRPr="00B54104">
        <w:rPr>
          <w:sz w:val="28"/>
          <w:szCs w:val="28"/>
          <w:lang w:val="en-US"/>
        </w:rPr>
        <w:t xml:space="preserve"> the same.</w:t>
      </w:r>
      <w:bookmarkEnd w:id="398"/>
      <w:bookmarkEnd w:id="399"/>
    </w:p>
    <w:p w14:paraId="63F494E1" w14:textId="4B2A343B" w:rsidR="005A4AAC" w:rsidRPr="005E14A5" w:rsidRDefault="006E48FD" w:rsidP="00BE2FCA">
      <w:pPr>
        <w:pStyle w:val="Caption"/>
        <w:rPr>
          <w:sz w:val="24"/>
          <w:szCs w:val="24"/>
        </w:rPr>
      </w:pPr>
      <w:r w:rsidRPr="00270224">
        <w:rPr>
          <w:noProof/>
          <w:sz w:val="20"/>
          <w:szCs w:val="20"/>
          <w:lang w:val="ru-RU"/>
        </w:rPr>
        <w:drawing>
          <wp:inline distT="0" distB="0" distL="0" distR="0" wp14:anchorId="27952A93" wp14:editId="128775D5">
            <wp:extent cx="6083300" cy="2895600"/>
            <wp:effectExtent l="0" t="0" r="12700" b="12700"/>
            <wp:docPr id="1" name="Chart 1">
              <a:extLst xmlns:a="http://schemas.openxmlformats.org/drawingml/2006/main">
                <a:ext uri="{FF2B5EF4-FFF2-40B4-BE49-F238E27FC236}">
                  <a16:creationId xmlns:a16="http://schemas.microsoft.com/office/drawing/2014/main" id="{0FE5F7D8-CBC1-4504-ABB7-404A0A528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70224" w:rsidRPr="00E04202">
        <w:rPr>
          <w:b/>
          <w:bCs/>
          <w:i w:val="0"/>
          <w:iCs w:val="0"/>
          <w:color w:val="000000" w:themeColor="text1"/>
          <w:sz w:val="28"/>
          <w:szCs w:val="28"/>
        </w:rPr>
        <w:t xml:space="preserve">Figure 2.1 </w:t>
      </w:r>
      <w:bookmarkStart w:id="400" w:name="OLE_LINK142"/>
      <w:bookmarkStart w:id="401" w:name="OLE_LINK154"/>
      <w:r w:rsidR="00270224" w:rsidRPr="00E04202">
        <w:rPr>
          <w:b/>
          <w:bCs/>
          <w:i w:val="0"/>
          <w:iCs w:val="0"/>
          <w:color w:val="000000" w:themeColor="text1"/>
          <w:sz w:val="28"/>
          <w:szCs w:val="28"/>
        </w:rPr>
        <w:t xml:space="preserve">2005-2019 China and India's </w:t>
      </w:r>
      <w:r w:rsidR="001D6B1B">
        <w:rPr>
          <w:b/>
          <w:bCs/>
          <w:i w:val="0"/>
          <w:iCs w:val="0"/>
          <w:color w:val="000000" w:themeColor="text1"/>
          <w:sz w:val="28"/>
          <w:szCs w:val="28"/>
          <w:lang w:val="en-US"/>
        </w:rPr>
        <w:t>IMS index</w:t>
      </w:r>
      <w:r w:rsidR="00270224" w:rsidRPr="00E04202">
        <w:rPr>
          <w:b/>
          <w:bCs/>
          <w:i w:val="0"/>
          <w:iCs w:val="0"/>
          <w:color w:val="000000" w:themeColor="text1"/>
          <w:sz w:val="28"/>
          <w:szCs w:val="28"/>
        </w:rPr>
        <w:t xml:space="preserve"> of service trade </w:t>
      </w:r>
      <w:bookmarkEnd w:id="400"/>
      <w:bookmarkEnd w:id="401"/>
      <w:r w:rsidR="00270224" w:rsidRPr="00E04202">
        <w:rPr>
          <w:b/>
          <w:bCs/>
          <w:i w:val="0"/>
          <w:iCs w:val="0"/>
          <w:color w:val="000000" w:themeColor="text1"/>
          <w:sz w:val="28"/>
          <w:szCs w:val="28"/>
        </w:rPr>
        <w:t>(%)</w:t>
      </w:r>
      <w:r w:rsidR="00BF5C0B" w:rsidRPr="00E04202">
        <w:rPr>
          <w:color w:val="000000" w:themeColor="text1"/>
          <w:sz w:val="28"/>
          <w:szCs w:val="28"/>
        </w:rPr>
        <w:t xml:space="preserve"> </w:t>
      </w:r>
      <w:r w:rsidR="00270224" w:rsidRPr="005E14A5">
        <w:rPr>
          <w:sz w:val="24"/>
          <w:szCs w:val="24"/>
        </w:rPr>
        <w:t>(Source: UNCTAD statistics)</w:t>
      </w:r>
    </w:p>
    <w:p w14:paraId="67BA032E" w14:textId="0A631B75" w:rsidR="00E06E0B" w:rsidRDefault="00E06E0B" w:rsidP="00B04336">
      <w:pPr>
        <w:spacing w:line="360" w:lineRule="auto"/>
        <w:ind w:firstLineChars="200" w:firstLine="560"/>
        <w:jc w:val="both"/>
        <w:rPr>
          <w:sz w:val="28"/>
          <w:szCs w:val="28"/>
          <w:lang w:val="en-US"/>
        </w:rPr>
      </w:pPr>
      <w:r>
        <w:rPr>
          <w:sz w:val="28"/>
          <w:szCs w:val="28"/>
          <w:lang w:val="en-US"/>
        </w:rPr>
        <w:t xml:space="preserve">Table 2.1.1 and Table 2.1.2 show </w:t>
      </w:r>
      <w:r w:rsidR="001D6B1B">
        <w:rPr>
          <w:sz w:val="28"/>
          <w:szCs w:val="28"/>
          <w:lang w:val="en-US"/>
        </w:rPr>
        <w:t>the IMS indexes of main services trade of China and India separately</w:t>
      </w:r>
      <w:r w:rsidR="00055793">
        <w:rPr>
          <w:sz w:val="28"/>
          <w:szCs w:val="28"/>
          <w:lang w:val="en-US"/>
        </w:rPr>
        <w:t xml:space="preserve"> </w:t>
      </w:r>
      <w:r w:rsidR="00055793">
        <w:rPr>
          <w:rFonts w:hint="eastAsia"/>
          <w:sz w:val="28"/>
          <w:szCs w:val="28"/>
          <w:lang w:val="en-US"/>
        </w:rPr>
        <w:t>from</w:t>
      </w:r>
      <w:r w:rsidR="00055793">
        <w:rPr>
          <w:sz w:val="28"/>
          <w:szCs w:val="28"/>
          <w:lang w:val="en-US"/>
        </w:rPr>
        <w:t xml:space="preserve"> 2005 to 2019</w:t>
      </w:r>
      <w:r w:rsidR="001D6B1B">
        <w:rPr>
          <w:sz w:val="28"/>
          <w:szCs w:val="28"/>
          <w:lang w:val="en-US"/>
        </w:rPr>
        <w:t xml:space="preserve">. </w:t>
      </w:r>
    </w:p>
    <w:p w14:paraId="5CCF7035" w14:textId="3DD48878" w:rsidR="00055793" w:rsidRDefault="00055793" w:rsidP="00B04336">
      <w:pPr>
        <w:spacing w:line="360" w:lineRule="auto"/>
        <w:ind w:firstLineChars="200" w:firstLine="560"/>
        <w:jc w:val="both"/>
        <w:rPr>
          <w:sz w:val="28"/>
          <w:szCs w:val="28"/>
          <w:lang w:val="en-US"/>
        </w:rPr>
      </w:pPr>
      <w:bookmarkStart w:id="402" w:name="OLE_LINK211"/>
      <w:bookmarkStart w:id="403" w:name="OLE_LINK212"/>
      <w:bookmarkStart w:id="404" w:name="OLE_LINK213"/>
      <w:r>
        <w:rPr>
          <w:sz w:val="28"/>
          <w:szCs w:val="28"/>
          <w:lang w:val="en-US"/>
        </w:rPr>
        <w:t xml:space="preserve">The IMS indexes of China’s transport services </w:t>
      </w:r>
      <w:r w:rsidRPr="00055793">
        <w:rPr>
          <w:sz w:val="28"/>
          <w:szCs w:val="28"/>
          <w:lang w:val="en-US"/>
        </w:rPr>
        <w:t>fluctuated slightly, but generally showed an upward trend.</w:t>
      </w:r>
      <w:r>
        <w:rPr>
          <w:sz w:val="28"/>
          <w:szCs w:val="28"/>
          <w:lang w:val="en-US"/>
        </w:rPr>
        <w:t xml:space="preserve"> </w:t>
      </w:r>
      <w:r w:rsidR="00435A50">
        <w:rPr>
          <w:sz w:val="28"/>
          <w:szCs w:val="28"/>
          <w:lang w:val="en-US"/>
        </w:rPr>
        <w:t xml:space="preserve">IMS </w:t>
      </w:r>
      <w:r>
        <w:rPr>
          <w:sz w:val="28"/>
          <w:szCs w:val="28"/>
          <w:lang w:val="en-US"/>
        </w:rPr>
        <w:t xml:space="preserve">Indexes of travel services were slowly declining. </w:t>
      </w:r>
      <w:r w:rsidR="002060FF" w:rsidRPr="002060FF">
        <w:rPr>
          <w:sz w:val="28"/>
          <w:szCs w:val="28"/>
          <w:lang w:val="en-US"/>
        </w:rPr>
        <w:t xml:space="preserve">The construction </w:t>
      </w:r>
      <w:r w:rsidR="002060FF">
        <w:rPr>
          <w:rFonts w:hint="eastAsia"/>
          <w:sz w:val="28"/>
          <w:szCs w:val="28"/>
          <w:lang w:val="en-US"/>
        </w:rPr>
        <w:t>services</w:t>
      </w:r>
      <w:r w:rsidR="00F66D43">
        <w:rPr>
          <w:sz w:val="28"/>
          <w:szCs w:val="28"/>
          <w:lang w:val="en-US"/>
        </w:rPr>
        <w:t>’ IMS indexes</w:t>
      </w:r>
      <w:r w:rsidR="002060FF" w:rsidRPr="002060FF">
        <w:rPr>
          <w:sz w:val="28"/>
          <w:szCs w:val="28"/>
          <w:lang w:val="en-US"/>
        </w:rPr>
        <w:t xml:space="preserve"> </w:t>
      </w:r>
      <w:r w:rsidR="00F66D43">
        <w:rPr>
          <w:sz w:val="28"/>
          <w:szCs w:val="28"/>
          <w:lang w:val="en-US"/>
        </w:rPr>
        <w:t>was</w:t>
      </w:r>
      <w:r w:rsidR="002060FF" w:rsidRPr="002060FF">
        <w:rPr>
          <w:sz w:val="28"/>
          <w:szCs w:val="28"/>
          <w:lang w:val="en-US"/>
        </w:rPr>
        <w:t xml:space="preserve"> growing fast</w:t>
      </w:r>
      <w:r w:rsidR="00F66D43">
        <w:rPr>
          <w:sz w:val="28"/>
          <w:szCs w:val="28"/>
          <w:lang w:val="en-US"/>
        </w:rPr>
        <w:t xml:space="preserve">. </w:t>
      </w:r>
      <w:r w:rsidR="00435A50" w:rsidRPr="00435A50">
        <w:rPr>
          <w:sz w:val="28"/>
          <w:szCs w:val="28"/>
          <w:lang w:val="en-US"/>
        </w:rPr>
        <w:t xml:space="preserve">There was a slight increase in </w:t>
      </w:r>
      <w:r w:rsidR="00435A50">
        <w:rPr>
          <w:sz w:val="28"/>
          <w:szCs w:val="28"/>
          <w:lang w:val="en-US"/>
        </w:rPr>
        <w:t xml:space="preserve">IMS </w:t>
      </w:r>
      <w:r w:rsidR="00435A50">
        <w:rPr>
          <w:rFonts w:hint="eastAsia"/>
          <w:sz w:val="28"/>
          <w:szCs w:val="28"/>
          <w:lang w:val="en-US"/>
        </w:rPr>
        <w:t>index</w:t>
      </w:r>
      <w:r w:rsidR="00435A50">
        <w:rPr>
          <w:sz w:val="28"/>
          <w:szCs w:val="28"/>
          <w:lang w:val="en-US"/>
        </w:rPr>
        <w:t xml:space="preserve">es of </w:t>
      </w:r>
      <w:r w:rsidR="00435A50" w:rsidRPr="00435A50">
        <w:rPr>
          <w:sz w:val="28"/>
          <w:szCs w:val="28"/>
          <w:lang w:val="en-US"/>
        </w:rPr>
        <w:t xml:space="preserve">insurance </w:t>
      </w:r>
      <w:r w:rsidR="002060FF">
        <w:rPr>
          <w:sz w:val="28"/>
          <w:szCs w:val="28"/>
          <w:lang w:val="en-US"/>
        </w:rPr>
        <w:t xml:space="preserve">and pension </w:t>
      </w:r>
      <w:r w:rsidR="00435A50" w:rsidRPr="00435A50">
        <w:rPr>
          <w:sz w:val="28"/>
          <w:szCs w:val="28"/>
          <w:lang w:val="en-US"/>
        </w:rPr>
        <w:t>services</w:t>
      </w:r>
      <w:r w:rsidR="00435A50">
        <w:rPr>
          <w:sz w:val="28"/>
          <w:szCs w:val="28"/>
          <w:lang w:val="en-US"/>
        </w:rPr>
        <w:t>. IMS indexes of f</w:t>
      </w:r>
      <w:r w:rsidR="00435A50" w:rsidRPr="00435A50">
        <w:rPr>
          <w:sz w:val="28"/>
          <w:szCs w:val="28"/>
          <w:lang w:val="en-US"/>
        </w:rPr>
        <w:t>inancial services grew slowly</w:t>
      </w:r>
      <w:r w:rsidR="00435A50">
        <w:rPr>
          <w:sz w:val="28"/>
          <w:szCs w:val="28"/>
          <w:lang w:val="en-US"/>
        </w:rPr>
        <w:t>. S</w:t>
      </w:r>
      <w:r w:rsidR="00435A50" w:rsidRPr="00435A50">
        <w:rPr>
          <w:sz w:val="28"/>
          <w:szCs w:val="28"/>
          <w:lang w:val="en-US"/>
        </w:rPr>
        <w:t xml:space="preserve">ervices </w:t>
      </w:r>
      <w:r w:rsidR="00435A50">
        <w:rPr>
          <w:sz w:val="28"/>
          <w:szCs w:val="28"/>
          <w:lang w:val="en-US"/>
        </w:rPr>
        <w:t>of charges for the use of intellectual property’ IMS indexes</w:t>
      </w:r>
      <w:r w:rsidR="00435A50" w:rsidRPr="00435A50">
        <w:rPr>
          <w:rFonts w:hint="eastAsia"/>
          <w:sz w:val="28"/>
          <w:szCs w:val="28"/>
          <w:lang w:val="en-US"/>
        </w:rPr>
        <w:t xml:space="preserve"> </w:t>
      </w:r>
      <w:r w:rsidR="00435A50" w:rsidRPr="00435A50">
        <w:rPr>
          <w:sz w:val="28"/>
          <w:szCs w:val="28"/>
          <w:lang w:val="en-US"/>
        </w:rPr>
        <w:t>showed significant growth after 2016</w:t>
      </w:r>
      <w:r w:rsidR="00435A50">
        <w:rPr>
          <w:sz w:val="28"/>
          <w:szCs w:val="28"/>
          <w:lang w:val="en-US"/>
        </w:rPr>
        <w:t xml:space="preserve">. Telecommunications, computer and information services’ IMS indexes </w:t>
      </w:r>
      <w:r w:rsidR="00435A50" w:rsidRPr="00435A50">
        <w:rPr>
          <w:sz w:val="28"/>
          <w:szCs w:val="28"/>
          <w:lang w:val="en-US"/>
        </w:rPr>
        <w:t>grew steadily</w:t>
      </w:r>
      <w:r w:rsidR="00435A50">
        <w:rPr>
          <w:sz w:val="28"/>
          <w:szCs w:val="28"/>
          <w:lang w:val="en-US"/>
        </w:rPr>
        <w:t xml:space="preserve">. </w:t>
      </w:r>
      <w:bookmarkStart w:id="405" w:name="OLE_LINK214"/>
      <w:bookmarkStart w:id="406" w:name="OLE_LINK215"/>
      <w:r w:rsidR="000C79D0">
        <w:rPr>
          <w:sz w:val="28"/>
          <w:szCs w:val="28"/>
          <w:lang w:val="en-US"/>
        </w:rPr>
        <w:t xml:space="preserve">As for other business services, although its data in 2010 </w:t>
      </w:r>
      <w:r w:rsidR="000C79D0">
        <w:rPr>
          <w:sz w:val="28"/>
          <w:szCs w:val="28"/>
          <w:lang w:val="en-US"/>
        </w:rPr>
        <w:lastRenderedPageBreak/>
        <w:t>was unavailable, we can still notice that there was a significant increase of other business services’ IMS indexes from 2009 to 2011</w:t>
      </w:r>
      <w:r w:rsidR="002060FF">
        <w:rPr>
          <w:sz w:val="28"/>
          <w:szCs w:val="28"/>
          <w:lang w:val="en-US"/>
        </w:rPr>
        <w:t>, but its IMS indexes had slightly decrease in the following years.</w:t>
      </w:r>
      <w:bookmarkEnd w:id="405"/>
      <w:bookmarkEnd w:id="406"/>
      <w:r w:rsidR="002060FF">
        <w:rPr>
          <w:sz w:val="28"/>
          <w:szCs w:val="28"/>
          <w:lang w:val="en-US"/>
        </w:rPr>
        <w:t xml:space="preserve"> The IMS indexes of personal, cultural, and recreational services and government goods and services increased slowly. </w:t>
      </w:r>
      <w:bookmarkStart w:id="407" w:name="OLE_LINK216"/>
      <w:bookmarkStart w:id="408" w:name="OLE_LINK217"/>
      <w:bookmarkStart w:id="409" w:name="OLE_LINK220"/>
      <w:bookmarkStart w:id="410" w:name="OLE_LINK221"/>
      <w:r w:rsidR="002060FF">
        <w:rPr>
          <w:sz w:val="28"/>
          <w:szCs w:val="28"/>
          <w:lang w:val="en-US"/>
        </w:rPr>
        <w:t>In general, the international competitiveness of China</w:t>
      </w:r>
      <w:r w:rsidR="00F66D43">
        <w:rPr>
          <w:sz w:val="28"/>
          <w:szCs w:val="28"/>
          <w:lang w:val="en-US"/>
        </w:rPr>
        <w:t xml:space="preserve">’s construction and telecommunications, computer and information services had considerable improvement from 2005 to 2019, </w:t>
      </w:r>
      <w:bookmarkStart w:id="411" w:name="OLE_LINK218"/>
      <w:bookmarkStart w:id="412" w:name="OLE_LINK219"/>
      <w:r w:rsidR="00F66D43">
        <w:rPr>
          <w:sz w:val="28"/>
          <w:szCs w:val="28"/>
          <w:lang w:val="en-US"/>
        </w:rPr>
        <w:t xml:space="preserve">especially construction services whose IMS index increased from 5.65 in 2005 to 24.44 in 2019. </w:t>
      </w:r>
      <w:bookmarkEnd w:id="407"/>
      <w:bookmarkEnd w:id="408"/>
      <w:bookmarkEnd w:id="411"/>
      <w:bookmarkEnd w:id="412"/>
      <w:r w:rsidR="00F66D43">
        <w:rPr>
          <w:sz w:val="28"/>
          <w:szCs w:val="28"/>
          <w:lang w:val="en-US"/>
        </w:rPr>
        <w:t xml:space="preserve">In the meantime, China’s travel services’ international competitiveness was decreasing and its IMS index </w:t>
      </w:r>
      <w:r w:rsidR="00937BB7">
        <w:rPr>
          <w:sz w:val="28"/>
          <w:szCs w:val="28"/>
          <w:lang w:val="en-US"/>
        </w:rPr>
        <w:t>changed from 4.25 in 2005 to 2.39 in 2019.</w:t>
      </w:r>
      <w:bookmarkEnd w:id="409"/>
      <w:bookmarkEnd w:id="410"/>
    </w:p>
    <w:bookmarkEnd w:id="402"/>
    <w:bookmarkEnd w:id="403"/>
    <w:bookmarkEnd w:id="404"/>
    <w:p w14:paraId="2F30FB9C" w14:textId="7915D822" w:rsidR="00BE2FCA" w:rsidRPr="00E04202" w:rsidRDefault="00BE2FCA" w:rsidP="00F5739B">
      <w:pPr>
        <w:pStyle w:val="Caption"/>
        <w:keepNext/>
        <w:spacing w:line="240" w:lineRule="atLeast"/>
        <w:jc w:val="both"/>
        <w:rPr>
          <w:b/>
          <w:bCs/>
          <w:i w:val="0"/>
          <w:iCs w:val="0"/>
          <w:color w:val="000000" w:themeColor="text1"/>
          <w:sz w:val="28"/>
          <w:szCs w:val="28"/>
        </w:rPr>
      </w:pPr>
      <w:r w:rsidRPr="00E04202">
        <w:rPr>
          <w:b/>
          <w:bCs/>
          <w:i w:val="0"/>
          <w:iCs w:val="0"/>
          <w:color w:val="000000" w:themeColor="text1"/>
          <w:sz w:val="28"/>
          <w:szCs w:val="28"/>
        </w:rPr>
        <w:t xml:space="preserve">Table </w:t>
      </w:r>
      <w:r w:rsidRPr="00E04202">
        <w:rPr>
          <w:b/>
          <w:bCs/>
          <w:i w:val="0"/>
          <w:iCs w:val="0"/>
          <w:color w:val="000000" w:themeColor="text1"/>
          <w:sz w:val="28"/>
          <w:szCs w:val="28"/>
        </w:rPr>
        <w:fldChar w:fldCharType="begin"/>
      </w:r>
      <w:r w:rsidRPr="00E04202">
        <w:rPr>
          <w:b/>
          <w:bCs/>
          <w:i w:val="0"/>
          <w:iCs w:val="0"/>
          <w:color w:val="000000" w:themeColor="text1"/>
          <w:sz w:val="28"/>
          <w:szCs w:val="28"/>
        </w:rPr>
        <w:instrText xml:space="preserve"> SEQ Table \* ARABIC </w:instrText>
      </w:r>
      <w:r w:rsidRPr="00E04202">
        <w:rPr>
          <w:b/>
          <w:bCs/>
          <w:i w:val="0"/>
          <w:iCs w:val="0"/>
          <w:color w:val="000000" w:themeColor="text1"/>
          <w:sz w:val="28"/>
          <w:szCs w:val="28"/>
        </w:rPr>
        <w:fldChar w:fldCharType="separate"/>
      </w:r>
      <w:r w:rsidR="00C50661">
        <w:rPr>
          <w:b/>
          <w:bCs/>
          <w:i w:val="0"/>
          <w:iCs w:val="0"/>
          <w:noProof/>
          <w:color w:val="000000" w:themeColor="text1"/>
          <w:sz w:val="28"/>
          <w:szCs w:val="28"/>
        </w:rPr>
        <w:t>2</w:t>
      </w:r>
      <w:r w:rsidRPr="00E04202">
        <w:rPr>
          <w:b/>
          <w:bCs/>
          <w:i w:val="0"/>
          <w:iCs w:val="0"/>
          <w:color w:val="000000" w:themeColor="text1"/>
          <w:sz w:val="28"/>
          <w:szCs w:val="28"/>
        </w:rPr>
        <w:fldChar w:fldCharType="end"/>
      </w:r>
      <w:r w:rsidRPr="00E04202">
        <w:rPr>
          <w:b/>
          <w:bCs/>
          <w:i w:val="0"/>
          <w:iCs w:val="0"/>
          <w:color w:val="000000" w:themeColor="text1"/>
          <w:sz w:val="28"/>
          <w:szCs w:val="28"/>
        </w:rPr>
        <w:t xml:space="preserve">.1.1 </w:t>
      </w:r>
      <w:bookmarkStart w:id="413" w:name="_Hlk74183870"/>
      <w:r w:rsidRPr="00E04202">
        <w:rPr>
          <w:b/>
          <w:bCs/>
          <w:i w:val="0"/>
          <w:iCs w:val="0"/>
          <w:color w:val="000000" w:themeColor="text1"/>
          <w:sz w:val="28"/>
          <w:szCs w:val="28"/>
        </w:rPr>
        <w:t xml:space="preserve">2005-2019 China’s </w:t>
      </w:r>
      <w:r w:rsidR="001D6B1B">
        <w:rPr>
          <w:b/>
          <w:bCs/>
          <w:i w:val="0"/>
          <w:iCs w:val="0"/>
          <w:color w:val="000000" w:themeColor="text1"/>
          <w:sz w:val="28"/>
          <w:szCs w:val="28"/>
          <w:lang w:val="en-US"/>
        </w:rPr>
        <w:t>IMS index</w:t>
      </w:r>
      <w:r w:rsidRPr="00E04202">
        <w:rPr>
          <w:b/>
          <w:bCs/>
          <w:i w:val="0"/>
          <w:iCs w:val="0"/>
          <w:color w:val="000000" w:themeColor="text1"/>
          <w:sz w:val="28"/>
          <w:szCs w:val="28"/>
        </w:rPr>
        <w:t xml:space="preserve"> of service trade </w:t>
      </w:r>
      <w:bookmarkStart w:id="414" w:name="OLE_LINK164"/>
      <w:bookmarkStart w:id="415" w:name="OLE_LINK178"/>
      <w:r w:rsidR="001D6B1B">
        <w:rPr>
          <w:b/>
          <w:bCs/>
          <w:i w:val="0"/>
          <w:iCs w:val="0"/>
          <w:color w:val="000000" w:themeColor="text1"/>
          <w:sz w:val="28"/>
          <w:szCs w:val="28"/>
          <w:lang w:val="en-US"/>
        </w:rPr>
        <w:t xml:space="preserve">by </w:t>
      </w:r>
      <w:r w:rsidR="001D6B1B" w:rsidRPr="00E04202">
        <w:rPr>
          <w:b/>
          <w:bCs/>
          <w:i w:val="0"/>
          <w:iCs w:val="0"/>
          <w:color w:val="000000" w:themeColor="text1"/>
          <w:sz w:val="28"/>
          <w:szCs w:val="28"/>
        </w:rPr>
        <w:t xml:space="preserve">main service-category </w:t>
      </w:r>
      <w:bookmarkEnd w:id="414"/>
      <w:bookmarkEnd w:id="415"/>
      <w:r w:rsidRPr="00E04202">
        <w:rPr>
          <w:b/>
          <w:bCs/>
          <w:i w:val="0"/>
          <w:iCs w:val="0"/>
          <w:color w:val="000000" w:themeColor="text1"/>
          <w:sz w:val="28"/>
          <w:szCs w:val="28"/>
        </w:rPr>
        <w:t>(%)</w:t>
      </w:r>
    </w:p>
    <w:bookmarkStart w:id="416" w:name="_Hlk74183906"/>
    <w:bookmarkEnd w:id="413"/>
    <w:p w14:paraId="5B611645" w14:textId="2023380D" w:rsidR="005A4AAC" w:rsidRDefault="00062F38" w:rsidP="00BE2FCA">
      <w:pPr>
        <w:spacing w:line="240" w:lineRule="atLeast"/>
        <w:jc w:val="both"/>
        <w:rPr>
          <w:i/>
          <w:iCs/>
          <w:color w:val="44546A" w:themeColor="text2"/>
        </w:rPr>
      </w:pPr>
      <w:r>
        <w:rPr>
          <w:noProof/>
          <w:sz w:val="28"/>
          <w:szCs w:val="28"/>
        </w:rPr>
        <w:object w:dxaOrig="12020" w:dyaOrig="5960" w14:anchorId="7F931EBE">
          <v:shape id="_x0000_i1036" type="#_x0000_t75" alt="" style="width:480.6pt;height:261.1pt;mso-width-percent:0;mso-height-percent:0;mso-width-percent:0;mso-height-percent:0" o:ole="">
            <v:imagedata r:id="rId16" o:title=""/>
          </v:shape>
          <o:OLEObject Type="Embed" ProgID="Excel.Sheet.12" ShapeID="_x0000_i1036" DrawAspect="Content" ObjectID="_1713880491" r:id="rId17"/>
        </w:object>
      </w:r>
      <w:r w:rsidR="00BE2FCA" w:rsidRPr="005E14A5">
        <w:rPr>
          <w:i/>
          <w:iCs/>
          <w:color w:val="44546A" w:themeColor="text2"/>
        </w:rPr>
        <w:t xml:space="preserve">(Source: </w:t>
      </w:r>
      <w:r w:rsidR="00F94714" w:rsidRPr="00F94714">
        <w:rPr>
          <w:i/>
          <w:iCs/>
          <w:color w:val="44546A" w:themeColor="text2"/>
        </w:rPr>
        <w:t>author’</w:t>
      </w:r>
      <w:r w:rsidR="00F94714">
        <w:rPr>
          <w:i/>
          <w:iCs/>
          <w:color w:val="44546A" w:themeColor="text2"/>
          <w:lang w:val="en-US"/>
        </w:rPr>
        <w:t>s</w:t>
      </w:r>
      <w:r w:rsidR="00F94714" w:rsidRPr="00F94714">
        <w:rPr>
          <w:i/>
          <w:iCs/>
          <w:color w:val="44546A" w:themeColor="text2"/>
        </w:rPr>
        <w:t xml:space="preserve"> calculations</w:t>
      </w:r>
      <w:r w:rsidR="00BE2FCA" w:rsidRPr="005E14A5">
        <w:rPr>
          <w:i/>
          <w:iCs/>
          <w:color w:val="44546A" w:themeColor="text2"/>
        </w:rPr>
        <w:t xml:space="preserve"> based on statistics from UNCTAD</w:t>
      </w:r>
      <w:r w:rsidR="00816119" w:rsidRPr="005E14A5">
        <w:rPr>
          <w:rFonts w:hint="eastAsia"/>
          <w:i/>
          <w:iCs/>
          <w:color w:val="44546A" w:themeColor="text2"/>
        </w:rPr>
        <w:t>,</w:t>
      </w:r>
      <w:r w:rsidR="00816119" w:rsidRPr="005E14A5">
        <w:rPr>
          <w:i/>
          <w:iCs/>
          <w:color w:val="44546A" w:themeColor="text2"/>
        </w:rPr>
        <w:t xml:space="preserve"> “*” means that data is unavailable</w:t>
      </w:r>
      <w:r w:rsidR="00BE2FCA" w:rsidRPr="005E14A5">
        <w:rPr>
          <w:i/>
          <w:iCs/>
          <w:color w:val="44546A" w:themeColor="text2"/>
        </w:rPr>
        <w:t>)</w:t>
      </w:r>
      <w:bookmarkEnd w:id="416"/>
    </w:p>
    <w:p w14:paraId="76B3F172" w14:textId="46BBC0B3" w:rsidR="008F4E7A" w:rsidRPr="008F4E7A" w:rsidRDefault="008F4E7A" w:rsidP="008F4E7A">
      <w:pPr>
        <w:spacing w:line="360" w:lineRule="auto"/>
        <w:ind w:firstLineChars="200" w:firstLine="560"/>
        <w:jc w:val="both"/>
        <w:rPr>
          <w:sz w:val="28"/>
          <w:szCs w:val="28"/>
          <w:lang w:val="en-US"/>
        </w:rPr>
      </w:pPr>
      <w:r>
        <w:rPr>
          <w:sz w:val="28"/>
          <w:szCs w:val="28"/>
          <w:lang w:val="en-US"/>
        </w:rPr>
        <w:t xml:space="preserve">The IMS indexes of India’s transport, travel and insurance and pension services increased slightly. Construction services’ IMS indexes grew steadily.  </w:t>
      </w:r>
      <w:bookmarkStart w:id="417" w:name="OLE_LINK222"/>
      <w:bookmarkStart w:id="418" w:name="OLE_LINK223"/>
      <w:r w:rsidRPr="00937BB7">
        <w:rPr>
          <w:sz w:val="28"/>
          <w:szCs w:val="28"/>
          <w:lang w:val="en-US"/>
        </w:rPr>
        <w:t xml:space="preserve">The </w:t>
      </w:r>
      <w:r>
        <w:rPr>
          <w:sz w:val="28"/>
          <w:szCs w:val="28"/>
          <w:lang w:val="en-US"/>
        </w:rPr>
        <w:t xml:space="preserve">IMS indexes of </w:t>
      </w:r>
      <w:r w:rsidRPr="00937BB7">
        <w:rPr>
          <w:rFonts w:hint="eastAsia"/>
          <w:sz w:val="28"/>
          <w:szCs w:val="28"/>
          <w:lang w:val="en-US"/>
        </w:rPr>
        <w:t>f</w:t>
      </w:r>
      <w:r w:rsidRPr="00937BB7">
        <w:rPr>
          <w:sz w:val="28"/>
          <w:szCs w:val="28"/>
          <w:lang w:val="en-US"/>
        </w:rPr>
        <w:t>inancial s</w:t>
      </w:r>
      <w:r>
        <w:rPr>
          <w:sz w:val="28"/>
          <w:szCs w:val="28"/>
          <w:lang w:val="en-US"/>
        </w:rPr>
        <w:t>ervices</w:t>
      </w:r>
      <w:r w:rsidRPr="00937BB7">
        <w:rPr>
          <w:sz w:val="28"/>
          <w:szCs w:val="28"/>
          <w:lang w:val="en-US"/>
        </w:rPr>
        <w:t xml:space="preserve"> increased first</w:t>
      </w:r>
      <w:r>
        <w:rPr>
          <w:sz w:val="28"/>
          <w:szCs w:val="28"/>
          <w:lang w:val="en-US"/>
        </w:rPr>
        <w:t>ly</w:t>
      </w:r>
      <w:r w:rsidRPr="00937BB7">
        <w:rPr>
          <w:sz w:val="28"/>
          <w:szCs w:val="28"/>
          <w:lang w:val="en-US"/>
        </w:rPr>
        <w:t xml:space="preserve"> and then began to decline slightly.</w:t>
      </w:r>
      <w:bookmarkEnd w:id="417"/>
      <w:bookmarkEnd w:id="418"/>
      <w:r>
        <w:rPr>
          <w:sz w:val="28"/>
          <w:szCs w:val="28"/>
          <w:lang w:val="en-US"/>
        </w:rPr>
        <w:t xml:space="preserve"> </w:t>
      </w:r>
      <w:bookmarkStart w:id="419" w:name="OLE_LINK224"/>
      <w:bookmarkStart w:id="420" w:name="OLE_LINK225"/>
      <w:r w:rsidRPr="004A41E6">
        <w:rPr>
          <w:sz w:val="28"/>
          <w:szCs w:val="28"/>
          <w:lang w:val="en-US"/>
        </w:rPr>
        <w:t xml:space="preserve">The </w:t>
      </w:r>
      <w:r>
        <w:rPr>
          <w:sz w:val="28"/>
          <w:szCs w:val="28"/>
          <w:lang w:val="en-US"/>
        </w:rPr>
        <w:t>IMS indexes of charges for the use of intellectual property were relatively small and</w:t>
      </w:r>
      <w:r w:rsidRPr="004A41E6">
        <w:rPr>
          <w:sz w:val="28"/>
          <w:szCs w:val="28"/>
          <w:lang w:val="en-US"/>
        </w:rPr>
        <w:t xml:space="preserve"> </w:t>
      </w:r>
      <w:r>
        <w:rPr>
          <w:sz w:val="28"/>
          <w:szCs w:val="28"/>
          <w:lang w:val="en-US"/>
        </w:rPr>
        <w:t>didn’t show</w:t>
      </w:r>
      <w:r w:rsidRPr="004A41E6">
        <w:rPr>
          <w:sz w:val="28"/>
          <w:szCs w:val="28"/>
          <w:lang w:val="en-US"/>
        </w:rPr>
        <w:t xml:space="preserve"> </w:t>
      </w:r>
      <w:r>
        <w:rPr>
          <w:sz w:val="28"/>
          <w:szCs w:val="28"/>
          <w:lang w:val="en-US"/>
        </w:rPr>
        <w:t>obvious</w:t>
      </w:r>
      <w:r w:rsidRPr="004A41E6">
        <w:rPr>
          <w:sz w:val="28"/>
          <w:szCs w:val="28"/>
          <w:lang w:val="en-US"/>
        </w:rPr>
        <w:t xml:space="preserve"> change</w:t>
      </w:r>
      <w:r>
        <w:rPr>
          <w:sz w:val="28"/>
          <w:szCs w:val="28"/>
          <w:lang w:val="en-US"/>
        </w:rPr>
        <w:t>s</w:t>
      </w:r>
      <w:r w:rsidRPr="004A41E6">
        <w:rPr>
          <w:sz w:val="28"/>
          <w:szCs w:val="28"/>
          <w:lang w:val="en-US"/>
        </w:rPr>
        <w:t>.</w:t>
      </w:r>
      <w:r>
        <w:rPr>
          <w:sz w:val="28"/>
          <w:szCs w:val="28"/>
          <w:lang w:val="en-US"/>
        </w:rPr>
        <w:t xml:space="preserve"> </w:t>
      </w:r>
      <w:bookmarkStart w:id="421" w:name="OLE_LINK226"/>
      <w:bookmarkStart w:id="422" w:name="OLE_LINK227"/>
      <w:r w:rsidRPr="00E05A92">
        <w:rPr>
          <w:sz w:val="28"/>
          <w:szCs w:val="28"/>
          <w:lang w:val="en-US"/>
        </w:rPr>
        <w:t xml:space="preserve">The </w:t>
      </w:r>
      <w:r>
        <w:rPr>
          <w:rFonts w:hint="eastAsia"/>
          <w:sz w:val="28"/>
          <w:szCs w:val="28"/>
          <w:lang w:val="en-US"/>
        </w:rPr>
        <w:t>tele</w:t>
      </w:r>
      <w:r>
        <w:rPr>
          <w:sz w:val="28"/>
          <w:szCs w:val="28"/>
          <w:lang w:val="en-US"/>
        </w:rPr>
        <w:t xml:space="preserve">communications, computer and information services’ </w:t>
      </w:r>
      <w:r w:rsidRPr="00E05A92">
        <w:rPr>
          <w:sz w:val="28"/>
          <w:szCs w:val="28"/>
          <w:lang w:val="en-US"/>
        </w:rPr>
        <w:lastRenderedPageBreak/>
        <w:t>index</w:t>
      </w:r>
      <w:r>
        <w:rPr>
          <w:sz w:val="28"/>
          <w:szCs w:val="28"/>
          <w:lang w:val="en-US"/>
        </w:rPr>
        <w:t>es</w:t>
      </w:r>
      <w:r w:rsidRPr="00E05A92">
        <w:rPr>
          <w:sz w:val="28"/>
          <w:szCs w:val="28"/>
          <w:lang w:val="en-US"/>
        </w:rPr>
        <w:t xml:space="preserve"> rose steadily from 2005 to 2013 and</w:t>
      </w:r>
      <w:r>
        <w:rPr>
          <w:sz w:val="28"/>
          <w:szCs w:val="28"/>
          <w:lang w:val="en-US"/>
        </w:rPr>
        <w:t xml:space="preserve"> </w:t>
      </w:r>
      <w:r w:rsidRPr="00E05A92">
        <w:rPr>
          <w:sz w:val="28"/>
          <w:szCs w:val="28"/>
          <w:lang w:val="en-US"/>
        </w:rPr>
        <w:t>followed by a small decline</w:t>
      </w:r>
      <w:r>
        <w:rPr>
          <w:sz w:val="28"/>
          <w:szCs w:val="28"/>
          <w:lang w:val="en-US"/>
        </w:rPr>
        <w:t xml:space="preserve"> from 2013</w:t>
      </w:r>
      <w:r w:rsidRPr="00E05A92">
        <w:rPr>
          <w:sz w:val="28"/>
          <w:szCs w:val="28"/>
          <w:lang w:val="en-US"/>
        </w:rPr>
        <w:t>.</w:t>
      </w:r>
      <w:r>
        <w:rPr>
          <w:sz w:val="28"/>
          <w:szCs w:val="28"/>
          <w:lang w:val="en-US"/>
        </w:rPr>
        <w:t xml:space="preserve"> </w:t>
      </w:r>
      <w:bookmarkEnd w:id="421"/>
      <w:bookmarkEnd w:id="422"/>
      <w:r>
        <w:rPr>
          <w:sz w:val="28"/>
          <w:szCs w:val="28"/>
          <w:lang w:val="en-US"/>
        </w:rPr>
        <w:t xml:space="preserve">Other business services’ IMS indexes fluctuated slightly and stayed relatively stable. The IMS indexes of personal, cultural and recreational services </w:t>
      </w:r>
      <w:r>
        <w:rPr>
          <w:rFonts w:hint="eastAsia"/>
          <w:sz w:val="28"/>
          <w:szCs w:val="28"/>
          <w:lang w:val="en-US"/>
        </w:rPr>
        <w:t>gre</w:t>
      </w:r>
      <w:r>
        <w:rPr>
          <w:sz w:val="28"/>
          <w:szCs w:val="28"/>
          <w:lang w:val="en-US"/>
        </w:rPr>
        <w:t>w steadily. Government goods and services’ indexes had slight increase. In general, the international competitiveness of India’s construction and personal, cultural and recreational services realized obvious improvement and telecommunications, computer and information services’ international competitiveness started to decrease in recent years</w:t>
      </w:r>
      <w:bookmarkEnd w:id="419"/>
      <w:bookmarkEnd w:id="420"/>
      <w:r>
        <w:rPr>
          <w:sz w:val="28"/>
          <w:szCs w:val="28"/>
        </w:rPr>
        <w:t xml:space="preserve">. </w:t>
      </w:r>
    </w:p>
    <w:p w14:paraId="353E692B" w14:textId="725F0D87" w:rsidR="006F66BC" w:rsidRPr="00E04202" w:rsidRDefault="006F66BC" w:rsidP="006F66BC">
      <w:pPr>
        <w:pStyle w:val="Caption"/>
        <w:keepNext/>
        <w:jc w:val="both"/>
        <w:rPr>
          <w:b/>
          <w:bCs/>
          <w:i w:val="0"/>
          <w:iCs w:val="0"/>
          <w:color w:val="000000" w:themeColor="text1"/>
          <w:sz w:val="28"/>
          <w:szCs w:val="28"/>
        </w:rPr>
      </w:pPr>
      <w:r w:rsidRPr="00E04202">
        <w:rPr>
          <w:b/>
          <w:bCs/>
          <w:i w:val="0"/>
          <w:iCs w:val="0"/>
          <w:color w:val="000000" w:themeColor="text1"/>
          <w:sz w:val="28"/>
          <w:szCs w:val="28"/>
        </w:rPr>
        <w:t xml:space="preserve">Table 2.1.2 </w:t>
      </w:r>
      <w:bookmarkStart w:id="423" w:name="OLE_LINK209"/>
      <w:bookmarkStart w:id="424" w:name="OLE_LINK210"/>
      <w:r w:rsidRPr="00E04202">
        <w:rPr>
          <w:b/>
          <w:bCs/>
          <w:i w:val="0"/>
          <w:iCs w:val="0"/>
          <w:color w:val="000000" w:themeColor="text1"/>
          <w:sz w:val="28"/>
          <w:szCs w:val="28"/>
        </w:rPr>
        <w:t xml:space="preserve">2005-2019 India’s </w:t>
      </w:r>
      <w:r w:rsidR="001D6B1B">
        <w:rPr>
          <w:b/>
          <w:bCs/>
          <w:i w:val="0"/>
          <w:iCs w:val="0"/>
          <w:color w:val="000000" w:themeColor="text1"/>
          <w:sz w:val="28"/>
          <w:szCs w:val="28"/>
          <w:lang w:val="en-US"/>
        </w:rPr>
        <w:t>IMS index</w:t>
      </w:r>
      <w:r w:rsidRPr="00E04202">
        <w:rPr>
          <w:b/>
          <w:bCs/>
          <w:i w:val="0"/>
          <w:iCs w:val="0"/>
          <w:color w:val="000000" w:themeColor="text1"/>
          <w:sz w:val="28"/>
          <w:szCs w:val="28"/>
        </w:rPr>
        <w:t xml:space="preserve"> of service trade </w:t>
      </w:r>
      <w:r w:rsidR="001D6B1B">
        <w:rPr>
          <w:b/>
          <w:bCs/>
          <w:i w:val="0"/>
          <w:iCs w:val="0"/>
          <w:color w:val="000000" w:themeColor="text1"/>
          <w:sz w:val="28"/>
          <w:szCs w:val="28"/>
          <w:lang w:val="en-US"/>
        </w:rPr>
        <w:t xml:space="preserve">by </w:t>
      </w:r>
      <w:r w:rsidR="001D6B1B" w:rsidRPr="00E04202">
        <w:rPr>
          <w:b/>
          <w:bCs/>
          <w:i w:val="0"/>
          <w:iCs w:val="0"/>
          <w:color w:val="000000" w:themeColor="text1"/>
          <w:sz w:val="28"/>
          <w:szCs w:val="28"/>
        </w:rPr>
        <w:t xml:space="preserve">main service-category </w:t>
      </w:r>
      <w:bookmarkEnd w:id="423"/>
      <w:bookmarkEnd w:id="424"/>
      <w:r w:rsidRPr="00E04202">
        <w:rPr>
          <w:b/>
          <w:bCs/>
          <w:i w:val="0"/>
          <w:iCs w:val="0"/>
          <w:color w:val="000000" w:themeColor="text1"/>
          <w:sz w:val="28"/>
          <w:szCs w:val="28"/>
        </w:rPr>
        <w:t>(%)</w:t>
      </w:r>
    </w:p>
    <w:bookmarkStart w:id="425" w:name="_Hlk74184921"/>
    <w:p w14:paraId="14FC00EE" w14:textId="099BA195" w:rsidR="00E04202" w:rsidRPr="008F4E7A" w:rsidRDefault="00062F38" w:rsidP="008F4E7A">
      <w:pPr>
        <w:spacing w:line="240" w:lineRule="atLeast"/>
        <w:jc w:val="both"/>
        <w:rPr>
          <w:i/>
          <w:iCs/>
          <w:color w:val="44546A" w:themeColor="text2"/>
          <w:sz w:val="20"/>
          <w:szCs w:val="20"/>
        </w:rPr>
      </w:pPr>
      <w:r>
        <w:rPr>
          <w:i/>
          <w:iCs/>
          <w:noProof/>
          <w:color w:val="44546A" w:themeColor="text2"/>
        </w:rPr>
        <w:object w:dxaOrig="12040" w:dyaOrig="5960" w14:anchorId="753EC5E2">
          <v:shape id="_x0000_i1035" type="#_x0000_t75" alt="" style="width:480.6pt;height:268.05pt;mso-width-percent:0;mso-height-percent:0;mso-width-percent:0;mso-height-percent:0" o:ole="">
            <v:imagedata r:id="rId18" o:title=""/>
          </v:shape>
          <o:OLEObject Type="Embed" ProgID="Excel.SheetBinaryMacroEnabled.12" ShapeID="_x0000_i1035" DrawAspect="Content" ObjectID="_1713880492" r:id="rId19"/>
        </w:object>
      </w:r>
      <w:r w:rsidR="009A071A" w:rsidRPr="005E14A5">
        <w:rPr>
          <w:i/>
          <w:iCs/>
          <w:color w:val="44546A" w:themeColor="text2"/>
        </w:rPr>
        <w:t xml:space="preserve"> </w:t>
      </w:r>
      <w:r w:rsidR="006F66BC" w:rsidRPr="005E14A5">
        <w:rPr>
          <w:i/>
          <w:iCs/>
          <w:color w:val="44546A" w:themeColor="text2"/>
        </w:rPr>
        <w:t xml:space="preserve">(Source: </w:t>
      </w:r>
      <w:r w:rsidR="00F94714" w:rsidRPr="00F94714">
        <w:rPr>
          <w:i/>
          <w:iCs/>
          <w:color w:val="44546A" w:themeColor="text2"/>
        </w:rPr>
        <w:t>author’</w:t>
      </w:r>
      <w:r w:rsidR="00F94714">
        <w:rPr>
          <w:i/>
          <w:iCs/>
          <w:color w:val="44546A" w:themeColor="text2"/>
          <w:lang w:val="en-US"/>
        </w:rPr>
        <w:t>s</w:t>
      </w:r>
      <w:r w:rsidR="00F94714" w:rsidRPr="00F94714">
        <w:rPr>
          <w:i/>
          <w:iCs/>
          <w:color w:val="44546A" w:themeColor="text2"/>
        </w:rPr>
        <w:t xml:space="preserve"> calculations</w:t>
      </w:r>
      <w:r w:rsidR="006F66BC" w:rsidRPr="005E14A5">
        <w:rPr>
          <w:i/>
          <w:iCs/>
          <w:color w:val="44546A" w:themeColor="text2"/>
        </w:rPr>
        <w:t xml:space="preserve"> based on statistics from UNCTAD)</w:t>
      </w:r>
      <w:bookmarkEnd w:id="425"/>
    </w:p>
    <w:p w14:paraId="3BDCBC63" w14:textId="3859E075" w:rsidR="00034360" w:rsidRPr="00EE6EE7" w:rsidRDefault="00EE6EE7" w:rsidP="003242D7">
      <w:pPr>
        <w:spacing w:line="360" w:lineRule="auto"/>
        <w:ind w:firstLineChars="200" w:firstLine="560"/>
        <w:jc w:val="both"/>
        <w:rPr>
          <w:sz w:val="28"/>
          <w:szCs w:val="28"/>
        </w:rPr>
      </w:pPr>
      <w:r>
        <w:rPr>
          <w:sz w:val="28"/>
          <w:szCs w:val="28"/>
        </w:rPr>
        <w:t xml:space="preserve">To sum up, </w:t>
      </w:r>
      <w:r w:rsidR="003242D7" w:rsidRPr="003242D7">
        <w:rPr>
          <w:sz w:val="28"/>
          <w:szCs w:val="28"/>
        </w:rPr>
        <w:t>China ha</w:t>
      </w:r>
      <w:r w:rsidR="003242D7">
        <w:rPr>
          <w:sz w:val="28"/>
          <w:szCs w:val="28"/>
          <w:lang w:val="en-US"/>
        </w:rPr>
        <w:t>d</w:t>
      </w:r>
      <w:r w:rsidR="003242D7" w:rsidRPr="003242D7">
        <w:rPr>
          <w:rFonts w:hint="eastAsia"/>
          <w:sz w:val="28"/>
          <w:szCs w:val="28"/>
        </w:rPr>
        <w:t xml:space="preserve"> </w:t>
      </w:r>
      <w:r w:rsidR="003242D7" w:rsidRPr="003242D7">
        <w:rPr>
          <w:sz w:val="28"/>
          <w:szCs w:val="28"/>
        </w:rPr>
        <w:t xml:space="preserve">international </w:t>
      </w:r>
      <w:r w:rsidR="003242D7">
        <w:rPr>
          <w:sz w:val="28"/>
          <w:szCs w:val="28"/>
          <w:lang w:val="en-US"/>
        </w:rPr>
        <w:t>competitiveness</w:t>
      </w:r>
      <w:r w:rsidR="003242D7" w:rsidRPr="003242D7">
        <w:rPr>
          <w:sz w:val="28"/>
          <w:szCs w:val="28"/>
        </w:rPr>
        <w:t xml:space="preserve"> over India in transport, t</w:t>
      </w:r>
      <w:r w:rsidR="003242D7">
        <w:rPr>
          <w:sz w:val="28"/>
          <w:szCs w:val="28"/>
          <w:lang w:val="en-US"/>
        </w:rPr>
        <w:t>ravel</w:t>
      </w:r>
      <w:r w:rsidR="003242D7" w:rsidRPr="003242D7">
        <w:rPr>
          <w:sz w:val="28"/>
          <w:szCs w:val="28"/>
        </w:rPr>
        <w:t>, construction, insurance</w:t>
      </w:r>
      <w:r w:rsidR="003242D7">
        <w:rPr>
          <w:sz w:val="28"/>
          <w:szCs w:val="28"/>
          <w:lang w:val="en-US"/>
        </w:rPr>
        <w:t xml:space="preserve"> and pension</w:t>
      </w:r>
      <w:r w:rsidR="003242D7" w:rsidRPr="003242D7">
        <w:rPr>
          <w:sz w:val="28"/>
          <w:szCs w:val="28"/>
        </w:rPr>
        <w:t>,</w:t>
      </w:r>
      <w:r w:rsidR="003242D7">
        <w:rPr>
          <w:sz w:val="28"/>
          <w:szCs w:val="28"/>
          <w:lang w:val="en-US"/>
        </w:rPr>
        <w:t xml:space="preserve"> charges for the use of intellectual property</w:t>
      </w:r>
      <w:r w:rsidR="003242D7" w:rsidRPr="003242D7">
        <w:rPr>
          <w:sz w:val="28"/>
          <w:szCs w:val="28"/>
        </w:rPr>
        <w:t xml:space="preserve"> and government </w:t>
      </w:r>
      <w:r w:rsidR="003242D7">
        <w:rPr>
          <w:sz w:val="28"/>
          <w:szCs w:val="28"/>
          <w:lang w:val="en-US"/>
        </w:rPr>
        <w:t xml:space="preserve">goods and </w:t>
      </w:r>
      <w:r w:rsidR="003242D7" w:rsidRPr="003242D7">
        <w:rPr>
          <w:sz w:val="28"/>
          <w:szCs w:val="28"/>
        </w:rPr>
        <w:t xml:space="preserve">services. India has international </w:t>
      </w:r>
      <w:r w:rsidR="003242D7">
        <w:rPr>
          <w:sz w:val="28"/>
          <w:szCs w:val="28"/>
          <w:lang w:val="en-US"/>
        </w:rPr>
        <w:t>competitiveness</w:t>
      </w:r>
      <w:r w:rsidR="003242D7" w:rsidRPr="003242D7">
        <w:rPr>
          <w:sz w:val="28"/>
          <w:szCs w:val="28"/>
        </w:rPr>
        <w:t xml:space="preserve"> over China in </w:t>
      </w:r>
      <w:r w:rsidR="003242D7">
        <w:rPr>
          <w:sz w:val="28"/>
          <w:szCs w:val="28"/>
          <w:lang w:val="en-US"/>
        </w:rPr>
        <w:t>telecommunications, computer and information</w:t>
      </w:r>
      <w:r w:rsidR="003242D7" w:rsidRPr="003242D7">
        <w:rPr>
          <w:sz w:val="28"/>
          <w:szCs w:val="28"/>
        </w:rPr>
        <w:t>,</w:t>
      </w:r>
      <w:r w:rsidR="003242D7">
        <w:rPr>
          <w:sz w:val="28"/>
          <w:szCs w:val="28"/>
          <w:lang w:val="en-US"/>
        </w:rPr>
        <w:t xml:space="preserve"> </w:t>
      </w:r>
      <w:r w:rsidR="003242D7" w:rsidRPr="003242D7">
        <w:rPr>
          <w:sz w:val="28"/>
          <w:szCs w:val="28"/>
        </w:rPr>
        <w:t>finance</w:t>
      </w:r>
      <w:r w:rsidR="003242D7">
        <w:rPr>
          <w:sz w:val="28"/>
          <w:szCs w:val="28"/>
          <w:lang w:val="en-US"/>
        </w:rPr>
        <w:t xml:space="preserve"> and personal, cultural and </w:t>
      </w:r>
      <w:r w:rsidR="003242D7">
        <w:rPr>
          <w:sz w:val="28"/>
          <w:szCs w:val="28"/>
          <w:lang w:val="en-US"/>
        </w:rPr>
        <w:lastRenderedPageBreak/>
        <w:t>recreational services</w:t>
      </w:r>
      <w:r w:rsidR="003242D7" w:rsidRPr="003242D7">
        <w:rPr>
          <w:sz w:val="28"/>
          <w:szCs w:val="28"/>
        </w:rPr>
        <w:t xml:space="preserve">. </w:t>
      </w:r>
      <w:r w:rsidR="003242D7">
        <w:rPr>
          <w:sz w:val="28"/>
          <w:szCs w:val="28"/>
          <w:lang w:val="en-US"/>
        </w:rPr>
        <w:t>Regarding</w:t>
      </w:r>
      <w:r w:rsidR="003242D7" w:rsidRPr="003242D7">
        <w:rPr>
          <w:sz w:val="28"/>
          <w:szCs w:val="28"/>
        </w:rPr>
        <w:t xml:space="preserve"> other </w:t>
      </w:r>
      <w:r w:rsidR="003242D7">
        <w:rPr>
          <w:sz w:val="28"/>
          <w:szCs w:val="28"/>
          <w:lang w:val="en-US"/>
        </w:rPr>
        <w:t xml:space="preserve">business </w:t>
      </w:r>
      <w:r w:rsidR="003242D7" w:rsidRPr="003242D7">
        <w:rPr>
          <w:sz w:val="28"/>
          <w:szCs w:val="28"/>
        </w:rPr>
        <w:t xml:space="preserve">services, </w:t>
      </w:r>
      <w:r w:rsidR="003242D7">
        <w:rPr>
          <w:sz w:val="28"/>
          <w:szCs w:val="28"/>
          <w:lang w:val="en-US"/>
        </w:rPr>
        <w:t>China and India</w:t>
      </w:r>
      <w:r w:rsidR="003242D7" w:rsidRPr="003242D7">
        <w:rPr>
          <w:sz w:val="28"/>
          <w:szCs w:val="28"/>
        </w:rPr>
        <w:t xml:space="preserve"> h</w:t>
      </w:r>
      <w:r w:rsidR="003242D7">
        <w:rPr>
          <w:sz w:val="28"/>
          <w:szCs w:val="28"/>
          <w:lang w:val="en-US"/>
        </w:rPr>
        <w:t>ad</w:t>
      </w:r>
      <w:r w:rsidR="003242D7" w:rsidRPr="003242D7">
        <w:rPr>
          <w:sz w:val="28"/>
          <w:szCs w:val="28"/>
        </w:rPr>
        <w:t xml:space="preserve"> similar international </w:t>
      </w:r>
      <w:r w:rsidR="003242D7">
        <w:rPr>
          <w:sz w:val="28"/>
          <w:szCs w:val="28"/>
          <w:lang w:val="en-US"/>
        </w:rPr>
        <w:t>competitiveness</w:t>
      </w:r>
      <w:r w:rsidR="00034360">
        <w:rPr>
          <w:sz w:val="28"/>
          <w:szCs w:val="28"/>
        </w:rPr>
        <w:t>.</w:t>
      </w:r>
    </w:p>
    <w:p w14:paraId="7A133451" w14:textId="5BD8DD5C" w:rsidR="00455E5C" w:rsidRDefault="003B2701" w:rsidP="00BB5A18">
      <w:pPr>
        <w:pStyle w:val="Heading2"/>
        <w:numPr>
          <w:ilvl w:val="1"/>
          <w:numId w:val="1"/>
        </w:numPr>
        <w:spacing w:line="360" w:lineRule="auto"/>
        <w:ind w:left="777"/>
        <w:jc w:val="center"/>
        <w:rPr>
          <w:color w:val="000000" w:themeColor="text1"/>
          <w:sz w:val="28"/>
          <w:szCs w:val="28"/>
        </w:rPr>
      </w:pPr>
      <w:bookmarkStart w:id="426" w:name="_Toc103267417"/>
      <w:r>
        <w:rPr>
          <w:rFonts w:ascii="Times New Roman" w:hAnsi="Times New Roman" w:cs="Times New Roman"/>
          <w:b/>
          <w:bCs/>
          <w:color w:val="000000" w:themeColor="text1"/>
          <w:sz w:val="28"/>
          <w:szCs w:val="28"/>
          <w:lang w:val="en-US"/>
        </w:rPr>
        <w:t>Analysis of t</w:t>
      </w:r>
      <w:r w:rsidR="00650306" w:rsidRPr="00617262">
        <w:rPr>
          <w:rFonts w:ascii="Times New Roman" w:hAnsi="Times New Roman" w:cs="Times New Roman"/>
          <w:b/>
          <w:bCs/>
          <w:color w:val="000000" w:themeColor="text1"/>
          <w:sz w:val="28"/>
          <w:szCs w:val="28"/>
        </w:rPr>
        <w:t>he Revealed Comparative Advantage I</w:t>
      </w:r>
      <w:r w:rsidR="000A7D1C" w:rsidRPr="00617262">
        <w:rPr>
          <w:rFonts w:ascii="Times New Roman" w:hAnsi="Times New Roman" w:cs="Times New Roman"/>
          <w:b/>
          <w:bCs/>
          <w:color w:val="000000" w:themeColor="text1"/>
          <w:sz w:val="28"/>
          <w:szCs w:val="28"/>
        </w:rPr>
        <w:t>ndex</w:t>
      </w:r>
      <w:r w:rsidR="00650306" w:rsidRPr="00617262">
        <w:rPr>
          <w:rFonts w:ascii="Times New Roman" w:hAnsi="Times New Roman" w:cs="Times New Roman"/>
          <w:b/>
          <w:bCs/>
          <w:color w:val="000000" w:themeColor="text1"/>
          <w:sz w:val="28"/>
          <w:szCs w:val="28"/>
        </w:rPr>
        <w:t xml:space="preserve"> (RCA Ind</w:t>
      </w:r>
      <w:r w:rsidR="000A7D1C" w:rsidRPr="00617262">
        <w:rPr>
          <w:rFonts w:ascii="Times New Roman" w:hAnsi="Times New Roman" w:cs="Times New Roman"/>
          <w:b/>
          <w:bCs/>
          <w:color w:val="000000" w:themeColor="text1"/>
          <w:sz w:val="28"/>
          <w:szCs w:val="28"/>
        </w:rPr>
        <w:t>ex</w:t>
      </w:r>
      <w:r w:rsidR="00650306" w:rsidRPr="00617262">
        <w:rPr>
          <w:rFonts w:ascii="Times New Roman" w:hAnsi="Times New Roman" w:cs="Times New Roman"/>
          <w:b/>
          <w:bCs/>
          <w:color w:val="000000" w:themeColor="text1"/>
          <w:sz w:val="28"/>
          <w:szCs w:val="28"/>
        </w:rPr>
        <w:t>) and the Revealed "Symmetric" Comparative Advantage Index (R</w:t>
      </w:r>
      <w:r w:rsidR="00A377B3" w:rsidRPr="00617262">
        <w:rPr>
          <w:rFonts w:ascii="Times New Roman" w:hAnsi="Times New Roman" w:cs="Times New Roman"/>
          <w:b/>
          <w:bCs/>
          <w:color w:val="000000" w:themeColor="text1"/>
          <w:sz w:val="28"/>
          <w:szCs w:val="28"/>
        </w:rPr>
        <w:t>S</w:t>
      </w:r>
      <w:r w:rsidR="00650306" w:rsidRPr="00617262">
        <w:rPr>
          <w:rFonts w:ascii="Times New Roman" w:hAnsi="Times New Roman" w:cs="Times New Roman"/>
          <w:b/>
          <w:bCs/>
          <w:color w:val="000000" w:themeColor="text1"/>
          <w:sz w:val="28"/>
          <w:szCs w:val="28"/>
        </w:rPr>
        <w:t>CA Index)</w:t>
      </w:r>
      <w:bookmarkEnd w:id="426"/>
    </w:p>
    <w:p w14:paraId="7FC7A882" w14:textId="16B81A6E" w:rsidR="004B12A4" w:rsidRPr="004B12A4" w:rsidRDefault="004B12A4" w:rsidP="00BB5A18">
      <w:pPr>
        <w:pStyle w:val="Heading3"/>
        <w:numPr>
          <w:ilvl w:val="2"/>
          <w:numId w:val="1"/>
        </w:numPr>
        <w:spacing w:line="360" w:lineRule="auto"/>
        <w:jc w:val="center"/>
        <w:rPr>
          <w:rFonts w:ascii="Times" w:hAnsi="Times"/>
          <w:b/>
          <w:bCs/>
          <w:color w:val="000000" w:themeColor="text1"/>
          <w:sz w:val="28"/>
          <w:szCs w:val="28"/>
          <w:lang w:val="en-US"/>
        </w:rPr>
      </w:pPr>
      <w:bookmarkStart w:id="427" w:name="_Toc103267418"/>
      <w:r w:rsidRPr="004B12A4">
        <w:rPr>
          <w:rFonts w:ascii="Times" w:hAnsi="Times"/>
          <w:b/>
          <w:bCs/>
          <w:color w:val="000000" w:themeColor="text1"/>
          <w:sz w:val="28"/>
          <w:szCs w:val="28"/>
          <w:lang w:val="en-US"/>
        </w:rPr>
        <w:t>The revealed comparative advantage index (RCA Index)</w:t>
      </w:r>
      <w:bookmarkEnd w:id="427"/>
    </w:p>
    <w:p w14:paraId="53385FDB" w14:textId="77777777" w:rsidR="00967B84" w:rsidRPr="00967B84" w:rsidRDefault="00967B84" w:rsidP="00967B84">
      <w:pPr>
        <w:spacing w:after="160" w:line="360" w:lineRule="auto"/>
        <w:ind w:firstLineChars="236" w:firstLine="661"/>
        <w:jc w:val="both"/>
        <w:rPr>
          <w:rFonts w:ascii="Times" w:eastAsiaTheme="minorEastAsia" w:hAnsi="Times"/>
          <w:sz w:val="28"/>
          <w:szCs w:val="28"/>
          <w:lang w:val="en-US"/>
        </w:rPr>
      </w:pPr>
      <w:r w:rsidRPr="00967B84">
        <w:rPr>
          <w:rFonts w:ascii="Times" w:eastAsiaTheme="minorEastAsia" w:hAnsi="Times"/>
          <w:sz w:val="28"/>
          <w:szCs w:val="28"/>
          <w:lang w:val="en"/>
        </w:rPr>
        <w:t xml:space="preserve">The Revealed Comparative Advantage Index (RCA) is a tool for measuring the competitiveness of a particular industry or product in a country or region. </w:t>
      </w:r>
      <w:r w:rsidRPr="00967B84">
        <w:rPr>
          <w:rFonts w:ascii="Times" w:eastAsiaTheme="minorEastAsia" w:hAnsi="Times"/>
          <w:sz w:val="28"/>
          <w:szCs w:val="28"/>
          <w:lang w:val="en-US"/>
        </w:rPr>
        <w:t>The formula is:</w:t>
      </w:r>
    </w:p>
    <w:p w14:paraId="34C2264E" w14:textId="77777777" w:rsidR="00967B84" w:rsidRPr="00967B84" w:rsidRDefault="00967B84" w:rsidP="00967B84">
      <w:pPr>
        <w:spacing w:after="160" w:line="360" w:lineRule="auto"/>
        <w:ind w:firstLineChars="236" w:firstLine="661"/>
        <w:jc w:val="both"/>
        <w:rPr>
          <w:rFonts w:ascii="Times" w:eastAsiaTheme="minorEastAsia" w:hAnsi="Times"/>
          <w:sz w:val="28"/>
          <w:szCs w:val="28"/>
          <w:lang w:val="en-US" w:eastAsia="en-US"/>
        </w:rPr>
      </w:pPr>
      <w:r w:rsidRPr="00967B84">
        <w:rPr>
          <w:rFonts w:ascii="Times" w:eastAsiaTheme="minorEastAsia" w:hAnsi="Times"/>
          <w:sz w:val="28"/>
          <w:szCs w:val="28"/>
          <w:lang w:val="en-US"/>
        </w:rPr>
        <w:t xml:space="preserve"> </w:t>
      </w:r>
      <m:oMath>
        <m:sSub>
          <m:sSubPr>
            <m:ctrlPr>
              <w:rPr>
                <w:rFonts w:ascii="Cambria Math" w:eastAsiaTheme="majorEastAsia" w:hAnsi="Cambria Math"/>
                <w:i/>
                <w:sz w:val="28"/>
                <w:szCs w:val="28"/>
                <w:lang w:val="en-US" w:eastAsia="en-US"/>
              </w:rPr>
            </m:ctrlPr>
          </m:sSubPr>
          <m:e>
            <m:r>
              <w:rPr>
                <w:rFonts w:ascii="Cambria Math" w:eastAsiaTheme="majorEastAsia" w:hAnsi="Cambria Math"/>
                <w:sz w:val="28"/>
                <w:szCs w:val="28"/>
                <w:lang w:val="en-US" w:eastAsia="en-US"/>
              </w:rPr>
              <m:t>RCA</m:t>
            </m:r>
          </m:e>
          <m:sub>
            <m:r>
              <w:rPr>
                <w:rFonts w:ascii="Cambria Math" w:eastAsiaTheme="majorEastAsia" w:hAnsi="Cambria Math"/>
                <w:sz w:val="28"/>
                <w:szCs w:val="28"/>
                <w:lang w:val="en-US" w:eastAsia="en-US"/>
              </w:rPr>
              <m:t>ij</m:t>
            </m:r>
          </m:sub>
        </m:sSub>
        <m:r>
          <w:rPr>
            <w:rFonts w:ascii="Cambria Math" w:eastAsiaTheme="majorEastAsia" w:hAnsi="Cambria Math"/>
            <w:sz w:val="28"/>
            <w:szCs w:val="28"/>
            <w:lang w:val="en-US" w:eastAsia="en-US"/>
          </w:rPr>
          <m:t>=(</m:t>
        </m:r>
        <m:f>
          <m:fPr>
            <m:ctrlPr>
              <w:rPr>
                <w:rFonts w:ascii="Cambria Math" w:eastAsiaTheme="majorEastAsia" w:hAnsi="Cambria Math"/>
                <w:i/>
                <w:sz w:val="28"/>
                <w:szCs w:val="28"/>
                <w:lang w:val="en-US" w:eastAsia="en-US"/>
              </w:rPr>
            </m:ctrlPr>
          </m:fPr>
          <m:num>
            <m:sSub>
              <m:sSubPr>
                <m:ctrlPr>
                  <w:rPr>
                    <w:rFonts w:ascii="Cambria Math" w:eastAsiaTheme="majorEastAsia" w:hAnsi="Cambria Math"/>
                    <w:i/>
                    <w:sz w:val="28"/>
                    <w:szCs w:val="28"/>
                    <w:lang w:val="en-US" w:eastAsia="en-US"/>
                  </w:rPr>
                </m:ctrlPr>
              </m:sSubPr>
              <m:e>
                <m:r>
                  <w:rPr>
                    <w:rFonts w:ascii="Cambria Math" w:eastAsiaTheme="majorEastAsia" w:hAnsi="Cambria Math"/>
                    <w:sz w:val="28"/>
                    <w:szCs w:val="28"/>
                    <w:lang w:val="en-US" w:eastAsia="en-US"/>
                  </w:rPr>
                  <m:t>X</m:t>
                </m:r>
              </m:e>
              <m:sub>
                <m:r>
                  <w:rPr>
                    <w:rFonts w:ascii="Cambria Math" w:eastAsiaTheme="majorEastAsia" w:hAnsi="Cambria Math"/>
                    <w:sz w:val="28"/>
                    <w:szCs w:val="28"/>
                    <w:lang w:val="en-US" w:eastAsia="en-US"/>
                  </w:rPr>
                  <m:t>ij</m:t>
                </m:r>
              </m:sub>
            </m:sSub>
          </m:num>
          <m:den>
            <m:sSub>
              <m:sSubPr>
                <m:ctrlPr>
                  <w:rPr>
                    <w:rFonts w:ascii="Cambria Math" w:eastAsiaTheme="majorEastAsia" w:hAnsi="Cambria Math"/>
                    <w:i/>
                    <w:sz w:val="28"/>
                    <w:szCs w:val="28"/>
                    <w:lang w:val="en-US" w:eastAsia="en-US"/>
                  </w:rPr>
                </m:ctrlPr>
              </m:sSubPr>
              <m:e>
                <m:r>
                  <w:rPr>
                    <w:rFonts w:ascii="Cambria Math" w:eastAsiaTheme="majorEastAsia" w:hAnsi="Cambria Math"/>
                    <w:sz w:val="28"/>
                    <w:szCs w:val="28"/>
                    <w:lang w:val="en-US" w:eastAsia="en-US"/>
                  </w:rPr>
                  <m:t>X</m:t>
                </m:r>
              </m:e>
              <m:sub>
                <m:r>
                  <w:rPr>
                    <w:rFonts w:ascii="Cambria Math" w:eastAsiaTheme="majorEastAsia" w:hAnsi="Cambria Math"/>
                    <w:sz w:val="28"/>
                    <w:szCs w:val="28"/>
                    <w:lang w:val="en-US" w:eastAsia="en-US"/>
                  </w:rPr>
                  <m:t>tj</m:t>
                </m:r>
              </m:sub>
            </m:sSub>
          </m:den>
        </m:f>
        <m:r>
          <w:rPr>
            <w:rFonts w:ascii="Cambria Math" w:eastAsiaTheme="majorEastAsia" w:hAnsi="Cambria Math"/>
            <w:sz w:val="28"/>
            <w:szCs w:val="28"/>
            <w:lang w:val="en-US" w:eastAsia="en-US"/>
          </w:rPr>
          <m:t>)/(</m:t>
        </m:r>
        <m:f>
          <m:fPr>
            <m:ctrlPr>
              <w:rPr>
                <w:rFonts w:ascii="Cambria Math" w:eastAsiaTheme="majorEastAsia" w:hAnsi="Cambria Math"/>
                <w:i/>
                <w:sz w:val="28"/>
                <w:szCs w:val="28"/>
                <w:lang w:val="en-US" w:eastAsia="en-US"/>
              </w:rPr>
            </m:ctrlPr>
          </m:fPr>
          <m:num>
            <m:sSub>
              <m:sSubPr>
                <m:ctrlPr>
                  <w:rPr>
                    <w:rFonts w:ascii="Cambria Math" w:eastAsiaTheme="majorEastAsia" w:hAnsi="Cambria Math"/>
                    <w:i/>
                    <w:sz w:val="28"/>
                    <w:szCs w:val="28"/>
                    <w:lang w:val="en-US" w:eastAsia="en-US"/>
                  </w:rPr>
                </m:ctrlPr>
              </m:sSubPr>
              <m:e>
                <m:r>
                  <w:rPr>
                    <w:rFonts w:ascii="Cambria Math" w:eastAsiaTheme="majorEastAsia" w:hAnsi="Cambria Math"/>
                    <w:sz w:val="28"/>
                    <w:szCs w:val="28"/>
                    <w:lang w:val="en-US" w:eastAsia="en-US"/>
                  </w:rPr>
                  <m:t>X</m:t>
                </m:r>
              </m:e>
              <m:sub>
                <m:r>
                  <w:rPr>
                    <w:rFonts w:ascii="Cambria Math" w:eastAsiaTheme="majorEastAsia" w:hAnsi="Cambria Math"/>
                    <w:sz w:val="28"/>
                    <w:szCs w:val="28"/>
                    <w:lang w:val="en-US" w:eastAsia="en-US"/>
                  </w:rPr>
                  <m:t>iw</m:t>
                </m:r>
              </m:sub>
            </m:sSub>
          </m:num>
          <m:den>
            <m:sSub>
              <m:sSubPr>
                <m:ctrlPr>
                  <w:rPr>
                    <w:rFonts w:ascii="Cambria Math" w:eastAsiaTheme="majorEastAsia" w:hAnsi="Cambria Math"/>
                    <w:i/>
                    <w:sz w:val="28"/>
                    <w:szCs w:val="28"/>
                    <w:lang w:val="en-US" w:eastAsia="en-US"/>
                  </w:rPr>
                </m:ctrlPr>
              </m:sSubPr>
              <m:e>
                <m:r>
                  <w:rPr>
                    <w:rFonts w:ascii="Cambria Math" w:eastAsiaTheme="majorEastAsia" w:hAnsi="Cambria Math"/>
                    <w:sz w:val="28"/>
                    <w:szCs w:val="28"/>
                    <w:lang w:val="en-US" w:eastAsia="en-US"/>
                  </w:rPr>
                  <m:t>X</m:t>
                </m:r>
              </m:e>
              <m:sub>
                <m:r>
                  <w:rPr>
                    <w:rFonts w:ascii="Cambria Math" w:eastAsiaTheme="majorEastAsia" w:hAnsi="Cambria Math"/>
                    <w:sz w:val="28"/>
                    <w:szCs w:val="28"/>
                    <w:lang w:val="en-US" w:eastAsia="en-US"/>
                  </w:rPr>
                  <m:t>tw</m:t>
                </m:r>
              </m:sub>
            </m:sSub>
          </m:den>
        </m:f>
        <m:r>
          <w:rPr>
            <w:rFonts w:ascii="Cambria Math" w:eastAsiaTheme="majorEastAsia" w:hAnsi="Cambria Math"/>
            <w:sz w:val="28"/>
            <w:szCs w:val="28"/>
            <w:lang w:val="en-US" w:eastAsia="en-US"/>
          </w:rPr>
          <m:t>)</m:t>
        </m:r>
      </m:oMath>
      <w:r w:rsidRPr="00967B84">
        <w:rPr>
          <w:rFonts w:ascii="Times" w:eastAsiaTheme="minorEastAsia" w:hAnsi="Times"/>
          <w:sz w:val="28"/>
          <w:szCs w:val="28"/>
          <w:lang w:val="en-US" w:eastAsia="en-US"/>
        </w:rPr>
        <w:t xml:space="preserve"> ; </w:t>
      </w:r>
    </w:p>
    <w:p w14:paraId="17445EB2" w14:textId="77777777" w:rsidR="00967B84" w:rsidRPr="00967B84" w:rsidRDefault="00967B84" w:rsidP="00967B84">
      <w:pPr>
        <w:spacing w:after="160" w:line="360" w:lineRule="auto"/>
        <w:jc w:val="both"/>
        <w:rPr>
          <w:rFonts w:ascii="Times" w:eastAsiaTheme="minorEastAsia" w:hAnsi="Times"/>
          <w:b/>
          <w:bCs/>
          <w:sz w:val="28"/>
          <w:szCs w:val="28"/>
          <w:lang w:val="en-US"/>
        </w:rPr>
      </w:pPr>
      <w:r w:rsidRPr="00967B84">
        <w:rPr>
          <w:rFonts w:ascii="Times" w:eastAsiaTheme="minorEastAsia" w:hAnsi="Times"/>
          <w:sz w:val="28"/>
          <w:szCs w:val="28"/>
          <w:lang w:val="en-US" w:eastAsia="en-US"/>
        </w:rPr>
        <w:t xml:space="preserve">where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RCA</m:t>
            </m:r>
          </m:e>
          <m:sub>
            <m:r>
              <w:rPr>
                <w:rFonts w:ascii="Cambria Math" w:eastAsiaTheme="minorEastAsia" w:hAnsi="Cambria Math"/>
                <w:sz w:val="28"/>
                <w:szCs w:val="28"/>
                <w:lang w:val="en-US" w:eastAsia="en-US"/>
              </w:rPr>
              <m:t>ij</m:t>
            </m:r>
          </m:sub>
        </m:sSub>
        <m:r>
          <w:rPr>
            <w:rFonts w:ascii="Cambria Math" w:eastAsiaTheme="minorEastAsia" w:hAnsi="Cambria Math"/>
            <w:sz w:val="28"/>
            <w:szCs w:val="28"/>
            <w:lang w:val="en-US" w:eastAsia="en-US"/>
          </w:rPr>
          <m:t xml:space="preserve"> </m:t>
        </m:r>
      </m:oMath>
      <w:r w:rsidRPr="00967B84">
        <w:rPr>
          <w:rFonts w:ascii="Times" w:eastAsiaTheme="minorEastAsia" w:hAnsi="Times"/>
          <w:sz w:val="28"/>
          <w:szCs w:val="28"/>
          <w:lang w:val="en-US" w:eastAsia="en-US"/>
        </w:rPr>
        <w:t xml:space="preserve">stands for the comparative advantage of product or service </w:t>
      </w:r>
      <w:proofErr w:type="spellStart"/>
      <w:r w:rsidRPr="00967B84">
        <w:rPr>
          <w:rFonts w:ascii="Times" w:eastAsiaTheme="minorEastAsia" w:hAnsi="Times"/>
          <w:i/>
          <w:iCs/>
          <w:sz w:val="28"/>
          <w:szCs w:val="28"/>
          <w:lang w:val="en-US" w:eastAsia="en-US"/>
        </w:rPr>
        <w:t>i</w:t>
      </w:r>
      <w:proofErr w:type="spellEnd"/>
      <w:r w:rsidRPr="00967B84">
        <w:rPr>
          <w:rFonts w:ascii="Times" w:eastAsiaTheme="minorEastAsia" w:hAnsi="Times"/>
          <w:i/>
          <w:iCs/>
          <w:sz w:val="28"/>
          <w:szCs w:val="28"/>
          <w:lang w:val="en-US" w:eastAsia="en-US"/>
        </w:rPr>
        <w:t xml:space="preserve"> </w:t>
      </w:r>
      <w:r w:rsidRPr="00967B84">
        <w:rPr>
          <w:rFonts w:ascii="Times" w:eastAsiaTheme="minorEastAsia" w:hAnsi="Times"/>
          <w:sz w:val="28"/>
          <w:szCs w:val="28"/>
          <w:lang w:val="en-US" w:eastAsia="en-US"/>
        </w:rPr>
        <w:t xml:space="preserve">in country or area </w:t>
      </w:r>
      <w:r w:rsidRPr="00967B84">
        <w:rPr>
          <w:rFonts w:ascii="Times" w:eastAsiaTheme="minorEastAsia" w:hAnsi="Times"/>
          <w:i/>
          <w:iCs/>
          <w:sz w:val="28"/>
          <w:szCs w:val="28"/>
          <w:lang w:val="en-US" w:eastAsia="en-US"/>
        </w:rPr>
        <w:t>j;</w:t>
      </w:r>
      <w:r w:rsidRPr="00967B84">
        <w:rPr>
          <w:rFonts w:ascii="Times" w:eastAsiaTheme="minorEastAsia" w:hAnsi="Times"/>
          <w:sz w:val="28"/>
          <w:szCs w:val="28"/>
          <w:lang w:val="en-US" w:eastAsia="en-US"/>
        </w:rPr>
        <w:t xml:space="preserve"> </w:t>
      </w:r>
      <m:oMath>
        <m:sSub>
          <m:sSubPr>
            <m:ctrlPr>
              <w:rPr>
                <w:rFonts w:ascii="Cambria Math" w:eastAsiaTheme="minorEastAsia" w:hAnsi="Cambria Math"/>
                <w:i/>
                <w:iCs/>
                <w:sz w:val="28"/>
                <w:szCs w:val="28"/>
                <w:lang w:val="en-US" w:eastAsia="en-US"/>
              </w:rPr>
            </m:ctrlPr>
          </m:sSubPr>
          <m:e>
            <m:r>
              <w:rPr>
                <w:rFonts w:ascii="Cambria Math" w:eastAsiaTheme="minorEastAsia" w:hAnsi="Cambria Math"/>
                <w:sz w:val="28"/>
                <w:szCs w:val="28"/>
                <w:lang w:val="en-US" w:eastAsia="en-US"/>
              </w:rPr>
              <m:t>X</m:t>
            </m:r>
          </m:e>
          <m:sub>
            <m:r>
              <w:rPr>
                <w:rFonts w:ascii="Cambria Math" w:eastAsiaTheme="minorEastAsia" w:hAnsi="Cambria Math"/>
                <w:sz w:val="28"/>
                <w:szCs w:val="28"/>
                <w:lang w:val="en-US" w:eastAsia="en-US"/>
              </w:rPr>
              <m:t>ij</m:t>
            </m:r>
          </m:sub>
        </m:sSub>
      </m:oMath>
      <w:r w:rsidRPr="00967B84">
        <w:rPr>
          <w:rFonts w:ascii="Times" w:eastAsiaTheme="minorEastAsia" w:hAnsi="Times"/>
          <w:i/>
          <w:iCs/>
          <w:sz w:val="28"/>
          <w:szCs w:val="28"/>
          <w:lang w:val="en-US" w:eastAsia="en-US"/>
        </w:rPr>
        <w:t xml:space="preserve"> </w:t>
      </w:r>
      <w:r w:rsidRPr="00967B84">
        <w:rPr>
          <w:rFonts w:ascii="Times" w:eastAsiaTheme="minorEastAsia" w:hAnsi="Times"/>
          <w:sz w:val="28"/>
          <w:szCs w:val="28"/>
          <w:lang w:val="en-US" w:eastAsia="en-US"/>
        </w:rPr>
        <w:t xml:space="preserve">represents the export of </w:t>
      </w:r>
      <w:proofErr w:type="spellStart"/>
      <w:r w:rsidRPr="00967B84">
        <w:rPr>
          <w:rFonts w:ascii="Times" w:eastAsiaTheme="minorEastAsia" w:hAnsi="Times"/>
          <w:i/>
          <w:iCs/>
          <w:sz w:val="28"/>
          <w:szCs w:val="28"/>
          <w:lang w:val="en-US" w:eastAsia="en-US"/>
        </w:rPr>
        <w:t>i</w:t>
      </w:r>
      <w:proofErr w:type="spellEnd"/>
      <w:r w:rsidRPr="00967B84">
        <w:rPr>
          <w:rFonts w:ascii="Times" w:eastAsiaTheme="minorEastAsia" w:hAnsi="Times"/>
          <w:i/>
          <w:iCs/>
          <w:sz w:val="28"/>
          <w:szCs w:val="28"/>
          <w:lang w:val="en-US" w:eastAsia="en-US"/>
        </w:rPr>
        <w:t xml:space="preserve"> </w:t>
      </w:r>
      <w:r w:rsidRPr="00967B84">
        <w:rPr>
          <w:rFonts w:ascii="Times" w:eastAsiaTheme="minorEastAsia" w:hAnsi="Times"/>
          <w:sz w:val="28"/>
          <w:szCs w:val="28"/>
          <w:lang w:val="en-US" w:eastAsia="en-US"/>
        </w:rPr>
        <w:t xml:space="preserve">in </w:t>
      </w:r>
      <w:r w:rsidRPr="00967B84">
        <w:rPr>
          <w:rFonts w:ascii="Times" w:eastAsiaTheme="minorEastAsia" w:hAnsi="Times"/>
          <w:i/>
          <w:iCs/>
          <w:sz w:val="28"/>
          <w:szCs w:val="28"/>
          <w:lang w:val="en-US" w:eastAsia="en-US"/>
        </w:rPr>
        <w:t>j</w:t>
      </w:r>
      <w:r w:rsidRPr="00967B84">
        <w:rPr>
          <w:rFonts w:ascii="Times" w:eastAsiaTheme="minorEastAsia" w:hAnsi="Times"/>
          <w:sz w:val="28"/>
          <w:szCs w:val="28"/>
          <w:lang w:val="en-US" w:eastAsia="en-US"/>
        </w:rPr>
        <w:t xml:space="preserve">; </w:t>
      </w:r>
      <m:oMath>
        <m:sSub>
          <m:sSubPr>
            <m:ctrlPr>
              <w:rPr>
                <w:rFonts w:ascii="Cambria Math" w:eastAsiaTheme="minorEastAsia" w:hAnsi="Cambria Math"/>
                <w:i/>
                <w:iCs/>
                <w:sz w:val="28"/>
                <w:szCs w:val="28"/>
                <w:lang w:val="en-US" w:eastAsia="en-US"/>
              </w:rPr>
            </m:ctrlPr>
          </m:sSubPr>
          <m:e>
            <m:r>
              <w:rPr>
                <w:rFonts w:ascii="Cambria Math" w:eastAsiaTheme="minorEastAsia" w:hAnsi="Cambria Math"/>
                <w:sz w:val="28"/>
                <w:szCs w:val="28"/>
                <w:lang w:val="en-US" w:eastAsia="en-US"/>
              </w:rPr>
              <m:t>X</m:t>
            </m:r>
          </m:e>
          <m:sub>
            <m:r>
              <w:rPr>
                <w:rFonts w:ascii="Cambria Math" w:eastAsiaTheme="minorEastAsia" w:hAnsi="Cambria Math"/>
                <w:sz w:val="28"/>
                <w:szCs w:val="28"/>
                <w:lang w:val="en-US" w:eastAsia="en-US"/>
              </w:rPr>
              <m:t>tj</m:t>
            </m:r>
          </m:sub>
        </m:sSub>
      </m:oMath>
      <w:r w:rsidRPr="00967B84">
        <w:rPr>
          <w:rFonts w:ascii="Times" w:eastAsiaTheme="minorEastAsia" w:hAnsi="Times"/>
          <w:i/>
          <w:iCs/>
          <w:sz w:val="28"/>
          <w:szCs w:val="28"/>
          <w:lang w:val="en-US" w:eastAsia="en-US"/>
        </w:rPr>
        <w:t xml:space="preserve"> </w:t>
      </w:r>
      <w:r w:rsidRPr="00967B84">
        <w:rPr>
          <w:rFonts w:ascii="Times" w:eastAsiaTheme="minorEastAsia" w:hAnsi="Times"/>
          <w:sz w:val="28"/>
          <w:szCs w:val="28"/>
          <w:lang w:val="en-US" w:eastAsia="en-US"/>
        </w:rPr>
        <w:t xml:space="preserve">means the total export of </w:t>
      </w:r>
      <w:r w:rsidRPr="00967B84">
        <w:rPr>
          <w:rFonts w:ascii="Times" w:eastAsiaTheme="minorEastAsia" w:hAnsi="Times"/>
          <w:i/>
          <w:sz w:val="28"/>
          <w:szCs w:val="28"/>
          <w:lang w:val="en-US" w:eastAsia="en-US"/>
        </w:rPr>
        <w:t>j</w:t>
      </w:r>
      <w:r w:rsidRPr="00967B84">
        <w:rPr>
          <w:rFonts w:ascii="Times" w:eastAsiaTheme="minorEastAsia" w:hAnsi="Times"/>
          <w:sz w:val="28"/>
          <w:szCs w:val="28"/>
          <w:lang w:val="en-US" w:eastAsia="en-US"/>
        </w:rPr>
        <w:t xml:space="preserve"> in </w:t>
      </w:r>
      <w:r w:rsidRPr="00967B84">
        <w:rPr>
          <w:rFonts w:ascii="Times" w:eastAsiaTheme="minorEastAsia" w:hAnsi="Times"/>
          <w:i/>
          <w:sz w:val="28"/>
          <w:szCs w:val="28"/>
          <w:lang w:val="en-US" w:eastAsia="en-US"/>
        </w:rPr>
        <w:t>t</w:t>
      </w:r>
      <w:r w:rsidRPr="00967B84">
        <w:rPr>
          <w:rFonts w:ascii="Times" w:eastAsiaTheme="minorEastAsia" w:hAnsi="Times"/>
          <w:sz w:val="28"/>
          <w:szCs w:val="28"/>
          <w:lang w:val="en-US" w:eastAsia="en-US"/>
        </w:rPr>
        <w:t xml:space="preserve"> period; </w:t>
      </w:r>
      <m:oMath>
        <m:sSub>
          <m:sSubPr>
            <m:ctrlPr>
              <w:rPr>
                <w:rFonts w:ascii="Cambria Math" w:eastAsiaTheme="minorEastAsia" w:hAnsi="Cambria Math"/>
                <w:i/>
                <w:iCs/>
                <w:sz w:val="28"/>
                <w:szCs w:val="28"/>
                <w:lang w:val="en-US" w:eastAsia="en-US"/>
              </w:rPr>
            </m:ctrlPr>
          </m:sSubPr>
          <m:e>
            <m:r>
              <w:rPr>
                <w:rFonts w:ascii="Cambria Math" w:eastAsiaTheme="minorEastAsia" w:hAnsi="Cambria Math"/>
                <w:sz w:val="28"/>
                <w:szCs w:val="28"/>
                <w:lang w:val="en-US" w:eastAsia="en-US"/>
              </w:rPr>
              <m:t>X</m:t>
            </m:r>
          </m:e>
          <m:sub>
            <m:r>
              <w:rPr>
                <w:rFonts w:ascii="Cambria Math" w:eastAsiaTheme="minorEastAsia" w:hAnsi="Cambria Math"/>
                <w:sz w:val="28"/>
                <w:szCs w:val="28"/>
                <w:lang w:val="en-US" w:eastAsia="en-US"/>
              </w:rPr>
              <m:t>iw</m:t>
            </m:r>
          </m:sub>
        </m:sSub>
      </m:oMath>
      <w:r w:rsidRPr="00967B84">
        <w:rPr>
          <w:rFonts w:ascii="Times" w:eastAsiaTheme="minorEastAsia" w:hAnsi="Times"/>
          <w:i/>
          <w:iCs/>
          <w:sz w:val="28"/>
          <w:szCs w:val="28"/>
          <w:lang w:val="en-US" w:eastAsia="en-US"/>
        </w:rPr>
        <w:t xml:space="preserve"> </w:t>
      </w:r>
      <w:r w:rsidRPr="00967B84">
        <w:rPr>
          <w:rFonts w:ascii="Times" w:eastAsiaTheme="minorEastAsia" w:hAnsi="Times"/>
          <w:sz w:val="28"/>
          <w:szCs w:val="28"/>
          <w:lang w:val="en-US" w:eastAsia="en-US"/>
        </w:rPr>
        <w:t xml:space="preserve">shows the total export of </w:t>
      </w:r>
      <w:proofErr w:type="spellStart"/>
      <w:r w:rsidRPr="00967B84">
        <w:rPr>
          <w:rFonts w:ascii="Times" w:eastAsiaTheme="minorEastAsia" w:hAnsi="Times"/>
          <w:i/>
          <w:iCs/>
          <w:sz w:val="28"/>
          <w:szCs w:val="28"/>
          <w:lang w:val="en-US" w:eastAsia="en-US"/>
        </w:rPr>
        <w:t>i</w:t>
      </w:r>
      <w:proofErr w:type="spellEnd"/>
      <w:r w:rsidRPr="00967B84">
        <w:rPr>
          <w:rFonts w:ascii="Times" w:eastAsiaTheme="minorEastAsia" w:hAnsi="Times"/>
          <w:i/>
          <w:iCs/>
          <w:sz w:val="28"/>
          <w:szCs w:val="28"/>
          <w:lang w:val="en-US" w:eastAsia="en-US"/>
        </w:rPr>
        <w:t xml:space="preserve"> </w:t>
      </w:r>
      <w:r w:rsidRPr="00967B84">
        <w:rPr>
          <w:rFonts w:ascii="Times" w:eastAsiaTheme="minorEastAsia" w:hAnsi="Times"/>
          <w:sz w:val="28"/>
          <w:szCs w:val="28"/>
          <w:lang w:val="en-US" w:eastAsia="en-US"/>
        </w:rPr>
        <w:t xml:space="preserve">in the world market; </w:t>
      </w:r>
      <m:oMath>
        <m:sSub>
          <m:sSubPr>
            <m:ctrlPr>
              <w:rPr>
                <w:rFonts w:ascii="Cambria Math" w:eastAsiaTheme="minorEastAsia" w:hAnsi="Cambria Math"/>
                <w:i/>
                <w:iCs/>
                <w:sz w:val="28"/>
                <w:szCs w:val="28"/>
                <w:lang w:val="en-US" w:eastAsia="en-US"/>
              </w:rPr>
            </m:ctrlPr>
          </m:sSubPr>
          <m:e>
            <m:r>
              <w:rPr>
                <w:rFonts w:ascii="Cambria Math" w:eastAsiaTheme="minorEastAsia" w:hAnsi="Cambria Math"/>
                <w:sz w:val="28"/>
                <w:szCs w:val="28"/>
                <w:lang w:val="en-US" w:eastAsia="en-US"/>
              </w:rPr>
              <m:t>X</m:t>
            </m:r>
          </m:e>
          <m:sub>
            <m:r>
              <w:rPr>
                <w:rFonts w:ascii="Cambria Math" w:eastAsiaTheme="minorEastAsia" w:hAnsi="Cambria Math"/>
                <w:sz w:val="28"/>
                <w:szCs w:val="28"/>
                <w:lang w:val="en-US" w:eastAsia="en-US"/>
              </w:rPr>
              <m:t>tw</m:t>
            </m:r>
          </m:sub>
        </m:sSub>
      </m:oMath>
      <w:r w:rsidRPr="00967B84">
        <w:rPr>
          <w:rFonts w:ascii="Times" w:eastAsiaTheme="minorEastAsia" w:hAnsi="Times"/>
          <w:i/>
          <w:iCs/>
          <w:sz w:val="28"/>
          <w:szCs w:val="28"/>
          <w:lang w:val="en-US" w:eastAsia="en-US"/>
        </w:rPr>
        <w:t xml:space="preserve"> </w:t>
      </w:r>
      <w:r w:rsidRPr="00967B84">
        <w:rPr>
          <w:rFonts w:ascii="Times" w:eastAsiaTheme="minorEastAsia" w:hAnsi="Times"/>
          <w:sz w:val="28"/>
          <w:szCs w:val="28"/>
          <w:lang w:val="en-US" w:eastAsia="en-US"/>
        </w:rPr>
        <w:t xml:space="preserve">means the total world exports in </w:t>
      </w:r>
      <w:r w:rsidRPr="00967B84">
        <w:rPr>
          <w:rFonts w:ascii="Times" w:eastAsiaTheme="minorEastAsia" w:hAnsi="Times"/>
          <w:i/>
          <w:iCs/>
          <w:sz w:val="28"/>
          <w:szCs w:val="28"/>
          <w:lang w:val="en-US" w:eastAsia="en-US"/>
        </w:rPr>
        <w:t xml:space="preserve">t </w:t>
      </w:r>
      <w:r w:rsidRPr="00967B84">
        <w:rPr>
          <w:rFonts w:ascii="Times" w:eastAsiaTheme="minorEastAsia" w:hAnsi="Times"/>
          <w:sz w:val="28"/>
          <w:szCs w:val="28"/>
          <w:lang w:val="en-US" w:eastAsia="en-US"/>
        </w:rPr>
        <w:t xml:space="preserve">period. If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RCA</m:t>
            </m:r>
          </m:e>
          <m:sub>
            <m:r>
              <w:rPr>
                <w:rFonts w:ascii="Cambria Math" w:eastAsiaTheme="minorEastAsia" w:hAnsi="Cambria Math"/>
                <w:sz w:val="28"/>
                <w:szCs w:val="28"/>
                <w:lang w:val="en-US" w:eastAsia="en-US"/>
              </w:rPr>
              <m:t>ij</m:t>
            </m:r>
          </m:sub>
        </m:sSub>
      </m:oMath>
      <w:r w:rsidRPr="00967B84">
        <w:rPr>
          <w:rFonts w:ascii="Times" w:eastAsiaTheme="minorEastAsia" w:hAnsi="Times"/>
          <w:sz w:val="28"/>
          <w:szCs w:val="28"/>
          <w:lang w:val="en-US" w:eastAsia="en-US"/>
        </w:rPr>
        <w:t>＞</w:t>
      </w:r>
      <w:r w:rsidRPr="00967B84">
        <w:rPr>
          <w:rFonts w:ascii="Times" w:eastAsiaTheme="minorEastAsia" w:hAnsi="Times"/>
          <w:sz w:val="28"/>
          <w:szCs w:val="28"/>
          <w:lang w:val="en-US" w:eastAsia="en-US"/>
        </w:rPr>
        <w:t xml:space="preserve">1, it means this product or service has comparative strong international competitiveness, and vice versa. </w:t>
      </w:r>
    </w:p>
    <w:p w14:paraId="1859FA16" w14:textId="77777777" w:rsidR="00A24AA1" w:rsidRDefault="00BF5C0B" w:rsidP="00455E5C">
      <w:pPr>
        <w:spacing w:line="360" w:lineRule="auto"/>
        <w:ind w:firstLineChars="200" w:firstLine="560"/>
        <w:jc w:val="both"/>
        <w:rPr>
          <w:sz w:val="28"/>
          <w:szCs w:val="28"/>
          <w:lang w:eastAsia="en-US"/>
        </w:rPr>
      </w:pPr>
      <w:bookmarkStart w:id="428" w:name="OLE_LINK230"/>
      <w:bookmarkStart w:id="429" w:name="OLE_LINK231"/>
      <w:r>
        <w:rPr>
          <w:sz w:val="28"/>
          <w:szCs w:val="28"/>
          <w:lang w:eastAsia="en-US"/>
        </w:rPr>
        <w:t xml:space="preserve">Table 2.2.1 </w:t>
      </w:r>
      <w:r w:rsidR="00A24AA1">
        <w:rPr>
          <w:sz w:val="28"/>
          <w:szCs w:val="28"/>
          <w:lang w:val="en-US" w:eastAsia="en-US"/>
        </w:rPr>
        <w:t xml:space="preserve">and Table 2.2.2 </w:t>
      </w:r>
      <w:r>
        <w:rPr>
          <w:sz w:val="28"/>
          <w:szCs w:val="28"/>
          <w:lang w:eastAsia="en-US"/>
        </w:rPr>
        <w:t xml:space="preserve">exhibit the RCA Index of China’s </w:t>
      </w:r>
      <w:r w:rsidR="00A24AA1">
        <w:rPr>
          <w:sz w:val="28"/>
          <w:szCs w:val="28"/>
          <w:lang w:val="en-US" w:eastAsia="en-US"/>
        </w:rPr>
        <w:t xml:space="preserve">and India’s </w:t>
      </w:r>
      <w:r>
        <w:rPr>
          <w:sz w:val="28"/>
          <w:szCs w:val="28"/>
          <w:lang w:eastAsia="en-US"/>
        </w:rPr>
        <w:t xml:space="preserve">main </w:t>
      </w:r>
      <w:bookmarkStart w:id="430" w:name="OLE_LINK228"/>
      <w:bookmarkStart w:id="431" w:name="OLE_LINK229"/>
      <w:r>
        <w:rPr>
          <w:sz w:val="28"/>
          <w:szCs w:val="28"/>
          <w:lang w:eastAsia="en-US"/>
        </w:rPr>
        <w:t xml:space="preserve">subcategories </w:t>
      </w:r>
      <w:bookmarkEnd w:id="430"/>
      <w:bookmarkEnd w:id="431"/>
      <w:r>
        <w:rPr>
          <w:sz w:val="28"/>
          <w:szCs w:val="28"/>
          <w:lang w:eastAsia="en-US"/>
        </w:rPr>
        <w:t>of</w:t>
      </w:r>
      <w:r w:rsidR="00A24AA1">
        <w:rPr>
          <w:sz w:val="28"/>
          <w:szCs w:val="28"/>
          <w:lang w:val="en-US" w:eastAsia="en-US"/>
        </w:rPr>
        <w:t xml:space="preserve"> </w:t>
      </w:r>
      <w:r>
        <w:rPr>
          <w:sz w:val="28"/>
          <w:szCs w:val="28"/>
          <w:lang w:eastAsia="en-US"/>
        </w:rPr>
        <w:t>service</w:t>
      </w:r>
      <w:r w:rsidR="00A24AA1">
        <w:rPr>
          <w:sz w:val="28"/>
          <w:szCs w:val="28"/>
          <w:lang w:val="en-US" w:eastAsia="en-US"/>
        </w:rPr>
        <w:t>s</w:t>
      </w:r>
      <w:r>
        <w:rPr>
          <w:sz w:val="28"/>
          <w:szCs w:val="28"/>
          <w:lang w:eastAsia="en-US"/>
        </w:rPr>
        <w:t xml:space="preserve"> trade</w:t>
      </w:r>
      <w:r w:rsidR="00A24AA1">
        <w:rPr>
          <w:sz w:val="28"/>
          <w:szCs w:val="28"/>
          <w:lang w:val="en-US" w:eastAsia="en-US"/>
        </w:rPr>
        <w:t xml:space="preserve"> separately</w:t>
      </w:r>
      <w:bookmarkEnd w:id="428"/>
      <w:bookmarkEnd w:id="429"/>
      <w:r w:rsidR="00A24AA1">
        <w:rPr>
          <w:sz w:val="28"/>
          <w:szCs w:val="28"/>
          <w:lang w:val="en-US" w:eastAsia="en-US"/>
        </w:rPr>
        <w:t xml:space="preserve"> from 2005 to 2019</w:t>
      </w:r>
      <w:r>
        <w:rPr>
          <w:sz w:val="28"/>
          <w:szCs w:val="28"/>
          <w:lang w:eastAsia="en-US"/>
        </w:rPr>
        <w:t xml:space="preserve">. </w:t>
      </w:r>
    </w:p>
    <w:p w14:paraId="3C073062" w14:textId="4D09BA3B" w:rsidR="00BF5C0B" w:rsidRPr="00435917" w:rsidRDefault="00F74612" w:rsidP="00435917">
      <w:pPr>
        <w:spacing w:line="360" w:lineRule="auto"/>
        <w:ind w:firstLineChars="200" w:firstLine="560"/>
        <w:jc w:val="both"/>
        <w:rPr>
          <w:sz w:val="28"/>
          <w:szCs w:val="28"/>
          <w:lang w:val="en-US"/>
        </w:rPr>
      </w:pPr>
      <w:r w:rsidRPr="00F74612">
        <w:rPr>
          <w:sz w:val="28"/>
          <w:szCs w:val="28"/>
          <w:lang w:eastAsia="en-US"/>
        </w:rPr>
        <w:t>From 2005 to 2019, the RCA index</w:t>
      </w:r>
      <w:r>
        <w:rPr>
          <w:rFonts w:hint="eastAsia"/>
          <w:sz w:val="28"/>
          <w:szCs w:val="28"/>
        </w:rPr>
        <w:t>es</w:t>
      </w:r>
      <w:r w:rsidRPr="00F74612">
        <w:rPr>
          <w:sz w:val="28"/>
          <w:szCs w:val="28"/>
          <w:lang w:eastAsia="en-US"/>
        </w:rPr>
        <w:t xml:space="preserve"> of China's transport services w</w:t>
      </w:r>
      <w:r>
        <w:rPr>
          <w:sz w:val="28"/>
          <w:szCs w:val="28"/>
          <w:lang w:val="en-US" w:eastAsia="en-US"/>
        </w:rPr>
        <w:t>ere</w:t>
      </w:r>
      <w:r w:rsidRPr="00F74612">
        <w:rPr>
          <w:sz w:val="28"/>
          <w:szCs w:val="28"/>
          <w:lang w:eastAsia="en-US"/>
        </w:rPr>
        <w:t xml:space="preserve"> less than 1 in all but a few years, indicating that China's transport services did</w:t>
      </w:r>
      <w:r w:rsidR="00D41B7D">
        <w:rPr>
          <w:sz w:val="28"/>
          <w:szCs w:val="28"/>
          <w:lang w:val="en-US" w:eastAsia="en-US"/>
        </w:rPr>
        <w:t>n’</w:t>
      </w:r>
      <w:r w:rsidRPr="00F74612">
        <w:rPr>
          <w:sz w:val="28"/>
          <w:szCs w:val="28"/>
          <w:lang w:eastAsia="en-US"/>
        </w:rPr>
        <w:t xml:space="preserve">t have </w:t>
      </w:r>
      <w:r w:rsidR="00D41B7D">
        <w:rPr>
          <w:sz w:val="28"/>
          <w:szCs w:val="28"/>
          <w:lang w:val="en-US" w:eastAsia="en-US"/>
        </w:rPr>
        <w:t xml:space="preserve">comparative </w:t>
      </w:r>
      <w:r w:rsidRPr="00F74612">
        <w:rPr>
          <w:sz w:val="28"/>
          <w:szCs w:val="28"/>
          <w:lang w:eastAsia="en-US"/>
        </w:rPr>
        <w:t>advantages</w:t>
      </w:r>
      <w:r w:rsidR="00D41B7D">
        <w:rPr>
          <w:sz w:val="28"/>
          <w:szCs w:val="28"/>
          <w:lang w:val="en-US" w:eastAsia="en-US"/>
        </w:rPr>
        <w:t xml:space="preserve"> in international arena</w:t>
      </w:r>
      <w:r w:rsidRPr="00F74612">
        <w:rPr>
          <w:sz w:val="28"/>
          <w:szCs w:val="28"/>
          <w:lang w:eastAsia="en-US"/>
        </w:rPr>
        <w:t>.</w:t>
      </w:r>
      <w:r w:rsidR="00D41B7D">
        <w:rPr>
          <w:sz w:val="28"/>
          <w:szCs w:val="28"/>
          <w:lang w:val="en-US" w:eastAsia="en-US"/>
        </w:rPr>
        <w:t xml:space="preserve"> </w:t>
      </w:r>
      <w:bookmarkStart w:id="432" w:name="OLE_LINK234"/>
      <w:bookmarkStart w:id="433" w:name="OLE_LINK235"/>
      <w:r w:rsidR="00D41B7D" w:rsidRPr="00D41B7D">
        <w:rPr>
          <w:sz w:val="28"/>
          <w:szCs w:val="28"/>
          <w:lang w:val="en-US" w:eastAsia="en-US"/>
        </w:rPr>
        <w:t>The RCA index</w:t>
      </w:r>
      <w:r w:rsidR="00D41B7D">
        <w:rPr>
          <w:rFonts w:hint="eastAsia"/>
          <w:sz w:val="28"/>
          <w:szCs w:val="28"/>
          <w:lang w:val="en-US"/>
        </w:rPr>
        <w:t>es</w:t>
      </w:r>
      <w:r w:rsidR="00D41B7D" w:rsidRPr="00D41B7D">
        <w:rPr>
          <w:sz w:val="28"/>
          <w:szCs w:val="28"/>
          <w:lang w:val="en-US" w:eastAsia="en-US"/>
        </w:rPr>
        <w:t xml:space="preserve"> of t</w:t>
      </w:r>
      <w:r w:rsidR="00D41B7D">
        <w:rPr>
          <w:sz w:val="28"/>
          <w:szCs w:val="28"/>
          <w:lang w:val="en-US" w:eastAsia="en-US"/>
        </w:rPr>
        <w:t>ravel</w:t>
      </w:r>
      <w:r w:rsidR="00D41B7D" w:rsidRPr="00D41B7D">
        <w:rPr>
          <w:sz w:val="28"/>
          <w:szCs w:val="28"/>
          <w:lang w:val="en-US" w:eastAsia="en-US"/>
        </w:rPr>
        <w:t xml:space="preserve"> service</w:t>
      </w:r>
      <w:r w:rsidR="00D41B7D">
        <w:rPr>
          <w:sz w:val="28"/>
          <w:szCs w:val="28"/>
          <w:lang w:val="en-US" w:eastAsia="en-US"/>
        </w:rPr>
        <w:t>s</w:t>
      </w:r>
      <w:r w:rsidR="00D41B7D" w:rsidRPr="00D41B7D">
        <w:rPr>
          <w:sz w:val="28"/>
          <w:szCs w:val="28"/>
          <w:lang w:val="en-US" w:eastAsia="en-US"/>
        </w:rPr>
        <w:t xml:space="preserve"> </w:t>
      </w:r>
      <w:r w:rsidR="00D41B7D">
        <w:rPr>
          <w:sz w:val="28"/>
          <w:szCs w:val="28"/>
          <w:lang w:val="en-US" w:eastAsia="en-US"/>
        </w:rPr>
        <w:t>declined</w:t>
      </w:r>
      <w:r w:rsidR="00D41B7D" w:rsidRPr="00D41B7D">
        <w:rPr>
          <w:sz w:val="28"/>
          <w:szCs w:val="28"/>
          <w:lang w:val="en-US" w:eastAsia="en-US"/>
        </w:rPr>
        <w:t xml:space="preserve"> over </w:t>
      </w:r>
      <w:r w:rsidR="00D41B7D">
        <w:rPr>
          <w:sz w:val="28"/>
          <w:szCs w:val="28"/>
          <w:lang w:val="en-US" w:eastAsia="en-US"/>
        </w:rPr>
        <w:t>years</w:t>
      </w:r>
      <w:r w:rsidR="00D41B7D" w:rsidRPr="00D41B7D">
        <w:rPr>
          <w:sz w:val="28"/>
          <w:szCs w:val="28"/>
          <w:lang w:val="en-US" w:eastAsia="en-US"/>
        </w:rPr>
        <w:t xml:space="preserve">, and the </w:t>
      </w:r>
      <w:r w:rsidR="00D41B7D">
        <w:rPr>
          <w:sz w:val="28"/>
          <w:szCs w:val="28"/>
          <w:lang w:val="en-US" w:eastAsia="en-US"/>
        </w:rPr>
        <w:t>travel</w:t>
      </w:r>
      <w:r w:rsidR="00D41B7D" w:rsidRPr="00D41B7D">
        <w:rPr>
          <w:sz w:val="28"/>
          <w:szCs w:val="28"/>
          <w:lang w:val="en-US" w:eastAsia="en-US"/>
        </w:rPr>
        <w:t xml:space="preserve"> service </w:t>
      </w:r>
      <w:r w:rsidR="00D41B7D">
        <w:rPr>
          <w:sz w:val="28"/>
          <w:szCs w:val="28"/>
          <w:lang w:val="en-US" w:eastAsia="en-US"/>
        </w:rPr>
        <w:t>of</w:t>
      </w:r>
      <w:r w:rsidR="00D41B7D" w:rsidRPr="00D41B7D">
        <w:rPr>
          <w:sz w:val="28"/>
          <w:szCs w:val="28"/>
          <w:lang w:val="en-US" w:eastAsia="en-US"/>
        </w:rPr>
        <w:t xml:space="preserve"> China turned from an advantageous </w:t>
      </w:r>
      <w:r w:rsidR="00D41B7D">
        <w:rPr>
          <w:sz w:val="28"/>
          <w:szCs w:val="28"/>
          <w:lang w:val="en-US" w:eastAsia="en-US"/>
        </w:rPr>
        <w:t>service</w:t>
      </w:r>
      <w:r w:rsidR="00D41B7D" w:rsidRPr="00D41B7D">
        <w:rPr>
          <w:sz w:val="28"/>
          <w:szCs w:val="28"/>
          <w:lang w:val="en-US" w:eastAsia="en-US"/>
        </w:rPr>
        <w:t xml:space="preserve"> </w:t>
      </w:r>
      <w:r w:rsidR="00E029A3">
        <w:rPr>
          <w:sz w:val="28"/>
          <w:szCs w:val="28"/>
          <w:lang w:val="en-US" w:eastAsia="en-US"/>
        </w:rPr>
        <w:t>industry</w:t>
      </w:r>
      <w:r w:rsidR="00D41B7D">
        <w:rPr>
          <w:sz w:val="28"/>
          <w:szCs w:val="28"/>
          <w:lang w:val="en-US" w:eastAsia="en-US"/>
        </w:rPr>
        <w:t xml:space="preserve"> </w:t>
      </w:r>
      <w:r w:rsidR="00D41B7D" w:rsidRPr="00D41B7D">
        <w:rPr>
          <w:sz w:val="28"/>
          <w:szCs w:val="28"/>
          <w:lang w:val="en-US" w:eastAsia="en-US"/>
        </w:rPr>
        <w:t xml:space="preserve">to an </w:t>
      </w:r>
      <w:bookmarkStart w:id="434" w:name="OLE_LINK236"/>
      <w:bookmarkStart w:id="435" w:name="OLE_LINK237"/>
      <w:r w:rsidR="00D41B7D" w:rsidRPr="00D41B7D">
        <w:rPr>
          <w:sz w:val="28"/>
          <w:szCs w:val="28"/>
          <w:lang w:val="en-US" w:eastAsia="en-US"/>
        </w:rPr>
        <w:t>inferior</w:t>
      </w:r>
      <w:bookmarkEnd w:id="434"/>
      <w:bookmarkEnd w:id="435"/>
      <w:r w:rsidR="00D41B7D" w:rsidRPr="00D41B7D">
        <w:rPr>
          <w:sz w:val="28"/>
          <w:szCs w:val="28"/>
          <w:lang w:val="en-US" w:eastAsia="en-US"/>
        </w:rPr>
        <w:t xml:space="preserve"> one.</w:t>
      </w:r>
      <w:bookmarkEnd w:id="432"/>
      <w:bookmarkEnd w:id="433"/>
      <w:r w:rsidR="00D41B7D">
        <w:rPr>
          <w:sz w:val="28"/>
          <w:szCs w:val="28"/>
          <w:lang w:val="en-US" w:eastAsia="en-US"/>
        </w:rPr>
        <w:t xml:space="preserve"> </w:t>
      </w:r>
      <w:bookmarkStart w:id="436" w:name="OLE_LINK238"/>
      <w:bookmarkStart w:id="437" w:name="OLE_LINK239"/>
      <w:r w:rsidR="00996973" w:rsidRPr="00996973">
        <w:rPr>
          <w:sz w:val="28"/>
          <w:szCs w:val="28"/>
          <w:lang w:val="en-US" w:eastAsia="en-US"/>
        </w:rPr>
        <w:t>The RCA index</w:t>
      </w:r>
      <w:r w:rsidR="00996973">
        <w:rPr>
          <w:sz w:val="28"/>
          <w:szCs w:val="28"/>
          <w:lang w:val="en-US" w:eastAsia="en-US"/>
        </w:rPr>
        <w:t>es</w:t>
      </w:r>
      <w:r w:rsidR="00996973" w:rsidRPr="00996973">
        <w:rPr>
          <w:sz w:val="28"/>
          <w:szCs w:val="28"/>
          <w:lang w:val="en-US" w:eastAsia="en-US"/>
        </w:rPr>
        <w:t xml:space="preserve"> of the construction servic</w:t>
      </w:r>
      <w:r w:rsidR="00996973">
        <w:rPr>
          <w:sz w:val="28"/>
          <w:szCs w:val="28"/>
          <w:lang w:val="en-US" w:eastAsia="en-US"/>
        </w:rPr>
        <w:t xml:space="preserve">es </w:t>
      </w:r>
      <w:r w:rsidR="00996973" w:rsidRPr="00996973">
        <w:rPr>
          <w:sz w:val="28"/>
          <w:szCs w:val="28"/>
          <w:lang w:val="en-US" w:eastAsia="en-US"/>
        </w:rPr>
        <w:t>ha</w:t>
      </w:r>
      <w:r w:rsidR="00996973">
        <w:rPr>
          <w:sz w:val="28"/>
          <w:szCs w:val="28"/>
          <w:lang w:val="en-US" w:eastAsia="en-US"/>
        </w:rPr>
        <w:t>d</w:t>
      </w:r>
      <w:r w:rsidR="00996973" w:rsidRPr="00996973">
        <w:rPr>
          <w:sz w:val="28"/>
          <w:szCs w:val="28"/>
          <w:lang w:val="en-US" w:eastAsia="en-US"/>
        </w:rPr>
        <w:t xml:space="preserve"> always been greater than one, indicating that China</w:t>
      </w:r>
      <w:r w:rsidR="00996973">
        <w:rPr>
          <w:sz w:val="28"/>
          <w:szCs w:val="28"/>
          <w:lang w:val="en-US" w:eastAsia="en-US"/>
        </w:rPr>
        <w:t>’s construction services</w:t>
      </w:r>
      <w:r w:rsidR="00996973" w:rsidRPr="00996973">
        <w:rPr>
          <w:sz w:val="28"/>
          <w:szCs w:val="28"/>
          <w:lang w:val="en-US" w:eastAsia="en-US"/>
        </w:rPr>
        <w:t xml:space="preserve"> ha</w:t>
      </w:r>
      <w:r w:rsidR="00996973">
        <w:rPr>
          <w:sz w:val="28"/>
          <w:szCs w:val="28"/>
          <w:lang w:val="en-US" w:eastAsia="en-US"/>
        </w:rPr>
        <w:t>d</w:t>
      </w:r>
      <w:r w:rsidR="00996973" w:rsidRPr="00996973">
        <w:rPr>
          <w:sz w:val="28"/>
          <w:szCs w:val="28"/>
          <w:lang w:val="en-US" w:eastAsia="en-US"/>
        </w:rPr>
        <w:t xml:space="preserve"> </w:t>
      </w:r>
      <w:r w:rsidR="00996973">
        <w:rPr>
          <w:sz w:val="28"/>
          <w:szCs w:val="28"/>
          <w:lang w:val="en-US" w:eastAsia="en-US"/>
        </w:rPr>
        <w:t>kept</w:t>
      </w:r>
      <w:r w:rsidR="00996973" w:rsidRPr="00996973">
        <w:rPr>
          <w:sz w:val="28"/>
          <w:szCs w:val="28"/>
          <w:lang w:val="en-US" w:eastAsia="en-US"/>
        </w:rPr>
        <w:t xml:space="preserve"> </w:t>
      </w:r>
      <w:r w:rsidR="00996973">
        <w:rPr>
          <w:sz w:val="28"/>
          <w:szCs w:val="28"/>
          <w:lang w:val="en-US" w:eastAsia="en-US"/>
        </w:rPr>
        <w:t xml:space="preserve">comparative </w:t>
      </w:r>
      <w:r w:rsidR="00996973" w:rsidRPr="00996973">
        <w:rPr>
          <w:sz w:val="28"/>
          <w:szCs w:val="28"/>
          <w:lang w:val="en-US" w:eastAsia="en-US"/>
        </w:rPr>
        <w:t xml:space="preserve">advantage </w:t>
      </w:r>
      <w:r w:rsidR="00996973">
        <w:rPr>
          <w:sz w:val="28"/>
          <w:szCs w:val="28"/>
          <w:lang w:val="en-US" w:eastAsia="en-US"/>
        </w:rPr>
        <w:t>from time to time</w:t>
      </w:r>
      <w:r w:rsidR="00996973" w:rsidRPr="00996973">
        <w:rPr>
          <w:sz w:val="28"/>
          <w:szCs w:val="28"/>
          <w:lang w:val="en-US" w:eastAsia="en-US"/>
        </w:rPr>
        <w:t>.</w:t>
      </w:r>
      <w:bookmarkEnd w:id="436"/>
      <w:bookmarkEnd w:id="437"/>
      <w:r w:rsidR="00996973">
        <w:rPr>
          <w:sz w:val="28"/>
          <w:szCs w:val="28"/>
          <w:lang w:val="en-US" w:eastAsia="en-US"/>
        </w:rPr>
        <w:t xml:space="preserve"> </w:t>
      </w:r>
      <w:bookmarkStart w:id="438" w:name="OLE_LINK240"/>
      <w:bookmarkStart w:id="439" w:name="OLE_LINK241"/>
      <w:r w:rsidR="006C00A7" w:rsidRPr="006C00A7">
        <w:rPr>
          <w:sz w:val="28"/>
          <w:szCs w:val="28"/>
          <w:lang w:val="en-US" w:eastAsia="en-US"/>
        </w:rPr>
        <w:t>The RCA index</w:t>
      </w:r>
      <w:r w:rsidR="006C00A7">
        <w:rPr>
          <w:sz w:val="28"/>
          <w:szCs w:val="28"/>
          <w:lang w:val="en-US" w:eastAsia="en-US"/>
        </w:rPr>
        <w:t>es</w:t>
      </w:r>
      <w:r w:rsidR="006C00A7" w:rsidRPr="006C00A7">
        <w:rPr>
          <w:sz w:val="28"/>
          <w:szCs w:val="28"/>
          <w:lang w:val="en-US" w:eastAsia="en-US"/>
        </w:rPr>
        <w:t xml:space="preserve"> of </w:t>
      </w:r>
      <w:bookmarkStart w:id="440" w:name="OLE_LINK242"/>
      <w:bookmarkStart w:id="441" w:name="OLE_LINK243"/>
      <w:r w:rsidR="00F2690A">
        <w:rPr>
          <w:sz w:val="28"/>
          <w:szCs w:val="28"/>
          <w:lang w:val="en-US" w:eastAsia="en-US"/>
        </w:rPr>
        <w:t xml:space="preserve">other business services </w:t>
      </w:r>
      <w:bookmarkEnd w:id="440"/>
      <w:bookmarkEnd w:id="441"/>
      <w:r w:rsidR="00F2690A">
        <w:rPr>
          <w:sz w:val="28"/>
          <w:szCs w:val="28"/>
          <w:lang w:val="en-US" w:eastAsia="en-US"/>
        </w:rPr>
        <w:t xml:space="preserve">and </w:t>
      </w:r>
      <w:r w:rsidR="006C00A7">
        <w:rPr>
          <w:sz w:val="28"/>
          <w:szCs w:val="28"/>
          <w:lang w:val="en-US" w:eastAsia="en-US"/>
        </w:rPr>
        <w:t>telecommunications, computer and information</w:t>
      </w:r>
      <w:r w:rsidR="006C00A7" w:rsidRPr="006C00A7">
        <w:rPr>
          <w:sz w:val="28"/>
          <w:szCs w:val="28"/>
          <w:lang w:val="en-US" w:eastAsia="en-US"/>
        </w:rPr>
        <w:t xml:space="preserve"> services ha</w:t>
      </w:r>
      <w:r w:rsidR="006C00A7">
        <w:rPr>
          <w:sz w:val="28"/>
          <w:szCs w:val="28"/>
          <w:lang w:val="en-US" w:eastAsia="en-US"/>
        </w:rPr>
        <w:t>d</w:t>
      </w:r>
      <w:r w:rsidR="006C00A7" w:rsidRPr="006C00A7">
        <w:rPr>
          <w:sz w:val="28"/>
          <w:szCs w:val="28"/>
          <w:lang w:val="en-US" w:eastAsia="en-US"/>
        </w:rPr>
        <w:t xml:space="preserve"> increased over time</w:t>
      </w:r>
      <w:r w:rsidR="00F2690A">
        <w:rPr>
          <w:sz w:val="28"/>
          <w:szCs w:val="28"/>
          <w:lang w:val="en-US" w:eastAsia="en-US"/>
        </w:rPr>
        <w:t>. Therefore, other business services and</w:t>
      </w:r>
      <w:r w:rsidR="006C00A7" w:rsidRPr="006C00A7">
        <w:rPr>
          <w:sz w:val="28"/>
          <w:szCs w:val="28"/>
          <w:lang w:val="en-US" w:eastAsia="en-US"/>
        </w:rPr>
        <w:t xml:space="preserve"> </w:t>
      </w:r>
      <w:r w:rsidR="006C00A7">
        <w:rPr>
          <w:sz w:val="28"/>
          <w:szCs w:val="28"/>
          <w:lang w:val="en-US" w:eastAsia="en-US"/>
        </w:rPr>
        <w:t xml:space="preserve">telecommunications, computer and information </w:t>
      </w:r>
      <w:r w:rsidR="006C00A7">
        <w:rPr>
          <w:sz w:val="28"/>
          <w:szCs w:val="28"/>
          <w:lang w:val="en-US" w:eastAsia="en-US"/>
        </w:rPr>
        <w:lastRenderedPageBreak/>
        <w:t>services of China</w:t>
      </w:r>
      <w:r w:rsidR="006C00A7" w:rsidRPr="006C00A7">
        <w:rPr>
          <w:sz w:val="28"/>
          <w:szCs w:val="28"/>
          <w:lang w:val="en-US" w:eastAsia="en-US"/>
        </w:rPr>
        <w:t xml:space="preserve"> ha</w:t>
      </w:r>
      <w:r w:rsidR="006C00A7">
        <w:rPr>
          <w:sz w:val="28"/>
          <w:szCs w:val="28"/>
          <w:lang w:val="en-US" w:eastAsia="en-US"/>
        </w:rPr>
        <w:t>d</w:t>
      </w:r>
      <w:r w:rsidR="006C00A7" w:rsidRPr="006C00A7">
        <w:rPr>
          <w:sz w:val="28"/>
          <w:szCs w:val="28"/>
          <w:lang w:val="en-US" w:eastAsia="en-US"/>
        </w:rPr>
        <w:t xml:space="preserve"> changed from weak </w:t>
      </w:r>
      <w:r w:rsidR="006C00A7">
        <w:rPr>
          <w:sz w:val="28"/>
          <w:szCs w:val="28"/>
          <w:lang w:val="en-US" w:eastAsia="en-US"/>
        </w:rPr>
        <w:t xml:space="preserve">services </w:t>
      </w:r>
      <w:r w:rsidR="006C00A7" w:rsidRPr="006C00A7">
        <w:rPr>
          <w:sz w:val="28"/>
          <w:szCs w:val="28"/>
          <w:lang w:val="en-US" w:eastAsia="en-US"/>
        </w:rPr>
        <w:t xml:space="preserve">with no comparative advantage to </w:t>
      </w:r>
      <w:r w:rsidR="006C00A7">
        <w:rPr>
          <w:sz w:val="28"/>
          <w:szCs w:val="28"/>
          <w:lang w:val="en-US" w:eastAsia="en-US"/>
        </w:rPr>
        <w:t xml:space="preserve">relatively </w:t>
      </w:r>
      <w:r w:rsidR="006C00A7" w:rsidRPr="006C00A7">
        <w:rPr>
          <w:sz w:val="28"/>
          <w:szCs w:val="28"/>
          <w:lang w:val="en-US" w:eastAsia="en-US"/>
        </w:rPr>
        <w:t xml:space="preserve">strong </w:t>
      </w:r>
      <w:r w:rsidR="006C00A7">
        <w:rPr>
          <w:sz w:val="28"/>
          <w:szCs w:val="28"/>
          <w:lang w:val="en-US" w:eastAsia="en-US"/>
        </w:rPr>
        <w:t>services</w:t>
      </w:r>
      <w:r w:rsidR="006C00A7" w:rsidRPr="006C00A7">
        <w:rPr>
          <w:sz w:val="28"/>
          <w:szCs w:val="28"/>
          <w:lang w:val="en-US" w:eastAsia="en-US"/>
        </w:rPr>
        <w:t xml:space="preserve"> with comparative advantage.</w:t>
      </w:r>
      <w:r w:rsidR="006C00A7" w:rsidRPr="00996973">
        <w:rPr>
          <w:sz w:val="28"/>
          <w:szCs w:val="28"/>
          <w:lang w:val="en-US" w:eastAsia="en-US"/>
        </w:rPr>
        <w:t xml:space="preserve"> The</w:t>
      </w:r>
      <w:r w:rsidR="00996973" w:rsidRPr="00996973">
        <w:rPr>
          <w:sz w:val="28"/>
          <w:szCs w:val="28"/>
          <w:lang w:val="en-US" w:eastAsia="en-US"/>
        </w:rPr>
        <w:t xml:space="preserve"> RCA index</w:t>
      </w:r>
      <w:r w:rsidR="00996973">
        <w:rPr>
          <w:rFonts w:hint="eastAsia"/>
          <w:sz w:val="28"/>
          <w:szCs w:val="28"/>
          <w:lang w:val="en-US"/>
        </w:rPr>
        <w:t>es</w:t>
      </w:r>
      <w:r w:rsidR="00996973" w:rsidRPr="00996973">
        <w:rPr>
          <w:sz w:val="28"/>
          <w:szCs w:val="28"/>
          <w:lang w:val="en-US" w:eastAsia="en-US"/>
        </w:rPr>
        <w:t xml:space="preserve"> of insurance</w:t>
      </w:r>
      <w:r w:rsidR="00996973">
        <w:rPr>
          <w:sz w:val="28"/>
          <w:szCs w:val="28"/>
          <w:lang w:val="en-US" w:eastAsia="en-US"/>
        </w:rPr>
        <w:t xml:space="preserve"> and pension services</w:t>
      </w:r>
      <w:r w:rsidR="00996973" w:rsidRPr="00996973">
        <w:rPr>
          <w:sz w:val="28"/>
          <w:szCs w:val="28"/>
          <w:lang w:val="en-US" w:eastAsia="en-US"/>
        </w:rPr>
        <w:t>, financ</w:t>
      </w:r>
      <w:r w:rsidR="00996973">
        <w:rPr>
          <w:sz w:val="28"/>
          <w:szCs w:val="28"/>
          <w:lang w:val="en-US" w:eastAsia="en-US"/>
        </w:rPr>
        <w:t>ial services</w:t>
      </w:r>
      <w:r w:rsidR="00996973" w:rsidRPr="00996973">
        <w:rPr>
          <w:sz w:val="28"/>
          <w:szCs w:val="28"/>
          <w:lang w:val="en-US" w:eastAsia="en-US"/>
        </w:rPr>
        <w:t xml:space="preserve">, </w:t>
      </w:r>
      <w:r w:rsidR="00996973">
        <w:rPr>
          <w:sz w:val="28"/>
          <w:szCs w:val="28"/>
          <w:lang w:val="en-US" w:eastAsia="en-US"/>
        </w:rPr>
        <w:t>charges for the use of intellectual property</w:t>
      </w:r>
      <w:r w:rsidR="00996973" w:rsidRPr="00996973">
        <w:rPr>
          <w:sz w:val="28"/>
          <w:szCs w:val="28"/>
          <w:lang w:val="en-US" w:eastAsia="en-US"/>
        </w:rPr>
        <w:t xml:space="preserve"> and government </w:t>
      </w:r>
      <w:r w:rsidR="00996973">
        <w:rPr>
          <w:sz w:val="28"/>
          <w:szCs w:val="28"/>
          <w:lang w:val="en-US" w:eastAsia="en-US"/>
        </w:rPr>
        <w:t xml:space="preserve">goods and </w:t>
      </w:r>
      <w:r w:rsidR="00996973" w:rsidRPr="00996973">
        <w:rPr>
          <w:sz w:val="28"/>
          <w:szCs w:val="28"/>
          <w:lang w:val="en-US" w:eastAsia="en-US"/>
        </w:rPr>
        <w:t>services ha</w:t>
      </w:r>
      <w:r w:rsidR="00996973">
        <w:rPr>
          <w:sz w:val="28"/>
          <w:szCs w:val="28"/>
          <w:lang w:val="en-US" w:eastAsia="en-US"/>
        </w:rPr>
        <w:t>d</w:t>
      </w:r>
      <w:r w:rsidR="00996973" w:rsidRPr="00996973">
        <w:rPr>
          <w:sz w:val="28"/>
          <w:szCs w:val="28"/>
          <w:lang w:val="en-US" w:eastAsia="en-US"/>
        </w:rPr>
        <w:t xml:space="preserve"> always been less than one, indicating that these services </w:t>
      </w:r>
      <w:r w:rsidR="006C00A7">
        <w:rPr>
          <w:sz w:val="28"/>
          <w:szCs w:val="28"/>
          <w:lang w:val="en-US" w:eastAsia="en-US"/>
        </w:rPr>
        <w:t>of</w:t>
      </w:r>
      <w:r w:rsidR="00996973" w:rsidRPr="00996973">
        <w:rPr>
          <w:sz w:val="28"/>
          <w:szCs w:val="28"/>
          <w:lang w:val="en-US" w:eastAsia="en-US"/>
        </w:rPr>
        <w:t xml:space="preserve"> China d</w:t>
      </w:r>
      <w:r w:rsidR="006C00A7">
        <w:rPr>
          <w:sz w:val="28"/>
          <w:szCs w:val="28"/>
          <w:lang w:val="en-US" w:eastAsia="en-US"/>
        </w:rPr>
        <w:t>idn’</w:t>
      </w:r>
      <w:r w:rsidR="00996973" w:rsidRPr="00996973">
        <w:rPr>
          <w:sz w:val="28"/>
          <w:szCs w:val="28"/>
          <w:lang w:val="en-US" w:eastAsia="en-US"/>
        </w:rPr>
        <w:t>t have comparative advantages in the world.</w:t>
      </w:r>
      <w:bookmarkEnd w:id="438"/>
      <w:bookmarkEnd w:id="439"/>
      <w:r w:rsidR="006C00A7">
        <w:rPr>
          <w:sz w:val="28"/>
          <w:szCs w:val="28"/>
          <w:lang w:val="en-US" w:eastAsia="en-US"/>
        </w:rPr>
        <w:t xml:space="preserve"> </w:t>
      </w:r>
      <w:bookmarkStart w:id="442" w:name="OLE_LINK246"/>
      <w:bookmarkStart w:id="443" w:name="OLE_LINK247"/>
      <w:r w:rsidR="00F2690A">
        <w:rPr>
          <w:sz w:val="28"/>
          <w:szCs w:val="28"/>
          <w:lang w:val="en-US" w:eastAsia="en-US"/>
        </w:rPr>
        <w:t>In general, in recent year, China had kept comparative advantages in services of construction, other business and telecommunications, computer and information.</w:t>
      </w:r>
      <w:r w:rsidR="00435917">
        <w:rPr>
          <w:sz w:val="28"/>
          <w:szCs w:val="28"/>
          <w:lang w:val="en-US" w:eastAsia="en-US"/>
        </w:rPr>
        <w:t xml:space="preserve"> </w:t>
      </w:r>
      <w:bookmarkStart w:id="444" w:name="OLE_LINK244"/>
      <w:bookmarkStart w:id="445" w:name="OLE_LINK245"/>
      <w:r w:rsidR="00435917" w:rsidRPr="00435917">
        <w:rPr>
          <w:sz w:val="28"/>
          <w:szCs w:val="28"/>
          <w:lang w:val="en-US" w:eastAsia="en-US"/>
        </w:rPr>
        <w:t>Beyond th</w:t>
      </w:r>
      <w:r w:rsidR="00435917">
        <w:rPr>
          <w:sz w:val="28"/>
          <w:szCs w:val="28"/>
          <w:lang w:val="en-US"/>
        </w:rPr>
        <w:t>ese</w:t>
      </w:r>
      <w:r w:rsidR="00435917" w:rsidRPr="00435917">
        <w:rPr>
          <w:rFonts w:hint="eastAsia"/>
          <w:sz w:val="28"/>
          <w:szCs w:val="28"/>
          <w:lang w:val="en-US"/>
        </w:rPr>
        <w:t>,</w:t>
      </w:r>
      <w:r w:rsidR="00435917" w:rsidRPr="00435917">
        <w:rPr>
          <w:sz w:val="28"/>
          <w:szCs w:val="28"/>
          <w:lang w:val="en-US" w:eastAsia="en-US"/>
        </w:rPr>
        <w:t xml:space="preserve"> no other service</w:t>
      </w:r>
      <w:r w:rsidR="00435917">
        <w:rPr>
          <w:sz w:val="28"/>
          <w:szCs w:val="28"/>
          <w:lang w:val="en-US" w:eastAsia="en-US"/>
        </w:rPr>
        <w:t>s</w:t>
      </w:r>
      <w:r w:rsidR="00435917" w:rsidRPr="00435917">
        <w:rPr>
          <w:sz w:val="28"/>
          <w:szCs w:val="28"/>
          <w:lang w:val="en-US" w:eastAsia="en-US"/>
        </w:rPr>
        <w:t xml:space="preserve"> </w:t>
      </w:r>
      <w:r w:rsidR="00435917">
        <w:rPr>
          <w:sz w:val="28"/>
          <w:szCs w:val="28"/>
          <w:lang w:val="en-US" w:eastAsia="en-US"/>
        </w:rPr>
        <w:t>of</w:t>
      </w:r>
      <w:r w:rsidR="00435917" w:rsidRPr="00435917">
        <w:rPr>
          <w:sz w:val="28"/>
          <w:szCs w:val="28"/>
          <w:lang w:val="en-US" w:eastAsia="en-US"/>
        </w:rPr>
        <w:t xml:space="preserve"> China ha</w:t>
      </w:r>
      <w:r w:rsidR="00435917">
        <w:rPr>
          <w:sz w:val="28"/>
          <w:szCs w:val="28"/>
          <w:lang w:val="en-US" w:eastAsia="en-US"/>
        </w:rPr>
        <w:t>d</w:t>
      </w:r>
      <w:r w:rsidR="00435917" w:rsidRPr="00435917">
        <w:rPr>
          <w:sz w:val="28"/>
          <w:szCs w:val="28"/>
          <w:lang w:val="en-US" w:eastAsia="en-US"/>
        </w:rPr>
        <w:t xml:space="preserve"> comparative advantage</w:t>
      </w:r>
      <w:r w:rsidR="00435917">
        <w:rPr>
          <w:sz w:val="28"/>
          <w:szCs w:val="28"/>
          <w:lang w:val="en-US" w:eastAsia="en-US"/>
        </w:rPr>
        <w:t>s in international market</w:t>
      </w:r>
      <w:r w:rsidR="00435917" w:rsidRPr="00435917">
        <w:rPr>
          <w:sz w:val="28"/>
          <w:szCs w:val="28"/>
          <w:lang w:val="en-US" w:eastAsia="en-US"/>
        </w:rPr>
        <w:t>.</w:t>
      </w:r>
      <w:bookmarkEnd w:id="442"/>
      <w:bookmarkEnd w:id="443"/>
      <w:bookmarkEnd w:id="444"/>
      <w:bookmarkEnd w:id="445"/>
    </w:p>
    <w:p w14:paraId="26524565" w14:textId="5B90384F" w:rsidR="00237CDE" w:rsidRPr="00237CDE" w:rsidRDefault="004F0907" w:rsidP="00237CDE">
      <w:pPr>
        <w:pStyle w:val="Caption"/>
        <w:keepNext/>
        <w:jc w:val="both"/>
        <w:rPr>
          <w:b/>
          <w:bCs/>
          <w:i w:val="0"/>
          <w:iCs w:val="0"/>
          <w:color w:val="000000" w:themeColor="text1"/>
          <w:sz w:val="28"/>
          <w:szCs w:val="28"/>
        </w:rPr>
      </w:pPr>
      <w:r w:rsidRPr="00435917">
        <w:rPr>
          <w:b/>
          <w:bCs/>
          <w:i w:val="0"/>
          <w:iCs w:val="0"/>
          <w:color w:val="000000" w:themeColor="text1"/>
          <w:sz w:val="28"/>
          <w:szCs w:val="28"/>
        </w:rPr>
        <w:t xml:space="preserve">Table 2.2.1 </w:t>
      </w:r>
      <w:bookmarkStart w:id="446" w:name="_Hlk74185154"/>
      <w:r w:rsidRPr="00435917">
        <w:rPr>
          <w:b/>
          <w:bCs/>
          <w:i w:val="0"/>
          <w:iCs w:val="0"/>
          <w:color w:val="000000" w:themeColor="text1"/>
          <w:sz w:val="28"/>
          <w:szCs w:val="28"/>
        </w:rPr>
        <w:t xml:space="preserve">2005-2019 RCA Index of China’s main service-category </w:t>
      </w:r>
      <w:bookmarkStart w:id="447" w:name="_Hlk74185182"/>
      <w:bookmarkEnd w:id="446"/>
    </w:p>
    <w:p w14:paraId="650A07F4" w14:textId="7D47DFF7" w:rsidR="00237CDE" w:rsidRDefault="00062F38" w:rsidP="004F0907">
      <w:pPr>
        <w:spacing w:line="240" w:lineRule="atLeast"/>
        <w:jc w:val="both"/>
        <w:rPr>
          <w:noProof/>
          <w:sz w:val="28"/>
          <w:szCs w:val="28"/>
          <w:lang w:eastAsia="en-US"/>
        </w:rPr>
      </w:pPr>
      <w:r>
        <w:rPr>
          <w:noProof/>
          <w:sz w:val="28"/>
          <w:szCs w:val="28"/>
          <w:lang w:eastAsia="en-US"/>
        </w:rPr>
        <w:object w:dxaOrig="12100" w:dyaOrig="5880" w14:anchorId="7216DF08">
          <v:shape id="_x0000_i1034" type="#_x0000_t75" alt="" style="width:478.85pt;height:277.6pt;mso-width-percent:0;mso-height-percent:0;mso-width-percent:0;mso-height-percent:0" o:ole="">
            <v:imagedata r:id="rId20" o:title=""/>
          </v:shape>
          <o:OLEObject Type="Embed" ProgID="Excel.SheetBinaryMacroEnabled.12" ShapeID="_x0000_i1034" DrawAspect="Content" ObjectID="_1713880493" r:id="rId21"/>
        </w:object>
      </w:r>
    </w:p>
    <w:p w14:paraId="5D97A329" w14:textId="3D3CEAD7" w:rsidR="004F0907" w:rsidRPr="00057CE3" w:rsidRDefault="004F0907" w:rsidP="004F0907">
      <w:pPr>
        <w:spacing w:line="240" w:lineRule="atLeast"/>
        <w:jc w:val="both"/>
        <w:rPr>
          <w:i/>
          <w:iCs/>
          <w:color w:val="44546A" w:themeColor="text2"/>
          <w:sz w:val="20"/>
          <w:szCs w:val="20"/>
        </w:rPr>
      </w:pPr>
      <w:r w:rsidRPr="005E14A5">
        <w:rPr>
          <w:i/>
          <w:iCs/>
          <w:color w:val="44546A" w:themeColor="text2"/>
        </w:rPr>
        <w:t xml:space="preserve">(Source: </w:t>
      </w:r>
      <w:r w:rsidR="00F94714" w:rsidRPr="00F94714">
        <w:rPr>
          <w:i/>
          <w:iCs/>
          <w:color w:val="44546A" w:themeColor="text2"/>
        </w:rPr>
        <w:t>author’</w:t>
      </w:r>
      <w:r w:rsidR="00F94714">
        <w:rPr>
          <w:i/>
          <w:iCs/>
          <w:color w:val="44546A" w:themeColor="text2"/>
          <w:lang w:val="en-US"/>
        </w:rPr>
        <w:t>s</w:t>
      </w:r>
      <w:r w:rsidR="00F94714" w:rsidRPr="00F94714">
        <w:rPr>
          <w:i/>
          <w:iCs/>
          <w:color w:val="44546A" w:themeColor="text2"/>
        </w:rPr>
        <w:t xml:space="preserve"> calculations</w:t>
      </w:r>
      <w:r w:rsidRPr="005E14A5">
        <w:rPr>
          <w:i/>
          <w:iCs/>
          <w:color w:val="44546A" w:themeColor="text2"/>
        </w:rPr>
        <w:t xml:space="preserve"> based on statistics from UNCTAD</w:t>
      </w:r>
      <w:bookmarkStart w:id="448" w:name="_Hlk74220385"/>
      <w:r w:rsidR="00EC0D5D" w:rsidRPr="005E14A5">
        <w:rPr>
          <w:i/>
          <w:iCs/>
          <w:color w:val="44546A" w:themeColor="text2"/>
        </w:rPr>
        <w:t>, “*” means that data is unavailable</w:t>
      </w:r>
      <w:bookmarkEnd w:id="448"/>
      <w:r w:rsidRPr="005E14A5">
        <w:rPr>
          <w:i/>
          <w:iCs/>
          <w:color w:val="44546A" w:themeColor="text2"/>
        </w:rPr>
        <w:t>)</w:t>
      </w:r>
    </w:p>
    <w:bookmarkEnd w:id="447"/>
    <w:p w14:paraId="1B469309" w14:textId="2BFE3553" w:rsidR="006F66BC" w:rsidRPr="004D4EAA" w:rsidRDefault="00435917" w:rsidP="004D4EAA">
      <w:pPr>
        <w:spacing w:line="360" w:lineRule="auto"/>
        <w:ind w:firstLineChars="200" w:firstLine="560"/>
        <w:jc w:val="both"/>
        <w:rPr>
          <w:sz w:val="28"/>
          <w:szCs w:val="28"/>
          <w:lang w:val="en-US"/>
        </w:rPr>
      </w:pPr>
      <w:r>
        <w:rPr>
          <w:sz w:val="28"/>
          <w:szCs w:val="28"/>
          <w:lang w:eastAsia="en-US"/>
        </w:rPr>
        <w:t>A</w:t>
      </w:r>
      <w:r>
        <w:rPr>
          <w:sz w:val="28"/>
          <w:szCs w:val="28"/>
          <w:lang w:val="en-US" w:eastAsia="en-US"/>
        </w:rPr>
        <w:t>s for India, f</w:t>
      </w:r>
      <w:r w:rsidRPr="00435917">
        <w:rPr>
          <w:sz w:val="28"/>
          <w:szCs w:val="28"/>
          <w:lang w:val="en-US" w:eastAsia="en-US"/>
        </w:rPr>
        <w:t xml:space="preserve">rom 2005 to 2019, India's </w:t>
      </w:r>
      <w:r>
        <w:rPr>
          <w:sz w:val="28"/>
          <w:szCs w:val="28"/>
          <w:lang w:val="en-US" w:eastAsia="en-US"/>
        </w:rPr>
        <w:t>R</w:t>
      </w:r>
      <w:r w:rsidRPr="00435917">
        <w:rPr>
          <w:sz w:val="28"/>
          <w:szCs w:val="28"/>
          <w:lang w:val="en-US" w:eastAsia="en-US"/>
        </w:rPr>
        <w:t>CA index</w:t>
      </w:r>
      <w:r>
        <w:rPr>
          <w:sz w:val="28"/>
          <w:szCs w:val="28"/>
          <w:lang w:val="en-US" w:eastAsia="en-US"/>
        </w:rPr>
        <w:t>es</w:t>
      </w:r>
      <w:r w:rsidRPr="00435917">
        <w:rPr>
          <w:sz w:val="28"/>
          <w:szCs w:val="28"/>
          <w:lang w:val="en-US" w:eastAsia="en-US"/>
        </w:rPr>
        <w:t xml:space="preserve"> </w:t>
      </w:r>
      <w:r>
        <w:rPr>
          <w:sz w:val="28"/>
          <w:szCs w:val="28"/>
          <w:lang w:val="en-US" w:eastAsia="en-US"/>
        </w:rPr>
        <w:t>of</w:t>
      </w:r>
      <w:r w:rsidRPr="00435917">
        <w:rPr>
          <w:sz w:val="28"/>
          <w:szCs w:val="28"/>
          <w:lang w:val="en-US" w:eastAsia="en-US"/>
        </w:rPr>
        <w:t xml:space="preserve"> transport</w:t>
      </w:r>
      <w:r>
        <w:rPr>
          <w:sz w:val="28"/>
          <w:szCs w:val="28"/>
          <w:lang w:val="en-US" w:eastAsia="en-US"/>
        </w:rPr>
        <w:t xml:space="preserve"> services</w:t>
      </w:r>
      <w:r w:rsidRPr="00435917">
        <w:rPr>
          <w:sz w:val="28"/>
          <w:szCs w:val="28"/>
          <w:lang w:val="en-US" w:eastAsia="en-US"/>
        </w:rPr>
        <w:t>, t</w:t>
      </w:r>
      <w:r>
        <w:rPr>
          <w:sz w:val="28"/>
          <w:szCs w:val="28"/>
          <w:lang w:val="en-US" w:eastAsia="en-US"/>
        </w:rPr>
        <w:t>ravel services</w:t>
      </w:r>
      <w:r w:rsidRPr="00435917">
        <w:rPr>
          <w:sz w:val="28"/>
          <w:szCs w:val="28"/>
          <w:lang w:val="en-US" w:eastAsia="en-US"/>
        </w:rPr>
        <w:t>, construction</w:t>
      </w:r>
      <w:r>
        <w:rPr>
          <w:sz w:val="28"/>
          <w:szCs w:val="28"/>
          <w:lang w:val="en-US" w:eastAsia="en-US"/>
        </w:rPr>
        <w:t xml:space="preserve"> services</w:t>
      </w:r>
      <w:r w:rsidRPr="00435917">
        <w:rPr>
          <w:sz w:val="28"/>
          <w:szCs w:val="28"/>
          <w:lang w:val="en-US" w:eastAsia="en-US"/>
        </w:rPr>
        <w:t>, insurance</w:t>
      </w:r>
      <w:r>
        <w:rPr>
          <w:sz w:val="28"/>
          <w:szCs w:val="28"/>
          <w:lang w:val="en-US" w:eastAsia="en-US"/>
        </w:rPr>
        <w:t xml:space="preserve"> and pension services</w:t>
      </w:r>
      <w:r w:rsidRPr="00435917">
        <w:rPr>
          <w:sz w:val="28"/>
          <w:szCs w:val="28"/>
          <w:lang w:val="en-US" w:eastAsia="en-US"/>
        </w:rPr>
        <w:t>, financ</w:t>
      </w:r>
      <w:r>
        <w:rPr>
          <w:sz w:val="28"/>
          <w:szCs w:val="28"/>
          <w:lang w:val="en-US" w:eastAsia="en-US"/>
        </w:rPr>
        <w:t>ial services</w:t>
      </w:r>
      <w:r w:rsidRPr="00435917">
        <w:rPr>
          <w:sz w:val="28"/>
          <w:szCs w:val="28"/>
          <w:lang w:val="en-US" w:eastAsia="en-US"/>
        </w:rPr>
        <w:t xml:space="preserve">, </w:t>
      </w:r>
      <w:r>
        <w:rPr>
          <w:sz w:val="28"/>
          <w:szCs w:val="28"/>
          <w:lang w:val="en-US" w:eastAsia="en-US"/>
        </w:rPr>
        <w:t xml:space="preserve">charges for the use </w:t>
      </w:r>
      <w:r w:rsidR="008A0F57">
        <w:rPr>
          <w:sz w:val="28"/>
          <w:szCs w:val="28"/>
          <w:lang w:val="en-US" w:eastAsia="en-US"/>
        </w:rPr>
        <w:t>of intellectual property</w:t>
      </w:r>
      <w:r w:rsidRPr="00435917">
        <w:rPr>
          <w:sz w:val="28"/>
          <w:szCs w:val="28"/>
          <w:lang w:val="en-US" w:eastAsia="en-US"/>
        </w:rPr>
        <w:t xml:space="preserve"> and government </w:t>
      </w:r>
      <w:r w:rsidR="008A0F57">
        <w:rPr>
          <w:sz w:val="28"/>
          <w:szCs w:val="28"/>
          <w:lang w:val="en-US" w:eastAsia="en-US"/>
        </w:rPr>
        <w:t xml:space="preserve">goods and </w:t>
      </w:r>
      <w:r w:rsidRPr="00435917">
        <w:rPr>
          <w:sz w:val="28"/>
          <w:szCs w:val="28"/>
          <w:lang w:val="en-US" w:eastAsia="en-US"/>
        </w:rPr>
        <w:t xml:space="preserve">services </w:t>
      </w:r>
      <w:r w:rsidR="008A0F57">
        <w:rPr>
          <w:sz w:val="28"/>
          <w:szCs w:val="28"/>
          <w:lang w:val="en-US" w:eastAsia="en-US"/>
        </w:rPr>
        <w:t xml:space="preserve">had been </w:t>
      </w:r>
      <w:r w:rsidRPr="00435917">
        <w:rPr>
          <w:sz w:val="28"/>
          <w:szCs w:val="28"/>
          <w:lang w:val="en-US" w:eastAsia="en-US"/>
        </w:rPr>
        <w:t xml:space="preserve">less than 1, indicating that India </w:t>
      </w:r>
      <w:r w:rsidR="008A0F57">
        <w:rPr>
          <w:sz w:val="28"/>
          <w:szCs w:val="28"/>
          <w:lang w:val="en-US" w:eastAsia="en-US"/>
        </w:rPr>
        <w:t>didn’t occupy</w:t>
      </w:r>
      <w:r w:rsidRPr="00435917">
        <w:rPr>
          <w:sz w:val="28"/>
          <w:szCs w:val="28"/>
          <w:lang w:val="en-US" w:eastAsia="en-US"/>
        </w:rPr>
        <w:t xml:space="preserve"> comparative advantage</w:t>
      </w:r>
      <w:r w:rsidR="008A0F57">
        <w:rPr>
          <w:sz w:val="28"/>
          <w:szCs w:val="28"/>
          <w:lang w:val="en-US" w:eastAsia="en-US"/>
        </w:rPr>
        <w:t>s</w:t>
      </w:r>
      <w:r w:rsidRPr="00435917">
        <w:rPr>
          <w:sz w:val="28"/>
          <w:szCs w:val="28"/>
          <w:lang w:val="en-US" w:eastAsia="en-US"/>
        </w:rPr>
        <w:t xml:space="preserve"> in these services internationally.</w:t>
      </w:r>
      <w:r w:rsidR="008A0F57">
        <w:rPr>
          <w:sz w:val="28"/>
          <w:szCs w:val="28"/>
          <w:lang w:val="en-US" w:eastAsia="en-US"/>
        </w:rPr>
        <w:t xml:space="preserve"> And </w:t>
      </w:r>
      <w:r w:rsidR="008A0F57" w:rsidRPr="008A0F57">
        <w:rPr>
          <w:sz w:val="28"/>
          <w:szCs w:val="28"/>
          <w:lang w:val="en-US" w:eastAsia="en-US"/>
        </w:rPr>
        <w:t>except in 2009</w:t>
      </w:r>
      <w:r w:rsidR="008A0F57">
        <w:rPr>
          <w:sz w:val="28"/>
          <w:szCs w:val="28"/>
          <w:lang w:val="en-US" w:eastAsia="en-US"/>
        </w:rPr>
        <w:t xml:space="preserve">, </w:t>
      </w:r>
      <w:r w:rsidR="008A0F57" w:rsidRPr="008A0F57">
        <w:rPr>
          <w:sz w:val="28"/>
          <w:szCs w:val="28"/>
          <w:lang w:val="en-US" w:eastAsia="en-US"/>
        </w:rPr>
        <w:t>the RCA index</w:t>
      </w:r>
      <w:r w:rsidR="008A0F57">
        <w:rPr>
          <w:sz w:val="28"/>
          <w:szCs w:val="28"/>
          <w:lang w:val="en-US" w:eastAsia="en-US"/>
        </w:rPr>
        <w:t>es</w:t>
      </w:r>
      <w:r w:rsidR="008A0F57" w:rsidRPr="008A0F57">
        <w:rPr>
          <w:sz w:val="28"/>
          <w:szCs w:val="28"/>
          <w:lang w:val="en-US" w:eastAsia="en-US"/>
        </w:rPr>
        <w:t xml:space="preserve"> of </w:t>
      </w:r>
      <w:r w:rsidR="008A0F57">
        <w:rPr>
          <w:sz w:val="28"/>
          <w:szCs w:val="28"/>
          <w:lang w:val="en-US" w:eastAsia="en-US"/>
        </w:rPr>
        <w:t>India’s personal, cultural and recreative services were</w:t>
      </w:r>
      <w:r w:rsidR="008A0F57" w:rsidRPr="008A0F57">
        <w:rPr>
          <w:sz w:val="28"/>
          <w:szCs w:val="28"/>
          <w:lang w:val="en-US" w:eastAsia="en-US"/>
        </w:rPr>
        <w:t xml:space="preserve"> less than 1, indicating that </w:t>
      </w:r>
      <w:r w:rsidR="008B0ADB" w:rsidRPr="008A0F57">
        <w:rPr>
          <w:sz w:val="28"/>
          <w:szCs w:val="28"/>
          <w:lang w:val="en-US" w:eastAsia="en-US"/>
        </w:rPr>
        <w:t xml:space="preserve">as a whole </w:t>
      </w:r>
      <w:r w:rsidR="008A0F57" w:rsidRPr="008A0F57">
        <w:rPr>
          <w:sz w:val="28"/>
          <w:szCs w:val="28"/>
          <w:lang w:val="en-US" w:eastAsia="en-US"/>
        </w:rPr>
        <w:t xml:space="preserve">India's </w:t>
      </w:r>
      <w:r w:rsidR="008B0ADB">
        <w:rPr>
          <w:sz w:val="28"/>
          <w:szCs w:val="28"/>
          <w:lang w:val="en-US" w:eastAsia="en-US"/>
        </w:rPr>
        <w:t xml:space="preserve">personal, cultural </w:t>
      </w:r>
      <w:r w:rsidR="008B0ADB">
        <w:rPr>
          <w:sz w:val="28"/>
          <w:szCs w:val="28"/>
          <w:lang w:val="en-US" w:eastAsia="en-US"/>
        </w:rPr>
        <w:lastRenderedPageBreak/>
        <w:t>and recreative services</w:t>
      </w:r>
      <w:r w:rsidR="008A0F57" w:rsidRPr="008A0F57">
        <w:rPr>
          <w:sz w:val="28"/>
          <w:szCs w:val="28"/>
          <w:lang w:val="en-US" w:eastAsia="en-US"/>
        </w:rPr>
        <w:t xml:space="preserve"> didn</w:t>
      </w:r>
      <w:r w:rsidR="008B0ADB">
        <w:rPr>
          <w:sz w:val="28"/>
          <w:szCs w:val="28"/>
          <w:lang w:val="en-US" w:eastAsia="en-US"/>
        </w:rPr>
        <w:t>’</w:t>
      </w:r>
      <w:r w:rsidR="008A0F57" w:rsidRPr="008A0F57">
        <w:rPr>
          <w:sz w:val="28"/>
          <w:szCs w:val="28"/>
          <w:lang w:val="en-US" w:eastAsia="en-US"/>
        </w:rPr>
        <w:t>t have comparative advantage</w:t>
      </w:r>
      <w:r w:rsidR="008B0ADB">
        <w:rPr>
          <w:sz w:val="28"/>
          <w:szCs w:val="28"/>
          <w:lang w:val="en-US" w:eastAsia="en-US"/>
        </w:rPr>
        <w:t xml:space="preserve">s in the international market. </w:t>
      </w:r>
      <w:r w:rsidR="008B0ADB" w:rsidRPr="008B0ADB">
        <w:rPr>
          <w:sz w:val="28"/>
          <w:szCs w:val="28"/>
          <w:lang w:val="en-US" w:eastAsia="en-US"/>
        </w:rPr>
        <w:t>The RCA index</w:t>
      </w:r>
      <w:r w:rsidR="008B0ADB">
        <w:rPr>
          <w:rFonts w:hint="eastAsia"/>
          <w:sz w:val="28"/>
          <w:szCs w:val="28"/>
          <w:lang w:val="en-US"/>
        </w:rPr>
        <w:t>es</w:t>
      </w:r>
      <w:r w:rsidR="008B0ADB" w:rsidRPr="008B0ADB">
        <w:rPr>
          <w:sz w:val="28"/>
          <w:szCs w:val="28"/>
          <w:lang w:val="en-US" w:eastAsia="en-US"/>
        </w:rPr>
        <w:t xml:space="preserve"> of </w:t>
      </w:r>
      <w:r w:rsidR="008B0ADB">
        <w:rPr>
          <w:sz w:val="28"/>
          <w:szCs w:val="28"/>
          <w:lang w:val="en-US" w:eastAsia="en-US"/>
        </w:rPr>
        <w:t>other business services</w:t>
      </w:r>
      <w:r w:rsidR="008B0ADB" w:rsidRPr="008B0ADB">
        <w:rPr>
          <w:sz w:val="28"/>
          <w:szCs w:val="28"/>
          <w:lang w:val="en-US" w:eastAsia="en-US"/>
        </w:rPr>
        <w:t xml:space="preserve"> and </w:t>
      </w:r>
      <w:r w:rsidR="008B0ADB">
        <w:rPr>
          <w:sz w:val="28"/>
          <w:szCs w:val="28"/>
          <w:lang w:val="en-US" w:eastAsia="en-US"/>
        </w:rPr>
        <w:t>telecommunications, computer and information services had</w:t>
      </w:r>
      <w:r w:rsidR="008B0ADB" w:rsidRPr="008B0ADB">
        <w:rPr>
          <w:sz w:val="28"/>
          <w:szCs w:val="28"/>
          <w:lang w:val="en-US" w:eastAsia="en-US"/>
        </w:rPr>
        <w:t xml:space="preserve"> </w:t>
      </w:r>
      <w:r w:rsidR="008B0ADB">
        <w:rPr>
          <w:sz w:val="28"/>
          <w:szCs w:val="28"/>
          <w:lang w:val="en-US" w:eastAsia="en-US"/>
        </w:rPr>
        <w:t>been</w:t>
      </w:r>
      <w:r w:rsidR="008B0ADB" w:rsidRPr="008B0ADB">
        <w:rPr>
          <w:sz w:val="28"/>
          <w:szCs w:val="28"/>
          <w:lang w:val="en-US" w:eastAsia="en-US"/>
        </w:rPr>
        <w:t xml:space="preserve"> </w:t>
      </w:r>
      <w:r w:rsidR="008B0ADB">
        <w:rPr>
          <w:sz w:val="28"/>
          <w:szCs w:val="28"/>
          <w:lang w:val="en-US" w:eastAsia="en-US"/>
        </w:rPr>
        <w:t xml:space="preserve">keeping </w:t>
      </w:r>
      <w:r w:rsidR="008B0ADB" w:rsidRPr="008B0ADB">
        <w:rPr>
          <w:sz w:val="28"/>
          <w:szCs w:val="28"/>
          <w:lang w:val="en-US" w:eastAsia="en-US"/>
        </w:rPr>
        <w:t xml:space="preserve">greater than 1 from 2005 to 2019, indicating that India's </w:t>
      </w:r>
      <w:r w:rsidR="004D4EAA">
        <w:rPr>
          <w:sz w:val="28"/>
          <w:szCs w:val="28"/>
          <w:lang w:val="en-US" w:eastAsia="en-US"/>
        </w:rPr>
        <w:t>other business services</w:t>
      </w:r>
      <w:r w:rsidR="008B0ADB" w:rsidRPr="008B0ADB">
        <w:rPr>
          <w:sz w:val="28"/>
          <w:szCs w:val="28"/>
          <w:lang w:val="en-US" w:eastAsia="en-US"/>
        </w:rPr>
        <w:t xml:space="preserve"> and </w:t>
      </w:r>
      <w:r w:rsidR="004D4EAA">
        <w:rPr>
          <w:sz w:val="28"/>
          <w:szCs w:val="28"/>
          <w:lang w:val="en-US" w:eastAsia="en-US"/>
        </w:rPr>
        <w:t>telecommunications, computer and information services</w:t>
      </w:r>
      <w:r w:rsidR="008B0ADB" w:rsidRPr="008B0ADB">
        <w:rPr>
          <w:sz w:val="28"/>
          <w:szCs w:val="28"/>
          <w:lang w:val="en-US" w:eastAsia="en-US"/>
        </w:rPr>
        <w:t xml:space="preserve"> ha</w:t>
      </w:r>
      <w:r w:rsidR="004D4EAA">
        <w:rPr>
          <w:sz w:val="28"/>
          <w:szCs w:val="28"/>
          <w:lang w:val="en-US" w:eastAsia="en-US"/>
        </w:rPr>
        <w:t>d</w:t>
      </w:r>
      <w:r w:rsidR="008B0ADB" w:rsidRPr="008B0ADB">
        <w:rPr>
          <w:sz w:val="28"/>
          <w:szCs w:val="28"/>
          <w:lang w:val="en-US" w:eastAsia="en-US"/>
        </w:rPr>
        <w:t xml:space="preserve"> always had comparative advantages in the world. In other words, </w:t>
      </w:r>
      <w:r w:rsidR="004D4EAA">
        <w:rPr>
          <w:sz w:val="28"/>
          <w:szCs w:val="28"/>
          <w:lang w:val="en-US" w:eastAsia="en-US"/>
        </w:rPr>
        <w:t>other business services</w:t>
      </w:r>
      <w:r w:rsidR="008B0ADB" w:rsidRPr="008B0ADB">
        <w:rPr>
          <w:sz w:val="28"/>
          <w:szCs w:val="28"/>
          <w:lang w:val="en-US" w:eastAsia="en-US"/>
        </w:rPr>
        <w:t xml:space="preserve"> and </w:t>
      </w:r>
      <w:r w:rsidR="004D4EAA">
        <w:rPr>
          <w:sz w:val="28"/>
          <w:szCs w:val="28"/>
          <w:lang w:val="en-US" w:eastAsia="en-US"/>
        </w:rPr>
        <w:t>telecommunications, computer and information services</w:t>
      </w:r>
      <w:r w:rsidR="008B0ADB" w:rsidRPr="008B0ADB">
        <w:rPr>
          <w:sz w:val="28"/>
          <w:szCs w:val="28"/>
          <w:lang w:val="en-US" w:eastAsia="en-US"/>
        </w:rPr>
        <w:t xml:space="preserve"> </w:t>
      </w:r>
      <w:r w:rsidR="004D4EAA">
        <w:rPr>
          <w:sz w:val="28"/>
          <w:szCs w:val="28"/>
          <w:lang w:val="en-US" w:eastAsia="en-US"/>
        </w:rPr>
        <w:t xml:space="preserve">of </w:t>
      </w:r>
      <w:r w:rsidR="008B0ADB" w:rsidRPr="008B0ADB">
        <w:rPr>
          <w:sz w:val="28"/>
          <w:szCs w:val="28"/>
          <w:lang w:val="en-US" w:eastAsia="en-US"/>
        </w:rPr>
        <w:t>India</w:t>
      </w:r>
      <w:r w:rsidR="004D4EAA">
        <w:rPr>
          <w:sz w:val="28"/>
          <w:szCs w:val="28"/>
          <w:lang w:val="en-US" w:eastAsia="en-US"/>
        </w:rPr>
        <w:t xml:space="preserve"> </w:t>
      </w:r>
      <w:r w:rsidR="004D4EAA" w:rsidRPr="004D4EAA">
        <w:rPr>
          <w:sz w:val="28"/>
          <w:szCs w:val="28"/>
          <w:lang w:val="en-US" w:eastAsia="en-US"/>
        </w:rPr>
        <w:t>achieved dominant position</w:t>
      </w:r>
      <w:r w:rsidR="004D4EAA">
        <w:rPr>
          <w:sz w:val="28"/>
          <w:szCs w:val="28"/>
          <w:lang w:val="en-US" w:eastAsia="en-US"/>
        </w:rPr>
        <w:t>s</w:t>
      </w:r>
      <w:r w:rsidR="004D4EAA" w:rsidRPr="004D4EAA">
        <w:rPr>
          <w:sz w:val="28"/>
          <w:szCs w:val="28"/>
          <w:lang w:val="en-US" w:eastAsia="en-US"/>
        </w:rPr>
        <w:t xml:space="preserve"> </w:t>
      </w:r>
      <w:r w:rsidR="004D4EAA">
        <w:rPr>
          <w:sz w:val="28"/>
          <w:szCs w:val="28"/>
          <w:lang w:val="en-US" w:eastAsia="en-US"/>
        </w:rPr>
        <w:t>in the world market</w:t>
      </w:r>
      <w:r w:rsidR="008B0ADB" w:rsidRPr="008B0ADB">
        <w:rPr>
          <w:sz w:val="28"/>
          <w:szCs w:val="28"/>
          <w:lang w:val="en-US" w:eastAsia="en-US"/>
        </w:rPr>
        <w:t>.</w:t>
      </w:r>
      <w:r w:rsidR="00301F11">
        <w:rPr>
          <w:sz w:val="28"/>
          <w:szCs w:val="28"/>
          <w:lang w:eastAsia="en-US"/>
        </w:rPr>
        <w:t xml:space="preserve"> </w:t>
      </w:r>
    </w:p>
    <w:p w14:paraId="1C5F8A07" w14:textId="4B6AD692" w:rsidR="004F0907" w:rsidRPr="004B12A4" w:rsidRDefault="004F0907" w:rsidP="004F0907">
      <w:pPr>
        <w:pStyle w:val="Caption"/>
        <w:keepNext/>
        <w:jc w:val="both"/>
        <w:rPr>
          <w:b/>
          <w:bCs/>
          <w:i w:val="0"/>
          <w:iCs w:val="0"/>
          <w:color w:val="000000" w:themeColor="text1"/>
          <w:sz w:val="28"/>
          <w:szCs w:val="28"/>
        </w:rPr>
      </w:pPr>
      <w:r w:rsidRPr="004B12A4">
        <w:rPr>
          <w:b/>
          <w:bCs/>
          <w:i w:val="0"/>
          <w:iCs w:val="0"/>
          <w:color w:val="000000" w:themeColor="text1"/>
          <w:sz w:val="28"/>
          <w:szCs w:val="28"/>
        </w:rPr>
        <w:t xml:space="preserve">Table 2.2.2 </w:t>
      </w:r>
      <w:bookmarkStart w:id="449" w:name="_Hlk74220334"/>
      <w:r w:rsidRPr="004B12A4">
        <w:rPr>
          <w:b/>
          <w:bCs/>
          <w:i w:val="0"/>
          <w:iCs w:val="0"/>
          <w:color w:val="000000" w:themeColor="text1"/>
          <w:sz w:val="28"/>
          <w:szCs w:val="28"/>
        </w:rPr>
        <w:t xml:space="preserve">2005-2019 </w:t>
      </w:r>
      <w:bookmarkStart w:id="450" w:name="_Hlk74220295"/>
      <w:bookmarkEnd w:id="449"/>
      <w:r w:rsidRPr="004B12A4">
        <w:rPr>
          <w:b/>
          <w:bCs/>
          <w:i w:val="0"/>
          <w:iCs w:val="0"/>
          <w:color w:val="000000" w:themeColor="text1"/>
          <w:sz w:val="28"/>
          <w:szCs w:val="28"/>
        </w:rPr>
        <w:t>RCA Index of</w:t>
      </w:r>
      <w:r w:rsidR="00057CE3" w:rsidRPr="004B12A4">
        <w:rPr>
          <w:b/>
          <w:bCs/>
          <w:i w:val="0"/>
          <w:iCs w:val="0"/>
          <w:color w:val="000000" w:themeColor="text1"/>
          <w:sz w:val="28"/>
          <w:szCs w:val="28"/>
        </w:rPr>
        <w:t xml:space="preserve"> India’s</w:t>
      </w:r>
      <w:r w:rsidRPr="004B12A4">
        <w:rPr>
          <w:b/>
          <w:bCs/>
          <w:i w:val="0"/>
          <w:iCs w:val="0"/>
          <w:color w:val="000000" w:themeColor="text1"/>
          <w:sz w:val="28"/>
          <w:szCs w:val="28"/>
        </w:rPr>
        <w:t xml:space="preserve"> main service-category </w:t>
      </w:r>
      <w:bookmarkEnd w:id="450"/>
    </w:p>
    <w:bookmarkStart w:id="451" w:name="_Hlk74220365"/>
    <w:p w14:paraId="66005F7F" w14:textId="495B68AA" w:rsidR="004F0907" w:rsidRPr="00301F11" w:rsidRDefault="00062F38" w:rsidP="00301F11">
      <w:pPr>
        <w:spacing w:line="240" w:lineRule="atLeast"/>
        <w:jc w:val="both"/>
        <w:rPr>
          <w:i/>
          <w:iCs/>
          <w:color w:val="44546A" w:themeColor="text2"/>
          <w:sz w:val="20"/>
          <w:szCs w:val="20"/>
        </w:rPr>
      </w:pPr>
      <w:r>
        <w:rPr>
          <w:i/>
          <w:iCs/>
          <w:noProof/>
          <w:color w:val="44546A" w:themeColor="text2"/>
        </w:rPr>
        <w:object w:dxaOrig="12000" w:dyaOrig="5880" w14:anchorId="2535880F">
          <v:shape id="_x0000_i1033" type="#_x0000_t75" alt="" style="width:480.6pt;height:277.6pt;mso-width-percent:0;mso-height-percent:0;mso-width-percent:0;mso-height-percent:0" o:ole="">
            <v:imagedata r:id="rId22" o:title=""/>
          </v:shape>
          <o:OLEObject Type="Embed" ProgID="Excel.SheetBinaryMacroEnabled.12" ShapeID="_x0000_i1033" DrawAspect="Content" ObjectID="_1713880494" r:id="rId23"/>
        </w:object>
      </w:r>
      <w:r w:rsidR="009E5781" w:rsidRPr="005E14A5">
        <w:rPr>
          <w:i/>
          <w:iCs/>
          <w:color w:val="44546A" w:themeColor="text2"/>
        </w:rPr>
        <w:t xml:space="preserve"> </w:t>
      </w:r>
      <w:r w:rsidR="004F0907" w:rsidRPr="005E14A5">
        <w:rPr>
          <w:i/>
          <w:iCs/>
          <w:color w:val="44546A" w:themeColor="text2"/>
        </w:rPr>
        <w:t xml:space="preserve">(Source: </w:t>
      </w:r>
      <w:r w:rsidR="00F94714" w:rsidRPr="00F94714">
        <w:rPr>
          <w:i/>
          <w:iCs/>
          <w:color w:val="44546A" w:themeColor="text2"/>
        </w:rPr>
        <w:t>author’</w:t>
      </w:r>
      <w:r w:rsidR="00F94714">
        <w:rPr>
          <w:i/>
          <w:iCs/>
          <w:color w:val="44546A" w:themeColor="text2"/>
          <w:lang w:val="en-US"/>
        </w:rPr>
        <w:t>s</w:t>
      </w:r>
      <w:r w:rsidR="00F94714" w:rsidRPr="00F94714">
        <w:rPr>
          <w:i/>
          <w:iCs/>
          <w:color w:val="44546A" w:themeColor="text2"/>
        </w:rPr>
        <w:t xml:space="preserve"> calculations</w:t>
      </w:r>
      <w:r w:rsidR="004F0907" w:rsidRPr="005E14A5">
        <w:rPr>
          <w:i/>
          <w:iCs/>
          <w:color w:val="44546A" w:themeColor="text2"/>
        </w:rPr>
        <w:t xml:space="preserve"> based on statistics from UNCTAD)</w:t>
      </w:r>
      <w:bookmarkEnd w:id="451"/>
    </w:p>
    <w:p w14:paraId="026E5AEE" w14:textId="2B917EA8" w:rsidR="00184ADA" w:rsidRDefault="00750D7F" w:rsidP="00455E5C">
      <w:pPr>
        <w:spacing w:line="360" w:lineRule="auto"/>
        <w:ind w:firstLineChars="200" w:firstLine="560"/>
        <w:jc w:val="both"/>
        <w:rPr>
          <w:rFonts w:eastAsiaTheme="majorEastAsia"/>
          <w:sz w:val="28"/>
          <w:szCs w:val="28"/>
          <w:lang w:val="en-US"/>
        </w:rPr>
      </w:pPr>
      <w:bookmarkStart w:id="452" w:name="OLE_LINK252"/>
      <w:bookmarkStart w:id="453" w:name="OLE_LINK253"/>
      <w:bookmarkStart w:id="454" w:name="OLE_LINK248"/>
      <w:bookmarkStart w:id="455" w:name="OLE_LINK249"/>
      <w:r>
        <w:rPr>
          <w:rFonts w:eastAsiaTheme="majorEastAsia"/>
          <w:sz w:val="28"/>
          <w:szCs w:val="28"/>
          <w:lang w:val="en-US"/>
        </w:rPr>
        <w:t>To sum up, u</w:t>
      </w:r>
      <w:r w:rsidRPr="00750D7F">
        <w:rPr>
          <w:rFonts w:eastAsiaTheme="majorEastAsia"/>
          <w:sz w:val="28"/>
          <w:szCs w:val="28"/>
          <w:lang w:val="en-US"/>
        </w:rPr>
        <w:t>sing the RCA index compar</w:t>
      </w:r>
      <w:r>
        <w:rPr>
          <w:rFonts w:eastAsiaTheme="majorEastAsia"/>
          <w:sz w:val="28"/>
          <w:szCs w:val="28"/>
          <w:lang w:val="en-US"/>
        </w:rPr>
        <w:t>ative</w:t>
      </w:r>
      <w:r w:rsidRPr="00750D7F">
        <w:rPr>
          <w:rFonts w:eastAsiaTheme="majorEastAsia"/>
          <w:sz w:val="28"/>
          <w:szCs w:val="28"/>
          <w:lang w:val="en-US"/>
        </w:rPr>
        <w:t xml:space="preserve"> method, we kn</w:t>
      </w:r>
      <w:r>
        <w:rPr>
          <w:rFonts w:eastAsiaTheme="majorEastAsia"/>
          <w:sz w:val="28"/>
          <w:szCs w:val="28"/>
          <w:lang w:val="en-US"/>
        </w:rPr>
        <w:t>ew</w:t>
      </w:r>
      <w:r w:rsidRPr="00750D7F">
        <w:rPr>
          <w:rFonts w:eastAsiaTheme="majorEastAsia"/>
          <w:sz w:val="28"/>
          <w:szCs w:val="28"/>
          <w:lang w:val="en-US"/>
        </w:rPr>
        <w:t xml:space="preserve"> that China has three </w:t>
      </w:r>
      <w:bookmarkStart w:id="456" w:name="OLE_LINK254"/>
      <w:bookmarkStart w:id="457" w:name="OLE_LINK255"/>
      <w:r w:rsidRPr="00750D7F">
        <w:rPr>
          <w:rFonts w:eastAsiaTheme="majorEastAsia"/>
          <w:sz w:val="28"/>
          <w:szCs w:val="28"/>
          <w:lang w:val="en-US"/>
        </w:rPr>
        <w:t xml:space="preserve">service </w:t>
      </w:r>
      <w:r w:rsidR="00E029A3">
        <w:rPr>
          <w:rFonts w:eastAsiaTheme="majorEastAsia"/>
          <w:sz w:val="28"/>
          <w:szCs w:val="28"/>
          <w:lang w:val="en-US"/>
        </w:rPr>
        <w:t>industrie</w:t>
      </w:r>
      <w:r w:rsidRPr="00750D7F">
        <w:rPr>
          <w:rFonts w:eastAsiaTheme="majorEastAsia"/>
          <w:sz w:val="28"/>
          <w:szCs w:val="28"/>
          <w:lang w:val="en-US"/>
        </w:rPr>
        <w:t>s</w:t>
      </w:r>
      <w:r w:rsidR="00F80E5A">
        <w:rPr>
          <w:rFonts w:eastAsiaTheme="majorEastAsia"/>
          <w:sz w:val="28"/>
          <w:szCs w:val="28"/>
          <w:lang w:val="en-US"/>
        </w:rPr>
        <w:t xml:space="preserve"> having comparative advantages</w:t>
      </w:r>
      <w:bookmarkEnd w:id="456"/>
      <w:bookmarkEnd w:id="457"/>
      <w:r w:rsidRPr="00750D7F">
        <w:rPr>
          <w:rFonts w:eastAsiaTheme="majorEastAsia" w:hint="eastAsia"/>
          <w:sz w:val="28"/>
          <w:szCs w:val="28"/>
          <w:lang w:val="en-US"/>
        </w:rPr>
        <w:t>:</w:t>
      </w:r>
      <w:r w:rsidRPr="00750D7F">
        <w:rPr>
          <w:rFonts w:eastAsiaTheme="majorEastAsia"/>
          <w:sz w:val="28"/>
          <w:szCs w:val="28"/>
          <w:lang w:val="en-US"/>
        </w:rPr>
        <w:t xml:space="preserve"> construction, other business and </w:t>
      </w:r>
      <w:r>
        <w:rPr>
          <w:rFonts w:eastAsiaTheme="majorEastAsia"/>
          <w:sz w:val="28"/>
          <w:szCs w:val="28"/>
          <w:lang w:val="en-US"/>
        </w:rPr>
        <w:t xml:space="preserve">telecommunication, </w:t>
      </w:r>
      <w:proofErr w:type="gramStart"/>
      <w:r>
        <w:rPr>
          <w:rFonts w:eastAsiaTheme="majorEastAsia"/>
          <w:sz w:val="28"/>
          <w:szCs w:val="28"/>
          <w:lang w:val="en-US"/>
        </w:rPr>
        <w:t>computer</w:t>
      </w:r>
      <w:proofErr w:type="gramEnd"/>
      <w:r>
        <w:rPr>
          <w:rFonts w:eastAsiaTheme="majorEastAsia"/>
          <w:sz w:val="28"/>
          <w:szCs w:val="28"/>
          <w:lang w:val="en-US"/>
        </w:rPr>
        <w:t xml:space="preserve"> and information</w:t>
      </w:r>
      <w:bookmarkEnd w:id="452"/>
      <w:bookmarkEnd w:id="453"/>
      <w:r w:rsidR="00F80E5A">
        <w:rPr>
          <w:rFonts w:eastAsiaTheme="majorEastAsia"/>
          <w:sz w:val="28"/>
          <w:szCs w:val="28"/>
          <w:lang w:val="en-US"/>
        </w:rPr>
        <w:t xml:space="preserve">; </w:t>
      </w:r>
      <w:r>
        <w:rPr>
          <w:rFonts w:eastAsiaTheme="majorEastAsia"/>
          <w:sz w:val="28"/>
          <w:szCs w:val="28"/>
          <w:lang w:val="en-US"/>
        </w:rPr>
        <w:t>and</w:t>
      </w:r>
      <w:r w:rsidRPr="00750D7F">
        <w:rPr>
          <w:rFonts w:eastAsiaTheme="majorEastAsia"/>
          <w:sz w:val="28"/>
          <w:szCs w:val="28"/>
          <w:lang w:val="en-US"/>
        </w:rPr>
        <w:t xml:space="preserve"> India has two</w:t>
      </w:r>
      <w:r w:rsidR="00F80E5A" w:rsidRPr="00F80E5A">
        <w:rPr>
          <w:rFonts w:eastAsiaTheme="majorEastAsia"/>
          <w:sz w:val="28"/>
          <w:szCs w:val="28"/>
          <w:lang w:val="en-US"/>
        </w:rPr>
        <w:t xml:space="preserve"> </w:t>
      </w:r>
      <w:r w:rsidR="00F80E5A" w:rsidRPr="00750D7F">
        <w:rPr>
          <w:rFonts w:eastAsiaTheme="majorEastAsia"/>
          <w:sz w:val="28"/>
          <w:szCs w:val="28"/>
          <w:lang w:val="en-US"/>
        </w:rPr>
        <w:t xml:space="preserve">service </w:t>
      </w:r>
      <w:r w:rsidR="00E029A3">
        <w:rPr>
          <w:rFonts w:eastAsiaTheme="majorEastAsia"/>
          <w:sz w:val="28"/>
          <w:szCs w:val="28"/>
          <w:lang w:val="en-US"/>
        </w:rPr>
        <w:t>industrie</w:t>
      </w:r>
      <w:r w:rsidR="00F80E5A" w:rsidRPr="00750D7F">
        <w:rPr>
          <w:rFonts w:eastAsiaTheme="majorEastAsia"/>
          <w:sz w:val="28"/>
          <w:szCs w:val="28"/>
          <w:lang w:val="en-US"/>
        </w:rPr>
        <w:t>s</w:t>
      </w:r>
      <w:r w:rsidR="00F80E5A">
        <w:rPr>
          <w:rFonts w:eastAsiaTheme="majorEastAsia"/>
          <w:sz w:val="28"/>
          <w:szCs w:val="28"/>
          <w:lang w:val="en-US"/>
        </w:rPr>
        <w:t xml:space="preserve"> which have comparative advantages in the world market</w:t>
      </w:r>
      <w:r w:rsidRPr="00750D7F">
        <w:rPr>
          <w:rFonts w:eastAsiaTheme="majorEastAsia"/>
          <w:sz w:val="28"/>
          <w:szCs w:val="28"/>
          <w:lang w:val="en-US"/>
        </w:rPr>
        <w:t>,</w:t>
      </w:r>
      <w:r>
        <w:rPr>
          <w:rFonts w:eastAsiaTheme="majorEastAsia"/>
          <w:sz w:val="28"/>
          <w:szCs w:val="28"/>
          <w:lang w:val="en-US"/>
        </w:rPr>
        <w:t xml:space="preserve"> namely,</w:t>
      </w:r>
      <w:r w:rsidRPr="00750D7F">
        <w:rPr>
          <w:rFonts w:eastAsiaTheme="majorEastAsia"/>
          <w:sz w:val="28"/>
          <w:szCs w:val="28"/>
          <w:lang w:val="en-US"/>
        </w:rPr>
        <w:t xml:space="preserve"> other business and</w:t>
      </w:r>
      <w:r>
        <w:rPr>
          <w:rFonts w:eastAsiaTheme="majorEastAsia"/>
          <w:sz w:val="28"/>
          <w:szCs w:val="28"/>
          <w:lang w:val="en-US"/>
        </w:rPr>
        <w:t xml:space="preserve"> telecommunication, computer and </w:t>
      </w:r>
      <w:r w:rsidR="00F62B19">
        <w:rPr>
          <w:rFonts w:eastAsiaTheme="majorEastAsia"/>
          <w:sz w:val="28"/>
          <w:szCs w:val="28"/>
          <w:lang w:val="en-US"/>
        </w:rPr>
        <w:t>information</w:t>
      </w:r>
      <w:r w:rsidRPr="00750D7F">
        <w:rPr>
          <w:rFonts w:eastAsiaTheme="majorEastAsia"/>
          <w:sz w:val="28"/>
          <w:szCs w:val="28"/>
          <w:lang w:val="en-US"/>
        </w:rPr>
        <w:t>.</w:t>
      </w:r>
    </w:p>
    <w:p w14:paraId="590F78FF" w14:textId="3FB608A8" w:rsidR="004B12A4" w:rsidRPr="00162FEF" w:rsidRDefault="004B12A4" w:rsidP="00BB5A18">
      <w:pPr>
        <w:pStyle w:val="Heading3"/>
        <w:numPr>
          <w:ilvl w:val="2"/>
          <w:numId w:val="1"/>
        </w:numPr>
        <w:spacing w:line="360" w:lineRule="auto"/>
        <w:jc w:val="center"/>
        <w:rPr>
          <w:rFonts w:ascii="Times" w:hAnsi="Times"/>
          <w:b/>
          <w:bCs/>
          <w:color w:val="000000" w:themeColor="text1"/>
          <w:sz w:val="28"/>
          <w:szCs w:val="28"/>
          <w:lang w:val="en-US"/>
        </w:rPr>
      </w:pPr>
      <w:bookmarkStart w:id="458" w:name="_Toc103267419"/>
      <w:r w:rsidRPr="00162FEF">
        <w:rPr>
          <w:rFonts w:ascii="Times" w:hAnsi="Times"/>
          <w:b/>
          <w:bCs/>
          <w:color w:val="000000" w:themeColor="text1"/>
          <w:sz w:val="28"/>
          <w:szCs w:val="28"/>
          <w:lang w:val="en-US"/>
        </w:rPr>
        <w:lastRenderedPageBreak/>
        <w:t xml:space="preserve">The revealed </w:t>
      </w:r>
      <w:r w:rsidR="002742C8" w:rsidRPr="00162FEF">
        <w:rPr>
          <w:rFonts w:ascii="Times" w:hAnsi="Times"/>
          <w:b/>
          <w:bCs/>
          <w:color w:val="000000" w:themeColor="text1"/>
          <w:sz w:val="28"/>
          <w:szCs w:val="28"/>
          <w:lang w:val="en-US"/>
        </w:rPr>
        <w:t xml:space="preserve">symmetrical </w:t>
      </w:r>
      <w:r w:rsidRPr="00162FEF">
        <w:rPr>
          <w:rFonts w:ascii="Times" w:hAnsi="Times"/>
          <w:b/>
          <w:bCs/>
          <w:color w:val="000000" w:themeColor="text1"/>
          <w:sz w:val="28"/>
          <w:szCs w:val="28"/>
          <w:lang w:val="en-US"/>
        </w:rPr>
        <w:t>comparative advantage index (R</w:t>
      </w:r>
      <w:r w:rsidR="002742C8" w:rsidRPr="00162FEF">
        <w:rPr>
          <w:rFonts w:ascii="Times" w:hAnsi="Times"/>
          <w:b/>
          <w:bCs/>
          <w:color w:val="000000" w:themeColor="text1"/>
          <w:sz w:val="28"/>
          <w:szCs w:val="28"/>
          <w:lang w:val="en-US"/>
        </w:rPr>
        <w:t>S</w:t>
      </w:r>
      <w:r w:rsidRPr="00162FEF">
        <w:rPr>
          <w:rFonts w:ascii="Times" w:hAnsi="Times"/>
          <w:b/>
          <w:bCs/>
          <w:color w:val="000000" w:themeColor="text1"/>
          <w:sz w:val="28"/>
          <w:szCs w:val="28"/>
          <w:lang w:val="en-US"/>
        </w:rPr>
        <w:t>CA Index)</w:t>
      </w:r>
      <w:bookmarkEnd w:id="458"/>
    </w:p>
    <w:bookmarkEnd w:id="454"/>
    <w:bookmarkEnd w:id="455"/>
    <w:p w14:paraId="1190BF5E" w14:textId="2B04981E" w:rsidR="0012648E" w:rsidRPr="0012648E" w:rsidRDefault="0012648E" w:rsidP="00455E5C">
      <w:pPr>
        <w:spacing w:line="360" w:lineRule="auto"/>
        <w:ind w:firstLineChars="200" w:firstLine="560"/>
        <w:jc w:val="both"/>
        <w:rPr>
          <w:rFonts w:eastAsiaTheme="majorEastAsia"/>
          <w:sz w:val="28"/>
          <w:szCs w:val="28"/>
        </w:rPr>
      </w:pPr>
      <w:r>
        <w:rPr>
          <w:rFonts w:eastAsiaTheme="majorEastAsia"/>
          <w:sz w:val="28"/>
          <w:szCs w:val="28"/>
          <w:lang w:eastAsia="en-US"/>
        </w:rPr>
        <w:t>Laursen</w:t>
      </w:r>
      <w:r>
        <w:rPr>
          <w:rFonts w:eastAsiaTheme="majorEastAsia"/>
          <w:sz w:val="28"/>
          <w:szCs w:val="28"/>
          <w:lang w:val="en-US" w:eastAsia="en-US"/>
        </w:rPr>
        <w:t xml:space="preserve"> found that </w:t>
      </w:r>
      <w:r w:rsidR="004D4063">
        <w:rPr>
          <w:rFonts w:eastAsiaTheme="majorEastAsia"/>
          <w:sz w:val="28"/>
          <w:szCs w:val="28"/>
          <w:lang w:eastAsia="en-US"/>
        </w:rPr>
        <w:t>t</w:t>
      </w:r>
      <w:r w:rsidR="004D4063" w:rsidRPr="00455E5C">
        <w:rPr>
          <w:rFonts w:eastAsiaTheme="majorEastAsia"/>
          <w:sz w:val="28"/>
          <w:szCs w:val="28"/>
          <w:lang w:eastAsia="en-US"/>
        </w:rPr>
        <w:t xml:space="preserve">he </w:t>
      </w:r>
      <w:r w:rsidR="004D4063">
        <w:rPr>
          <w:rFonts w:eastAsiaTheme="majorEastAsia"/>
          <w:sz w:val="28"/>
          <w:szCs w:val="28"/>
          <w:lang w:eastAsia="en-US"/>
        </w:rPr>
        <w:t>revealed</w:t>
      </w:r>
      <w:r w:rsidR="004D4063" w:rsidRPr="00455E5C">
        <w:rPr>
          <w:rFonts w:eastAsiaTheme="majorEastAsia"/>
          <w:sz w:val="28"/>
          <w:szCs w:val="28"/>
          <w:lang w:eastAsia="en-US"/>
        </w:rPr>
        <w:t xml:space="preserve"> </w:t>
      </w:r>
      <w:bookmarkStart w:id="459" w:name="OLE_LINK268"/>
      <w:bookmarkStart w:id="460" w:name="OLE_LINK269"/>
      <w:r w:rsidR="004D4063" w:rsidRPr="00455E5C">
        <w:rPr>
          <w:rFonts w:eastAsiaTheme="majorEastAsia"/>
          <w:sz w:val="28"/>
          <w:szCs w:val="28"/>
          <w:lang w:eastAsia="en-US"/>
        </w:rPr>
        <w:t>symmetrical</w:t>
      </w:r>
      <w:bookmarkEnd w:id="459"/>
      <w:bookmarkEnd w:id="460"/>
      <w:r w:rsidR="004D4063" w:rsidRPr="00455E5C">
        <w:rPr>
          <w:rFonts w:eastAsiaTheme="majorEastAsia"/>
          <w:sz w:val="28"/>
          <w:szCs w:val="28"/>
          <w:lang w:eastAsia="en-US"/>
        </w:rPr>
        <w:t xml:space="preserve"> comparative advantage index (RSCA index) can well overcome the influence of the asymmetry of the RCA index on the results</w:t>
      </w:r>
      <w:r w:rsidR="004D4063">
        <w:rPr>
          <w:rFonts w:eastAsiaTheme="majorEastAsia"/>
          <w:sz w:val="28"/>
          <w:szCs w:val="28"/>
          <w:lang w:val="en-US" w:eastAsia="en-US"/>
        </w:rPr>
        <w:t xml:space="preserve"> and</w:t>
      </w:r>
      <w:r w:rsidRPr="0012648E">
        <w:rPr>
          <w:rFonts w:eastAsiaTheme="majorEastAsia"/>
          <w:sz w:val="28"/>
          <w:szCs w:val="28"/>
          <w:lang w:val="en-US" w:eastAsia="en-US"/>
        </w:rPr>
        <w:t xml:space="preserve"> reflect</w:t>
      </w:r>
      <w:r w:rsidR="004D4063">
        <w:rPr>
          <w:rFonts w:eastAsiaTheme="majorEastAsia"/>
          <w:sz w:val="28"/>
          <w:szCs w:val="28"/>
          <w:lang w:val="en-US" w:eastAsia="en-US"/>
        </w:rPr>
        <w:t xml:space="preserve"> </w:t>
      </w:r>
      <w:r w:rsidR="004D4063">
        <w:rPr>
          <w:rFonts w:eastAsiaTheme="majorEastAsia" w:hint="eastAsia"/>
          <w:sz w:val="28"/>
          <w:szCs w:val="28"/>
          <w:lang w:val="en-US"/>
        </w:rPr>
        <w:t>b</w:t>
      </w:r>
      <w:r w:rsidR="004D4063">
        <w:rPr>
          <w:rFonts w:eastAsiaTheme="majorEastAsia"/>
          <w:sz w:val="28"/>
          <w:szCs w:val="28"/>
          <w:lang w:val="en-US"/>
        </w:rPr>
        <w:t>etter</w:t>
      </w:r>
      <w:r w:rsidRPr="0012648E">
        <w:rPr>
          <w:rFonts w:eastAsiaTheme="majorEastAsia"/>
          <w:sz w:val="28"/>
          <w:szCs w:val="28"/>
          <w:lang w:val="en-US" w:eastAsia="en-US"/>
        </w:rPr>
        <w:t xml:space="preserve"> the concept of specialization</w:t>
      </w:r>
      <w:r w:rsidR="004D4063">
        <w:rPr>
          <w:rStyle w:val="FootnoteReference"/>
          <w:rFonts w:eastAsiaTheme="majorEastAsia"/>
          <w:sz w:val="28"/>
          <w:szCs w:val="28"/>
          <w:lang w:val="en-US" w:eastAsia="en-US"/>
        </w:rPr>
        <w:footnoteReference w:id="52"/>
      </w:r>
      <w:r w:rsidR="004D4063">
        <w:rPr>
          <w:rFonts w:eastAsiaTheme="majorEastAsia"/>
          <w:sz w:val="28"/>
          <w:szCs w:val="28"/>
          <w:lang w:val="en-US" w:eastAsia="en-US"/>
        </w:rPr>
        <w:t>.</w:t>
      </w:r>
      <w:r w:rsidRPr="0012648E">
        <w:rPr>
          <w:rFonts w:eastAsiaTheme="majorEastAsia"/>
          <w:sz w:val="28"/>
          <w:szCs w:val="28"/>
          <w:lang w:val="en-US" w:eastAsia="en-US"/>
        </w:rPr>
        <w:t xml:space="preserve"> </w:t>
      </w:r>
      <w:bookmarkStart w:id="461" w:name="OLE_LINK264"/>
      <w:bookmarkStart w:id="462" w:name="OLE_LINK265"/>
      <w:bookmarkStart w:id="463" w:name="OLE_LINK262"/>
      <w:bookmarkStart w:id="464" w:name="OLE_LINK263"/>
      <w:r w:rsidR="004D4063">
        <w:rPr>
          <w:rFonts w:eastAsiaTheme="majorEastAsia"/>
          <w:sz w:val="28"/>
          <w:szCs w:val="28"/>
          <w:lang w:val="en-US" w:eastAsia="en-US"/>
        </w:rPr>
        <w:t xml:space="preserve">In this paper, the author </w:t>
      </w:r>
      <w:r w:rsidR="00AA3EBD">
        <w:rPr>
          <w:rFonts w:eastAsiaTheme="majorEastAsia"/>
          <w:sz w:val="28"/>
          <w:szCs w:val="28"/>
          <w:lang w:val="en-US" w:eastAsia="en-US"/>
        </w:rPr>
        <w:t xml:space="preserve">tried to compare the competitiveness of specific </w:t>
      </w:r>
      <w:r w:rsidR="00AA3EBD">
        <w:rPr>
          <w:rFonts w:eastAsiaTheme="majorEastAsia" w:hint="eastAsia"/>
          <w:sz w:val="28"/>
          <w:szCs w:val="28"/>
          <w:lang w:val="en-US"/>
        </w:rPr>
        <w:t>service</w:t>
      </w:r>
      <w:r w:rsidR="00AA3EBD">
        <w:rPr>
          <w:rFonts w:eastAsiaTheme="majorEastAsia"/>
          <w:sz w:val="28"/>
          <w:szCs w:val="28"/>
          <w:lang w:val="en-US"/>
        </w:rPr>
        <w:t xml:space="preserve"> </w:t>
      </w:r>
      <w:r w:rsidR="00E029A3">
        <w:rPr>
          <w:rFonts w:eastAsiaTheme="majorEastAsia"/>
          <w:sz w:val="28"/>
          <w:szCs w:val="28"/>
          <w:lang w:val="en-US" w:eastAsia="en-US"/>
        </w:rPr>
        <w:t>industry</w:t>
      </w:r>
      <w:r w:rsidR="00AA3EBD">
        <w:rPr>
          <w:rFonts w:eastAsiaTheme="majorEastAsia" w:hint="eastAsia"/>
          <w:sz w:val="28"/>
          <w:szCs w:val="28"/>
          <w:lang w:val="en-US"/>
        </w:rPr>
        <w:t xml:space="preserve"> </w:t>
      </w:r>
      <w:r w:rsidR="00AA3EBD">
        <w:rPr>
          <w:rFonts w:eastAsiaTheme="majorEastAsia"/>
          <w:sz w:val="28"/>
          <w:szCs w:val="28"/>
          <w:lang w:val="en-US"/>
        </w:rPr>
        <w:t xml:space="preserve">of China and India. </w:t>
      </w:r>
      <w:bookmarkStart w:id="465" w:name="OLE_LINK266"/>
      <w:bookmarkStart w:id="466" w:name="OLE_LINK267"/>
      <w:r w:rsidR="00AA3EBD">
        <w:rPr>
          <w:rFonts w:eastAsiaTheme="majorEastAsia"/>
          <w:sz w:val="28"/>
          <w:szCs w:val="28"/>
          <w:lang w:val="en-US"/>
        </w:rPr>
        <w:t>In consideration of accuracy</w:t>
      </w:r>
      <w:r w:rsidR="008F7505">
        <w:rPr>
          <w:rFonts w:eastAsiaTheme="majorEastAsia"/>
          <w:sz w:val="28"/>
          <w:szCs w:val="28"/>
          <w:lang w:val="en-US"/>
        </w:rPr>
        <w:t xml:space="preserve"> of</w:t>
      </w:r>
      <w:r w:rsidR="002837FD">
        <w:rPr>
          <w:rFonts w:eastAsiaTheme="majorEastAsia"/>
          <w:sz w:val="28"/>
          <w:szCs w:val="28"/>
          <w:lang w:val="en-US"/>
        </w:rPr>
        <w:t xml:space="preserve"> </w:t>
      </w:r>
      <w:proofErr w:type="gramStart"/>
      <w:r w:rsidR="002837FD">
        <w:rPr>
          <w:rFonts w:eastAsiaTheme="majorEastAsia"/>
          <w:sz w:val="28"/>
          <w:szCs w:val="28"/>
          <w:lang w:val="en-US"/>
        </w:rPr>
        <w:t>final</w:t>
      </w:r>
      <w:r w:rsidR="008F7505">
        <w:rPr>
          <w:rFonts w:eastAsiaTheme="majorEastAsia"/>
          <w:sz w:val="28"/>
          <w:szCs w:val="28"/>
          <w:lang w:val="en-US"/>
        </w:rPr>
        <w:t xml:space="preserve"> </w:t>
      </w:r>
      <w:r w:rsidR="002837FD">
        <w:rPr>
          <w:rFonts w:eastAsiaTheme="majorEastAsia"/>
          <w:sz w:val="28"/>
          <w:szCs w:val="28"/>
          <w:lang w:val="en-US"/>
        </w:rPr>
        <w:t>outcome</w:t>
      </w:r>
      <w:proofErr w:type="gramEnd"/>
      <w:r w:rsidR="00AA3EBD">
        <w:rPr>
          <w:rFonts w:eastAsiaTheme="majorEastAsia"/>
          <w:sz w:val="28"/>
          <w:szCs w:val="28"/>
          <w:lang w:val="en-US"/>
        </w:rPr>
        <w:t>,</w:t>
      </w:r>
      <w:r w:rsidR="002837FD">
        <w:rPr>
          <w:rFonts w:eastAsiaTheme="majorEastAsia"/>
          <w:sz w:val="28"/>
          <w:szCs w:val="28"/>
          <w:lang w:val="en-US"/>
        </w:rPr>
        <w:t xml:space="preserve"> based on the results of RCA index,</w:t>
      </w:r>
      <w:r w:rsidR="00AA3EBD">
        <w:rPr>
          <w:rFonts w:eastAsiaTheme="majorEastAsia"/>
          <w:sz w:val="28"/>
          <w:szCs w:val="28"/>
          <w:lang w:val="en-US"/>
        </w:rPr>
        <w:t xml:space="preserve"> the author will </w:t>
      </w:r>
      <w:r w:rsidR="002837FD">
        <w:rPr>
          <w:rFonts w:eastAsiaTheme="majorEastAsia"/>
          <w:sz w:val="28"/>
          <w:szCs w:val="28"/>
          <w:lang w:val="en-US"/>
        </w:rPr>
        <w:t xml:space="preserve">use the method of </w:t>
      </w:r>
      <w:r w:rsidR="00EA22B0">
        <w:rPr>
          <w:rFonts w:eastAsiaTheme="majorEastAsia"/>
          <w:sz w:val="28"/>
          <w:szCs w:val="28"/>
          <w:lang w:val="en-US"/>
        </w:rPr>
        <w:t xml:space="preserve">RSCA index to </w:t>
      </w:r>
      <w:r w:rsidR="00AA3EBD">
        <w:rPr>
          <w:rFonts w:eastAsiaTheme="majorEastAsia"/>
          <w:sz w:val="28"/>
          <w:szCs w:val="28"/>
          <w:lang w:val="en-US"/>
        </w:rPr>
        <w:t xml:space="preserve">compare the comparative competitiveness of </w:t>
      </w:r>
      <w:r w:rsidR="00EA22B0">
        <w:rPr>
          <w:rFonts w:eastAsiaTheme="majorEastAsia"/>
          <w:sz w:val="28"/>
          <w:szCs w:val="28"/>
          <w:lang w:val="en-US"/>
        </w:rPr>
        <w:t xml:space="preserve">each service </w:t>
      </w:r>
      <w:r w:rsidR="00E029A3">
        <w:rPr>
          <w:rFonts w:eastAsiaTheme="majorEastAsia"/>
          <w:sz w:val="28"/>
          <w:szCs w:val="28"/>
          <w:lang w:val="en-US"/>
        </w:rPr>
        <w:t>industry</w:t>
      </w:r>
      <w:r w:rsidR="00EA22B0">
        <w:rPr>
          <w:rFonts w:eastAsiaTheme="majorEastAsia"/>
          <w:sz w:val="28"/>
          <w:szCs w:val="28"/>
          <w:lang w:val="en-US"/>
        </w:rPr>
        <w:t xml:space="preserve"> of China and India again.</w:t>
      </w:r>
      <w:bookmarkEnd w:id="461"/>
      <w:bookmarkEnd w:id="462"/>
      <w:bookmarkEnd w:id="465"/>
      <w:bookmarkEnd w:id="466"/>
    </w:p>
    <w:bookmarkEnd w:id="463"/>
    <w:bookmarkEnd w:id="464"/>
    <w:p w14:paraId="3F6A25BF" w14:textId="486C34C5" w:rsidR="00967B84" w:rsidRPr="00967B84" w:rsidRDefault="00455E5C" w:rsidP="00455E5C">
      <w:pPr>
        <w:spacing w:line="360" w:lineRule="auto"/>
        <w:ind w:firstLineChars="200" w:firstLine="560"/>
        <w:jc w:val="both"/>
        <w:rPr>
          <w:rFonts w:eastAsiaTheme="majorEastAsia"/>
          <w:sz w:val="28"/>
          <w:szCs w:val="28"/>
          <w:lang w:val="en-US" w:eastAsia="en-US"/>
        </w:rPr>
      </w:pPr>
      <w:r>
        <w:rPr>
          <w:rFonts w:eastAsiaTheme="majorEastAsia"/>
          <w:sz w:val="28"/>
          <w:szCs w:val="28"/>
          <w:lang w:eastAsia="en-US"/>
        </w:rPr>
        <w:t xml:space="preserve">The formular </w:t>
      </w:r>
      <w:r w:rsidRPr="00F75A5B">
        <w:rPr>
          <w:rFonts w:eastAsiaTheme="majorEastAsia"/>
          <w:sz w:val="28"/>
          <w:szCs w:val="28"/>
          <w:lang w:eastAsia="en-US"/>
        </w:rPr>
        <w:t>is</w:t>
      </w:r>
      <w:bookmarkStart w:id="467" w:name="_Hlk74177258"/>
      <w:r w:rsidR="00967B84">
        <w:rPr>
          <w:rFonts w:eastAsiaTheme="majorEastAsia"/>
          <w:sz w:val="28"/>
          <w:szCs w:val="28"/>
          <w:lang w:val="en-US" w:eastAsia="en-US"/>
        </w:rPr>
        <w:t>:</w:t>
      </w:r>
    </w:p>
    <w:p w14:paraId="627713BE" w14:textId="49DFF88A" w:rsidR="00967B84" w:rsidRDefault="00EA22B0" w:rsidP="00967B84">
      <w:pPr>
        <w:spacing w:line="360" w:lineRule="auto"/>
        <w:ind w:firstLineChars="200" w:firstLine="560"/>
        <w:jc w:val="both"/>
        <w:rPr>
          <w:rFonts w:eastAsiaTheme="majorEastAsia"/>
          <w:sz w:val="28"/>
          <w:szCs w:val="28"/>
          <w:lang w:eastAsia="en-US"/>
        </w:rPr>
      </w:pPr>
      <m:oMath>
        <m:r>
          <w:rPr>
            <w:rFonts w:ascii="Cambria Math" w:eastAsiaTheme="majorEastAsia" w:hAnsi="Cambria Math"/>
            <w:sz w:val="28"/>
            <w:szCs w:val="28"/>
            <w:lang w:eastAsia="en-US"/>
          </w:rPr>
          <m:t>RSCA</m:t>
        </m:r>
        <w:bookmarkEnd w:id="467"/>
        <m:r>
          <w:rPr>
            <w:rFonts w:ascii="Cambria Math" w:eastAsiaTheme="majorEastAsia" w:hAnsi="Cambria Math"/>
            <w:sz w:val="28"/>
            <w:szCs w:val="28"/>
            <w:lang w:eastAsia="en-US"/>
          </w:rPr>
          <m:t>=</m:t>
        </m:r>
        <m:f>
          <m:fPr>
            <m:ctrlPr>
              <w:rPr>
                <w:rFonts w:ascii="Cambria Math" w:eastAsiaTheme="majorEastAsia" w:hAnsi="Cambria Math"/>
                <w:i/>
                <w:sz w:val="28"/>
                <w:szCs w:val="28"/>
                <w:lang w:eastAsia="en-US"/>
              </w:rPr>
            </m:ctrlPr>
          </m:fPr>
          <m:num>
            <m:r>
              <w:rPr>
                <w:rFonts w:ascii="Cambria Math" w:eastAsiaTheme="majorEastAsia" w:hAnsi="Cambria Math"/>
                <w:sz w:val="28"/>
                <w:szCs w:val="28"/>
                <w:lang w:eastAsia="en-US"/>
              </w:rPr>
              <m:t>RCA-1</m:t>
            </m:r>
          </m:num>
          <m:den>
            <m:r>
              <w:rPr>
                <w:rFonts w:ascii="Cambria Math" w:eastAsiaTheme="majorEastAsia" w:hAnsi="Cambria Math"/>
                <w:sz w:val="28"/>
                <w:szCs w:val="28"/>
                <w:lang w:eastAsia="en-US"/>
              </w:rPr>
              <m:t>RCA+1</m:t>
            </m:r>
          </m:den>
        </m:f>
      </m:oMath>
      <w:r w:rsidR="00455E5C">
        <w:rPr>
          <w:rFonts w:eastAsiaTheme="majorEastAsia"/>
          <w:sz w:val="28"/>
          <w:szCs w:val="28"/>
          <w:lang w:eastAsia="en-US"/>
        </w:rPr>
        <w:t xml:space="preserve"> ; </w:t>
      </w:r>
    </w:p>
    <w:p w14:paraId="2E4ECAA8" w14:textId="07EF2EE8" w:rsidR="00455E5C" w:rsidRDefault="00455E5C" w:rsidP="00455E5C">
      <w:pPr>
        <w:spacing w:line="360" w:lineRule="auto"/>
        <w:ind w:firstLineChars="200" w:firstLine="560"/>
        <w:jc w:val="both"/>
        <w:rPr>
          <w:rFonts w:eastAsiaTheme="majorEastAsia"/>
          <w:sz w:val="28"/>
          <w:szCs w:val="28"/>
          <w:lang w:eastAsia="en-US"/>
        </w:rPr>
      </w:pPr>
      <w:r w:rsidRPr="00455E5C">
        <w:rPr>
          <w:rFonts w:eastAsiaTheme="majorEastAsia"/>
          <w:sz w:val="28"/>
          <w:szCs w:val="28"/>
          <w:lang w:eastAsia="en-US"/>
        </w:rPr>
        <w:t>If</w:t>
      </w:r>
      <w:r>
        <w:rPr>
          <w:rFonts w:eastAsiaTheme="majorEastAsia"/>
          <w:sz w:val="28"/>
          <w:szCs w:val="28"/>
          <w:lang w:eastAsia="en-US"/>
        </w:rPr>
        <w:t xml:space="preserve"> -1&lt; </w:t>
      </w:r>
      <m:oMath>
        <m:r>
          <w:rPr>
            <w:rFonts w:ascii="Cambria Math" w:eastAsiaTheme="majorEastAsia" w:hAnsi="Cambria Math"/>
            <w:sz w:val="28"/>
            <w:szCs w:val="28"/>
            <w:lang w:eastAsia="en-US"/>
          </w:rPr>
          <m:t>RSCA</m:t>
        </m:r>
      </m:oMath>
      <w:r>
        <w:rPr>
          <w:rFonts w:eastAsiaTheme="majorEastAsia"/>
          <w:sz w:val="28"/>
          <w:szCs w:val="28"/>
          <w:lang w:eastAsia="en-US"/>
        </w:rPr>
        <w:t xml:space="preserve"> &lt; 0, </w:t>
      </w:r>
      <w:r w:rsidRPr="00455E5C">
        <w:rPr>
          <w:rFonts w:eastAsiaTheme="majorEastAsia"/>
          <w:sz w:val="28"/>
          <w:szCs w:val="28"/>
          <w:lang w:eastAsia="en-US"/>
        </w:rPr>
        <w:t xml:space="preserve">it means that the country does not have a comparative advantage in the service </w:t>
      </w:r>
      <w:r w:rsidR="00E029A3">
        <w:rPr>
          <w:rFonts w:eastAsiaTheme="majorEastAsia"/>
          <w:sz w:val="28"/>
          <w:szCs w:val="28"/>
          <w:lang w:val="en-US" w:eastAsia="en-US"/>
        </w:rPr>
        <w:t>industry</w:t>
      </w:r>
      <w:r w:rsidR="002837FD">
        <w:rPr>
          <w:rFonts w:eastAsiaTheme="majorEastAsia"/>
          <w:sz w:val="28"/>
          <w:szCs w:val="28"/>
          <w:lang w:val="en-US" w:eastAsia="en-US"/>
        </w:rPr>
        <w:t xml:space="preserve"> </w:t>
      </w:r>
      <w:r w:rsidRPr="00455E5C">
        <w:rPr>
          <w:rFonts w:eastAsiaTheme="majorEastAsia"/>
          <w:sz w:val="28"/>
          <w:szCs w:val="28"/>
          <w:lang w:eastAsia="en-US"/>
        </w:rPr>
        <w:t xml:space="preserve">or has a comparative disadvantage in </w:t>
      </w:r>
      <w:r w:rsidR="00393423">
        <w:rPr>
          <w:rFonts w:eastAsiaTheme="majorEastAsia"/>
          <w:sz w:val="28"/>
          <w:szCs w:val="28"/>
          <w:lang w:val="en-US" w:eastAsia="en-US"/>
        </w:rPr>
        <w:t>this</w:t>
      </w:r>
      <w:r w:rsidRPr="00455E5C">
        <w:rPr>
          <w:rFonts w:eastAsiaTheme="majorEastAsia"/>
          <w:sz w:val="28"/>
          <w:szCs w:val="28"/>
          <w:lang w:eastAsia="en-US"/>
        </w:rPr>
        <w:t xml:space="preserve"> service </w:t>
      </w:r>
      <w:r w:rsidR="00E029A3">
        <w:rPr>
          <w:rFonts w:eastAsiaTheme="majorEastAsia"/>
          <w:sz w:val="28"/>
          <w:szCs w:val="28"/>
          <w:lang w:val="en-US" w:eastAsia="en-US"/>
        </w:rPr>
        <w:t>industry</w:t>
      </w:r>
      <w:r w:rsidRPr="00455E5C">
        <w:rPr>
          <w:rFonts w:eastAsiaTheme="majorEastAsia"/>
          <w:sz w:val="28"/>
          <w:szCs w:val="28"/>
          <w:lang w:eastAsia="en-US"/>
        </w:rPr>
        <w:t>; if 0 &lt;</w:t>
      </w:r>
      <m:oMath>
        <m:r>
          <w:rPr>
            <w:rFonts w:ascii="Cambria Math" w:eastAsiaTheme="majorEastAsia" w:hAnsi="Cambria Math"/>
            <w:sz w:val="28"/>
            <w:szCs w:val="28"/>
            <w:lang w:eastAsia="en-US"/>
          </w:rPr>
          <m:t xml:space="preserve"> RSCA</m:t>
        </m:r>
      </m:oMath>
      <w:r w:rsidRPr="00455E5C">
        <w:rPr>
          <w:rFonts w:eastAsiaTheme="majorEastAsia"/>
          <w:sz w:val="28"/>
          <w:szCs w:val="28"/>
          <w:lang w:eastAsia="en-US"/>
        </w:rPr>
        <w:t xml:space="preserve"> &lt;</w:t>
      </w:r>
      <w:r>
        <w:rPr>
          <w:rFonts w:eastAsiaTheme="majorEastAsia"/>
          <w:sz w:val="28"/>
          <w:szCs w:val="28"/>
          <w:lang w:eastAsia="en-US"/>
        </w:rPr>
        <w:t xml:space="preserve"> </w:t>
      </w:r>
      <w:r w:rsidRPr="00455E5C">
        <w:rPr>
          <w:rFonts w:eastAsiaTheme="majorEastAsia"/>
          <w:sz w:val="28"/>
          <w:szCs w:val="28"/>
          <w:lang w:eastAsia="en-US"/>
        </w:rPr>
        <w:t xml:space="preserve">1, it means that the country has a comparative advantage in </w:t>
      </w:r>
      <w:r w:rsidR="00393423">
        <w:rPr>
          <w:rFonts w:eastAsiaTheme="majorEastAsia"/>
          <w:sz w:val="28"/>
          <w:szCs w:val="28"/>
          <w:lang w:val="en-US" w:eastAsia="en-US"/>
        </w:rPr>
        <w:t xml:space="preserve">this </w:t>
      </w:r>
      <w:r w:rsidRPr="00455E5C">
        <w:rPr>
          <w:rFonts w:eastAsiaTheme="majorEastAsia"/>
          <w:sz w:val="28"/>
          <w:szCs w:val="28"/>
          <w:lang w:eastAsia="en-US"/>
        </w:rPr>
        <w:t xml:space="preserve">service </w:t>
      </w:r>
      <w:r w:rsidR="00E029A3">
        <w:rPr>
          <w:rFonts w:eastAsiaTheme="majorEastAsia"/>
          <w:sz w:val="28"/>
          <w:szCs w:val="28"/>
          <w:lang w:val="en-US" w:eastAsia="en-US"/>
        </w:rPr>
        <w:t>indus</w:t>
      </w:r>
      <w:r w:rsidR="00393423">
        <w:rPr>
          <w:rFonts w:eastAsiaTheme="majorEastAsia"/>
          <w:sz w:val="28"/>
          <w:szCs w:val="28"/>
          <w:lang w:val="en-US" w:eastAsia="en-US"/>
        </w:rPr>
        <w:t>try</w:t>
      </w:r>
      <w:r w:rsidRPr="00455E5C">
        <w:rPr>
          <w:rFonts w:eastAsiaTheme="majorEastAsia"/>
          <w:sz w:val="28"/>
          <w:szCs w:val="28"/>
          <w:lang w:eastAsia="en-US"/>
        </w:rPr>
        <w:t>.</w:t>
      </w:r>
    </w:p>
    <w:p w14:paraId="026D7495" w14:textId="59A6CF6E" w:rsidR="00301F11" w:rsidRPr="00D35D3D" w:rsidRDefault="00301F11" w:rsidP="0041598A">
      <w:pPr>
        <w:spacing w:line="360" w:lineRule="auto"/>
        <w:ind w:firstLineChars="200" w:firstLine="560"/>
        <w:jc w:val="both"/>
        <w:rPr>
          <w:rFonts w:eastAsiaTheme="majorEastAsia"/>
          <w:sz w:val="28"/>
          <w:szCs w:val="28"/>
          <w:lang w:val="en-US" w:eastAsia="en-US"/>
        </w:rPr>
      </w:pPr>
      <w:r>
        <w:rPr>
          <w:rFonts w:eastAsiaTheme="majorEastAsia"/>
          <w:sz w:val="28"/>
          <w:szCs w:val="28"/>
          <w:lang w:eastAsia="en-US"/>
        </w:rPr>
        <w:t>Table 2.2.3 and Table 2.2.4</w:t>
      </w:r>
      <w:r w:rsidR="002742C8">
        <w:rPr>
          <w:rFonts w:eastAsiaTheme="majorEastAsia"/>
          <w:sz w:val="28"/>
          <w:szCs w:val="28"/>
          <w:lang w:val="en-US" w:eastAsia="en-US"/>
        </w:rPr>
        <w:t xml:space="preserve"> showed the results of China’s and India’s RSCA indexes separately from 2005 to 2019.</w:t>
      </w:r>
      <w:bookmarkStart w:id="468" w:name="OLE_LINK270"/>
      <w:bookmarkStart w:id="469" w:name="OLE_LINK271"/>
      <w:bookmarkStart w:id="470" w:name="OLE_LINK272"/>
      <w:r>
        <w:rPr>
          <w:rFonts w:eastAsiaTheme="majorEastAsia"/>
          <w:sz w:val="28"/>
          <w:szCs w:val="28"/>
          <w:lang w:eastAsia="en-US"/>
        </w:rPr>
        <w:t xml:space="preserve"> </w:t>
      </w:r>
      <w:r w:rsidR="00D35D3D">
        <w:rPr>
          <w:rFonts w:eastAsiaTheme="majorEastAsia"/>
          <w:sz w:val="28"/>
          <w:szCs w:val="28"/>
          <w:lang w:val="en-US" w:eastAsia="en-US"/>
        </w:rPr>
        <w:t xml:space="preserve">Mean values of each </w:t>
      </w:r>
      <w:r w:rsidR="00393423">
        <w:rPr>
          <w:rFonts w:eastAsiaTheme="majorEastAsia"/>
          <w:sz w:val="28"/>
          <w:szCs w:val="28"/>
          <w:lang w:val="en-US" w:eastAsia="en-US"/>
        </w:rPr>
        <w:t>industry</w:t>
      </w:r>
      <w:r w:rsidR="00D35D3D">
        <w:rPr>
          <w:rFonts w:eastAsiaTheme="majorEastAsia"/>
          <w:sz w:val="28"/>
          <w:szCs w:val="28"/>
          <w:lang w:val="en-US" w:eastAsia="en-US"/>
        </w:rPr>
        <w:t>’s RSCA indexes were calculated to give more clear comparison of services of China and India.</w:t>
      </w:r>
    </w:p>
    <w:p w14:paraId="4DD9495A" w14:textId="781066D2" w:rsidR="007C710E" w:rsidRDefault="007C710E" w:rsidP="0041598A">
      <w:pPr>
        <w:spacing w:line="360" w:lineRule="auto"/>
        <w:ind w:firstLineChars="200" w:firstLine="560"/>
        <w:jc w:val="both"/>
        <w:rPr>
          <w:rFonts w:eastAsiaTheme="majorEastAsia"/>
          <w:sz w:val="28"/>
          <w:szCs w:val="28"/>
          <w:lang w:val="en-US"/>
        </w:rPr>
      </w:pPr>
      <w:r>
        <w:rPr>
          <w:rFonts w:eastAsiaTheme="majorEastAsia"/>
          <w:sz w:val="28"/>
          <w:szCs w:val="28"/>
          <w:lang w:val="en-US"/>
        </w:rPr>
        <w:t xml:space="preserve">According to the table shown below, the </w:t>
      </w:r>
      <w:r w:rsidR="00B03430">
        <w:rPr>
          <w:rFonts w:eastAsiaTheme="majorEastAsia"/>
          <w:sz w:val="28"/>
          <w:szCs w:val="28"/>
          <w:lang w:val="en-US"/>
        </w:rPr>
        <w:t xml:space="preserve">mean values of China’s RSCA indexes of </w:t>
      </w:r>
      <w:r>
        <w:rPr>
          <w:rFonts w:eastAsiaTheme="majorEastAsia"/>
          <w:sz w:val="28"/>
          <w:szCs w:val="28"/>
          <w:lang w:val="en-US"/>
        </w:rPr>
        <w:t xml:space="preserve">transport services, insurance and pension services, financial services, charges for the use of intellectual property services, telecommunications, computer, and information services, personal, cultural and recreational services and government goods and services </w:t>
      </w:r>
      <w:r w:rsidR="00B03430">
        <w:rPr>
          <w:rFonts w:eastAsiaTheme="majorEastAsia"/>
          <w:sz w:val="28"/>
          <w:szCs w:val="28"/>
          <w:lang w:val="en-US"/>
        </w:rPr>
        <w:t xml:space="preserve">are negative. Pursuant to the explanation above, China didn’t have comparative advantages in these areas.  Meanwhile, the mean </w:t>
      </w:r>
      <w:r w:rsidR="00C5779C">
        <w:rPr>
          <w:rFonts w:eastAsiaTheme="majorEastAsia"/>
          <w:sz w:val="28"/>
          <w:szCs w:val="28"/>
          <w:lang w:val="en-US"/>
        </w:rPr>
        <w:t xml:space="preserve">values of China’s RSCA indexes of </w:t>
      </w:r>
      <w:bookmarkStart w:id="471" w:name="OLE_LINK394"/>
      <w:bookmarkStart w:id="472" w:name="OLE_LINK395"/>
      <w:r w:rsidR="00C5779C">
        <w:rPr>
          <w:rFonts w:eastAsiaTheme="majorEastAsia"/>
          <w:sz w:val="28"/>
          <w:szCs w:val="28"/>
          <w:lang w:val="en-US"/>
        </w:rPr>
        <w:lastRenderedPageBreak/>
        <w:t xml:space="preserve">construction services, other business services </w:t>
      </w:r>
      <w:bookmarkEnd w:id="471"/>
      <w:bookmarkEnd w:id="472"/>
      <w:r w:rsidR="00162FEF">
        <w:rPr>
          <w:rFonts w:eastAsiaTheme="majorEastAsia"/>
          <w:sz w:val="28"/>
          <w:szCs w:val="28"/>
          <w:lang w:val="en-US"/>
        </w:rPr>
        <w:t>were</w:t>
      </w:r>
      <w:r w:rsidR="00C5779C">
        <w:rPr>
          <w:rFonts w:eastAsiaTheme="majorEastAsia"/>
          <w:sz w:val="28"/>
          <w:szCs w:val="28"/>
          <w:lang w:val="en-US"/>
        </w:rPr>
        <w:t xml:space="preserve"> positive which means that China has comparative advantages in these two service areas.</w:t>
      </w:r>
    </w:p>
    <w:p w14:paraId="28456C45" w14:textId="1D6A2FBC" w:rsidR="00162FEF" w:rsidRDefault="00162FEF" w:rsidP="0041598A">
      <w:pPr>
        <w:spacing w:line="360" w:lineRule="auto"/>
        <w:ind w:firstLineChars="200" w:firstLine="560"/>
        <w:jc w:val="both"/>
        <w:rPr>
          <w:rFonts w:eastAsiaTheme="majorEastAsia"/>
          <w:sz w:val="28"/>
          <w:szCs w:val="28"/>
          <w:lang w:val="en-US"/>
        </w:rPr>
      </w:pPr>
      <w:r>
        <w:rPr>
          <w:rFonts w:eastAsiaTheme="majorEastAsia"/>
          <w:sz w:val="28"/>
          <w:szCs w:val="28"/>
          <w:lang w:val="en-US"/>
        </w:rPr>
        <w:t>Noteworthy, the travel services’ mean value of RSCA index is 0</w:t>
      </w:r>
      <w:r w:rsidR="00DF59F6">
        <w:rPr>
          <w:rFonts w:eastAsiaTheme="majorEastAsia"/>
          <w:sz w:val="28"/>
          <w:szCs w:val="28"/>
          <w:lang w:val="en-US"/>
        </w:rPr>
        <w:t xml:space="preserve"> which means that China didn’t have comparative advantage or disadvantage in travel service </w:t>
      </w:r>
      <w:r w:rsidR="00393423">
        <w:rPr>
          <w:rFonts w:eastAsiaTheme="majorEastAsia"/>
          <w:sz w:val="28"/>
          <w:szCs w:val="28"/>
          <w:lang w:val="en-US"/>
        </w:rPr>
        <w:t>industry</w:t>
      </w:r>
      <w:r w:rsidR="00DF59F6">
        <w:rPr>
          <w:rFonts w:eastAsiaTheme="majorEastAsia"/>
          <w:sz w:val="28"/>
          <w:szCs w:val="28"/>
          <w:lang w:val="en-US"/>
        </w:rPr>
        <w:t xml:space="preserve">. But </w:t>
      </w:r>
      <w:r w:rsidR="00CA2337">
        <w:rPr>
          <w:rFonts w:eastAsiaTheme="majorEastAsia"/>
          <w:sz w:val="28"/>
          <w:szCs w:val="28"/>
          <w:lang w:val="en-US"/>
        </w:rPr>
        <w:t>if we</w:t>
      </w:r>
      <w:r w:rsidR="00DF59F6">
        <w:rPr>
          <w:rFonts w:eastAsiaTheme="majorEastAsia"/>
          <w:sz w:val="28"/>
          <w:szCs w:val="28"/>
          <w:lang w:val="en-US"/>
        </w:rPr>
        <w:t xml:space="preserve"> looked at the trend of </w:t>
      </w:r>
      <w:bookmarkStart w:id="473" w:name="OLE_LINK287"/>
      <w:bookmarkStart w:id="474" w:name="OLE_LINK288"/>
      <w:r w:rsidR="00DF59F6">
        <w:rPr>
          <w:rFonts w:eastAsiaTheme="majorEastAsia"/>
          <w:sz w:val="28"/>
          <w:szCs w:val="28"/>
          <w:lang w:val="en-US"/>
        </w:rPr>
        <w:t>China’s travel services’ RSCA index</w:t>
      </w:r>
      <w:r w:rsidR="00DF59F6">
        <w:rPr>
          <w:rFonts w:eastAsiaTheme="majorEastAsia" w:hint="eastAsia"/>
          <w:sz w:val="28"/>
          <w:szCs w:val="28"/>
          <w:lang w:val="en-US"/>
        </w:rPr>
        <w:t>es</w:t>
      </w:r>
      <w:bookmarkEnd w:id="473"/>
      <w:bookmarkEnd w:id="474"/>
      <w:r w:rsidR="00DF59F6">
        <w:rPr>
          <w:rFonts w:eastAsiaTheme="majorEastAsia"/>
          <w:sz w:val="28"/>
          <w:szCs w:val="28"/>
          <w:lang w:val="en-US"/>
        </w:rPr>
        <w:t>, we could notice that China’s travel services’ RSCA index</w:t>
      </w:r>
      <w:r w:rsidR="00DF59F6">
        <w:rPr>
          <w:rFonts w:eastAsiaTheme="majorEastAsia" w:hint="eastAsia"/>
          <w:sz w:val="28"/>
          <w:szCs w:val="28"/>
          <w:lang w:val="en-US"/>
        </w:rPr>
        <w:t>es</w:t>
      </w:r>
      <w:r w:rsidR="00DF59F6" w:rsidRPr="00DF59F6">
        <w:rPr>
          <w:rFonts w:eastAsiaTheme="majorEastAsia"/>
          <w:sz w:val="28"/>
          <w:szCs w:val="28"/>
          <w:lang w:val="en-US"/>
        </w:rPr>
        <w:t xml:space="preserve"> ha</w:t>
      </w:r>
      <w:r w:rsidR="00DF59F6">
        <w:rPr>
          <w:rFonts w:eastAsiaTheme="majorEastAsia"/>
          <w:sz w:val="28"/>
          <w:szCs w:val="28"/>
          <w:lang w:val="en-US"/>
        </w:rPr>
        <w:t>d</w:t>
      </w:r>
      <w:r w:rsidR="00DF59F6" w:rsidRPr="00DF59F6">
        <w:rPr>
          <w:rFonts w:eastAsiaTheme="majorEastAsia"/>
          <w:sz w:val="28"/>
          <w:szCs w:val="28"/>
          <w:lang w:val="en-US"/>
        </w:rPr>
        <w:t xml:space="preserve"> been negative </w:t>
      </w:r>
      <w:r w:rsidR="00DF59F6">
        <w:rPr>
          <w:rFonts w:eastAsiaTheme="majorEastAsia"/>
          <w:sz w:val="28"/>
          <w:szCs w:val="28"/>
          <w:lang w:val="en-US"/>
        </w:rPr>
        <w:t xml:space="preserve">from </w:t>
      </w:r>
      <w:r w:rsidR="00CA2337">
        <w:rPr>
          <w:rFonts w:eastAsiaTheme="majorEastAsia"/>
          <w:sz w:val="28"/>
          <w:szCs w:val="28"/>
          <w:lang w:val="en-US"/>
        </w:rPr>
        <w:t>2016 to 2019</w:t>
      </w:r>
      <w:r w:rsidR="00DF59F6" w:rsidRPr="00DF59F6">
        <w:rPr>
          <w:rFonts w:eastAsiaTheme="majorEastAsia"/>
          <w:sz w:val="28"/>
          <w:szCs w:val="28"/>
          <w:lang w:val="en-US"/>
        </w:rPr>
        <w:t xml:space="preserve"> and show</w:t>
      </w:r>
      <w:r w:rsidR="00CA2337">
        <w:rPr>
          <w:rFonts w:eastAsiaTheme="majorEastAsia"/>
          <w:sz w:val="28"/>
          <w:szCs w:val="28"/>
          <w:lang w:val="en-US"/>
        </w:rPr>
        <w:t>ed</w:t>
      </w:r>
      <w:r w:rsidR="00DF59F6" w:rsidRPr="00DF59F6">
        <w:rPr>
          <w:rFonts w:eastAsiaTheme="majorEastAsia"/>
          <w:sz w:val="28"/>
          <w:szCs w:val="28"/>
          <w:lang w:val="en-US"/>
        </w:rPr>
        <w:t xml:space="preserve"> a downward trend.</w:t>
      </w:r>
      <w:r w:rsidR="00CA2337">
        <w:rPr>
          <w:rFonts w:eastAsiaTheme="majorEastAsia"/>
          <w:sz w:val="28"/>
          <w:szCs w:val="28"/>
          <w:lang w:val="en-US"/>
        </w:rPr>
        <w:t xml:space="preserve"> </w:t>
      </w:r>
      <w:bookmarkStart w:id="475" w:name="OLE_LINK291"/>
      <w:bookmarkStart w:id="476" w:name="OLE_LINK292"/>
      <w:r w:rsidR="00CA2337" w:rsidRPr="00CA2337">
        <w:rPr>
          <w:rFonts w:eastAsiaTheme="majorEastAsia"/>
          <w:sz w:val="28"/>
          <w:szCs w:val="28"/>
          <w:lang w:val="en-US"/>
        </w:rPr>
        <w:t xml:space="preserve">In addition, due to the outbreak of the </w:t>
      </w:r>
      <w:r w:rsidR="00CA2337">
        <w:rPr>
          <w:rFonts w:eastAsiaTheme="majorEastAsia"/>
          <w:sz w:val="28"/>
          <w:szCs w:val="28"/>
          <w:lang w:val="en-US"/>
        </w:rPr>
        <w:t>COVID</w:t>
      </w:r>
      <w:r w:rsidR="00CC1648">
        <w:rPr>
          <w:rFonts w:eastAsiaTheme="majorEastAsia"/>
          <w:sz w:val="28"/>
          <w:szCs w:val="28"/>
          <w:lang w:val="en-US"/>
        </w:rPr>
        <w:t>-19</w:t>
      </w:r>
      <w:r w:rsidR="00CA2337">
        <w:rPr>
          <w:rFonts w:eastAsiaTheme="majorEastAsia"/>
          <w:sz w:val="28"/>
          <w:szCs w:val="28"/>
          <w:lang w:val="en-US"/>
        </w:rPr>
        <w:t xml:space="preserve"> pandemic</w:t>
      </w:r>
      <w:r w:rsidR="00CA2337" w:rsidRPr="00CA2337">
        <w:rPr>
          <w:rFonts w:eastAsiaTheme="majorEastAsia"/>
          <w:sz w:val="28"/>
          <w:szCs w:val="28"/>
          <w:lang w:val="en-US"/>
        </w:rPr>
        <w:t xml:space="preserve">, countries have taken quarantine, </w:t>
      </w:r>
      <w:r w:rsidR="00CA2337">
        <w:rPr>
          <w:rFonts w:eastAsiaTheme="majorEastAsia"/>
          <w:sz w:val="28"/>
          <w:szCs w:val="28"/>
          <w:lang w:val="en-US"/>
        </w:rPr>
        <w:t>i</w:t>
      </w:r>
      <w:r w:rsidR="00CA2337" w:rsidRPr="00CA2337">
        <w:rPr>
          <w:rFonts w:eastAsiaTheme="majorEastAsia"/>
          <w:sz w:val="28"/>
          <w:szCs w:val="28"/>
          <w:lang w:val="en-US"/>
        </w:rPr>
        <w:t xml:space="preserve">mmigration </w:t>
      </w:r>
      <w:r w:rsidR="00CA2337">
        <w:rPr>
          <w:rFonts w:eastAsiaTheme="majorEastAsia"/>
          <w:sz w:val="28"/>
          <w:szCs w:val="28"/>
          <w:lang w:val="en-US"/>
        </w:rPr>
        <w:t>c</w:t>
      </w:r>
      <w:r w:rsidR="00CA2337" w:rsidRPr="00CA2337">
        <w:rPr>
          <w:rFonts w:eastAsiaTheme="majorEastAsia"/>
          <w:sz w:val="28"/>
          <w:szCs w:val="28"/>
          <w:lang w:val="en-US"/>
        </w:rPr>
        <w:t xml:space="preserve">ontrol and </w:t>
      </w:r>
      <w:r w:rsidR="00CA2337">
        <w:rPr>
          <w:rFonts w:eastAsiaTheme="majorEastAsia"/>
          <w:sz w:val="28"/>
          <w:szCs w:val="28"/>
          <w:lang w:val="en-US"/>
        </w:rPr>
        <w:t xml:space="preserve">strict </w:t>
      </w:r>
      <w:r w:rsidR="00CA2337" w:rsidRPr="00CA2337">
        <w:rPr>
          <w:rFonts w:eastAsiaTheme="majorEastAsia"/>
          <w:sz w:val="28"/>
          <w:szCs w:val="28"/>
          <w:lang w:val="en-US"/>
        </w:rPr>
        <w:t>lockdown measures</w:t>
      </w:r>
      <w:r w:rsidR="00CA2337">
        <w:rPr>
          <w:rFonts w:eastAsiaTheme="majorEastAsia"/>
          <w:sz w:val="28"/>
          <w:szCs w:val="28"/>
          <w:lang w:val="en-US"/>
        </w:rPr>
        <w:t xml:space="preserve">, especially China </w:t>
      </w:r>
      <w:r w:rsidR="00CC1648">
        <w:rPr>
          <w:rFonts w:eastAsiaTheme="majorEastAsia"/>
          <w:sz w:val="28"/>
          <w:szCs w:val="28"/>
          <w:lang w:val="en-US"/>
        </w:rPr>
        <w:t xml:space="preserve">who kept its </w:t>
      </w:r>
      <w:r w:rsidR="00CC1648" w:rsidRPr="00CC1648">
        <w:rPr>
          <w:rFonts w:eastAsiaTheme="majorEastAsia"/>
          <w:sz w:val="28"/>
          <w:szCs w:val="28"/>
          <w:lang w:val="en-US"/>
        </w:rPr>
        <w:t>zero-tolerance COVID-19 strategy</w:t>
      </w:r>
      <w:r w:rsidR="00CC1648">
        <w:rPr>
          <w:rFonts w:eastAsiaTheme="majorEastAsia"/>
          <w:sz w:val="28"/>
          <w:szCs w:val="28"/>
          <w:lang w:val="en-US"/>
        </w:rPr>
        <w:t xml:space="preserve"> until now</w:t>
      </w:r>
      <w:bookmarkEnd w:id="475"/>
      <w:bookmarkEnd w:id="476"/>
      <w:r w:rsidR="00CC1648">
        <w:rPr>
          <w:rFonts w:eastAsiaTheme="majorEastAsia"/>
          <w:sz w:val="28"/>
          <w:szCs w:val="28"/>
          <w:lang w:val="en-US"/>
        </w:rPr>
        <w:t>.</w:t>
      </w:r>
      <w:r w:rsidR="00CC1648" w:rsidRPr="00CC1648">
        <w:rPr>
          <w:rFonts w:eastAsiaTheme="majorEastAsia"/>
          <w:sz w:val="28"/>
          <w:szCs w:val="28"/>
          <w:lang w:val="en-US"/>
        </w:rPr>
        <w:t xml:space="preserve"> </w:t>
      </w:r>
      <w:bookmarkStart w:id="477" w:name="OLE_LINK293"/>
      <w:bookmarkStart w:id="478" w:name="OLE_LINK294"/>
      <w:r w:rsidR="00D97532">
        <w:rPr>
          <w:rFonts w:eastAsiaTheme="majorEastAsia"/>
          <w:sz w:val="28"/>
          <w:szCs w:val="28"/>
          <w:lang w:val="en-US"/>
        </w:rPr>
        <w:t xml:space="preserve">According to the data from </w:t>
      </w:r>
      <w:r w:rsidR="004D5DFB">
        <w:rPr>
          <w:rFonts w:eastAsiaTheme="majorEastAsia"/>
          <w:sz w:val="28"/>
          <w:szCs w:val="28"/>
          <w:lang w:val="en-US"/>
        </w:rPr>
        <w:t xml:space="preserve">State Administration of Foreign Exchange, China’s exports of travel were </w:t>
      </w:r>
      <w:r w:rsidR="002E5E73">
        <w:rPr>
          <w:rFonts w:eastAsiaTheme="majorEastAsia"/>
          <w:sz w:val="28"/>
          <w:szCs w:val="28"/>
          <w:lang w:val="en-US"/>
        </w:rPr>
        <w:t>34.5</w:t>
      </w:r>
      <w:r w:rsidR="004D5DFB">
        <w:rPr>
          <w:rFonts w:eastAsiaTheme="majorEastAsia"/>
          <w:sz w:val="28"/>
          <w:szCs w:val="28"/>
          <w:lang w:val="en-US"/>
        </w:rPr>
        <w:t xml:space="preserve"> billion US dollars</w:t>
      </w:r>
      <w:r w:rsidR="004D5DFB" w:rsidRPr="004D5DFB">
        <w:rPr>
          <w:rFonts w:eastAsiaTheme="majorEastAsia"/>
          <w:sz w:val="28"/>
          <w:szCs w:val="28"/>
          <w:lang w:val="en-US"/>
        </w:rPr>
        <w:t xml:space="preserve"> </w:t>
      </w:r>
      <w:r w:rsidR="004D5DFB">
        <w:rPr>
          <w:rFonts w:eastAsiaTheme="majorEastAsia"/>
          <w:sz w:val="28"/>
          <w:szCs w:val="28"/>
          <w:lang w:val="en-US"/>
        </w:rPr>
        <w:t xml:space="preserve">in 2019, </w:t>
      </w:r>
      <w:r w:rsidR="002E5E73">
        <w:rPr>
          <w:rFonts w:eastAsiaTheme="majorEastAsia"/>
          <w:sz w:val="28"/>
          <w:szCs w:val="28"/>
          <w:lang w:val="en-US"/>
        </w:rPr>
        <w:t>18.9</w:t>
      </w:r>
      <w:r w:rsidR="004D5DFB">
        <w:rPr>
          <w:rFonts w:eastAsiaTheme="majorEastAsia"/>
          <w:sz w:val="28"/>
          <w:szCs w:val="28"/>
          <w:lang w:val="en-US"/>
        </w:rPr>
        <w:t xml:space="preserve"> billion US dollars in 2020, </w:t>
      </w:r>
      <w:r w:rsidR="002E5E73">
        <w:rPr>
          <w:rFonts w:eastAsiaTheme="majorEastAsia"/>
          <w:sz w:val="28"/>
          <w:szCs w:val="28"/>
          <w:lang w:val="en-US"/>
        </w:rPr>
        <w:t>12.4</w:t>
      </w:r>
      <w:r w:rsidR="004D5DFB">
        <w:rPr>
          <w:rFonts w:eastAsiaTheme="majorEastAsia"/>
          <w:sz w:val="28"/>
          <w:szCs w:val="28"/>
          <w:lang w:val="en-US"/>
        </w:rPr>
        <w:t xml:space="preserve"> US dollars in 2021 which ind</w:t>
      </w:r>
      <w:r w:rsidR="002E5E73">
        <w:rPr>
          <w:rFonts w:eastAsiaTheme="majorEastAsia"/>
          <w:sz w:val="28"/>
          <w:szCs w:val="28"/>
          <w:lang w:val="en-US"/>
        </w:rPr>
        <w:t>icated a clear downturn</w:t>
      </w:r>
      <w:r w:rsidR="002E5E73">
        <w:rPr>
          <w:rStyle w:val="FootnoteReference"/>
          <w:rFonts w:eastAsiaTheme="majorEastAsia"/>
          <w:sz w:val="28"/>
          <w:szCs w:val="28"/>
          <w:lang w:val="en-US"/>
        </w:rPr>
        <w:footnoteReference w:id="53"/>
      </w:r>
      <w:r w:rsidR="002E5E73">
        <w:rPr>
          <w:rFonts w:eastAsiaTheme="majorEastAsia"/>
          <w:sz w:val="28"/>
          <w:szCs w:val="28"/>
          <w:lang w:val="en-US"/>
        </w:rPr>
        <w:t xml:space="preserve">. </w:t>
      </w:r>
      <w:bookmarkEnd w:id="477"/>
      <w:bookmarkEnd w:id="478"/>
      <w:r w:rsidR="002E5E73">
        <w:rPr>
          <w:rFonts w:eastAsiaTheme="majorEastAsia"/>
          <w:sz w:val="28"/>
          <w:szCs w:val="28"/>
          <w:lang w:val="en-US"/>
        </w:rPr>
        <w:t xml:space="preserve">And the methodology of RSCA Index </w:t>
      </w:r>
      <w:r w:rsidR="000402E1">
        <w:rPr>
          <w:rFonts w:eastAsiaTheme="majorEastAsia"/>
          <w:sz w:val="28"/>
          <w:szCs w:val="28"/>
          <w:lang w:val="en-US"/>
        </w:rPr>
        <w:t xml:space="preserve">mainly involve the exports of specific service. </w:t>
      </w:r>
      <w:bookmarkStart w:id="479" w:name="OLE_LINK295"/>
      <w:bookmarkStart w:id="480" w:name="OLE_LINK296"/>
      <w:r w:rsidR="00CA2337">
        <w:rPr>
          <w:rFonts w:eastAsiaTheme="majorEastAsia"/>
          <w:sz w:val="28"/>
          <w:szCs w:val="28"/>
          <w:lang w:val="en-US"/>
        </w:rPr>
        <w:t xml:space="preserve">Therefore, </w:t>
      </w:r>
      <w:r w:rsidR="002E5E73">
        <w:rPr>
          <w:rFonts w:eastAsiaTheme="majorEastAsia"/>
          <w:sz w:val="28"/>
          <w:szCs w:val="28"/>
          <w:lang w:val="en-US"/>
        </w:rPr>
        <w:t xml:space="preserve">it’s </w:t>
      </w:r>
      <w:r w:rsidR="000402E1">
        <w:rPr>
          <w:rFonts w:eastAsiaTheme="majorEastAsia"/>
          <w:sz w:val="28"/>
          <w:szCs w:val="28"/>
          <w:lang w:val="en-US"/>
        </w:rPr>
        <w:t xml:space="preserve">not hard to sure that the RSCA index of China’s travel services will keep its downturn and China will continue losing its competitiveness in travel services. </w:t>
      </w:r>
      <w:bookmarkEnd w:id="479"/>
      <w:bookmarkEnd w:id="480"/>
    </w:p>
    <w:p w14:paraId="63942429" w14:textId="3F9B5D42" w:rsidR="000402E1" w:rsidRDefault="00BB7DE7" w:rsidP="0041598A">
      <w:pPr>
        <w:spacing w:line="360" w:lineRule="auto"/>
        <w:ind w:firstLineChars="200" w:firstLine="560"/>
        <w:jc w:val="both"/>
        <w:rPr>
          <w:rFonts w:eastAsiaTheme="majorEastAsia"/>
          <w:sz w:val="28"/>
          <w:szCs w:val="28"/>
          <w:lang w:val="en-US"/>
        </w:rPr>
      </w:pPr>
      <w:bookmarkStart w:id="481" w:name="OLE_LINK297"/>
      <w:bookmarkStart w:id="482" w:name="OLE_LINK298"/>
      <w:r>
        <w:rPr>
          <w:rFonts w:eastAsiaTheme="majorEastAsia"/>
          <w:sz w:val="28"/>
          <w:szCs w:val="28"/>
          <w:lang w:val="en-US"/>
        </w:rPr>
        <w:t xml:space="preserve">It’s also worth to note that about China’s telecommunications, computer and information services, the RSCA index indicated the different result from the RCA index. </w:t>
      </w:r>
      <w:r w:rsidR="00A97545" w:rsidRPr="00A97545">
        <w:rPr>
          <w:rFonts w:eastAsiaTheme="majorEastAsia"/>
          <w:sz w:val="28"/>
          <w:szCs w:val="28"/>
          <w:lang w:val="en-US"/>
        </w:rPr>
        <w:t xml:space="preserve">It may be caused by the observation period of the data intercepted in the </w:t>
      </w:r>
      <w:r w:rsidR="00A97545">
        <w:rPr>
          <w:rFonts w:eastAsiaTheme="majorEastAsia"/>
          <w:sz w:val="28"/>
          <w:szCs w:val="28"/>
          <w:lang w:val="en-US"/>
        </w:rPr>
        <w:t>paper</w:t>
      </w:r>
      <w:bookmarkEnd w:id="481"/>
      <w:bookmarkEnd w:id="482"/>
      <w:r w:rsidR="00A97545" w:rsidRPr="00A97545">
        <w:rPr>
          <w:rFonts w:eastAsiaTheme="majorEastAsia" w:hint="eastAsia"/>
          <w:sz w:val="28"/>
          <w:szCs w:val="28"/>
          <w:lang w:val="en-US"/>
        </w:rPr>
        <w:t>.</w:t>
      </w:r>
      <w:r w:rsidR="00172CE1">
        <w:rPr>
          <w:rFonts w:eastAsiaTheme="majorEastAsia"/>
          <w:sz w:val="28"/>
          <w:szCs w:val="28"/>
          <w:lang w:val="en-US"/>
        </w:rPr>
        <w:t xml:space="preserve"> </w:t>
      </w:r>
      <w:bookmarkStart w:id="483" w:name="OLE_LINK301"/>
      <w:bookmarkStart w:id="484" w:name="OLE_LINK302"/>
      <w:r w:rsidR="009B1EA8">
        <w:rPr>
          <w:rFonts w:eastAsiaTheme="majorEastAsia"/>
          <w:sz w:val="28"/>
          <w:szCs w:val="28"/>
          <w:lang w:val="en-US"/>
        </w:rPr>
        <w:t xml:space="preserve">According to the data from UNTAD, the exports of China’s </w:t>
      </w:r>
      <w:bookmarkStart w:id="485" w:name="OLE_LINK299"/>
      <w:bookmarkStart w:id="486" w:name="OLE_LINK300"/>
      <w:r w:rsidR="009B1EA8">
        <w:rPr>
          <w:rFonts w:eastAsiaTheme="majorEastAsia"/>
          <w:sz w:val="28"/>
          <w:szCs w:val="28"/>
          <w:lang w:val="en-US"/>
        </w:rPr>
        <w:t xml:space="preserve">telecommunications, computer and information services </w:t>
      </w:r>
      <w:bookmarkEnd w:id="485"/>
      <w:bookmarkEnd w:id="486"/>
      <w:r w:rsidR="009B1EA8">
        <w:rPr>
          <w:rFonts w:eastAsiaTheme="majorEastAsia"/>
          <w:sz w:val="28"/>
          <w:szCs w:val="28"/>
          <w:lang w:val="en-US"/>
        </w:rPr>
        <w:t>were 53.87 billion US dollars in 2019, 59.03 billion US dollars in 2020.</w:t>
      </w:r>
      <w:r w:rsidR="00A97545">
        <w:rPr>
          <w:rFonts w:eastAsiaTheme="majorEastAsia"/>
          <w:sz w:val="28"/>
          <w:szCs w:val="28"/>
          <w:lang w:val="en-US"/>
        </w:rPr>
        <w:t xml:space="preserve"> </w:t>
      </w:r>
      <w:r w:rsidR="00172CE1">
        <w:rPr>
          <w:rFonts w:eastAsiaTheme="majorEastAsia"/>
          <w:sz w:val="28"/>
          <w:szCs w:val="28"/>
          <w:lang w:val="en-US"/>
        </w:rPr>
        <w:t>In general, th</w:t>
      </w:r>
      <w:r w:rsidR="009B1EA8">
        <w:rPr>
          <w:rFonts w:eastAsiaTheme="majorEastAsia"/>
          <w:sz w:val="28"/>
          <w:szCs w:val="28"/>
          <w:lang w:val="en-US"/>
        </w:rPr>
        <w:t xml:space="preserve">e RSCA index of China’s telecommunications, computer and information services will keep its upturn. </w:t>
      </w:r>
      <w:bookmarkEnd w:id="483"/>
      <w:bookmarkEnd w:id="484"/>
    </w:p>
    <w:bookmarkEnd w:id="468"/>
    <w:bookmarkEnd w:id="469"/>
    <w:bookmarkEnd w:id="470"/>
    <w:p w14:paraId="02326344" w14:textId="4303A965" w:rsidR="00EC0D5D" w:rsidRPr="004B12A4" w:rsidRDefault="00EC0D5D" w:rsidP="00EC0D5D">
      <w:pPr>
        <w:pStyle w:val="Caption"/>
        <w:keepNext/>
        <w:jc w:val="both"/>
        <w:rPr>
          <w:b/>
          <w:bCs/>
          <w:i w:val="0"/>
          <w:iCs w:val="0"/>
          <w:color w:val="000000" w:themeColor="text1"/>
          <w:sz w:val="28"/>
          <w:szCs w:val="28"/>
        </w:rPr>
      </w:pPr>
      <w:r w:rsidRPr="004B12A4">
        <w:rPr>
          <w:b/>
          <w:bCs/>
          <w:i w:val="0"/>
          <w:iCs w:val="0"/>
          <w:color w:val="000000" w:themeColor="text1"/>
          <w:sz w:val="28"/>
          <w:szCs w:val="28"/>
        </w:rPr>
        <w:lastRenderedPageBreak/>
        <w:t xml:space="preserve">Table 2.2.3 </w:t>
      </w:r>
      <w:bookmarkStart w:id="487" w:name="_Hlk74220579"/>
      <w:r w:rsidRPr="004B12A4">
        <w:rPr>
          <w:b/>
          <w:bCs/>
          <w:i w:val="0"/>
          <w:iCs w:val="0"/>
          <w:color w:val="000000" w:themeColor="text1"/>
          <w:sz w:val="28"/>
          <w:szCs w:val="28"/>
        </w:rPr>
        <w:t>2005-2019 R</w:t>
      </w:r>
      <w:r w:rsidR="00A377B3" w:rsidRPr="004B12A4">
        <w:rPr>
          <w:b/>
          <w:bCs/>
          <w:i w:val="0"/>
          <w:iCs w:val="0"/>
          <w:color w:val="000000" w:themeColor="text1"/>
          <w:sz w:val="28"/>
          <w:szCs w:val="28"/>
        </w:rPr>
        <w:t>S</w:t>
      </w:r>
      <w:r w:rsidRPr="004B12A4">
        <w:rPr>
          <w:b/>
          <w:bCs/>
          <w:i w:val="0"/>
          <w:iCs w:val="0"/>
          <w:color w:val="000000" w:themeColor="text1"/>
          <w:sz w:val="28"/>
          <w:szCs w:val="28"/>
        </w:rPr>
        <w:t>CA Index of China’s main service-category</w:t>
      </w:r>
      <w:bookmarkEnd w:id="487"/>
    </w:p>
    <w:bookmarkStart w:id="488" w:name="_Hlk74220624"/>
    <w:p w14:paraId="2B857602" w14:textId="4E30C175" w:rsidR="00EC0D5D" w:rsidRDefault="00062F38" w:rsidP="00EC0D5D">
      <w:pPr>
        <w:spacing w:line="240" w:lineRule="atLeast"/>
        <w:jc w:val="both"/>
        <w:rPr>
          <w:i/>
          <w:iCs/>
          <w:color w:val="44546A" w:themeColor="text2"/>
        </w:rPr>
      </w:pPr>
      <w:r>
        <w:rPr>
          <w:i/>
          <w:iCs/>
          <w:noProof/>
          <w:color w:val="44546A" w:themeColor="text2"/>
          <w:sz w:val="20"/>
          <w:szCs w:val="20"/>
        </w:rPr>
        <w:object w:dxaOrig="12140" w:dyaOrig="5880" w14:anchorId="56E24C7F">
          <v:shape id="_x0000_i1032" type="#_x0000_t75" alt="" style="width:483.2pt;height:251.55pt;mso-width-percent:0;mso-height-percent:0;mso-width-percent:0;mso-height-percent:0" o:ole="">
            <v:imagedata r:id="rId24" o:title=""/>
          </v:shape>
          <o:OLEObject Type="Embed" ProgID="Excel.SheetBinaryMacroEnabled.12" ShapeID="_x0000_i1032" DrawAspect="Content" ObjectID="_1713880495" r:id="rId25"/>
        </w:object>
      </w:r>
      <w:r w:rsidR="00EC0D5D" w:rsidRPr="00363F5E">
        <w:rPr>
          <w:i/>
          <w:iCs/>
          <w:color w:val="44546A" w:themeColor="text2"/>
        </w:rPr>
        <w:t xml:space="preserve">(Source: </w:t>
      </w:r>
      <w:bookmarkStart w:id="489" w:name="OLE_LINK133"/>
      <w:bookmarkStart w:id="490" w:name="OLE_LINK134"/>
      <w:r w:rsidR="00F94714" w:rsidRPr="00F94714">
        <w:rPr>
          <w:i/>
          <w:iCs/>
          <w:color w:val="44546A" w:themeColor="text2"/>
        </w:rPr>
        <w:t>author’</w:t>
      </w:r>
      <w:r w:rsidR="00F94714">
        <w:rPr>
          <w:i/>
          <w:iCs/>
          <w:color w:val="44546A" w:themeColor="text2"/>
          <w:lang w:val="en-US"/>
        </w:rPr>
        <w:t>s</w:t>
      </w:r>
      <w:r w:rsidR="00F94714" w:rsidRPr="00F94714">
        <w:rPr>
          <w:i/>
          <w:iCs/>
          <w:color w:val="44546A" w:themeColor="text2"/>
        </w:rPr>
        <w:t xml:space="preserve"> calculations</w:t>
      </w:r>
      <w:r w:rsidR="00EC0D5D" w:rsidRPr="00363F5E">
        <w:rPr>
          <w:i/>
          <w:iCs/>
          <w:color w:val="44546A" w:themeColor="text2"/>
        </w:rPr>
        <w:t xml:space="preserve"> </w:t>
      </w:r>
      <w:bookmarkEnd w:id="489"/>
      <w:bookmarkEnd w:id="490"/>
      <w:r w:rsidR="00EC0D5D" w:rsidRPr="00363F5E">
        <w:rPr>
          <w:i/>
          <w:iCs/>
          <w:color w:val="44546A" w:themeColor="text2"/>
        </w:rPr>
        <w:t>based on statistics from UNCTAD, “*” means that data is unavailable)</w:t>
      </w:r>
      <w:bookmarkEnd w:id="488"/>
    </w:p>
    <w:p w14:paraId="7784F38C" w14:textId="77777777" w:rsidR="00D85005" w:rsidRDefault="00C5779C" w:rsidP="00C5779C">
      <w:pPr>
        <w:spacing w:line="360" w:lineRule="auto"/>
        <w:ind w:firstLine="567"/>
        <w:jc w:val="both"/>
        <w:rPr>
          <w:color w:val="000000" w:themeColor="text1"/>
          <w:sz w:val="28"/>
          <w:szCs w:val="28"/>
          <w:lang w:val="en-US"/>
        </w:rPr>
      </w:pPr>
      <w:r w:rsidRPr="00C5779C">
        <w:rPr>
          <w:color w:val="000000" w:themeColor="text1"/>
          <w:sz w:val="28"/>
          <w:szCs w:val="28"/>
          <w:lang w:val="en-US"/>
        </w:rPr>
        <w:t>The</w:t>
      </w:r>
      <w:r>
        <w:rPr>
          <w:color w:val="000000" w:themeColor="text1"/>
          <w:sz w:val="28"/>
          <w:szCs w:val="28"/>
          <w:lang w:val="en-US"/>
        </w:rPr>
        <w:t xml:space="preserve"> mean values of India’s transport services, travel services, construction services, insurance and pension services, financial services, charges for the use of intellectual property services, personal, cultural and recreational services and government goods and services </w:t>
      </w:r>
      <w:r w:rsidR="00162FEF">
        <w:rPr>
          <w:color w:val="000000" w:themeColor="text1"/>
          <w:sz w:val="28"/>
          <w:szCs w:val="28"/>
          <w:lang w:val="en-US"/>
        </w:rPr>
        <w:t xml:space="preserve">were below 0, </w:t>
      </w:r>
      <w:bookmarkStart w:id="491" w:name="OLE_LINK285"/>
      <w:bookmarkStart w:id="492" w:name="OLE_LINK286"/>
      <w:r w:rsidR="00162FEF">
        <w:rPr>
          <w:color w:val="000000" w:themeColor="text1"/>
          <w:sz w:val="28"/>
          <w:szCs w:val="28"/>
          <w:lang w:val="en-US"/>
        </w:rPr>
        <w:t xml:space="preserve">which indicates that India didn’t preserve comparative advantages in these areas. </w:t>
      </w:r>
      <w:bookmarkEnd w:id="491"/>
      <w:bookmarkEnd w:id="492"/>
      <w:r w:rsidR="00162FEF">
        <w:rPr>
          <w:color w:val="000000" w:themeColor="text1"/>
          <w:sz w:val="28"/>
          <w:szCs w:val="28"/>
          <w:lang w:val="en-US"/>
        </w:rPr>
        <w:t>The mean values of telecommunications, computer, and information services and other business services were above 0 which means that India preserved comparative advantages in these areas.</w:t>
      </w:r>
      <w:r w:rsidR="00D85005">
        <w:rPr>
          <w:color w:val="000000" w:themeColor="text1"/>
          <w:sz w:val="28"/>
          <w:szCs w:val="28"/>
          <w:lang w:val="en-US"/>
        </w:rPr>
        <w:t xml:space="preserve"> </w:t>
      </w:r>
    </w:p>
    <w:p w14:paraId="4C0EC198" w14:textId="5ECA96A9" w:rsidR="00D85005" w:rsidRPr="00D85005" w:rsidRDefault="00D85005" w:rsidP="00D85005">
      <w:pPr>
        <w:spacing w:line="360" w:lineRule="auto"/>
        <w:ind w:firstLineChars="200" w:firstLine="560"/>
        <w:jc w:val="both"/>
        <w:rPr>
          <w:rFonts w:eastAsiaTheme="majorEastAsia"/>
          <w:sz w:val="28"/>
          <w:szCs w:val="28"/>
          <w:lang w:eastAsia="en-US"/>
        </w:rPr>
      </w:pPr>
      <w:bookmarkStart w:id="493" w:name="OLE_LINK305"/>
      <w:bookmarkStart w:id="494" w:name="OLE_LINK306"/>
      <w:r>
        <w:rPr>
          <w:rFonts w:eastAsiaTheme="majorEastAsia"/>
          <w:sz w:val="28"/>
          <w:szCs w:val="28"/>
          <w:lang w:val="en-US"/>
        </w:rPr>
        <w:t xml:space="preserve">Although there is some </w:t>
      </w:r>
      <w:r>
        <w:rPr>
          <w:rFonts w:eastAsiaTheme="majorEastAsia" w:hint="eastAsia"/>
          <w:sz w:val="28"/>
          <w:szCs w:val="28"/>
          <w:lang w:val="en-US"/>
        </w:rPr>
        <w:t>s</w:t>
      </w:r>
      <w:r w:rsidRPr="00F5510D">
        <w:rPr>
          <w:rFonts w:eastAsiaTheme="majorEastAsia"/>
          <w:sz w:val="28"/>
          <w:szCs w:val="28"/>
          <w:lang w:val="en-US"/>
        </w:rPr>
        <w:t>light difference</w:t>
      </w:r>
      <w:r>
        <w:rPr>
          <w:rFonts w:eastAsiaTheme="majorEastAsia"/>
          <w:sz w:val="28"/>
          <w:szCs w:val="28"/>
          <w:lang w:val="en-US"/>
        </w:rPr>
        <w:t xml:space="preserve"> </w:t>
      </w:r>
      <w:r>
        <w:rPr>
          <w:rFonts w:eastAsiaTheme="majorEastAsia" w:hint="eastAsia"/>
          <w:sz w:val="28"/>
          <w:szCs w:val="28"/>
          <w:lang w:val="en-US"/>
        </w:rPr>
        <w:t>be</w:t>
      </w:r>
      <w:r>
        <w:rPr>
          <w:rFonts w:eastAsiaTheme="majorEastAsia"/>
          <w:sz w:val="28"/>
          <w:szCs w:val="28"/>
          <w:lang w:val="en-US"/>
        </w:rPr>
        <w:t xml:space="preserve">tween the results shown by the RCA indexes and RSCA indexes, if we make comparison based on the future trend of two countries’ services’ development, it’s not hard to find out the </w:t>
      </w:r>
      <w:r w:rsidRPr="0041598A">
        <w:rPr>
          <w:rFonts w:eastAsiaTheme="majorEastAsia"/>
          <w:sz w:val="28"/>
          <w:szCs w:val="28"/>
          <w:lang w:val="en-US" w:eastAsia="en-US"/>
        </w:rPr>
        <w:t>RSCA index and RCA index are consistent</w:t>
      </w:r>
      <w:r>
        <w:rPr>
          <w:rFonts w:eastAsiaTheme="majorEastAsia"/>
          <w:sz w:val="28"/>
          <w:szCs w:val="28"/>
          <w:lang w:val="en-US" w:eastAsia="en-US"/>
        </w:rPr>
        <w:t xml:space="preserve"> with each other</w:t>
      </w:r>
      <w:r>
        <w:rPr>
          <w:rFonts w:eastAsiaTheme="majorEastAsia"/>
          <w:sz w:val="28"/>
          <w:szCs w:val="28"/>
          <w:lang w:val="en-US"/>
        </w:rPr>
        <w:t xml:space="preserve">. </w:t>
      </w:r>
      <w:bookmarkEnd w:id="493"/>
      <w:bookmarkEnd w:id="494"/>
    </w:p>
    <w:p w14:paraId="3F7A7813" w14:textId="5A6A1DE1" w:rsidR="00C5779C" w:rsidRPr="00C5779C" w:rsidRDefault="00D85005" w:rsidP="00C5779C">
      <w:pPr>
        <w:spacing w:line="360" w:lineRule="auto"/>
        <w:ind w:firstLine="567"/>
        <w:jc w:val="both"/>
        <w:rPr>
          <w:color w:val="000000" w:themeColor="text1"/>
          <w:sz w:val="28"/>
          <w:szCs w:val="28"/>
          <w:lang w:val="en-US"/>
        </w:rPr>
      </w:pPr>
      <w:r>
        <w:rPr>
          <w:color w:val="000000" w:themeColor="text1"/>
          <w:sz w:val="28"/>
          <w:szCs w:val="28"/>
          <w:lang w:val="en-US"/>
        </w:rPr>
        <w:t xml:space="preserve">All in all, India preserved comparative advantages in service industries of telecommunications, computer, and information services and other business services. China preserved comparative advantages in service industries of </w:t>
      </w:r>
      <w:r>
        <w:rPr>
          <w:rFonts w:eastAsiaTheme="majorEastAsia"/>
          <w:sz w:val="28"/>
          <w:szCs w:val="28"/>
          <w:lang w:val="en-US"/>
        </w:rPr>
        <w:t>construction, telecommunications, computer and information and other business.</w:t>
      </w:r>
    </w:p>
    <w:p w14:paraId="129D0042" w14:textId="21D01172" w:rsidR="001B0058" w:rsidRPr="004B12A4" w:rsidRDefault="001B0058" w:rsidP="001B0058">
      <w:pPr>
        <w:pStyle w:val="Caption"/>
        <w:keepNext/>
        <w:jc w:val="both"/>
        <w:rPr>
          <w:b/>
          <w:bCs/>
          <w:i w:val="0"/>
          <w:iCs w:val="0"/>
          <w:color w:val="000000" w:themeColor="text1"/>
          <w:sz w:val="28"/>
          <w:szCs w:val="28"/>
        </w:rPr>
      </w:pPr>
      <w:r w:rsidRPr="004B12A4">
        <w:rPr>
          <w:b/>
          <w:bCs/>
          <w:i w:val="0"/>
          <w:iCs w:val="0"/>
          <w:color w:val="000000" w:themeColor="text1"/>
          <w:sz w:val="28"/>
          <w:szCs w:val="28"/>
        </w:rPr>
        <w:lastRenderedPageBreak/>
        <w:t>Table 2.2.4 2005-2019 R</w:t>
      </w:r>
      <w:r w:rsidR="00A377B3" w:rsidRPr="004B12A4">
        <w:rPr>
          <w:b/>
          <w:bCs/>
          <w:i w:val="0"/>
          <w:iCs w:val="0"/>
          <w:color w:val="000000" w:themeColor="text1"/>
          <w:sz w:val="28"/>
          <w:szCs w:val="28"/>
        </w:rPr>
        <w:t>S</w:t>
      </w:r>
      <w:r w:rsidRPr="004B12A4">
        <w:rPr>
          <w:b/>
          <w:bCs/>
          <w:i w:val="0"/>
          <w:iCs w:val="0"/>
          <w:color w:val="000000" w:themeColor="text1"/>
          <w:sz w:val="28"/>
          <w:szCs w:val="28"/>
        </w:rPr>
        <w:t>CA Index of India’s main service-category</w:t>
      </w:r>
    </w:p>
    <w:p w14:paraId="2BD839A4" w14:textId="263E7CE4" w:rsidR="00EC0D5D" w:rsidRDefault="00062F38" w:rsidP="00EC0D5D">
      <w:pPr>
        <w:spacing w:line="240" w:lineRule="atLeast"/>
        <w:jc w:val="both"/>
        <w:rPr>
          <w:i/>
          <w:iCs/>
          <w:color w:val="44546A" w:themeColor="text2"/>
        </w:rPr>
      </w:pPr>
      <w:r>
        <w:rPr>
          <w:noProof/>
          <w:color w:val="44546A" w:themeColor="text2"/>
          <w:sz w:val="20"/>
          <w:szCs w:val="20"/>
        </w:rPr>
        <w:object w:dxaOrig="12160" w:dyaOrig="5880" w14:anchorId="298331A5">
          <v:shape id="_x0000_i1031" type="#_x0000_t75" alt="" style="width:478.85pt;height:250.7pt;mso-width-percent:0;mso-height-percent:0;mso-width-percent:0;mso-height-percent:0" o:ole="">
            <v:imagedata r:id="rId26" o:title=""/>
          </v:shape>
          <o:OLEObject Type="Embed" ProgID="Excel.SheetBinaryMacroEnabled.12" ShapeID="_x0000_i1031" DrawAspect="Content" ObjectID="_1713880496" r:id="rId27"/>
        </w:object>
      </w:r>
      <w:r w:rsidR="001B0058" w:rsidRPr="00363F5E">
        <w:rPr>
          <w:i/>
          <w:iCs/>
          <w:color w:val="44546A" w:themeColor="text2"/>
        </w:rPr>
        <w:t xml:space="preserve">(Source: </w:t>
      </w:r>
      <w:r w:rsidR="00F94714" w:rsidRPr="00F94714">
        <w:rPr>
          <w:i/>
          <w:iCs/>
          <w:color w:val="44546A" w:themeColor="text2"/>
        </w:rPr>
        <w:t>author’</w:t>
      </w:r>
      <w:r w:rsidR="00F94714">
        <w:rPr>
          <w:i/>
          <w:iCs/>
          <w:color w:val="44546A" w:themeColor="text2"/>
          <w:lang w:val="en-US"/>
        </w:rPr>
        <w:t>s</w:t>
      </w:r>
      <w:r w:rsidR="00F94714" w:rsidRPr="00F94714">
        <w:rPr>
          <w:i/>
          <w:iCs/>
          <w:color w:val="44546A" w:themeColor="text2"/>
        </w:rPr>
        <w:t xml:space="preserve"> calculations</w:t>
      </w:r>
      <w:r w:rsidR="001B0058" w:rsidRPr="00363F5E">
        <w:rPr>
          <w:i/>
          <w:iCs/>
          <w:color w:val="44546A" w:themeColor="text2"/>
        </w:rPr>
        <w:t xml:space="preserve"> based on statistics from UNCTAD)</w:t>
      </w:r>
    </w:p>
    <w:p w14:paraId="631B91B0" w14:textId="5CC56284" w:rsidR="00650306" w:rsidRDefault="003B2701" w:rsidP="00BB5A18">
      <w:pPr>
        <w:pStyle w:val="Heading2"/>
        <w:numPr>
          <w:ilvl w:val="1"/>
          <w:numId w:val="1"/>
        </w:numPr>
        <w:spacing w:line="360" w:lineRule="auto"/>
        <w:ind w:left="567" w:hanging="567"/>
        <w:jc w:val="center"/>
        <w:rPr>
          <w:rFonts w:ascii="Times" w:hAnsi="Times" w:cs="Times New Roman"/>
          <w:b/>
          <w:bCs/>
          <w:color w:val="000000" w:themeColor="text1"/>
          <w:sz w:val="28"/>
          <w:szCs w:val="28"/>
        </w:rPr>
      </w:pPr>
      <w:bookmarkStart w:id="495" w:name="_Toc103267420"/>
      <w:r>
        <w:rPr>
          <w:rFonts w:ascii="Times" w:hAnsi="Times" w:cs="Times New Roman"/>
          <w:b/>
          <w:bCs/>
          <w:color w:val="000000" w:themeColor="text1"/>
          <w:sz w:val="28"/>
          <w:szCs w:val="28"/>
          <w:lang w:val="en-US"/>
        </w:rPr>
        <w:t>Analysis of t</w:t>
      </w:r>
      <w:r w:rsidR="00650306" w:rsidRPr="00137C29">
        <w:rPr>
          <w:rFonts w:ascii="Times" w:hAnsi="Times" w:cs="Times New Roman"/>
          <w:b/>
          <w:bCs/>
          <w:color w:val="000000" w:themeColor="text1"/>
          <w:sz w:val="28"/>
          <w:szCs w:val="28"/>
        </w:rPr>
        <w:t xml:space="preserve">he </w:t>
      </w:r>
      <w:bookmarkStart w:id="496" w:name="_Hlk74062836"/>
      <w:r w:rsidR="00650306" w:rsidRPr="00137C29">
        <w:rPr>
          <w:rFonts w:ascii="Times" w:hAnsi="Times" w:cs="Times New Roman"/>
          <w:b/>
          <w:bCs/>
          <w:color w:val="000000" w:themeColor="text1"/>
          <w:sz w:val="28"/>
          <w:szCs w:val="28"/>
        </w:rPr>
        <w:t xml:space="preserve">Trade Competition Index </w:t>
      </w:r>
      <w:bookmarkEnd w:id="496"/>
      <w:r w:rsidR="00650306" w:rsidRPr="00137C29">
        <w:rPr>
          <w:rFonts w:ascii="Times" w:hAnsi="Times" w:cs="Times New Roman"/>
          <w:b/>
          <w:bCs/>
          <w:color w:val="000000" w:themeColor="text1"/>
          <w:sz w:val="28"/>
          <w:szCs w:val="28"/>
        </w:rPr>
        <w:t xml:space="preserve">(TC Index) and </w:t>
      </w:r>
      <w:r w:rsidR="00787759" w:rsidRPr="00137C29">
        <w:rPr>
          <w:rFonts w:ascii="Times" w:hAnsi="Times" w:cs="Times New Roman"/>
          <w:b/>
          <w:bCs/>
          <w:color w:val="000000" w:themeColor="text1"/>
          <w:sz w:val="28"/>
          <w:szCs w:val="28"/>
        </w:rPr>
        <w:t xml:space="preserve">the </w:t>
      </w:r>
      <w:r w:rsidR="000A7D1C" w:rsidRPr="00137C29">
        <w:rPr>
          <w:rFonts w:ascii="Times" w:hAnsi="Times" w:cs="Times New Roman"/>
          <w:b/>
          <w:bCs/>
          <w:color w:val="000000" w:themeColor="text1"/>
          <w:sz w:val="28"/>
          <w:szCs w:val="28"/>
        </w:rPr>
        <w:t xml:space="preserve">Revealed </w:t>
      </w:r>
      <w:r w:rsidR="00787759" w:rsidRPr="00137C29">
        <w:rPr>
          <w:rFonts w:ascii="Times" w:hAnsi="Times" w:cs="Times New Roman"/>
          <w:b/>
          <w:bCs/>
          <w:color w:val="000000" w:themeColor="text1"/>
          <w:sz w:val="28"/>
          <w:szCs w:val="28"/>
        </w:rPr>
        <w:t>Trade Competition Index (RTC Index)</w:t>
      </w:r>
      <w:bookmarkEnd w:id="495"/>
    </w:p>
    <w:p w14:paraId="5F51315D" w14:textId="754D7DA3" w:rsidR="006D3668" w:rsidRPr="00FC4CAC" w:rsidRDefault="006D3668" w:rsidP="00BB5A18">
      <w:pPr>
        <w:pStyle w:val="Heading3"/>
        <w:numPr>
          <w:ilvl w:val="2"/>
          <w:numId w:val="1"/>
        </w:numPr>
        <w:spacing w:line="360" w:lineRule="auto"/>
        <w:jc w:val="center"/>
        <w:rPr>
          <w:rFonts w:ascii="Times" w:hAnsi="Times"/>
          <w:b/>
          <w:bCs/>
          <w:color w:val="000000" w:themeColor="text1"/>
          <w:sz w:val="28"/>
          <w:szCs w:val="28"/>
          <w:lang w:val="en-US"/>
        </w:rPr>
      </w:pPr>
      <w:bookmarkStart w:id="497" w:name="_Toc103267421"/>
      <w:r w:rsidRPr="00137C29">
        <w:rPr>
          <w:rFonts w:ascii="Times" w:hAnsi="Times"/>
          <w:b/>
          <w:bCs/>
          <w:color w:val="000000" w:themeColor="text1"/>
          <w:sz w:val="28"/>
          <w:szCs w:val="28"/>
          <w:lang w:val="en-US"/>
        </w:rPr>
        <w:t>The</w:t>
      </w:r>
      <w:r>
        <w:rPr>
          <w:rFonts w:ascii="Times" w:hAnsi="Times"/>
          <w:b/>
          <w:bCs/>
          <w:color w:val="000000" w:themeColor="text1"/>
          <w:sz w:val="28"/>
          <w:szCs w:val="28"/>
          <w:lang w:val="en-US"/>
        </w:rPr>
        <w:t xml:space="preserve"> </w:t>
      </w:r>
      <w:r w:rsidRPr="00137C29">
        <w:rPr>
          <w:rFonts w:ascii="Times" w:hAnsi="Times"/>
          <w:b/>
          <w:bCs/>
          <w:color w:val="000000" w:themeColor="text1"/>
          <w:sz w:val="28"/>
          <w:szCs w:val="28"/>
          <w:lang w:val="en-US"/>
        </w:rPr>
        <w:t>Trade Competition Index (TC Index)</w:t>
      </w:r>
      <w:bookmarkEnd w:id="497"/>
    </w:p>
    <w:p w14:paraId="62E92FF6" w14:textId="50B13D0A" w:rsidR="00363F5E" w:rsidRPr="00363F5E" w:rsidRDefault="00363F5E" w:rsidP="00363F5E">
      <w:pPr>
        <w:spacing w:after="160" w:line="360" w:lineRule="auto"/>
        <w:ind w:firstLineChars="236" w:firstLine="661"/>
        <w:jc w:val="both"/>
        <w:rPr>
          <w:rFonts w:ascii="Times" w:eastAsiaTheme="minorEastAsia" w:hAnsi="Times"/>
          <w:sz w:val="28"/>
          <w:szCs w:val="28"/>
          <w:lang w:val="en-US"/>
        </w:rPr>
      </w:pPr>
      <w:bookmarkStart w:id="498" w:name="OLE_LINK150"/>
      <w:bookmarkStart w:id="499" w:name="OLE_LINK151"/>
      <w:r w:rsidRPr="00363F5E">
        <w:rPr>
          <w:rFonts w:ascii="Times" w:eastAsiaTheme="minorEastAsia" w:hAnsi="Times"/>
          <w:sz w:val="28"/>
          <w:szCs w:val="28"/>
          <w:lang w:val="en-US"/>
        </w:rPr>
        <w:t xml:space="preserve">The </w:t>
      </w:r>
      <w:bookmarkStart w:id="500" w:name="OLE_LINK418"/>
      <w:bookmarkStart w:id="501" w:name="OLE_LINK436"/>
      <w:r w:rsidRPr="00363F5E">
        <w:rPr>
          <w:rFonts w:ascii="Times" w:eastAsiaTheme="minorEastAsia" w:hAnsi="Times"/>
          <w:sz w:val="28"/>
          <w:szCs w:val="28"/>
          <w:lang w:val="en-US"/>
        </w:rPr>
        <w:t xml:space="preserve">Trade Competition Index </w:t>
      </w:r>
      <w:bookmarkEnd w:id="500"/>
      <w:bookmarkEnd w:id="501"/>
      <w:r w:rsidRPr="00363F5E">
        <w:rPr>
          <w:rFonts w:ascii="Times" w:eastAsiaTheme="minorEastAsia" w:hAnsi="Times"/>
          <w:sz w:val="28"/>
          <w:szCs w:val="28"/>
          <w:lang w:val="en-US"/>
        </w:rPr>
        <w:t xml:space="preserve">(TC Index) </w:t>
      </w:r>
      <w:bookmarkEnd w:id="498"/>
      <w:bookmarkEnd w:id="499"/>
      <w:r w:rsidRPr="00363F5E">
        <w:rPr>
          <w:rFonts w:ascii="Times" w:eastAsiaTheme="minorEastAsia" w:hAnsi="Times"/>
          <w:sz w:val="28"/>
          <w:szCs w:val="28"/>
          <w:lang w:val="en-US"/>
        </w:rPr>
        <w:t>is a commonly used indicator to analyze international trade competitiveness</w:t>
      </w:r>
      <w:r w:rsidR="003B2701">
        <w:rPr>
          <w:rFonts w:ascii="Times" w:eastAsiaTheme="minorEastAsia" w:hAnsi="Times"/>
          <w:sz w:val="28"/>
          <w:szCs w:val="28"/>
          <w:lang w:val="en-US"/>
        </w:rPr>
        <w:t>, a</w:t>
      </w:r>
      <w:r w:rsidR="003B2701" w:rsidRPr="003B2701">
        <w:rPr>
          <w:rFonts w:ascii="Times" w:eastAsiaTheme="minorEastAsia" w:hAnsi="Times"/>
          <w:sz w:val="28"/>
          <w:szCs w:val="28"/>
          <w:lang w:val="en-US"/>
        </w:rPr>
        <w:t xml:space="preserve">lso </w:t>
      </w:r>
      <w:r w:rsidR="003B2701">
        <w:rPr>
          <w:rFonts w:ascii="Times" w:eastAsiaTheme="minorEastAsia" w:hAnsi="Times"/>
          <w:sz w:val="28"/>
          <w:szCs w:val="28"/>
          <w:lang w:val="en-US"/>
        </w:rPr>
        <w:t>known as the</w:t>
      </w:r>
      <w:r w:rsidR="003B2701" w:rsidRPr="003B2701">
        <w:rPr>
          <w:rFonts w:ascii="Times" w:eastAsiaTheme="minorEastAsia" w:hAnsi="Times"/>
          <w:sz w:val="28"/>
          <w:szCs w:val="28"/>
          <w:lang w:val="en-US"/>
        </w:rPr>
        <w:t xml:space="preserve"> Ratio of Net Export (RNE) or </w:t>
      </w:r>
      <w:r w:rsidR="003B2701">
        <w:rPr>
          <w:rFonts w:ascii="Times" w:eastAsiaTheme="minorEastAsia" w:hAnsi="Times"/>
          <w:sz w:val="28"/>
          <w:szCs w:val="28"/>
          <w:lang w:val="en-US"/>
        </w:rPr>
        <w:t xml:space="preserve">the </w:t>
      </w:r>
      <w:r w:rsidR="003B2701" w:rsidRPr="003B2701">
        <w:rPr>
          <w:rFonts w:ascii="Times" w:eastAsiaTheme="minorEastAsia" w:hAnsi="Times"/>
          <w:sz w:val="28"/>
          <w:szCs w:val="28"/>
          <w:lang w:val="en-US"/>
        </w:rPr>
        <w:t>Trade Specialization Coefficient (TSC)</w:t>
      </w:r>
      <w:r w:rsidRPr="00363F5E">
        <w:rPr>
          <w:rFonts w:ascii="Times" w:eastAsiaTheme="minorEastAsia" w:hAnsi="Times"/>
          <w:sz w:val="28"/>
          <w:szCs w:val="28"/>
          <w:lang w:val="en-US"/>
        </w:rPr>
        <w:t>. It refers to the ratio of the import or export of a product or service in a country or an area to its total import and export volume. The formula is:</w:t>
      </w:r>
    </w:p>
    <w:p w14:paraId="26E1E196" w14:textId="5CC48A05" w:rsidR="00363F5E" w:rsidRPr="00121A4F" w:rsidRDefault="00062F38" w:rsidP="00121A4F">
      <w:pPr>
        <w:pStyle w:val="ListParagraph"/>
        <w:numPr>
          <w:ilvl w:val="0"/>
          <w:numId w:val="19"/>
        </w:numPr>
        <w:spacing w:after="160" w:line="360" w:lineRule="auto"/>
        <w:ind w:left="1134" w:hanging="567"/>
        <w:jc w:val="both"/>
        <w:rPr>
          <w:rFonts w:ascii="Times" w:eastAsiaTheme="minorEastAsia" w:hAnsi="Times"/>
          <w:iCs/>
          <w:sz w:val="28"/>
          <w:szCs w:val="28"/>
          <w:lang w:val="en-US"/>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TC</m:t>
            </m:r>
          </m:e>
          <m:sub>
            <m:r>
              <w:rPr>
                <w:rFonts w:ascii="Cambria Math" w:eastAsiaTheme="minorEastAsia" w:hAnsi="Cambria Math"/>
                <w:sz w:val="28"/>
                <w:szCs w:val="28"/>
                <w:lang w:val="en-US"/>
              </w:rPr>
              <m:t>ij</m:t>
            </m:r>
          </m:sub>
        </m:sSub>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sSub>
              <m:sSubPr>
                <m:ctrlPr>
                  <w:rPr>
                    <w:rFonts w:ascii="Cambria Math" w:eastAsiaTheme="minorEastAsia" w:hAnsi="Cambria Math"/>
                    <w:iCs/>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ij</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ij</m:t>
                </m:r>
              </m:sub>
            </m:sSub>
            <m:ctrlPr>
              <w:rPr>
                <w:rFonts w:ascii="Cambria Math" w:eastAsiaTheme="minorEastAsia" w:hAnsi="Cambria Math"/>
                <w:i/>
                <w:sz w:val="28"/>
                <w:szCs w:val="28"/>
                <w:lang w:val="en-US"/>
              </w:rPr>
            </m:ctrlPr>
          </m:num>
          <m:den>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ij</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ij</m:t>
                </m:r>
              </m:sub>
            </m:sSub>
          </m:den>
        </m:f>
      </m:oMath>
      <w:r w:rsidR="00363F5E" w:rsidRPr="00121A4F">
        <w:rPr>
          <w:rFonts w:ascii="Times" w:eastAsiaTheme="minorEastAsia" w:hAnsi="Times"/>
          <w:iCs/>
          <w:sz w:val="28"/>
          <w:szCs w:val="28"/>
          <w:lang w:val="en-US"/>
        </w:rPr>
        <w:t xml:space="preserve"> ; </w:t>
      </w:r>
    </w:p>
    <w:p w14:paraId="7C3DC905" w14:textId="0AF12F26" w:rsidR="00121A4F" w:rsidRDefault="005B7F30" w:rsidP="005B7F30">
      <w:pPr>
        <w:spacing w:after="160" w:line="360" w:lineRule="auto"/>
        <w:ind w:firstLine="567"/>
        <w:jc w:val="both"/>
        <w:rPr>
          <w:rFonts w:ascii="Times" w:eastAsiaTheme="minorEastAsia" w:hAnsi="Times"/>
          <w:iCs/>
          <w:sz w:val="28"/>
          <w:szCs w:val="28"/>
          <w:lang w:val="en-US"/>
        </w:rPr>
      </w:pPr>
      <w:r>
        <w:rPr>
          <w:rFonts w:ascii="Times" w:eastAsiaTheme="minorEastAsia" w:hAnsi="Times"/>
          <w:iCs/>
          <w:sz w:val="28"/>
          <w:szCs w:val="28"/>
          <w:lang w:val="en-US"/>
        </w:rPr>
        <w:t>W</w:t>
      </w:r>
      <w:r w:rsidR="00363F5E" w:rsidRPr="00363F5E">
        <w:rPr>
          <w:rFonts w:ascii="Times" w:eastAsiaTheme="minorEastAsia" w:hAnsi="Times"/>
          <w:iCs/>
          <w:sz w:val="28"/>
          <w:szCs w:val="28"/>
          <w:lang w:val="en-US"/>
        </w:rPr>
        <w:t xml:space="preserve">here </w:t>
      </w: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ij</m:t>
            </m:r>
          </m:sub>
        </m:sSub>
      </m:oMath>
      <w:r w:rsidR="00363F5E" w:rsidRPr="00363F5E">
        <w:rPr>
          <w:rFonts w:ascii="Times" w:eastAsiaTheme="minorEastAsia" w:hAnsi="Times"/>
          <w:i/>
          <w:iCs/>
          <w:sz w:val="28"/>
          <w:szCs w:val="28"/>
          <w:lang w:val="en-US"/>
        </w:rPr>
        <w:t xml:space="preserve"> </w:t>
      </w:r>
      <w:r w:rsidR="00363F5E" w:rsidRPr="00363F5E">
        <w:rPr>
          <w:rFonts w:ascii="Times" w:eastAsiaTheme="minorEastAsia" w:hAnsi="Times"/>
          <w:iCs/>
          <w:sz w:val="28"/>
          <w:szCs w:val="28"/>
          <w:lang w:val="en-US"/>
        </w:rPr>
        <w:t xml:space="preserve">refers to the export volume of product or service </w:t>
      </w:r>
      <w:r w:rsidR="00363F5E" w:rsidRPr="00363F5E">
        <w:rPr>
          <w:rFonts w:ascii="Times" w:eastAsiaTheme="minorEastAsia" w:hAnsi="Times"/>
          <w:i/>
          <w:iCs/>
          <w:sz w:val="28"/>
          <w:szCs w:val="28"/>
          <w:lang w:val="en-US"/>
        </w:rPr>
        <w:t xml:space="preserve">j </w:t>
      </w:r>
      <w:r w:rsidR="00363F5E" w:rsidRPr="00363F5E">
        <w:rPr>
          <w:rFonts w:ascii="Times" w:eastAsiaTheme="minorEastAsia" w:hAnsi="Times"/>
          <w:iCs/>
          <w:sz w:val="28"/>
          <w:szCs w:val="28"/>
          <w:lang w:val="en-US"/>
        </w:rPr>
        <w:t xml:space="preserve">in country or area </w:t>
      </w:r>
      <w:proofErr w:type="spellStart"/>
      <w:r w:rsidR="00363F5E" w:rsidRPr="00363F5E">
        <w:rPr>
          <w:rFonts w:ascii="Times" w:eastAsiaTheme="minorEastAsia" w:hAnsi="Times"/>
          <w:i/>
          <w:iCs/>
          <w:sz w:val="28"/>
          <w:szCs w:val="28"/>
          <w:lang w:val="en-US"/>
        </w:rPr>
        <w:t>i</w:t>
      </w:r>
      <w:proofErr w:type="spellEnd"/>
      <w:r w:rsidR="00363F5E" w:rsidRPr="00363F5E">
        <w:rPr>
          <w:rFonts w:ascii="Times" w:eastAsiaTheme="minorEastAsia" w:hAnsi="Times"/>
          <w:iCs/>
          <w:sz w:val="28"/>
          <w:szCs w:val="28"/>
          <w:lang w:val="en-US"/>
        </w:rPr>
        <w:t xml:space="preserve">; </w:t>
      </w: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ij</m:t>
            </m:r>
          </m:sub>
        </m:sSub>
      </m:oMath>
      <w:r w:rsidR="00363F5E" w:rsidRPr="00363F5E">
        <w:rPr>
          <w:rFonts w:ascii="Times" w:eastAsiaTheme="minorEastAsia" w:hAnsi="Times"/>
          <w:i/>
          <w:iCs/>
          <w:sz w:val="28"/>
          <w:szCs w:val="28"/>
          <w:lang w:val="en-US"/>
        </w:rPr>
        <w:t xml:space="preserve"> </w:t>
      </w:r>
      <w:r w:rsidR="00363F5E" w:rsidRPr="00363F5E">
        <w:rPr>
          <w:rFonts w:ascii="Times" w:eastAsiaTheme="minorEastAsia" w:hAnsi="Times"/>
          <w:iCs/>
          <w:sz w:val="28"/>
          <w:szCs w:val="28"/>
          <w:lang w:val="en-US"/>
        </w:rPr>
        <w:t xml:space="preserve">stands for the import volume of </w:t>
      </w:r>
      <w:r w:rsidR="00363F5E" w:rsidRPr="00363F5E">
        <w:rPr>
          <w:rFonts w:ascii="Times" w:eastAsiaTheme="minorEastAsia" w:hAnsi="Times"/>
          <w:i/>
          <w:iCs/>
          <w:sz w:val="28"/>
          <w:szCs w:val="28"/>
          <w:lang w:val="en-US"/>
        </w:rPr>
        <w:t xml:space="preserve">j </w:t>
      </w:r>
      <w:r w:rsidR="00363F5E" w:rsidRPr="00363F5E">
        <w:rPr>
          <w:rFonts w:ascii="Times" w:eastAsiaTheme="minorEastAsia" w:hAnsi="Times"/>
          <w:iCs/>
          <w:sz w:val="28"/>
          <w:szCs w:val="28"/>
          <w:lang w:val="en-US"/>
        </w:rPr>
        <w:t xml:space="preserve">product or service in country or area </w:t>
      </w:r>
      <w:proofErr w:type="spellStart"/>
      <w:r w:rsidR="00926143">
        <w:rPr>
          <w:rFonts w:ascii="Times" w:eastAsiaTheme="minorEastAsia" w:hAnsi="Times"/>
          <w:i/>
          <w:iCs/>
          <w:sz w:val="28"/>
          <w:szCs w:val="28"/>
          <w:lang w:val="en-US"/>
        </w:rPr>
        <w:t>i</w:t>
      </w:r>
      <w:proofErr w:type="spellEnd"/>
      <w:r w:rsidR="00926143">
        <w:rPr>
          <w:rFonts w:ascii="Times" w:eastAsiaTheme="minorEastAsia" w:hAnsi="Times"/>
          <w:iCs/>
          <w:sz w:val="28"/>
          <w:szCs w:val="28"/>
          <w:lang w:val="en-US"/>
        </w:rPr>
        <w:t xml:space="preserve">, value range [-1, 1]. </w:t>
      </w:r>
      <w:r w:rsidR="00363F5E" w:rsidRPr="00363F5E">
        <w:rPr>
          <w:rFonts w:ascii="Times" w:eastAsiaTheme="minorEastAsia" w:hAnsi="Times"/>
          <w:sz w:val="28"/>
          <w:szCs w:val="28"/>
          <w:lang w:val="en"/>
        </w:rPr>
        <w:t>When TC = 1, this means that this good or service is only exported and not imported by the country.</w:t>
      </w:r>
      <w:r w:rsidR="00363F5E" w:rsidRPr="00363F5E">
        <w:rPr>
          <w:rFonts w:ascii="Times" w:eastAsiaTheme="minorEastAsia" w:hAnsi="Times" w:cs="Helvetica"/>
          <w:sz w:val="28"/>
          <w:szCs w:val="28"/>
          <w:lang w:val="en-US"/>
        </w:rPr>
        <w:t xml:space="preserve"> </w:t>
      </w:r>
      <w:bookmarkStart w:id="502" w:name="OLE_LINK273"/>
      <w:bookmarkStart w:id="503" w:name="OLE_LINK274"/>
      <w:r w:rsidR="00363F5E" w:rsidRPr="00363F5E">
        <w:rPr>
          <w:rFonts w:ascii="Times" w:eastAsiaTheme="minorEastAsia" w:hAnsi="Times"/>
          <w:iCs/>
          <w:sz w:val="28"/>
          <w:szCs w:val="28"/>
          <w:lang w:val="en-US"/>
        </w:rPr>
        <w:t>The closer T</w:t>
      </w:r>
      <w:r w:rsidR="003B2701">
        <w:rPr>
          <w:rFonts w:ascii="Times" w:eastAsiaTheme="minorEastAsia" w:hAnsi="Times"/>
          <w:iCs/>
          <w:sz w:val="28"/>
          <w:szCs w:val="28"/>
          <w:lang w:val="en-US"/>
        </w:rPr>
        <w:t>C</w:t>
      </w:r>
      <w:r w:rsidR="00363F5E" w:rsidRPr="00363F5E">
        <w:rPr>
          <w:rFonts w:ascii="Times" w:eastAsiaTheme="minorEastAsia" w:hAnsi="Times"/>
          <w:iCs/>
          <w:sz w:val="28"/>
          <w:szCs w:val="28"/>
          <w:lang w:val="en-US"/>
        </w:rPr>
        <w:t xml:space="preserve"> is to 1, the higher the competitiveness of the </w:t>
      </w:r>
      <w:r w:rsidR="00363F5E" w:rsidRPr="00363F5E">
        <w:rPr>
          <w:rFonts w:ascii="Times" w:eastAsiaTheme="minorEastAsia" w:hAnsi="Times"/>
          <w:iCs/>
          <w:sz w:val="28"/>
          <w:szCs w:val="28"/>
          <w:lang w:val="en-US"/>
        </w:rPr>
        <w:lastRenderedPageBreak/>
        <w:t>product or service</w:t>
      </w:r>
      <w:bookmarkStart w:id="504" w:name="OLE_LINK57"/>
      <w:r w:rsidR="00363F5E" w:rsidRPr="00363F5E">
        <w:rPr>
          <w:rFonts w:ascii="Times" w:eastAsiaTheme="minorEastAsia" w:hAnsi="Times"/>
          <w:iCs/>
          <w:sz w:val="28"/>
          <w:szCs w:val="28"/>
          <w:lang w:val="en-US"/>
        </w:rPr>
        <w:t>, and vice versa</w:t>
      </w:r>
      <w:bookmarkEnd w:id="502"/>
      <w:bookmarkEnd w:id="503"/>
      <w:r w:rsidR="00C44FF3">
        <w:rPr>
          <w:rStyle w:val="FootnoteReference"/>
          <w:rFonts w:ascii="Times" w:eastAsiaTheme="minorEastAsia" w:hAnsi="Times"/>
          <w:iCs/>
          <w:sz w:val="28"/>
          <w:szCs w:val="28"/>
          <w:lang w:val="en-US"/>
        </w:rPr>
        <w:footnoteReference w:id="54"/>
      </w:r>
      <w:r w:rsidR="00363F5E" w:rsidRPr="00363F5E">
        <w:rPr>
          <w:rFonts w:ascii="Times" w:eastAsiaTheme="minorEastAsia" w:hAnsi="Times"/>
          <w:iCs/>
          <w:sz w:val="28"/>
          <w:szCs w:val="28"/>
          <w:lang w:val="en-US"/>
        </w:rPr>
        <w:t xml:space="preserve">. </w:t>
      </w:r>
      <w:bookmarkEnd w:id="504"/>
      <w:r w:rsidR="00121A4F" w:rsidRPr="00121A4F">
        <w:rPr>
          <w:rFonts w:ascii="Times" w:eastAsiaTheme="minorEastAsia" w:hAnsi="Times"/>
          <w:iCs/>
          <w:sz w:val="28"/>
          <w:szCs w:val="28"/>
          <w:lang w:val="en-US"/>
        </w:rPr>
        <w:t>TC index not only excludes the impact of inflation and other macro factors on trade competitiveness, but also avoids incomparability</w:t>
      </w:r>
      <w:r w:rsidR="00121A4F">
        <w:rPr>
          <w:rFonts w:ascii="Times" w:eastAsiaTheme="minorEastAsia" w:hAnsi="Times"/>
          <w:iCs/>
          <w:sz w:val="28"/>
          <w:szCs w:val="28"/>
          <w:lang w:val="en-US"/>
        </w:rPr>
        <w:t xml:space="preserve"> of</w:t>
      </w:r>
      <w:r w:rsidR="00121A4F" w:rsidRPr="00121A4F">
        <w:rPr>
          <w:rFonts w:ascii="Times" w:eastAsiaTheme="minorEastAsia" w:hAnsi="Times"/>
          <w:iCs/>
          <w:sz w:val="28"/>
          <w:szCs w:val="28"/>
          <w:lang w:val="en-US"/>
        </w:rPr>
        <w:t xml:space="preserve"> data.</w:t>
      </w:r>
      <w:r w:rsidR="00121A4F">
        <w:rPr>
          <w:rFonts w:ascii="Times" w:eastAsiaTheme="minorEastAsia" w:hAnsi="Times"/>
          <w:iCs/>
          <w:sz w:val="28"/>
          <w:szCs w:val="28"/>
          <w:lang w:val="en-US"/>
        </w:rPr>
        <w:t xml:space="preserve"> </w:t>
      </w:r>
      <w:r w:rsidR="00121A4F" w:rsidRPr="00121A4F">
        <w:rPr>
          <w:rFonts w:ascii="Times" w:eastAsiaTheme="minorEastAsia" w:hAnsi="Times"/>
          <w:iCs/>
          <w:sz w:val="28"/>
          <w:szCs w:val="28"/>
          <w:lang w:val="en-US"/>
        </w:rPr>
        <w:t>Considering the following research needs of this paper, transform</w:t>
      </w:r>
      <w:r w:rsidR="002E0620">
        <w:rPr>
          <w:rFonts w:ascii="Times" w:eastAsiaTheme="minorEastAsia" w:hAnsi="Times"/>
          <w:iCs/>
          <w:sz w:val="28"/>
          <w:szCs w:val="28"/>
          <w:lang w:val="en-US"/>
        </w:rPr>
        <w:t>i</w:t>
      </w:r>
      <w:r w:rsidR="002E0620">
        <w:rPr>
          <w:rFonts w:ascii="Times" w:eastAsiaTheme="minorEastAsia" w:hAnsi="Times" w:hint="eastAsia"/>
          <w:iCs/>
          <w:sz w:val="28"/>
          <w:szCs w:val="28"/>
          <w:lang w:val="en-US"/>
        </w:rPr>
        <w:t>ng</w:t>
      </w:r>
      <w:r w:rsidR="00121A4F" w:rsidRPr="00121A4F">
        <w:rPr>
          <w:rFonts w:ascii="Times" w:eastAsiaTheme="minorEastAsia" w:hAnsi="Times"/>
          <w:iCs/>
          <w:sz w:val="28"/>
          <w:szCs w:val="28"/>
          <w:lang w:val="en-US"/>
        </w:rPr>
        <w:t xml:space="preserve"> formula </w:t>
      </w:r>
      <w:r w:rsidR="00121A4F">
        <w:rPr>
          <w:rFonts w:ascii="Times" w:eastAsiaTheme="minorEastAsia" w:hAnsi="Times"/>
          <w:iCs/>
          <w:sz w:val="28"/>
          <w:szCs w:val="28"/>
          <w:lang w:val="en-US"/>
        </w:rPr>
        <w:t>(</w:t>
      </w:r>
      <w:r w:rsidR="00121A4F" w:rsidRPr="00121A4F">
        <w:rPr>
          <w:rFonts w:ascii="Times" w:eastAsiaTheme="minorEastAsia" w:hAnsi="Times"/>
          <w:iCs/>
          <w:sz w:val="28"/>
          <w:szCs w:val="28"/>
          <w:lang w:val="en-US"/>
        </w:rPr>
        <w:t xml:space="preserve">2) </w:t>
      </w:r>
      <w:r w:rsidR="00E9777C">
        <w:rPr>
          <w:rFonts w:ascii="Times" w:eastAsiaTheme="minorEastAsia" w:hAnsi="Times"/>
          <w:iCs/>
          <w:sz w:val="28"/>
          <w:szCs w:val="28"/>
          <w:lang w:val="en-US"/>
        </w:rPr>
        <w:t>will be</w:t>
      </w:r>
      <w:r w:rsidR="00121A4F" w:rsidRPr="00121A4F">
        <w:rPr>
          <w:rFonts w:ascii="Times" w:eastAsiaTheme="minorEastAsia" w:hAnsi="Times"/>
          <w:iCs/>
          <w:sz w:val="28"/>
          <w:szCs w:val="28"/>
          <w:lang w:val="en-US"/>
        </w:rPr>
        <w:t xml:space="preserve"> introduced</w:t>
      </w:r>
      <w:r w:rsidR="00E9777C">
        <w:rPr>
          <w:rFonts w:ascii="Times" w:eastAsiaTheme="minorEastAsia" w:hAnsi="Times"/>
          <w:iCs/>
          <w:sz w:val="28"/>
          <w:szCs w:val="28"/>
          <w:lang w:val="en-US"/>
        </w:rPr>
        <w:t xml:space="preserve"> in the following text.</w:t>
      </w:r>
      <w:r w:rsidR="00121A4F">
        <w:rPr>
          <w:rFonts w:ascii="Times" w:eastAsiaTheme="minorEastAsia" w:hAnsi="Times"/>
          <w:iCs/>
          <w:sz w:val="28"/>
          <w:szCs w:val="28"/>
          <w:lang w:val="en-US"/>
        </w:rPr>
        <w:t xml:space="preserve"> </w:t>
      </w:r>
    </w:p>
    <w:p w14:paraId="09FDDA90" w14:textId="77777777" w:rsidR="00E7315E" w:rsidRDefault="00926143" w:rsidP="005B7F30">
      <w:pPr>
        <w:spacing w:after="160" w:line="360" w:lineRule="auto"/>
        <w:ind w:firstLine="567"/>
        <w:jc w:val="both"/>
        <w:rPr>
          <w:rFonts w:ascii="Times" w:eastAsiaTheme="minorEastAsia" w:hAnsi="Times"/>
          <w:iCs/>
          <w:sz w:val="28"/>
          <w:szCs w:val="28"/>
          <w:lang w:val="en-US"/>
        </w:rPr>
      </w:pPr>
      <w:r>
        <w:rPr>
          <w:rFonts w:ascii="Times" w:eastAsiaTheme="minorEastAsia" w:hAnsi="Times"/>
          <w:iCs/>
          <w:sz w:val="28"/>
          <w:szCs w:val="28"/>
          <w:lang w:val="en-US"/>
        </w:rPr>
        <w:t>Table 2.3.1 and Table 2.3.2 indicated the TC indexes of China and India separately from 2005 to 2019. For the convenience of observ</w:t>
      </w:r>
      <w:r w:rsidR="00E7315E">
        <w:rPr>
          <w:rFonts w:ascii="Times" w:eastAsiaTheme="minorEastAsia" w:hAnsi="Times"/>
          <w:iCs/>
          <w:sz w:val="28"/>
          <w:szCs w:val="28"/>
          <w:lang w:val="en-US"/>
        </w:rPr>
        <w:t xml:space="preserve">ation and comparison, we </w:t>
      </w:r>
      <w:r w:rsidR="00E7315E">
        <w:rPr>
          <w:rFonts w:ascii="Times" w:eastAsiaTheme="minorEastAsia" w:hAnsi="Times" w:hint="eastAsia"/>
          <w:iCs/>
          <w:sz w:val="28"/>
          <w:szCs w:val="28"/>
          <w:lang w:val="en-US"/>
        </w:rPr>
        <w:t>adop</w:t>
      </w:r>
      <w:r w:rsidR="00E7315E">
        <w:rPr>
          <w:rFonts w:ascii="Times" w:eastAsiaTheme="minorEastAsia" w:hAnsi="Times"/>
          <w:iCs/>
          <w:sz w:val="28"/>
          <w:szCs w:val="28"/>
          <w:lang w:val="en-US"/>
        </w:rPr>
        <w:t>ted mean values here in Table 2.3.1 and Table 2.3.2.</w:t>
      </w:r>
    </w:p>
    <w:p w14:paraId="046756B9" w14:textId="1758885E" w:rsidR="005D695E" w:rsidRDefault="00E7315E" w:rsidP="00E52091">
      <w:pPr>
        <w:spacing w:after="160" w:line="360" w:lineRule="auto"/>
        <w:ind w:firstLine="567"/>
        <w:jc w:val="both"/>
        <w:rPr>
          <w:rFonts w:ascii="Times" w:eastAsiaTheme="minorEastAsia" w:hAnsi="Times"/>
          <w:iCs/>
          <w:sz w:val="28"/>
          <w:szCs w:val="28"/>
          <w:lang w:val="en-US"/>
        </w:rPr>
      </w:pPr>
      <w:r>
        <w:rPr>
          <w:rFonts w:ascii="Times" w:eastAsiaTheme="minorEastAsia" w:hAnsi="Times"/>
          <w:iCs/>
          <w:sz w:val="28"/>
          <w:szCs w:val="28"/>
          <w:lang w:val="en-US"/>
        </w:rPr>
        <w:t xml:space="preserve"> </w:t>
      </w:r>
      <w:bookmarkStart w:id="505" w:name="OLE_LINK275"/>
      <w:bookmarkStart w:id="506" w:name="OLE_LINK276"/>
      <w:r>
        <w:rPr>
          <w:rFonts w:ascii="Times" w:eastAsiaTheme="minorEastAsia" w:hAnsi="Times"/>
          <w:iCs/>
          <w:sz w:val="28"/>
          <w:szCs w:val="28"/>
          <w:lang w:val="en-US"/>
        </w:rPr>
        <w:t xml:space="preserve">The </w:t>
      </w:r>
      <w:r w:rsidR="00E82152">
        <w:rPr>
          <w:rFonts w:ascii="Times" w:eastAsiaTheme="minorEastAsia" w:hAnsi="Times"/>
          <w:iCs/>
          <w:sz w:val="28"/>
          <w:szCs w:val="28"/>
          <w:lang w:val="en-US"/>
        </w:rPr>
        <w:t xml:space="preserve">mean values of </w:t>
      </w:r>
      <w:r>
        <w:rPr>
          <w:rFonts w:ascii="Times" w:eastAsiaTheme="minorEastAsia" w:hAnsi="Times"/>
          <w:iCs/>
          <w:sz w:val="28"/>
          <w:szCs w:val="28"/>
          <w:lang w:val="en-US"/>
        </w:rPr>
        <w:t xml:space="preserve">TC indexes of </w:t>
      </w:r>
      <w:r w:rsidR="00027CA4">
        <w:rPr>
          <w:rFonts w:ascii="Times" w:eastAsiaTheme="minorEastAsia" w:hAnsi="Times"/>
          <w:iCs/>
          <w:sz w:val="28"/>
          <w:szCs w:val="28"/>
          <w:lang w:val="en-US"/>
        </w:rPr>
        <w:t xml:space="preserve">China’s </w:t>
      </w:r>
      <w:r>
        <w:rPr>
          <w:rFonts w:ascii="Times" w:eastAsiaTheme="minorEastAsia" w:hAnsi="Times"/>
          <w:iCs/>
          <w:sz w:val="28"/>
          <w:szCs w:val="28"/>
          <w:lang w:val="en-US"/>
        </w:rPr>
        <w:t xml:space="preserve">transport services, </w:t>
      </w:r>
      <w:r w:rsidR="00027CA4">
        <w:rPr>
          <w:rFonts w:ascii="Times" w:eastAsiaTheme="minorEastAsia" w:hAnsi="Times"/>
          <w:iCs/>
          <w:sz w:val="28"/>
          <w:szCs w:val="28"/>
          <w:lang w:val="en-US"/>
        </w:rPr>
        <w:t xml:space="preserve">travel services, insurance and pension services, financial services, charges for the use of intellectual property services, personal, </w:t>
      </w:r>
      <w:proofErr w:type="gramStart"/>
      <w:r w:rsidR="00027CA4">
        <w:rPr>
          <w:rFonts w:ascii="Times" w:eastAsiaTheme="minorEastAsia" w:hAnsi="Times"/>
          <w:iCs/>
          <w:sz w:val="28"/>
          <w:szCs w:val="28"/>
          <w:lang w:val="en-US"/>
        </w:rPr>
        <w:t>cultural</w:t>
      </w:r>
      <w:proofErr w:type="gramEnd"/>
      <w:r w:rsidR="00027CA4">
        <w:rPr>
          <w:rFonts w:ascii="Times" w:eastAsiaTheme="minorEastAsia" w:hAnsi="Times"/>
          <w:iCs/>
          <w:sz w:val="28"/>
          <w:szCs w:val="28"/>
          <w:lang w:val="en-US"/>
        </w:rPr>
        <w:t xml:space="preserve"> and recreational services and government goods and services were negative </w:t>
      </w:r>
      <w:bookmarkStart w:id="507" w:name="OLE_LINK260"/>
      <w:bookmarkStart w:id="508" w:name="OLE_LINK261"/>
      <w:r w:rsidR="00027CA4">
        <w:rPr>
          <w:rFonts w:ascii="Times" w:eastAsiaTheme="minorEastAsia" w:hAnsi="Times"/>
          <w:iCs/>
          <w:sz w:val="28"/>
          <w:szCs w:val="28"/>
          <w:lang w:val="en-US"/>
        </w:rPr>
        <w:t xml:space="preserve">which </w:t>
      </w:r>
      <w:r w:rsidR="00027CA4">
        <w:rPr>
          <w:rFonts w:ascii="Times" w:eastAsiaTheme="minorEastAsia" w:hAnsi="Times" w:hint="eastAsia"/>
          <w:iCs/>
          <w:sz w:val="28"/>
          <w:szCs w:val="28"/>
          <w:lang w:val="en-US"/>
        </w:rPr>
        <w:t>mean</w:t>
      </w:r>
      <w:r w:rsidR="00027CA4">
        <w:rPr>
          <w:rFonts w:ascii="Times" w:eastAsiaTheme="minorEastAsia" w:hAnsi="Times"/>
          <w:iCs/>
          <w:sz w:val="28"/>
          <w:szCs w:val="28"/>
          <w:lang w:val="en-US"/>
        </w:rPr>
        <w:t xml:space="preserve">s China imported more these services than </w:t>
      </w:r>
      <w:r w:rsidR="004908A1">
        <w:rPr>
          <w:rFonts w:ascii="Times" w:eastAsiaTheme="minorEastAsia" w:hAnsi="Times"/>
          <w:iCs/>
          <w:sz w:val="28"/>
          <w:szCs w:val="28"/>
          <w:lang w:val="en-US"/>
        </w:rPr>
        <w:t xml:space="preserve">it </w:t>
      </w:r>
      <w:r w:rsidR="00027CA4">
        <w:rPr>
          <w:rFonts w:ascii="Times" w:eastAsiaTheme="minorEastAsia" w:hAnsi="Times"/>
          <w:iCs/>
          <w:sz w:val="28"/>
          <w:szCs w:val="28"/>
          <w:lang w:val="en-US"/>
        </w:rPr>
        <w:t>exported.</w:t>
      </w:r>
      <w:bookmarkEnd w:id="507"/>
      <w:bookmarkEnd w:id="508"/>
      <w:r w:rsidR="004908A1">
        <w:rPr>
          <w:rFonts w:ascii="Times" w:eastAsiaTheme="minorEastAsia" w:hAnsi="Times"/>
          <w:iCs/>
          <w:sz w:val="28"/>
          <w:szCs w:val="28"/>
          <w:lang w:val="en-US"/>
        </w:rPr>
        <w:t xml:space="preserve"> </w:t>
      </w:r>
      <w:bookmarkStart w:id="509" w:name="OLE_LINK277"/>
      <w:bookmarkStart w:id="510" w:name="OLE_LINK278"/>
      <w:r w:rsidR="00E52091">
        <w:rPr>
          <w:rFonts w:ascii="Times" w:eastAsiaTheme="minorEastAsia" w:hAnsi="Times"/>
          <w:iCs/>
          <w:sz w:val="28"/>
          <w:szCs w:val="28"/>
          <w:lang w:val="en-US"/>
        </w:rPr>
        <w:t>From the perspective of TC index, China didn’t have competitiveness in these service areas. Noteworthy</w:t>
      </w:r>
      <w:r w:rsidR="005D695E">
        <w:rPr>
          <w:rFonts w:ascii="Times" w:eastAsiaTheme="minorEastAsia" w:hAnsi="Times"/>
          <w:iCs/>
          <w:sz w:val="28"/>
          <w:szCs w:val="28"/>
          <w:lang w:val="en-US"/>
        </w:rPr>
        <w:t xml:space="preserve">, its financial services’ TC index were positive </w:t>
      </w:r>
      <w:r w:rsidR="005D695E">
        <w:rPr>
          <w:rFonts w:ascii="Times" w:eastAsiaTheme="minorEastAsia" w:hAnsi="Times" w:hint="eastAsia"/>
          <w:iCs/>
          <w:sz w:val="28"/>
          <w:szCs w:val="28"/>
          <w:lang w:val="en-US"/>
        </w:rPr>
        <w:t>from</w:t>
      </w:r>
      <w:r w:rsidR="005D695E">
        <w:rPr>
          <w:rFonts w:ascii="Times" w:eastAsiaTheme="minorEastAsia" w:hAnsi="Times"/>
          <w:iCs/>
          <w:sz w:val="28"/>
          <w:szCs w:val="28"/>
          <w:lang w:val="en-US"/>
        </w:rPr>
        <w:t xml:space="preserve"> 2016 to 2019 which means that since 2016, China exported more financial services than importing. But the share of financial services’ exports accounted for less than 2% of the total </w:t>
      </w:r>
      <w:r w:rsidR="00E52091">
        <w:rPr>
          <w:rFonts w:ascii="Times" w:eastAsiaTheme="minorEastAsia" w:hAnsi="Times"/>
          <w:iCs/>
          <w:sz w:val="28"/>
          <w:szCs w:val="28"/>
          <w:lang w:val="en-US"/>
        </w:rPr>
        <w:t xml:space="preserve">service exports of China and as shown in Table 1.2.2 and Appendix 2, and the degree of openness of China’s financial market is relatively low. Therefore, China still didn’t preserve competitiveness in financial service industry. </w:t>
      </w:r>
    </w:p>
    <w:p w14:paraId="4FF763B5" w14:textId="21425873" w:rsidR="005D695E" w:rsidRDefault="00E52091" w:rsidP="00E52091">
      <w:pPr>
        <w:spacing w:after="160" w:line="360" w:lineRule="auto"/>
        <w:ind w:firstLine="567"/>
        <w:jc w:val="both"/>
        <w:rPr>
          <w:rFonts w:ascii="Times" w:eastAsiaTheme="minorEastAsia" w:hAnsi="Times"/>
          <w:iCs/>
          <w:sz w:val="28"/>
          <w:szCs w:val="28"/>
          <w:lang w:val="en-US"/>
        </w:rPr>
      </w:pPr>
      <w:r>
        <w:rPr>
          <w:rFonts w:ascii="Times" w:eastAsiaTheme="minorEastAsia" w:hAnsi="Times"/>
          <w:iCs/>
          <w:sz w:val="28"/>
          <w:szCs w:val="28"/>
          <w:lang w:val="en-US"/>
        </w:rPr>
        <w:t>However</w:t>
      </w:r>
      <w:r w:rsidR="004E4392">
        <w:rPr>
          <w:rFonts w:ascii="Times" w:eastAsiaTheme="minorEastAsia" w:hAnsi="Times"/>
          <w:iCs/>
          <w:sz w:val="28"/>
          <w:szCs w:val="28"/>
          <w:lang w:val="en-US"/>
        </w:rPr>
        <w:t>,</w:t>
      </w:r>
      <w:r w:rsidR="004908A1">
        <w:rPr>
          <w:rFonts w:ascii="Times" w:eastAsiaTheme="minorEastAsia" w:hAnsi="Times"/>
          <w:iCs/>
          <w:sz w:val="28"/>
          <w:szCs w:val="28"/>
          <w:lang w:val="en-US"/>
        </w:rPr>
        <w:t xml:space="preserve"> China’s TC indexes</w:t>
      </w:r>
      <w:r w:rsidR="00E82152">
        <w:rPr>
          <w:rFonts w:ascii="Times" w:eastAsiaTheme="minorEastAsia" w:hAnsi="Times"/>
          <w:iCs/>
          <w:sz w:val="28"/>
          <w:szCs w:val="28"/>
          <w:lang w:val="en-US"/>
        </w:rPr>
        <w:t>’ mean values</w:t>
      </w:r>
      <w:r w:rsidR="004908A1">
        <w:rPr>
          <w:rFonts w:ascii="Times" w:eastAsiaTheme="minorEastAsia" w:hAnsi="Times"/>
          <w:iCs/>
          <w:sz w:val="28"/>
          <w:szCs w:val="28"/>
          <w:lang w:val="en-US"/>
        </w:rPr>
        <w:t xml:space="preserve"> of construction services, telecommunications, computer, and information services and other business services </w:t>
      </w:r>
      <w:bookmarkEnd w:id="509"/>
      <w:bookmarkEnd w:id="510"/>
      <w:r w:rsidR="004908A1">
        <w:rPr>
          <w:rFonts w:ascii="Times" w:eastAsiaTheme="minorEastAsia" w:hAnsi="Times"/>
          <w:iCs/>
          <w:sz w:val="28"/>
          <w:szCs w:val="28"/>
          <w:lang w:val="en-US"/>
        </w:rPr>
        <w:t xml:space="preserve">are bigger than 0, which means that China </w:t>
      </w:r>
      <w:r w:rsidR="004E4392">
        <w:rPr>
          <w:rFonts w:ascii="Times" w:eastAsiaTheme="minorEastAsia" w:hAnsi="Times"/>
          <w:iCs/>
          <w:sz w:val="28"/>
          <w:szCs w:val="28"/>
          <w:lang w:val="en-US"/>
        </w:rPr>
        <w:t>has relatively competitiveness in these areas.</w:t>
      </w:r>
      <w:bookmarkEnd w:id="505"/>
      <w:bookmarkEnd w:id="506"/>
    </w:p>
    <w:p w14:paraId="3E0B29CA" w14:textId="0F29DC68" w:rsidR="00485BAA" w:rsidRPr="00137C29" w:rsidRDefault="00485BAA" w:rsidP="00485BAA">
      <w:pPr>
        <w:pStyle w:val="Caption"/>
        <w:keepNext/>
        <w:jc w:val="both"/>
        <w:rPr>
          <w:b/>
          <w:bCs/>
          <w:i w:val="0"/>
          <w:iCs w:val="0"/>
          <w:color w:val="000000" w:themeColor="text1"/>
          <w:sz w:val="28"/>
          <w:szCs w:val="28"/>
        </w:rPr>
      </w:pPr>
      <w:r w:rsidRPr="00137C29">
        <w:rPr>
          <w:b/>
          <w:bCs/>
          <w:i w:val="0"/>
          <w:iCs w:val="0"/>
          <w:color w:val="000000" w:themeColor="text1"/>
          <w:sz w:val="28"/>
          <w:szCs w:val="28"/>
        </w:rPr>
        <w:lastRenderedPageBreak/>
        <w:t xml:space="preserve">Table 2.3.1 2005-2019 </w:t>
      </w:r>
      <w:bookmarkStart w:id="511" w:name="OLE_LINK232"/>
      <w:bookmarkStart w:id="512" w:name="OLE_LINK233"/>
      <w:r w:rsidRPr="00137C29">
        <w:rPr>
          <w:b/>
          <w:bCs/>
          <w:i w:val="0"/>
          <w:iCs w:val="0"/>
          <w:color w:val="000000" w:themeColor="text1"/>
          <w:sz w:val="28"/>
          <w:szCs w:val="28"/>
        </w:rPr>
        <w:t xml:space="preserve">TC Index </w:t>
      </w:r>
      <w:bookmarkEnd w:id="511"/>
      <w:bookmarkEnd w:id="512"/>
      <w:r w:rsidRPr="00137C29">
        <w:rPr>
          <w:b/>
          <w:bCs/>
          <w:i w:val="0"/>
          <w:iCs w:val="0"/>
          <w:color w:val="000000" w:themeColor="text1"/>
          <w:sz w:val="28"/>
          <w:szCs w:val="28"/>
        </w:rPr>
        <w:t xml:space="preserve">of China by main service-category </w:t>
      </w:r>
    </w:p>
    <w:bookmarkStart w:id="513" w:name="OLE_LINK111"/>
    <w:bookmarkStart w:id="514" w:name="OLE_LINK112"/>
    <w:bookmarkStart w:id="515" w:name="_Hlk74226187"/>
    <w:p w14:paraId="7F703C1C" w14:textId="21E6F935" w:rsidR="00E42362" w:rsidRPr="00254678" w:rsidRDefault="00062F38" w:rsidP="00485BAA">
      <w:pPr>
        <w:jc w:val="both"/>
        <w:rPr>
          <w:i/>
          <w:iCs/>
          <w:color w:val="44546A" w:themeColor="text2"/>
        </w:rPr>
      </w:pPr>
      <w:r>
        <w:rPr>
          <w:i/>
          <w:iCs/>
          <w:noProof/>
          <w:color w:val="44546A" w:themeColor="text2"/>
        </w:rPr>
        <w:object w:dxaOrig="12100" w:dyaOrig="5880" w14:anchorId="0DD83063">
          <v:shape id="_x0000_i1030" type="#_x0000_t75" alt="" style="width:485.8pt;height:248.1pt;mso-width-percent:0;mso-height-percent:0;mso-width-percent:0;mso-height-percent:0" o:ole="">
            <v:imagedata r:id="rId28" o:title=""/>
          </v:shape>
          <o:OLEObject Type="Embed" ProgID="Excel.SheetBinaryMacroEnabled.12" ShapeID="_x0000_i1030" DrawAspect="Content" ObjectID="_1713880497" r:id="rId29"/>
        </w:object>
      </w:r>
      <w:bookmarkEnd w:id="513"/>
      <w:bookmarkEnd w:id="514"/>
      <w:r w:rsidR="00485BAA" w:rsidRPr="00254678">
        <w:rPr>
          <w:i/>
          <w:iCs/>
          <w:color w:val="44546A" w:themeColor="text2"/>
        </w:rPr>
        <w:t xml:space="preserve">(Source: </w:t>
      </w:r>
      <w:r w:rsidR="00F94714" w:rsidRPr="00F94714">
        <w:rPr>
          <w:i/>
          <w:iCs/>
          <w:color w:val="44546A" w:themeColor="text2"/>
        </w:rPr>
        <w:t>author’</w:t>
      </w:r>
      <w:r w:rsidR="00F94714">
        <w:rPr>
          <w:i/>
          <w:iCs/>
          <w:color w:val="44546A" w:themeColor="text2"/>
          <w:lang w:val="en-US"/>
        </w:rPr>
        <w:t>s</w:t>
      </w:r>
      <w:r w:rsidR="00F94714" w:rsidRPr="00F94714">
        <w:rPr>
          <w:i/>
          <w:iCs/>
          <w:color w:val="44546A" w:themeColor="text2"/>
        </w:rPr>
        <w:t xml:space="preserve"> calculations</w:t>
      </w:r>
      <w:r w:rsidR="00485BAA" w:rsidRPr="00254678">
        <w:rPr>
          <w:i/>
          <w:iCs/>
          <w:color w:val="44546A" w:themeColor="text2"/>
        </w:rPr>
        <w:t xml:space="preserve"> based on statistics from UNCTAD, “*” means that data is unavailable)</w:t>
      </w:r>
    </w:p>
    <w:p w14:paraId="7E32F263" w14:textId="24C83BDE" w:rsidR="00B73046" w:rsidRPr="004E4392" w:rsidRDefault="004E4392" w:rsidP="00B73046">
      <w:pPr>
        <w:spacing w:line="360" w:lineRule="auto"/>
        <w:ind w:firstLineChars="200" w:firstLine="560"/>
        <w:jc w:val="both"/>
        <w:rPr>
          <w:sz w:val="28"/>
          <w:szCs w:val="28"/>
          <w:lang w:val="en-US"/>
        </w:rPr>
      </w:pPr>
      <w:r>
        <w:rPr>
          <w:sz w:val="28"/>
          <w:szCs w:val="28"/>
          <w:lang w:val="en-US"/>
        </w:rPr>
        <w:t>As for India, its TC indexes</w:t>
      </w:r>
      <w:r w:rsidR="00E82152">
        <w:rPr>
          <w:sz w:val="28"/>
          <w:szCs w:val="28"/>
          <w:lang w:val="en-US"/>
        </w:rPr>
        <w:t>’ mean values</w:t>
      </w:r>
      <w:r>
        <w:rPr>
          <w:sz w:val="28"/>
          <w:szCs w:val="28"/>
          <w:lang w:val="en-US"/>
        </w:rPr>
        <w:t xml:space="preserve"> of transport</w:t>
      </w:r>
      <w:r w:rsidR="00E82152">
        <w:rPr>
          <w:sz w:val="28"/>
          <w:szCs w:val="28"/>
          <w:lang w:val="en-US"/>
        </w:rPr>
        <w:t xml:space="preserve"> services</w:t>
      </w:r>
      <w:r>
        <w:rPr>
          <w:sz w:val="28"/>
          <w:szCs w:val="28"/>
          <w:lang w:val="en-US"/>
        </w:rPr>
        <w:t>, insurance and pension</w:t>
      </w:r>
      <w:r w:rsidR="00E82152">
        <w:rPr>
          <w:sz w:val="28"/>
          <w:szCs w:val="28"/>
          <w:lang w:val="en-US"/>
        </w:rPr>
        <w:t xml:space="preserve"> services</w:t>
      </w:r>
      <w:r>
        <w:rPr>
          <w:sz w:val="28"/>
          <w:szCs w:val="28"/>
          <w:lang w:val="en-US"/>
        </w:rPr>
        <w:t xml:space="preserve">, </w:t>
      </w:r>
      <w:r w:rsidR="00E82152">
        <w:rPr>
          <w:sz w:val="28"/>
          <w:szCs w:val="28"/>
          <w:lang w:val="en-US"/>
        </w:rPr>
        <w:t xml:space="preserve">charges for the use of intellectual property and government goods and services are negative which indicated that India didn’t have international competitiveness in these areas and India depended on imports of these services to some extent. </w:t>
      </w:r>
      <w:bookmarkStart w:id="516" w:name="OLE_LINK279"/>
      <w:bookmarkStart w:id="517" w:name="OLE_LINK280"/>
      <w:r w:rsidR="00E82152">
        <w:rPr>
          <w:sz w:val="28"/>
          <w:szCs w:val="28"/>
          <w:lang w:val="en-US"/>
        </w:rPr>
        <w:t>Meanwhile, India’s TC indexes’ mean values of travel services, construction services, financial services,</w:t>
      </w:r>
      <w:r w:rsidR="000C6457">
        <w:rPr>
          <w:sz w:val="28"/>
          <w:szCs w:val="28"/>
          <w:lang w:val="en-US"/>
        </w:rPr>
        <w:t xml:space="preserve"> telecommunications, computer and information services, other business services and personal, </w:t>
      </w:r>
      <w:proofErr w:type="gramStart"/>
      <w:r w:rsidR="000C6457">
        <w:rPr>
          <w:sz w:val="28"/>
          <w:szCs w:val="28"/>
          <w:lang w:val="en-US"/>
        </w:rPr>
        <w:t>cultural</w:t>
      </w:r>
      <w:proofErr w:type="gramEnd"/>
      <w:r w:rsidR="000C6457">
        <w:rPr>
          <w:sz w:val="28"/>
          <w:szCs w:val="28"/>
          <w:lang w:val="en-US"/>
        </w:rPr>
        <w:t xml:space="preserve"> and recreational services are positive, which means that India </w:t>
      </w:r>
      <w:r w:rsidR="00D82AAF">
        <w:rPr>
          <w:sz w:val="28"/>
          <w:szCs w:val="28"/>
          <w:lang w:val="en-US"/>
        </w:rPr>
        <w:t xml:space="preserve">exported more these services than importing, </w:t>
      </w:r>
      <w:r w:rsidR="00BF2581">
        <w:rPr>
          <w:sz w:val="28"/>
          <w:szCs w:val="28"/>
          <w:lang w:val="en-US"/>
        </w:rPr>
        <w:t xml:space="preserve">in other word, India </w:t>
      </w:r>
      <w:r w:rsidR="000C6457">
        <w:rPr>
          <w:sz w:val="28"/>
          <w:szCs w:val="28"/>
          <w:lang w:val="en-US"/>
        </w:rPr>
        <w:t>has international competitiveness in these service areas. Among them, the TC index’ mean value of India’s telecommunications, computer and information is 0.82 which indicated that India has relatively strong competitiveness in this service area.</w:t>
      </w:r>
      <w:bookmarkEnd w:id="516"/>
      <w:bookmarkEnd w:id="517"/>
      <w:r w:rsidR="00CC54C5">
        <w:rPr>
          <w:sz w:val="28"/>
          <w:szCs w:val="28"/>
          <w:lang w:val="en-US"/>
        </w:rPr>
        <w:t xml:space="preserve"> While although the mean value of </w:t>
      </w:r>
      <w:bookmarkStart w:id="518" w:name="OLE_LINK207"/>
      <w:bookmarkStart w:id="519" w:name="OLE_LINK208"/>
      <w:r w:rsidR="00CC54C5">
        <w:rPr>
          <w:sz w:val="28"/>
          <w:szCs w:val="28"/>
          <w:lang w:val="en-US"/>
        </w:rPr>
        <w:t xml:space="preserve">personal, </w:t>
      </w:r>
      <w:proofErr w:type="gramStart"/>
      <w:r w:rsidR="00CC54C5">
        <w:rPr>
          <w:sz w:val="28"/>
          <w:szCs w:val="28"/>
          <w:lang w:val="en-US"/>
        </w:rPr>
        <w:t>cultural</w:t>
      </w:r>
      <w:proofErr w:type="gramEnd"/>
      <w:r w:rsidR="00CC54C5">
        <w:rPr>
          <w:sz w:val="28"/>
          <w:szCs w:val="28"/>
          <w:lang w:val="en-US"/>
        </w:rPr>
        <w:t xml:space="preserve"> and recreational services </w:t>
      </w:r>
      <w:bookmarkEnd w:id="518"/>
      <w:bookmarkEnd w:id="519"/>
      <w:r w:rsidR="00CC54C5">
        <w:rPr>
          <w:sz w:val="28"/>
          <w:szCs w:val="28"/>
          <w:lang w:val="en-US"/>
        </w:rPr>
        <w:t xml:space="preserve">is positive, starting from 2014, the TC index of personal, cultural and recreational services </w:t>
      </w:r>
      <w:r w:rsidR="00E51941">
        <w:rPr>
          <w:sz w:val="28"/>
          <w:szCs w:val="28"/>
          <w:lang w:val="en-US"/>
        </w:rPr>
        <w:t xml:space="preserve">started to decline and </w:t>
      </w:r>
      <w:r w:rsidR="00CC54C5">
        <w:rPr>
          <w:sz w:val="28"/>
          <w:szCs w:val="28"/>
          <w:lang w:val="en-US"/>
        </w:rPr>
        <w:t xml:space="preserve">turn to be negative, and </w:t>
      </w:r>
      <w:r w:rsidR="00E51941">
        <w:rPr>
          <w:sz w:val="28"/>
          <w:szCs w:val="28"/>
          <w:lang w:val="en-US"/>
        </w:rPr>
        <w:t xml:space="preserve">kept the downturn in the rest years. According to Table 1.2.2 and Appendix 2, the share of personal, </w:t>
      </w:r>
      <w:proofErr w:type="gramStart"/>
      <w:r w:rsidR="00E51941">
        <w:rPr>
          <w:sz w:val="28"/>
          <w:szCs w:val="28"/>
          <w:lang w:val="en-US"/>
        </w:rPr>
        <w:t>cultural</w:t>
      </w:r>
      <w:proofErr w:type="gramEnd"/>
      <w:r w:rsidR="00E51941">
        <w:rPr>
          <w:sz w:val="28"/>
          <w:szCs w:val="28"/>
          <w:lang w:val="en-US"/>
        </w:rPr>
        <w:t xml:space="preserve"> and recreational services </w:t>
      </w:r>
      <w:r w:rsidR="00E51941">
        <w:rPr>
          <w:sz w:val="28"/>
          <w:szCs w:val="28"/>
          <w:lang w:val="en-US"/>
        </w:rPr>
        <w:lastRenderedPageBreak/>
        <w:t xml:space="preserve">of India accounted for around 1% of the total service exports of India. Therefore, the author </w:t>
      </w:r>
      <w:r w:rsidR="00FA64B5">
        <w:rPr>
          <w:sz w:val="28"/>
          <w:szCs w:val="28"/>
          <w:lang w:val="en-US"/>
        </w:rPr>
        <w:t>tends</w:t>
      </w:r>
      <w:r w:rsidR="00B66B75">
        <w:rPr>
          <w:sz w:val="28"/>
          <w:szCs w:val="28"/>
          <w:lang w:val="en-US"/>
        </w:rPr>
        <w:t xml:space="preserve"> to believe that India didn’t preserve competitiveness in personal, </w:t>
      </w:r>
      <w:proofErr w:type="gramStart"/>
      <w:r w:rsidR="00B66B75">
        <w:rPr>
          <w:sz w:val="28"/>
          <w:szCs w:val="28"/>
          <w:lang w:val="en-US"/>
        </w:rPr>
        <w:t>cultural</w:t>
      </w:r>
      <w:proofErr w:type="gramEnd"/>
      <w:r w:rsidR="00B66B75">
        <w:rPr>
          <w:sz w:val="28"/>
          <w:szCs w:val="28"/>
          <w:lang w:val="en-US"/>
        </w:rPr>
        <w:t xml:space="preserve"> and recreational service industry.</w:t>
      </w:r>
    </w:p>
    <w:bookmarkEnd w:id="515"/>
    <w:p w14:paraId="7773C60D" w14:textId="537D2FDE" w:rsidR="001E79C0" w:rsidRPr="002F56A8" w:rsidRDefault="00485BAA" w:rsidP="00CC54C5">
      <w:pPr>
        <w:pStyle w:val="Caption"/>
        <w:keepNext/>
        <w:rPr>
          <w:b/>
          <w:bCs/>
          <w:i w:val="0"/>
          <w:iCs w:val="0"/>
          <w:color w:val="000000" w:themeColor="text1"/>
          <w:sz w:val="28"/>
          <w:szCs w:val="28"/>
        </w:rPr>
      </w:pPr>
      <w:r w:rsidRPr="00137C29">
        <w:rPr>
          <w:b/>
          <w:bCs/>
          <w:i w:val="0"/>
          <w:iCs w:val="0"/>
          <w:color w:val="000000" w:themeColor="text1"/>
          <w:sz w:val="28"/>
          <w:szCs w:val="28"/>
        </w:rPr>
        <w:t>Table 2.3.2 2005-2019 TC Index of India by main service-category</w:t>
      </w:r>
      <w:bookmarkStart w:id="520" w:name="_Hlk74227497"/>
      <w:r w:rsidR="002F56A8" w:rsidRPr="00F43E48">
        <w:rPr>
          <w:i w:val="0"/>
          <w:iCs w:val="0"/>
        </w:rPr>
        <w:t xml:space="preserve"> </w:t>
      </w:r>
      <w:r w:rsidR="00062F38" w:rsidRPr="00253941">
        <w:rPr>
          <w:i w:val="0"/>
          <w:noProof/>
        </w:rPr>
        <w:object w:dxaOrig="12160" w:dyaOrig="5880" w14:anchorId="7DA4A9B4">
          <v:shape id="_x0000_i1029" type="#_x0000_t75" alt="" style="width:478.85pt;height:262pt;mso-width-percent:0;mso-height-percent:0;mso-width-percent:0;mso-height-percent:0" o:ole="">
            <v:imagedata r:id="rId30" o:title=""/>
          </v:shape>
          <o:OLEObject Type="Embed" ProgID="Excel.SheetBinaryMacroEnabled.12" ShapeID="_x0000_i1029" DrawAspect="Content" ObjectID="_1713880498" r:id="rId31"/>
        </w:object>
      </w:r>
      <w:r w:rsidRPr="002F56A8">
        <w:rPr>
          <w:sz w:val="24"/>
          <w:szCs w:val="24"/>
        </w:rPr>
        <w:t>(</w:t>
      </w:r>
      <w:bookmarkStart w:id="521" w:name="_Hlk74227295"/>
      <w:r w:rsidRPr="002F56A8">
        <w:rPr>
          <w:sz w:val="24"/>
          <w:szCs w:val="24"/>
        </w:rPr>
        <w:t xml:space="preserve">Source: </w:t>
      </w:r>
      <w:r w:rsidR="00F94714" w:rsidRPr="002F56A8">
        <w:rPr>
          <w:sz w:val="24"/>
          <w:szCs w:val="24"/>
        </w:rPr>
        <w:t>author’</w:t>
      </w:r>
      <w:r w:rsidR="00F94714" w:rsidRPr="002F56A8">
        <w:rPr>
          <w:sz w:val="24"/>
          <w:szCs w:val="24"/>
          <w:lang w:val="en-US"/>
        </w:rPr>
        <w:t>s</w:t>
      </w:r>
      <w:r w:rsidR="00F94714" w:rsidRPr="002F56A8">
        <w:rPr>
          <w:sz w:val="24"/>
          <w:szCs w:val="24"/>
        </w:rPr>
        <w:t xml:space="preserve"> calculations</w:t>
      </w:r>
      <w:r w:rsidRPr="002F56A8">
        <w:rPr>
          <w:sz w:val="24"/>
          <w:szCs w:val="24"/>
        </w:rPr>
        <w:t xml:space="preserve"> based on statistics from UNCTAD</w:t>
      </w:r>
      <w:bookmarkEnd w:id="521"/>
      <w:r w:rsidRPr="002F56A8">
        <w:rPr>
          <w:sz w:val="24"/>
          <w:szCs w:val="24"/>
        </w:rPr>
        <w:t>, “*” means that data is</w:t>
      </w:r>
      <w:r w:rsidR="00CC54C5">
        <w:rPr>
          <w:sz w:val="24"/>
          <w:szCs w:val="24"/>
          <w:lang w:val="en-US"/>
        </w:rPr>
        <w:t xml:space="preserve"> </w:t>
      </w:r>
      <w:r w:rsidRPr="002F56A8">
        <w:rPr>
          <w:sz w:val="24"/>
          <w:szCs w:val="24"/>
        </w:rPr>
        <w:t>unavailable)</w:t>
      </w:r>
      <w:bookmarkEnd w:id="520"/>
    </w:p>
    <w:p w14:paraId="56B522CB" w14:textId="432AFD80" w:rsidR="00137C29" w:rsidRPr="00137C29" w:rsidRDefault="00137C29" w:rsidP="00556147">
      <w:pPr>
        <w:pStyle w:val="Heading3"/>
        <w:numPr>
          <w:ilvl w:val="2"/>
          <w:numId w:val="1"/>
        </w:numPr>
        <w:spacing w:line="360" w:lineRule="auto"/>
        <w:jc w:val="center"/>
        <w:rPr>
          <w:rFonts w:ascii="Times" w:hAnsi="Times"/>
          <w:b/>
          <w:bCs/>
          <w:color w:val="000000" w:themeColor="text1"/>
          <w:sz w:val="28"/>
          <w:szCs w:val="28"/>
          <w:lang w:val="en-US"/>
        </w:rPr>
      </w:pPr>
      <w:bookmarkStart w:id="522" w:name="OLE_LINK307"/>
      <w:bookmarkStart w:id="523" w:name="OLE_LINK308"/>
      <w:bookmarkStart w:id="524" w:name="_Toc103267422"/>
      <w:r w:rsidRPr="00137C29">
        <w:rPr>
          <w:rFonts w:ascii="Times" w:hAnsi="Times"/>
          <w:b/>
          <w:bCs/>
          <w:color w:val="000000" w:themeColor="text1"/>
          <w:sz w:val="28"/>
          <w:szCs w:val="28"/>
          <w:lang w:val="en-US"/>
        </w:rPr>
        <w:t>The</w:t>
      </w:r>
      <w:r>
        <w:rPr>
          <w:rFonts w:ascii="Times" w:hAnsi="Times"/>
          <w:b/>
          <w:bCs/>
          <w:color w:val="000000" w:themeColor="text1"/>
          <w:sz w:val="28"/>
          <w:szCs w:val="28"/>
          <w:lang w:val="en-US"/>
        </w:rPr>
        <w:t xml:space="preserve"> Revealed</w:t>
      </w:r>
      <w:r w:rsidRPr="00137C29">
        <w:rPr>
          <w:rFonts w:ascii="Times" w:hAnsi="Times"/>
          <w:b/>
          <w:bCs/>
          <w:color w:val="000000" w:themeColor="text1"/>
          <w:sz w:val="28"/>
          <w:szCs w:val="28"/>
          <w:lang w:val="en-US"/>
        </w:rPr>
        <w:t xml:space="preserve"> Trade Competition Index (</w:t>
      </w:r>
      <w:r>
        <w:rPr>
          <w:rFonts w:ascii="Times" w:hAnsi="Times"/>
          <w:b/>
          <w:bCs/>
          <w:color w:val="000000" w:themeColor="text1"/>
          <w:sz w:val="28"/>
          <w:szCs w:val="28"/>
          <w:lang w:val="en-US"/>
        </w:rPr>
        <w:t>R</w:t>
      </w:r>
      <w:r w:rsidRPr="00137C29">
        <w:rPr>
          <w:rFonts w:ascii="Times" w:hAnsi="Times"/>
          <w:b/>
          <w:bCs/>
          <w:color w:val="000000" w:themeColor="text1"/>
          <w:sz w:val="28"/>
          <w:szCs w:val="28"/>
          <w:lang w:val="en-US"/>
        </w:rPr>
        <w:t>TC Index)</w:t>
      </w:r>
      <w:bookmarkEnd w:id="524"/>
    </w:p>
    <w:bookmarkEnd w:id="522"/>
    <w:bookmarkEnd w:id="523"/>
    <w:p w14:paraId="1A8C15E2" w14:textId="10CE5590" w:rsidR="00363F5E" w:rsidRDefault="00F75A5B" w:rsidP="00F75A5B">
      <w:pPr>
        <w:spacing w:line="360" w:lineRule="auto"/>
        <w:ind w:firstLineChars="200" w:firstLine="560"/>
        <w:jc w:val="both"/>
        <w:rPr>
          <w:iCs/>
          <w:sz w:val="28"/>
          <w:szCs w:val="28"/>
        </w:rPr>
      </w:pPr>
      <w:r w:rsidRPr="00F75A5B">
        <w:rPr>
          <w:iCs/>
          <w:sz w:val="28"/>
          <w:szCs w:val="28"/>
        </w:rPr>
        <w:t>The RTC index is obtained by transforming the TC index formula</w:t>
      </w:r>
      <w:r>
        <w:rPr>
          <w:iCs/>
          <w:sz w:val="28"/>
          <w:szCs w:val="28"/>
        </w:rPr>
        <w:t>, its formular can be written as</w:t>
      </w:r>
      <w:r w:rsidR="00363F5E">
        <w:rPr>
          <w:iCs/>
          <w:sz w:val="28"/>
          <w:szCs w:val="28"/>
          <w:lang w:val="en-US"/>
        </w:rPr>
        <w:t>:</w:t>
      </w:r>
      <w:r>
        <w:rPr>
          <w:iCs/>
          <w:sz w:val="28"/>
          <w:szCs w:val="28"/>
        </w:rPr>
        <w:t xml:space="preserve"> </w:t>
      </w:r>
    </w:p>
    <w:p w14:paraId="11977395" w14:textId="7A39E827" w:rsidR="00363F5E" w:rsidRPr="00E9777C" w:rsidRDefault="00062F38" w:rsidP="00E9777C">
      <w:pPr>
        <w:pStyle w:val="ListParagraph"/>
        <w:numPr>
          <w:ilvl w:val="0"/>
          <w:numId w:val="19"/>
        </w:numPr>
        <w:spacing w:line="360" w:lineRule="auto"/>
        <w:ind w:left="1134" w:hanging="567"/>
        <w:jc w:val="both"/>
        <w:rPr>
          <w:iCs/>
          <w:sz w:val="28"/>
          <w:szCs w:val="28"/>
        </w:rPr>
      </w:pPr>
      <m:oMath>
        <m:sSub>
          <m:sSubPr>
            <m:ctrlPr>
              <w:rPr>
                <w:rFonts w:ascii="Cambria Math" w:hAnsi="Cambria Math"/>
                <w:i/>
                <w:iCs/>
                <w:sz w:val="28"/>
                <w:szCs w:val="28"/>
              </w:rPr>
            </m:ctrlPr>
          </m:sSubPr>
          <m:e>
            <m:r>
              <w:rPr>
                <w:rFonts w:ascii="Cambria Math" w:hAnsi="Cambria Math"/>
                <w:sz w:val="28"/>
                <w:szCs w:val="28"/>
              </w:rPr>
              <m:t>RTC</m:t>
            </m:r>
          </m:e>
          <m:sub>
            <m:r>
              <w:rPr>
                <w:rFonts w:ascii="Cambria Math" w:hAnsi="Cambria Math" w:hint="eastAsia"/>
                <w:sz w:val="28"/>
                <w:szCs w:val="28"/>
              </w:rPr>
              <m:t>ab</m:t>
            </m:r>
          </m:sub>
        </m:sSub>
        <m:r>
          <w:rPr>
            <w:rFonts w:ascii="Cambria Math" w:hAnsi="Cambria Math"/>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TC</m:t>
                </m:r>
              </m:e>
              <m:sub>
                <m:r>
                  <w:rPr>
                    <w:rFonts w:ascii="Cambria Math" w:hAnsi="Cambria Math"/>
                    <w:sz w:val="28"/>
                    <w:szCs w:val="28"/>
                  </w:rPr>
                  <m:t>a</m:t>
                </m:r>
              </m:sub>
            </m:sSub>
            <m:r>
              <w:rPr>
                <w:rFonts w:ascii="Cambria Math" w:hAnsi="Cambria Math"/>
                <w:sz w:val="28"/>
                <w:szCs w:val="28"/>
              </w:rPr>
              <m:t>+1</m:t>
            </m:r>
          </m:num>
          <m:den>
            <m:sSub>
              <m:sSubPr>
                <m:ctrlPr>
                  <w:rPr>
                    <w:rFonts w:ascii="Cambria Math" w:hAnsi="Cambria Math"/>
                    <w:i/>
                    <w:iCs/>
                    <w:sz w:val="28"/>
                    <w:szCs w:val="28"/>
                  </w:rPr>
                </m:ctrlPr>
              </m:sSubPr>
              <m:e>
                <m:r>
                  <w:rPr>
                    <w:rFonts w:ascii="Cambria Math" w:hAnsi="Cambria Math"/>
                    <w:sz w:val="28"/>
                    <w:szCs w:val="28"/>
                  </w:rPr>
                  <m:t>TC</m:t>
                </m:r>
              </m:e>
              <m:sub>
                <m:r>
                  <w:rPr>
                    <w:rFonts w:ascii="Cambria Math" w:hAnsi="Cambria Math"/>
                    <w:sz w:val="28"/>
                    <w:szCs w:val="28"/>
                  </w:rPr>
                  <m:t>b</m:t>
                </m:r>
              </m:sub>
            </m:sSub>
            <m:r>
              <w:rPr>
                <w:rFonts w:ascii="Cambria Math" w:hAnsi="Cambria Math"/>
                <w:sz w:val="28"/>
                <w:szCs w:val="28"/>
              </w:rPr>
              <m:t>+1</m:t>
            </m:r>
          </m:den>
        </m:f>
      </m:oMath>
      <w:r w:rsidR="00F75A5B" w:rsidRPr="00E9777C">
        <w:rPr>
          <w:iCs/>
          <w:sz w:val="28"/>
          <w:szCs w:val="28"/>
        </w:rPr>
        <w:t xml:space="preserve"> ; </w:t>
      </w:r>
    </w:p>
    <w:p w14:paraId="766A01FE" w14:textId="34A5376E" w:rsidR="00F75A5B" w:rsidRDefault="00F75A5B" w:rsidP="00F75A5B">
      <w:pPr>
        <w:spacing w:line="360" w:lineRule="auto"/>
        <w:ind w:firstLineChars="200" w:firstLine="560"/>
        <w:jc w:val="both"/>
        <w:rPr>
          <w:iCs/>
          <w:sz w:val="28"/>
          <w:szCs w:val="28"/>
          <w:lang w:val="en-US"/>
        </w:rPr>
      </w:pPr>
      <w:r w:rsidRPr="00F75A5B">
        <w:rPr>
          <w:rFonts w:hint="eastAsia"/>
          <w:iCs/>
          <w:sz w:val="28"/>
          <w:szCs w:val="28"/>
        </w:rPr>
        <w:t xml:space="preserve">Among them, </w:t>
      </w:r>
      <m:oMath>
        <m:sSub>
          <m:sSubPr>
            <m:ctrlPr>
              <w:rPr>
                <w:rFonts w:ascii="Cambria Math" w:hAnsi="Cambria Math"/>
                <w:i/>
                <w:iCs/>
                <w:sz w:val="28"/>
                <w:szCs w:val="28"/>
              </w:rPr>
            </m:ctrlPr>
          </m:sSubPr>
          <m:e>
            <m:r>
              <w:rPr>
                <w:rFonts w:ascii="Cambria Math" w:hAnsi="Cambria Math"/>
                <w:sz w:val="28"/>
                <w:szCs w:val="28"/>
              </w:rPr>
              <m:t>TC</m:t>
            </m:r>
          </m:e>
          <m:sub>
            <m:r>
              <w:rPr>
                <w:rFonts w:ascii="Cambria Math" w:hAnsi="Cambria Math"/>
                <w:sz w:val="28"/>
                <w:szCs w:val="28"/>
              </w:rPr>
              <m:t>a</m:t>
            </m:r>
          </m:sub>
        </m:sSub>
      </m:oMath>
      <w:r w:rsidRPr="00F75A5B">
        <w:rPr>
          <w:rFonts w:hint="eastAsia"/>
          <w:iCs/>
          <w:sz w:val="28"/>
          <w:szCs w:val="28"/>
        </w:rPr>
        <w:t xml:space="preserve">refers to the service trade competitiveness index of country </w:t>
      </w:r>
      <w:r w:rsidRPr="00F75A5B">
        <w:rPr>
          <w:rFonts w:hint="eastAsia"/>
          <w:i/>
          <w:sz w:val="28"/>
          <w:szCs w:val="28"/>
        </w:rPr>
        <w:t>a</w:t>
      </w:r>
      <w:r w:rsidRPr="00F75A5B">
        <w:rPr>
          <w:rFonts w:hint="eastAsia"/>
          <w:iCs/>
          <w:sz w:val="28"/>
          <w:szCs w:val="28"/>
        </w:rPr>
        <w:t xml:space="preserve">; </w:t>
      </w:r>
      <m:oMath>
        <m:sSub>
          <m:sSubPr>
            <m:ctrlPr>
              <w:rPr>
                <w:rFonts w:ascii="Cambria Math" w:hAnsi="Cambria Math"/>
                <w:i/>
                <w:iCs/>
                <w:sz w:val="28"/>
                <w:szCs w:val="28"/>
              </w:rPr>
            </m:ctrlPr>
          </m:sSubPr>
          <m:e>
            <m:r>
              <w:rPr>
                <w:rFonts w:ascii="Cambria Math" w:hAnsi="Cambria Math"/>
                <w:sz w:val="28"/>
                <w:szCs w:val="28"/>
              </w:rPr>
              <m:t>TC</m:t>
            </m:r>
          </m:e>
          <m:sub>
            <m:r>
              <w:rPr>
                <w:rFonts w:ascii="Cambria Math" w:hAnsi="Cambria Math"/>
                <w:sz w:val="28"/>
                <w:szCs w:val="28"/>
              </w:rPr>
              <m:t>b</m:t>
            </m:r>
          </m:sub>
        </m:sSub>
      </m:oMath>
      <w:r w:rsidRPr="00F75A5B">
        <w:rPr>
          <w:rFonts w:hint="eastAsia"/>
          <w:iCs/>
          <w:sz w:val="28"/>
          <w:szCs w:val="28"/>
        </w:rPr>
        <w:t xml:space="preserve">refers to the service trade competitiveness index of country </w:t>
      </w:r>
      <w:r w:rsidRPr="00F75A5B">
        <w:rPr>
          <w:rFonts w:hint="eastAsia"/>
          <w:i/>
          <w:sz w:val="28"/>
          <w:szCs w:val="28"/>
        </w:rPr>
        <w:t>b</w:t>
      </w:r>
      <w:r w:rsidRPr="00F75A5B">
        <w:rPr>
          <w:rFonts w:hint="eastAsia"/>
          <w:iCs/>
          <w:sz w:val="28"/>
          <w:szCs w:val="28"/>
        </w:rPr>
        <w:t xml:space="preserve">. The range of </w:t>
      </w:r>
      <w:bookmarkStart w:id="525" w:name="_Hlk73887893"/>
      <m:oMath>
        <m:sSub>
          <m:sSubPr>
            <m:ctrlPr>
              <w:rPr>
                <w:rFonts w:ascii="Cambria Math" w:hAnsi="Cambria Math"/>
                <w:i/>
                <w:iCs/>
                <w:sz w:val="28"/>
                <w:szCs w:val="28"/>
              </w:rPr>
            </m:ctrlPr>
          </m:sSubPr>
          <m:e>
            <m:r>
              <w:rPr>
                <w:rFonts w:ascii="Cambria Math" w:hAnsi="Cambria Math"/>
                <w:sz w:val="28"/>
                <w:szCs w:val="28"/>
              </w:rPr>
              <m:t>RTC</m:t>
            </m:r>
          </m:e>
          <m:sub>
            <m:r>
              <w:rPr>
                <w:rFonts w:ascii="Cambria Math" w:hAnsi="Cambria Math" w:hint="eastAsia"/>
                <w:sz w:val="28"/>
                <w:szCs w:val="28"/>
              </w:rPr>
              <m:t>ab</m:t>
            </m:r>
          </m:sub>
        </m:sSub>
        <w:bookmarkEnd w:id="525"/>
        <m:r>
          <w:rPr>
            <w:rFonts w:ascii="Cambria Math" w:hAnsi="Cambria Math"/>
            <w:sz w:val="28"/>
            <w:szCs w:val="28"/>
          </w:rPr>
          <m:t xml:space="preserve"> </m:t>
        </m:r>
      </m:oMath>
      <w:r w:rsidRPr="00F75A5B">
        <w:rPr>
          <w:rFonts w:hint="eastAsia"/>
          <w:iCs/>
          <w:sz w:val="28"/>
          <w:szCs w:val="28"/>
        </w:rPr>
        <w:t>is (0, +∞). If 0</w:t>
      </w:r>
      <w:r w:rsidR="00B616AE">
        <w:rPr>
          <w:iCs/>
          <w:sz w:val="28"/>
          <w:szCs w:val="28"/>
        </w:rPr>
        <w:t xml:space="preserve"> </w:t>
      </w:r>
      <w:r w:rsidRPr="00F75A5B">
        <w:rPr>
          <w:rFonts w:hint="eastAsia"/>
          <w:iCs/>
          <w:sz w:val="28"/>
          <w:szCs w:val="28"/>
        </w:rPr>
        <w:t>&lt;</w:t>
      </w:r>
      <m:oMath>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RTC</m:t>
            </m:r>
          </m:e>
          <m:sub>
            <m:r>
              <w:rPr>
                <w:rFonts w:ascii="Cambria Math" w:hAnsi="Cambria Math" w:hint="eastAsia"/>
                <w:sz w:val="28"/>
                <w:szCs w:val="28"/>
              </w:rPr>
              <m:t>ab</m:t>
            </m:r>
          </m:sub>
        </m:sSub>
      </m:oMath>
      <w:r w:rsidRPr="00F75A5B">
        <w:rPr>
          <w:rFonts w:hint="eastAsia"/>
          <w:iCs/>
          <w:sz w:val="28"/>
          <w:szCs w:val="28"/>
        </w:rPr>
        <w:t>&lt;</w:t>
      </w:r>
      <w:r w:rsidR="00B616AE">
        <w:rPr>
          <w:iCs/>
          <w:sz w:val="28"/>
          <w:szCs w:val="28"/>
        </w:rPr>
        <w:t xml:space="preserve"> </w:t>
      </w:r>
      <w:r w:rsidRPr="00F75A5B">
        <w:rPr>
          <w:rFonts w:hint="eastAsia"/>
          <w:iCs/>
          <w:sz w:val="28"/>
          <w:szCs w:val="28"/>
        </w:rPr>
        <w:t xml:space="preserve">1, it means that the international competitiveness of service trade in country </w:t>
      </w:r>
      <w:r w:rsidRPr="00F75A5B">
        <w:rPr>
          <w:rFonts w:hint="eastAsia"/>
          <w:i/>
          <w:sz w:val="28"/>
          <w:szCs w:val="28"/>
        </w:rPr>
        <w:t>b</w:t>
      </w:r>
      <w:r w:rsidRPr="00F75A5B">
        <w:rPr>
          <w:rFonts w:hint="eastAsia"/>
          <w:iCs/>
          <w:sz w:val="28"/>
          <w:szCs w:val="28"/>
        </w:rPr>
        <w:t xml:space="preserve"> is greater than that of country </w:t>
      </w:r>
      <w:r w:rsidRPr="00F75A5B">
        <w:rPr>
          <w:rFonts w:hint="eastAsia"/>
          <w:i/>
          <w:sz w:val="28"/>
          <w:szCs w:val="28"/>
        </w:rPr>
        <w:t>a</w:t>
      </w:r>
      <w:r w:rsidRPr="00F75A5B">
        <w:rPr>
          <w:rFonts w:hint="eastAsia"/>
          <w:iCs/>
          <w:sz w:val="28"/>
          <w:szCs w:val="28"/>
        </w:rPr>
        <w:t xml:space="preserve">; if </w:t>
      </w:r>
      <m:oMath>
        <m:sSub>
          <m:sSubPr>
            <m:ctrlPr>
              <w:rPr>
                <w:rFonts w:ascii="Cambria Math" w:hAnsi="Cambria Math"/>
                <w:i/>
                <w:iCs/>
                <w:sz w:val="28"/>
                <w:szCs w:val="28"/>
              </w:rPr>
            </m:ctrlPr>
          </m:sSubPr>
          <m:e>
            <m:r>
              <w:rPr>
                <w:rFonts w:ascii="Cambria Math" w:hAnsi="Cambria Math"/>
                <w:sz w:val="28"/>
                <w:szCs w:val="28"/>
              </w:rPr>
              <m:t>RTC</m:t>
            </m:r>
          </m:e>
          <m:sub>
            <m:r>
              <w:rPr>
                <w:rFonts w:ascii="Cambria Math" w:hAnsi="Cambria Math" w:hint="eastAsia"/>
                <w:sz w:val="28"/>
                <w:szCs w:val="28"/>
              </w:rPr>
              <m:t>ab</m:t>
            </m:r>
          </m:sub>
        </m:sSub>
        <m:r>
          <w:rPr>
            <w:rFonts w:ascii="Cambria Math" w:hAnsi="Cambria Math"/>
            <w:sz w:val="28"/>
            <w:szCs w:val="28"/>
          </w:rPr>
          <m:t xml:space="preserve"> </m:t>
        </m:r>
      </m:oMath>
      <w:r w:rsidRPr="00F75A5B">
        <w:rPr>
          <w:rFonts w:hint="eastAsia"/>
          <w:iCs/>
          <w:sz w:val="28"/>
          <w:szCs w:val="28"/>
        </w:rPr>
        <w:t xml:space="preserve">&gt;1, it means </w:t>
      </w:r>
      <w:r w:rsidR="00B616AE">
        <w:rPr>
          <w:iCs/>
          <w:sz w:val="28"/>
          <w:szCs w:val="28"/>
        </w:rPr>
        <w:t>that t</w:t>
      </w:r>
      <w:r w:rsidRPr="00F75A5B">
        <w:rPr>
          <w:rFonts w:hint="eastAsia"/>
          <w:iCs/>
          <w:sz w:val="28"/>
          <w:szCs w:val="28"/>
        </w:rPr>
        <w:t xml:space="preserve">he international competitiveness of  service </w:t>
      </w:r>
      <w:r w:rsidR="00393423">
        <w:rPr>
          <w:iCs/>
          <w:sz w:val="28"/>
          <w:szCs w:val="28"/>
          <w:lang w:val="en-US"/>
        </w:rPr>
        <w:t>industry</w:t>
      </w:r>
      <w:r w:rsidRPr="00F75A5B">
        <w:rPr>
          <w:rFonts w:hint="eastAsia"/>
          <w:iCs/>
          <w:sz w:val="28"/>
          <w:szCs w:val="28"/>
        </w:rPr>
        <w:t xml:space="preserve"> </w:t>
      </w:r>
      <w:r w:rsidR="00B616AE">
        <w:rPr>
          <w:iCs/>
          <w:sz w:val="28"/>
          <w:szCs w:val="28"/>
        </w:rPr>
        <w:t xml:space="preserve">in </w:t>
      </w:r>
      <w:r w:rsidR="00B616AE" w:rsidRPr="00F75A5B">
        <w:rPr>
          <w:rFonts w:hint="eastAsia"/>
          <w:iCs/>
          <w:sz w:val="28"/>
          <w:szCs w:val="28"/>
        </w:rPr>
        <w:t xml:space="preserve">country </w:t>
      </w:r>
      <w:r w:rsidR="00B616AE" w:rsidRPr="00F75A5B">
        <w:rPr>
          <w:rFonts w:hint="eastAsia"/>
          <w:i/>
          <w:sz w:val="28"/>
          <w:szCs w:val="28"/>
        </w:rPr>
        <w:t>a</w:t>
      </w:r>
      <w:r w:rsidR="00B616AE" w:rsidRPr="00F75A5B">
        <w:rPr>
          <w:rFonts w:hint="eastAsia"/>
          <w:iCs/>
          <w:sz w:val="28"/>
          <w:szCs w:val="28"/>
        </w:rPr>
        <w:t xml:space="preserve"> </w:t>
      </w:r>
      <w:r w:rsidRPr="00F75A5B">
        <w:rPr>
          <w:rFonts w:hint="eastAsia"/>
          <w:iCs/>
          <w:sz w:val="28"/>
          <w:szCs w:val="28"/>
        </w:rPr>
        <w:t xml:space="preserve">is greater than that of country </w:t>
      </w:r>
      <w:r w:rsidRPr="00F75A5B">
        <w:rPr>
          <w:rFonts w:hint="eastAsia"/>
          <w:i/>
          <w:sz w:val="28"/>
          <w:szCs w:val="28"/>
        </w:rPr>
        <w:t>b</w:t>
      </w:r>
      <w:r w:rsidRPr="00F75A5B">
        <w:rPr>
          <w:rFonts w:hint="eastAsia"/>
          <w:iCs/>
          <w:sz w:val="28"/>
          <w:szCs w:val="28"/>
        </w:rPr>
        <w:t xml:space="preserve">; the closer the </w:t>
      </w:r>
      <m:oMath>
        <m:sSub>
          <m:sSubPr>
            <m:ctrlPr>
              <w:rPr>
                <w:rFonts w:ascii="Cambria Math" w:hAnsi="Cambria Math"/>
                <w:i/>
                <w:iCs/>
                <w:sz w:val="28"/>
                <w:szCs w:val="28"/>
              </w:rPr>
            </m:ctrlPr>
          </m:sSubPr>
          <m:e>
            <m:r>
              <w:rPr>
                <w:rFonts w:ascii="Cambria Math" w:hAnsi="Cambria Math"/>
                <w:sz w:val="28"/>
                <w:szCs w:val="28"/>
              </w:rPr>
              <m:t>RTC</m:t>
            </m:r>
          </m:e>
          <m:sub>
            <m:r>
              <w:rPr>
                <w:rFonts w:ascii="Cambria Math" w:hAnsi="Cambria Math" w:hint="eastAsia"/>
                <w:sz w:val="28"/>
                <w:szCs w:val="28"/>
              </w:rPr>
              <m:t>ab</m:t>
            </m:r>
          </m:sub>
        </m:sSub>
      </m:oMath>
      <w:r w:rsidRPr="00F75A5B">
        <w:rPr>
          <w:rFonts w:hint="eastAsia"/>
          <w:iCs/>
          <w:sz w:val="28"/>
          <w:szCs w:val="28"/>
        </w:rPr>
        <w:t xml:space="preserve">index is to 1, it means that </w:t>
      </w:r>
      <w:r w:rsidRPr="00F75A5B">
        <w:rPr>
          <w:rFonts w:hint="eastAsia"/>
          <w:i/>
          <w:sz w:val="28"/>
          <w:szCs w:val="28"/>
        </w:rPr>
        <w:t>a</w:t>
      </w:r>
      <w:r w:rsidRPr="00F75A5B">
        <w:rPr>
          <w:rFonts w:hint="eastAsia"/>
          <w:iCs/>
          <w:sz w:val="28"/>
          <w:szCs w:val="28"/>
        </w:rPr>
        <w:t xml:space="preserve"> and </w:t>
      </w:r>
      <w:r w:rsidRPr="00F75A5B">
        <w:rPr>
          <w:rFonts w:hint="eastAsia"/>
          <w:i/>
          <w:sz w:val="28"/>
          <w:szCs w:val="28"/>
        </w:rPr>
        <w:t>b</w:t>
      </w:r>
      <w:r w:rsidRPr="00F75A5B">
        <w:rPr>
          <w:rFonts w:hint="eastAsia"/>
          <w:iCs/>
          <w:sz w:val="28"/>
          <w:szCs w:val="28"/>
        </w:rPr>
        <w:t xml:space="preserve"> </w:t>
      </w:r>
      <w:r w:rsidRPr="00F75A5B">
        <w:rPr>
          <w:iCs/>
          <w:sz w:val="28"/>
          <w:szCs w:val="28"/>
        </w:rPr>
        <w:t xml:space="preserve">are comparable in </w:t>
      </w:r>
      <w:r w:rsidRPr="00F75A5B">
        <w:rPr>
          <w:iCs/>
          <w:sz w:val="28"/>
          <w:szCs w:val="28"/>
        </w:rPr>
        <w:lastRenderedPageBreak/>
        <w:t>the competitiveness of the service trade industry</w:t>
      </w:r>
      <w:r w:rsidR="00E9777C">
        <w:rPr>
          <w:rStyle w:val="FootnoteReference"/>
          <w:iCs/>
          <w:sz w:val="28"/>
          <w:szCs w:val="28"/>
        </w:rPr>
        <w:footnoteReference w:id="55"/>
      </w:r>
      <w:r w:rsidRPr="00F75A5B">
        <w:rPr>
          <w:iCs/>
          <w:sz w:val="28"/>
          <w:szCs w:val="28"/>
        </w:rPr>
        <w:t>.</w:t>
      </w:r>
      <w:r w:rsidR="00147913">
        <w:rPr>
          <w:iCs/>
          <w:sz w:val="28"/>
          <w:szCs w:val="28"/>
          <w:lang w:val="en-US"/>
        </w:rPr>
        <w:t xml:space="preserve"> </w:t>
      </w:r>
      <w:r w:rsidR="00EA6159">
        <w:rPr>
          <w:iCs/>
          <w:sz w:val="28"/>
          <w:szCs w:val="28"/>
          <w:lang w:val="en-US"/>
        </w:rPr>
        <w:t>C</w:t>
      </w:r>
      <w:r w:rsidR="00147913">
        <w:rPr>
          <w:iCs/>
          <w:sz w:val="28"/>
          <w:szCs w:val="28"/>
          <w:lang w:val="en-US"/>
        </w:rPr>
        <w:t xml:space="preserve">ountry </w:t>
      </w:r>
      <w:r w:rsidR="00147913" w:rsidRPr="00147913">
        <w:rPr>
          <w:i/>
          <w:sz w:val="28"/>
          <w:szCs w:val="28"/>
          <w:lang w:val="en-US"/>
        </w:rPr>
        <w:t>a</w:t>
      </w:r>
      <w:r w:rsidR="00147913">
        <w:rPr>
          <w:iCs/>
          <w:sz w:val="28"/>
          <w:szCs w:val="28"/>
          <w:lang w:val="en-US"/>
        </w:rPr>
        <w:t xml:space="preserve"> represents China and country </w:t>
      </w:r>
      <w:r w:rsidR="00147913" w:rsidRPr="00147913">
        <w:rPr>
          <w:i/>
          <w:sz w:val="28"/>
          <w:szCs w:val="28"/>
          <w:lang w:val="en-US"/>
        </w:rPr>
        <w:t>b</w:t>
      </w:r>
      <w:r w:rsidR="00147913">
        <w:rPr>
          <w:iCs/>
          <w:sz w:val="28"/>
          <w:szCs w:val="28"/>
          <w:lang w:val="en-US"/>
        </w:rPr>
        <w:t xml:space="preserve"> represents India.</w:t>
      </w:r>
    </w:p>
    <w:p w14:paraId="75751583" w14:textId="3AB5F6EA" w:rsidR="005234C6" w:rsidRPr="003C1EF6" w:rsidRDefault="003C1EF6" w:rsidP="003C1EF6">
      <w:pPr>
        <w:spacing w:line="360" w:lineRule="auto"/>
        <w:ind w:firstLineChars="200" w:firstLine="560"/>
        <w:jc w:val="both"/>
        <w:rPr>
          <w:iCs/>
          <w:sz w:val="28"/>
          <w:szCs w:val="28"/>
          <w:lang w:val="en-US"/>
        </w:rPr>
      </w:pPr>
      <w:r>
        <w:rPr>
          <w:iCs/>
          <w:sz w:val="28"/>
          <w:szCs w:val="28"/>
          <w:lang w:val="en-US"/>
        </w:rPr>
        <w:t xml:space="preserve">Figure 1.3.1 presented the overall RTC index between China and India. Table 2.3.3 showed each service </w:t>
      </w:r>
      <w:r w:rsidR="00393423">
        <w:rPr>
          <w:iCs/>
          <w:sz w:val="28"/>
          <w:szCs w:val="28"/>
          <w:lang w:val="en-US"/>
        </w:rPr>
        <w:t>industry</w:t>
      </w:r>
      <w:r>
        <w:rPr>
          <w:iCs/>
          <w:sz w:val="28"/>
          <w:szCs w:val="28"/>
          <w:lang w:val="en-US"/>
        </w:rPr>
        <w:t>’ RTC indexes between and India.</w:t>
      </w:r>
      <w:r w:rsidR="00436FD9">
        <w:rPr>
          <w:iCs/>
          <w:sz w:val="28"/>
          <w:szCs w:val="28"/>
          <w:lang w:val="en-US"/>
        </w:rPr>
        <w:t xml:space="preserve"> F</w:t>
      </w:r>
      <w:r w:rsidR="002409AF">
        <w:rPr>
          <w:iCs/>
          <w:sz w:val="28"/>
          <w:szCs w:val="28"/>
          <w:lang w:val="en-US"/>
        </w:rPr>
        <w:t>or the convenience, we also adopted mean values</w:t>
      </w:r>
      <w:r w:rsidR="00436FD9">
        <w:rPr>
          <w:iCs/>
          <w:sz w:val="28"/>
          <w:szCs w:val="28"/>
          <w:lang w:val="en-US"/>
        </w:rPr>
        <w:t xml:space="preserve"> here.</w:t>
      </w:r>
    </w:p>
    <w:p w14:paraId="506C917C" w14:textId="3AABF3C7" w:rsidR="00601C1C" w:rsidRDefault="00601C1C" w:rsidP="00F75A5B">
      <w:pPr>
        <w:spacing w:line="360" w:lineRule="auto"/>
        <w:ind w:firstLineChars="200" w:firstLine="560"/>
        <w:jc w:val="both"/>
        <w:rPr>
          <w:iCs/>
          <w:sz w:val="28"/>
          <w:szCs w:val="28"/>
        </w:rPr>
      </w:pPr>
      <w:r>
        <w:rPr>
          <w:iCs/>
          <w:sz w:val="28"/>
          <w:szCs w:val="28"/>
        </w:rPr>
        <w:t xml:space="preserve">Figure </w:t>
      </w:r>
      <w:r w:rsidR="003C1EF6">
        <w:rPr>
          <w:iCs/>
          <w:sz w:val="28"/>
          <w:szCs w:val="28"/>
          <w:lang w:val="en-US"/>
        </w:rPr>
        <w:t>1</w:t>
      </w:r>
      <w:r>
        <w:rPr>
          <w:iCs/>
          <w:sz w:val="28"/>
          <w:szCs w:val="28"/>
        </w:rPr>
        <w:t>.3.1 indicate</w:t>
      </w:r>
      <w:r w:rsidR="003C1EF6">
        <w:rPr>
          <w:iCs/>
          <w:sz w:val="28"/>
          <w:szCs w:val="28"/>
          <w:lang w:val="en-US"/>
        </w:rPr>
        <w:t>d</w:t>
      </w:r>
      <w:r>
        <w:rPr>
          <w:iCs/>
          <w:sz w:val="28"/>
          <w:szCs w:val="28"/>
        </w:rPr>
        <w:t xml:space="preserve"> the specific situation of overall RTC Index of China-Indian. </w:t>
      </w:r>
      <w:r w:rsidR="003C1EF6">
        <w:rPr>
          <w:iCs/>
          <w:sz w:val="28"/>
          <w:szCs w:val="28"/>
          <w:lang w:val="en-US"/>
        </w:rPr>
        <w:t>From 2005 to 2007, the RTC index is higher than 1 which t</w:t>
      </w:r>
      <w:r w:rsidR="002409AF">
        <w:rPr>
          <w:iCs/>
          <w:sz w:val="28"/>
          <w:szCs w:val="28"/>
          <w:lang w:val="en-US"/>
        </w:rPr>
        <w:t>ells</w:t>
      </w:r>
      <w:r w:rsidR="003C1EF6">
        <w:rPr>
          <w:iCs/>
          <w:sz w:val="28"/>
          <w:szCs w:val="28"/>
          <w:lang w:val="en-US"/>
        </w:rPr>
        <w:t xml:space="preserve"> us that China’s services were more competitive than </w:t>
      </w:r>
      <w:r w:rsidR="002409AF">
        <w:rPr>
          <w:iCs/>
          <w:sz w:val="28"/>
          <w:szCs w:val="28"/>
          <w:lang w:val="en-US"/>
        </w:rPr>
        <w:t>India’s services in the international arena. After 2007, the RTC index started to be lower than 1, which means that the overall services of India were more competitive than China’s</w:t>
      </w:r>
      <w:r w:rsidR="00AE591C">
        <w:rPr>
          <w:iCs/>
          <w:sz w:val="28"/>
          <w:szCs w:val="28"/>
        </w:rPr>
        <w:t xml:space="preserve">. </w:t>
      </w:r>
    </w:p>
    <w:p w14:paraId="3E2379F5" w14:textId="77777777" w:rsidR="00FC46AC" w:rsidRDefault="004A6B70" w:rsidP="004A6B70">
      <w:pPr>
        <w:pStyle w:val="Caption"/>
        <w:rPr>
          <w:sz w:val="20"/>
          <w:szCs w:val="20"/>
        </w:rPr>
      </w:pPr>
      <w:r>
        <w:rPr>
          <w:noProof/>
          <w:lang w:val="ru-RU"/>
        </w:rPr>
        <w:drawing>
          <wp:inline distT="0" distB="0" distL="0" distR="0" wp14:anchorId="1EDE4F73" wp14:editId="43B4D7D9">
            <wp:extent cx="6057900" cy="2875403"/>
            <wp:effectExtent l="0" t="0" r="12700" b="7620"/>
            <wp:docPr id="4" name="Chart 4">
              <a:extLst xmlns:a="http://schemas.openxmlformats.org/drawingml/2006/main">
                <a:ext uri="{FF2B5EF4-FFF2-40B4-BE49-F238E27FC236}">
                  <a16:creationId xmlns:a16="http://schemas.microsoft.com/office/drawing/2014/main" id="{FAF33895-F2B6-4CA7-A8B8-08971747F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80111D" w14:textId="3EA73495" w:rsidR="004A6B70" w:rsidRPr="00F94714" w:rsidRDefault="004A6B70" w:rsidP="004A6B70">
      <w:pPr>
        <w:pStyle w:val="Caption"/>
        <w:rPr>
          <w:iCs w:val="0"/>
          <w:sz w:val="24"/>
          <w:szCs w:val="24"/>
        </w:rPr>
      </w:pPr>
      <w:r w:rsidRPr="00137C29">
        <w:rPr>
          <w:b/>
          <w:bCs/>
          <w:i w:val="0"/>
          <w:iCs w:val="0"/>
          <w:color w:val="000000" w:themeColor="text1"/>
          <w:sz w:val="28"/>
          <w:szCs w:val="28"/>
        </w:rPr>
        <w:t xml:space="preserve">Figure </w:t>
      </w:r>
      <w:r w:rsidRPr="00137C29">
        <w:rPr>
          <w:b/>
          <w:bCs/>
          <w:i w:val="0"/>
          <w:iCs w:val="0"/>
          <w:color w:val="000000" w:themeColor="text1"/>
          <w:sz w:val="28"/>
          <w:szCs w:val="28"/>
        </w:rPr>
        <w:fldChar w:fldCharType="begin"/>
      </w:r>
      <w:r w:rsidRPr="00137C29">
        <w:rPr>
          <w:b/>
          <w:bCs/>
          <w:i w:val="0"/>
          <w:iCs w:val="0"/>
          <w:color w:val="000000" w:themeColor="text1"/>
          <w:sz w:val="28"/>
          <w:szCs w:val="28"/>
        </w:rPr>
        <w:instrText xml:space="preserve"> SEQ Figure \* ARABIC </w:instrText>
      </w:r>
      <w:r w:rsidRPr="00137C29">
        <w:rPr>
          <w:b/>
          <w:bCs/>
          <w:i w:val="0"/>
          <w:iCs w:val="0"/>
          <w:color w:val="000000" w:themeColor="text1"/>
          <w:sz w:val="28"/>
          <w:szCs w:val="28"/>
        </w:rPr>
        <w:fldChar w:fldCharType="separate"/>
      </w:r>
      <w:r w:rsidR="00C50661">
        <w:rPr>
          <w:b/>
          <w:bCs/>
          <w:i w:val="0"/>
          <w:iCs w:val="0"/>
          <w:noProof/>
          <w:color w:val="000000" w:themeColor="text1"/>
          <w:sz w:val="28"/>
          <w:szCs w:val="28"/>
        </w:rPr>
        <w:t>1</w:t>
      </w:r>
      <w:r w:rsidRPr="00137C29">
        <w:rPr>
          <w:b/>
          <w:bCs/>
          <w:i w:val="0"/>
          <w:iCs w:val="0"/>
          <w:color w:val="000000" w:themeColor="text1"/>
          <w:sz w:val="28"/>
          <w:szCs w:val="28"/>
        </w:rPr>
        <w:fldChar w:fldCharType="end"/>
      </w:r>
      <w:r w:rsidRPr="00137C29">
        <w:rPr>
          <w:b/>
          <w:bCs/>
          <w:i w:val="0"/>
          <w:iCs w:val="0"/>
          <w:color w:val="000000" w:themeColor="text1"/>
          <w:sz w:val="28"/>
          <w:szCs w:val="28"/>
        </w:rPr>
        <w:t xml:space="preserve">.3.1 China-Indian RTC Index </w:t>
      </w:r>
      <w:r w:rsidR="00137C29">
        <w:rPr>
          <w:b/>
          <w:bCs/>
          <w:i w:val="0"/>
          <w:iCs w:val="0"/>
          <w:color w:val="000000" w:themeColor="text1"/>
          <w:sz w:val="28"/>
          <w:szCs w:val="28"/>
          <w:lang w:val="en-US"/>
        </w:rPr>
        <w:t xml:space="preserve">curve </w:t>
      </w:r>
      <w:r w:rsidRPr="00137C29">
        <w:rPr>
          <w:b/>
          <w:bCs/>
          <w:i w:val="0"/>
          <w:iCs w:val="0"/>
          <w:color w:val="000000" w:themeColor="text1"/>
          <w:sz w:val="28"/>
          <w:szCs w:val="28"/>
        </w:rPr>
        <w:t>from 2005</w:t>
      </w:r>
      <w:r w:rsidR="00137C29">
        <w:rPr>
          <w:b/>
          <w:bCs/>
          <w:i w:val="0"/>
          <w:iCs w:val="0"/>
          <w:color w:val="000000" w:themeColor="text1"/>
          <w:sz w:val="28"/>
          <w:szCs w:val="28"/>
          <w:lang w:val="en-US"/>
        </w:rPr>
        <w:t xml:space="preserve"> to </w:t>
      </w:r>
      <w:r w:rsidRPr="00137C29">
        <w:rPr>
          <w:b/>
          <w:bCs/>
          <w:i w:val="0"/>
          <w:iCs w:val="0"/>
          <w:color w:val="000000" w:themeColor="text1"/>
          <w:sz w:val="28"/>
          <w:szCs w:val="28"/>
        </w:rPr>
        <w:t>2019</w:t>
      </w:r>
      <w:r w:rsidRPr="00137C29">
        <w:rPr>
          <w:color w:val="000000" w:themeColor="text1"/>
          <w:sz w:val="24"/>
          <w:szCs w:val="24"/>
        </w:rPr>
        <w:t xml:space="preserve"> </w:t>
      </w:r>
      <w:r w:rsidRPr="00F94714">
        <w:rPr>
          <w:sz w:val="24"/>
          <w:szCs w:val="24"/>
        </w:rPr>
        <w:t xml:space="preserve">(Source: </w:t>
      </w:r>
      <w:r w:rsidR="00F94714" w:rsidRPr="00F94714">
        <w:rPr>
          <w:sz w:val="24"/>
          <w:szCs w:val="24"/>
        </w:rPr>
        <w:t>author’s calculations</w:t>
      </w:r>
      <w:r w:rsidRPr="00F94714">
        <w:rPr>
          <w:sz w:val="24"/>
          <w:szCs w:val="24"/>
        </w:rPr>
        <w:t xml:space="preserve"> based on statistics from UNCTAD)</w:t>
      </w:r>
    </w:p>
    <w:p w14:paraId="0E4CFB4C" w14:textId="68A19E4C" w:rsidR="002409AF" w:rsidRDefault="00C868C2" w:rsidP="00455E5C">
      <w:pPr>
        <w:spacing w:line="360" w:lineRule="auto"/>
        <w:ind w:firstLineChars="200" w:firstLine="560"/>
        <w:jc w:val="both"/>
        <w:rPr>
          <w:iCs/>
          <w:sz w:val="28"/>
          <w:szCs w:val="28"/>
          <w:lang w:val="en-US"/>
        </w:rPr>
      </w:pPr>
      <w:r>
        <w:rPr>
          <w:iCs/>
          <w:sz w:val="28"/>
          <w:szCs w:val="28"/>
          <w:lang w:val="en-US"/>
        </w:rPr>
        <w:t xml:space="preserve">Comparing China-Indian RTC index by each service </w:t>
      </w:r>
      <w:r w:rsidR="00393423">
        <w:rPr>
          <w:iCs/>
          <w:sz w:val="28"/>
          <w:szCs w:val="28"/>
          <w:lang w:val="en-US"/>
        </w:rPr>
        <w:t>industry</w:t>
      </w:r>
      <w:r>
        <w:rPr>
          <w:iCs/>
          <w:sz w:val="28"/>
          <w:szCs w:val="28"/>
          <w:lang w:val="en-US"/>
        </w:rPr>
        <w:t xml:space="preserve">, we could find that the RTC indexes’ mean values of </w:t>
      </w:r>
      <w:bookmarkStart w:id="528" w:name="OLE_LINK341"/>
      <w:bookmarkStart w:id="529" w:name="OLE_LINK342"/>
      <w:r>
        <w:rPr>
          <w:iCs/>
          <w:sz w:val="28"/>
          <w:szCs w:val="28"/>
          <w:lang w:val="en-US"/>
        </w:rPr>
        <w:t xml:space="preserve">transport services, construction services and government goods and services </w:t>
      </w:r>
      <w:bookmarkEnd w:id="528"/>
      <w:bookmarkEnd w:id="529"/>
      <w:r>
        <w:rPr>
          <w:iCs/>
          <w:sz w:val="28"/>
          <w:szCs w:val="28"/>
          <w:lang w:val="en-US"/>
        </w:rPr>
        <w:t xml:space="preserve">exceeded 1 which means that China has more </w:t>
      </w:r>
      <w:r>
        <w:rPr>
          <w:iCs/>
          <w:sz w:val="28"/>
          <w:szCs w:val="28"/>
          <w:lang w:val="en-US"/>
        </w:rPr>
        <w:lastRenderedPageBreak/>
        <w:t xml:space="preserve">international competitiveness than India in these service </w:t>
      </w:r>
      <w:r w:rsidR="00393423">
        <w:rPr>
          <w:iCs/>
          <w:sz w:val="28"/>
          <w:szCs w:val="28"/>
          <w:lang w:val="en-US"/>
        </w:rPr>
        <w:t>industries</w:t>
      </w:r>
      <w:r>
        <w:rPr>
          <w:iCs/>
          <w:sz w:val="28"/>
          <w:szCs w:val="28"/>
          <w:lang w:val="en-US"/>
        </w:rPr>
        <w:t xml:space="preserve">. </w:t>
      </w:r>
      <w:r w:rsidR="000F0CF2">
        <w:rPr>
          <w:iCs/>
          <w:sz w:val="28"/>
          <w:szCs w:val="28"/>
          <w:lang w:val="en-US"/>
        </w:rPr>
        <w:t xml:space="preserve">By observing the specific mean values of main service </w:t>
      </w:r>
      <w:r w:rsidR="00393423">
        <w:rPr>
          <w:iCs/>
          <w:sz w:val="28"/>
          <w:szCs w:val="28"/>
          <w:lang w:val="en-US"/>
        </w:rPr>
        <w:t>industrie</w:t>
      </w:r>
      <w:r w:rsidR="000F0CF2">
        <w:rPr>
          <w:iCs/>
          <w:sz w:val="28"/>
          <w:szCs w:val="28"/>
          <w:lang w:val="en-US"/>
        </w:rPr>
        <w:t xml:space="preserve">s’ RTC indexes, India is more competitive than China in service </w:t>
      </w:r>
      <w:r w:rsidR="00393423">
        <w:rPr>
          <w:iCs/>
          <w:sz w:val="28"/>
          <w:szCs w:val="28"/>
          <w:lang w:val="en-US"/>
        </w:rPr>
        <w:t>industrie</w:t>
      </w:r>
      <w:r w:rsidR="000F0CF2">
        <w:rPr>
          <w:iCs/>
          <w:sz w:val="28"/>
          <w:szCs w:val="28"/>
          <w:lang w:val="en-US"/>
        </w:rPr>
        <w:t xml:space="preserve">s of travel, insurance and pension, finance, charges for the use of intellectual property, telecommunications, computer and information, other business and person, </w:t>
      </w:r>
      <w:proofErr w:type="gramStart"/>
      <w:r w:rsidR="000F0CF2">
        <w:rPr>
          <w:iCs/>
          <w:sz w:val="28"/>
          <w:szCs w:val="28"/>
          <w:lang w:val="en-US"/>
        </w:rPr>
        <w:t>culture</w:t>
      </w:r>
      <w:proofErr w:type="gramEnd"/>
      <w:r w:rsidR="000F0CF2">
        <w:rPr>
          <w:iCs/>
          <w:sz w:val="28"/>
          <w:szCs w:val="28"/>
          <w:lang w:val="en-US"/>
        </w:rPr>
        <w:t xml:space="preserve"> and recreation.</w:t>
      </w:r>
    </w:p>
    <w:p w14:paraId="1B42A9E5" w14:textId="049383EC" w:rsidR="00496C95" w:rsidRPr="00C868C2" w:rsidRDefault="00496C95" w:rsidP="00455E5C">
      <w:pPr>
        <w:spacing w:line="360" w:lineRule="auto"/>
        <w:ind w:firstLineChars="200" w:firstLine="560"/>
        <w:jc w:val="both"/>
        <w:rPr>
          <w:iCs/>
          <w:sz w:val="28"/>
          <w:szCs w:val="28"/>
          <w:lang w:val="en-US"/>
        </w:rPr>
      </w:pPr>
      <w:r>
        <w:rPr>
          <w:iCs/>
          <w:sz w:val="28"/>
          <w:szCs w:val="28"/>
          <w:lang w:val="en-US"/>
        </w:rPr>
        <w:t xml:space="preserve">Noteworthy, although the mean value of </w:t>
      </w:r>
      <w:bookmarkStart w:id="530" w:name="OLE_LINK331"/>
      <w:bookmarkStart w:id="531" w:name="OLE_LINK332"/>
      <w:r>
        <w:rPr>
          <w:iCs/>
          <w:sz w:val="28"/>
          <w:szCs w:val="28"/>
          <w:lang w:val="en-US"/>
        </w:rPr>
        <w:t xml:space="preserve">insurance and pension services </w:t>
      </w:r>
      <w:bookmarkEnd w:id="530"/>
      <w:bookmarkEnd w:id="531"/>
      <w:r>
        <w:rPr>
          <w:iCs/>
          <w:sz w:val="28"/>
          <w:szCs w:val="28"/>
          <w:lang w:val="en-US"/>
        </w:rPr>
        <w:t xml:space="preserve">is smaller than 1, </w:t>
      </w:r>
      <w:r w:rsidR="00D93A0D">
        <w:rPr>
          <w:iCs/>
          <w:sz w:val="28"/>
          <w:szCs w:val="28"/>
          <w:lang w:val="en-US"/>
        </w:rPr>
        <w:t xml:space="preserve">we could notice that starting from 2015, the RTC index turned to be bigger than 1 and almost kept an upturn in the following years. So, it’s hard to judge who is more competitive in insurance and pension services. </w:t>
      </w:r>
      <w:bookmarkStart w:id="532" w:name="OLE_LINK385"/>
      <w:bookmarkStart w:id="533" w:name="OLE_LINK386"/>
      <w:r w:rsidR="00D93A0D">
        <w:rPr>
          <w:iCs/>
          <w:sz w:val="28"/>
          <w:szCs w:val="28"/>
          <w:lang w:val="en-US"/>
        </w:rPr>
        <w:t xml:space="preserve">In addition, according to Table 1.2.2, Appendix 1 and Appendix 2, the share </w:t>
      </w:r>
      <w:r w:rsidR="0076079F">
        <w:rPr>
          <w:iCs/>
          <w:sz w:val="28"/>
          <w:szCs w:val="28"/>
          <w:lang w:val="en-US"/>
        </w:rPr>
        <w:t xml:space="preserve">of </w:t>
      </w:r>
      <w:bookmarkStart w:id="534" w:name="OLE_LINK389"/>
      <w:bookmarkStart w:id="535" w:name="OLE_LINK390"/>
      <w:r w:rsidR="0076079F">
        <w:rPr>
          <w:iCs/>
          <w:sz w:val="28"/>
          <w:szCs w:val="28"/>
          <w:lang w:val="en-US"/>
        </w:rPr>
        <w:t xml:space="preserve">insurance and pension services </w:t>
      </w:r>
      <w:bookmarkEnd w:id="534"/>
      <w:bookmarkEnd w:id="535"/>
      <w:r w:rsidR="0076079F">
        <w:rPr>
          <w:iCs/>
          <w:sz w:val="28"/>
          <w:szCs w:val="28"/>
          <w:lang w:val="en-US"/>
        </w:rPr>
        <w:t>accounted for less than 2% of both China’ total service exports and India’s service exports</w:t>
      </w:r>
      <w:bookmarkEnd w:id="532"/>
      <w:bookmarkEnd w:id="533"/>
      <w:r w:rsidR="0076079F">
        <w:rPr>
          <w:iCs/>
          <w:sz w:val="28"/>
          <w:szCs w:val="28"/>
          <w:lang w:val="en-US"/>
        </w:rPr>
        <w:t xml:space="preserve">. And both two countries imported more insurance and pension services than exporting. </w:t>
      </w:r>
      <w:bookmarkStart w:id="536" w:name="OLE_LINK510"/>
      <w:bookmarkStart w:id="537" w:name="OLE_LINK511"/>
      <w:r w:rsidR="0076079F" w:rsidRPr="0076079F">
        <w:rPr>
          <w:iCs/>
          <w:sz w:val="28"/>
          <w:szCs w:val="28"/>
          <w:lang w:val="en-US"/>
        </w:rPr>
        <w:t xml:space="preserve">The Heckscher–Ohlin </w:t>
      </w:r>
      <w:r w:rsidR="0076079F">
        <w:rPr>
          <w:iCs/>
          <w:sz w:val="28"/>
          <w:szCs w:val="28"/>
          <w:lang w:val="en-US"/>
        </w:rPr>
        <w:t>theorem</w:t>
      </w:r>
      <w:r w:rsidR="0076079F" w:rsidRPr="0076079F">
        <w:rPr>
          <w:iCs/>
          <w:sz w:val="28"/>
          <w:szCs w:val="28"/>
          <w:lang w:val="en-US"/>
        </w:rPr>
        <w:t xml:space="preserve"> </w:t>
      </w:r>
      <w:r w:rsidR="00FB4491">
        <w:rPr>
          <w:iCs/>
          <w:sz w:val="28"/>
          <w:szCs w:val="28"/>
          <w:lang w:val="en-US"/>
        </w:rPr>
        <w:t>pointed</w:t>
      </w:r>
      <w:r w:rsidR="0076079F" w:rsidRPr="0076079F">
        <w:rPr>
          <w:iCs/>
          <w:sz w:val="28"/>
          <w:szCs w:val="28"/>
          <w:lang w:val="en-US"/>
        </w:rPr>
        <w:t xml:space="preserve"> </w:t>
      </w:r>
      <w:r w:rsidR="00FB4491">
        <w:rPr>
          <w:iCs/>
          <w:sz w:val="28"/>
          <w:szCs w:val="28"/>
          <w:lang w:val="en-US"/>
        </w:rPr>
        <w:t xml:space="preserve">out </w:t>
      </w:r>
      <w:r w:rsidR="0076079F" w:rsidRPr="0076079F">
        <w:rPr>
          <w:iCs/>
          <w:sz w:val="28"/>
          <w:szCs w:val="28"/>
          <w:lang w:val="en-US"/>
        </w:rPr>
        <w:t xml:space="preserve">countries export the products which use their relatively abundant and </w:t>
      </w:r>
      <w:r w:rsidR="003B7219">
        <w:rPr>
          <w:iCs/>
          <w:sz w:val="28"/>
          <w:szCs w:val="28"/>
          <w:lang w:val="en-US"/>
        </w:rPr>
        <w:t>lower cost</w:t>
      </w:r>
      <w:r w:rsidR="0076079F" w:rsidRPr="0076079F">
        <w:rPr>
          <w:iCs/>
          <w:sz w:val="28"/>
          <w:szCs w:val="28"/>
          <w:lang w:val="en-US"/>
        </w:rPr>
        <w:t xml:space="preserve"> factors of production and import the products which use the countries' relatively scarce factors</w:t>
      </w:r>
      <w:bookmarkEnd w:id="536"/>
      <w:bookmarkEnd w:id="537"/>
      <w:r w:rsidR="0076079F">
        <w:rPr>
          <w:rStyle w:val="FootnoteReference"/>
          <w:iCs/>
          <w:sz w:val="28"/>
          <w:szCs w:val="28"/>
          <w:lang w:val="en-US"/>
        </w:rPr>
        <w:footnoteReference w:id="56"/>
      </w:r>
      <w:r w:rsidR="0076079F" w:rsidRPr="0076079F">
        <w:rPr>
          <w:iCs/>
          <w:sz w:val="28"/>
          <w:szCs w:val="28"/>
          <w:lang w:val="en-US"/>
        </w:rPr>
        <w:t>.</w:t>
      </w:r>
      <w:r w:rsidR="0076079F">
        <w:rPr>
          <w:iCs/>
          <w:sz w:val="28"/>
          <w:szCs w:val="28"/>
          <w:lang w:val="en-US"/>
        </w:rPr>
        <w:t xml:space="preserve"> From </w:t>
      </w:r>
      <w:r w:rsidR="00485CA7">
        <w:rPr>
          <w:iCs/>
          <w:sz w:val="28"/>
          <w:szCs w:val="28"/>
          <w:lang w:val="en-US"/>
        </w:rPr>
        <w:t xml:space="preserve">the perspective of </w:t>
      </w:r>
      <w:r w:rsidR="00485CA7" w:rsidRPr="00485CA7">
        <w:rPr>
          <w:iCs/>
          <w:sz w:val="28"/>
          <w:szCs w:val="28"/>
          <w:lang w:val="en-US"/>
        </w:rPr>
        <w:t>Heckscher and Ohlin</w:t>
      </w:r>
      <w:r w:rsidR="00485CA7">
        <w:rPr>
          <w:iCs/>
          <w:sz w:val="28"/>
          <w:szCs w:val="28"/>
          <w:lang w:val="en-US"/>
        </w:rPr>
        <w:t xml:space="preserve">, the author </w:t>
      </w:r>
      <w:r w:rsidR="00FA64B5">
        <w:rPr>
          <w:iCs/>
          <w:sz w:val="28"/>
          <w:szCs w:val="28"/>
          <w:lang w:val="en-US"/>
        </w:rPr>
        <w:t>tends</w:t>
      </w:r>
      <w:r w:rsidR="00485CA7">
        <w:rPr>
          <w:iCs/>
          <w:sz w:val="28"/>
          <w:szCs w:val="28"/>
          <w:lang w:val="en-US"/>
        </w:rPr>
        <w:t xml:space="preserve"> to believe that both China and India did not have competitiveness in insurance and pension service industry.</w:t>
      </w:r>
    </w:p>
    <w:p w14:paraId="47930F3F" w14:textId="4FFFCF64" w:rsidR="004A6B70" w:rsidRPr="00137C29" w:rsidRDefault="004A6B70" w:rsidP="004A6B70">
      <w:pPr>
        <w:pStyle w:val="Caption"/>
        <w:keepNext/>
        <w:jc w:val="both"/>
        <w:rPr>
          <w:b/>
          <w:bCs/>
          <w:i w:val="0"/>
          <w:iCs w:val="0"/>
          <w:color w:val="000000" w:themeColor="text1"/>
          <w:sz w:val="28"/>
          <w:szCs w:val="28"/>
        </w:rPr>
      </w:pPr>
      <w:r w:rsidRPr="00137C29">
        <w:rPr>
          <w:b/>
          <w:bCs/>
          <w:i w:val="0"/>
          <w:iCs w:val="0"/>
          <w:color w:val="000000" w:themeColor="text1"/>
          <w:sz w:val="28"/>
          <w:szCs w:val="28"/>
        </w:rPr>
        <w:lastRenderedPageBreak/>
        <w:t>Table 2.3.3 2005-2019 China-Indian RTC Index by main service-category</w:t>
      </w:r>
    </w:p>
    <w:p w14:paraId="304EDF35" w14:textId="6523324A" w:rsidR="004A6B70" w:rsidRPr="006F353A" w:rsidRDefault="00062F38" w:rsidP="004A6B70">
      <w:pPr>
        <w:jc w:val="both"/>
        <w:rPr>
          <w:i/>
          <w:iCs/>
          <w:color w:val="44546A" w:themeColor="text2"/>
        </w:rPr>
      </w:pPr>
      <w:r>
        <w:rPr>
          <w:i/>
          <w:iCs/>
          <w:noProof/>
          <w:color w:val="44546A" w:themeColor="text2"/>
        </w:rPr>
        <w:object w:dxaOrig="12180" w:dyaOrig="5880" w14:anchorId="4A7DFF24">
          <v:shape id="_x0000_i1028" type="#_x0000_t75" alt="" style="width:485.8pt;height:267.2pt;mso-width-percent:0;mso-height-percent:0;mso-width-percent:0;mso-height-percent:0" o:ole="">
            <v:imagedata r:id="rId33" o:title=""/>
          </v:shape>
          <o:OLEObject Type="Embed" ProgID="Excel.Sheet.12" ShapeID="_x0000_i1028" DrawAspect="Content" ObjectID="_1713880499" r:id="rId34"/>
        </w:object>
      </w:r>
      <w:r w:rsidR="004A6B70" w:rsidRPr="006F353A">
        <w:rPr>
          <w:i/>
          <w:iCs/>
          <w:color w:val="44546A" w:themeColor="text2"/>
        </w:rPr>
        <w:t xml:space="preserve">(Source: </w:t>
      </w:r>
      <w:r w:rsidR="00F94714" w:rsidRPr="00F94714">
        <w:rPr>
          <w:i/>
          <w:iCs/>
          <w:color w:val="44546A" w:themeColor="text2"/>
        </w:rPr>
        <w:t>author’</w:t>
      </w:r>
      <w:r w:rsidR="00F94714">
        <w:rPr>
          <w:i/>
          <w:iCs/>
          <w:color w:val="44546A" w:themeColor="text2"/>
          <w:lang w:val="en-US"/>
        </w:rPr>
        <w:t>s</w:t>
      </w:r>
      <w:r w:rsidR="00F94714" w:rsidRPr="00F94714">
        <w:rPr>
          <w:i/>
          <w:iCs/>
          <w:color w:val="44546A" w:themeColor="text2"/>
        </w:rPr>
        <w:t xml:space="preserve"> calculations</w:t>
      </w:r>
      <w:r w:rsidR="004A6B70" w:rsidRPr="006F353A">
        <w:rPr>
          <w:i/>
          <w:iCs/>
          <w:color w:val="44546A" w:themeColor="text2"/>
        </w:rPr>
        <w:t xml:space="preserve"> based on statistics from UNCTAD, “*” means that data is unavailable)</w:t>
      </w:r>
    </w:p>
    <w:p w14:paraId="4B866F24" w14:textId="022C0E47" w:rsidR="004154B3" w:rsidRPr="00867CC4" w:rsidRDefault="00BF2581" w:rsidP="00943200">
      <w:pPr>
        <w:pStyle w:val="Heading1"/>
        <w:numPr>
          <w:ilvl w:val="1"/>
          <w:numId w:val="1"/>
        </w:numPr>
        <w:tabs>
          <w:tab w:val="left" w:pos="1134"/>
        </w:tabs>
        <w:spacing w:line="360" w:lineRule="auto"/>
        <w:ind w:left="567" w:hanging="567"/>
        <w:jc w:val="center"/>
        <w:rPr>
          <w:rFonts w:ascii="Times New Roman" w:hAnsi="Times New Roman" w:cs="Times New Roman"/>
          <w:b/>
          <w:bCs/>
          <w:color w:val="000000" w:themeColor="text1"/>
          <w:sz w:val="28"/>
          <w:szCs w:val="28"/>
        </w:rPr>
      </w:pPr>
      <w:bookmarkStart w:id="538" w:name="_Toc103267423"/>
      <w:r>
        <w:rPr>
          <w:rFonts w:ascii="Times New Roman" w:hAnsi="Times New Roman" w:cs="Times New Roman"/>
          <w:b/>
          <w:bCs/>
          <w:color w:val="000000" w:themeColor="text1"/>
          <w:sz w:val="28"/>
          <w:szCs w:val="28"/>
          <w:lang w:val="en-US"/>
        </w:rPr>
        <w:t>Summary</w:t>
      </w:r>
      <w:bookmarkEnd w:id="538"/>
    </w:p>
    <w:p w14:paraId="0DBB13B9" w14:textId="124CE977" w:rsidR="00BF2581" w:rsidRDefault="004C223C" w:rsidP="008E0D06">
      <w:pPr>
        <w:spacing w:line="360" w:lineRule="auto"/>
        <w:ind w:firstLineChars="200" w:firstLine="560"/>
        <w:jc w:val="both"/>
        <w:rPr>
          <w:iCs/>
          <w:sz w:val="28"/>
          <w:szCs w:val="28"/>
          <w:lang w:val="en-US"/>
        </w:rPr>
      </w:pPr>
      <w:r w:rsidRPr="004C223C">
        <w:rPr>
          <w:iCs/>
          <w:sz w:val="28"/>
          <w:szCs w:val="28"/>
          <w:lang w:val="en-US"/>
        </w:rPr>
        <w:t xml:space="preserve">From this chapter </w:t>
      </w:r>
      <w:r>
        <w:rPr>
          <w:rFonts w:hint="eastAsia"/>
          <w:iCs/>
          <w:sz w:val="28"/>
          <w:szCs w:val="28"/>
          <w:lang w:val="en-US"/>
        </w:rPr>
        <w:t>w</w:t>
      </w:r>
      <w:r w:rsidRPr="004C223C">
        <w:rPr>
          <w:iCs/>
          <w:sz w:val="28"/>
          <w:szCs w:val="28"/>
          <w:lang w:val="en-US"/>
        </w:rPr>
        <w:t xml:space="preserve">e </w:t>
      </w:r>
      <w:r>
        <w:rPr>
          <w:iCs/>
          <w:sz w:val="28"/>
          <w:szCs w:val="28"/>
          <w:lang w:val="en-US"/>
        </w:rPr>
        <w:t xml:space="preserve">get such findings: </w:t>
      </w:r>
      <w:r w:rsidRPr="004C223C">
        <w:rPr>
          <w:iCs/>
          <w:sz w:val="28"/>
          <w:szCs w:val="28"/>
          <w:lang w:val="en-US"/>
        </w:rPr>
        <w:t xml:space="preserve">1) </w:t>
      </w:r>
      <w:r>
        <w:rPr>
          <w:iCs/>
          <w:sz w:val="28"/>
          <w:szCs w:val="28"/>
          <w:lang w:val="en-US"/>
        </w:rPr>
        <w:t>under the calculation of IMS</w:t>
      </w:r>
      <w:r w:rsidRPr="004C223C">
        <w:rPr>
          <w:iCs/>
          <w:sz w:val="28"/>
          <w:szCs w:val="28"/>
          <w:lang w:val="en-US"/>
        </w:rPr>
        <w:t xml:space="preserve"> index, </w:t>
      </w:r>
      <w:r>
        <w:rPr>
          <w:iCs/>
          <w:sz w:val="28"/>
          <w:szCs w:val="28"/>
          <w:lang w:val="en-US"/>
        </w:rPr>
        <w:t xml:space="preserve">the </w:t>
      </w:r>
      <w:r w:rsidRPr="004C223C">
        <w:rPr>
          <w:iCs/>
          <w:sz w:val="28"/>
          <w:szCs w:val="28"/>
          <w:lang w:val="en-US"/>
        </w:rPr>
        <w:t xml:space="preserve">international market share </w:t>
      </w:r>
      <w:r>
        <w:rPr>
          <w:iCs/>
          <w:sz w:val="28"/>
          <w:szCs w:val="28"/>
          <w:lang w:val="en-US"/>
        </w:rPr>
        <w:t xml:space="preserve">of </w:t>
      </w:r>
      <w:r w:rsidRPr="004C223C">
        <w:rPr>
          <w:iCs/>
          <w:sz w:val="28"/>
          <w:szCs w:val="28"/>
          <w:lang w:val="en-US"/>
        </w:rPr>
        <w:t>China's overall service</w:t>
      </w:r>
      <w:r>
        <w:rPr>
          <w:iCs/>
          <w:sz w:val="28"/>
          <w:szCs w:val="28"/>
          <w:lang w:val="en-US"/>
        </w:rPr>
        <w:t>’s</w:t>
      </w:r>
      <w:r w:rsidRPr="004C223C">
        <w:rPr>
          <w:iCs/>
          <w:sz w:val="28"/>
          <w:szCs w:val="28"/>
          <w:lang w:val="en-US"/>
        </w:rPr>
        <w:t xml:space="preserve"> export</w:t>
      </w:r>
      <w:r>
        <w:rPr>
          <w:iCs/>
          <w:sz w:val="28"/>
          <w:szCs w:val="28"/>
          <w:lang w:val="en-US"/>
        </w:rPr>
        <w:t>s</w:t>
      </w:r>
      <w:r w:rsidRPr="004C223C">
        <w:rPr>
          <w:iCs/>
          <w:sz w:val="28"/>
          <w:szCs w:val="28"/>
          <w:lang w:val="en-US"/>
        </w:rPr>
        <w:t xml:space="preserve"> is greater than the overall international market share of India's service exports, </w:t>
      </w:r>
      <w:r>
        <w:rPr>
          <w:iCs/>
          <w:sz w:val="28"/>
          <w:szCs w:val="28"/>
          <w:lang w:val="en-US"/>
        </w:rPr>
        <w:t xml:space="preserve">specifically, </w:t>
      </w:r>
      <w:r w:rsidRPr="004C223C">
        <w:rPr>
          <w:iCs/>
          <w:sz w:val="28"/>
          <w:szCs w:val="28"/>
          <w:lang w:val="en-US"/>
        </w:rPr>
        <w:t>China</w:t>
      </w:r>
      <w:r>
        <w:rPr>
          <w:iCs/>
          <w:sz w:val="28"/>
          <w:szCs w:val="28"/>
          <w:lang w:val="en-US"/>
        </w:rPr>
        <w:t>’s</w:t>
      </w:r>
      <w:r w:rsidRPr="004C223C">
        <w:rPr>
          <w:iCs/>
          <w:sz w:val="28"/>
          <w:szCs w:val="28"/>
          <w:lang w:val="en-US"/>
        </w:rPr>
        <w:t xml:space="preserve"> export</w:t>
      </w:r>
      <w:r>
        <w:rPr>
          <w:iCs/>
          <w:sz w:val="28"/>
          <w:szCs w:val="28"/>
          <w:lang w:val="en-US"/>
        </w:rPr>
        <w:t>s</w:t>
      </w:r>
      <w:r w:rsidRPr="004C223C">
        <w:rPr>
          <w:iCs/>
          <w:sz w:val="28"/>
          <w:szCs w:val="28"/>
          <w:lang w:val="en-US"/>
        </w:rPr>
        <w:t xml:space="preserve"> </w:t>
      </w:r>
      <w:r>
        <w:rPr>
          <w:iCs/>
          <w:sz w:val="28"/>
          <w:szCs w:val="28"/>
          <w:lang w:val="en-US"/>
        </w:rPr>
        <w:t xml:space="preserve">of </w:t>
      </w:r>
      <w:r w:rsidRPr="004C223C">
        <w:rPr>
          <w:iCs/>
          <w:sz w:val="28"/>
          <w:szCs w:val="28"/>
          <w:lang w:val="en-US"/>
        </w:rPr>
        <w:t>transport, t</w:t>
      </w:r>
      <w:r>
        <w:rPr>
          <w:iCs/>
          <w:sz w:val="28"/>
          <w:szCs w:val="28"/>
          <w:lang w:val="en-US"/>
        </w:rPr>
        <w:t>ravel</w:t>
      </w:r>
      <w:r w:rsidRPr="004C223C">
        <w:rPr>
          <w:iCs/>
          <w:sz w:val="28"/>
          <w:szCs w:val="28"/>
          <w:lang w:val="en-US"/>
        </w:rPr>
        <w:t>, construction, insurance</w:t>
      </w:r>
      <w:r>
        <w:rPr>
          <w:iCs/>
          <w:sz w:val="28"/>
          <w:szCs w:val="28"/>
          <w:lang w:val="en-US"/>
        </w:rPr>
        <w:t xml:space="preserve"> and pension</w:t>
      </w:r>
      <w:r w:rsidRPr="004C223C">
        <w:rPr>
          <w:iCs/>
          <w:sz w:val="28"/>
          <w:szCs w:val="28"/>
          <w:lang w:val="en-US"/>
        </w:rPr>
        <w:t xml:space="preserve">, </w:t>
      </w:r>
      <w:r>
        <w:rPr>
          <w:iCs/>
          <w:sz w:val="28"/>
          <w:szCs w:val="28"/>
          <w:lang w:val="en-US"/>
        </w:rPr>
        <w:t>charges for the use of intellectual property</w:t>
      </w:r>
      <w:r w:rsidRPr="004C223C">
        <w:rPr>
          <w:iCs/>
          <w:sz w:val="28"/>
          <w:szCs w:val="28"/>
          <w:lang w:val="en-US"/>
        </w:rPr>
        <w:t xml:space="preserve"> and government </w:t>
      </w:r>
      <w:r>
        <w:rPr>
          <w:iCs/>
          <w:sz w:val="28"/>
          <w:szCs w:val="28"/>
          <w:lang w:val="en-US"/>
        </w:rPr>
        <w:t xml:space="preserve">goods and </w:t>
      </w:r>
      <w:r w:rsidRPr="004C223C">
        <w:rPr>
          <w:iCs/>
          <w:sz w:val="28"/>
          <w:szCs w:val="28"/>
          <w:lang w:val="en-US"/>
        </w:rPr>
        <w:t>services</w:t>
      </w:r>
      <w:r>
        <w:rPr>
          <w:iCs/>
          <w:sz w:val="28"/>
          <w:szCs w:val="28"/>
          <w:lang w:val="en-US"/>
        </w:rPr>
        <w:t xml:space="preserve"> preserved greater</w:t>
      </w:r>
      <w:r w:rsidRPr="004C223C">
        <w:rPr>
          <w:iCs/>
          <w:sz w:val="28"/>
          <w:szCs w:val="28"/>
          <w:lang w:val="en-US"/>
        </w:rPr>
        <w:t xml:space="preserve"> international market share than India, and India </w:t>
      </w:r>
      <w:r>
        <w:rPr>
          <w:iCs/>
          <w:sz w:val="28"/>
          <w:szCs w:val="28"/>
          <w:lang w:val="en-US"/>
        </w:rPr>
        <w:t xml:space="preserve">shared </w:t>
      </w:r>
      <w:bookmarkStart w:id="539" w:name="OLE_LINK343"/>
      <w:bookmarkStart w:id="540" w:name="OLE_LINK344"/>
      <w:bookmarkStart w:id="541" w:name="OLE_LINK345"/>
      <w:r>
        <w:rPr>
          <w:iCs/>
          <w:sz w:val="28"/>
          <w:szCs w:val="28"/>
          <w:lang w:val="en-US"/>
        </w:rPr>
        <w:t>larger</w:t>
      </w:r>
      <w:bookmarkEnd w:id="539"/>
      <w:bookmarkEnd w:id="540"/>
      <w:bookmarkEnd w:id="541"/>
      <w:r w:rsidR="00E155A5">
        <w:rPr>
          <w:iCs/>
          <w:sz w:val="28"/>
          <w:szCs w:val="28"/>
          <w:lang w:val="en-US"/>
        </w:rPr>
        <w:t xml:space="preserve"> international market share</w:t>
      </w:r>
      <w:r>
        <w:rPr>
          <w:iCs/>
          <w:sz w:val="28"/>
          <w:szCs w:val="28"/>
          <w:lang w:val="en-US"/>
        </w:rPr>
        <w:t xml:space="preserve"> </w:t>
      </w:r>
      <w:r w:rsidR="00E155A5">
        <w:rPr>
          <w:iCs/>
          <w:sz w:val="28"/>
          <w:szCs w:val="28"/>
          <w:lang w:val="en-US"/>
        </w:rPr>
        <w:t>o</w:t>
      </w:r>
      <w:r w:rsidRPr="004C223C">
        <w:rPr>
          <w:iCs/>
          <w:sz w:val="28"/>
          <w:szCs w:val="28"/>
          <w:lang w:val="en-US"/>
        </w:rPr>
        <w:t xml:space="preserve">n </w:t>
      </w:r>
      <w:r w:rsidR="00E155A5">
        <w:rPr>
          <w:iCs/>
          <w:sz w:val="28"/>
          <w:szCs w:val="28"/>
          <w:lang w:val="en-US"/>
        </w:rPr>
        <w:t>service’s exports of telecommunications, computer and information</w:t>
      </w:r>
      <w:r w:rsidRPr="004C223C">
        <w:rPr>
          <w:iCs/>
          <w:sz w:val="28"/>
          <w:szCs w:val="28"/>
          <w:lang w:val="en-US"/>
        </w:rPr>
        <w:t>, finance, personal cultur</w:t>
      </w:r>
      <w:r w:rsidR="00E155A5">
        <w:rPr>
          <w:iCs/>
          <w:sz w:val="28"/>
          <w:szCs w:val="28"/>
          <w:lang w:val="en-US"/>
        </w:rPr>
        <w:t xml:space="preserve">e and recreation; </w:t>
      </w:r>
      <w:r w:rsidRPr="004C223C">
        <w:rPr>
          <w:iCs/>
          <w:sz w:val="28"/>
          <w:szCs w:val="28"/>
          <w:lang w:val="en-US"/>
        </w:rPr>
        <w:t xml:space="preserve">2) </w:t>
      </w:r>
      <w:bookmarkStart w:id="542" w:name="OLE_LINK346"/>
      <w:bookmarkStart w:id="543" w:name="OLE_LINK347"/>
      <w:r w:rsidRPr="004C223C">
        <w:rPr>
          <w:iCs/>
          <w:sz w:val="28"/>
          <w:szCs w:val="28"/>
          <w:lang w:val="en-US"/>
        </w:rPr>
        <w:t>Calculated with RCA and RSCA ind</w:t>
      </w:r>
      <w:r w:rsidR="00E155A5">
        <w:rPr>
          <w:iCs/>
          <w:sz w:val="28"/>
          <w:szCs w:val="28"/>
          <w:lang w:val="en-US"/>
        </w:rPr>
        <w:t>ex</w:t>
      </w:r>
      <w:r w:rsidRPr="004C223C">
        <w:rPr>
          <w:iCs/>
          <w:sz w:val="28"/>
          <w:szCs w:val="28"/>
          <w:lang w:val="en-US"/>
        </w:rPr>
        <w:t xml:space="preserve">es, </w:t>
      </w:r>
      <w:bookmarkEnd w:id="542"/>
      <w:bookmarkEnd w:id="543"/>
      <w:r w:rsidRPr="004C223C">
        <w:rPr>
          <w:iCs/>
          <w:sz w:val="28"/>
          <w:szCs w:val="28"/>
          <w:lang w:val="en-US"/>
        </w:rPr>
        <w:t>China has</w:t>
      </w:r>
      <w:r w:rsidR="00E155A5">
        <w:rPr>
          <w:iCs/>
          <w:sz w:val="28"/>
          <w:szCs w:val="28"/>
          <w:lang w:val="en-US"/>
        </w:rPr>
        <w:t xml:space="preserve"> </w:t>
      </w:r>
      <w:r w:rsidRPr="004C223C">
        <w:rPr>
          <w:iCs/>
          <w:sz w:val="28"/>
          <w:szCs w:val="28"/>
          <w:lang w:val="en-US"/>
        </w:rPr>
        <w:t>comparative advantage</w:t>
      </w:r>
      <w:r w:rsidR="00E155A5">
        <w:rPr>
          <w:iCs/>
          <w:sz w:val="28"/>
          <w:szCs w:val="28"/>
          <w:lang w:val="en-US"/>
        </w:rPr>
        <w:t>s</w:t>
      </w:r>
      <w:r w:rsidRPr="004C223C">
        <w:rPr>
          <w:iCs/>
          <w:sz w:val="28"/>
          <w:szCs w:val="28"/>
          <w:lang w:val="en-US"/>
        </w:rPr>
        <w:t xml:space="preserve"> in construction, </w:t>
      </w:r>
      <w:r w:rsidR="00E155A5">
        <w:rPr>
          <w:iCs/>
          <w:sz w:val="28"/>
          <w:szCs w:val="28"/>
          <w:lang w:val="en-US"/>
        </w:rPr>
        <w:t>telecommunications, computer and information</w:t>
      </w:r>
      <w:r w:rsidRPr="004C223C">
        <w:rPr>
          <w:iCs/>
          <w:sz w:val="28"/>
          <w:szCs w:val="28"/>
          <w:lang w:val="en-US"/>
        </w:rPr>
        <w:t xml:space="preserve"> and other business services in the international market, </w:t>
      </w:r>
      <w:r w:rsidR="00E155A5">
        <w:rPr>
          <w:iCs/>
          <w:sz w:val="28"/>
          <w:szCs w:val="28"/>
          <w:lang w:val="en-US"/>
        </w:rPr>
        <w:t xml:space="preserve">and </w:t>
      </w:r>
      <w:r w:rsidRPr="004C223C">
        <w:rPr>
          <w:iCs/>
          <w:sz w:val="28"/>
          <w:szCs w:val="28"/>
          <w:lang w:val="en-US"/>
        </w:rPr>
        <w:t>India has comparative advantage</w:t>
      </w:r>
      <w:r w:rsidR="00E155A5">
        <w:rPr>
          <w:iCs/>
          <w:sz w:val="28"/>
          <w:szCs w:val="28"/>
          <w:lang w:val="en-US"/>
        </w:rPr>
        <w:t>s</w:t>
      </w:r>
      <w:r w:rsidRPr="004C223C">
        <w:rPr>
          <w:iCs/>
          <w:sz w:val="28"/>
          <w:szCs w:val="28"/>
          <w:lang w:val="en-US"/>
        </w:rPr>
        <w:t xml:space="preserve"> in </w:t>
      </w:r>
      <w:r w:rsidR="00E155A5">
        <w:rPr>
          <w:iCs/>
          <w:sz w:val="28"/>
          <w:szCs w:val="28"/>
          <w:lang w:val="en-US"/>
        </w:rPr>
        <w:t>telecommunications, computer and information</w:t>
      </w:r>
      <w:r w:rsidRPr="004C223C">
        <w:rPr>
          <w:iCs/>
          <w:sz w:val="28"/>
          <w:szCs w:val="28"/>
          <w:lang w:val="en-US"/>
        </w:rPr>
        <w:t xml:space="preserve"> and other business services in the international market</w:t>
      </w:r>
      <w:r w:rsidR="00E155A5">
        <w:rPr>
          <w:iCs/>
          <w:sz w:val="28"/>
          <w:szCs w:val="28"/>
          <w:lang w:val="en-US"/>
        </w:rPr>
        <w:t>;</w:t>
      </w:r>
      <w:r w:rsidRPr="004C223C">
        <w:rPr>
          <w:iCs/>
          <w:sz w:val="28"/>
          <w:szCs w:val="28"/>
          <w:lang w:val="en-US"/>
        </w:rPr>
        <w:t xml:space="preserve"> 3) According to the TC index, China's exports of construction, </w:t>
      </w:r>
      <w:r w:rsidR="00E155A5">
        <w:rPr>
          <w:iCs/>
          <w:sz w:val="28"/>
          <w:szCs w:val="28"/>
          <w:lang w:val="en-US"/>
        </w:rPr>
        <w:t>telecommunications, computer and information</w:t>
      </w:r>
      <w:r w:rsidRPr="004C223C">
        <w:rPr>
          <w:iCs/>
          <w:sz w:val="28"/>
          <w:szCs w:val="28"/>
          <w:lang w:val="en-US"/>
        </w:rPr>
        <w:t xml:space="preserve"> and other business services are greater </w:t>
      </w:r>
      <w:r w:rsidRPr="004C223C">
        <w:rPr>
          <w:iCs/>
          <w:sz w:val="28"/>
          <w:szCs w:val="28"/>
          <w:lang w:val="en-US"/>
        </w:rPr>
        <w:lastRenderedPageBreak/>
        <w:t xml:space="preserve">than </w:t>
      </w:r>
      <w:r w:rsidR="00E155A5">
        <w:rPr>
          <w:iCs/>
          <w:sz w:val="28"/>
          <w:szCs w:val="28"/>
          <w:lang w:val="en-US"/>
        </w:rPr>
        <w:t xml:space="preserve">China’s </w:t>
      </w:r>
      <w:r w:rsidRPr="004C223C">
        <w:rPr>
          <w:iCs/>
          <w:sz w:val="28"/>
          <w:szCs w:val="28"/>
          <w:lang w:val="en-US"/>
        </w:rPr>
        <w:t xml:space="preserve">imports of these services, </w:t>
      </w:r>
      <w:r w:rsidR="00E155A5">
        <w:rPr>
          <w:iCs/>
          <w:sz w:val="28"/>
          <w:szCs w:val="28"/>
          <w:lang w:val="en-US"/>
        </w:rPr>
        <w:t>and</w:t>
      </w:r>
      <w:r w:rsidRPr="004C223C">
        <w:rPr>
          <w:iCs/>
          <w:sz w:val="28"/>
          <w:szCs w:val="28"/>
          <w:lang w:val="en-US"/>
        </w:rPr>
        <w:t xml:space="preserve"> India's exports of t</w:t>
      </w:r>
      <w:r w:rsidR="00E155A5">
        <w:rPr>
          <w:iCs/>
          <w:sz w:val="28"/>
          <w:szCs w:val="28"/>
          <w:lang w:val="en-US"/>
        </w:rPr>
        <w:t>ravel</w:t>
      </w:r>
      <w:r w:rsidRPr="004C223C">
        <w:rPr>
          <w:iCs/>
          <w:sz w:val="28"/>
          <w:szCs w:val="28"/>
          <w:lang w:val="en-US"/>
        </w:rPr>
        <w:t xml:space="preserve">, construction, finance, </w:t>
      </w:r>
      <w:r w:rsidR="00E155A5">
        <w:rPr>
          <w:iCs/>
          <w:sz w:val="28"/>
          <w:szCs w:val="28"/>
          <w:lang w:val="en-US"/>
        </w:rPr>
        <w:t>telecommunications, computer and information</w:t>
      </w:r>
      <w:r w:rsidRPr="004C223C">
        <w:rPr>
          <w:iCs/>
          <w:sz w:val="28"/>
          <w:szCs w:val="28"/>
          <w:lang w:val="en-US"/>
        </w:rPr>
        <w:t xml:space="preserve">, other business and personal cultural </w:t>
      </w:r>
      <w:r w:rsidR="00E155A5">
        <w:rPr>
          <w:iCs/>
          <w:sz w:val="28"/>
          <w:szCs w:val="28"/>
          <w:lang w:val="en-US"/>
        </w:rPr>
        <w:t xml:space="preserve">and recreational </w:t>
      </w:r>
      <w:r w:rsidRPr="004C223C">
        <w:rPr>
          <w:iCs/>
          <w:sz w:val="28"/>
          <w:szCs w:val="28"/>
          <w:lang w:val="en-US"/>
        </w:rPr>
        <w:t xml:space="preserve">services are greater than </w:t>
      </w:r>
      <w:r w:rsidR="00E155A5">
        <w:rPr>
          <w:iCs/>
          <w:sz w:val="28"/>
          <w:szCs w:val="28"/>
          <w:lang w:val="en-US"/>
        </w:rPr>
        <w:t>India’s</w:t>
      </w:r>
      <w:r w:rsidRPr="004C223C">
        <w:rPr>
          <w:iCs/>
          <w:sz w:val="28"/>
          <w:szCs w:val="28"/>
          <w:lang w:val="en-US"/>
        </w:rPr>
        <w:t xml:space="preserve"> imports of these services</w:t>
      </w:r>
      <w:r w:rsidR="00E155A5">
        <w:rPr>
          <w:iCs/>
          <w:sz w:val="28"/>
          <w:szCs w:val="28"/>
          <w:lang w:val="en-US"/>
        </w:rPr>
        <w:t>;</w:t>
      </w:r>
      <w:r w:rsidRPr="004C223C">
        <w:rPr>
          <w:iCs/>
          <w:sz w:val="28"/>
          <w:szCs w:val="28"/>
          <w:lang w:val="en-US"/>
        </w:rPr>
        <w:t xml:space="preserve"> 4) By </w:t>
      </w:r>
      <w:r w:rsidR="00E155A5">
        <w:rPr>
          <w:iCs/>
          <w:sz w:val="28"/>
          <w:szCs w:val="28"/>
          <w:lang w:val="en-US"/>
        </w:rPr>
        <w:t>transforming the</w:t>
      </w:r>
      <w:r w:rsidRPr="004C223C">
        <w:rPr>
          <w:iCs/>
          <w:sz w:val="28"/>
          <w:szCs w:val="28"/>
          <w:lang w:val="en-US"/>
        </w:rPr>
        <w:t xml:space="preserve"> TC index, </w:t>
      </w:r>
      <w:r w:rsidR="00E155A5">
        <w:rPr>
          <w:iCs/>
          <w:sz w:val="28"/>
          <w:szCs w:val="28"/>
          <w:lang w:val="en-US"/>
        </w:rPr>
        <w:t>we</w:t>
      </w:r>
      <w:r w:rsidRPr="004C223C">
        <w:rPr>
          <w:iCs/>
          <w:sz w:val="28"/>
          <w:szCs w:val="28"/>
          <w:lang w:val="en-US"/>
        </w:rPr>
        <w:t xml:space="preserve"> obtained the formula</w:t>
      </w:r>
      <w:r w:rsidR="00E155A5">
        <w:rPr>
          <w:iCs/>
          <w:sz w:val="28"/>
          <w:szCs w:val="28"/>
          <w:lang w:val="en-US"/>
        </w:rPr>
        <w:t xml:space="preserve"> of</w:t>
      </w:r>
      <w:r w:rsidRPr="004C223C">
        <w:rPr>
          <w:iCs/>
          <w:sz w:val="28"/>
          <w:szCs w:val="28"/>
          <w:lang w:val="en-US"/>
        </w:rPr>
        <w:t xml:space="preserve"> RTC. The author used the RTC index to compare the overall service trade and specific service </w:t>
      </w:r>
      <w:r w:rsidR="00393423">
        <w:rPr>
          <w:iCs/>
          <w:sz w:val="28"/>
          <w:szCs w:val="28"/>
          <w:lang w:val="en-US"/>
        </w:rPr>
        <w:t>industrie</w:t>
      </w:r>
      <w:r w:rsidRPr="004C223C">
        <w:rPr>
          <w:iCs/>
          <w:sz w:val="28"/>
          <w:szCs w:val="28"/>
          <w:lang w:val="en-US"/>
        </w:rPr>
        <w:t xml:space="preserve">s of India and </w:t>
      </w:r>
      <w:r w:rsidR="00E155A5" w:rsidRPr="004C223C">
        <w:rPr>
          <w:iCs/>
          <w:sz w:val="28"/>
          <w:szCs w:val="28"/>
          <w:lang w:val="en-US"/>
        </w:rPr>
        <w:t>China and</w:t>
      </w:r>
      <w:r w:rsidRPr="004C223C">
        <w:rPr>
          <w:iCs/>
          <w:sz w:val="28"/>
          <w:szCs w:val="28"/>
          <w:lang w:val="en-US"/>
        </w:rPr>
        <w:t xml:space="preserve"> found that the overall competitiveness level of India's service</w:t>
      </w:r>
      <w:r w:rsidR="00E155A5">
        <w:rPr>
          <w:iCs/>
          <w:sz w:val="28"/>
          <w:szCs w:val="28"/>
          <w:lang w:val="en-US"/>
        </w:rPr>
        <w:t>s</w:t>
      </w:r>
      <w:r w:rsidRPr="004C223C">
        <w:rPr>
          <w:iCs/>
          <w:sz w:val="28"/>
          <w:szCs w:val="28"/>
          <w:lang w:val="en-US"/>
        </w:rPr>
        <w:t xml:space="preserve"> </w:t>
      </w:r>
      <w:r w:rsidR="00E155A5">
        <w:rPr>
          <w:iCs/>
          <w:sz w:val="28"/>
          <w:szCs w:val="28"/>
          <w:lang w:val="en-US"/>
        </w:rPr>
        <w:t>is</w:t>
      </w:r>
      <w:r w:rsidRPr="004C223C">
        <w:rPr>
          <w:iCs/>
          <w:sz w:val="28"/>
          <w:szCs w:val="28"/>
          <w:lang w:val="en-US"/>
        </w:rPr>
        <w:t xml:space="preserve"> higher than China's. </w:t>
      </w:r>
      <w:bookmarkStart w:id="544" w:name="OLE_LINK350"/>
      <w:bookmarkStart w:id="545" w:name="OLE_LINK351"/>
      <w:bookmarkStart w:id="546" w:name="OLE_LINK352"/>
      <w:r w:rsidRPr="004C223C">
        <w:rPr>
          <w:iCs/>
          <w:sz w:val="28"/>
          <w:szCs w:val="28"/>
          <w:lang w:val="en-US"/>
        </w:rPr>
        <w:t>Among them, India</w:t>
      </w:r>
      <w:r w:rsidR="008E0D06">
        <w:rPr>
          <w:iCs/>
          <w:sz w:val="28"/>
          <w:szCs w:val="28"/>
          <w:lang w:val="en-US"/>
        </w:rPr>
        <w:t xml:space="preserve"> is more competitive than China </w:t>
      </w:r>
      <w:r w:rsidRPr="004C223C">
        <w:rPr>
          <w:iCs/>
          <w:sz w:val="28"/>
          <w:szCs w:val="28"/>
          <w:lang w:val="en-US"/>
        </w:rPr>
        <w:t>in</w:t>
      </w:r>
      <w:r w:rsidR="008E0D06">
        <w:rPr>
          <w:iCs/>
          <w:sz w:val="28"/>
          <w:szCs w:val="28"/>
          <w:lang w:val="en-US"/>
        </w:rPr>
        <w:t xml:space="preserve"> services of</w:t>
      </w:r>
      <w:r w:rsidRPr="004C223C">
        <w:rPr>
          <w:iCs/>
          <w:sz w:val="28"/>
          <w:szCs w:val="28"/>
          <w:lang w:val="en-US"/>
        </w:rPr>
        <w:t xml:space="preserve"> travel, insurance and pension, finance, charges for the use of intellectual property, telecommunications, computer and information, other business, person, </w:t>
      </w:r>
      <w:proofErr w:type="gramStart"/>
      <w:r w:rsidRPr="004C223C">
        <w:rPr>
          <w:iCs/>
          <w:sz w:val="28"/>
          <w:szCs w:val="28"/>
          <w:lang w:val="en-US"/>
        </w:rPr>
        <w:t>culture</w:t>
      </w:r>
      <w:proofErr w:type="gramEnd"/>
      <w:r w:rsidRPr="004C223C">
        <w:rPr>
          <w:iCs/>
          <w:sz w:val="28"/>
          <w:szCs w:val="28"/>
          <w:lang w:val="en-US"/>
        </w:rPr>
        <w:t xml:space="preserve"> and recreation</w:t>
      </w:r>
      <w:r w:rsidR="008E0D06">
        <w:rPr>
          <w:iCs/>
          <w:sz w:val="28"/>
          <w:szCs w:val="28"/>
          <w:lang w:val="en-US"/>
        </w:rPr>
        <w:t>.</w:t>
      </w:r>
      <w:r w:rsidRPr="004C223C">
        <w:rPr>
          <w:iCs/>
          <w:sz w:val="28"/>
          <w:szCs w:val="28"/>
          <w:lang w:val="en-US"/>
        </w:rPr>
        <w:t xml:space="preserve"> </w:t>
      </w:r>
      <w:bookmarkEnd w:id="544"/>
      <w:bookmarkEnd w:id="545"/>
      <w:bookmarkEnd w:id="546"/>
      <w:r w:rsidRPr="004C223C">
        <w:rPr>
          <w:iCs/>
          <w:sz w:val="28"/>
          <w:szCs w:val="28"/>
          <w:lang w:val="en-US"/>
        </w:rPr>
        <w:t xml:space="preserve">China </w:t>
      </w:r>
      <w:r w:rsidR="008E0D06">
        <w:rPr>
          <w:iCs/>
          <w:sz w:val="28"/>
          <w:szCs w:val="28"/>
          <w:lang w:val="en-US"/>
        </w:rPr>
        <w:t>has more competitiveness</w:t>
      </w:r>
      <w:r w:rsidRPr="004C223C">
        <w:rPr>
          <w:iCs/>
          <w:sz w:val="28"/>
          <w:szCs w:val="28"/>
          <w:lang w:val="en-US"/>
        </w:rPr>
        <w:t xml:space="preserve"> than </w:t>
      </w:r>
      <w:r w:rsidR="008E0D06">
        <w:rPr>
          <w:iCs/>
          <w:sz w:val="28"/>
          <w:szCs w:val="28"/>
          <w:lang w:val="en-US"/>
        </w:rPr>
        <w:t>India</w:t>
      </w:r>
      <w:r w:rsidRPr="004C223C">
        <w:rPr>
          <w:iCs/>
          <w:sz w:val="28"/>
          <w:szCs w:val="28"/>
          <w:lang w:val="en-US"/>
        </w:rPr>
        <w:t xml:space="preserve"> in transport services</w:t>
      </w:r>
      <w:r w:rsidR="008E0D06">
        <w:rPr>
          <w:iCs/>
          <w:sz w:val="28"/>
          <w:szCs w:val="28"/>
          <w:lang w:val="en-US"/>
        </w:rPr>
        <w:t>, c</w:t>
      </w:r>
      <w:r w:rsidRPr="004C223C">
        <w:rPr>
          <w:iCs/>
          <w:sz w:val="28"/>
          <w:szCs w:val="28"/>
          <w:lang w:val="en-US"/>
        </w:rPr>
        <w:t>onstruction services and government goods and services</w:t>
      </w:r>
      <w:r w:rsidR="008E0D06">
        <w:rPr>
          <w:iCs/>
          <w:sz w:val="28"/>
          <w:szCs w:val="28"/>
          <w:lang w:val="en-US"/>
        </w:rPr>
        <w:t>.</w:t>
      </w:r>
      <w:r w:rsidRPr="004C223C">
        <w:rPr>
          <w:iCs/>
          <w:sz w:val="28"/>
          <w:szCs w:val="28"/>
          <w:lang w:val="en-US"/>
        </w:rPr>
        <w:t xml:space="preserve"> </w:t>
      </w:r>
    </w:p>
    <w:p w14:paraId="27A407BF" w14:textId="697EFA6E" w:rsidR="007330F9" w:rsidRPr="007330F9" w:rsidRDefault="007330F9" w:rsidP="00F7274B">
      <w:pPr>
        <w:pStyle w:val="Caption"/>
        <w:keepNext/>
        <w:jc w:val="center"/>
        <w:rPr>
          <w:b/>
          <w:bCs/>
          <w:i w:val="0"/>
          <w:iCs w:val="0"/>
          <w:color w:val="000000" w:themeColor="text1"/>
          <w:sz w:val="28"/>
          <w:szCs w:val="28"/>
          <w:lang w:val="en-US"/>
        </w:rPr>
      </w:pPr>
      <w:r w:rsidRPr="007330F9">
        <w:rPr>
          <w:b/>
          <w:bCs/>
          <w:i w:val="0"/>
          <w:iCs w:val="0"/>
          <w:color w:val="000000" w:themeColor="text1"/>
          <w:sz w:val="28"/>
          <w:szCs w:val="28"/>
        </w:rPr>
        <w:t xml:space="preserve">Table </w:t>
      </w:r>
      <w:r w:rsidRPr="007330F9">
        <w:rPr>
          <w:b/>
          <w:bCs/>
          <w:i w:val="0"/>
          <w:iCs w:val="0"/>
          <w:color w:val="000000" w:themeColor="text1"/>
          <w:sz w:val="28"/>
          <w:szCs w:val="28"/>
          <w:lang w:val="en-US"/>
        </w:rPr>
        <w:t>2.4.1</w:t>
      </w:r>
      <w:r w:rsidR="00153E88">
        <w:rPr>
          <w:b/>
          <w:bCs/>
          <w:i w:val="0"/>
          <w:iCs w:val="0"/>
          <w:color w:val="000000" w:themeColor="text1"/>
          <w:sz w:val="28"/>
          <w:szCs w:val="28"/>
          <w:lang w:val="en-US"/>
        </w:rPr>
        <w:t xml:space="preserve"> Results of Indexes</w:t>
      </w:r>
    </w:p>
    <w:bookmarkStart w:id="547" w:name="_MON_1713815333"/>
    <w:bookmarkEnd w:id="547"/>
    <w:p w14:paraId="7A916108" w14:textId="62703182" w:rsidR="00B840BB" w:rsidRDefault="00062F38" w:rsidP="00F7274B">
      <w:pPr>
        <w:spacing w:line="360" w:lineRule="auto"/>
        <w:jc w:val="center"/>
        <w:rPr>
          <w:iCs/>
          <w:sz w:val="20"/>
          <w:szCs w:val="20"/>
          <w:lang w:val="en-US"/>
        </w:rPr>
      </w:pPr>
      <w:r>
        <w:rPr>
          <w:iCs/>
          <w:noProof/>
          <w:sz w:val="20"/>
          <w:szCs w:val="20"/>
          <w:lang w:val="en-US"/>
        </w:rPr>
        <w:object w:dxaOrig="5760" w:dyaOrig="4020" w14:anchorId="3970684B">
          <v:shape id="_x0000_i1027" type="#_x0000_t75" alt="" style="width:370.4pt;height:228.15pt;mso-width-percent:0;mso-height-percent:0;mso-width-percent:0;mso-height-percent:0" o:ole="">
            <v:imagedata r:id="rId35" o:title=""/>
          </v:shape>
          <o:OLEObject Type="Embed" ProgID="Excel.Sheet.12" ShapeID="_x0000_i1027" DrawAspect="Content" ObjectID="_1713880500" r:id="rId36"/>
        </w:object>
      </w:r>
    </w:p>
    <w:p w14:paraId="5F8921F8" w14:textId="337FA2BB" w:rsidR="007330F9" w:rsidRPr="00000CF4" w:rsidRDefault="00B840BB" w:rsidP="00B840BB">
      <w:pPr>
        <w:spacing w:line="360" w:lineRule="auto"/>
        <w:rPr>
          <w:iCs/>
          <w:sz w:val="20"/>
          <w:szCs w:val="20"/>
        </w:rPr>
      </w:pPr>
      <w:r>
        <w:rPr>
          <w:iCs/>
          <w:sz w:val="20"/>
          <w:szCs w:val="20"/>
          <w:lang w:val="en-US"/>
        </w:rPr>
        <w:t>(</w:t>
      </w:r>
      <w:r w:rsidR="007330F9" w:rsidRPr="00000CF4">
        <w:rPr>
          <w:iCs/>
          <w:sz w:val="20"/>
          <w:szCs w:val="20"/>
          <w:lang w:val="en-US"/>
        </w:rPr>
        <w:t xml:space="preserve">* The RSCA indexes gave the </w:t>
      </w:r>
      <w:r w:rsidR="007330F9" w:rsidRPr="00000CF4">
        <w:rPr>
          <w:rFonts w:hint="eastAsia"/>
          <w:iCs/>
          <w:sz w:val="20"/>
          <w:szCs w:val="20"/>
          <w:lang w:val="en-US"/>
        </w:rPr>
        <w:t>s</w:t>
      </w:r>
      <w:r w:rsidR="007330F9" w:rsidRPr="00000CF4">
        <w:rPr>
          <w:iCs/>
          <w:sz w:val="20"/>
          <w:szCs w:val="20"/>
          <w:lang w:val="en-US"/>
        </w:rPr>
        <w:t>ame results of RCA indexes, so the RCSA index is omitted</w:t>
      </w:r>
      <w:r w:rsidR="00000CF4" w:rsidRPr="00000CF4">
        <w:rPr>
          <w:iCs/>
          <w:sz w:val="20"/>
          <w:szCs w:val="20"/>
          <w:lang w:val="en-US"/>
        </w:rPr>
        <w:t xml:space="preserve">; </w:t>
      </w:r>
      <w:r w:rsidR="00596352">
        <w:rPr>
          <w:iCs/>
          <w:sz w:val="20"/>
          <w:szCs w:val="20"/>
          <w:lang w:val="en-US"/>
        </w:rPr>
        <w:t>“</w:t>
      </w:r>
      <w:r w:rsidR="00000CF4" w:rsidRPr="00000CF4">
        <w:rPr>
          <w:iCs/>
          <w:sz w:val="20"/>
          <w:szCs w:val="20"/>
          <w:lang w:val="en-US"/>
        </w:rPr>
        <w:t>insurance and pension</w:t>
      </w:r>
      <w:r w:rsidR="00596352">
        <w:rPr>
          <w:iCs/>
          <w:sz w:val="20"/>
          <w:szCs w:val="20"/>
          <w:lang w:val="en-US"/>
        </w:rPr>
        <w:t>”</w:t>
      </w:r>
      <w:r w:rsidR="00000CF4" w:rsidRPr="00000CF4">
        <w:rPr>
          <w:iCs/>
          <w:sz w:val="20"/>
          <w:szCs w:val="20"/>
          <w:lang w:val="en-US"/>
        </w:rPr>
        <w:t xml:space="preserve"> is </w:t>
      </w:r>
      <w:r w:rsidR="00596352" w:rsidRPr="00000CF4">
        <w:rPr>
          <w:iCs/>
          <w:sz w:val="20"/>
          <w:szCs w:val="20"/>
          <w:lang w:val="en-US"/>
        </w:rPr>
        <w:t>shortened</w:t>
      </w:r>
      <w:r w:rsidR="00000CF4" w:rsidRPr="00000CF4">
        <w:rPr>
          <w:iCs/>
          <w:sz w:val="20"/>
          <w:szCs w:val="20"/>
          <w:lang w:val="en-US"/>
        </w:rPr>
        <w:t xml:space="preserve"> as </w:t>
      </w:r>
      <w:r>
        <w:rPr>
          <w:iCs/>
          <w:sz w:val="20"/>
          <w:szCs w:val="20"/>
          <w:lang w:val="en-US"/>
        </w:rPr>
        <w:t>“</w:t>
      </w:r>
      <w:r w:rsidR="00000CF4" w:rsidRPr="00000CF4">
        <w:rPr>
          <w:iCs/>
          <w:sz w:val="20"/>
          <w:szCs w:val="20"/>
          <w:lang w:val="en-US"/>
        </w:rPr>
        <w:t>insurance</w:t>
      </w:r>
      <w:r>
        <w:rPr>
          <w:iCs/>
          <w:sz w:val="20"/>
          <w:szCs w:val="20"/>
          <w:lang w:val="en-US"/>
        </w:rPr>
        <w:t>”</w:t>
      </w:r>
      <w:r w:rsidR="00000CF4" w:rsidRPr="00000CF4">
        <w:rPr>
          <w:iCs/>
          <w:sz w:val="20"/>
          <w:szCs w:val="20"/>
          <w:lang w:val="en-US"/>
        </w:rPr>
        <w:t xml:space="preserve">; </w:t>
      </w:r>
      <w:r w:rsidR="00596352">
        <w:rPr>
          <w:iCs/>
          <w:sz w:val="20"/>
          <w:szCs w:val="20"/>
          <w:lang w:val="en-US"/>
        </w:rPr>
        <w:t>“</w:t>
      </w:r>
      <w:r w:rsidR="00000CF4" w:rsidRPr="00000CF4">
        <w:rPr>
          <w:iCs/>
          <w:sz w:val="20"/>
          <w:szCs w:val="20"/>
          <w:lang w:val="en-US"/>
        </w:rPr>
        <w:t>charges for the use of intellectual property</w:t>
      </w:r>
      <w:r w:rsidR="00596352">
        <w:rPr>
          <w:iCs/>
          <w:sz w:val="20"/>
          <w:szCs w:val="20"/>
          <w:lang w:val="en-US"/>
        </w:rPr>
        <w:t>”</w:t>
      </w:r>
      <w:r w:rsidR="00000CF4" w:rsidRPr="00000CF4">
        <w:rPr>
          <w:iCs/>
          <w:sz w:val="20"/>
          <w:szCs w:val="20"/>
          <w:lang w:val="en-US"/>
        </w:rPr>
        <w:t xml:space="preserve"> </w:t>
      </w:r>
      <w:r w:rsidR="00596352">
        <w:rPr>
          <w:iCs/>
          <w:sz w:val="20"/>
          <w:szCs w:val="20"/>
          <w:lang w:val="en-US"/>
        </w:rPr>
        <w:t xml:space="preserve">is </w:t>
      </w:r>
      <w:r w:rsidR="00000CF4" w:rsidRPr="00000CF4">
        <w:rPr>
          <w:iCs/>
          <w:sz w:val="20"/>
          <w:szCs w:val="20"/>
          <w:lang w:val="en-US"/>
        </w:rPr>
        <w:t>shorten</w:t>
      </w:r>
      <w:r w:rsidR="00596352">
        <w:rPr>
          <w:iCs/>
          <w:sz w:val="20"/>
          <w:szCs w:val="20"/>
          <w:lang w:val="en-US"/>
        </w:rPr>
        <w:t>ed</w:t>
      </w:r>
      <w:r w:rsidR="00000CF4" w:rsidRPr="00000CF4">
        <w:rPr>
          <w:iCs/>
          <w:sz w:val="20"/>
          <w:szCs w:val="20"/>
          <w:lang w:val="en-US"/>
        </w:rPr>
        <w:t xml:space="preserve"> </w:t>
      </w:r>
      <w:r w:rsidR="00596352">
        <w:rPr>
          <w:iCs/>
          <w:sz w:val="20"/>
          <w:szCs w:val="20"/>
          <w:lang w:val="en-US"/>
        </w:rPr>
        <w:t>as</w:t>
      </w:r>
      <w:r w:rsidR="00000CF4" w:rsidRPr="00000CF4">
        <w:rPr>
          <w:iCs/>
          <w:sz w:val="20"/>
          <w:szCs w:val="20"/>
          <w:lang w:val="en-US"/>
        </w:rPr>
        <w:t xml:space="preserve"> </w:t>
      </w:r>
      <w:r>
        <w:rPr>
          <w:iCs/>
          <w:sz w:val="20"/>
          <w:szCs w:val="20"/>
          <w:lang w:val="en-US"/>
        </w:rPr>
        <w:t>“</w:t>
      </w:r>
      <w:r w:rsidR="00000CF4" w:rsidRPr="00000CF4">
        <w:rPr>
          <w:iCs/>
          <w:sz w:val="20"/>
          <w:szCs w:val="20"/>
          <w:lang w:val="en-US"/>
        </w:rPr>
        <w:t>I</w:t>
      </w:r>
      <w:r>
        <w:rPr>
          <w:iCs/>
          <w:sz w:val="20"/>
          <w:szCs w:val="20"/>
          <w:lang w:val="en-US"/>
        </w:rPr>
        <w:t>ntellectual property”</w:t>
      </w:r>
      <w:r w:rsidR="00000CF4" w:rsidRPr="00000CF4">
        <w:rPr>
          <w:iCs/>
          <w:sz w:val="20"/>
          <w:szCs w:val="20"/>
          <w:lang w:val="en-US"/>
        </w:rPr>
        <w:t xml:space="preserve">; </w:t>
      </w:r>
      <w:r w:rsidR="00596352">
        <w:rPr>
          <w:iCs/>
          <w:sz w:val="20"/>
          <w:szCs w:val="20"/>
          <w:lang w:val="en-US"/>
        </w:rPr>
        <w:t>“</w:t>
      </w:r>
      <w:r w:rsidR="00000CF4" w:rsidRPr="00000CF4">
        <w:rPr>
          <w:iCs/>
          <w:sz w:val="20"/>
          <w:szCs w:val="20"/>
          <w:lang w:val="en-US"/>
        </w:rPr>
        <w:t>telecommunications, computers and information</w:t>
      </w:r>
      <w:r w:rsidR="00596352">
        <w:rPr>
          <w:iCs/>
          <w:sz w:val="20"/>
          <w:szCs w:val="20"/>
          <w:lang w:val="en-US"/>
        </w:rPr>
        <w:t>”</w:t>
      </w:r>
      <w:r w:rsidR="00000CF4" w:rsidRPr="00000CF4">
        <w:rPr>
          <w:iCs/>
          <w:sz w:val="20"/>
          <w:szCs w:val="20"/>
          <w:lang w:val="en-US"/>
        </w:rPr>
        <w:t xml:space="preserve"> is shorten</w:t>
      </w:r>
      <w:r w:rsidR="00596352">
        <w:rPr>
          <w:iCs/>
          <w:sz w:val="20"/>
          <w:szCs w:val="20"/>
          <w:lang w:val="en-US"/>
        </w:rPr>
        <w:t>ed</w:t>
      </w:r>
      <w:r w:rsidR="00000CF4" w:rsidRPr="00000CF4">
        <w:rPr>
          <w:iCs/>
          <w:sz w:val="20"/>
          <w:szCs w:val="20"/>
          <w:lang w:val="en-US"/>
        </w:rPr>
        <w:t xml:space="preserve"> as</w:t>
      </w:r>
      <w:r>
        <w:rPr>
          <w:iCs/>
          <w:sz w:val="20"/>
          <w:szCs w:val="20"/>
          <w:lang w:val="en-US"/>
        </w:rPr>
        <w:t xml:space="preserve"> “Tele and </w:t>
      </w:r>
      <w:r w:rsidR="00000CF4" w:rsidRPr="00000CF4">
        <w:rPr>
          <w:iCs/>
          <w:sz w:val="20"/>
          <w:szCs w:val="20"/>
          <w:lang w:val="en-US"/>
        </w:rPr>
        <w:t>IT</w:t>
      </w:r>
      <w:r>
        <w:rPr>
          <w:iCs/>
          <w:sz w:val="20"/>
          <w:szCs w:val="20"/>
          <w:lang w:val="en-US"/>
        </w:rPr>
        <w:t>”</w:t>
      </w:r>
      <w:r w:rsidR="00000CF4" w:rsidRPr="00000CF4">
        <w:rPr>
          <w:iCs/>
          <w:sz w:val="20"/>
          <w:szCs w:val="20"/>
          <w:lang w:val="en-US"/>
        </w:rPr>
        <w:t xml:space="preserve">; </w:t>
      </w:r>
      <w:r w:rsidR="00596352">
        <w:rPr>
          <w:iCs/>
          <w:sz w:val="20"/>
          <w:szCs w:val="20"/>
          <w:lang w:val="en-US"/>
        </w:rPr>
        <w:t>“</w:t>
      </w:r>
      <w:r w:rsidR="00000CF4" w:rsidRPr="00000CF4">
        <w:rPr>
          <w:iCs/>
          <w:sz w:val="20"/>
          <w:szCs w:val="20"/>
          <w:lang w:val="en-US"/>
        </w:rPr>
        <w:t>person, culture and recreation</w:t>
      </w:r>
      <w:r w:rsidR="00596352">
        <w:rPr>
          <w:iCs/>
          <w:sz w:val="20"/>
          <w:szCs w:val="20"/>
          <w:lang w:val="en-US"/>
        </w:rPr>
        <w:t>”</w:t>
      </w:r>
      <w:r w:rsidR="00000CF4" w:rsidRPr="00000CF4">
        <w:rPr>
          <w:iCs/>
          <w:sz w:val="20"/>
          <w:szCs w:val="20"/>
          <w:lang w:val="en-US"/>
        </w:rPr>
        <w:t xml:space="preserve"> is shorten</w:t>
      </w:r>
      <w:r w:rsidR="00596352">
        <w:rPr>
          <w:iCs/>
          <w:sz w:val="20"/>
          <w:szCs w:val="20"/>
          <w:lang w:val="en-US"/>
        </w:rPr>
        <w:t>ed</w:t>
      </w:r>
      <w:r w:rsidR="00000CF4" w:rsidRPr="00000CF4">
        <w:rPr>
          <w:iCs/>
          <w:sz w:val="20"/>
          <w:szCs w:val="20"/>
          <w:lang w:val="en-US"/>
        </w:rPr>
        <w:t xml:space="preserve"> as </w:t>
      </w:r>
      <w:r>
        <w:rPr>
          <w:iCs/>
          <w:sz w:val="20"/>
          <w:szCs w:val="20"/>
          <w:lang w:val="en-US"/>
        </w:rPr>
        <w:t>“</w:t>
      </w:r>
      <w:r w:rsidR="00000CF4" w:rsidRPr="00000CF4">
        <w:rPr>
          <w:iCs/>
          <w:sz w:val="20"/>
          <w:szCs w:val="20"/>
          <w:lang w:val="en-US"/>
        </w:rPr>
        <w:t>P</w:t>
      </w:r>
      <w:r>
        <w:rPr>
          <w:iCs/>
          <w:sz w:val="20"/>
          <w:szCs w:val="20"/>
          <w:lang w:val="en-US"/>
        </w:rPr>
        <w:t>ersonal”</w:t>
      </w:r>
      <w:r w:rsidR="00000CF4" w:rsidRPr="00000CF4">
        <w:rPr>
          <w:iCs/>
          <w:sz w:val="20"/>
          <w:szCs w:val="20"/>
          <w:lang w:val="en-US"/>
        </w:rPr>
        <w:t xml:space="preserve">; </w:t>
      </w:r>
      <w:r w:rsidR="00596352">
        <w:rPr>
          <w:iCs/>
          <w:sz w:val="20"/>
          <w:szCs w:val="20"/>
          <w:lang w:val="en-US"/>
        </w:rPr>
        <w:t>“</w:t>
      </w:r>
      <w:r w:rsidR="00000CF4" w:rsidRPr="00000CF4">
        <w:rPr>
          <w:iCs/>
          <w:sz w:val="20"/>
          <w:szCs w:val="20"/>
          <w:lang w:val="en-US"/>
        </w:rPr>
        <w:t>government goods and services</w:t>
      </w:r>
      <w:r w:rsidR="00596352">
        <w:rPr>
          <w:iCs/>
          <w:sz w:val="20"/>
          <w:szCs w:val="20"/>
          <w:lang w:val="en-US"/>
        </w:rPr>
        <w:t>”</w:t>
      </w:r>
      <w:r w:rsidR="00000CF4" w:rsidRPr="00000CF4">
        <w:rPr>
          <w:iCs/>
          <w:sz w:val="20"/>
          <w:szCs w:val="20"/>
          <w:lang w:val="en-US"/>
        </w:rPr>
        <w:t xml:space="preserve"> is shorten</w:t>
      </w:r>
      <w:r w:rsidR="00596352">
        <w:rPr>
          <w:iCs/>
          <w:sz w:val="20"/>
          <w:szCs w:val="20"/>
          <w:lang w:val="en-US"/>
        </w:rPr>
        <w:t>ed</w:t>
      </w:r>
      <w:r w:rsidR="00000CF4" w:rsidRPr="00000CF4">
        <w:rPr>
          <w:iCs/>
          <w:sz w:val="20"/>
          <w:szCs w:val="20"/>
          <w:lang w:val="en-US"/>
        </w:rPr>
        <w:t xml:space="preserve"> as </w:t>
      </w:r>
      <w:r>
        <w:rPr>
          <w:iCs/>
          <w:sz w:val="20"/>
          <w:szCs w:val="20"/>
          <w:lang w:val="en-US"/>
        </w:rPr>
        <w:t>“government”</w:t>
      </w:r>
      <w:r w:rsidR="001A5EE9">
        <w:rPr>
          <w:iCs/>
          <w:sz w:val="20"/>
          <w:szCs w:val="20"/>
          <w:lang w:val="en-US"/>
        </w:rPr>
        <w:t xml:space="preserve">; </w:t>
      </w:r>
      <w:bookmarkStart w:id="548" w:name="OLE_LINK283"/>
      <w:bookmarkStart w:id="549" w:name="OLE_LINK284"/>
      <w:r w:rsidR="001A5EE9">
        <w:rPr>
          <w:iCs/>
          <w:sz w:val="20"/>
          <w:szCs w:val="20"/>
          <w:lang w:val="en-US"/>
        </w:rPr>
        <w:t>CHN shorten for China</w:t>
      </w:r>
      <w:bookmarkEnd w:id="548"/>
      <w:bookmarkEnd w:id="549"/>
      <w:r w:rsidR="001A5EE9">
        <w:rPr>
          <w:iCs/>
          <w:sz w:val="20"/>
          <w:szCs w:val="20"/>
          <w:lang w:val="en-US"/>
        </w:rPr>
        <w:t>; IND shorten for India</w:t>
      </w:r>
      <w:r w:rsidR="00000CF4">
        <w:rPr>
          <w:iCs/>
          <w:sz w:val="20"/>
          <w:szCs w:val="20"/>
          <w:lang w:val="en-US"/>
        </w:rPr>
        <w:t>)</w:t>
      </w:r>
    </w:p>
    <w:p w14:paraId="6AAC30DF" w14:textId="0D52A934" w:rsidR="007214FD" w:rsidRDefault="00984954" w:rsidP="00867CC4">
      <w:pPr>
        <w:spacing w:line="360" w:lineRule="auto"/>
        <w:ind w:firstLineChars="200" w:firstLine="560"/>
        <w:jc w:val="both"/>
        <w:rPr>
          <w:rFonts w:ascii="Times" w:eastAsia="SimSun" w:hAnsi="Times" w:cs="SimSun"/>
          <w:sz w:val="28"/>
          <w:szCs w:val="28"/>
          <w:lang w:val="en-US"/>
        </w:rPr>
      </w:pPr>
      <w:bookmarkStart w:id="550" w:name="OLE_LINK547"/>
      <w:bookmarkStart w:id="551" w:name="OLE_LINK548"/>
      <w:bookmarkStart w:id="552" w:name="OLE_LINK372"/>
      <w:bookmarkStart w:id="553" w:name="OLE_LINK373"/>
      <w:r w:rsidRPr="00984954">
        <w:rPr>
          <w:rFonts w:ascii="Times" w:eastAsia="SimSun" w:hAnsi="Times" w:cs="SimSun"/>
          <w:sz w:val="28"/>
          <w:szCs w:val="28"/>
          <w:lang w:val="en-US"/>
        </w:rPr>
        <w:lastRenderedPageBreak/>
        <w:t>The author summed up the results</w:t>
      </w:r>
      <w:r w:rsidR="00F7274B">
        <w:rPr>
          <w:rFonts w:ascii="Times" w:eastAsia="SimSun" w:hAnsi="Times" w:cs="SimSun"/>
          <w:sz w:val="28"/>
          <w:szCs w:val="28"/>
          <w:lang w:val="en-US"/>
        </w:rPr>
        <w:t xml:space="preserve"> of different indexes </w:t>
      </w:r>
      <w:r>
        <w:rPr>
          <w:rFonts w:ascii="Times" w:eastAsia="SimSun" w:hAnsi="Times" w:cs="SimSun" w:hint="eastAsia"/>
          <w:sz w:val="28"/>
          <w:szCs w:val="28"/>
          <w:lang w:val="en-US"/>
        </w:rPr>
        <w:t>and</w:t>
      </w:r>
      <w:r>
        <w:rPr>
          <w:rFonts w:ascii="Times" w:eastAsia="SimSun" w:hAnsi="Times" w:cs="SimSun"/>
          <w:sz w:val="28"/>
          <w:szCs w:val="28"/>
          <w:lang w:val="en-US"/>
        </w:rPr>
        <w:t xml:space="preserve"> </w:t>
      </w:r>
      <w:r w:rsidR="00F7274B">
        <w:rPr>
          <w:rFonts w:ascii="Times" w:eastAsia="SimSun" w:hAnsi="Times" w:cs="SimSun"/>
          <w:sz w:val="28"/>
          <w:szCs w:val="28"/>
          <w:lang w:val="en-US"/>
        </w:rPr>
        <w:t>made a table</w:t>
      </w:r>
      <w:r>
        <w:rPr>
          <w:rFonts w:ascii="Times" w:eastAsia="SimSun" w:hAnsi="Times" w:cs="SimSun" w:hint="eastAsia"/>
          <w:sz w:val="28"/>
          <w:szCs w:val="28"/>
          <w:lang w:val="en-US"/>
        </w:rPr>
        <w:t xml:space="preserve"> </w:t>
      </w:r>
      <w:r w:rsidR="00F7274B">
        <w:rPr>
          <w:rFonts w:ascii="Times" w:eastAsia="SimSun" w:hAnsi="Times" w:cs="SimSun"/>
          <w:sz w:val="28"/>
          <w:szCs w:val="28"/>
          <w:lang w:val="en-US"/>
        </w:rPr>
        <w:t>(</w:t>
      </w:r>
      <w:r w:rsidR="00756AD2" w:rsidRPr="00867CC4">
        <w:rPr>
          <w:rFonts w:ascii="Times" w:eastAsia="SimSun" w:hAnsi="Times" w:cs="SimSun"/>
          <w:sz w:val="28"/>
          <w:szCs w:val="28"/>
          <w:lang w:val="en-US"/>
        </w:rPr>
        <w:t>Table 2.4.1</w:t>
      </w:r>
      <w:r w:rsidR="00F7274B">
        <w:rPr>
          <w:rFonts w:ascii="Times" w:eastAsia="SimSun" w:hAnsi="Times" w:cs="SimSun"/>
          <w:sz w:val="28"/>
          <w:szCs w:val="28"/>
          <w:lang w:val="en-US"/>
        </w:rPr>
        <w:t>)</w:t>
      </w:r>
      <w:r w:rsidR="00756AD2" w:rsidRPr="00867CC4">
        <w:rPr>
          <w:rFonts w:ascii="Times" w:eastAsia="SimSun" w:hAnsi="Times" w:cs="SimSun"/>
          <w:sz w:val="28"/>
          <w:szCs w:val="28"/>
          <w:lang w:val="en-US"/>
        </w:rPr>
        <w:t xml:space="preserve"> </w:t>
      </w:r>
      <w:r>
        <w:rPr>
          <w:rFonts w:ascii="Times" w:eastAsia="SimSun" w:hAnsi="Times" w:cs="SimSun"/>
          <w:sz w:val="28"/>
          <w:szCs w:val="28"/>
          <w:lang w:val="en-US"/>
        </w:rPr>
        <w:t xml:space="preserve">to </w:t>
      </w:r>
      <w:r w:rsidR="00756AD2" w:rsidRPr="00867CC4">
        <w:rPr>
          <w:rFonts w:ascii="Times" w:eastAsia="SimSun" w:hAnsi="Times" w:cs="SimSun"/>
          <w:sz w:val="28"/>
          <w:szCs w:val="28"/>
          <w:lang w:val="en-US"/>
        </w:rPr>
        <w:t xml:space="preserve">show the results </w:t>
      </w:r>
      <w:r w:rsidR="00F7274B">
        <w:rPr>
          <w:rFonts w:ascii="Times" w:eastAsia="SimSun" w:hAnsi="Times" w:cs="SimSun"/>
          <w:sz w:val="28"/>
          <w:szCs w:val="28"/>
          <w:lang w:val="en-US"/>
        </w:rPr>
        <w:t xml:space="preserve">more </w:t>
      </w:r>
      <w:r w:rsidRPr="00867CC4">
        <w:rPr>
          <w:rFonts w:ascii="Times" w:eastAsia="SimSun" w:hAnsi="Times" w:cs="SimSun"/>
          <w:sz w:val="28"/>
          <w:szCs w:val="28"/>
          <w:lang w:val="en-US"/>
        </w:rPr>
        <w:t>visually</w:t>
      </w:r>
      <w:r w:rsidR="00756AD2" w:rsidRPr="00867CC4">
        <w:rPr>
          <w:rFonts w:ascii="Times" w:eastAsia="SimSun" w:hAnsi="Times" w:cs="SimSun"/>
          <w:sz w:val="28"/>
          <w:szCs w:val="28"/>
          <w:lang w:val="en-US"/>
        </w:rPr>
        <w:t xml:space="preserve">. </w:t>
      </w:r>
    </w:p>
    <w:bookmarkEnd w:id="550"/>
    <w:bookmarkEnd w:id="551"/>
    <w:p w14:paraId="35A3DCC7" w14:textId="53EFDBFA" w:rsidR="00756AD2" w:rsidRDefault="00984954" w:rsidP="00867CC4">
      <w:pPr>
        <w:spacing w:line="360" w:lineRule="auto"/>
        <w:ind w:firstLineChars="200" w:firstLine="560"/>
        <w:jc w:val="both"/>
        <w:rPr>
          <w:rFonts w:ascii="Times" w:eastAsia="SimSun" w:hAnsi="Times" w:cs="SimSun"/>
          <w:sz w:val="28"/>
          <w:szCs w:val="28"/>
          <w:lang w:val="en-US"/>
        </w:rPr>
      </w:pPr>
      <w:r>
        <w:rPr>
          <w:rFonts w:ascii="Times" w:eastAsia="SimSun" w:hAnsi="Times" w:cs="SimSun"/>
          <w:sz w:val="28"/>
          <w:szCs w:val="28"/>
          <w:lang w:val="en-US"/>
        </w:rPr>
        <w:t xml:space="preserve">The IMS Index </w:t>
      </w:r>
      <w:r w:rsidR="007214FD">
        <w:rPr>
          <w:rFonts w:ascii="Times" w:eastAsia="SimSun" w:hAnsi="Times" w:cs="SimSun"/>
          <w:sz w:val="28"/>
          <w:szCs w:val="28"/>
          <w:lang w:val="en-US"/>
        </w:rPr>
        <w:t>indicate</w:t>
      </w:r>
      <w:r>
        <w:rPr>
          <w:rFonts w:ascii="Times" w:eastAsia="SimSun" w:hAnsi="Times" w:cs="SimSun"/>
          <w:sz w:val="28"/>
          <w:szCs w:val="28"/>
          <w:lang w:val="en-US"/>
        </w:rPr>
        <w:t xml:space="preserve">s that China </w:t>
      </w:r>
      <w:r w:rsidR="007214FD">
        <w:rPr>
          <w:rFonts w:ascii="Times" w:eastAsia="SimSun" w:hAnsi="Times" w:cs="SimSun"/>
          <w:sz w:val="28"/>
          <w:szCs w:val="28"/>
          <w:lang w:val="en-US"/>
        </w:rPr>
        <w:t xml:space="preserve">exported more services than India in service industry of transport, travel, construction, insurance and pension and government goods and services. And India exported more services than China in service industry of finance, charges for the use of intellectual property, telecommunications, computer and information, other business, and person, </w:t>
      </w:r>
      <w:proofErr w:type="gramStart"/>
      <w:r w:rsidR="007214FD">
        <w:rPr>
          <w:rFonts w:ascii="Times" w:eastAsia="SimSun" w:hAnsi="Times" w:cs="SimSun"/>
          <w:sz w:val="28"/>
          <w:szCs w:val="28"/>
          <w:lang w:val="en-US"/>
        </w:rPr>
        <w:t>culture</w:t>
      </w:r>
      <w:proofErr w:type="gramEnd"/>
      <w:r w:rsidR="007214FD">
        <w:rPr>
          <w:rFonts w:ascii="Times" w:eastAsia="SimSun" w:hAnsi="Times" w:cs="SimSun"/>
          <w:sz w:val="28"/>
          <w:szCs w:val="28"/>
          <w:lang w:val="en-US"/>
        </w:rPr>
        <w:t xml:space="preserve"> and recreation.</w:t>
      </w:r>
    </w:p>
    <w:p w14:paraId="19264041" w14:textId="54D35FF6" w:rsidR="007214FD" w:rsidRDefault="007214FD" w:rsidP="00867CC4">
      <w:pPr>
        <w:spacing w:line="360" w:lineRule="auto"/>
        <w:ind w:firstLineChars="200" w:firstLine="560"/>
        <w:jc w:val="both"/>
        <w:rPr>
          <w:rFonts w:ascii="Times" w:eastAsia="SimSun" w:hAnsi="Times" w:cs="SimSun"/>
          <w:sz w:val="28"/>
          <w:szCs w:val="28"/>
          <w:lang w:val="en-US"/>
        </w:rPr>
      </w:pPr>
      <w:r>
        <w:rPr>
          <w:rFonts w:ascii="Times" w:eastAsia="SimSun" w:hAnsi="Times" w:cs="SimSun"/>
          <w:sz w:val="28"/>
          <w:szCs w:val="28"/>
          <w:lang w:val="en-US"/>
        </w:rPr>
        <w:t xml:space="preserve">The RCA Index shows that China has comparative advantages in service industries: </w:t>
      </w:r>
      <w:bookmarkStart w:id="554" w:name="OLE_LINK396"/>
      <w:bookmarkStart w:id="555" w:name="OLE_LINK397"/>
      <w:r>
        <w:rPr>
          <w:rFonts w:ascii="Times" w:eastAsia="SimSun" w:hAnsi="Times" w:cs="SimSun"/>
          <w:sz w:val="28"/>
          <w:szCs w:val="28"/>
          <w:lang w:val="en-US"/>
        </w:rPr>
        <w:t>construction, telecommunications, computer and information</w:t>
      </w:r>
      <w:r w:rsidR="00A94A8E">
        <w:rPr>
          <w:rFonts w:ascii="Times" w:eastAsia="SimSun" w:hAnsi="Times" w:cs="SimSun"/>
          <w:sz w:val="28"/>
          <w:szCs w:val="28"/>
          <w:lang w:val="en-US"/>
        </w:rPr>
        <w:t xml:space="preserve"> and other business. While India has comparative advantages in service industries: </w:t>
      </w:r>
      <w:bookmarkStart w:id="556" w:name="OLE_LINK109"/>
      <w:bookmarkStart w:id="557" w:name="OLE_LINK110"/>
      <w:r w:rsidR="00A94A8E">
        <w:rPr>
          <w:rFonts w:ascii="Times" w:eastAsia="SimSun" w:hAnsi="Times" w:cs="SimSun"/>
          <w:sz w:val="28"/>
          <w:szCs w:val="28"/>
          <w:lang w:val="en-US"/>
        </w:rPr>
        <w:t>telecommunications, computer and information and other business</w:t>
      </w:r>
      <w:bookmarkEnd w:id="556"/>
      <w:bookmarkEnd w:id="557"/>
      <w:r w:rsidR="00A94A8E">
        <w:rPr>
          <w:rFonts w:ascii="Times" w:eastAsia="SimSun" w:hAnsi="Times" w:cs="SimSun"/>
          <w:sz w:val="28"/>
          <w:szCs w:val="28"/>
          <w:lang w:val="en-US"/>
        </w:rPr>
        <w:t>.</w:t>
      </w:r>
      <w:bookmarkEnd w:id="554"/>
      <w:bookmarkEnd w:id="555"/>
    </w:p>
    <w:p w14:paraId="4C15381C" w14:textId="3AF0A498" w:rsidR="00A94A8E" w:rsidRDefault="00A94A8E" w:rsidP="00867CC4">
      <w:pPr>
        <w:spacing w:line="360" w:lineRule="auto"/>
        <w:ind w:firstLineChars="200" w:firstLine="560"/>
        <w:jc w:val="both"/>
        <w:rPr>
          <w:rFonts w:ascii="Times" w:eastAsia="SimSun" w:hAnsi="Times" w:cs="SimSun"/>
          <w:sz w:val="28"/>
          <w:szCs w:val="28"/>
          <w:lang w:val="en-US"/>
        </w:rPr>
      </w:pPr>
      <w:r>
        <w:rPr>
          <w:rFonts w:ascii="Times" w:eastAsia="SimSun" w:hAnsi="Times" w:cs="SimSun"/>
          <w:sz w:val="28"/>
          <w:szCs w:val="28"/>
          <w:lang w:val="en-US"/>
        </w:rPr>
        <w:t>The TC Index indicates that in service industries of construction, telecommunications, computer and information and other business, China exported more services than importing the same kind of service</w:t>
      </w:r>
      <w:r w:rsidR="00802F9D">
        <w:rPr>
          <w:rFonts w:ascii="Times" w:eastAsia="SimSun" w:hAnsi="Times" w:cs="SimSun"/>
          <w:sz w:val="28"/>
          <w:szCs w:val="28"/>
          <w:lang w:val="en-US"/>
        </w:rPr>
        <w:t>s</w:t>
      </w:r>
      <w:r>
        <w:rPr>
          <w:rFonts w:ascii="Times" w:eastAsia="SimSun" w:hAnsi="Times" w:cs="SimSun"/>
          <w:sz w:val="28"/>
          <w:szCs w:val="28"/>
          <w:lang w:val="en-US"/>
        </w:rPr>
        <w:t>. India exported more services than importing the same kind of service</w:t>
      </w:r>
      <w:r w:rsidR="00802F9D">
        <w:rPr>
          <w:rFonts w:ascii="Times" w:eastAsia="SimSun" w:hAnsi="Times" w:cs="SimSun"/>
          <w:sz w:val="28"/>
          <w:szCs w:val="28"/>
          <w:lang w:val="en-US"/>
        </w:rPr>
        <w:t>s in service industries, such as travel, finance, telecommunications, computer and information, other business.</w:t>
      </w:r>
    </w:p>
    <w:p w14:paraId="16365DFE" w14:textId="72CA5B1A" w:rsidR="00802F9D" w:rsidRDefault="00802F9D" w:rsidP="00867CC4">
      <w:pPr>
        <w:spacing w:line="360" w:lineRule="auto"/>
        <w:ind w:firstLineChars="200" w:firstLine="560"/>
        <w:jc w:val="both"/>
        <w:rPr>
          <w:rFonts w:ascii="Times" w:eastAsia="SimSun" w:hAnsi="Times" w:cs="SimSun"/>
          <w:sz w:val="28"/>
          <w:szCs w:val="28"/>
          <w:lang w:val="en-US"/>
        </w:rPr>
      </w:pPr>
      <w:r>
        <w:rPr>
          <w:rFonts w:ascii="Times" w:eastAsia="SimSun" w:hAnsi="Times" w:cs="SimSun"/>
          <w:sz w:val="28"/>
          <w:szCs w:val="28"/>
          <w:lang w:val="en-US"/>
        </w:rPr>
        <w:t xml:space="preserve">The </w:t>
      </w:r>
      <w:bookmarkStart w:id="558" w:name="OLE_LINK491"/>
      <w:bookmarkStart w:id="559" w:name="OLE_LINK492"/>
      <w:r>
        <w:rPr>
          <w:rFonts w:ascii="Times" w:eastAsia="SimSun" w:hAnsi="Times" w:cs="SimSun"/>
          <w:sz w:val="28"/>
          <w:szCs w:val="28"/>
          <w:lang w:val="en-US"/>
        </w:rPr>
        <w:t xml:space="preserve">RTC Index </w:t>
      </w:r>
      <w:bookmarkEnd w:id="558"/>
      <w:bookmarkEnd w:id="559"/>
      <w:r>
        <w:rPr>
          <w:rFonts w:ascii="Times" w:eastAsia="SimSun" w:hAnsi="Times" w:cs="SimSun"/>
          <w:sz w:val="28"/>
          <w:szCs w:val="28"/>
          <w:lang w:val="en-US"/>
        </w:rPr>
        <w:t>shows that China is more competitive than India in areas of transport services, construction services and government goods and services. While India has more competitiveness than China in service industries: travel, insurance and pension, finance, charges for the use of intellectual property</w:t>
      </w:r>
      <w:r w:rsidR="00F95F8F">
        <w:rPr>
          <w:rFonts w:ascii="Times" w:eastAsia="SimSun" w:hAnsi="Times" w:cs="SimSun"/>
          <w:sz w:val="28"/>
          <w:szCs w:val="28"/>
          <w:lang w:val="en-US"/>
        </w:rPr>
        <w:t>,</w:t>
      </w:r>
      <w:r w:rsidR="00F95F8F" w:rsidRPr="00F95F8F">
        <w:rPr>
          <w:rFonts w:ascii="Times" w:eastAsia="SimSun" w:hAnsi="Times" w:cs="SimSun"/>
          <w:sz w:val="28"/>
          <w:szCs w:val="28"/>
          <w:lang w:val="en-US"/>
        </w:rPr>
        <w:t xml:space="preserve"> </w:t>
      </w:r>
      <w:r w:rsidR="00F95F8F">
        <w:rPr>
          <w:rFonts w:ascii="Times" w:eastAsia="SimSun" w:hAnsi="Times" w:cs="SimSun"/>
          <w:sz w:val="28"/>
          <w:szCs w:val="28"/>
          <w:lang w:val="en-US"/>
        </w:rPr>
        <w:t xml:space="preserve">telecommunications, computer and information, other business, and person, </w:t>
      </w:r>
      <w:proofErr w:type="gramStart"/>
      <w:r w:rsidR="00F95F8F">
        <w:rPr>
          <w:rFonts w:ascii="Times" w:eastAsia="SimSun" w:hAnsi="Times" w:cs="SimSun"/>
          <w:sz w:val="28"/>
          <w:szCs w:val="28"/>
          <w:lang w:val="en-US"/>
        </w:rPr>
        <w:t>culture</w:t>
      </w:r>
      <w:proofErr w:type="gramEnd"/>
      <w:r w:rsidR="00F95F8F">
        <w:rPr>
          <w:rFonts w:ascii="Times" w:eastAsia="SimSun" w:hAnsi="Times" w:cs="SimSun"/>
          <w:sz w:val="28"/>
          <w:szCs w:val="28"/>
          <w:lang w:val="en-US"/>
        </w:rPr>
        <w:t xml:space="preserve"> and recreation.</w:t>
      </w:r>
      <w:r w:rsidR="007B6F17">
        <w:rPr>
          <w:rFonts w:ascii="Times" w:eastAsia="SimSun" w:hAnsi="Times" w:cs="SimSun"/>
          <w:sz w:val="28"/>
          <w:szCs w:val="28"/>
          <w:lang w:val="en-US"/>
        </w:rPr>
        <w:t xml:space="preserve"> </w:t>
      </w:r>
    </w:p>
    <w:p w14:paraId="5815D6AD" w14:textId="5F12C99D" w:rsidR="00815D9E" w:rsidRDefault="00815D9E" w:rsidP="00867CC4">
      <w:pPr>
        <w:spacing w:line="360" w:lineRule="auto"/>
        <w:ind w:firstLineChars="200" w:firstLine="560"/>
        <w:jc w:val="both"/>
        <w:rPr>
          <w:rFonts w:ascii="Times" w:eastAsia="SimSun" w:hAnsi="Times" w:cs="SimSun"/>
          <w:sz w:val="28"/>
          <w:szCs w:val="28"/>
          <w:lang w:val="en-US"/>
        </w:rPr>
      </w:pPr>
      <w:r>
        <w:rPr>
          <w:rFonts w:ascii="Times" w:eastAsia="SimSun" w:hAnsi="Times" w:cs="SimSun"/>
          <w:sz w:val="28"/>
          <w:szCs w:val="28"/>
          <w:lang w:val="en-US"/>
        </w:rPr>
        <w:t xml:space="preserve">To </w:t>
      </w:r>
      <w:r w:rsidR="000A3116">
        <w:rPr>
          <w:rFonts w:ascii="Times" w:eastAsia="SimSun" w:hAnsi="Times" w:cs="SimSun"/>
          <w:sz w:val="28"/>
          <w:szCs w:val="28"/>
          <w:lang w:val="en-US"/>
        </w:rPr>
        <w:t xml:space="preserve">eliminate ambiguity and </w:t>
      </w:r>
      <w:r>
        <w:rPr>
          <w:rFonts w:ascii="Times" w:eastAsia="SimSun" w:hAnsi="Times" w:cs="SimSun"/>
          <w:sz w:val="28"/>
          <w:szCs w:val="28"/>
          <w:lang w:val="en-US"/>
        </w:rPr>
        <w:t xml:space="preserve">get a </w:t>
      </w:r>
      <w:r w:rsidR="00565152">
        <w:rPr>
          <w:rFonts w:ascii="Times" w:eastAsia="SimSun" w:hAnsi="Times" w:cs="SimSun"/>
          <w:sz w:val="28"/>
          <w:szCs w:val="28"/>
          <w:lang w:val="en-US"/>
        </w:rPr>
        <w:t>clearer</w:t>
      </w:r>
      <w:r>
        <w:rPr>
          <w:rFonts w:ascii="Times" w:eastAsia="SimSun" w:hAnsi="Times" w:cs="SimSun"/>
          <w:sz w:val="28"/>
          <w:szCs w:val="28"/>
          <w:lang w:val="en-US"/>
        </w:rPr>
        <w:t xml:space="preserve"> </w:t>
      </w:r>
      <w:r w:rsidR="00565152">
        <w:rPr>
          <w:rFonts w:ascii="Times" w:eastAsia="SimSun" w:hAnsi="Times" w:cs="SimSun"/>
          <w:sz w:val="28"/>
          <w:szCs w:val="28"/>
          <w:lang w:val="en-US"/>
        </w:rPr>
        <w:t xml:space="preserve">and </w:t>
      </w:r>
      <w:bookmarkStart w:id="560" w:name="OLE_LINK398"/>
      <w:bookmarkStart w:id="561" w:name="OLE_LINK399"/>
      <w:bookmarkStart w:id="562" w:name="OLE_LINK400"/>
      <w:bookmarkStart w:id="563" w:name="OLE_LINK417"/>
      <w:r w:rsidR="00565152">
        <w:rPr>
          <w:rFonts w:ascii="Times" w:eastAsia="SimSun" w:hAnsi="Times" w:cs="SimSun"/>
          <w:sz w:val="28"/>
          <w:szCs w:val="28"/>
          <w:lang w:val="en-US"/>
        </w:rPr>
        <w:t>acceptable</w:t>
      </w:r>
      <w:bookmarkEnd w:id="560"/>
      <w:bookmarkEnd w:id="561"/>
      <w:r w:rsidR="00565152">
        <w:rPr>
          <w:rFonts w:ascii="Times" w:eastAsia="SimSun" w:hAnsi="Times" w:cs="SimSun"/>
          <w:sz w:val="28"/>
          <w:szCs w:val="28"/>
          <w:lang w:val="en-US"/>
        </w:rPr>
        <w:t xml:space="preserve"> </w:t>
      </w:r>
      <w:bookmarkEnd w:id="562"/>
      <w:bookmarkEnd w:id="563"/>
      <w:r>
        <w:rPr>
          <w:rFonts w:ascii="Times" w:eastAsia="SimSun" w:hAnsi="Times" w:cs="SimSun"/>
          <w:sz w:val="28"/>
          <w:szCs w:val="28"/>
          <w:lang w:val="en-US"/>
        </w:rPr>
        <w:t xml:space="preserve">result, we still need to discuss </w:t>
      </w:r>
      <w:r w:rsidR="00565152">
        <w:rPr>
          <w:rFonts w:ascii="Times" w:eastAsia="SimSun" w:hAnsi="Times" w:cs="SimSun"/>
          <w:sz w:val="28"/>
          <w:szCs w:val="28"/>
          <w:lang w:val="en-US"/>
        </w:rPr>
        <w:t>the following points:</w:t>
      </w:r>
    </w:p>
    <w:p w14:paraId="747DC6BE" w14:textId="05A75E8C" w:rsidR="00565152" w:rsidRDefault="007B6F17" w:rsidP="009A250E">
      <w:pPr>
        <w:pStyle w:val="ListParagraph"/>
        <w:numPr>
          <w:ilvl w:val="0"/>
          <w:numId w:val="29"/>
        </w:numPr>
        <w:spacing w:line="360" w:lineRule="auto"/>
        <w:ind w:left="567" w:hanging="567"/>
        <w:jc w:val="both"/>
        <w:rPr>
          <w:rFonts w:ascii="Times" w:hAnsi="Times"/>
          <w:sz w:val="28"/>
          <w:szCs w:val="28"/>
          <w:lang w:val="en-US"/>
        </w:rPr>
      </w:pPr>
      <w:r w:rsidRPr="00565152">
        <w:rPr>
          <w:rFonts w:ascii="Times" w:eastAsia="SimSun" w:hAnsi="Times" w:cs="SimSun"/>
          <w:sz w:val="28"/>
          <w:szCs w:val="28"/>
          <w:lang w:val="en-US"/>
        </w:rPr>
        <w:t xml:space="preserve">It is worth noting from Table 1.2.1, Table 1.2.2, Appendix1 and 2 that both India and China imported more charges for the use of intellectual property services than they exported. And the shares of charges for the use of intellectual property accounted for the total service exports are relatively small (China: less than 3%; </w:t>
      </w:r>
      <w:r w:rsidRPr="00565152">
        <w:rPr>
          <w:rFonts w:ascii="Times" w:eastAsia="SimSun" w:hAnsi="Times" w:cs="SimSun"/>
          <w:sz w:val="28"/>
          <w:szCs w:val="28"/>
          <w:lang w:val="en-US"/>
        </w:rPr>
        <w:lastRenderedPageBreak/>
        <w:t xml:space="preserve">India: less than 1%). According to </w:t>
      </w:r>
      <w:bookmarkStart w:id="564" w:name="OLE_LINK474"/>
      <w:bookmarkStart w:id="565" w:name="OLE_LINK490"/>
      <w:r w:rsidRPr="00565152">
        <w:rPr>
          <w:rFonts w:ascii="Times" w:eastAsia="SimSun" w:hAnsi="Times" w:cs="SimSun"/>
          <w:sz w:val="28"/>
          <w:szCs w:val="28"/>
          <w:lang w:val="en-US"/>
        </w:rPr>
        <w:t xml:space="preserve">Heckscher-Ohlin model, </w:t>
      </w:r>
      <w:bookmarkEnd w:id="564"/>
      <w:bookmarkEnd w:id="565"/>
      <w:r w:rsidRPr="00565152">
        <w:rPr>
          <w:rFonts w:ascii="Times" w:hAnsi="Times"/>
          <w:sz w:val="28"/>
          <w:szCs w:val="28"/>
          <w:lang w:val="en-US"/>
        </w:rPr>
        <w:t>c</w:t>
      </w:r>
      <w:r w:rsidRPr="00565152">
        <w:rPr>
          <w:rFonts w:ascii="Times" w:hAnsi="Times"/>
          <w:sz w:val="28"/>
          <w:szCs w:val="28"/>
        </w:rPr>
        <w:t>ountries should concentrate on producing and exporting products that make full use of their own abundant factors in exchange for products that intensively use their scarce factors</w:t>
      </w:r>
      <w:r>
        <w:rPr>
          <w:rStyle w:val="FootnoteReference"/>
          <w:rFonts w:ascii="Times" w:hAnsi="Times"/>
          <w:sz w:val="28"/>
          <w:szCs w:val="28"/>
        </w:rPr>
        <w:footnoteReference w:id="57"/>
      </w:r>
      <w:r w:rsidRPr="00565152">
        <w:rPr>
          <w:rFonts w:ascii="Times" w:hAnsi="Times"/>
          <w:sz w:val="28"/>
          <w:szCs w:val="28"/>
        </w:rPr>
        <w:t>.</w:t>
      </w:r>
      <w:r w:rsidRPr="00565152">
        <w:rPr>
          <w:rFonts w:ascii="Times" w:hAnsi="Times"/>
          <w:sz w:val="28"/>
          <w:szCs w:val="28"/>
          <w:lang w:val="en-US"/>
        </w:rPr>
        <w:t xml:space="preserve"> </w:t>
      </w:r>
      <w:r w:rsidR="00442883">
        <w:rPr>
          <w:rFonts w:ascii="Times" w:hAnsi="Times"/>
          <w:sz w:val="28"/>
          <w:szCs w:val="28"/>
          <w:lang w:val="en-US"/>
        </w:rPr>
        <w:t xml:space="preserve">Although the result of the </w:t>
      </w:r>
      <w:r w:rsidR="00442883">
        <w:rPr>
          <w:rFonts w:ascii="Times" w:eastAsia="SimSun" w:hAnsi="Times" w:cs="SimSun"/>
          <w:sz w:val="28"/>
          <w:szCs w:val="28"/>
          <w:lang w:val="en-US"/>
        </w:rPr>
        <w:t xml:space="preserve">RTC Index showed that </w:t>
      </w:r>
      <w:r w:rsidRPr="00565152">
        <w:rPr>
          <w:rFonts w:ascii="Times" w:hAnsi="Times"/>
          <w:sz w:val="28"/>
          <w:szCs w:val="28"/>
          <w:lang w:val="en-US"/>
        </w:rPr>
        <w:t>In</w:t>
      </w:r>
      <w:r w:rsidR="00442883">
        <w:rPr>
          <w:rFonts w:ascii="Times" w:hAnsi="Times"/>
          <w:sz w:val="28"/>
          <w:szCs w:val="28"/>
          <w:lang w:val="en-US"/>
        </w:rPr>
        <w:t>dia may have comparative advantages to produce the charges for the use of intellectual property services at a lower opportunity cost, but the market share is too small in the international arena.</w:t>
      </w:r>
      <w:r w:rsidRPr="00565152">
        <w:rPr>
          <w:rFonts w:ascii="Times" w:hAnsi="Times"/>
          <w:sz w:val="28"/>
          <w:szCs w:val="28"/>
          <w:lang w:val="en-US"/>
        </w:rPr>
        <w:t xml:space="preserve"> </w:t>
      </w:r>
      <w:r w:rsidR="00442883">
        <w:rPr>
          <w:rFonts w:ascii="Times" w:hAnsi="Times"/>
          <w:sz w:val="28"/>
          <w:szCs w:val="28"/>
          <w:lang w:val="en-US"/>
        </w:rPr>
        <w:t xml:space="preserve">In </w:t>
      </w:r>
      <w:r w:rsidRPr="00565152">
        <w:rPr>
          <w:rFonts w:ascii="Times" w:hAnsi="Times"/>
          <w:sz w:val="28"/>
          <w:szCs w:val="28"/>
          <w:lang w:val="en-US"/>
        </w:rPr>
        <w:t>this regard, the author tends to believe that com</w:t>
      </w:r>
      <w:r w:rsidR="009A250E">
        <w:rPr>
          <w:rFonts w:ascii="Times" w:hAnsi="Times"/>
          <w:sz w:val="28"/>
          <w:szCs w:val="28"/>
          <w:lang w:val="en-US"/>
        </w:rPr>
        <w:t>petitive</w:t>
      </w:r>
      <w:r w:rsidRPr="00565152">
        <w:rPr>
          <w:rFonts w:ascii="Times" w:hAnsi="Times"/>
          <w:sz w:val="28"/>
          <w:szCs w:val="28"/>
          <w:lang w:val="en-US"/>
        </w:rPr>
        <w:t xml:space="preserve"> advantages of both India and China in services of charges for the use of intellectual property are not significant.</w:t>
      </w:r>
    </w:p>
    <w:p w14:paraId="2DDA8AB4" w14:textId="6F3D6C65" w:rsidR="00565152" w:rsidRDefault="00565152" w:rsidP="009A250E">
      <w:pPr>
        <w:pStyle w:val="ListParagraph"/>
        <w:numPr>
          <w:ilvl w:val="0"/>
          <w:numId w:val="29"/>
        </w:numPr>
        <w:spacing w:line="360" w:lineRule="auto"/>
        <w:ind w:left="567" w:hanging="567"/>
        <w:jc w:val="both"/>
        <w:rPr>
          <w:rFonts w:ascii="Times" w:hAnsi="Times"/>
          <w:sz w:val="28"/>
          <w:szCs w:val="28"/>
          <w:lang w:val="en-US"/>
        </w:rPr>
      </w:pPr>
      <w:bookmarkStart w:id="566" w:name="OLE_LINK459"/>
      <w:bookmarkStart w:id="567" w:name="OLE_LINK462"/>
      <w:r>
        <w:rPr>
          <w:rFonts w:ascii="Times" w:hAnsi="Times"/>
          <w:sz w:val="28"/>
          <w:szCs w:val="28"/>
          <w:lang w:val="en-US"/>
        </w:rPr>
        <w:t xml:space="preserve">By using the </w:t>
      </w:r>
      <w:r w:rsidR="006C1594">
        <w:rPr>
          <w:rFonts w:ascii="Times" w:hAnsi="Times"/>
          <w:sz w:val="28"/>
          <w:szCs w:val="28"/>
          <w:lang w:val="en-US"/>
        </w:rPr>
        <w:t>international</w:t>
      </w:r>
      <w:r>
        <w:rPr>
          <w:rFonts w:ascii="Times" w:hAnsi="Times"/>
          <w:sz w:val="28"/>
          <w:szCs w:val="28"/>
          <w:lang w:val="en-US"/>
        </w:rPr>
        <w:t xml:space="preserve"> market share (IMS) index, </w:t>
      </w:r>
      <w:r w:rsidR="006C1594">
        <w:rPr>
          <w:rFonts w:ascii="Times" w:hAnsi="Times"/>
          <w:sz w:val="28"/>
          <w:szCs w:val="28"/>
          <w:lang w:val="en-US"/>
        </w:rPr>
        <w:t xml:space="preserve">the result showed that China exported more travel services than India. While the results shown by the revealed trade competition (RTC) index told us that travel services of India </w:t>
      </w:r>
      <w:r w:rsidR="00CC3A6C">
        <w:rPr>
          <w:rFonts w:ascii="Times" w:hAnsi="Times"/>
          <w:sz w:val="28"/>
          <w:szCs w:val="28"/>
          <w:lang w:val="en-US"/>
        </w:rPr>
        <w:t>are</w:t>
      </w:r>
      <w:r w:rsidR="006C1594">
        <w:rPr>
          <w:rFonts w:ascii="Times" w:hAnsi="Times"/>
          <w:sz w:val="28"/>
          <w:szCs w:val="28"/>
          <w:lang w:val="en-US"/>
        </w:rPr>
        <w:t xml:space="preserve"> more competitive than that of China</w:t>
      </w:r>
      <w:r w:rsidR="00224C6C">
        <w:rPr>
          <w:rFonts w:ascii="Times" w:hAnsi="Times"/>
          <w:sz w:val="28"/>
          <w:szCs w:val="28"/>
          <w:lang w:val="en-US"/>
        </w:rPr>
        <w:t xml:space="preserve"> which caused ambiguity.</w:t>
      </w:r>
      <w:r w:rsidR="006C1594">
        <w:rPr>
          <w:rFonts w:ascii="Times" w:hAnsi="Times"/>
          <w:sz w:val="28"/>
          <w:szCs w:val="28"/>
          <w:lang w:val="en-US"/>
        </w:rPr>
        <w:t xml:space="preserve"> </w:t>
      </w:r>
      <w:bookmarkStart w:id="568" w:name="OLE_LINK493"/>
      <w:bookmarkStart w:id="569" w:name="OLE_LINK494"/>
      <w:bookmarkStart w:id="570" w:name="OLE_LINK495"/>
      <w:bookmarkStart w:id="571" w:name="OLE_LINK447"/>
      <w:bookmarkStart w:id="572" w:name="OLE_LINK452"/>
      <w:bookmarkStart w:id="573" w:name="OLE_LINK453"/>
      <w:bookmarkStart w:id="574" w:name="OLE_LINK458"/>
      <w:r w:rsidR="00224C6C">
        <w:rPr>
          <w:rFonts w:ascii="Times" w:hAnsi="Times"/>
          <w:sz w:val="28"/>
          <w:szCs w:val="28"/>
          <w:lang w:val="en-US"/>
        </w:rPr>
        <w:t xml:space="preserve">It is worth to note that although </w:t>
      </w:r>
      <w:r w:rsidR="00174CB3" w:rsidRPr="00174CB3">
        <w:rPr>
          <w:rFonts w:ascii="Times" w:hAnsi="Times"/>
          <w:sz w:val="28"/>
          <w:szCs w:val="28"/>
          <w:lang w:val="en-US"/>
        </w:rPr>
        <w:t xml:space="preserve">China's </w:t>
      </w:r>
      <w:r w:rsidR="00174CB3">
        <w:rPr>
          <w:rFonts w:ascii="Times" w:hAnsi="Times"/>
          <w:sz w:val="28"/>
          <w:szCs w:val="28"/>
          <w:lang w:val="en-US"/>
        </w:rPr>
        <w:t>travel</w:t>
      </w:r>
      <w:r w:rsidR="00174CB3" w:rsidRPr="00174CB3">
        <w:rPr>
          <w:rFonts w:ascii="Times" w:hAnsi="Times"/>
          <w:sz w:val="28"/>
          <w:szCs w:val="28"/>
          <w:lang w:val="en-US"/>
        </w:rPr>
        <w:t xml:space="preserve"> service exports exceed India's, China's t</w:t>
      </w:r>
      <w:r w:rsidR="00174CB3">
        <w:rPr>
          <w:rFonts w:ascii="Times" w:hAnsi="Times"/>
          <w:sz w:val="28"/>
          <w:szCs w:val="28"/>
          <w:lang w:val="en-US"/>
        </w:rPr>
        <w:t>ravel</w:t>
      </w:r>
      <w:r w:rsidR="00174CB3" w:rsidRPr="00174CB3">
        <w:rPr>
          <w:rFonts w:ascii="Times" w:hAnsi="Times"/>
          <w:sz w:val="28"/>
          <w:szCs w:val="28"/>
          <w:lang w:val="en-US"/>
        </w:rPr>
        <w:t xml:space="preserve"> service imports are much larger than India's.</w:t>
      </w:r>
      <w:bookmarkEnd w:id="568"/>
      <w:bookmarkEnd w:id="569"/>
      <w:bookmarkEnd w:id="570"/>
      <w:r w:rsidR="00174CB3">
        <w:rPr>
          <w:rFonts w:ascii="Times" w:hAnsi="Times"/>
          <w:sz w:val="28"/>
          <w:szCs w:val="28"/>
          <w:lang w:val="en-US"/>
        </w:rPr>
        <w:t xml:space="preserve"> </w:t>
      </w:r>
      <w:bookmarkStart w:id="575" w:name="OLE_LINK496"/>
      <w:bookmarkStart w:id="576" w:name="OLE_LINK502"/>
      <w:r w:rsidR="00174CB3">
        <w:rPr>
          <w:rFonts w:ascii="Times" w:hAnsi="Times"/>
          <w:sz w:val="28"/>
          <w:szCs w:val="28"/>
          <w:lang w:val="en-US"/>
        </w:rPr>
        <w:t xml:space="preserve">The IMS index </w:t>
      </w:r>
      <w:r w:rsidR="00083D17">
        <w:rPr>
          <w:rFonts w:ascii="Times" w:hAnsi="Times"/>
          <w:sz w:val="28"/>
          <w:szCs w:val="28"/>
          <w:lang w:val="en-US"/>
        </w:rPr>
        <w:t xml:space="preserve">is </w:t>
      </w:r>
      <w:r w:rsidR="00174CB3">
        <w:rPr>
          <w:rFonts w:ascii="Times" w:hAnsi="Times"/>
          <w:sz w:val="28"/>
          <w:szCs w:val="28"/>
          <w:lang w:val="en-US"/>
        </w:rPr>
        <w:t xml:space="preserve">only involved the </w:t>
      </w:r>
      <w:r w:rsidR="00083D17">
        <w:rPr>
          <w:rFonts w:ascii="Times" w:hAnsi="Times"/>
          <w:sz w:val="28"/>
          <w:szCs w:val="28"/>
          <w:lang w:val="en-US"/>
        </w:rPr>
        <w:t>comparison of service exports</w:t>
      </w:r>
      <w:bookmarkEnd w:id="575"/>
      <w:bookmarkEnd w:id="576"/>
      <w:r w:rsidR="00083D17">
        <w:rPr>
          <w:rFonts w:ascii="Times" w:hAnsi="Times"/>
          <w:sz w:val="28"/>
          <w:szCs w:val="28"/>
          <w:lang w:val="en-US"/>
        </w:rPr>
        <w:t xml:space="preserve">, and the RTC index </w:t>
      </w:r>
      <w:r w:rsidR="00083D17">
        <w:rPr>
          <w:rFonts w:ascii="Times" w:hAnsi="Times" w:hint="eastAsia"/>
          <w:sz w:val="28"/>
          <w:szCs w:val="28"/>
          <w:lang w:val="en-US"/>
        </w:rPr>
        <w:t>is</w:t>
      </w:r>
      <w:r w:rsidR="00083D17" w:rsidRPr="00083D17">
        <w:rPr>
          <w:rFonts w:ascii="Times" w:hAnsi="Times"/>
          <w:sz w:val="28"/>
          <w:szCs w:val="28"/>
          <w:lang w:val="en-US"/>
        </w:rPr>
        <w:t xml:space="preserve"> </w:t>
      </w:r>
      <w:r w:rsidR="00083D17">
        <w:rPr>
          <w:rFonts w:ascii="Times" w:hAnsi="Times"/>
          <w:sz w:val="28"/>
          <w:szCs w:val="28"/>
          <w:lang w:val="en-US"/>
        </w:rPr>
        <w:t xml:space="preserve">a </w:t>
      </w:r>
      <w:r w:rsidR="00083D17" w:rsidRPr="00083D17">
        <w:rPr>
          <w:rFonts w:ascii="Times" w:hAnsi="Times"/>
          <w:sz w:val="28"/>
          <w:szCs w:val="28"/>
          <w:lang w:val="en-US"/>
        </w:rPr>
        <w:t>composite comparison of imports and exports of services.</w:t>
      </w:r>
      <w:r w:rsidR="00083D17">
        <w:rPr>
          <w:rFonts w:ascii="Times" w:hAnsi="Times"/>
          <w:sz w:val="28"/>
          <w:szCs w:val="28"/>
          <w:lang w:val="en-US"/>
        </w:rPr>
        <w:t xml:space="preserve"> And b</w:t>
      </w:r>
      <w:r w:rsidR="00BD2A00">
        <w:rPr>
          <w:rFonts w:ascii="Times" w:hAnsi="Times"/>
          <w:sz w:val="28"/>
          <w:szCs w:val="28"/>
          <w:lang w:val="en-US"/>
        </w:rPr>
        <w:t xml:space="preserve">ecause of the outbreak of COVID-19, </w:t>
      </w:r>
      <w:r w:rsidR="00BD2A00" w:rsidRPr="00BD2A00">
        <w:rPr>
          <w:rFonts w:ascii="Times" w:hAnsi="Times"/>
          <w:sz w:val="28"/>
          <w:szCs w:val="28"/>
          <w:lang w:val="en-US"/>
        </w:rPr>
        <w:t>many countries have taken various measures to restrict entry and exit</w:t>
      </w:r>
      <w:r w:rsidR="00BD2A00">
        <w:rPr>
          <w:rFonts w:ascii="Times" w:hAnsi="Times"/>
          <w:sz w:val="28"/>
          <w:szCs w:val="28"/>
          <w:lang w:val="en-US"/>
        </w:rPr>
        <w:t xml:space="preserve"> </w:t>
      </w:r>
      <w:r w:rsidR="00BD2A00">
        <w:rPr>
          <w:rFonts w:ascii="Times" w:hAnsi="Times" w:hint="eastAsia"/>
          <w:sz w:val="28"/>
          <w:szCs w:val="28"/>
          <w:lang w:val="en-US"/>
        </w:rPr>
        <w:t>of</w:t>
      </w:r>
      <w:r w:rsidR="00BD2A00">
        <w:rPr>
          <w:rFonts w:ascii="Times" w:hAnsi="Times"/>
          <w:sz w:val="28"/>
          <w:szCs w:val="28"/>
          <w:lang w:val="en-US"/>
        </w:rPr>
        <w:t xml:space="preserve"> people </w:t>
      </w:r>
      <w:bookmarkEnd w:id="571"/>
      <w:bookmarkEnd w:id="572"/>
      <w:r w:rsidR="00CA5088">
        <w:rPr>
          <w:rFonts w:ascii="Times" w:hAnsi="Times"/>
          <w:sz w:val="28"/>
          <w:szCs w:val="28"/>
          <w:lang w:val="en-US"/>
        </w:rPr>
        <w:t>which severely hit the travel service industry</w:t>
      </w:r>
      <w:bookmarkEnd w:id="566"/>
      <w:bookmarkEnd w:id="567"/>
      <w:bookmarkEnd w:id="573"/>
      <w:bookmarkEnd w:id="574"/>
      <w:r w:rsidR="00CA5088">
        <w:rPr>
          <w:rFonts w:ascii="Times" w:hAnsi="Times"/>
          <w:sz w:val="28"/>
          <w:szCs w:val="28"/>
          <w:lang w:val="en-US"/>
        </w:rPr>
        <w:t xml:space="preserve"> around the world</w:t>
      </w:r>
      <w:r w:rsidR="00CA5088">
        <w:rPr>
          <w:rStyle w:val="FootnoteReference"/>
          <w:rFonts w:ascii="Times" w:hAnsi="Times"/>
          <w:sz w:val="28"/>
          <w:szCs w:val="28"/>
          <w:lang w:val="en-US"/>
        </w:rPr>
        <w:footnoteReference w:id="58"/>
      </w:r>
      <w:r w:rsidR="00CA5088">
        <w:rPr>
          <w:rFonts w:ascii="Times" w:hAnsi="Times"/>
          <w:sz w:val="28"/>
          <w:szCs w:val="28"/>
          <w:lang w:val="en-US"/>
        </w:rPr>
        <w:t xml:space="preserve">. Moreover, India’s trade data of travel service industry is unavailable now. </w:t>
      </w:r>
      <w:r w:rsidR="00124254" w:rsidRPr="00124254">
        <w:rPr>
          <w:rFonts w:ascii="Times" w:hAnsi="Times"/>
          <w:sz w:val="28"/>
          <w:szCs w:val="28"/>
          <w:lang w:val="en-US"/>
        </w:rPr>
        <w:t>Taking everything into consideration</w:t>
      </w:r>
      <w:r w:rsidR="00CA5088">
        <w:rPr>
          <w:rFonts w:ascii="Times" w:hAnsi="Times"/>
          <w:sz w:val="28"/>
          <w:szCs w:val="28"/>
          <w:lang w:val="en-US"/>
        </w:rPr>
        <w:t xml:space="preserve">, the competitiveness of travel service industry will not be </w:t>
      </w:r>
      <w:proofErr w:type="gramStart"/>
      <w:r w:rsidR="00D7285F">
        <w:rPr>
          <w:rFonts w:ascii="Times" w:hAnsi="Times"/>
          <w:sz w:val="28"/>
          <w:szCs w:val="28"/>
          <w:lang w:val="en-US"/>
        </w:rPr>
        <w:t>taken</w:t>
      </w:r>
      <w:r w:rsidR="00CA5088">
        <w:rPr>
          <w:rFonts w:ascii="Times" w:hAnsi="Times"/>
          <w:sz w:val="28"/>
          <w:szCs w:val="28"/>
          <w:lang w:val="en-US"/>
        </w:rPr>
        <w:t xml:space="preserve"> into account</w:t>
      </w:r>
      <w:proofErr w:type="gramEnd"/>
      <w:r w:rsidR="00D7285F">
        <w:rPr>
          <w:rFonts w:ascii="Times" w:hAnsi="Times"/>
          <w:sz w:val="28"/>
          <w:szCs w:val="28"/>
          <w:lang w:val="en-US"/>
        </w:rPr>
        <w:t xml:space="preserve"> in this paper</w:t>
      </w:r>
      <w:r w:rsidR="00CA5088">
        <w:rPr>
          <w:rFonts w:ascii="Times" w:hAnsi="Times"/>
          <w:sz w:val="28"/>
          <w:szCs w:val="28"/>
          <w:lang w:val="en-US"/>
        </w:rPr>
        <w:t>.</w:t>
      </w:r>
    </w:p>
    <w:p w14:paraId="241A4ABB" w14:textId="0490B307" w:rsidR="007B6F17" w:rsidRPr="00565152" w:rsidRDefault="00565152" w:rsidP="009A250E">
      <w:pPr>
        <w:pStyle w:val="ListParagraph"/>
        <w:numPr>
          <w:ilvl w:val="0"/>
          <w:numId w:val="29"/>
        </w:numPr>
        <w:spacing w:line="360" w:lineRule="auto"/>
        <w:ind w:left="567" w:hanging="567"/>
        <w:jc w:val="both"/>
        <w:rPr>
          <w:rFonts w:ascii="Times" w:hAnsi="Times"/>
          <w:sz w:val="28"/>
          <w:szCs w:val="28"/>
          <w:lang w:val="en-US"/>
        </w:rPr>
      </w:pPr>
      <w:r w:rsidRPr="00565152">
        <w:rPr>
          <w:rFonts w:ascii="Times" w:hAnsi="Times"/>
          <w:sz w:val="28"/>
          <w:szCs w:val="28"/>
          <w:lang w:val="en-US"/>
        </w:rPr>
        <w:t>A</w:t>
      </w:r>
      <w:r w:rsidR="007B6F17" w:rsidRPr="00565152">
        <w:rPr>
          <w:rFonts w:ascii="Times" w:hAnsi="Times"/>
          <w:sz w:val="28"/>
          <w:szCs w:val="28"/>
          <w:lang w:val="en-US"/>
        </w:rPr>
        <w:t xml:space="preserve">s we discussed above, India didn’t have comparative advantage in personal, </w:t>
      </w:r>
      <w:proofErr w:type="gramStart"/>
      <w:r w:rsidR="007B6F17" w:rsidRPr="00565152">
        <w:rPr>
          <w:rFonts w:ascii="Times" w:hAnsi="Times"/>
          <w:sz w:val="28"/>
          <w:szCs w:val="28"/>
          <w:lang w:val="en-US"/>
        </w:rPr>
        <w:t>cultural</w:t>
      </w:r>
      <w:proofErr w:type="gramEnd"/>
      <w:r w:rsidR="007B6F17" w:rsidRPr="00565152">
        <w:rPr>
          <w:rFonts w:ascii="Times" w:hAnsi="Times"/>
          <w:sz w:val="28"/>
          <w:szCs w:val="28"/>
          <w:lang w:val="en-US"/>
        </w:rPr>
        <w:t xml:space="preserve"> and recreational service industry</w:t>
      </w:r>
      <w:r w:rsidR="00D20AB0">
        <w:rPr>
          <w:rFonts w:ascii="Times" w:hAnsi="Times"/>
          <w:sz w:val="28"/>
          <w:szCs w:val="28"/>
          <w:lang w:val="en-US"/>
        </w:rPr>
        <w:t xml:space="preserve"> (Section 4.3.1)</w:t>
      </w:r>
      <w:r w:rsidR="007B6F17" w:rsidRPr="00565152">
        <w:rPr>
          <w:rFonts w:ascii="Times" w:hAnsi="Times"/>
          <w:sz w:val="28"/>
          <w:szCs w:val="28"/>
          <w:lang w:val="en-US"/>
        </w:rPr>
        <w:t xml:space="preserve">, and both China and India </w:t>
      </w:r>
      <w:r w:rsidR="007B6F17" w:rsidRPr="00565152">
        <w:rPr>
          <w:rFonts w:ascii="Times" w:hAnsi="Times"/>
          <w:sz w:val="28"/>
          <w:szCs w:val="28"/>
          <w:lang w:val="en-US"/>
        </w:rPr>
        <w:lastRenderedPageBreak/>
        <w:t>didn’t have comparative advantages in insurance and pension service industry</w:t>
      </w:r>
      <w:r w:rsidR="00D20AB0">
        <w:rPr>
          <w:rFonts w:ascii="Times" w:hAnsi="Times"/>
          <w:sz w:val="28"/>
          <w:szCs w:val="28"/>
          <w:lang w:val="en-US"/>
        </w:rPr>
        <w:t xml:space="preserve"> (Section 4.3.2)</w:t>
      </w:r>
      <w:r w:rsidR="007B6F17" w:rsidRPr="00565152">
        <w:rPr>
          <w:rFonts w:ascii="Times" w:hAnsi="Times"/>
          <w:sz w:val="28"/>
          <w:szCs w:val="28"/>
          <w:lang w:val="en-US"/>
        </w:rPr>
        <w:t>.</w:t>
      </w:r>
    </w:p>
    <w:p w14:paraId="6D0F7F4B" w14:textId="6C43D196" w:rsidR="00984954" w:rsidRPr="00867CC4" w:rsidRDefault="00FA64B5" w:rsidP="00867CC4">
      <w:pPr>
        <w:spacing w:line="360" w:lineRule="auto"/>
        <w:ind w:firstLineChars="200" w:firstLine="560"/>
        <w:jc w:val="both"/>
        <w:rPr>
          <w:rFonts w:ascii="Times" w:eastAsia="SimSun" w:hAnsi="Times" w:cs="SimSun"/>
          <w:sz w:val="28"/>
          <w:szCs w:val="28"/>
          <w:lang w:val="en-US"/>
        </w:rPr>
      </w:pPr>
      <w:r>
        <w:rPr>
          <w:rFonts w:ascii="Times" w:eastAsia="SimSun" w:hAnsi="Times" w:cs="SimSun"/>
          <w:sz w:val="28"/>
          <w:szCs w:val="28"/>
          <w:lang w:val="en-US"/>
        </w:rPr>
        <w:t xml:space="preserve">To sum up, </w:t>
      </w:r>
      <w:r w:rsidR="00815D9E">
        <w:rPr>
          <w:rFonts w:ascii="Times" w:eastAsia="SimSun" w:hAnsi="Times" w:cs="SimSun"/>
          <w:sz w:val="28"/>
          <w:szCs w:val="28"/>
          <w:lang w:val="en-US"/>
        </w:rPr>
        <w:t xml:space="preserve">at the macro level (comparison in the international market), </w:t>
      </w:r>
      <w:r>
        <w:rPr>
          <w:rFonts w:ascii="Times" w:eastAsia="SimSun" w:hAnsi="Times" w:cs="SimSun"/>
          <w:sz w:val="28"/>
          <w:szCs w:val="28"/>
          <w:lang w:val="en-US"/>
        </w:rPr>
        <w:t>China has comparative advantages in service industries of construction, telecommunications, computer and information and other business</w:t>
      </w:r>
      <w:r w:rsidR="00815D9E">
        <w:rPr>
          <w:rFonts w:ascii="Times" w:eastAsia="SimSun" w:hAnsi="Times" w:cs="SimSun"/>
          <w:sz w:val="28"/>
          <w:szCs w:val="28"/>
          <w:lang w:val="en-US"/>
        </w:rPr>
        <w:t xml:space="preserve"> and</w:t>
      </w:r>
      <w:r>
        <w:rPr>
          <w:rFonts w:ascii="Times" w:eastAsia="SimSun" w:hAnsi="Times" w:cs="SimSun"/>
          <w:sz w:val="28"/>
          <w:szCs w:val="28"/>
          <w:lang w:val="en-US"/>
        </w:rPr>
        <w:t xml:space="preserve"> India has comparative advantages in service industries: telecommunications, computer and information and other business. </w:t>
      </w:r>
      <w:r w:rsidR="00815D9E">
        <w:rPr>
          <w:rFonts w:ascii="Times" w:eastAsia="SimSun" w:hAnsi="Times" w:cs="SimSun"/>
          <w:sz w:val="28"/>
          <w:szCs w:val="28"/>
          <w:lang w:val="en-US"/>
        </w:rPr>
        <w:t xml:space="preserve">At the micro level (comparison between China and India), </w:t>
      </w:r>
      <w:r w:rsidR="00D7285F">
        <w:rPr>
          <w:rFonts w:ascii="Times" w:eastAsia="SimSun" w:hAnsi="Times" w:cs="SimSun"/>
          <w:sz w:val="28"/>
          <w:szCs w:val="28"/>
          <w:lang w:val="en-US"/>
        </w:rPr>
        <w:t>China is more competitive in service industries of transport, construction and government goods and services, and India has more competitiveness in areas of financial services, telecommunication, computer and information services and other business services.</w:t>
      </w:r>
    </w:p>
    <w:p w14:paraId="6F1DFA81" w14:textId="10766AF1" w:rsidR="007044A7" w:rsidRDefault="007044A7" w:rsidP="00867CC4">
      <w:pPr>
        <w:spacing w:line="360" w:lineRule="auto"/>
        <w:ind w:firstLineChars="200" w:firstLine="560"/>
        <w:jc w:val="both"/>
        <w:rPr>
          <w:rFonts w:ascii="Times" w:eastAsia="SimSun" w:hAnsi="Times" w:cs="SimSun"/>
          <w:sz w:val="28"/>
          <w:szCs w:val="28"/>
          <w:lang w:val="en-US"/>
        </w:rPr>
      </w:pPr>
      <w:bookmarkStart w:id="577" w:name="OLE_LINK380"/>
      <w:bookmarkStart w:id="578" w:name="OLE_LINK381"/>
      <w:bookmarkEnd w:id="552"/>
      <w:bookmarkEnd w:id="553"/>
    </w:p>
    <w:p w14:paraId="3DD60A7A" w14:textId="478F58C1" w:rsidR="00AF47F9" w:rsidRDefault="00AF47F9" w:rsidP="00D7285F">
      <w:pPr>
        <w:autoSpaceDE w:val="0"/>
        <w:autoSpaceDN w:val="0"/>
        <w:adjustRightInd w:val="0"/>
        <w:spacing w:line="360" w:lineRule="auto"/>
        <w:jc w:val="both"/>
        <w:rPr>
          <w:rFonts w:ascii="Times" w:eastAsiaTheme="minorEastAsia" w:hAnsi="Times" w:cs="¡7¶'3"/>
          <w:sz w:val="28"/>
          <w:szCs w:val="28"/>
          <w:lang w:val="en-US"/>
        </w:rPr>
      </w:pPr>
      <w:bookmarkStart w:id="579" w:name="OLE_LINK476"/>
      <w:bookmarkStart w:id="580" w:name="OLE_LINK477"/>
      <w:bookmarkStart w:id="581" w:name="OLE_LINK478"/>
      <w:bookmarkStart w:id="582" w:name="OLE_LINK383"/>
      <w:bookmarkStart w:id="583" w:name="OLE_LINK384"/>
      <w:bookmarkEnd w:id="577"/>
      <w:bookmarkEnd w:id="578"/>
    </w:p>
    <w:p w14:paraId="614CB40F" w14:textId="56A49C62"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04103BE3" w14:textId="3F275D6E"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64382E02" w14:textId="415C12CC"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0449F9A0" w14:textId="602FE962"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2919448C" w14:textId="176C0905"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26A2CED9" w14:textId="0F913127"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501766F4" w14:textId="51841CE3"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54551DDC" w14:textId="02F0DDBF"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6D779BEF" w14:textId="55ADFDC2"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0EECD744" w14:textId="03B5B890"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6D76312B" w14:textId="7BA0FDC9"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6A34F56A" w14:textId="35F8DFC3"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27ACFB32" w14:textId="2242FFFB"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7F630E2E" w14:textId="1A33E929"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5119F09B" w14:textId="77777777" w:rsidR="00A6560C" w:rsidRDefault="00A6560C" w:rsidP="00D7285F">
      <w:pPr>
        <w:autoSpaceDE w:val="0"/>
        <w:autoSpaceDN w:val="0"/>
        <w:adjustRightInd w:val="0"/>
        <w:spacing w:line="360" w:lineRule="auto"/>
        <w:jc w:val="both"/>
        <w:rPr>
          <w:rFonts w:ascii="Times" w:eastAsiaTheme="minorEastAsia" w:hAnsi="Times" w:cs="¡7¶'3"/>
          <w:sz w:val="28"/>
          <w:szCs w:val="28"/>
          <w:lang w:val="en-US"/>
        </w:rPr>
      </w:pPr>
    </w:p>
    <w:p w14:paraId="1A5D2769" w14:textId="3E8E3B2F" w:rsidR="00AF47F9" w:rsidRPr="00AF47F9" w:rsidRDefault="00AF47F9" w:rsidP="00AF47F9">
      <w:pPr>
        <w:pStyle w:val="Heading1"/>
        <w:spacing w:line="360" w:lineRule="auto"/>
        <w:jc w:val="center"/>
        <w:rPr>
          <w:rFonts w:ascii="Times New Roman" w:hAnsi="Times New Roman" w:cs="Times New Roman"/>
          <w:b/>
          <w:bCs/>
          <w:color w:val="000000" w:themeColor="text1"/>
          <w:sz w:val="28"/>
          <w:szCs w:val="28"/>
        </w:rPr>
      </w:pPr>
      <w:bookmarkStart w:id="584" w:name="_Toc103267424"/>
      <w:r w:rsidRPr="005254A2">
        <w:rPr>
          <w:rFonts w:ascii="Times New Roman" w:hAnsi="Times New Roman" w:cs="Times New Roman"/>
          <w:b/>
          <w:bCs/>
          <w:color w:val="000000" w:themeColor="text1"/>
          <w:sz w:val="28"/>
          <w:szCs w:val="28"/>
        </w:rPr>
        <w:lastRenderedPageBreak/>
        <w:t>CONCLUSION</w:t>
      </w:r>
      <w:bookmarkEnd w:id="584"/>
    </w:p>
    <w:p w14:paraId="6EB330DB" w14:textId="25F3605B" w:rsidR="00CB58B4" w:rsidRPr="00E17723" w:rsidRDefault="00760156" w:rsidP="00E17723">
      <w:pPr>
        <w:autoSpaceDE w:val="0"/>
        <w:autoSpaceDN w:val="0"/>
        <w:adjustRightInd w:val="0"/>
        <w:spacing w:line="360" w:lineRule="auto"/>
        <w:ind w:firstLine="567"/>
        <w:jc w:val="both"/>
        <w:rPr>
          <w:rFonts w:ascii="Times" w:eastAsiaTheme="minorEastAsia" w:hAnsi="Times" w:cs="¡7¶'3"/>
          <w:sz w:val="28"/>
          <w:szCs w:val="28"/>
          <w:lang w:val="en-US"/>
        </w:rPr>
      </w:pPr>
      <w:bookmarkStart w:id="585" w:name="OLE_LINK463"/>
      <w:bookmarkStart w:id="586" w:name="OLE_LINK464"/>
      <w:bookmarkStart w:id="587" w:name="OLE_LINK465"/>
      <w:bookmarkStart w:id="588" w:name="OLE_LINK468"/>
      <w:r w:rsidRPr="00760156">
        <w:rPr>
          <w:rFonts w:ascii="Times" w:eastAsiaTheme="minorEastAsia" w:hAnsi="Times" w:cs="¡7¶'3"/>
          <w:sz w:val="28"/>
          <w:szCs w:val="28"/>
          <w:lang w:val="en-US"/>
        </w:rPr>
        <w:t>China's service trade presents an unbalanced state, with the trade deficit mainly coming from the import of t</w:t>
      </w:r>
      <w:r w:rsidR="00FA64B5">
        <w:rPr>
          <w:rFonts w:ascii="Times" w:eastAsiaTheme="minorEastAsia" w:hAnsi="Times" w:cs="¡7¶'3" w:hint="eastAsia"/>
          <w:sz w:val="28"/>
          <w:szCs w:val="28"/>
          <w:lang w:val="en-US"/>
        </w:rPr>
        <w:t>rave</w:t>
      </w:r>
      <w:r w:rsidR="00FA64B5">
        <w:rPr>
          <w:rFonts w:ascii="Times" w:eastAsiaTheme="minorEastAsia" w:hAnsi="Times" w:cs="¡7¶'3"/>
          <w:sz w:val="28"/>
          <w:szCs w:val="28"/>
          <w:lang w:val="en-US"/>
        </w:rPr>
        <w:t>l</w:t>
      </w:r>
      <w:r w:rsidRPr="00760156">
        <w:rPr>
          <w:rFonts w:ascii="Times" w:eastAsiaTheme="minorEastAsia" w:hAnsi="Times" w:cs="¡7¶'3"/>
          <w:sz w:val="28"/>
          <w:szCs w:val="28"/>
          <w:lang w:val="en-US"/>
        </w:rPr>
        <w:t xml:space="preserve"> services. India's service trade is more balanced than China's, showing a trade surplus, and the largest contribution to India's service trade surplus is </w:t>
      </w:r>
      <w:r w:rsidR="00FA64B5">
        <w:rPr>
          <w:rFonts w:ascii="Times" w:eastAsiaTheme="minorEastAsia" w:hAnsi="Times" w:cs="¡7¶'3"/>
          <w:sz w:val="28"/>
          <w:szCs w:val="28"/>
          <w:lang w:val="en-US"/>
        </w:rPr>
        <w:t xml:space="preserve">telecommunications, </w:t>
      </w:r>
      <w:proofErr w:type="gramStart"/>
      <w:r w:rsidR="00FA64B5">
        <w:rPr>
          <w:rFonts w:ascii="Times" w:eastAsiaTheme="minorEastAsia" w:hAnsi="Times" w:cs="¡7¶'3"/>
          <w:sz w:val="28"/>
          <w:szCs w:val="28"/>
          <w:lang w:val="en-US"/>
        </w:rPr>
        <w:t>computer</w:t>
      </w:r>
      <w:proofErr w:type="gramEnd"/>
      <w:r w:rsidR="00FA64B5">
        <w:rPr>
          <w:rFonts w:ascii="Times" w:eastAsiaTheme="minorEastAsia" w:hAnsi="Times" w:cs="¡7¶'3"/>
          <w:sz w:val="28"/>
          <w:szCs w:val="28"/>
          <w:lang w:val="en-US"/>
        </w:rPr>
        <w:t xml:space="preserve"> and information</w:t>
      </w:r>
      <w:r w:rsidRPr="00760156">
        <w:rPr>
          <w:rFonts w:ascii="Times" w:eastAsiaTheme="minorEastAsia" w:hAnsi="Times" w:cs="¡7¶'3"/>
          <w:sz w:val="28"/>
          <w:szCs w:val="28"/>
          <w:lang w:val="en-US"/>
        </w:rPr>
        <w:t xml:space="preserve"> services.</w:t>
      </w:r>
      <w:r w:rsidR="00E17723">
        <w:rPr>
          <w:rFonts w:ascii="Times" w:eastAsiaTheme="minorEastAsia" w:hAnsi="Times" w:cs="¡7¶'3"/>
          <w:sz w:val="28"/>
          <w:szCs w:val="28"/>
          <w:lang w:val="en-US"/>
        </w:rPr>
        <w:t xml:space="preserve"> And t</w:t>
      </w:r>
      <w:r w:rsidR="007044A7" w:rsidRPr="00AF47F9">
        <w:rPr>
          <w:rFonts w:ascii="Times" w:eastAsiaTheme="minorEastAsia" w:hAnsi="Times" w:cs="¡7¶'3"/>
          <w:sz w:val="28"/>
          <w:szCs w:val="28"/>
          <w:lang w:val="en-US"/>
        </w:rPr>
        <w:t xml:space="preserve">he economic development paths adopted by China and India are different. At the beginning, the development of manufacturing industry is China's priority. </w:t>
      </w:r>
      <w:proofErr w:type="gramStart"/>
      <w:r w:rsidR="007044A7" w:rsidRPr="00AF47F9">
        <w:rPr>
          <w:rFonts w:ascii="Times" w:eastAsiaTheme="minorEastAsia" w:hAnsi="Times" w:cs="¡7¶'3"/>
          <w:sz w:val="28"/>
          <w:szCs w:val="28"/>
          <w:lang w:val="en-US"/>
        </w:rPr>
        <w:t>On the basis of</w:t>
      </w:r>
      <w:bookmarkStart w:id="589" w:name="OLE_LINK479"/>
      <w:bookmarkStart w:id="590" w:name="OLE_LINK480"/>
      <w:proofErr w:type="gramEnd"/>
      <w:r w:rsidR="007044A7" w:rsidRPr="00AF47F9">
        <w:rPr>
          <w:rFonts w:ascii="Times" w:eastAsiaTheme="minorEastAsia" w:hAnsi="Times" w:cs="¡7¶'3"/>
          <w:sz w:val="28"/>
          <w:szCs w:val="28"/>
          <w:lang w:val="en-US"/>
        </w:rPr>
        <w:t xml:space="preserve"> </w:t>
      </w:r>
      <w:bookmarkEnd w:id="589"/>
      <w:bookmarkEnd w:id="590"/>
      <w:r w:rsidR="00A37D18" w:rsidRPr="00AF47F9">
        <w:rPr>
          <w:rFonts w:ascii="Times" w:eastAsiaTheme="minorEastAsia" w:hAnsi="Times" w:cs="¡7¶'3"/>
          <w:sz w:val="28"/>
          <w:szCs w:val="28"/>
          <w:lang w:val="en-US"/>
        </w:rPr>
        <w:t xml:space="preserve">the well- developed </w:t>
      </w:r>
      <w:r w:rsidR="007044A7" w:rsidRPr="00AF47F9">
        <w:rPr>
          <w:rFonts w:ascii="Times" w:eastAsiaTheme="minorEastAsia" w:hAnsi="Times" w:cs="¡7¶'3"/>
          <w:sz w:val="28"/>
          <w:szCs w:val="28"/>
          <w:lang w:val="en-US"/>
        </w:rPr>
        <w:t xml:space="preserve">manufacturing industry, </w:t>
      </w:r>
      <w:bookmarkStart w:id="591" w:name="OLE_LINK481"/>
      <w:bookmarkStart w:id="592" w:name="OLE_LINK482"/>
      <w:r w:rsidR="007044A7" w:rsidRPr="00AF47F9">
        <w:rPr>
          <w:rFonts w:ascii="Times" w:eastAsiaTheme="minorEastAsia" w:hAnsi="Times" w:cs="¡7¶'3"/>
          <w:sz w:val="28"/>
          <w:szCs w:val="28"/>
          <w:lang w:val="en-US"/>
        </w:rPr>
        <w:t>China is committed to the development of producer services combining manufacturing and service industrie</w:t>
      </w:r>
      <w:r w:rsidR="00A37D18" w:rsidRPr="00AF47F9">
        <w:rPr>
          <w:rFonts w:ascii="Times" w:eastAsiaTheme="minorEastAsia" w:hAnsi="Times" w:cs="¡7¶'3"/>
          <w:sz w:val="28"/>
          <w:szCs w:val="28"/>
          <w:lang w:val="en-US"/>
        </w:rPr>
        <w:t>s</w:t>
      </w:r>
      <w:bookmarkEnd w:id="591"/>
      <w:bookmarkEnd w:id="592"/>
      <w:r w:rsidR="00A37D18" w:rsidRPr="00AF47F9">
        <w:rPr>
          <w:rFonts w:ascii="Times" w:eastAsiaTheme="minorEastAsia" w:hAnsi="Times" w:cs="¡7¶'3"/>
          <w:sz w:val="28"/>
          <w:szCs w:val="28"/>
          <w:lang w:val="en-US"/>
        </w:rPr>
        <w:t>.</w:t>
      </w:r>
      <w:r w:rsidR="007044A7" w:rsidRPr="00AF47F9">
        <w:rPr>
          <w:rFonts w:ascii="Times" w:eastAsiaTheme="minorEastAsia" w:hAnsi="Times" w:cs="¡7¶'3"/>
          <w:sz w:val="28"/>
          <w:szCs w:val="28"/>
          <w:lang w:val="en-US"/>
        </w:rPr>
        <w:t xml:space="preserve"> </w:t>
      </w:r>
      <w:bookmarkStart w:id="593" w:name="OLE_LINK483"/>
      <w:bookmarkStart w:id="594" w:name="OLE_LINK484"/>
      <w:r w:rsidR="00A37D18" w:rsidRPr="00AF47F9">
        <w:rPr>
          <w:rFonts w:ascii="Times" w:eastAsiaTheme="minorEastAsia" w:hAnsi="Times" w:cs="¡7¶'3"/>
          <w:sz w:val="28"/>
          <w:szCs w:val="28"/>
          <w:lang w:val="en-US"/>
        </w:rPr>
        <w:t>T</w:t>
      </w:r>
      <w:r w:rsidR="007044A7" w:rsidRPr="00AF47F9">
        <w:rPr>
          <w:rFonts w:ascii="Times" w:eastAsiaTheme="minorEastAsia" w:hAnsi="Times" w:cs="¡7¶'3"/>
          <w:sz w:val="28"/>
          <w:szCs w:val="28"/>
          <w:lang w:val="en-US"/>
        </w:rPr>
        <w:t>he produc</w:t>
      </w:r>
      <w:r w:rsidR="00A37D18" w:rsidRPr="00AF47F9">
        <w:rPr>
          <w:rFonts w:ascii="Times" w:eastAsiaTheme="minorEastAsia" w:hAnsi="Times" w:cs="¡7¶'3"/>
          <w:sz w:val="28"/>
          <w:szCs w:val="28"/>
          <w:lang w:val="en-US"/>
        </w:rPr>
        <w:t>er</w:t>
      </w:r>
      <w:r w:rsidR="007044A7" w:rsidRPr="00AF47F9">
        <w:rPr>
          <w:rFonts w:ascii="Times" w:eastAsiaTheme="minorEastAsia" w:hAnsi="Times" w:cs="¡7¶'3"/>
          <w:sz w:val="28"/>
          <w:szCs w:val="28"/>
          <w:lang w:val="en-US"/>
        </w:rPr>
        <w:t xml:space="preserve"> service</w:t>
      </w:r>
      <w:r w:rsidR="00A37D18" w:rsidRPr="00AF47F9">
        <w:rPr>
          <w:rFonts w:ascii="Times" w:eastAsiaTheme="minorEastAsia" w:hAnsi="Times" w:cs="¡7¶'3"/>
          <w:sz w:val="28"/>
          <w:szCs w:val="28"/>
          <w:lang w:val="en-US"/>
        </w:rPr>
        <w:t>s</w:t>
      </w:r>
      <w:r w:rsidR="007044A7" w:rsidRPr="00AF47F9">
        <w:rPr>
          <w:rFonts w:ascii="Times" w:eastAsiaTheme="minorEastAsia" w:hAnsi="Times" w:cs="¡7¶'3"/>
          <w:sz w:val="28"/>
          <w:szCs w:val="28"/>
          <w:lang w:val="en-US"/>
        </w:rPr>
        <w:t xml:space="preserve"> </w:t>
      </w:r>
      <w:r w:rsidR="00A37D18" w:rsidRPr="00AF47F9">
        <w:rPr>
          <w:rFonts w:ascii="Times" w:eastAsiaTheme="minorEastAsia" w:hAnsi="Times" w:cs="¡7¶'3"/>
          <w:sz w:val="28"/>
          <w:szCs w:val="28"/>
          <w:lang w:val="en-US"/>
        </w:rPr>
        <w:t>are</w:t>
      </w:r>
      <w:r w:rsidR="007044A7" w:rsidRPr="00AF47F9">
        <w:rPr>
          <w:rFonts w:ascii="Times" w:eastAsiaTheme="minorEastAsia" w:hAnsi="Times" w:cs="¡7¶'3"/>
          <w:sz w:val="28"/>
          <w:szCs w:val="28"/>
          <w:lang w:val="en-US"/>
        </w:rPr>
        <w:t xml:space="preserve"> </w:t>
      </w:r>
      <w:r w:rsidR="00A37D18" w:rsidRPr="00AF47F9">
        <w:rPr>
          <w:rFonts w:ascii="Times" w:eastAsiaTheme="minorEastAsia" w:hAnsi="Times" w:cs="¡7¶'3"/>
          <w:sz w:val="28"/>
          <w:szCs w:val="28"/>
          <w:lang w:val="en-US"/>
        </w:rPr>
        <w:t xml:space="preserve">regarded as </w:t>
      </w:r>
      <w:r w:rsidR="007044A7" w:rsidRPr="00AF47F9">
        <w:rPr>
          <w:rFonts w:ascii="Times" w:eastAsiaTheme="minorEastAsia" w:hAnsi="Times" w:cs="¡7¶'3"/>
          <w:sz w:val="28"/>
          <w:szCs w:val="28"/>
          <w:lang w:val="en-US"/>
        </w:rPr>
        <w:t>a kind of intermediate input</w:t>
      </w:r>
      <w:r w:rsidR="00A37D18" w:rsidRPr="00AF47F9">
        <w:rPr>
          <w:rFonts w:ascii="Times" w:eastAsiaTheme="minorEastAsia" w:hAnsi="Times" w:cs="¡7¶'3"/>
          <w:sz w:val="28"/>
          <w:szCs w:val="28"/>
          <w:lang w:val="en-US"/>
        </w:rPr>
        <w:t xml:space="preserve"> which</w:t>
      </w:r>
      <w:r w:rsidR="007044A7" w:rsidRPr="00AF47F9">
        <w:rPr>
          <w:rFonts w:ascii="Times" w:eastAsiaTheme="minorEastAsia" w:hAnsi="Times" w:cs="¡7¶'3"/>
          <w:sz w:val="28"/>
          <w:szCs w:val="28"/>
          <w:lang w:val="en-US"/>
        </w:rPr>
        <w:t xml:space="preserve"> </w:t>
      </w:r>
      <w:r w:rsidR="00A37D18" w:rsidRPr="00AF47F9">
        <w:rPr>
          <w:rFonts w:ascii="Times" w:eastAsiaTheme="minorEastAsia" w:hAnsi="Times" w:cs="¡7¶'3"/>
          <w:sz w:val="28"/>
          <w:szCs w:val="28"/>
          <w:lang w:val="en-US"/>
        </w:rPr>
        <w:t>will be</w:t>
      </w:r>
      <w:r w:rsidR="007044A7" w:rsidRPr="00AF47F9">
        <w:rPr>
          <w:rFonts w:ascii="Times" w:eastAsiaTheme="minorEastAsia" w:hAnsi="Times" w:cs="¡7¶'3"/>
          <w:sz w:val="28"/>
          <w:szCs w:val="28"/>
          <w:lang w:val="en-US"/>
        </w:rPr>
        <w:t xml:space="preserve"> added </w:t>
      </w:r>
      <w:r w:rsidR="00A37D18" w:rsidRPr="00AF47F9">
        <w:rPr>
          <w:rFonts w:ascii="Times" w:eastAsiaTheme="minorEastAsia" w:hAnsi="Times" w:cs="¡7¶'3"/>
          <w:sz w:val="28"/>
          <w:szCs w:val="28"/>
          <w:lang w:val="en-US"/>
        </w:rPr>
        <w:t>in</w:t>
      </w:r>
      <w:r w:rsidR="007044A7" w:rsidRPr="00AF47F9">
        <w:rPr>
          <w:rFonts w:ascii="Times" w:eastAsiaTheme="minorEastAsia" w:hAnsi="Times" w:cs="¡7¶'3"/>
          <w:sz w:val="28"/>
          <w:szCs w:val="28"/>
          <w:lang w:val="en-US"/>
        </w:rPr>
        <w:t xml:space="preserve">to the production of final goods, and </w:t>
      </w:r>
      <w:r w:rsidR="00A37D18" w:rsidRPr="00AF47F9">
        <w:rPr>
          <w:rFonts w:ascii="Times" w:eastAsiaTheme="minorEastAsia" w:hAnsi="Times" w:cs="¡7¶'3"/>
          <w:sz w:val="28"/>
          <w:szCs w:val="28"/>
          <w:lang w:val="en-US"/>
        </w:rPr>
        <w:t>due to</w:t>
      </w:r>
      <w:r w:rsidR="007044A7" w:rsidRPr="00AF47F9">
        <w:rPr>
          <w:rFonts w:ascii="Times" w:eastAsiaTheme="minorEastAsia" w:hAnsi="Times" w:cs="¡7¶'3"/>
          <w:sz w:val="28"/>
          <w:szCs w:val="28"/>
          <w:lang w:val="en-US"/>
        </w:rPr>
        <w:t xml:space="preserve"> the</w:t>
      </w:r>
      <w:r w:rsidR="00A37D18" w:rsidRPr="00AF47F9">
        <w:rPr>
          <w:rFonts w:ascii="Times" w:eastAsiaTheme="minorEastAsia" w:hAnsi="Times" w:cs="¡7¶'3"/>
          <w:sz w:val="28"/>
          <w:szCs w:val="28"/>
          <w:lang w:val="en-US"/>
        </w:rPr>
        <w:t xml:space="preserve"> devoted</w:t>
      </w:r>
      <w:r w:rsidR="007044A7" w:rsidRPr="00AF47F9">
        <w:rPr>
          <w:rFonts w:ascii="Times" w:eastAsiaTheme="minorEastAsia" w:hAnsi="Times" w:cs="¡7¶'3"/>
          <w:sz w:val="28"/>
          <w:szCs w:val="28"/>
          <w:lang w:val="en-US"/>
        </w:rPr>
        <w:t xml:space="preserve"> produc</w:t>
      </w:r>
      <w:r w:rsidR="00A37D18" w:rsidRPr="00AF47F9">
        <w:rPr>
          <w:rFonts w:ascii="Times" w:eastAsiaTheme="minorEastAsia" w:hAnsi="Times" w:cs="¡7¶'3"/>
          <w:sz w:val="28"/>
          <w:szCs w:val="28"/>
          <w:lang w:val="en-US"/>
        </w:rPr>
        <w:t>er</w:t>
      </w:r>
      <w:r w:rsidR="007044A7" w:rsidRPr="00AF47F9">
        <w:rPr>
          <w:rFonts w:ascii="Times" w:eastAsiaTheme="minorEastAsia" w:hAnsi="Times" w:cs="¡7¶'3"/>
          <w:sz w:val="28"/>
          <w:szCs w:val="28"/>
          <w:lang w:val="en-US"/>
        </w:rPr>
        <w:t xml:space="preserve"> service</w:t>
      </w:r>
      <w:r w:rsidR="00A37D18" w:rsidRPr="00AF47F9">
        <w:rPr>
          <w:rFonts w:ascii="Times" w:eastAsiaTheme="minorEastAsia" w:hAnsi="Times" w:cs="¡7¶'3"/>
          <w:sz w:val="28"/>
          <w:szCs w:val="28"/>
          <w:lang w:val="en-US"/>
        </w:rPr>
        <w:t>s</w:t>
      </w:r>
      <w:r w:rsidR="007044A7" w:rsidRPr="00AF47F9">
        <w:rPr>
          <w:rFonts w:ascii="Times" w:eastAsiaTheme="minorEastAsia" w:hAnsi="Times" w:cs="¡7¶'3"/>
          <w:sz w:val="28"/>
          <w:szCs w:val="28"/>
          <w:lang w:val="en-US"/>
        </w:rPr>
        <w:t xml:space="preserve">, the value of the </w:t>
      </w:r>
      <w:r w:rsidR="00A37D18" w:rsidRPr="00AF47F9">
        <w:rPr>
          <w:rFonts w:ascii="Times" w:eastAsiaTheme="minorEastAsia" w:hAnsi="Times" w:cs="¡7¶'3"/>
          <w:sz w:val="28"/>
          <w:szCs w:val="28"/>
          <w:lang w:val="en-US"/>
        </w:rPr>
        <w:t xml:space="preserve">final </w:t>
      </w:r>
      <w:r w:rsidR="007044A7" w:rsidRPr="00AF47F9">
        <w:rPr>
          <w:rFonts w:ascii="Times" w:eastAsiaTheme="minorEastAsia" w:hAnsi="Times" w:cs="¡7¶'3"/>
          <w:sz w:val="28"/>
          <w:szCs w:val="28"/>
          <w:lang w:val="en-US"/>
        </w:rPr>
        <w:t xml:space="preserve">goods will </w:t>
      </w:r>
      <w:r w:rsidR="00A37D18" w:rsidRPr="00AF47F9">
        <w:rPr>
          <w:rFonts w:ascii="Times" w:eastAsiaTheme="minorEastAsia" w:hAnsi="Times" w:cs="¡7¶'3"/>
          <w:sz w:val="28"/>
          <w:szCs w:val="28"/>
          <w:lang w:val="en-US"/>
        </w:rPr>
        <w:t>get</w:t>
      </w:r>
      <w:r w:rsidR="007044A7" w:rsidRPr="00AF47F9">
        <w:rPr>
          <w:rFonts w:ascii="Times" w:eastAsiaTheme="minorEastAsia" w:hAnsi="Times" w:cs="¡7¶'3"/>
          <w:sz w:val="28"/>
          <w:szCs w:val="28"/>
          <w:lang w:val="en-US"/>
        </w:rPr>
        <w:t xml:space="preserve"> a significant improvement</w:t>
      </w:r>
      <w:r w:rsidR="00A37D18" w:rsidRPr="00AF47F9">
        <w:rPr>
          <w:rFonts w:ascii="Times" w:eastAsiaTheme="minorEastAsia" w:hAnsi="Times" w:cs="¡7¶'3"/>
          <w:sz w:val="28"/>
          <w:szCs w:val="28"/>
          <w:lang w:val="en-US"/>
        </w:rPr>
        <w:t>.</w:t>
      </w:r>
      <w:r w:rsidR="007044A7" w:rsidRPr="00AF47F9">
        <w:rPr>
          <w:rFonts w:ascii="Times" w:eastAsiaTheme="minorEastAsia" w:hAnsi="Times" w:cs="¡7¶'3"/>
          <w:sz w:val="28"/>
          <w:szCs w:val="28"/>
          <w:lang w:val="en-US"/>
        </w:rPr>
        <w:t xml:space="preserve"> </w:t>
      </w:r>
      <w:bookmarkEnd w:id="579"/>
      <w:bookmarkEnd w:id="580"/>
      <w:bookmarkEnd w:id="581"/>
      <w:bookmarkEnd w:id="593"/>
      <w:bookmarkEnd w:id="594"/>
      <w:r w:rsidR="00A37D18" w:rsidRPr="00AF47F9">
        <w:rPr>
          <w:rFonts w:ascii="Times" w:eastAsiaTheme="minorEastAsia" w:hAnsi="Times" w:cs="¡7¶'3"/>
          <w:sz w:val="28"/>
          <w:szCs w:val="28"/>
          <w:lang w:val="en-US"/>
        </w:rPr>
        <w:t xml:space="preserve">The </w:t>
      </w:r>
      <w:proofErr w:type="gramStart"/>
      <w:r w:rsidR="00A37D18" w:rsidRPr="00AF47F9">
        <w:rPr>
          <w:rFonts w:ascii="Times" w:eastAsiaTheme="minorEastAsia" w:hAnsi="Times" w:cs="¡7¶'3"/>
          <w:sz w:val="28"/>
          <w:szCs w:val="28"/>
          <w:lang w:val="en-US"/>
        </w:rPr>
        <w:t>ultimate goal</w:t>
      </w:r>
      <w:proofErr w:type="gramEnd"/>
      <w:r w:rsidR="00A37D18" w:rsidRPr="00AF47F9">
        <w:rPr>
          <w:rFonts w:ascii="Times" w:eastAsiaTheme="minorEastAsia" w:hAnsi="Times" w:cs="¡7¶'3"/>
          <w:sz w:val="28"/>
          <w:szCs w:val="28"/>
          <w:lang w:val="en-US"/>
        </w:rPr>
        <w:t xml:space="preserve"> of China is to get rid of the previous single low value-added commodity production mode, so as to shift to the production and export of high value-added goods.</w:t>
      </w:r>
      <w:bookmarkEnd w:id="585"/>
      <w:bookmarkEnd w:id="586"/>
      <w:r w:rsidR="00E17723">
        <w:rPr>
          <w:rFonts w:ascii="Times" w:eastAsiaTheme="minorEastAsia" w:hAnsi="Times" w:cs="¡7¶'3"/>
          <w:sz w:val="28"/>
          <w:szCs w:val="28"/>
          <w:lang w:val="en-US"/>
        </w:rPr>
        <w:t xml:space="preserve"> </w:t>
      </w:r>
      <w:r w:rsidR="004E3A89">
        <w:rPr>
          <w:rFonts w:ascii="Times" w:eastAsiaTheme="minorEastAsia" w:hAnsi="Times" w:cs="¡7¶'3"/>
          <w:sz w:val="28"/>
          <w:szCs w:val="28"/>
          <w:lang w:val="en-US"/>
        </w:rPr>
        <w:t xml:space="preserve">In regard of India, </w:t>
      </w:r>
      <w:r w:rsidR="004E3A89">
        <w:rPr>
          <w:rStyle w:val="fanyi-trans-content"/>
          <w:rFonts w:ascii="Times" w:eastAsia="PingFang SC" w:hAnsi="Times"/>
          <w:color w:val="333333"/>
          <w:sz w:val="28"/>
          <w:szCs w:val="28"/>
          <w:lang w:val="en-US"/>
        </w:rPr>
        <w:t>a</w:t>
      </w:r>
      <w:r w:rsidR="00A37D18" w:rsidRPr="00AF47F9">
        <w:rPr>
          <w:rStyle w:val="fanyi-trans-content"/>
          <w:rFonts w:ascii="Times" w:eastAsia="PingFang SC" w:hAnsi="Times"/>
          <w:color w:val="333333"/>
          <w:sz w:val="28"/>
          <w:szCs w:val="28"/>
        </w:rPr>
        <w:t xml:space="preserve">t the beginning, the development of manufacturing industry was also the primary development goal of India. However, due to the later </w:t>
      </w:r>
      <w:bookmarkStart w:id="595" w:name="OLE_LINK549"/>
      <w:bookmarkStart w:id="596" w:name="OLE_LINK550"/>
      <w:r w:rsidR="00A37D18" w:rsidRPr="00AF47F9">
        <w:rPr>
          <w:rStyle w:val="fanyi-trans-content"/>
          <w:rFonts w:ascii="Times" w:eastAsia="PingFang SC" w:hAnsi="Times"/>
          <w:color w:val="333333"/>
          <w:sz w:val="28"/>
          <w:szCs w:val="28"/>
        </w:rPr>
        <w:t>policy change</w:t>
      </w:r>
      <w:bookmarkEnd w:id="595"/>
      <w:bookmarkEnd w:id="596"/>
      <w:r w:rsidR="00A37D18" w:rsidRPr="00AF47F9">
        <w:rPr>
          <w:rStyle w:val="fanyi-trans-content"/>
          <w:rFonts w:ascii="Times" w:eastAsia="PingFang SC" w:hAnsi="Times"/>
          <w:color w:val="333333"/>
          <w:sz w:val="28"/>
          <w:szCs w:val="28"/>
        </w:rPr>
        <w:t>, the government took the development of service industry, especially the technology-</w:t>
      </w:r>
      <w:r w:rsidR="00CB58B4" w:rsidRPr="00AF47F9">
        <w:rPr>
          <w:rStyle w:val="fanyi-trans-content"/>
          <w:rFonts w:ascii="Times" w:eastAsia="PingFang SC" w:hAnsi="Times"/>
          <w:color w:val="333333"/>
          <w:sz w:val="28"/>
          <w:szCs w:val="28"/>
          <w:lang w:val="en-US"/>
        </w:rPr>
        <w:t>intensive</w:t>
      </w:r>
      <w:r w:rsidR="00A37D18" w:rsidRPr="00AF47F9">
        <w:rPr>
          <w:rStyle w:val="fanyi-trans-content"/>
          <w:rFonts w:ascii="Times" w:eastAsia="PingFang SC" w:hAnsi="Times"/>
          <w:color w:val="333333"/>
          <w:sz w:val="28"/>
          <w:szCs w:val="28"/>
        </w:rPr>
        <w:t xml:space="preserve"> </w:t>
      </w:r>
      <w:r w:rsidR="00CB58B4" w:rsidRPr="00AF47F9">
        <w:rPr>
          <w:rStyle w:val="fanyi-trans-content"/>
          <w:rFonts w:ascii="Times" w:eastAsia="PingFang SC" w:hAnsi="Times"/>
          <w:color w:val="333333"/>
          <w:sz w:val="28"/>
          <w:szCs w:val="28"/>
          <w:lang w:val="en-US"/>
        </w:rPr>
        <w:t>IT</w:t>
      </w:r>
      <w:r w:rsidR="00A37D18" w:rsidRPr="00AF47F9">
        <w:rPr>
          <w:rStyle w:val="fanyi-trans-content"/>
          <w:rFonts w:ascii="Times" w:eastAsia="PingFang SC" w:hAnsi="Times"/>
          <w:color w:val="333333"/>
          <w:sz w:val="28"/>
          <w:szCs w:val="28"/>
        </w:rPr>
        <w:t xml:space="preserve"> service industry, as the primary development goal. </w:t>
      </w:r>
      <w:r w:rsidR="00CB58B4" w:rsidRPr="00AF47F9">
        <w:rPr>
          <w:rStyle w:val="fanyi-trans-content"/>
          <w:rFonts w:ascii="Times" w:eastAsia="PingFang SC" w:hAnsi="Times"/>
          <w:color w:val="333333"/>
          <w:sz w:val="28"/>
          <w:szCs w:val="28"/>
        </w:rPr>
        <w:t>And</w:t>
      </w:r>
      <w:r w:rsidR="00A37D18" w:rsidRPr="00AF47F9">
        <w:rPr>
          <w:rStyle w:val="fanyi-trans-content"/>
          <w:rFonts w:ascii="Times" w:eastAsia="PingFang SC" w:hAnsi="Times"/>
          <w:color w:val="333333"/>
          <w:sz w:val="28"/>
          <w:szCs w:val="28"/>
        </w:rPr>
        <w:t xml:space="preserve"> the policy </w:t>
      </w:r>
      <w:bookmarkStart w:id="597" w:name="OLE_LINK487"/>
      <w:bookmarkStart w:id="598" w:name="OLE_LINK488"/>
      <w:r w:rsidR="00A37D18" w:rsidRPr="00AF47F9">
        <w:rPr>
          <w:rStyle w:val="fanyi-trans-content"/>
          <w:rFonts w:ascii="Times" w:eastAsia="PingFang SC" w:hAnsi="Times"/>
          <w:color w:val="333333"/>
          <w:sz w:val="28"/>
          <w:szCs w:val="28"/>
        </w:rPr>
        <w:t>tilt</w:t>
      </w:r>
      <w:bookmarkEnd w:id="597"/>
      <w:bookmarkEnd w:id="598"/>
      <w:r w:rsidR="00A37D18" w:rsidRPr="00AF47F9">
        <w:rPr>
          <w:rStyle w:val="fanyi-trans-content"/>
          <w:rFonts w:ascii="Times" w:eastAsia="PingFang SC" w:hAnsi="Times"/>
          <w:color w:val="333333"/>
          <w:sz w:val="28"/>
          <w:szCs w:val="28"/>
        </w:rPr>
        <w:t xml:space="preserve"> also </w:t>
      </w:r>
      <w:r w:rsidR="00CB58B4" w:rsidRPr="00AF47F9">
        <w:rPr>
          <w:rStyle w:val="fanyi-trans-content"/>
          <w:rFonts w:ascii="Times" w:eastAsia="PingFang SC" w:hAnsi="Times"/>
          <w:color w:val="333333"/>
          <w:sz w:val="28"/>
          <w:szCs w:val="28"/>
        </w:rPr>
        <w:t>led</w:t>
      </w:r>
      <w:r w:rsidR="00A37D18" w:rsidRPr="00AF47F9">
        <w:rPr>
          <w:rStyle w:val="fanyi-trans-content"/>
          <w:rFonts w:ascii="Times" w:eastAsia="PingFang SC" w:hAnsi="Times"/>
          <w:color w:val="333333"/>
          <w:sz w:val="28"/>
          <w:szCs w:val="28"/>
        </w:rPr>
        <w:t xml:space="preserve"> more resources and manpower flow into the information service industry.</w:t>
      </w:r>
      <w:r w:rsidR="00CB58B4" w:rsidRPr="00AF47F9">
        <w:rPr>
          <w:rStyle w:val="fanyi-trans-content"/>
          <w:rFonts w:ascii="Times" w:eastAsia="PingFang SC" w:hAnsi="Times"/>
          <w:color w:val="333333"/>
          <w:sz w:val="28"/>
          <w:szCs w:val="28"/>
        </w:rPr>
        <w:t xml:space="preserve"> With the opportunity of information explosion and Y2K problem,</w:t>
      </w:r>
      <w:bookmarkStart w:id="599" w:name="OLE_LINK551"/>
      <w:bookmarkStart w:id="600" w:name="OLE_LINK552"/>
      <w:r w:rsidR="00CB58B4" w:rsidRPr="00AF47F9">
        <w:rPr>
          <w:rStyle w:val="fanyi-trans-content"/>
          <w:rFonts w:ascii="Times" w:eastAsia="PingFang SC" w:hAnsi="Times"/>
          <w:color w:val="333333"/>
          <w:sz w:val="28"/>
          <w:szCs w:val="28"/>
        </w:rPr>
        <w:t xml:space="preserve"> India has successfully developed into a powerful country of </w:t>
      </w:r>
      <w:r w:rsidR="00CB58B4" w:rsidRPr="00AF47F9">
        <w:rPr>
          <w:rStyle w:val="fanyi-trans-content"/>
          <w:rFonts w:ascii="Times" w:eastAsia="PingFang SC" w:hAnsi="Times"/>
          <w:color w:val="333333"/>
          <w:sz w:val="28"/>
          <w:szCs w:val="28"/>
          <w:lang w:val="en-US"/>
        </w:rPr>
        <w:t>IT</w:t>
      </w:r>
      <w:r w:rsidR="00CB58B4" w:rsidRPr="00AF47F9">
        <w:rPr>
          <w:rStyle w:val="fanyi-trans-content"/>
          <w:rFonts w:ascii="Times" w:eastAsia="PingFang SC" w:hAnsi="Times"/>
          <w:color w:val="333333"/>
          <w:sz w:val="28"/>
          <w:szCs w:val="28"/>
        </w:rPr>
        <w:t xml:space="preserve"> services</w:t>
      </w:r>
      <w:bookmarkEnd w:id="599"/>
      <w:bookmarkEnd w:id="600"/>
      <w:r w:rsidR="00CB58B4" w:rsidRPr="00AF47F9">
        <w:rPr>
          <w:rStyle w:val="fanyi-trans-content"/>
          <w:rFonts w:ascii="Times" w:eastAsia="PingFang SC" w:hAnsi="Times"/>
          <w:color w:val="333333"/>
          <w:sz w:val="28"/>
          <w:szCs w:val="28"/>
        </w:rPr>
        <w:t xml:space="preserve">, and India's </w:t>
      </w:r>
      <w:r w:rsidR="00CB58B4" w:rsidRPr="00AF47F9">
        <w:rPr>
          <w:rStyle w:val="fanyi-trans-content"/>
          <w:rFonts w:ascii="Times" w:eastAsia="PingFang SC" w:hAnsi="Times"/>
          <w:color w:val="333333"/>
          <w:sz w:val="28"/>
          <w:szCs w:val="28"/>
          <w:lang w:val="en-US"/>
        </w:rPr>
        <w:t>IT</w:t>
      </w:r>
      <w:r w:rsidR="00CB58B4" w:rsidRPr="00AF47F9">
        <w:rPr>
          <w:rStyle w:val="fanyi-trans-content"/>
          <w:rFonts w:ascii="Times" w:eastAsia="PingFang SC" w:hAnsi="Times"/>
          <w:color w:val="333333"/>
          <w:sz w:val="28"/>
          <w:szCs w:val="28"/>
        </w:rPr>
        <w:t xml:space="preserve"> services have also once driven the growth of India's economy</w:t>
      </w:r>
      <w:r w:rsidR="00CB58B4" w:rsidRPr="00AF47F9">
        <w:rPr>
          <w:rStyle w:val="fanyi-trans-content"/>
          <w:rFonts w:ascii="Times" w:eastAsia="PingFang SC" w:hAnsi="Times"/>
          <w:color w:val="333333"/>
          <w:sz w:val="28"/>
          <w:szCs w:val="28"/>
          <w:lang w:val="en-US"/>
        </w:rPr>
        <w:t>.</w:t>
      </w:r>
    </w:p>
    <w:bookmarkEnd w:id="587"/>
    <w:bookmarkEnd w:id="588"/>
    <w:p w14:paraId="38306EB4" w14:textId="001152BF" w:rsidR="00A37D18" w:rsidRPr="00AF47F9" w:rsidRDefault="00CB58B4" w:rsidP="00AF47F9">
      <w:pPr>
        <w:autoSpaceDE w:val="0"/>
        <w:autoSpaceDN w:val="0"/>
        <w:adjustRightInd w:val="0"/>
        <w:spacing w:line="360" w:lineRule="auto"/>
        <w:ind w:firstLine="567"/>
        <w:jc w:val="both"/>
        <w:rPr>
          <w:rFonts w:ascii="Times" w:eastAsiaTheme="minorEastAsia" w:hAnsi="Times" w:cs="¡7¶'3"/>
          <w:sz w:val="28"/>
          <w:szCs w:val="28"/>
          <w:lang w:val="en-US"/>
        </w:rPr>
      </w:pPr>
      <w:r w:rsidRPr="00AF47F9">
        <w:rPr>
          <w:rFonts w:ascii="Times" w:eastAsiaTheme="minorEastAsia" w:hAnsi="Times" w:cs="¡7¶'3"/>
          <w:sz w:val="28"/>
          <w:szCs w:val="28"/>
        </w:rPr>
        <w:t xml:space="preserve">However, by comparing the data of 2005 and 2019 (Chapter 2), it can be found that although the export of </w:t>
      </w:r>
      <w:r w:rsidRPr="00AF47F9">
        <w:rPr>
          <w:rFonts w:ascii="Times" w:eastAsiaTheme="minorEastAsia" w:hAnsi="Times" w:cs="¡7¶'3"/>
          <w:sz w:val="28"/>
          <w:szCs w:val="28"/>
          <w:lang w:val="en-US"/>
        </w:rPr>
        <w:t xml:space="preserve">IT </w:t>
      </w:r>
      <w:r w:rsidRPr="00AF47F9">
        <w:rPr>
          <w:rFonts w:ascii="Times" w:eastAsiaTheme="minorEastAsia" w:hAnsi="Times" w:cs="¡7¶'3"/>
          <w:sz w:val="28"/>
          <w:szCs w:val="28"/>
        </w:rPr>
        <w:t>services still brought huge benefits to India every year, the share of India's information services in the international market</w:t>
      </w:r>
      <w:r w:rsidR="004E3A89">
        <w:rPr>
          <w:rFonts w:ascii="Times" w:eastAsiaTheme="minorEastAsia" w:hAnsi="Times" w:cs="¡7¶'3"/>
          <w:sz w:val="28"/>
          <w:szCs w:val="28"/>
          <w:lang w:val="en-US"/>
        </w:rPr>
        <w:t xml:space="preserve"> share</w:t>
      </w:r>
      <w:r w:rsidRPr="00AF47F9">
        <w:rPr>
          <w:rFonts w:ascii="Times" w:eastAsiaTheme="minorEastAsia" w:hAnsi="Times" w:cs="¡7¶'3"/>
          <w:sz w:val="28"/>
          <w:szCs w:val="28"/>
        </w:rPr>
        <w:t xml:space="preserve"> did not</w:t>
      </w:r>
      <w:r w:rsidRPr="00AF47F9">
        <w:rPr>
          <w:rFonts w:ascii="Times" w:eastAsiaTheme="minorEastAsia" w:hAnsi="Times" w:cs="¡7¶'3"/>
          <w:sz w:val="28"/>
          <w:szCs w:val="28"/>
          <w:lang w:val="en-US"/>
        </w:rPr>
        <w:t xml:space="preserve"> have significant</w:t>
      </w:r>
      <w:r w:rsidRPr="00AF47F9">
        <w:rPr>
          <w:rFonts w:ascii="Times" w:eastAsiaTheme="minorEastAsia" w:hAnsi="Times" w:cs="¡7¶'3"/>
          <w:sz w:val="28"/>
          <w:szCs w:val="28"/>
        </w:rPr>
        <w:t xml:space="preserve"> </w:t>
      </w:r>
      <w:r w:rsidRPr="00AF47F9">
        <w:rPr>
          <w:rFonts w:ascii="Times" w:eastAsiaTheme="minorEastAsia" w:hAnsi="Times" w:cs="¡7¶'3"/>
          <w:sz w:val="28"/>
          <w:szCs w:val="28"/>
          <w:lang w:val="en-US"/>
        </w:rPr>
        <w:t>change</w:t>
      </w:r>
      <w:r w:rsidRPr="00AF47F9">
        <w:rPr>
          <w:rFonts w:ascii="Times" w:eastAsiaTheme="minorEastAsia" w:hAnsi="Times" w:cs="¡7¶'3"/>
          <w:sz w:val="28"/>
          <w:szCs w:val="28"/>
        </w:rPr>
        <w:t>.</w:t>
      </w:r>
      <w:r w:rsidRPr="00AF47F9">
        <w:rPr>
          <w:rFonts w:ascii="Times" w:eastAsiaTheme="minorEastAsia" w:hAnsi="Times" w:cs="¡7¶'3"/>
          <w:sz w:val="28"/>
          <w:szCs w:val="28"/>
          <w:lang w:val="en-US"/>
        </w:rPr>
        <w:t xml:space="preserve"> India will also face serious challenges </w:t>
      </w:r>
      <w:r w:rsidR="00E17723">
        <w:rPr>
          <w:rFonts w:ascii="Times" w:eastAsiaTheme="minorEastAsia" w:hAnsi="Times" w:cs="¡7¶'3"/>
          <w:sz w:val="28"/>
          <w:szCs w:val="28"/>
          <w:lang w:val="en-US"/>
        </w:rPr>
        <w:t>from</w:t>
      </w:r>
      <w:r w:rsidRPr="00AF47F9">
        <w:rPr>
          <w:rFonts w:ascii="Times" w:eastAsiaTheme="minorEastAsia" w:hAnsi="Times" w:cs="¡7¶'3"/>
          <w:sz w:val="28"/>
          <w:szCs w:val="28"/>
          <w:lang w:val="en-US"/>
        </w:rPr>
        <w:t xml:space="preserve"> other countries</w:t>
      </w:r>
      <w:r w:rsidR="00E17723">
        <w:rPr>
          <w:rFonts w:ascii="Times" w:eastAsiaTheme="minorEastAsia" w:hAnsi="Times" w:cs="¡7¶'3"/>
          <w:sz w:val="28"/>
          <w:szCs w:val="28"/>
          <w:lang w:val="en-US"/>
        </w:rPr>
        <w:t xml:space="preserve"> </w:t>
      </w:r>
      <w:r w:rsidR="004E3A89">
        <w:rPr>
          <w:rFonts w:ascii="Times" w:eastAsiaTheme="minorEastAsia" w:hAnsi="Times" w:cs="¡7¶'3"/>
          <w:sz w:val="28"/>
          <w:szCs w:val="28"/>
          <w:lang w:val="en-US"/>
        </w:rPr>
        <w:t>such as</w:t>
      </w:r>
      <w:r w:rsidRPr="00AF47F9">
        <w:rPr>
          <w:rFonts w:ascii="Times" w:eastAsiaTheme="minorEastAsia" w:hAnsi="Times" w:cs="¡7¶'3"/>
          <w:sz w:val="28"/>
          <w:szCs w:val="28"/>
          <w:lang w:val="en-US"/>
        </w:rPr>
        <w:t xml:space="preserve"> China </w:t>
      </w:r>
      <w:r w:rsidR="004E3A89">
        <w:rPr>
          <w:rFonts w:ascii="Times" w:eastAsiaTheme="minorEastAsia" w:hAnsi="Times" w:cs="¡7¶'3"/>
          <w:sz w:val="28"/>
          <w:szCs w:val="28"/>
          <w:lang w:val="en-US"/>
        </w:rPr>
        <w:t>who</w:t>
      </w:r>
      <w:r w:rsidRPr="00AF47F9">
        <w:rPr>
          <w:rFonts w:ascii="Times" w:eastAsiaTheme="minorEastAsia" w:hAnsi="Times" w:cs="¡7¶'3"/>
          <w:sz w:val="28"/>
          <w:szCs w:val="28"/>
          <w:lang w:val="en-US"/>
        </w:rPr>
        <w:t xml:space="preserve"> become more and more competitive in IT services industry.</w:t>
      </w:r>
      <w:r w:rsidR="00E17723">
        <w:rPr>
          <w:rFonts w:ascii="Times" w:eastAsiaTheme="minorEastAsia" w:hAnsi="Times" w:cs="¡7¶'3"/>
          <w:sz w:val="28"/>
          <w:szCs w:val="28"/>
          <w:lang w:val="en-US"/>
        </w:rPr>
        <w:t xml:space="preserve"> </w:t>
      </w:r>
      <w:r w:rsidR="00C40A59" w:rsidRPr="00C40A59">
        <w:rPr>
          <w:rFonts w:ascii="Times" w:eastAsiaTheme="minorEastAsia" w:hAnsi="Times" w:cs="¡7¶'3"/>
          <w:sz w:val="28"/>
          <w:szCs w:val="28"/>
          <w:lang w:val="en-US"/>
        </w:rPr>
        <w:t xml:space="preserve">In recent years, India has also begun to strengthen its secondary industry and focus on high value-added </w:t>
      </w:r>
      <w:r w:rsidR="00C40A59" w:rsidRPr="00C40A59">
        <w:rPr>
          <w:rFonts w:ascii="Times" w:eastAsiaTheme="minorEastAsia" w:hAnsi="Times" w:cs="¡7¶'3"/>
          <w:sz w:val="28"/>
          <w:szCs w:val="28"/>
          <w:lang w:val="en-US"/>
        </w:rPr>
        <w:lastRenderedPageBreak/>
        <w:t>manufacturing products.</w:t>
      </w:r>
      <w:r w:rsidR="00C40A59">
        <w:rPr>
          <w:rFonts w:ascii="Times" w:eastAsiaTheme="minorEastAsia" w:hAnsi="Times" w:cs="¡7¶'3"/>
          <w:sz w:val="28"/>
          <w:szCs w:val="28"/>
          <w:lang w:val="en-US"/>
        </w:rPr>
        <w:t xml:space="preserve"> </w:t>
      </w:r>
      <w:bookmarkStart w:id="601" w:name="OLE_LINK557"/>
      <w:bookmarkStart w:id="602" w:name="OLE_LINK558"/>
      <w:r w:rsidR="00C40A59" w:rsidRPr="00C40A59">
        <w:rPr>
          <w:rFonts w:ascii="Times" w:eastAsiaTheme="minorEastAsia" w:hAnsi="Times" w:cs="¡7¶'3"/>
          <w:sz w:val="28"/>
          <w:szCs w:val="28"/>
          <w:lang w:val="en-US"/>
        </w:rPr>
        <w:t xml:space="preserve">With its </w:t>
      </w:r>
      <w:bookmarkStart w:id="603" w:name="OLE_LINK555"/>
      <w:bookmarkStart w:id="604" w:name="OLE_LINK556"/>
      <w:r w:rsidR="00C40A59">
        <w:rPr>
          <w:rFonts w:ascii="Times" w:eastAsiaTheme="minorEastAsia" w:hAnsi="Times" w:cs="¡7¶'3"/>
          <w:sz w:val="28"/>
          <w:szCs w:val="28"/>
          <w:lang w:val="en-US"/>
        </w:rPr>
        <w:t>competent</w:t>
      </w:r>
      <w:bookmarkEnd w:id="603"/>
      <w:bookmarkEnd w:id="604"/>
      <w:r w:rsidR="00C40A59">
        <w:rPr>
          <w:rFonts w:ascii="Times" w:eastAsiaTheme="minorEastAsia" w:hAnsi="Times" w:cs="¡7¶'3"/>
          <w:sz w:val="28"/>
          <w:szCs w:val="28"/>
          <w:lang w:val="en-US"/>
        </w:rPr>
        <w:t xml:space="preserve"> IT</w:t>
      </w:r>
      <w:r w:rsidR="00C40A59" w:rsidRPr="00C40A59">
        <w:rPr>
          <w:rFonts w:ascii="Times" w:eastAsiaTheme="minorEastAsia" w:hAnsi="Times" w:cs="¡7¶'3"/>
          <w:sz w:val="28"/>
          <w:szCs w:val="28"/>
          <w:lang w:val="en-US"/>
        </w:rPr>
        <w:t xml:space="preserve"> services industry, India is committed to </w:t>
      </w:r>
      <w:r w:rsidR="00347A99">
        <w:rPr>
          <w:rFonts w:ascii="Times" w:eastAsiaTheme="minorEastAsia" w:hAnsi="Times" w:cs="¡7¶'3"/>
          <w:sz w:val="28"/>
          <w:szCs w:val="28"/>
          <w:lang w:val="en-US"/>
        </w:rPr>
        <w:t>transform to digital economy</w:t>
      </w:r>
      <w:r w:rsidR="00C40A59" w:rsidRPr="00C40A59">
        <w:rPr>
          <w:rFonts w:ascii="Times" w:eastAsiaTheme="minorEastAsia" w:hAnsi="Times" w:cs="¡7¶'3"/>
          <w:sz w:val="28"/>
          <w:szCs w:val="28"/>
          <w:lang w:val="en-US"/>
        </w:rPr>
        <w:t>.</w:t>
      </w:r>
      <w:bookmarkEnd w:id="601"/>
      <w:bookmarkEnd w:id="602"/>
    </w:p>
    <w:p w14:paraId="13A9FDA2" w14:textId="6B7A93EB" w:rsidR="006243DF" w:rsidRPr="00AF47F9" w:rsidRDefault="003F763E" w:rsidP="00AF47F9">
      <w:pPr>
        <w:autoSpaceDE w:val="0"/>
        <w:autoSpaceDN w:val="0"/>
        <w:adjustRightInd w:val="0"/>
        <w:spacing w:line="360" w:lineRule="auto"/>
        <w:ind w:firstLine="567"/>
        <w:jc w:val="both"/>
        <w:rPr>
          <w:rFonts w:ascii="Times" w:eastAsiaTheme="minorEastAsia" w:hAnsi="Times" w:cs="¡7¶'3"/>
          <w:sz w:val="28"/>
          <w:szCs w:val="28"/>
          <w:lang w:val="en-US"/>
        </w:rPr>
      </w:pPr>
      <w:r w:rsidRPr="00AF47F9">
        <w:rPr>
          <w:rFonts w:ascii="Times" w:eastAsiaTheme="minorEastAsia" w:hAnsi="Times" w:cs="¡7¶'3"/>
          <w:sz w:val="28"/>
          <w:szCs w:val="28"/>
          <w:lang w:val="en-US"/>
        </w:rPr>
        <w:t xml:space="preserve">China </w:t>
      </w:r>
      <w:r w:rsidR="004E3A89">
        <w:rPr>
          <w:rFonts w:ascii="Times" w:eastAsiaTheme="minorEastAsia" w:hAnsi="Times" w:cs="¡7¶'3"/>
          <w:sz w:val="28"/>
          <w:szCs w:val="28"/>
          <w:lang w:val="en-US"/>
        </w:rPr>
        <w:t xml:space="preserve">has </w:t>
      </w:r>
      <w:r w:rsidRPr="00AF47F9">
        <w:rPr>
          <w:rFonts w:ascii="Times" w:eastAsiaTheme="minorEastAsia" w:hAnsi="Times" w:cs="¡7¶'3"/>
          <w:sz w:val="28"/>
          <w:szCs w:val="28"/>
          <w:lang w:val="en-US"/>
        </w:rPr>
        <w:t>comparative advantages in the traditional labor-intensive service industry</w:t>
      </w:r>
      <w:r w:rsidR="004E3A89">
        <w:rPr>
          <w:rFonts w:ascii="Times" w:eastAsiaTheme="minorEastAsia" w:hAnsi="Times" w:cs="¡7¶'3"/>
          <w:sz w:val="28"/>
          <w:szCs w:val="28"/>
          <w:lang w:val="en-US"/>
        </w:rPr>
        <w:t xml:space="preserve"> (transport service)</w:t>
      </w:r>
      <w:r w:rsidRPr="00AF47F9">
        <w:rPr>
          <w:rFonts w:ascii="Times" w:eastAsiaTheme="minorEastAsia" w:hAnsi="Times" w:cs="¡7¶'3"/>
          <w:sz w:val="28"/>
          <w:szCs w:val="28"/>
          <w:lang w:val="en-US"/>
        </w:rPr>
        <w:t xml:space="preserve">, </w:t>
      </w:r>
      <w:bookmarkStart w:id="605" w:name="OLE_LINK559"/>
      <w:bookmarkStart w:id="606" w:name="OLE_LINK560"/>
      <w:r w:rsidRPr="00AF47F9">
        <w:rPr>
          <w:rFonts w:ascii="Times" w:eastAsiaTheme="minorEastAsia" w:hAnsi="Times" w:cs="¡7¶'3"/>
          <w:sz w:val="28"/>
          <w:szCs w:val="28"/>
          <w:lang w:val="en-US"/>
        </w:rPr>
        <w:t xml:space="preserve">which is due to their advantages, such as </w:t>
      </w:r>
      <w:bookmarkStart w:id="607" w:name="OLE_LINK553"/>
      <w:bookmarkStart w:id="608" w:name="OLE_LINK554"/>
      <w:r w:rsidRPr="00AF47F9">
        <w:rPr>
          <w:rFonts w:ascii="Times" w:eastAsiaTheme="minorEastAsia" w:hAnsi="Times" w:cs="¡7¶'3"/>
          <w:sz w:val="28"/>
          <w:szCs w:val="28"/>
          <w:lang w:val="en-US"/>
        </w:rPr>
        <w:t>abundant human resources</w:t>
      </w:r>
      <w:bookmarkEnd w:id="607"/>
      <w:bookmarkEnd w:id="608"/>
      <w:r w:rsidRPr="00AF47F9">
        <w:rPr>
          <w:rFonts w:ascii="Times" w:eastAsiaTheme="minorEastAsia" w:hAnsi="Times" w:cs="¡7¶'3"/>
          <w:sz w:val="28"/>
          <w:szCs w:val="28"/>
          <w:lang w:val="en-US"/>
        </w:rPr>
        <w:t xml:space="preserve"> and </w:t>
      </w:r>
      <w:r w:rsidR="004E3A89">
        <w:rPr>
          <w:rFonts w:ascii="Times" w:eastAsiaTheme="minorEastAsia" w:hAnsi="Times" w:cs="¡7¶'3"/>
          <w:sz w:val="28"/>
          <w:szCs w:val="28"/>
          <w:lang w:val="en-US"/>
        </w:rPr>
        <w:t>adequate infrastructure</w:t>
      </w:r>
      <w:r w:rsidRPr="00AF47F9">
        <w:rPr>
          <w:rFonts w:ascii="Times" w:eastAsiaTheme="minorEastAsia" w:hAnsi="Times" w:cs="¡7¶'3"/>
          <w:sz w:val="28"/>
          <w:szCs w:val="28"/>
          <w:lang w:val="en-US"/>
        </w:rPr>
        <w:t>.</w:t>
      </w:r>
      <w:bookmarkEnd w:id="605"/>
      <w:bookmarkEnd w:id="606"/>
      <w:r w:rsidR="00C40A59">
        <w:rPr>
          <w:rFonts w:ascii="Times" w:eastAsiaTheme="minorEastAsia" w:hAnsi="Times" w:cs="¡7¶'3" w:hint="eastAsia"/>
          <w:sz w:val="28"/>
          <w:szCs w:val="28"/>
          <w:lang w:val="en-US"/>
        </w:rPr>
        <w:t xml:space="preserve"> </w:t>
      </w:r>
      <w:r w:rsidRPr="00AF47F9">
        <w:rPr>
          <w:rFonts w:ascii="Times" w:eastAsiaTheme="minorEastAsia" w:hAnsi="Times" w:cs="¡7¶'3"/>
          <w:sz w:val="28"/>
          <w:szCs w:val="28"/>
          <w:lang w:val="en-US"/>
        </w:rPr>
        <w:t xml:space="preserve">As the </w:t>
      </w:r>
      <w:bookmarkStart w:id="609" w:name="OLE_LINK497"/>
      <w:bookmarkStart w:id="610" w:name="OLE_LINK498"/>
      <w:r w:rsidRPr="00AF47F9">
        <w:rPr>
          <w:rFonts w:ascii="Times" w:eastAsiaTheme="minorEastAsia" w:hAnsi="Times" w:cs="¡7¶'3"/>
          <w:sz w:val="28"/>
          <w:szCs w:val="28"/>
          <w:lang w:val="en-US"/>
        </w:rPr>
        <w:t>later developing countries</w:t>
      </w:r>
      <w:bookmarkEnd w:id="609"/>
      <w:bookmarkEnd w:id="610"/>
      <w:r w:rsidRPr="00AF47F9">
        <w:rPr>
          <w:rFonts w:ascii="Times" w:eastAsiaTheme="minorEastAsia" w:hAnsi="Times" w:cs="¡7¶'3"/>
          <w:sz w:val="28"/>
          <w:szCs w:val="28"/>
          <w:lang w:val="en-US"/>
        </w:rPr>
        <w:t xml:space="preserve">, on the one hand, India and China can achieve rapid development by learning the experience of the earlier developing countries and the existing technology; on the other hand, </w:t>
      </w:r>
      <w:bookmarkStart w:id="611" w:name="OLE_LINK499"/>
      <w:bookmarkStart w:id="612" w:name="OLE_LINK500"/>
      <w:r w:rsidRPr="00AF47F9">
        <w:rPr>
          <w:rFonts w:ascii="Times" w:eastAsiaTheme="minorEastAsia" w:hAnsi="Times" w:cs="¡7¶'3"/>
          <w:sz w:val="28"/>
          <w:szCs w:val="28"/>
          <w:lang w:val="en-US"/>
        </w:rPr>
        <w:t>India and China will face more intense competition pressure from all over the world.</w:t>
      </w:r>
      <w:bookmarkEnd w:id="611"/>
      <w:bookmarkEnd w:id="612"/>
      <w:r w:rsidRPr="00AF47F9">
        <w:rPr>
          <w:rFonts w:ascii="Times" w:eastAsiaTheme="minorEastAsia" w:hAnsi="Times" w:cs="¡7¶'3"/>
          <w:sz w:val="28"/>
          <w:szCs w:val="28"/>
          <w:lang w:val="en-US"/>
        </w:rPr>
        <w:t xml:space="preserve"> In the modern service field where capital and technology are more intensive, the comparative advantages of India and China are not obvious. First, the competition in these industries is more intense. </w:t>
      </w:r>
      <w:bookmarkStart w:id="613" w:name="OLE_LINK503"/>
      <w:bookmarkStart w:id="614" w:name="OLE_LINK504"/>
      <w:bookmarkStart w:id="615" w:name="OLE_LINK561"/>
      <w:bookmarkStart w:id="616" w:name="OLE_LINK562"/>
      <w:r w:rsidRPr="00AF47F9">
        <w:rPr>
          <w:rFonts w:ascii="Times" w:eastAsiaTheme="minorEastAsia" w:hAnsi="Times" w:cs="¡7¶'3"/>
          <w:sz w:val="28"/>
          <w:szCs w:val="28"/>
          <w:lang w:val="en-US"/>
        </w:rPr>
        <w:t>As developing countries, India and China need to compete with developed countries with certain competitive advantages in the</w:t>
      </w:r>
      <w:r w:rsidR="00347A99">
        <w:rPr>
          <w:rFonts w:ascii="Times" w:eastAsiaTheme="minorEastAsia" w:hAnsi="Times" w:cs="¡7¶'3"/>
          <w:sz w:val="28"/>
          <w:szCs w:val="28"/>
          <w:lang w:val="en-US"/>
        </w:rPr>
        <w:t xml:space="preserve"> same</w:t>
      </w:r>
      <w:r w:rsidRPr="00AF47F9">
        <w:rPr>
          <w:rFonts w:ascii="Times" w:eastAsiaTheme="minorEastAsia" w:hAnsi="Times" w:cs="¡7¶'3"/>
          <w:sz w:val="28"/>
          <w:szCs w:val="28"/>
          <w:lang w:val="en-US"/>
        </w:rPr>
        <w:t xml:space="preserve"> </w:t>
      </w:r>
      <w:r w:rsidR="00347A99">
        <w:rPr>
          <w:rFonts w:ascii="Times" w:eastAsiaTheme="minorEastAsia" w:hAnsi="Times" w:cs="¡7¶'3"/>
          <w:sz w:val="28"/>
          <w:szCs w:val="28"/>
          <w:lang w:val="en-US"/>
        </w:rPr>
        <w:t>arena</w:t>
      </w:r>
      <w:r w:rsidRPr="00AF47F9">
        <w:rPr>
          <w:rFonts w:ascii="Times" w:eastAsiaTheme="minorEastAsia" w:hAnsi="Times" w:cs="¡7¶'3"/>
          <w:sz w:val="28"/>
          <w:szCs w:val="28"/>
          <w:lang w:val="en-US"/>
        </w:rPr>
        <w:t>.</w:t>
      </w:r>
      <w:bookmarkEnd w:id="613"/>
      <w:bookmarkEnd w:id="614"/>
      <w:r w:rsidR="006243DF" w:rsidRPr="00AF47F9">
        <w:rPr>
          <w:rFonts w:ascii="Times" w:eastAsiaTheme="minorEastAsia" w:hAnsi="Times" w:cs="¡7¶'3"/>
          <w:sz w:val="28"/>
          <w:szCs w:val="28"/>
          <w:lang w:val="en-US"/>
        </w:rPr>
        <w:t xml:space="preserve"> </w:t>
      </w:r>
      <w:bookmarkEnd w:id="615"/>
      <w:bookmarkEnd w:id="616"/>
      <w:r w:rsidR="006243DF" w:rsidRPr="00AF47F9">
        <w:rPr>
          <w:rFonts w:ascii="Times" w:eastAsiaTheme="minorEastAsia" w:hAnsi="Times" w:cs="¡7¶'3"/>
          <w:sz w:val="28"/>
          <w:szCs w:val="28"/>
          <w:lang w:val="en-US"/>
        </w:rPr>
        <w:t xml:space="preserve">Second, the modern service industry requires a higher degree of market openness. </w:t>
      </w:r>
      <w:r w:rsidR="00347A99" w:rsidRPr="00347A99">
        <w:rPr>
          <w:rFonts w:ascii="Times" w:eastAsiaTheme="minorEastAsia" w:hAnsi="Times" w:cs="¡7¶'3"/>
          <w:sz w:val="28"/>
          <w:szCs w:val="28"/>
          <w:lang w:val="en-US"/>
        </w:rPr>
        <w:t xml:space="preserve">In recent years, though, both India and China have reformed their economies to varying degrees and lowered restrictions and barriers to entry for many service industries. </w:t>
      </w:r>
      <w:bookmarkStart w:id="617" w:name="OLE_LINK563"/>
      <w:bookmarkStart w:id="618" w:name="OLE_LINK564"/>
      <w:r w:rsidR="00347A99" w:rsidRPr="00347A99">
        <w:rPr>
          <w:rFonts w:ascii="Times" w:eastAsiaTheme="minorEastAsia" w:hAnsi="Times" w:cs="¡7¶'3"/>
          <w:sz w:val="28"/>
          <w:szCs w:val="28"/>
          <w:lang w:val="en-US"/>
        </w:rPr>
        <w:t xml:space="preserve">But India and China are still </w:t>
      </w:r>
      <w:r w:rsidR="00AF55FB">
        <w:rPr>
          <w:rFonts w:ascii="Times" w:eastAsiaTheme="minorEastAsia" w:hAnsi="Times" w:cs="¡7¶'3"/>
          <w:sz w:val="28"/>
          <w:szCs w:val="28"/>
          <w:lang w:val="en-US"/>
        </w:rPr>
        <w:t xml:space="preserve">less open </w:t>
      </w:r>
      <w:r w:rsidR="00347A99" w:rsidRPr="00347A99">
        <w:rPr>
          <w:rFonts w:ascii="Times" w:eastAsiaTheme="minorEastAsia" w:hAnsi="Times" w:cs="¡7¶'3"/>
          <w:sz w:val="28"/>
          <w:szCs w:val="28"/>
          <w:lang w:val="en-US"/>
        </w:rPr>
        <w:t>than developed countries.</w:t>
      </w:r>
      <w:r w:rsidR="00347A99">
        <w:rPr>
          <w:rFonts w:ascii="Times" w:eastAsiaTheme="minorEastAsia" w:hAnsi="Times" w:cs="¡7¶'3"/>
          <w:sz w:val="28"/>
          <w:szCs w:val="28"/>
          <w:lang w:val="en-US"/>
        </w:rPr>
        <w:t xml:space="preserve"> </w:t>
      </w:r>
      <w:bookmarkEnd w:id="617"/>
      <w:bookmarkEnd w:id="618"/>
      <w:r w:rsidR="00AF55FB">
        <w:rPr>
          <w:rFonts w:ascii="Times" w:eastAsiaTheme="minorEastAsia" w:hAnsi="Times" w:cs="¡7¶'3"/>
          <w:sz w:val="28"/>
          <w:szCs w:val="28"/>
          <w:lang w:val="en-US"/>
        </w:rPr>
        <w:t>Because f</w:t>
      </w:r>
      <w:r w:rsidR="006243DF" w:rsidRPr="00AF47F9">
        <w:rPr>
          <w:rFonts w:ascii="Times" w:eastAsiaTheme="minorEastAsia" w:hAnsi="Times" w:cs="¡7¶'3"/>
          <w:sz w:val="28"/>
          <w:szCs w:val="28"/>
          <w:lang w:val="en-US"/>
        </w:rPr>
        <w:t>urther relaxing market and foreign investment access conditions will enable the country to make full use of foreign capital to create economic value</w:t>
      </w:r>
      <w:r w:rsidR="00AF55FB">
        <w:rPr>
          <w:rFonts w:ascii="Times" w:eastAsiaTheme="minorEastAsia" w:hAnsi="Times" w:cs="¡7¶'3"/>
          <w:sz w:val="28"/>
          <w:szCs w:val="28"/>
          <w:lang w:val="en-US"/>
        </w:rPr>
        <w:t xml:space="preserve"> and f</w:t>
      </w:r>
      <w:r w:rsidR="006243DF" w:rsidRPr="00AF47F9">
        <w:rPr>
          <w:rFonts w:ascii="Times" w:eastAsiaTheme="minorEastAsia" w:hAnsi="Times" w:cs="¡7¶'3"/>
          <w:sz w:val="28"/>
          <w:szCs w:val="28"/>
          <w:lang w:val="en-US"/>
        </w:rPr>
        <w:t>oreign direct investment will bring skillful management experience and advanced professional technology to the host country and promote local enterprises to improve product production technology and innovate management mode.</w:t>
      </w:r>
      <w:r w:rsidR="00AF55FB">
        <w:rPr>
          <w:rFonts w:ascii="Times" w:eastAsiaTheme="minorEastAsia" w:hAnsi="Times" w:cs="¡7¶'3"/>
          <w:sz w:val="28"/>
          <w:szCs w:val="28"/>
          <w:lang w:val="en-US"/>
        </w:rPr>
        <w:t xml:space="preserve"> </w:t>
      </w:r>
      <w:r w:rsidR="006B5C04">
        <w:rPr>
          <w:rFonts w:ascii="Times" w:eastAsiaTheme="minorEastAsia" w:hAnsi="Times" w:cs="¡7¶'3"/>
          <w:sz w:val="28"/>
          <w:szCs w:val="28"/>
          <w:lang w:val="en-US"/>
        </w:rPr>
        <w:t>C</w:t>
      </w:r>
      <w:r w:rsidR="006B5C04" w:rsidRPr="00AF47F9">
        <w:rPr>
          <w:rFonts w:ascii="Times" w:eastAsiaTheme="minorEastAsia" w:hAnsi="Times" w:cs="¡7¶'3"/>
          <w:sz w:val="28"/>
          <w:szCs w:val="28"/>
          <w:lang w:val="en-US"/>
        </w:rPr>
        <w:t xml:space="preserve">ompared with China, India has a higher degree of market openness, </w:t>
      </w:r>
      <w:r w:rsidR="006B5C04">
        <w:rPr>
          <w:rFonts w:ascii="Times" w:eastAsiaTheme="minorEastAsia" w:hAnsi="Times" w:cs="¡7¶'3"/>
          <w:sz w:val="28"/>
          <w:szCs w:val="28"/>
          <w:lang w:val="en-US"/>
        </w:rPr>
        <w:t xml:space="preserve">especially, </w:t>
      </w:r>
      <w:r w:rsidR="006B5C04" w:rsidRPr="00AF47F9">
        <w:rPr>
          <w:rFonts w:ascii="Times" w:eastAsiaTheme="minorEastAsia" w:hAnsi="Times" w:cs="¡7¶'3"/>
          <w:sz w:val="28"/>
          <w:szCs w:val="28"/>
          <w:lang w:val="en-US"/>
        </w:rPr>
        <w:t>financial services industry</w:t>
      </w:r>
      <w:r w:rsidR="006B5C04">
        <w:rPr>
          <w:rFonts w:ascii="Times" w:eastAsiaTheme="minorEastAsia" w:hAnsi="Times" w:cs="¡7¶'3"/>
          <w:sz w:val="28"/>
          <w:szCs w:val="28"/>
          <w:lang w:val="en-US"/>
        </w:rPr>
        <w:t xml:space="preserve"> where India </w:t>
      </w:r>
      <w:proofErr w:type="gramStart"/>
      <w:r w:rsidR="00B0178C">
        <w:rPr>
          <w:rFonts w:ascii="Times" w:eastAsiaTheme="minorEastAsia" w:hAnsi="Times" w:cs="¡7¶'3"/>
          <w:sz w:val="28"/>
          <w:szCs w:val="28"/>
          <w:lang w:val="en-US"/>
        </w:rPr>
        <w:t>are</w:t>
      </w:r>
      <w:proofErr w:type="gramEnd"/>
      <w:r w:rsidR="006B5C04">
        <w:rPr>
          <w:rFonts w:ascii="Times" w:eastAsiaTheme="minorEastAsia" w:hAnsi="Times" w:cs="¡7¶'3"/>
          <w:sz w:val="28"/>
          <w:szCs w:val="28"/>
          <w:lang w:val="en-US"/>
        </w:rPr>
        <w:t xml:space="preserve"> more competitive than China.</w:t>
      </w:r>
    </w:p>
    <w:p w14:paraId="6A572351" w14:textId="16C09127" w:rsidR="006243DF" w:rsidRPr="00AF47F9" w:rsidRDefault="006B5C04" w:rsidP="00AF47F9">
      <w:pPr>
        <w:spacing w:line="360" w:lineRule="auto"/>
        <w:ind w:firstLine="567"/>
        <w:jc w:val="both"/>
        <w:rPr>
          <w:rFonts w:ascii="Times" w:eastAsiaTheme="minorEastAsia" w:hAnsi="Times" w:cs="¡7¶'3"/>
          <w:sz w:val="28"/>
          <w:szCs w:val="28"/>
          <w:lang w:val="en-US"/>
        </w:rPr>
      </w:pPr>
      <w:bookmarkStart w:id="619" w:name="OLE_LINK567"/>
      <w:bookmarkStart w:id="620" w:name="OLE_LINK568"/>
      <w:bookmarkStart w:id="621" w:name="OLE_LINK565"/>
      <w:bookmarkStart w:id="622" w:name="OLE_LINK566"/>
      <w:bookmarkStart w:id="623" w:name="OLE_LINK569"/>
      <w:bookmarkStart w:id="624" w:name="OLE_LINK570"/>
      <w:r w:rsidRPr="00AF47F9">
        <w:rPr>
          <w:rFonts w:ascii="Times" w:eastAsiaTheme="minorEastAsia" w:hAnsi="Times" w:cs="¡7¶'3"/>
          <w:sz w:val="28"/>
          <w:szCs w:val="28"/>
          <w:lang w:val="en-US"/>
        </w:rPr>
        <w:t>T</w:t>
      </w:r>
      <w:r w:rsidR="006243DF" w:rsidRPr="00AF47F9">
        <w:rPr>
          <w:rFonts w:ascii="Times" w:eastAsiaTheme="minorEastAsia" w:hAnsi="Times" w:cs="¡7¶'3"/>
          <w:sz w:val="28"/>
          <w:szCs w:val="28"/>
          <w:lang w:val="en-US"/>
        </w:rPr>
        <w:t>he government</w:t>
      </w:r>
      <w:r>
        <w:rPr>
          <w:rFonts w:ascii="Times" w:eastAsiaTheme="minorEastAsia" w:hAnsi="Times" w:cs="¡7¶'3"/>
          <w:sz w:val="28"/>
          <w:szCs w:val="28"/>
          <w:lang w:val="en-US"/>
        </w:rPr>
        <w:t xml:space="preserve">’s influence </w:t>
      </w:r>
      <w:r w:rsidR="006243DF" w:rsidRPr="00AF47F9">
        <w:rPr>
          <w:rFonts w:ascii="Times" w:eastAsiaTheme="minorEastAsia" w:hAnsi="Times" w:cs="¡7¶'3"/>
          <w:sz w:val="28"/>
          <w:szCs w:val="28"/>
          <w:lang w:val="en-US"/>
        </w:rPr>
        <w:t>in the development of India and China</w:t>
      </w:r>
      <w:r>
        <w:rPr>
          <w:rFonts w:ascii="Times" w:eastAsiaTheme="minorEastAsia" w:hAnsi="Times" w:cs="¡7¶'3"/>
          <w:sz w:val="28"/>
          <w:szCs w:val="28"/>
          <w:lang w:val="en-US"/>
        </w:rPr>
        <w:t xml:space="preserve"> is significant</w:t>
      </w:r>
      <w:r w:rsidR="006243DF" w:rsidRPr="00AF47F9">
        <w:rPr>
          <w:rFonts w:ascii="Times" w:eastAsiaTheme="minorEastAsia" w:hAnsi="Times" w:cs="¡7¶'3"/>
          <w:sz w:val="28"/>
          <w:szCs w:val="28"/>
          <w:lang w:val="en-US"/>
        </w:rPr>
        <w:t xml:space="preserve">, </w:t>
      </w:r>
      <w:bookmarkEnd w:id="619"/>
      <w:bookmarkEnd w:id="620"/>
      <w:r w:rsidR="006243DF" w:rsidRPr="00AF47F9">
        <w:rPr>
          <w:rFonts w:ascii="Times" w:eastAsiaTheme="minorEastAsia" w:hAnsi="Times" w:cs="¡7¶'3"/>
          <w:sz w:val="28"/>
          <w:szCs w:val="28"/>
          <w:lang w:val="en-US"/>
        </w:rPr>
        <w:t>including certain policy preferences, specific talent cultivation and investment in research and infrastructure</w:t>
      </w:r>
      <w:r>
        <w:rPr>
          <w:rFonts w:ascii="Times" w:eastAsiaTheme="minorEastAsia" w:hAnsi="Times" w:cs="¡7¶'3"/>
          <w:sz w:val="28"/>
          <w:szCs w:val="28"/>
          <w:lang w:val="en-US"/>
        </w:rPr>
        <w:t xml:space="preserve"> on the one hand</w:t>
      </w:r>
      <w:r w:rsidR="006243DF" w:rsidRPr="00AF47F9">
        <w:rPr>
          <w:rFonts w:ascii="Times" w:eastAsiaTheme="minorEastAsia" w:hAnsi="Times" w:cs="¡7¶'3"/>
          <w:sz w:val="28"/>
          <w:szCs w:val="28"/>
          <w:lang w:val="en-US"/>
        </w:rPr>
        <w:t xml:space="preserve">. </w:t>
      </w:r>
      <w:bookmarkStart w:id="625" w:name="OLE_LINK516"/>
      <w:bookmarkStart w:id="626" w:name="OLE_LINK517"/>
      <w:bookmarkEnd w:id="621"/>
      <w:bookmarkEnd w:id="622"/>
      <w:r>
        <w:rPr>
          <w:rFonts w:ascii="Times" w:eastAsiaTheme="minorEastAsia" w:hAnsi="Times" w:cs="¡7¶'3"/>
          <w:sz w:val="28"/>
          <w:szCs w:val="28"/>
          <w:lang w:val="en-US"/>
        </w:rPr>
        <w:t xml:space="preserve">On the other hand, the governments of India and China also tried to </w:t>
      </w:r>
      <w:bookmarkStart w:id="627" w:name="OLE_LINK571"/>
      <w:bookmarkStart w:id="628" w:name="OLE_LINK572"/>
      <w:r w:rsidR="00D471E0">
        <w:rPr>
          <w:rFonts w:ascii="Times" w:eastAsiaTheme="minorEastAsia" w:hAnsi="Times" w:cs="¡7¶'3"/>
          <w:sz w:val="28"/>
          <w:szCs w:val="28"/>
          <w:lang w:val="en-US"/>
        </w:rPr>
        <w:t xml:space="preserve">give service sector more freedom </w:t>
      </w:r>
      <w:bookmarkEnd w:id="627"/>
      <w:bookmarkEnd w:id="628"/>
      <w:r w:rsidR="00D471E0">
        <w:rPr>
          <w:rFonts w:ascii="Times" w:eastAsiaTheme="minorEastAsia" w:hAnsi="Times" w:cs="¡7¶'3"/>
          <w:sz w:val="28"/>
          <w:szCs w:val="28"/>
          <w:lang w:val="en-US"/>
        </w:rPr>
        <w:t xml:space="preserve">by realizing economic </w:t>
      </w:r>
      <w:r w:rsidR="00D471E0">
        <w:rPr>
          <w:rFonts w:ascii="Times" w:eastAsiaTheme="minorEastAsia" w:hAnsi="Times" w:cs="¡7¶'3"/>
          <w:sz w:val="28"/>
          <w:szCs w:val="28"/>
          <w:lang w:val="en-US"/>
        </w:rPr>
        <w:lastRenderedPageBreak/>
        <w:t>reform.</w:t>
      </w:r>
      <w:bookmarkEnd w:id="623"/>
      <w:bookmarkEnd w:id="624"/>
      <w:r w:rsidR="00D471E0">
        <w:rPr>
          <w:rFonts w:ascii="Times" w:eastAsiaTheme="minorEastAsia" w:hAnsi="Times" w:cs="¡7¶'3"/>
          <w:sz w:val="28"/>
          <w:szCs w:val="28"/>
          <w:lang w:val="en-US"/>
        </w:rPr>
        <w:t xml:space="preserve"> </w:t>
      </w:r>
      <w:r w:rsidR="00D471E0" w:rsidRPr="00AF47F9">
        <w:rPr>
          <w:rFonts w:ascii="Times" w:eastAsiaTheme="minorEastAsia" w:hAnsi="Times" w:cs="¡7¶'3"/>
          <w:sz w:val="28"/>
          <w:szCs w:val="28"/>
          <w:lang w:val="en-US"/>
        </w:rPr>
        <w:t>T</w:t>
      </w:r>
      <w:r w:rsidR="006243DF" w:rsidRPr="00AF47F9">
        <w:rPr>
          <w:rFonts w:ascii="Times" w:eastAsiaTheme="minorEastAsia" w:hAnsi="Times" w:cs="¡7¶'3"/>
          <w:sz w:val="28"/>
          <w:szCs w:val="28"/>
          <w:lang w:val="en-US"/>
        </w:rPr>
        <w:t xml:space="preserve">he governments of China and India have implemented certain policies, sometimes even powerful government </w:t>
      </w:r>
      <w:r w:rsidR="00D471E0">
        <w:rPr>
          <w:rFonts w:ascii="Times" w:eastAsiaTheme="minorEastAsia" w:hAnsi="Times" w:cs="¡7¶'3"/>
          <w:sz w:val="28"/>
          <w:szCs w:val="28"/>
          <w:lang w:val="en-US"/>
        </w:rPr>
        <w:t>intervention</w:t>
      </w:r>
      <w:r w:rsidR="006243DF" w:rsidRPr="00AF47F9">
        <w:rPr>
          <w:rFonts w:ascii="Times" w:eastAsiaTheme="minorEastAsia" w:hAnsi="Times" w:cs="¡7¶'3"/>
          <w:sz w:val="28"/>
          <w:szCs w:val="28"/>
          <w:lang w:val="en-US"/>
        </w:rPr>
        <w:t xml:space="preserve">, the role of the market has not been ignored, which is respectively reflected in </w:t>
      </w:r>
      <w:bookmarkStart w:id="629" w:name="OLE_LINK514"/>
      <w:bookmarkStart w:id="630" w:name="OLE_LINK515"/>
      <w:r w:rsidR="006243DF" w:rsidRPr="00AF47F9">
        <w:rPr>
          <w:rFonts w:ascii="Times" w:eastAsiaTheme="minorEastAsia" w:hAnsi="Times" w:cs="¡7¶'3"/>
          <w:sz w:val="28"/>
          <w:szCs w:val="28"/>
          <w:lang w:val="en-US"/>
        </w:rPr>
        <w:t xml:space="preserve">China's socialist market-oriented </w:t>
      </w:r>
      <w:bookmarkEnd w:id="629"/>
      <w:bookmarkEnd w:id="630"/>
      <w:r w:rsidR="006243DF" w:rsidRPr="00AF47F9">
        <w:rPr>
          <w:rFonts w:ascii="Times" w:eastAsiaTheme="minorEastAsia" w:hAnsi="Times" w:cs="¡7¶'3"/>
          <w:sz w:val="28"/>
          <w:szCs w:val="28"/>
          <w:lang w:val="en-US"/>
        </w:rPr>
        <w:t xml:space="preserve">reform in 1978 </w:t>
      </w:r>
      <w:r w:rsidR="00D471E0" w:rsidRPr="00AF47F9">
        <w:rPr>
          <w:rFonts w:ascii="Times" w:eastAsiaTheme="minorEastAsia" w:hAnsi="Times" w:cs="¡7¶'3"/>
          <w:sz w:val="28"/>
          <w:szCs w:val="28"/>
          <w:lang w:val="en-US"/>
        </w:rPr>
        <w:t xml:space="preserve">and </w:t>
      </w:r>
      <w:r w:rsidR="00D471E0" w:rsidRPr="00AF47F9">
        <w:rPr>
          <w:rStyle w:val="apple-converted-space"/>
          <w:rFonts w:ascii="Times" w:eastAsia="PingFang SC" w:hAnsi="Times"/>
          <w:color w:val="333333"/>
          <w:sz w:val="28"/>
          <w:szCs w:val="28"/>
          <w:shd w:val="clear" w:color="auto" w:fill="FFFFFF"/>
        </w:rPr>
        <w:t>India’s</w:t>
      </w:r>
      <w:r w:rsidR="006243DF" w:rsidRPr="00AF47F9">
        <w:rPr>
          <w:rStyle w:val="fanyi-trans-content"/>
          <w:rFonts w:ascii="Times" w:eastAsia="PingFang SC" w:hAnsi="Times"/>
          <w:color w:val="333333"/>
          <w:sz w:val="28"/>
          <w:szCs w:val="28"/>
        </w:rPr>
        <w:t xml:space="preserve"> economic liberalization, </w:t>
      </w:r>
      <w:proofErr w:type="gramStart"/>
      <w:r w:rsidR="006243DF" w:rsidRPr="00AF47F9">
        <w:rPr>
          <w:rStyle w:val="fanyi-trans-content"/>
          <w:rFonts w:ascii="Times" w:eastAsia="PingFang SC" w:hAnsi="Times"/>
          <w:color w:val="333333"/>
          <w:sz w:val="28"/>
          <w:szCs w:val="28"/>
        </w:rPr>
        <w:t>privatization</w:t>
      </w:r>
      <w:proofErr w:type="gramEnd"/>
      <w:r w:rsidR="006243DF" w:rsidRPr="00AF47F9">
        <w:rPr>
          <w:rStyle w:val="fanyi-trans-content"/>
          <w:rFonts w:ascii="Times" w:eastAsia="PingFang SC" w:hAnsi="Times"/>
          <w:color w:val="333333"/>
          <w:sz w:val="28"/>
          <w:szCs w:val="28"/>
        </w:rPr>
        <w:t xml:space="preserve"> and market-oriented reforms in 1991</w:t>
      </w:r>
      <w:r w:rsidR="00AF47F9" w:rsidRPr="00AF47F9">
        <w:rPr>
          <w:rStyle w:val="fanyi-trans-content"/>
          <w:rFonts w:ascii="Times" w:eastAsia="PingFang SC" w:hAnsi="Times"/>
          <w:color w:val="333333"/>
          <w:sz w:val="28"/>
          <w:szCs w:val="28"/>
          <w:lang w:val="en-US"/>
        </w:rPr>
        <w:t xml:space="preserve">, </w:t>
      </w:r>
      <w:r w:rsidR="006243DF" w:rsidRPr="00AF47F9">
        <w:rPr>
          <w:rFonts w:ascii="Times" w:eastAsiaTheme="minorEastAsia" w:hAnsi="Times" w:cs="¡7¶'3"/>
          <w:sz w:val="28"/>
          <w:szCs w:val="28"/>
          <w:lang w:val="en-US"/>
        </w:rPr>
        <w:t>thus expanding the role of markets in both countries.</w:t>
      </w:r>
      <w:r w:rsidR="00AF47F9" w:rsidRPr="00AF47F9">
        <w:rPr>
          <w:rFonts w:ascii="Times" w:eastAsiaTheme="minorEastAsia" w:hAnsi="Times" w:cs="¡7¶'3"/>
          <w:sz w:val="28"/>
          <w:szCs w:val="28"/>
          <w:lang w:val="en-US"/>
        </w:rPr>
        <w:t xml:space="preserve"> The social economy organizes production according to the market demand is the best way to get the effective allocation of resources, </w:t>
      </w:r>
      <w:proofErr w:type="gramStart"/>
      <w:r w:rsidR="00AF47F9" w:rsidRPr="00AF47F9">
        <w:rPr>
          <w:rFonts w:ascii="Times" w:eastAsiaTheme="minorEastAsia" w:hAnsi="Times" w:cs="¡7¶'3"/>
          <w:sz w:val="28"/>
          <w:szCs w:val="28"/>
          <w:lang w:val="en-US"/>
        </w:rPr>
        <w:t>and also</w:t>
      </w:r>
      <w:proofErr w:type="gramEnd"/>
      <w:r w:rsidR="00AF47F9" w:rsidRPr="00AF47F9">
        <w:rPr>
          <w:rFonts w:ascii="Times" w:eastAsiaTheme="minorEastAsia" w:hAnsi="Times" w:cs="¡7¶'3"/>
          <w:sz w:val="28"/>
          <w:szCs w:val="28"/>
          <w:lang w:val="en-US"/>
        </w:rPr>
        <w:t xml:space="preserve"> is the </w:t>
      </w:r>
      <w:bookmarkStart w:id="631" w:name="OLE_LINK520"/>
      <w:bookmarkStart w:id="632" w:name="OLE_LINK521"/>
      <w:r w:rsidR="00AF47F9" w:rsidRPr="00AF47F9">
        <w:rPr>
          <w:rFonts w:ascii="Times" w:eastAsiaTheme="minorEastAsia" w:hAnsi="Times" w:cs="¡7¶'3"/>
          <w:sz w:val="28"/>
          <w:szCs w:val="28"/>
          <w:lang w:val="en-US"/>
        </w:rPr>
        <w:t xml:space="preserve">benign baton </w:t>
      </w:r>
      <w:bookmarkEnd w:id="631"/>
      <w:bookmarkEnd w:id="632"/>
      <w:r w:rsidR="00AF47F9" w:rsidRPr="00AF47F9">
        <w:rPr>
          <w:rFonts w:ascii="Times" w:eastAsiaTheme="minorEastAsia" w:hAnsi="Times" w:cs="¡7¶'3"/>
          <w:sz w:val="28"/>
          <w:szCs w:val="28"/>
          <w:lang w:val="en-US"/>
        </w:rPr>
        <w:t>of the change of industrial structure and strives to make the order of industrial allocation consistent with the order of people's demand change. To a large extent, the changes in the industrial structure of the two countries are also the result of market selection, the inevitable result of the operation of the internal market price mechanism and competition mechanism, in line with the objective law of market operation.</w:t>
      </w:r>
    </w:p>
    <w:p w14:paraId="3A985F50" w14:textId="6CF8D959" w:rsidR="00AF47F9" w:rsidRPr="00AF47F9" w:rsidRDefault="00AF47F9" w:rsidP="00AF47F9">
      <w:pPr>
        <w:spacing w:line="360" w:lineRule="auto"/>
        <w:ind w:firstLine="567"/>
        <w:jc w:val="both"/>
        <w:rPr>
          <w:rFonts w:ascii="Times" w:hAnsi="Times"/>
          <w:sz w:val="28"/>
          <w:szCs w:val="28"/>
        </w:rPr>
      </w:pPr>
      <w:r w:rsidRPr="00AF47F9">
        <w:rPr>
          <w:rFonts w:ascii="Times" w:hAnsi="Times"/>
          <w:sz w:val="28"/>
          <w:szCs w:val="28"/>
        </w:rPr>
        <w:t>In addition, the industrial structure developed in accordance with the law of the market is conducive to the establishment of a reasonable industrial management system, that is, the management system suitable for the economic development at that time, which is conducive to the government's macro-management of the industrial structure</w:t>
      </w:r>
      <w:r w:rsidRPr="00AF47F9">
        <w:rPr>
          <w:rFonts w:ascii="Times" w:hAnsi="Times"/>
          <w:sz w:val="28"/>
          <w:szCs w:val="28"/>
          <w:lang w:val="en-US"/>
        </w:rPr>
        <w:t>.</w:t>
      </w:r>
      <w:r w:rsidRPr="00AF47F9">
        <w:rPr>
          <w:rFonts w:ascii="Times" w:hAnsi="Times"/>
          <w:sz w:val="28"/>
          <w:szCs w:val="28"/>
        </w:rPr>
        <w:t xml:space="preserve"> On the contrary, the industrial structure established by force without considering the law of the market, no matter how powerful the role of the government, will eventually restrict the normal development of the industrial structure, lose the internal power of the change of the industrial structure, and thus inhibit economic growth.</w:t>
      </w:r>
    </w:p>
    <w:bookmarkEnd w:id="582"/>
    <w:bookmarkEnd w:id="583"/>
    <w:bookmarkEnd w:id="625"/>
    <w:bookmarkEnd w:id="626"/>
    <w:p w14:paraId="6E44C6C4" w14:textId="3A6F04AD" w:rsidR="00FF25B3" w:rsidRDefault="00FF25B3" w:rsidP="00905CA2">
      <w:pPr>
        <w:spacing w:line="360" w:lineRule="auto"/>
        <w:jc w:val="both"/>
        <w:rPr>
          <w:sz w:val="28"/>
          <w:szCs w:val="28"/>
        </w:rPr>
      </w:pPr>
    </w:p>
    <w:p w14:paraId="50133B5C" w14:textId="0CD92273" w:rsidR="00E10558" w:rsidRDefault="00E10558" w:rsidP="00905CA2">
      <w:pPr>
        <w:spacing w:line="360" w:lineRule="auto"/>
        <w:jc w:val="both"/>
        <w:rPr>
          <w:sz w:val="28"/>
          <w:szCs w:val="28"/>
        </w:rPr>
      </w:pPr>
    </w:p>
    <w:p w14:paraId="010B4A15" w14:textId="70F29B16" w:rsidR="00E10558" w:rsidRDefault="00E10558" w:rsidP="00905CA2">
      <w:pPr>
        <w:spacing w:line="360" w:lineRule="auto"/>
        <w:jc w:val="both"/>
        <w:rPr>
          <w:sz w:val="28"/>
          <w:szCs w:val="28"/>
        </w:rPr>
      </w:pPr>
    </w:p>
    <w:p w14:paraId="2634841E" w14:textId="77777777" w:rsidR="00E10558" w:rsidRPr="00D2146D" w:rsidRDefault="00E10558" w:rsidP="00905CA2">
      <w:pPr>
        <w:spacing w:line="360" w:lineRule="auto"/>
        <w:jc w:val="both"/>
        <w:rPr>
          <w:sz w:val="28"/>
          <w:szCs w:val="28"/>
        </w:rPr>
      </w:pPr>
    </w:p>
    <w:p w14:paraId="2B956D0E" w14:textId="384FDFF1" w:rsidR="00787759" w:rsidRPr="00E10558" w:rsidRDefault="00BD50DC" w:rsidP="006F1393">
      <w:pPr>
        <w:pStyle w:val="Heading1"/>
        <w:spacing w:line="360" w:lineRule="auto"/>
        <w:jc w:val="center"/>
        <w:rPr>
          <w:rFonts w:ascii="Times New Roman" w:hAnsi="Times New Roman" w:cs="Times New Roman"/>
          <w:b/>
          <w:bCs/>
          <w:color w:val="FF0000"/>
          <w:sz w:val="28"/>
          <w:szCs w:val="28"/>
          <w:lang w:val="en-US"/>
        </w:rPr>
      </w:pPr>
      <w:bookmarkStart w:id="633" w:name="_Toc103267425"/>
      <w:r w:rsidRPr="00E10558">
        <w:rPr>
          <w:rFonts w:ascii="Times New Roman" w:hAnsi="Times New Roman" w:cs="Times New Roman"/>
          <w:b/>
          <w:bCs/>
          <w:color w:val="000000" w:themeColor="text1"/>
          <w:sz w:val="28"/>
          <w:szCs w:val="28"/>
          <w:lang w:val="en-US"/>
        </w:rPr>
        <w:lastRenderedPageBreak/>
        <w:t>REFERENCE</w:t>
      </w:r>
      <w:bookmarkEnd w:id="633"/>
    </w:p>
    <w:p w14:paraId="6A6C8E8D"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Abhrajit Sinha. A historical service led growth of in India: an unsolved question[C]. Prestige Institute of Management, Gwalior, 10th International Conference on Digital Strategies for Organizational Success,2019.6.</w:t>
      </w:r>
    </w:p>
    <w:p w14:paraId="61A5ACC9"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Abhrajit Sinha. India’s Services Revolution Amidst Worldwide Structural Change[J]. J. Quant. Econ</w:t>
      </w:r>
      <w:r w:rsidRPr="00E10558">
        <w:rPr>
          <w:rFonts w:eastAsiaTheme="majorEastAsia" w:hint="eastAsia"/>
          <w:iCs/>
          <w:sz w:val="28"/>
          <w:szCs w:val="28"/>
        </w:rPr>
        <w:t>，</w:t>
      </w:r>
      <w:r w:rsidRPr="00E10558">
        <w:rPr>
          <w:rFonts w:eastAsiaTheme="majorEastAsia"/>
          <w:iCs/>
          <w:sz w:val="28"/>
          <w:szCs w:val="28"/>
        </w:rPr>
        <w:t>2015(13):253-254.</w:t>
      </w:r>
    </w:p>
    <w:p w14:paraId="2BE274A3" w14:textId="314F98F8"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 xml:space="preserve">Aspray W., Mayadas F., Vardi M. Y. </w:t>
      </w:r>
      <w:r w:rsidRPr="00E10558">
        <w:rPr>
          <w:rFonts w:eastAsiaTheme="majorEastAsia"/>
          <w:iCs/>
          <w:sz w:val="28"/>
          <w:szCs w:val="28"/>
          <w:lang w:val="en-US"/>
        </w:rPr>
        <w:t xml:space="preserve">(2009) </w:t>
      </w:r>
      <w:r w:rsidRPr="00E10558">
        <w:rPr>
          <w:rFonts w:eastAsiaTheme="majorEastAsia"/>
          <w:iCs/>
          <w:sz w:val="28"/>
          <w:szCs w:val="28"/>
        </w:rPr>
        <w:t>Globalization and offshoring of software. In The Innovation Imperative, Cheltenham: Edward Elgar Publishing.</w:t>
      </w:r>
    </w:p>
    <w:p w14:paraId="55AC2E4B" w14:textId="6BFA5273" w:rsidR="00D25754" w:rsidRPr="00E10558" w:rsidRDefault="00D25754"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Arnold, J. M., Javorcik, B., Lipscomb, M., &amp; Mattoo, A. (2016). Services reform and manufacturing performance: Evidence from India. The Economic Journal, 126(590), 1-39.</w:t>
      </w:r>
    </w:p>
    <w:p w14:paraId="29A14DFC" w14:textId="1C7066B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Bhattacharya I. &amp; Sharma K.</w:t>
      </w:r>
      <w:r w:rsidRPr="00E10558">
        <w:rPr>
          <w:rFonts w:eastAsiaTheme="majorEastAsia"/>
          <w:iCs/>
          <w:sz w:val="28"/>
          <w:szCs w:val="28"/>
          <w:lang w:val="en-US"/>
        </w:rPr>
        <w:t xml:space="preserve"> (2007)</w:t>
      </w:r>
      <w:r w:rsidRPr="00E10558">
        <w:rPr>
          <w:rFonts w:eastAsiaTheme="majorEastAsia"/>
          <w:iCs/>
          <w:sz w:val="28"/>
          <w:szCs w:val="28"/>
        </w:rPr>
        <w:t xml:space="preserve"> India in the knowledge economy–an electronic paradigm, </w:t>
      </w:r>
      <w:proofErr w:type="gramStart"/>
      <w:r w:rsidRPr="00E10558">
        <w:rPr>
          <w:rFonts w:eastAsiaTheme="majorEastAsia"/>
          <w:iCs/>
          <w:sz w:val="28"/>
          <w:szCs w:val="28"/>
        </w:rPr>
        <w:t>International</w:t>
      </w:r>
      <w:proofErr w:type="gramEnd"/>
      <w:r w:rsidRPr="00E10558">
        <w:rPr>
          <w:rFonts w:eastAsiaTheme="majorEastAsia"/>
          <w:iCs/>
          <w:sz w:val="28"/>
          <w:szCs w:val="28"/>
        </w:rPr>
        <w:t xml:space="preserve"> journal of educational management.</w:t>
      </w:r>
    </w:p>
    <w:p w14:paraId="1F2137A0" w14:textId="12BA3BDE" w:rsidR="0076079F" w:rsidRPr="00E10558" w:rsidRDefault="0076079F"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Blaug, Mark (1992). The methodology of economics, or, How economists explain. Cambridge University Press. p. 190. ISBN 978-0-521-43678-6.</w:t>
      </w:r>
    </w:p>
    <w:p w14:paraId="2C397BF0"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Dale W. Jorgenson</w:t>
      </w:r>
      <w:r w:rsidRPr="00E10558">
        <w:rPr>
          <w:rFonts w:eastAsiaTheme="majorEastAsia" w:hint="eastAsia"/>
          <w:iCs/>
          <w:sz w:val="28"/>
          <w:szCs w:val="28"/>
        </w:rPr>
        <w:t>，</w:t>
      </w:r>
      <w:r w:rsidRPr="00E10558">
        <w:rPr>
          <w:rFonts w:eastAsiaTheme="majorEastAsia"/>
          <w:iCs/>
          <w:sz w:val="28"/>
          <w:szCs w:val="28"/>
        </w:rPr>
        <w:t>Marcel P. Timmer. Structural Change in Advanced Nations: A New Set of Stylised Facts[J]. Journal of Economics 113(1)</w:t>
      </w:r>
      <w:r w:rsidRPr="00E10558">
        <w:rPr>
          <w:rFonts w:eastAsiaTheme="majorEastAsia" w:hint="eastAsia"/>
          <w:iCs/>
          <w:sz w:val="28"/>
          <w:szCs w:val="28"/>
        </w:rPr>
        <w:t>，</w:t>
      </w:r>
      <w:r w:rsidRPr="00E10558">
        <w:rPr>
          <w:rFonts w:eastAsiaTheme="majorEastAsia"/>
          <w:iCs/>
          <w:sz w:val="28"/>
          <w:szCs w:val="28"/>
        </w:rPr>
        <w:t>2011:1–29.</w:t>
      </w:r>
    </w:p>
    <w:p w14:paraId="3454734A"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Davies H. &amp; Ellis P.</w:t>
      </w:r>
      <w:r w:rsidRPr="00E10558">
        <w:rPr>
          <w:rFonts w:eastAsiaTheme="majorEastAsia"/>
          <w:iCs/>
          <w:sz w:val="28"/>
          <w:szCs w:val="28"/>
          <w:lang w:val="en-US"/>
        </w:rPr>
        <w:t xml:space="preserve"> (2000)</w:t>
      </w:r>
      <w:r w:rsidRPr="00E10558">
        <w:rPr>
          <w:rFonts w:eastAsiaTheme="majorEastAsia"/>
          <w:iCs/>
          <w:sz w:val="28"/>
          <w:szCs w:val="28"/>
        </w:rPr>
        <w:t xml:space="preserve"> Porter’s competitive advantage of nations: time for the final judgement. Journal of management studies. vol. 37. no 8. P. 1189-1214.</w:t>
      </w:r>
    </w:p>
    <w:p w14:paraId="26D7B434"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 xml:space="preserve">Dedrick J. &amp; Kraemer K. L. </w:t>
      </w:r>
      <w:r w:rsidRPr="00E10558">
        <w:rPr>
          <w:rFonts w:eastAsiaTheme="majorEastAsia"/>
          <w:iCs/>
          <w:sz w:val="28"/>
          <w:szCs w:val="28"/>
          <w:lang w:val="en-US"/>
        </w:rPr>
        <w:t xml:space="preserve">(1993) </w:t>
      </w:r>
      <w:r w:rsidRPr="00E10558">
        <w:rPr>
          <w:rFonts w:eastAsiaTheme="majorEastAsia"/>
          <w:iCs/>
          <w:sz w:val="28"/>
          <w:szCs w:val="28"/>
        </w:rPr>
        <w:t>Information technology in India: The quest for self-reliance</w:t>
      </w:r>
      <w:r w:rsidRPr="00E10558">
        <w:rPr>
          <w:rFonts w:eastAsiaTheme="majorEastAsia"/>
          <w:iCs/>
          <w:sz w:val="28"/>
          <w:szCs w:val="28"/>
          <w:lang w:val="en-US"/>
        </w:rPr>
        <w:t xml:space="preserve">. </w:t>
      </w:r>
      <w:r w:rsidRPr="00E10558">
        <w:rPr>
          <w:rFonts w:eastAsiaTheme="majorEastAsia"/>
          <w:iCs/>
          <w:sz w:val="28"/>
          <w:szCs w:val="28"/>
        </w:rPr>
        <w:t>Asian Survey. vol. 33. no 5. P. 463-492.</w:t>
      </w:r>
    </w:p>
    <w:p w14:paraId="3C28EBF5"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Dedrick J. &amp; Kraemer K. L. (1993) Information technology in India: The quest for self-reliance. Asian Survey. vol. 33. no 5. P. 463-492.</w:t>
      </w:r>
    </w:p>
    <w:p w14:paraId="08F0F145"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Francisco J. Buera</w:t>
      </w:r>
      <w:r w:rsidRPr="00E10558">
        <w:rPr>
          <w:rFonts w:eastAsiaTheme="majorEastAsia" w:hint="eastAsia"/>
          <w:iCs/>
          <w:sz w:val="28"/>
          <w:szCs w:val="28"/>
        </w:rPr>
        <w:t>，</w:t>
      </w:r>
      <w:r w:rsidRPr="00E10558">
        <w:rPr>
          <w:rFonts w:eastAsiaTheme="majorEastAsia"/>
          <w:iCs/>
          <w:sz w:val="28"/>
          <w:szCs w:val="28"/>
        </w:rPr>
        <w:t>Joseph P. Kaboski. Can Traditional Theories of Structural Change Fitthe Data?[J]. Journal of the European Economic Association</w:t>
      </w:r>
      <w:r w:rsidRPr="00E10558">
        <w:rPr>
          <w:rFonts w:eastAsiaTheme="majorEastAsia" w:hint="eastAsia"/>
          <w:iCs/>
          <w:sz w:val="28"/>
          <w:szCs w:val="28"/>
        </w:rPr>
        <w:t>，</w:t>
      </w:r>
      <w:r w:rsidRPr="00E10558">
        <w:rPr>
          <w:rFonts w:eastAsiaTheme="majorEastAsia"/>
          <w:iCs/>
          <w:sz w:val="28"/>
          <w:szCs w:val="28"/>
        </w:rPr>
        <w:t>2009:1-10.</w:t>
      </w:r>
    </w:p>
    <w:p w14:paraId="1E64A0B0"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lastRenderedPageBreak/>
        <w:t>Francois, J., &amp; Hoekman, B. (2010). Services trade and policy. Journal of economic literature, 48(3), 642-92.</w:t>
      </w:r>
      <w:r w:rsidRPr="00E10558">
        <w:rPr>
          <w:rFonts w:eastAsiaTheme="majorEastAsia"/>
          <w:iCs/>
          <w:sz w:val="28"/>
          <w:szCs w:val="28"/>
        </w:rPr>
        <w:tab/>
      </w:r>
    </w:p>
    <w:p w14:paraId="15753165"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Francois, J., &amp; Woerz, J. (2008). Producer services, manufacturing linkages, and trade. Journal of Industry, Competition and Trade, 8(3), 199-229.</w:t>
      </w:r>
    </w:p>
    <w:p w14:paraId="4BF49EAC"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Gao J., Yao Y., Zhu,V. C., Sun L., Lin L.</w:t>
      </w:r>
      <w:r w:rsidRPr="00E10558">
        <w:rPr>
          <w:rFonts w:eastAsiaTheme="majorEastAsia"/>
          <w:iCs/>
          <w:sz w:val="28"/>
          <w:szCs w:val="28"/>
          <w:lang w:val="en-US"/>
        </w:rPr>
        <w:t xml:space="preserve"> (</w:t>
      </w:r>
      <w:r w:rsidRPr="00E10558">
        <w:rPr>
          <w:rFonts w:eastAsiaTheme="majorEastAsia"/>
          <w:iCs/>
          <w:sz w:val="28"/>
          <w:szCs w:val="28"/>
        </w:rPr>
        <w:t>2011</w:t>
      </w:r>
      <w:r w:rsidRPr="00E10558">
        <w:rPr>
          <w:rFonts w:eastAsiaTheme="majorEastAsia"/>
          <w:iCs/>
          <w:sz w:val="28"/>
          <w:szCs w:val="28"/>
          <w:lang w:val="en-US"/>
        </w:rPr>
        <w:t>)</w:t>
      </w:r>
      <w:r w:rsidRPr="00E10558">
        <w:rPr>
          <w:rFonts w:eastAsiaTheme="majorEastAsia"/>
          <w:iCs/>
          <w:sz w:val="28"/>
          <w:szCs w:val="28"/>
        </w:rPr>
        <w:t xml:space="preserve"> Service-oriented manufacturing: a new product pattern and manufacturing paradigm</w:t>
      </w:r>
      <w:r w:rsidRPr="00E10558">
        <w:rPr>
          <w:rFonts w:eastAsiaTheme="majorEastAsia"/>
          <w:iCs/>
          <w:sz w:val="28"/>
          <w:szCs w:val="28"/>
          <w:lang w:val="en-US"/>
        </w:rPr>
        <w:t xml:space="preserve">. </w:t>
      </w:r>
      <w:r w:rsidRPr="00E10558">
        <w:rPr>
          <w:rFonts w:eastAsiaTheme="majorEastAsia"/>
          <w:iCs/>
          <w:sz w:val="28"/>
          <w:szCs w:val="28"/>
        </w:rPr>
        <w:t>Journal of Intelligent Manufacturing. vol. 22. no 3. P. 435-446.</w:t>
      </w:r>
    </w:p>
    <w:p w14:paraId="0278020E"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 xml:space="preserve">Gao, Y. Q. (2020). Comparative study on international competitiveness of China and Japan’s service trade, </w:t>
      </w:r>
      <w:bookmarkStart w:id="634" w:name="_Hlk75735966"/>
      <w:r w:rsidRPr="00E10558">
        <w:rPr>
          <w:rFonts w:eastAsiaTheme="majorEastAsia"/>
          <w:iCs/>
          <w:sz w:val="28"/>
          <w:szCs w:val="28"/>
        </w:rPr>
        <w:t>China Academic Journal Electronic Publishing House</w:t>
      </w:r>
      <w:bookmarkEnd w:id="634"/>
      <w:r w:rsidRPr="00E10558">
        <w:rPr>
          <w:rFonts w:eastAsiaTheme="majorEastAsia"/>
          <w:iCs/>
          <w:sz w:val="28"/>
          <w:szCs w:val="28"/>
        </w:rPr>
        <w:t>, 11 – 32.</w:t>
      </w:r>
    </w:p>
    <w:p w14:paraId="50F39732"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 xml:space="preserve">Gu Y. </w:t>
      </w:r>
      <w:r w:rsidRPr="00E10558">
        <w:rPr>
          <w:rFonts w:eastAsiaTheme="majorEastAsia"/>
          <w:iCs/>
          <w:sz w:val="28"/>
          <w:szCs w:val="28"/>
          <w:lang w:val="en-US"/>
        </w:rPr>
        <w:t>(</w:t>
      </w:r>
      <w:r w:rsidRPr="00E10558">
        <w:rPr>
          <w:rFonts w:eastAsiaTheme="majorEastAsia"/>
          <w:iCs/>
          <w:sz w:val="28"/>
          <w:szCs w:val="28"/>
        </w:rPr>
        <w:t>2021</w:t>
      </w:r>
      <w:r w:rsidRPr="00E10558">
        <w:rPr>
          <w:rFonts w:eastAsiaTheme="majorEastAsia"/>
          <w:iCs/>
          <w:sz w:val="28"/>
          <w:szCs w:val="28"/>
          <w:lang w:val="en-US"/>
        </w:rPr>
        <w:t xml:space="preserve">) </w:t>
      </w:r>
      <w:r w:rsidRPr="00E10558">
        <w:rPr>
          <w:rFonts w:eastAsiaTheme="majorEastAsia"/>
          <w:iCs/>
          <w:sz w:val="28"/>
          <w:szCs w:val="28"/>
        </w:rPr>
        <w:t>On the Relationship Between Computer and Information Services and the Development of Global Trade</w:t>
      </w:r>
      <w:r w:rsidRPr="00E10558">
        <w:rPr>
          <w:rFonts w:eastAsiaTheme="majorEastAsia"/>
          <w:iCs/>
          <w:sz w:val="28"/>
          <w:szCs w:val="28"/>
          <w:lang w:val="en-US"/>
        </w:rPr>
        <w:t xml:space="preserve">. </w:t>
      </w:r>
      <w:r w:rsidRPr="00E10558">
        <w:rPr>
          <w:rFonts w:eastAsiaTheme="majorEastAsia"/>
          <w:iCs/>
          <w:sz w:val="28"/>
          <w:szCs w:val="28"/>
        </w:rPr>
        <w:t>Journal of Physics. vol. 1915. is. 4.</w:t>
      </w:r>
    </w:p>
    <w:p w14:paraId="2BFC374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Hanna N.</w:t>
      </w:r>
      <w:r w:rsidRPr="00E10558">
        <w:rPr>
          <w:rFonts w:eastAsiaTheme="majorEastAsia"/>
          <w:iCs/>
          <w:sz w:val="28"/>
          <w:szCs w:val="28"/>
          <w:lang w:val="en-US"/>
        </w:rPr>
        <w:t xml:space="preserve"> (</w:t>
      </w:r>
      <w:r w:rsidRPr="00E10558">
        <w:rPr>
          <w:rFonts w:eastAsiaTheme="majorEastAsia"/>
          <w:iCs/>
          <w:sz w:val="28"/>
          <w:szCs w:val="28"/>
        </w:rPr>
        <w:t>1994</w:t>
      </w:r>
      <w:r w:rsidRPr="00E10558">
        <w:rPr>
          <w:rFonts w:eastAsiaTheme="majorEastAsia"/>
          <w:iCs/>
          <w:sz w:val="28"/>
          <w:szCs w:val="28"/>
          <w:lang w:val="en-US"/>
        </w:rPr>
        <w:t>)</w:t>
      </w:r>
      <w:r w:rsidRPr="00E10558">
        <w:rPr>
          <w:rFonts w:eastAsiaTheme="majorEastAsia"/>
          <w:iCs/>
          <w:sz w:val="28"/>
          <w:szCs w:val="28"/>
        </w:rPr>
        <w:t xml:space="preserve"> Exploiting information technology for development: A case study of India, The World Bank.</w:t>
      </w:r>
    </w:p>
    <w:p w14:paraId="05E16EAC"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Hanna N. Exploiting information technology for development: A case study of India, The World Bank, 1994.</w:t>
      </w:r>
    </w:p>
    <w:p w14:paraId="345F61BA"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Hardwick P, Dou W. The Competitiveness of EU Insurance Industries[J]. Service Industries Journal, 1998, 18(1):39-53.</w:t>
      </w:r>
    </w:p>
    <w:p w14:paraId="4A34DA9C" w14:textId="77777777" w:rsidR="006E0062" w:rsidRPr="00E10558" w:rsidRDefault="006E0062" w:rsidP="00AC654A">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Hill, T.P. (1977) “On goods and services” Review of Income and Wealth, dec. pp. 315-38.</w:t>
      </w:r>
    </w:p>
    <w:p w14:paraId="68B37BCB"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Hinloopen, J., &amp; Van Marrewijk, C. (2008). Empirical relevance of the Hillman condition for revealed comparative advantage: 10 stylized facts. Applied Economics, 40, 2313–2328.</w:t>
      </w:r>
    </w:p>
    <w:p w14:paraId="48A114E1"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Hou S.</w:t>
      </w:r>
      <w:r w:rsidRPr="00E10558">
        <w:rPr>
          <w:rFonts w:eastAsiaTheme="majorEastAsia"/>
          <w:iCs/>
          <w:sz w:val="28"/>
          <w:szCs w:val="28"/>
          <w:lang w:val="en-US"/>
        </w:rPr>
        <w:t xml:space="preserve"> (</w:t>
      </w:r>
      <w:r w:rsidRPr="00E10558">
        <w:rPr>
          <w:rFonts w:eastAsiaTheme="majorEastAsia"/>
          <w:iCs/>
          <w:sz w:val="28"/>
          <w:szCs w:val="28"/>
        </w:rPr>
        <w:t>2019</w:t>
      </w:r>
      <w:r w:rsidRPr="00E10558">
        <w:rPr>
          <w:rFonts w:eastAsiaTheme="majorEastAsia"/>
          <w:iCs/>
          <w:sz w:val="28"/>
          <w:szCs w:val="28"/>
          <w:lang w:val="en-US"/>
        </w:rPr>
        <w:t>)</w:t>
      </w:r>
      <w:r w:rsidRPr="00E10558">
        <w:rPr>
          <w:rFonts w:eastAsiaTheme="majorEastAsia"/>
          <w:iCs/>
          <w:sz w:val="28"/>
          <w:szCs w:val="28"/>
        </w:rPr>
        <w:t xml:space="preserve"> Research on Chinese Network Film and Television Industry, Doctoral dissertation, Central China Normal University.</w:t>
      </w:r>
    </w:p>
    <w:p w14:paraId="66AAD86C"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Kharbanda V. P. &amp; Suman Y. (2002). Chinese Initiative in the Software Industry</w:t>
      </w:r>
      <w:r w:rsidRPr="00E10558">
        <w:rPr>
          <w:rFonts w:eastAsiaTheme="majorEastAsia"/>
          <w:iCs/>
          <w:sz w:val="28"/>
          <w:szCs w:val="28"/>
          <w:lang w:val="en-US"/>
        </w:rPr>
        <w:t xml:space="preserve"> </w:t>
      </w:r>
      <w:r w:rsidRPr="00E10558">
        <w:rPr>
          <w:rFonts w:eastAsiaTheme="majorEastAsia"/>
          <w:iCs/>
          <w:sz w:val="28"/>
          <w:szCs w:val="28"/>
        </w:rPr>
        <w:t>Current Science. vol. 83. no 12. P. 1450-1455.</w:t>
      </w:r>
    </w:p>
    <w:p w14:paraId="433D9B86"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lastRenderedPageBreak/>
        <w:t>Kochhar, K., Kumar, U., Rajan, R., Subramanian, A., &amp; Tokatlidis, I. (2006). India's pattern of development: What happened, what follows?. Journal of monetary economics, 53(5), 981-1019.</w:t>
      </w:r>
    </w:p>
    <w:p w14:paraId="2D8439EC"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Kostka, G., &amp; Nahm, J. (2017). Central–local relations: Recentralization and environmental governance in China. The China Quarterly, 231, 567-582.</w:t>
      </w:r>
    </w:p>
    <w:p w14:paraId="44AEEF32"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Kowalski, P. (2008). China and India: A tale of two trade integration approaches (No. 221). Working Paper.</w:t>
      </w:r>
    </w:p>
    <w:p w14:paraId="061B308D" w14:textId="77777777" w:rsidR="006E0062" w:rsidRPr="00E10558" w:rsidRDefault="006E0062" w:rsidP="00AC654A">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Krugman, P.R. 1994a. ‘Competitiveness: a dangerous obsession’, Foreign Affairs, 73(2): 28</w:t>
      </w:r>
      <w:r w:rsidRPr="00E10558">
        <w:rPr>
          <w:rFonts w:eastAsiaTheme="majorEastAsia"/>
          <w:iCs/>
          <w:sz w:val="28"/>
          <w:szCs w:val="28"/>
          <w:lang w:val="en-US"/>
        </w:rPr>
        <w:t>-</w:t>
      </w:r>
      <w:r w:rsidRPr="00E10558">
        <w:rPr>
          <w:rFonts w:eastAsiaTheme="majorEastAsia"/>
          <w:iCs/>
          <w:sz w:val="28"/>
          <w:szCs w:val="28"/>
        </w:rPr>
        <w:t>44.</w:t>
      </w:r>
    </w:p>
    <w:p w14:paraId="5C224D7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Lardy, N. R., &amp; Subramanian, A. (2011). Sustaining China's economic growth after the global financial crisis. Peterson Institute.</w:t>
      </w:r>
    </w:p>
    <w:p w14:paraId="2B02A992"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Laursen, K. (2015). Revealed comparative advantage and the alternatives as measures of international specialization. Eurasian Bus Rev 5:99–115</w:t>
      </w:r>
    </w:p>
    <w:p w14:paraId="203009A0"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Laursen, K. (2015). Revealed comparative advantage and the alternatives as measures of international specialization. Eurasian business review, 5(1), 99-115.</w:t>
      </w:r>
    </w:p>
    <w:p w14:paraId="6DEE12D1"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Liu, J. H. (2007). Study on India’s service trade system. University of International Business and Economics Press, 38 – 40.</w:t>
      </w:r>
    </w:p>
    <w:p w14:paraId="6154D801"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 xml:space="preserve">Lu, Q. (2015). Study on Indian foreign trade structures, </w:t>
      </w:r>
      <w:bookmarkStart w:id="635" w:name="_Hlk75735319"/>
      <w:r w:rsidRPr="00E10558">
        <w:rPr>
          <w:rFonts w:eastAsiaTheme="majorEastAsia"/>
          <w:iCs/>
          <w:sz w:val="28"/>
          <w:szCs w:val="28"/>
        </w:rPr>
        <w:t>China Academic Journal Electronic Publishing House</w:t>
      </w:r>
      <w:bookmarkEnd w:id="635"/>
      <w:r w:rsidRPr="00E10558">
        <w:rPr>
          <w:rFonts w:eastAsiaTheme="majorEastAsia"/>
          <w:iCs/>
          <w:sz w:val="28"/>
          <w:szCs w:val="28"/>
        </w:rPr>
        <w:t>, 67 – 71.</w:t>
      </w:r>
    </w:p>
    <w:p w14:paraId="0EEF96C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Lu, W. S., &amp; Li, H., &amp; Shen, L. Y., &amp; M. ASCE., &amp; Huang, T. (2009). Journal of Management in Engineering, 25:4(170 – 175).</w:t>
      </w:r>
    </w:p>
    <w:p w14:paraId="1877FFCD"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Ma, G., &amp; McCauley, R. N. (2014). Financial openness of China and India: Implications for capital account liberalisation (No. 2014/05). Bruegel Working Paper.</w:t>
      </w:r>
    </w:p>
    <w:p w14:paraId="4E9D1518"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Marelli, E., &amp; Signorelli, M. (2011). China and India: Openness, trade and effects on economic growth. The European Journal of comparative economics, 8(1), 129.</w:t>
      </w:r>
    </w:p>
    <w:p w14:paraId="7B3F075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lastRenderedPageBreak/>
        <w:t xml:space="preserve">Mathur S. K. </w:t>
      </w:r>
      <w:r w:rsidRPr="00E10558">
        <w:rPr>
          <w:rFonts w:eastAsiaTheme="majorEastAsia"/>
          <w:iCs/>
          <w:sz w:val="28"/>
          <w:szCs w:val="28"/>
          <w:lang w:val="en-US"/>
        </w:rPr>
        <w:t xml:space="preserve">(2006) </w:t>
      </w:r>
      <w:r w:rsidRPr="00E10558">
        <w:rPr>
          <w:rFonts w:eastAsiaTheme="majorEastAsia"/>
          <w:iCs/>
          <w:sz w:val="28"/>
          <w:szCs w:val="28"/>
        </w:rPr>
        <w:t>Indian Information Technology Industry: Past, Present and Future&amp; A Tool for National Development.</w:t>
      </w:r>
      <w:r w:rsidRPr="00E10558">
        <w:rPr>
          <w:rFonts w:eastAsiaTheme="majorEastAsia"/>
          <w:iCs/>
          <w:sz w:val="28"/>
          <w:szCs w:val="28"/>
          <w:lang w:val="en-US"/>
        </w:rPr>
        <w:t xml:space="preserve"> </w:t>
      </w:r>
      <w:r w:rsidRPr="00E10558">
        <w:rPr>
          <w:rFonts w:eastAsiaTheme="majorEastAsia"/>
          <w:iCs/>
          <w:sz w:val="28"/>
          <w:szCs w:val="28"/>
        </w:rPr>
        <w:t>Journal of Theoretical and Applied Information Technology. vol. 2. no 2. P. 1-68.</w:t>
      </w:r>
    </w:p>
    <w:p w14:paraId="3C099BB4"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Mattoo A, Subramanian R A. Measuring Services Trade Liberalization and Its Impact on Economic Growth: An Illustration[J]. Journal of Economic Integration, 2006, 21(1):64-98.</w:t>
      </w:r>
    </w:p>
    <w:p w14:paraId="57A70F0C"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Nath, H. K., Liu, L., &amp; Tochkov, K. (2015). Comparative advantages in US bilateral services trade with China and India. Journal of Asian Economics, 38, 79-92.</w:t>
      </w:r>
    </w:p>
    <w:p w14:paraId="3EF9243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Nguyen, M. H., &amp; Pham, S. A. (2011). Impacts of the global economic crisis on foreign trade in lower-income economies in the Greater Mekong Sub-region and policy responses: the case of Vietnam and its implications for Lao PDR and Cambodia.</w:t>
      </w:r>
    </w:p>
    <w:p w14:paraId="76EF182F"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OECD Employment Outlook, June 2000, OECD, Paris. page 83.</w:t>
      </w:r>
    </w:p>
    <w:p w14:paraId="4D7FCAD8"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Owen B. M., Sun, S., Zheng, W.</w:t>
      </w:r>
      <w:r w:rsidRPr="00E10558">
        <w:rPr>
          <w:rFonts w:eastAsiaTheme="majorEastAsia"/>
          <w:iCs/>
          <w:sz w:val="28"/>
          <w:szCs w:val="28"/>
          <w:lang w:val="en-US"/>
        </w:rPr>
        <w:t xml:space="preserve"> (</w:t>
      </w:r>
      <w:r w:rsidRPr="00E10558">
        <w:rPr>
          <w:rFonts w:eastAsiaTheme="majorEastAsia"/>
          <w:iCs/>
          <w:sz w:val="28"/>
          <w:szCs w:val="28"/>
        </w:rPr>
        <w:t>2005</w:t>
      </w:r>
      <w:r w:rsidRPr="00E10558">
        <w:rPr>
          <w:rFonts w:eastAsiaTheme="majorEastAsia"/>
          <w:iCs/>
          <w:sz w:val="28"/>
          <w:szCs w:val="28"/>
          <w:lang w:val="en-US"/>
        </w:rPr>
        <w:t>)</w:t>
      </w:r>
      <w:r w:rsidRPr="00E10558">
        <w:rPr>
          <w:rFonts w:eastAsiaTheme="majorEastAsia"/>
          <w:iCs/>
          <w:sz w:val="28"/>
          <w:szCs w:val="28"/>
        </w:rPr>
        <w:t xml:space="preserve"> Antitrust in China: the problem of incentive compatibility</w:t>
      </w:r>
      <w:r w:rsidRPr="00E10558">
        <w:rPr>
          <w:rFonts w:eastAsiaTheme="majorEastAsia"/>
          <w:iCs/>
          <w:sz w:val="28"/>
          <w:szCs w:val="28"/>
          <w:lang w:val="en-US"/>
        </w:rPr>
        <w:t>.</w:t>
      </w:r>
      <w:r w:rsidRPr="00E10558">
        <w:rPr>
          <w:rFonts w:eastAsiaTheme="majorEastAsia"/>
          <w:iCs/>
          <w:sz w:val="28"/>
          <w:szCs w:val="28"/>
        </w:rPr>
        <w:t xml:space="preserve"> Journal of Competition Law and Economics. vol. 1. no 1. P. 123-148.</w:t>
      </w:r>
    </w:p>
    <w:p w14:paraId="3A959F67"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Pawan Jain. Offshore Outsourcing "India Vs China" An Empirical Investigation [J]. The Business Review, Cambridge,2010,3(6):33-37.</w:t>
      </w:r>
    </w:p>
    <w:p w14:paraId="19111194"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Popova, L. V., &amp; Borisov, G. V. (2019). TRENDS IN INTRA-INDUSTRY TRADE BETWEEN RUSSIA AND CHINA. In Экономическая теория и хозяйственная практика: глобальные вызовы (pp. 33-39).</w:t>
      </w:r>
    </w:p>
    <w:p w14:paraId="3EDC287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Popova, L., &amp; Rasoulinezhad, E. (2016). Have sanctions modified Iran’s trade policy? An evidence of Asianization and De-Europeanization through the gravity model. Economies, 4(4), 24.</w:t>
      </w:r>
    </w:p>
    <w:p w14:paraId="1F0944EF"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Porter M E. The competitiveness advantage of nations [J].The Free Pres, New York, 1990.</w:t>
      </w:r>
    </w:p>
    <w:p w14:paraId="41A64749"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Porter, M. E. (1980). Competitive strategy, 1st Ed., The Free Press, New York</w:t>
      </w:r>
    </w:p>
    <w:p w14:paraId="230999C8"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lastRenderedPageBreak/>
        <w:t>Porter, M. E. (1990). The competitive advantage of nations, Free Press, New York/Collier Macmillan, London.</w:t>
      </w:r>
    </w:p>
    <w:p w14:paraId="425D547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 xml:space="preserve">Porter, M. E. </w:t>
      </w:r>
      <w:r w:rsidRPr="00E10558">
        <w:rPr>
          <w:rFonts w:eastAsiaTheme="majorEastAsia"/>
          <w:iCs/>
          <w:sz w:val="28"/>
          <w:szCs w:val="28"/>
          <w:lang w:val="en-US"/>
        </w:rPr>
        <w:t>(</w:t>
      </w:r>
      <w:r w:rsidRPr="00E10558">
        <w:rPr>
          <w:rFonts w:eastAsiaTheme="majorEastAsia"/>
          <w:iCs/>
          <w:sz w:val="28"/>
          <w:szCs w:val="28"/>
        </w:rPr>
        <w:t>2005</w:t>
      </w:r>
      <w:r w:rsidRPr="00E10558">
        <w:rPr>
          <w:rFonts w:eastAsiaTheme="majorEastAsia"/>
          <w:iCs/>
          <w:sz w:val="28"/>
          <w:szCs w:val="28"/>
          <w:lang w:val="en-US"/>
        </w:rPr>
        <w:t xml:space="preserve">) </w:t>
      </w:r>
      <w:r w:rsidRPr="00E10558">
        <w:rPr>
          <w:rFonts w:eastAsiaTheme="majorEastAsia"/>
          <w:iCs/>
          <w:sz w:val="28"/>
          <w:szCs w:val="28"/>
        </w:rPr>
        <w:t>Location, competition, and economic development: Local clusters in a global economy</w:t>
      </w:r>
      <w:r w:rsidRPr="00E10558">
        <w:rPr>
          <w:rFonts w:eastAsiaTheme="majorEastAsia"/>
          <w:iCs/>
          <w:sz w:val="28"/>
          <w:szCs w:val="28"/>
          <w:lang w:val="en-US"/>
        </w:rPr>
        <w:t>.</w:t>
      </w:r>
      <w:r w:rsidRPr="00E10558">
        <w:rPr>
          <w:rFonts w:eastAsiaTheme="majorEastAsia"/>
          <w:iCs/>
          <w:sz w:val="28"/>
          <w:szCs w:val="28"/>
        </w:rPr>
        <w:t xml:space="preserve"> Economic development quarterly. 2000. vol. 14. no 1. P. 15-34.</w:t>
      </w:r>
    </w:p>
    <w:p w14:paraId="117E25A9"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Purba Roy Choudhury</w:t>
      </w:r>
      <w:r w:rsidRPr="00E10558">
        <w:rPr>
          <w:rFonts w:eastAsiaTheme="majorEastAsia" w:hint="eastAsia"/>
          <w:iCs/>
          <w:sz w:val="28"/>
          <w:szCs w:val="28"/>
        </w:rPr>
        <w:t>，</w:t>
      </w:r>
      <w:r w:rsidRPr="00E10558">
        <w:rPr>
          <w:rFonts w:eastAsiaTheme="majorEastAsia"/>
          <w:iCs/>
          <w:sz w:val="28"/>
          <w:szCs w:val="28"/>
        </w:rPr>
        <w:t>Biswajit Chatterjee. Growth in India’s Service Sector: Implicationsof Structural Breaks[J]. J. Quant. Econ</w:t>
      </w:r>
      <w:r w:rsidRPr="00E10558">
        <w:rPr>
          <w:rFonts w:eastAsiaTheme="majorEastAsia" w:hint="eastAsia"/>
          <w:iCs/>
          <w:sz w:val="28"/>
          <w:szCs w:val="28"/>
        </w:rPr>
        <w:t>，</w:t>
      </w:r>
      <w:r w:rsidRPr="00E10558">
        <w:rPr>
          <w:rFonts w:eastAsiaTheme="majorEastAsia"/>
          <w:iCs/>
          <w:sz w:val="28"/>
          <w:szCs w:val="28"/>
        </w:rPr>
        <w:t>2016(1):1-25.</w:t>
      </w:r>
    </w:p>
    <w:p w14:paraId="2F77825D"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Raman R. &amp; Chadee D.</w:t>
      </w:r>
      <w:r w:rsidRPr="00E10558">
        <w:rPr>
          <w:rFonts w:eastAsiaTheme="majorEastAsia"/>
          <w:iCs/>
          <w:sz w:val="28"/>
          <w:szCs w:val="28"/>
          <w:lang w:val="en-US"/>
        </w:rPr>
        <w:t xml:space="preserve"> (</w:t>
      </w:r>
      <w:r w:rsidRPr="00E10558">
        <w:rPr>
          <w:rFonts w:eastAsiaTheme="majorEastAsia"/>
          <w:iCs/>
          <w:sz w:val="28"/>
          <w:szCs w:val="28"/>
        </w:rPr>
        <w:t>2011</w:t>
      </w:r>
      <w:r w:rsidRPr="00E10558">
        <w:rPr>
          <w:rFonts w:eastAsiaTheme="majorEastAsia"/>
          <w:iCs/>
          <w:sz w:val="28"/>
          <w:szCs w:val="28"/>
          <w:lang w:val="en-US"/>
        </w:rPr>
        <w:t>)</w:t>
      </w:r>
      <w:r w:rsidRPr="00E10558">
        <w:rPr>
          <w:rFonts w:eastAsiaTheme="majorEastAsia"/>
          <w:iCs/>
          <w:sz w:val="28"/>
          <w:szCs w:val="28"/>
        </w:rPr>
        <w:t xml:space="preserve"> A comparative assessment of the information technology services sector in India and China</w:t>
      </w:r>
      <w:r w:rsidRPr="00E10558">
        <w:rPr>
          <w:rFonts w:eastAsiaTheme="majorEastAsia"/>
          <w:iCs/>
          <w:sz w:val="28"/>
          <w:szCs w:val="28"/>
          <w:lang w:val="en-US"/>
        </w:rPr>
        <w:t>.</w:t>
      </w:r>
      <w:r w:rsidRPr="00E10558">
        <w:rPr>
          <w:rFonts w:eastAsiaTheme="majorEastAsia"/>
          <w:iCs/>
          <w:sz w:val="28"/>
          <w:szCs w:val="28"/>
        </w:rPr>
        <w:t xml:space="preserve"> Journal of Contemporary Asia. vol. 41. no 3. P. 452-469.</w:t>
      </w:r>
    </w:p>
    <w:p w14:paraId="16D0E595"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Rodrik, D. (2006). What’s So Special About China’s Exports?,  NBER Working Paper No. 11947</w:t>
      </w:r>
    </w:p>
    <w:p w14:paraId="670436A8"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Rodrik, D. &amp; Subramanian, A. &amp; Trebbi, F. (2002). Institution’s rule: the primacy of institutions over geography and integration in economic development, NBER Working Paper No. 9305</w:t>
      </w:r>
    </w:p>
    <w:p w14:paraId="27B1A758"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Sampson G P, Snape R H. Identifying the Issues in Trade in Services[J]. World Economy, 1985, 8(2):171-182.</w:t>
      </w:r>
    </w:p>
    <w:p w14:paraId="656DAC6A"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Sanjaya Lall. The Third World and Comparative Advantage in Trade Services[J]. 1986.</w:t>
      </w:r>
    </w:p>
    <w:p w14:paraId="3B7C495B"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Sapir, André, Lutz, Ernst. Trade in services: economic determinants and development-related issues[J]. Staff Working Paper, 1981,480.</w:t>
      </w:r>
    </w:p>
    <w:p w14:paraId="2A1702A6"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Saxenian A.</w:t>
      </w:r>
      <w:r w:rsidRPr="00E10558">
        <w:rPr>
          <w:rFonts w:eastAsiaTheme="majorEastAsia"/>
          <w:iCs/>
          <w:sz w:val="28"/>
          <w:szCs w:val="28"/>
          <w:lang w:val="en-US"/>
        </w:rPr>
        <w:t xml:space="preserve"> (</w:t>
      </w:r>
      <w:r w:rsidRPr="00E10558">
        <w:rPr>
          <w:rFonts w:eastAsiaTheme="majorEastAsia"/>
          <w:iCs/>
          <w:sz w:val="28"/>
          <w:szCs w:val="28"/>
        </w:rPr>
        <w:t>2011</w:t>
      </w:r>
      <w:r w:rsidRPr="00E10558">
        <w:rPr>
          <w:rFonts w:eastAsiaTheme="majorEastAsia"/>
          <w:iCs/>
          <w:sz w:val="28"/>
          <w:szCs w:val="28"/>
          <w:lang w:val="en-US"/>
        </w:rPr>
        <w:t>)</w:t>
      </w:r>
      <w:r w:rsidRPr="00E10558">
        <w:rPr>
          <w:rFonts w:eastAsiaTheme="majorEastAsia"/>
          <w:iCs/>
          <w:sz w:val="28"/>
          <w:szCs w:val="28"/>
        </w:rPr>
        <w:t xml:space="preserve"> Bangalore: The Silicon Valley of Asia? In Economic policy reforms and the Indian economy</w:t>
      </w:r>
      <w:r w:rsidRPr="00E10558">
        <w:rPr>
          <w:rFonts w:eastAsiaTheme="majorEastAsia"/>
          <w:iCs/>
          <w:sz w:val="28"/>
          <w:szCs w:val="28"/>
          <w:lang w:val="en-US"/>
        </w:rPr>
        <w:t>.</w:t>
      </w:r>
      <w:r w:rsidRPr="00E10558">
        <w:rPr>
          <w:rFonts w:eastAsiaTheme="majorEastAsia"/>
          <w:iCs/>
          <w:sz w:val="28"/>
          <w:szCs w:val="28"/>
        </w:rPr>
        <w:t xml:space="preserve"> University of Chicago Press. vol. 5. P. 169-210.</w:t>
      </w:r>
    </w:p>
    <w:p w14:paraId="4FCD64EF"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Saxenian A. (2011) Bangalore: The Silicon Valley of Asia? In Economic policy reforms and the Indian economy. University of Chicago Press. vol. 5. P. 169-210.</w:t>
      </w:r>
    </w:p>
    <w:p w14:paraId="15A5FB5F"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lastRenderedPageBreak/>
        <w:t>Stubbs, R. (1999). War and economic development: Export-oriented industrialization in East and Southeast Asia. Comparative Politics, 337-355.</w:t>
      </w:r>
    </w:p>
    <w:p w14:paraId="1BA9171F" w14:textId="37753DA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Suparna Karmakar, Services Trade Liberalisation and Domestic Regulations: The Developing Country Conundrum, Global Economy Journal,2011,10.</w:t>
      </w:r>
    </w:p>
    <w:p w14:paraId="27CAFA39" w14:textId="6F0C1778" w:rsidR="00B0178C" w:rsidRPr="00E10558" w:rsidRDefault="00B0178C"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Smit, A. J. (2010). The competitive advantage of nations: is Porter’s Diamond Framework a new theory that explains the international competitiveness of countries?. Southern African business review, 14(1).</w:t>
      </w:r>
    </w:p>
    <w:p w14:paraId="40E8CF29"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T. P. Hill. ON GOODS AND SERVICES[J]. Review of Income and Wealth, 1977.</w:t>
      </w:r>
    </w:p>
    <w:p w14:paraId="3E603C00"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UNCTAD  (2004) “World  investment  report  2004:  the  shift  towards  services”  UNCTAD, Geneva.</w:t>
      </w:r>
    </w:p>
    <w:p w14:paraId="0CEA9941"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Uyarra E. &amp; Flanagan K.</w:t>
      </w:r>
      <w:r w:rsidRPr="00E10558">
        <w:rPr>
          <w:rFonts w:eastAsiaTheme="majorEastAsia"/>
          <w:iCs/>
          <w:sz w:val="28"/>
          <w:szCs w:val="28"/>
          <w:lang w:val="en-US"/>
        </w:rPr>
        <w:t xml:space="preserve"> (</w:t>
      </w:r>
      <w:r w:rsidRPr="00E10558">
        <w:rPr>
          <w:rFonts w:eastAsiaTheme="majorEastAsia"/>
          <w:iCs/>
          <w:sz w:val="28"/>
          <w:szCs w:val="28"/>
        </w:rPr>
        <w:t>2010. Understanding the innovation impacts of public procurement</w:t>
      </w:r>
      <w:r w:rsidRPr="00E10558">
        <w:rPr>
          <w:rFonts w:eastAsiaTheme="majorEastAsia"/>
          <w:iCs/>
          <w:sz w:val="28"/>
          <w:szCs w:val="28"/>
          <w:lang w:val="en-US"/>
        </w:rPr>
        <w:t>.</w:t>
      </w:r>
      <w:r w:rsidRPr="00E10558">
        <w:rPr>
          <w:rFonts w:eastAsiaTheme="majorEastAsia"/>
          <w:iCs/>
          <w:sz w:val="28"/>
          <w:szCs w:val="28"/>
        </w:rPr>
        <w:t xml:space="preserve"> European planning studies. vol. 18. no 1. P. 123-143.</w:t>
      </w:r>
    </w:p>
    <w:p w14:paraId="1F061082"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Veena K Pailwar, Nirav R Shah.Revealed comparative advantages for India in services trade[J].International Journal of Trade and Global Markets,vol.2,issue2,2009.</w:t>
      </w:r>
    </w:p>
    <w:p w14:paraId="46B4000D"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Vollrath, T. L. (1991). A theoretical evaluation of alternative trade intensity measures of revealed comparative advantage. Weltwirtschaftliches Archiv, 127, 265–280.</w:t>
      </w:r>
    </w:p>
    <w:p w14:paraId="0272CEBD"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Wang, S. F. (2013). The international competitiveness of computer and information service trade between China and India. Atlantis Press, 243 – 245.</w:t>
      </w:r>
    </w:p>
    <w:p w14:paraId="0971DE3D"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 xml:space="preserve">Wu Z. L. </w:t>
      </w:r>
      <w:r w:rsidRPr="00E10558">
        <w:rPr>
          <w:rFonts w:eastAsiaTheme="majorEastAsia"/>
          <w:iCs/>
          <w:sz w:val="28"/>
          <w:szCs w:val="28"/>
          <w:lang w:val="en-US"/>
        </w:rPr>
        <w:t>(</w:t>
      </w:r>
      <w:r w:rsidRPr="00E10558">
        <w:rPr>
          <w:rFonts w:eastAsiaTheme="majorEastAsia"/>
          <w:iCs/>
          <w:sz w:val="28"/>
          <w:szCs w:val="28"/>
        </w:rPr>
        <w:t>2008</w:t>
      </w:r>
      <w:r w:rsidRPr="00E10558">
        <w:rPr>
          <w:rFonts w:eastAsiaTheme="majorEastAsia"/>
          <w:iCs/>
          <w:sz w:val="28"/>
          <w:szCs w:val="28"/>
          <w:lang w:val="en-US"/>
        </w:rPr>
        <w:t xml:space="preserve">) </w:t>
      </w:r>
      <w:r w:rsidRPr="00E10558">
        <w:rPr>
          <w:rFonts w:eastAsiaTheme="majorEastAsia"/>
          <w:iCs/>
          <w:sz w:val="28"/>
          <w:szCs w:val="28"/>
        </w:rPr>
        <w:t xml:space="preserve">An evaluation of the international competitiveness of China’s high-technology industry: a theoretical, </w:t>
      </w:r>
      <w:proofErr w:type="gramStart"/>
      <w:r w:rsidRPr="00E10558">
        <w:rPr>
          <w:rFonts w:eastAsiaTheme="majorEastAsia"/>
          <w:iCs/>
          <w:sz w:val="28"/>
          <w:szCs w:val="28"/>
        </w:rPr>
        <w:t>methodological</w:t>
      </w:r>
      <w:proofErr w:type="gramEnd"/>
      <w:r w:rsidRPr="00E10558">
        <w:rPr>
          <w:rFonts w:eastAsiaTheme="majorEastAsia"/>
          <w:iCs/>
          <w:sz w:val="28"/>
          <w:szCs w:val="28"/>
        </w:rPr>
        <w:t xml:space="preserve"> and empirical study, Doctoral dissertation, University of Science and Technology of China.</w:t>
      </w:r>
    </w:p>
    <w:p w14:paraId="706778C4"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sz w:val="28"/>
          <w:szCs w:val="28"/>
        </w:rPr>
        <w:t>X</w:t>
      </w:r>
      <w:r w:rsidRPr="00E10558">
        <w:rPr>
          <w:rFonts w:eastAsiaTheme="majorEastAsia"/>
          <w:sz w:val="28"/>
          <w:szCs w:val="28"/>
        </w:rPr>
        <w:t>ian,</w:t>
      </w:r>
      <w:r w:rsidRPr="00E10558">
        <w:rPr>
          <w:rFonts w:eastAsiaTheme="majorEastAsia" w:hint="eastAsia"/>
          <w:sz w:val="28"/>
          <w:szCs w:val="28"/>
        </w:rPr>
        <w:t xml:space="preserve"> W</w:t>
      </w:r>
      <w:r w:rsidRPr="00E10558">
        <w:rPr>
          <w:rFonts w:eastAsiaTheme="majorEastAsia"/>
          <w:sz w:val="28"/>
          <w:szCs w:val="28"/>
        </w:rPr>
        <w:t>. J. &amp;</w:t>
      </w:r>
      <w:r w:rsidRPr="00E10558">
        <w:rPr>
          <w:rFonts w:eastAsiaTheme="majorEastAsia" w:hint="eastAsia"/>
          <w:iCs/>
          <w:sz w:val="28"/>
          <w:szCs w:val="28"/>
        </w:rPr>
        <w:t xml:space="preserve"> X</w:t>
      </w:r>
      <w:r w:rsidRPr="00E10558">
        <w:rPr>
          <w:rFonts w:eastAsiaTheme="majorEastAsia"/>
          <w:iCs/>
          <w:sz w:val="28"/>
          <w:szCs w:val="28"/>
        </w:rPr>
        <w:t>iao,</w:t>
      </w:r>
      <w:r w:rsidRPr="00E10558">
        <w:rPr>
          <w:rFonts w:eastAsiaTheme="majorEastAsia" w:hint="eastAsia"/>
          <w:iCs/>
          <w:sz w:val="28"/>
          <w:szCs w:val="28"/>
        </w:rPr>
        <w:t xml:space="preserve"> G</w:t>
      </w:r>
      <w:r w:rsidRPr="00E10558">
        <w:rPr>
          <w:rFonts w:eastAsiaTheme="majorEastAsia"/>
          <w:iCs/>
          <w:sz w:val="28"/>
          <w:szCs w:val="28"/>
        </w:rPr>
        <w:t>. M</w:t>
      </w:r>
      <w:r w:rsidRPr="00E10558">
        <w:rPr>
          <w:rFonts w:eastAsiaTheme="majorEastAsia" w:hint="eastAsia"/>
          <w:iCs/>
          <w:sz w:val="28"/>
          <w:szCs w:val="28"/>
        </w:rPr>
        <w:t xml:space="preserve">. </w:t>
      </w:r>
      <w:r w:rsidRPr="00E10558">
        <w:rPr>
          <w:rFonts w:eastAsiaTheme="majorEastAsia"/>
          <w:iCs/>
          <w:sz w:val="28"/>
          <w:szCs w:val="28"/>
        </w:rPr>
        <w:t>(</w:t>
      </w:r>
      <w:r w:rsidRPr="00E10558">
        <w:rPr>
          <w:rFonts w:eastAsiaTheme="majorEastAsia" w:hint="eastAsia"/>
          <w:iCs/>
          <w:sz w:val="28"/>
          <w:szCs w:val="28"/>
        </w:rPr>
        <w:t>2020</w:t>
      </w:r>
      <w:r w:rsidRPr="00E10558">
        <w:rPr>
          <w:rFonts w:eastAsiaTheme="majorEastAsia"/>
          <w:iCs/>
          <w:sz w:val="28"/>
          <w:szCs w:val="28"/>
        </w:rPr>
        <w:t xml:space="preserve">) </w:t>
      </w:r>
      <w:r w:rsidRPr="00E10558">
        <w:rPr>
          <w:rFonts w:eastAsiaTheme="majorEastAsia" w:hint="eastAsia"/>
          <w:iCs/>
          <w:sz w:val="28"/>
          <w:szCs w:val="28"/>
        </w:rPr>
        <w:t>The evolution of RCEP: The gaming of all parties involving and Chinese strategic options</w:t>
      </w:r>
      <w:r w:rsidRPr="00E10558">
        <w:rPr>
          <w:rFonts w:eastAsiaTheme="majorEastAsia"/>
          <w:iCs/>
          <w:sz w:val="28"/>
          <w:szCs w:val="28"/>
        </w:rPr>
        <w:t xml:space="preserve">. </w:t>
      </w:r>
      <w:r w:rsidRPr="00E10558">
        <w:rPr>
          <w:rFonts w:eastAsiaTheme="majorEastAsia" w:hint="eastAsia"/>
          <w:iCs/>
          <w:sz w:val="28"/>
          <w:szCs w:val="28"/>
        </w:rPr>
        <w:t xml:space="preserve">Nankai University Journal of International Economic Cooperation. </w:t>
      </w:r>
      <w:r w:rsidRPr="00E10558">
        <w:rPr>
          <w:rFonts w:eastAsiaTheme="majorEastAsia"/>
          <w:iCs/>
          <w:sz w:val="28"/>
          <w:szCs w:val="28"/>
        </w:rPr>
        <w:t xml:space="preserve">Iss. </w:t>
      </w:r>
      <w:r w:rsidRPr="00E10558">
        <w:rPr>
          <w:rFonts w:eastAsiaTheme="majorEastAsia" w:hint="eastAsia"/>
          <w:iCs/>
          <w:sz w:val="28"/>
          <w:szCs w:val="28"/>
        </w:rPr>
        <w:t xml:space="preserve">2. </w:t>
      </w:r>
      <w:r w:rsidRPr="00E10558">
        <w:rPr>
          <w:rFonts w:eastAsiaTheme="majorEastAsia"/>
          <w:iCs/>
          <w:sz w:val="28"/>
          <w:szCs w:val="28"/>
        </w:rPr>
        <w:t>64 –77.</w:t>
      </w:r>
    </w:p>
    <w:p w14:paraId="4C90E749"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Yao G</w:t>
      </w:r>
      <w:r w:rsidRPr="00E10558">
        <w:rPr>
          <w:rFonts w:eastAsiaTheme="majorEastAsia"/>
          <w:iCs/>
          <w:sz w:val="28"/>
          <w:szCs w:val="28"/>
          <w:lang w:val="en-US"/>
        </w:rPr>
        <w:t>.</w:t>
      </w:r>
      <w:r w:rsidRPr="00E10558">
        <w:rPr>
          <w:rFonts w:eastAsiaTheme="majorEastAsia"/>
          <w:iCs/>
          <w:sz w:val="28"/>
          <w:szCs w:val="28"/>
        </w:rPr>
        <w:t xml:space="preserve"> </w:t>
      </w:r>
      <w:r w:rsidRPr="00E10558">
        <w:rPr>
          <w:rFonts w:eastAsiaTheme="majorEastAsia"/>
          <w:iCs/>
          <w:sz w:val="28"/>
          <w:szCs w:val="28"/>
          <w:lang w:val="en-US"/>
        </w:rPr>
        <w:t>(</w:t>
      </w:r>
      <w:r w:rsidRPr="00E10558">
        <w:rPr>
          <w:rFonts w:eastAsiaTheme="majorEastAsia"/>
          <w:iCs/>
          <w:sz w:val="28"/>
          <w:szCs w:val="28"/>
        </w:rPr>
        <w:t>2021</w:t>
      </w:r>
      <w:r w:rsidRPr="00E10558">
        <w:rPr>
          <w:rFonts w:eastAsiaTheme="majorEastAsia"/>
          <w:iCs/>
          <w:sz w:val="28"/>
          <w:szCs w:val="28"/>
          <w:lang w:val="en-US"/>
        </w:rPr>
        <w:t>)</w:t>
      </w:r>
      <w:r w:rsidRPr="00E10558">
        <w:rPr>
          <w:rFonts w:eastAsiaTheme="majorEastAsia"/>
          <w:iCs/>
          <w:sz w:val="28"/>
          <w:szCs w:val="28"/>
        </w:rPr>
        <w:t xml:space="preserve"> J. Phys.: Conf. Ser. 1915 042006</w:t>
      </w:r>
    </w:p>
    <w:p w14:paraId="6E05C265"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lastRenderedPageBreak/>
        <w:t>Yeats, A. J. (1985). On the appropriate interpretation of the revealed comparative advantage index: implications of a methodology based on industry sector analysis. Weltwirtschaftliches Archiv, 121, 61–73.</w:t>
      </w:r>
    </w:p>
    <w:p w14:paraId="6DFF8597"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Ying Chen, Services and Global Value Chains: Servicification of Manufacturing and Services Netvorks[J].Journal of International Commerce Economics&amp;Policy, 2016(03):42-54.</w:t>
      </w:r>
    </w:p>
    <w:p w14:paraId="7EB4D715" w14:textId="77777777" w:rsidR="006E0062" w:rsidRPr="00E10558" w:rsidRDefault="006E0062" w:rsidP="006E0062">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Ying S. Study on Theory of Competitive Advantage and Enilghtments to China's International Trade in Service[J]. International Trade Journal, 2005.</w:t>
      </w:r>
    </w:p>
    <w:p w14:paraId="7AAC29C0"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Zeng, F. (2020). Research on the influencing factors of international competitiveness of China’s producer services trade – based on comparison with the US and India, China Academic Journal Electronic Publishing House, 12 – 26.</w:t>
      </w:r>
    </w:p>
    <w:p w14:paraId="39CAA4F5"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iCs/>
          <w:sz w:val="28"/>
          <w:szCs w:val="28"/>
        </w:rPr>
        <w:t>Zhou, Y. (2008). Synchronizing export orientation with import substitution: creating competitive indigenous high-tech companies in China. World Development, 36(11), 2353-2370.</w:t>
      </w:r>
    </w:p>
    <w:p w14:paraId="2E272EBC"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于海莲</w:t>
      </w:r>
      <w:r w:rsidRPr="00E10558">
        <w:rPr>
          <w:rFonts w:eastAsiaTheme="majorEastAsia"/>
          <w:iCs/>
          <w:sz w:val="28"/>
          <w:szCs w:val="28"/>
        </w:rPr>
        <w:t>,</w:t>
      </w:r>
      <w:r w:rsidRPr="00E10558">
        <w:rPr>
          <w:rFonts w:eastAsiaTheme="majorEastAsia" w:hint="eastAsia"/>
          <w:iCs/>
          <w:sz w:val="28"/>
          <w:szCs w:val="28"/>
        </w:rPr>
        <w:t>杜振华</w:t>
      </w:r>
      <w:r w:rsidRPr="00E10558">
        <w:rPr>
          <w:rFonts w:eastAsiaTheme="majorEastAsia"/>
          <w:iCs/>
          <w:sz w:val="28"/>
          <w:szCs w:val="28"/>
        </w:rPr>
        <w:t>.</w:t>
      </w:r>
      <w:r w:rsidRPr="00E10558">
        <w:rPr>
          <w:rFonts w:eastAsiaTheme="majorEastAsia" w:hint="eastAsia"/>
          <w:iCs/>
          <w:sz w:val="28"/>
          <w:szCs w:val="28"/>
        </w:rPr>
        <w:t>中印经济竞争力的比较分析</w:t>
      </w:r>
      <w:r w:rsidRPr="00E10558">
        <w:rPr>
          <w:rFonts w:eastAsiaTheme="majorEastAsia"/>
          <w:iCs/>
          <w:sz w:val="28"/>
          <w:szCs w:val="28"/>
        </w:rPr>
        <w:t>[J].</w:t>
      </w:r>
      <w:r w:rsidRPr="00E10558">
        <w:rPr>
          <w:rFonts w:eastAsiaTheme="majorEastAsia" w:hint="eastAsia"/>
          <w:iCs/>
          <w:sz w:val="28"/>
          <w:szCs w:val="28"/>
        </w:rPr>
        <w:t>世界经济与政治</w:t>
      </w:r>
      <w:r w:rsidRPr="00E10558">
        <w:rPr>
          <w:rFonts w:eastAsiaTheme="majorEastAsia"/>
          <w:iCs/>
          <w:sz w:val="28"/>
          <w:szCs w:val="28"/>
        </w:rPr>
        <w:t>,2004(6):55-60.</w:t>
      </w:r>
    </w:p>
    <w:p w14:paraId="3038B312"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华民</w:t>
      </w:r>
      <w:r w:rsidRPr="00E10558">
        <w:rPr>
          <w:rFonts w:eastAsiaTheme="majorEastAsia"/>
          <w:iCs/>
          <w:sz w:val="28"/>
          <w:szCs w:val="28"/>
        </w:rPr>
        <w:t>.</w:t>
      </w:r>
      <w:r w:rsidRPr="00E10558">
        <w:rPr>
          <w:rFonts w:eastAsiaTheme="majorEastAsia" w:hint="eastAsia"/>
          <w:iCs/>
          <w:sz w:val="28"/>
          <w:szCs w:val="28"/>
        </w:rPr>
        <w:t>中印经济发展模式的比较</w:t>
      </w:r>
      <w:r w:rsidRPr="00E10558">
        <w:rPr>
          <w:rFonts w:eastAsiaTheme="majorEastAsia"/>
          <w:iCs/>
          <w:sz w:val="28"/>
          <w:szCs w:val="28"/>
        </w:rPr>
        <w:t>:</w:t>
      </w:r>
      <w:r w:rsidRPr="00E10558">
        <w:rPr>
          <w:rFonts w:eastAsiaTheme="majorEastAsia" w:hint="eastAsia"/>
          <w:iCs/>
          <w:sz w:val="28"/>
          <w:szCs w:val="28"/>
        </w:rPr>
        <w:t>相似的原理与不同的方法</w:t>
      </w:r>
      <w:r w:rsidRPr="00E10558">
        <w:rPr>
          <w:rFonts w:eastAsiaTheme="majorEastAsia"/>
          <w:iCs/>
          <w:sz w:val="28"/>
          <w:szCs w:val="28"/>
        </w:rPr>
        <w:t>[J].</w:t>
      </w:r>
      <w:r w:rsidRPr="00E10558">
        <w:rPr>
          <w:rFonts w:eastAsiaTheme="majorEastAsia" w:hint="eastAsia"/>
          <w:iCs/>
          <w:sz w:val="28"/>
          <w:szCs w:val="28"/>
        </w:rPr>
        <w:t>复旦学报</w:t>
      </w:r>
      <w:r w:rsidRPr="00E10558">
        <w:rPr>
          <w:rFonts w:eastAsiaTheme="majorEastAsia"/>
          <w:iCs/>
          <w:sz w:val="28"/>
          <w:szCs w:val="28"/>
        </w:rPr>
        <w:t>(</w:t>
      </w:r>
      <w:r w:rsidRPr="00E10558">
        <w:rPr>
          <w:rFonts w:eastAsiaTheme="majorEastAsia" w:hint="eastAsia"/>
          <w:iCs/>
          <w:sz w:val="28"/>
          <w:szCs w:val="28"/>
        </w:rPr>
        <w:t>社会科学版</w:t>
      </w:r>
      <w:r w:rsidRPr="00E10558">
        <w:rPr>
          <w:rFonts w:eastAsiaTheme="majorEastAsia"/>
          <w:iCs/>
          <w:sz w:val="28"/>
          <w:szCs w:val="28"/>
        </w:rPr>
        <w:t>), 2006(06):36-50.</w:t>
      </w:r>
    </w:p>
    <w:p w14:paraId="0A3A8C0A"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周及真</w:t>
      </w:r>
      <w:r w:rsidRPr="00E10558">
        <w:rPr>
          <w:rFonts w:eastAsiaTheme="majorEastAsia"/>
          <w:iCs/>
          <w:sz w:val="28"/>
          <w:szCs w:val="28"/>
        </w:rPr>
        <w:t>.</w:t>
      </w:r>
      <w:r w:rsidRPr="00E10558">
        <w:rPr>
          <w:rFonts w:eastAsiaTheme="majorEastAsia" w:hint="eastAsia"/>
          <w:iCs/>
          <w:sz w:val="28"/>
          <w:szCs w:val="28"/>
        </w:rPr>
        <w:t>中印经济不平衡</w:t>
      </w:r>
      <w:r w:rsidRPr="00E10558">
        <w:rPr>
          <w:rFonts w:eastAsiaTheme="majorEastAsia"/>
          <w:iCs/>
          <w:sz w:val="28"/>
          <w:szCs w:val="28"/>
        </w:rPr>
        <w:t>:</w:t>
      </w:r>
      <w:r w:rsidRPr="00E10558">
        <w:rPr>
          <w:rFonts w:eastAsiaTheme="majorEastAsia" w:hint="eastAsia"/>
          <w:iCs/>
          <w:sz w:val="28"/>
          <w:szCs w:val="28"/>
        </w:rPr>
        <w:t>表现和成因分析</w:t>
      </w:r>
      <w:r w:rsidRPr="00E10558">
        <w:rPr>
          <w:rFonts w:eastAsiaTheme="majorEastAsia"/>
          <w:iCs/>
          <w:sz w:val="28"/>
          <w:szCs w:val="28"/>
        </w:rPr>
        <w:t>[J].</w:t>
      </w:r>
      <w:r w:rsidRPr="00E10558">
        <w:rPr>
          <w:rFonts w:eastAsiaTheme="majorEastAsia" w:hint="eastAsia"/>
          <w:iCs/>
          <w:sz w:val="28"/>
          <w:szCs w:val="28"/>
        </w:rPr>
        <w:t>东南亚南亚研究</w:t>
      </w:r>
      <w:r w:rsidRPr="00E10558">
        <w:rPr>
          <w:rFonts w:eastAsiaTheme="majorEastAsia"/>
          <w:iCs/>
          <w:sz w:val="28"/>
          <w:szCs w:val="28"/>
        </w:rPr>
        <w:t>,2012(4):40-45.</w:t>
      </w:r>
    </w:p>
    <w:p w14:paraId="031B0E9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唐鹏琪</w:t>
      </w:r>
      <w:r w:rsidRPr="00E10558">
        <w:rPr>
          <w:rFonts w:eastAsiaTheme="majorEastAsia"/>
          <w:iCs/>
          <w:sz w:val="28"/>
          <w:szCs w:val="28"/>
        </w:rPr>
        <w:t>.</w:t>
      </w:r>
      <w:r w:rsidRPr="00E10558">
        <w:rPr>
          <w:rFonts w:eastAsiaTheme="majorEastAsia" w:hint="eastAsia"/>
          <w:iCs/>
          <w:sz w:val="28"/>
          <w:szCs w:val="28"/>
        </w:rPr>
        <w:t>浅析印度经济增长的动力</w:t>
      </w:r>
      <w:r w:rsidRPr="00E10558">
        <w:rPr>
          <w:rFonts w:eastAsiaTheme="majorEastAsia"/>
          <w:iCs/>
          <w:sz w:val="28"/>
          <w:szCs w:val="28"/>
        </w:rPr>
        <w:t>[J].</w:t>
      </w:r>
      <w:r w:rsidRPr="00E10558">
        <w:rPr>
          <w:rFonts w:eastAsiaTheme="majorEastAsia" w:hint="eastAsia"/>
          <w:iCs/>
          <w:sz w:val="28"/>
          <w:szCs w:val="28"/>
        </w:rPr>
        <w:t>南亚研究季刊</w:t>
      </w:r>
      <w:r w:rsidRPr="00E10558">
        <w:rPr>
          <w:rFonts w:eastAsiaTheme="majorEastAsia"/>
          <w:iCs/>
          <w:sz w:val="28"/>
          <w:szCs w:val="28"/>
        </w:rPr>
        <w:t>,2005(2):26-29.</w:t>
      </w:r>
    </w:p>
    <w:p w14:paraId="400B57C0"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张勇</w:t>
      </w:r>
      <w:r w:rsidRPr="00E10558">
        <w:rPr>
          <w:rFonts w:eastAsiaTheme="majorEastAsia"/>
          <w:iCs/>
          <w:sz w:val="28"/>
          <w:szCs w:val="28"/>
        </w:rPr>
        <w:t>.</w:t>
      </w:r>
      <w:r w:rsidRPr="00E10558">
        <w:rPr>
          <w:rFonts w:eastAsiaTheme="majorEastAsia" w:hint="eastAsia"/>
          <w:iCs/>
          <w:sz w:val="28"/>
          <w:szCs w:val="28"/>
        </w:rPr>
        <w:t>古明明</w:t>
      </w:r>
      <w:r w:rsidRPr="00E10558">
        <w:rPr>
          <w:rFonts w:eastAsiaTheme="majorEastAsia"/>
          <w:iCs/>
          <w:sz w:val="28"/>
          <w:szCs w:val="28"/>
        </w:rPr>
        <w:t>.</w:t>
      </w:r>
      <w:r w:rsidRPr="00E10558">
        <w:rPr>
          <w:rFonts w:eastAsiaTheme="majorEastAsia" w:hint="eastAsia"/>
          <w:iCs/>
          <w:sz w:val="28"/>
          <w:szCs w:val="28"/>
        </w:rPr>
        <w:t>龙与象：中印改革与发展的比较分析</w:t>
      </w:r>
      <w:r w:rsidRPr="00E10558">
        <w:rPr>
          <w:rFonts w:eastAsiaTheme="majorEastAsia"/>
          <w:iCs/>
          <w:sz w:val="28"/>
          <w:szCs w:val="28"/>
        </w:rPr>
        <w:t>[J].</w:t>
      </w:r>
      <w:r w:rsidRPr="00E10558">
        <w:rPr>
          <w:rFonts w:eastAsiaTheme="majorEastAsia" w:hint="eastAsia"/>
          <w:iCs/>
          <w:sz w:val="28"/>
          <w:szCs w:val="28"/>
        </w:rPr>
        <w:t>统计研究</w:t>
      </w:r>
      <w:r w:rsidRPr="00E10558">
        <w:rPr>
          <w:rFonts w:eastAsiaTheme="majorEastAsia"/>
          <w:iCs/>
          <w:sz w:val="28"/>
          <w:szCs w:val="28"/>
        </w:rPr>
        <w:t>2008(10):34-39.</w:t>
      </w:r>
    </w:p>
    <w:p w14:paraId="0E3230A1"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文富德</w:t>
      </w:r>
      <w:r w:rsidRPr="00E10558">
        <w:rPr>
          <w:rFonts w:eastAsiaTheme="majorEastAsia"/>
          <w:iCs/>
          <w:sz w:val="28"/>
          <w:szCs w:val="28"/>
        </w:rPr>
        <w:t>.</w:t>
      </w:r>
      <w:r w:rsidRPr="00E10558">
        <w:rPr>
          <w:rFonts w:eastAsiaTheme="majorEastAsia" w:hint="eastAsia"/>
          <w:iCs/>
          <w:sz w:val="28"/>
          <w:szCs w:val="28"/>
        </w:rPr>
        <w:t>印度产业模式浅析</w:t>
      </w:r>
      <w:r w:rsidRPr="00E10558">
        <w:rPr>
          <w:rFonts w:eastAsiaTheme="majorEastAsia"/>
          <w:iCs/>
          <w:sz w:val="28"/>
          <w:szCs w:val="28"/>
        </w:rPr>
        <w:t>[J].</w:t>
      </w:r>
      <w:r w:rsidRPr="00E10558">
        <w:rPr>
          <w:rFonts w:eastAsiaTheme="majorEastAsia" w:hint="eastAsia"/>
          <w:iCs/>
          <w:sz w:val="28"/>
          <w:szCs w:val="28"/>
        </w:rPr>
        <w:t>亚太经济，</w:t>
      </w:r>
      <w:r w:rsidRPr="00E10558">
        <w:rPr>
          <w:rFonts w:eastAsiaTheme="majorEastAsia"/>
          <w:iCs/>
          <w:sz w:val="28"/>
          <w:szCs w:val="28"/>
        </w:rPr>
        <w:t>2005(4):26-29.</w:t>
      </w:r>
    </w:p>
    <w:p w14:paraId="36804CBB"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文富德</w:t>
      </w:r>
      <w:r w:rsidRPr="00E10558">
        <w:rPr>
          <w:rFonts w:eastAsiaTheme="majorEastAsia"/>
          <w:iCs/>
          <w:sz w:val="28"/>
          <w:szCs w:val="28"/>
        </w:rPr>
        <w:t>.</w:t>
      </w:r>
      <w:r w:rsidRPr="00E10558">
        <w:rPr>
          <w:rFonts w:eastAsiaTheme="majorEastAsia" w:hint="eastAsia"/>
          <w:iCs/>
          <w:sz w:val="28"/>
          <w:szCs w:val="28"/>
        </w:rPr>
        <w:t>印度经济转型与经济增长前景</w:t>
      </w:r>
      <w:r w:rsidRPr="00E10558">
        <w:rPr>
          <w:rFonts w:eastAsiaTheme="majorEastAsia"/>
          <w:iCs/>
          <w:sz w:val="28"/>
          <w:szCs w:val="28"/>
        </w:rPr>
        <w:t>[J].</w:t>
      </w:r>
      <w:r w:rsidRPr="00E10558">
        <w:rPr>
          <w:rFonts w:eastAsiaTheme="majorEastAsia" w:hint="eastAsia"/>
          <w:iCs/>
          <w:sz w:val="28"/>
          <w:szCs w:val="28"/>
        </w:rPr>
        <w:t>印度洋经济体研究，</w:t>
      </w:r>
      <w:r w:rsidRPr="00E10558">
        <w:rPr>
          <w:rFonts w:eastAsiaTheme="majorEastAsia"/>
          <w:iCs/>
          <w:sz w:val="28"/>
          <w:szCs w:val="28"/>
        </w:rPr>
        <w:t>2015(5):106-128+159.</w:t>
      </w:r>
    </w:p>
    <w:p w14:paraId="730C7D45"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lastRenderedPageBreak/>
        <w:t>李晓峰</w:t>
      </w:r>
      <w:r w:rsidRPr="00E10558">
        <w:rPr>
          <w:rFonts w:eastAsiaTheme="majorEastAsia"/>
          <w:iCs/>
          <w:sz w:val="28"/>
          <w:szCs w:val="28"/>
        </w:rPr>
        <w:t xml:space="preserve"> &amp; </w:t>
      </w:r>
      <w:r w:rsidRPr="00E10558">
        <w:rPr>
          <w:rFonts w:eastAsiaTheme="majorEastAsia" w:hint="eastAsia"/>
          <w:iCs/>
          <w:sz w:val="28"/>
          <w:szCs w:val="28"/>
        </w:rPr>
        <w:t>姚传高</w:t>
      </w:r>
      <w:r w:rsidRPr="00E10558">
        <w:rPr>
          <w:rFonts w:eastAsiaTheme="majorEastAsia"/>
          <w:iCs/>
          <w:sz w:val="28"/>
          <w:szCs w:val="28"/>
        </w:rPr>
        <w:t>.(2014).</w:t>
      </w:r>
      <w:r w:rsidRPr="00E10558">
        <w:rPr>
          <w:rFonts w:eastAsiaTheme="majorEastAsia" w:hint="eastAsia"/>
          <w:iCs/>
          <w:sz w:val="28"/>
          <w:szCs w:val="28"/>
        </w:rPr>
        <w:t>中印服务贸易竞争优势比较及影响因素的实证研究</w:t>
      </w:r>
      <w:r w:rsidRPr="00E10558">
        <w:rPr>
          <w:rFonts w:eastAsiaTheme="majorEastAsia"/>
          <w:iCs/>
          <w:sz w:val="28"/>
          <w:szCs w:val="28"/>
        </w:rPr>
        <w:t xml:space="preserve">. </w:t>
      </w:r>
      <w:r w:rsidRPr="00E10558">
        <w:rPr>
          <w:rFonts w:eastAsiaTheme="majorEastAsia" w:hint="eastAsia"/>
          <w:iCs/>
          <w:sz w:val="28"/>
          <w:szCs w:val="28"/>
        </w:rPr>
        <w:t>学术研究</w:t>
      </w:r>
      <w:r w:rsidRPr="00E10558">
        <w:rPr>
          <w:rFonts w:eastAsiaTheme="majorEastAsia"/>
          <w:iCs/>
          <w:sz w:val="28"/>
          <w:szCs w:val="28"/>
        </w:rPr>
        <w:t>(09),79-85+120+159-160. doi:CNKI:SUN:XSYJ.0.2014-09-012.</w:t>
      </w:r>
    </w:p>
    <w:p w14:paraId="412EAA04"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殷凤</w:t>
      </w:r>
      <w:r w:rsidRPr="00E10558">
        <w:rPr>
          <w:rFonts w:eastAsiaTheme="majorEastAsia"/>
          <w:iCs/>
          <w:sz w:val="28"/>
          <w:szCs w:val="28"/>
        </w:rPr>
        <w:t>,</w:t>
      </w:r>
      <w:r w:rsidRPr="00E10558">
        <w:rPr>
          <w:rFonts w:eastAsiaTheme="majorEastAsia" w:hint="eastAsia"/>
          <w:iCs/>
          <w:sz w:val="28"/>
          <w:szCs w:val="28"/>
        </w:rPr>
        <w:t>陈宪</w:t>
      </w:r>
      <w:r w:rsidRPr="00E10558">
        <w:rPr>
          <w:rFonts w:eastAsiaTheme="majorEastAsia"/>
          <w:iCs/>
          <w:sz w:val="28"/>
          <w:szCs w:val="28"/>
        </w:rPr>
        <w:t>,</w:t>
      </w:r>
      <w:r w:rsidRPr="00E10558">
        <w:rPr>
          <w:rFonts w:eastAsiaTheme="majorEastAsia" w:hint="eastAsia"/>
          <w:iCs/>
          <w:sz w:val="28"/>
          <w:szCs w:val="28"/>
        </w:rPr>
        <w:t>李武</w:t>
      </w:r>
      <w:r w:rsidRPr="00E10558">
        <w:rPr>
          <w:rFonts w:eastAsiaTheme="majorEastAsia"/>
          <w:iCs/>
          <w:sz w:val="28"/>
          <w:szCs w:val="28"/>
        </w:rPr>
        <w:t>,</w:t>
      </w:r>
      <w:r w:rsidRPr="00E10558">
        <w:rPr>
          <w:rFonts w:eastAsiaTheme="majorEastAsia" w:hint="eastAsia"/>
          <w:iCs/>
          <w:sz w:val="28"/>
          <w:szCs w:val="28"/>
        </w:rPr>
        <w:t>康艺凡</w:t>
      </w:r>
      <w:r w:rsidRPr="00E10558">
        <w:rPr>
          <w:rFonts w:eastAsiaTheme="majorEastAsia"/>
          <w:iCs/>
          <w:sz w:val="28"/>
          <w:szCs w:val="28"/>
        </w:rPr>
        <w:t xml:space="preserve"> &amp; </w:t>
      </w:r>
      <w:r w:rsidRPr="00E10558">
        <w:rPr>
          <w:rFonts w:eastAsiaTheme="majorEastAsia" w:hint="eastAsia"/>
          <w:iCs/>
          <w:sz w:val="28"/>
          <w:szCs w:val="28"/>
        </w:rPr>
        <w:t>陈峰</w:t>
      </w:r>
      <w:r w:rsidRPr="00E10558">
        <w:rPr>
          <w:rFonts w:eastAsiaTheme="majorEastAsia"/>
          <w:iCs/>
          <w:sz w:val="28"/>
          <w:szCs w:val="28"/>
        </w:rPr>
        <w:t>.(2012).</w:t>
      </w:r>
      <w:r w:rsidRPr="00E10558">
        <w:rPr>
          <w:rFonts w:eastAsiaTheme="majorEastAsia" w:hint="eastAsia"/>
          <w:iCs/>
          <w:sz w:val="28"/>
          <w:szCs w:val="28"/>
        </w:rPr>
        <w:t>主题报告</w:t>
      </w:r>
      <w:r w:rsidRPr="00E10558">
        <w:rPr>
          <w:rFonts w:eastAsiaTheme="majorEastAsia"/>
          <w:iCs/>
          <w:sz w:val="28"/>
          <w:szCs w:val="28"/>
        </w:rPr>
        <w:t xml:space="preserve"> OECD</w:t>
      </w:r>
      <w:r w:rsidRPr="00E10558">
        <w:rPr>
          <w:rFonts w:eastAsiaTheme="majorEastAsia" w:hint="eastAsia"/>
          <w:iCs/>
          <w:sz w:val="28"/>
          <w:szCs w:val="28"/>
        </w:rPr>
        <w:t>部分国家和“金砖五国”服务化发展水平测度与比较</w:t>
      </w:r>
      <w:r w:rsidRPr="00E10558">
        <w:rPr>
          <w:rFonts w:eastAsiaTheme="majorEastAsia"/>
          <w:iCs/>
          <w:sz w:val="28"/>
          <w:szCs w:val="28"/>
        </w:rPr>
        <w:t>.</w:t>
      </w:r>
      <w:r w:rsidRPr="00E10558">
        <w:rPr>
          <w:rFonts w:eastAsiaTheme="majorEastAsia" w:hint="eastAsia"/>
          <w:iCs/>
          <w:sz w:val="28"/>
          <w:szCs w:val="28"/>
        </w:rPr>
        <w:t>陈宪</w:t>
      </w:r>
      <w:r w:rsidRPr="00E10558">
        <w:rPr>
          <w:rFonts w:eastAsiaTheme="majorEastAsia"/>
          <w:iCs/>
          <w:sz w:val="28"/>
          <w:szCs w:val="28"/>
        </w:rPr>
        <w:t>,</w:t>
      </w:r>
      <w:r w:rsidRPr="00E10558">
        <w:rPr>
          <w:rFonts w:eastAsiaTheme="majorEastAsia" w:hint="eastAsia"/>
          <w:iCs/>
          <w:sz w:val="28"/>
          <w:szCs w:val="28"/>
        </w:rPr>
        <w:t>殷凤</w:t>
      </w:r>
      <w:r w:rsidRPr="00E10558">
        <w:rPr>
          <w:rFonts w:eastAsiaTheme="majorEastAsia"/>
          <w:iCs/>
          <w:sz w:val="28"/>
          <w:szCs w:val="28"/>
        </w:rPr>
        <w:t>,</w:t>
      </w:r>
      <w:r w:rsidRPr="00E10558">
        <w:rPr>
          <w:rFonts w:eastAsiaTheme="majorEastAsia" w:hint="eastAsia"/>
          <w:iCs/>
          <w:sz w:val="28"/>
          <w:szCs w:val="28"/>
        </w:rPr>
        <w:t>程大中</w:t>
      </w:r>
      <w:r w:rsidRPr="00E10558">
        <w:rPr>
          <w:rFonts w:eastAsiaTheme="majorEastAsia"/>
          <w:iCs/>
          <w:sz w:val="28"/>
          <w:szCs w:val="28"/>
        </w:rPr>
        <w:t xml:space="preserve"> </w:t>
      </w:r>
      <w:r w:rsidRPr="00E10558">
        <w:rPr>
          <w:rFonts w:eastAsiaTheme="majorEastAsia" w:hint="eastAsia"/>
          <w:iCs/>
          <w:sz w:val="28"/>
          <w:szCs w:val="28"/>
        </w:rPr>
        <w:t>主编</w:t>
      </w:r>
      <w:r w:rsidRPr="00E10558">
        <w:rPr>
          <w:rFonts w:eastAsiaTheme="majorEastAsia"/>
          <w:iCs/>
          <w:sz w:val="28"/>
          <w:szCs w:val="28"/>
        </w:rPr>
        <w:t>(eds.)</w:t>
      </w:r>
      <w:r w:rsidRPr="00E10558">
        <w:rPr>
          <w:rFonts w:eastAsiaTheme="majorEastAsia" w:hint="eastAsia"/>
          <w:iCs/>
          <w:sz w:val="28"/>
          <w:szCs w:val="28"/>
        </w:rPr>
        <w:t>中国服务经济发展报告</w:t>
      </w:r>
      <w:r w:rsidRPr="00E10558">
        <w:rPr>
          <w:rFonts w:eastAsiaTheme="majorEastAsia"/>
          <w:iCs/>
          <w:sz w:val="28"/>
          <w:szCs w:val="28"/>
        </w:rPr>
        <w:t>.</w:t>
      </w:r>
      <w:r w:rsidRPr="00E10558">
        <w:rPr>
          <w:rFonts w:eastAsiaTheme="majorEastAsia" w:hint="eastAsia"/>
          <w:iCs/>
          <w:sz w:val="28"/>
          <w:szCs w:val="28"/>
        </w:rPr>
        <w:t>上海交通大学出版社</w:t>
      </w:r>
      <w:r w:rsidRPr="00E10558">
        <w:rPr>
          <w:rFonts w:eastAsiaTheme="majorEastAsia"/>
          <w:iCs/>
          <w:sz w:val="28"/>
          <w:szCs w:val="28"/>
        </w:rPr>
        <w:t>,1+3-36.</w:t>
      </w:r>
    </w:p>
    <w:p w14:paraId="363D2F4C"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董磊</w:t>
      </w:r>
      <w:r w:rsidRPr="00E10558">
        <w:rPr>
          <w:rFonts w:eastAsiaTheme="majorEastAsia"/>
          <w:iCs/>
          <w:sz w:val="28"/>
          <w:szCs w:val="28"/>
        </w:rPr>
        <w:t>.</w:t>
      </w:r>
      <w:r w:rsidRPr="00E10558">
        <w:rPr>
          <w:rFonts w:eastAsiaTheme="majorEastAsia" w:hint="eastAsia"/>
          <w:iCs/>
          <w:sz w:val="28"/>
          <w:szCs w:val="28"/>
        </w:rPr>
        <w:t>战后经济发展之路</w:t>
      </w:r>
      <w:r w:rsidRPr="00E10558">
        <w:rPr>
          <w:rFonts w:eastAsiaTheme="majorEastAsia"/>
          <w:iCs/>
          <w:sz w:val="28"/>
          <w:szCs w:val="28"/>
        </w:rPr>
        <w:t>[M].</w:t>
      </w:r>
      <w:r w:rsidRPr="00E10558">
        <w:rPr>
          <w:rFonts w:eastAsiaTheme="majorEastAsia" w:hint="eastAsia"/>
          <w:iCs/>
          <w:sz w:val="28"/>
          <w:szCs w:val="28"/>
        </w:rPr>
        <w:t>北京</w:t>
      </w:r>
      <w:r w:rsidRPr="00E10558">
        <w:rPr>
          <w:rFonts w:eastAsiaTheme="majorEastAsia"/>
          <w:iCs/>
          <w:sz w:val="28"/>
          <w:szCs w:val="28"/>
        </w:rPr>
        <w:t>:</w:t>
      </w:r>
      <w:r w:rsidRPr="00E10558">
        <w:rPr>
          <w:rFonts w:eastAsiaTheme="majorEastAsia" w:hint="eastAsia"/>
          <w:iCs/>
          <w:sz w:val="28"/>
          <w:szCs w:val="28"/>
        </w:rPr>
        <w:t>经济科学出版社，</w:t>
      </w:r>
      <w:r w:rsidRPr="00E10558">
        <w:rPr>
          <w:rFonts w:eastAsiaTheme="majorEastAsia"/>
          <w:iCs/>
          <w:sz w:val="28"/>
          <w:szCs w:val="28"/>
        </w:rPr>
        <w:t>2013:185.</w:t>
      </w:r>
    </w:p>
    <w:p w14:paraId="644C5A43"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贾格迪什·巴格瓦蒂，阿尔温德·帕纳格里亚，王志毅译</w:t>
      </w:r>
      <w:r w:rsidRPr="00E10558">
        <w:rPr>
          <w:rFonts w:eastAsiaTheme="majorEastAsia"/>
          <w:iCs/>
          <w:sz w:val="28"/>
          <w:szCs w:val="28"/>
        </w:rPr>
        <w:t>.</w:t>
      </w:r>
      <w:r w:rsidRPr="00E10558">
        <w:rPr>
          <w:rFonts w:eastAsiaTheme="majorEastAsia" w:hint="eastAsia"/>
          <w:iCs/>
          <w:sz w:val="28"/>
          <w:szCs w:val="28"/>
        </w:rPr>
        <w:t>增长为什么重要</w:t>
      </w:r>
      <w:r w:rsidRPr="00E10558">
        <w:rPr>
          <w:rFonts w:eastAsiaTheme="majorEastAsia"/>
          <w:iCs/>
          <w:sz w:val="28"/>
          <w:szCs w:val="28"/>
        </w:rPr>
        <w:t xml:space="preserve"> </w:t>
      </w:r>
      <w:r w:rsidRPr="00E10558">
        <w:rPr>
          <w:rFonts w:eastAsiaTheme="majorEastAsia" w:hint="eastAsia"/>
          <w:iCs/>
          <w:sz w:val="28"/>
          <w:szCs w:val="28"/>
        </w:rPr>
        <w:t>来自当代印度的发展经验</w:t>
      </w:r>
      <w:r w:rsidRPr="00E10558">
        <w:rPr>
          <w:rFonts w:eastAsiaTheme="majorEastAsia"/>
          <w:iCs/>
          <w:sz w:val="28"/>
          <w:szCs w:val="28"/>
        </w:rPr>
        <w:t>[M].</w:t>
      </w:r>
      <w:r w:rsidRPr="00E10558">
        <w:rPr>
          <w:rFonts w:eastAsiaTheme="majorEastAsia" w:hint="eastAsia"/>
          <w:iCs/>
          <w:sz w:val="28"/>
          <w:szCs w:val="28"/>
        </w:rPr>
        <w:t>浙江：浙江大学出版社，</w:t>
      </w:r>
      <w:r w:rsidRPr="00E10558">
        <w:rPr>
          <w:rFonts w:eastAsiaTheme="majorEastAsia"/>
          <w:iCs/>
          <w:sz w:val="28"/>
          <w:szCs w:val="28"/>
        </w:rPr>
        <w:t>2015:23.</w:t>
      </w:r>
    </w:p>
    <w:p w14:paraId="602FAC81"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郑吉昌</w:t>
      </w:r>
      <w:r w:rsidRPr="00E10558">
        <w:rPr>
          <w:rFonts w:eastAsiaTheme="majorEastAsia"/>
          <w:iCs/>
          <w:sz w:val="28"/>
          <w:szCs w:val="28"/>
        </w:rPr>
        <w:t>.</w:t>
      </w:r>
      <w:r w:rsidRPr="00E10558">
        <w:rPr>
          <w:rFonts w:eastAsiaTheme="majorEastAsia" w:hint="eastAsia"/>
          <w:iCs/>
          <w:sz w:val="28"/>
          <w:szCs w:val="28"/>
        </w:rPr>
        <w:t>会展基础理论</w:t>
      </w:r>
      <w:r w:rsidRPr="00E10558">
        <w:rPr>
          <w:rFonts w:eastAsiaTheme="majorEastAsia"/>
          <w:iCs/>
          <w:sz w:val="28"/>
          <w:szCs w:val="28"/>
        </w:rPr>
        <w:t>[M].</w:t>
      </w:r>
      <w:r w:rsidRPr="00E10558">
        <w:rPr>
          <w:rFonts w:eastAsiaTheme="majorEastAsia" w:hint="eastAsia"/>
          <w:iCs/>
          <w:sz w:val="28"/>
          <w:szCs w:val="28"/>
        </w:rPr>
        <w:t>北京：中国商务出版社，</w:t>
      </w:r>
      <w:r w:rsidRPr="00E10558">
        <w:rPr>
          <w:rFonts w:eastAsiaTheme="majorEastAsia"/>
          <w:iCs/>
          <w:sz w:val="28"/>
          <w:szCs w:val="28"/>
        </w:rPr>
        <w:t>2009:22.</w:t>
      </w:r>
    </w:p>
    <w:p w14:paraId="1FF9CDD9"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郭少坤</w:t>
      </w:r>
      <w:r w:rsidRPr="00E10558">
        <w:rPr>
          <w:rFonts w:eastAsiaTheme="majorEastAsia"/>
          <w:iCs/>
          <w:sz w:val="28"/>
          <w:szCs w:val="28"/>
        </w:rPr>
        <w:t>.(2013).</w:t>
      </w:r>
      <w:r w:rsidRPr="00E10558">
        <w:rPr>
          <w:rFonts w:eastAsiaTheme="majorEastAsia" w:hint="eastAsia"/>
          <w:iCs/>
          <w:sz w:val="28"/>
          <w:szCs w:val="28"/>
        </w:rPr>
        <w:t>中印服务贸易国际竞争力比较研究</w:t>
      </w:r>
      <w:r w:rsidRPr="00E10558">
        <w:rPr>
          <w:rFonts w:eastAsiaTheme="majorEastAsia"/>
          <w:iCs/>
          <w:sz w:val="28"/>
          <w:szCs w:val="28"/>
        </w:rPr>
        <w:t>(</w:t>
      </w:r>
      <w:r w:rsidRPr="00E10558">
        <w:rPr>
          <w:rFonts w:eastAsiaTheme="majorEastAsia" w:hint="eastAsia"/>
          <w:iCs/>
          <w:sz w:val="28"/>
          <w:szCs w:val="28"/>
        </w:rPr>
        <w:t>硕士学位论文</w:t>
      </w:r>
      <w:r w:rsidRPr="00E10558">
        <w:rPr>
          <w:rFonts w:eastAsiaTheme="majorEastAsia"/>
          <w:iCs/>
          <w:sz w:val="28"/>
          <w:szCs w:val="28"/>
        </w:rPr>
        <w:t>,</w:t>
      </w:r>
      <w:r w:rsidRPr="00E10558">
        <w:rPr>
          <w:rFonts w:eastAsiaTheme="majorEastAsia" w:hint="eastAsia"/>
          <w:iCs/>
          <w:sz w:val="28"/>
          <w:szCs w:val="28"/>
        </w:rPr>
        <w:t>河北经贸大学</w:t>
      </w:r>
      <w:r w:rsidRPr="00E10558">
        <w:rPr>
          <w:rFonts w:eastAsiaTheme="majorEastAsia"/>
          <w:iCs/>
          <w:sz w:val="28"/>
          <w:szCs w:val="28"/>
        </w:rPr>
        <w:t>).https://kns.cnki.net/KCMS/detail/detail.aspx?dbname=CMFD201302&amp;filename=1013186680.nh</w:t>
      </w:r>
    </w:p>
    <w:p w14:paraId="4D5AB068"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陈羽</w:t>
      </w:r>
      <w:r w:rsidRPr="00E10558">
        <w:rPr>
          <w:rFonts w:eastAsiaTheme="majorEastAsia"/>
          <w:iCs/>
          <w:sz w:val="28"/>
          <w:szCs w:val="28"/>
        </w:rPr>
        <w:t>.</w:t>
      </w:r>
      <w:r w:rsidRPr="00E10558">
        <w:rPr>
          <w:rFonts w:eastAsiaTheme="majorEastAsia" w:hint="eastAsia"/>
          <w:iCs/>
          <w:sz w:val="28"/>
          <w:szCs w:val="28"/>
        </w:rPr>
        <w:t>印度产业升级的路径依赖和路径创新——基于新制度经济学视角的探讨</w:t>
      </w:r>
      <w:r w:rsidRPr="00E10558">
        <w:rPr>
          <w:rFonts w:eastAsiaTheme="majorEastAsia"/>
          <w:iCs/>
          <w:sz w:val="28"/>
          <w:szCs w:val="28"/>
        </w:rPr>
        <w:t>[J].</w:t>
      </w:r>
      <w:r w:rsidRPr="00E10558">
        <w:rPr>
          <w:rFonts w:eastAsiaTheme="majorEastAsia" w:hint="eastAsia"/>
          <w:iCs/>
          <w:sz w:val="28"/>
          <w:szCs w:val="28"/>
        </w:rPr>
        <w:t>南亚研究，</w:t>
      </w:r>
      <w:r w:rsidRPr="00E10558">
        <w:rPr>
          <w:rFonts w:eastAsiaTheme="majorEastAsia"/>
          <w:iCs/>
          <w:sz w:val="28"/>
          <w:szCs w:val="28"/>
        </w:rPr>
        <w:t>2013(4):20-32.</w:t>
      </w:r>
    </w:p>
    <w:p w14:paraId="2B2E76ED"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韩岳峰</w:t>
      </w:r>
      <w:r w:rsidRPr="00E10558">
        <w:rPr>
          <w:rFonts w:eastAsiaTheme="majorEastAsia"/>
          <w:iCs/>
          <w:sz w:val="28"/>
          <w:szCs w:val="28"/>
        </w:rPr>
        <w:t xml:space="preserve"> &amp; </w:t>
      </w:r>
      <w:r w:rsidRPr="00E10558">
        <w:rPr>
          <w:rFonts w:eastAsiaTheme="majorEastAsia" w:hint="eastAsia"/>
          <w:iCs/>
          <w:sz w:val="28"/>
          <w:szCs w:val="28"/>
        </w:rPr>
        <w:t>张龙</w:t>
      </w:r>
      <w:r w:rsidRPr="00E10558">
        <w:rPr>
          <w:rFonts w:eastAsiaTheme="majorEastAsia"/>
          <w:iCs/>
          <w:sz w:val="28"/>
          <w:szCs w:val="28"/>
        </w:rPr>
        <w:t>.(2013).</w:t>
      </w:r>
      <w:r w:rsidRPr="00E10558">
        <w:rPr>
          <w:rFonts w:eastAsiaTheme="majorEastAsia" w:hint="eastAsia"/>
          <w:iCs/>
          <w:sz w:val="28"/>
          <w:szCs w:val="28"/>
        </w:rPr>
        <w:t>中日服务贸易竞争力、互补分析及政策比较</w:t>
      </w:r>
      <w:r w:rsidRPr="00E10558">
        <w:rPr>
          <w:rFonts w:eastAsiaTheme="majorEastAsia"/>
          <w:iCs/>
          <w:sz w:val="28"/>
          <w:szCs w:val="28"/>
        </w:rPr>
        <w:t xml:space="preserve">. </w:t>
      </w:r>
      <w:r w:rsidRPr="00E10558">
        <w:rPr>
          <w:rFonts w:eastAsiaTheme="majorEastAsia" w:hint="eastAsia"/>
          <w:iCs/>
          <w:sz w:val="28"/>
          <w:szCs w:val="28"/>
        </w:rPr>
        <w:t>现代日本经济</w:t>
      </w:r>
      <w:r w:rsidRPr="00E10558">
        <w:rPr>
          <w:rFonts w:eastAsiaTheme="majorEastAsia"/>
          <w:iCs/>
          <w:sz w:val="28"/>
          <w:szCs w:val="28"/>
        </w:rPr>
        <w:t>(03),59-67. doi:10.16123/j.cnki.issn.1000-355x.2013.03.006.</w:t>
      </w:r>
    </w:p>
    <w:p w14:paraId="30952037" w14:textId="77777777" w:rsidR="006E0062" w:rsidRPr="00E10558" w:rsidRDefault="006E0062" w:rsidP="00FF25B3">
      <w:pPr>
        <w:pStyle w:val="ListParagraph"/>
        <w:numPr>
          <w:ilvl w:val="0"/>
          <w:numId w:val="8"/>
        </w:numPr>
        <w:spacing w:line="360" w:lineRule="auto"/>
        <w:ind w:left="0" w:firstLine="284"/>
        <w:jc w:val="both"/>
        <w:rPr>
          <w:rFonts w:eastAsiaTheme="majorEastAsia"/>
          <w:iCs/>
          <w:sz w:val="28"/>
          <w:szCs w:val="28"/>
        </w:rPr>
      </w:pPr>
      <w:r w:rsidRPr="00E10558">
        <w:rPr>
          <w:rFonts w:eastAsiaTheme="majorEastAsia" w:hint="eastAsia"/>
          <w:iCs/>
          <w:sz w:val="28"/>
          <w:szCs w:val="28"/>
        </w:rPr>
        <w:t>黄永春，郑江淮，杨以文等</w:t>
      </w:r>
      <w:r w:rsidRPr="00E10558">
        <w:rPr>
          <w:rFonts w:eastAsiaTheme="majorEastAsia"/>
          <w:iCs/>
          <w:sz w:val="28"/>
          <w:szCs w:val="28"/>
        </w:rPr>
        <w:t>.“</w:t>
      </w:r>
      <w:r w:rsidRPr="00E10558">
        <w:rPr>
          <w:rFonts w:eastAsiaTheme="majorEastAsia" w:hint="eastAsia"/>
          <w:iCs/>
          <w:sz w:val="28"/>
          <w:szCs w:val="28"/>
        </w:rPr>
        <w:t>跨工业化”经济增长模式分析—来自印度经济增长模式的启示</w:t>
      </w:r>
      <w:r w:rsidRPr="00E10558">
        <w:rPr>
          <w:rFonts w:eastAsiaTheme="majorEastAsia"/>
          <w:iCs/>
          <w:sz w:val="28"/>
          <w:szCs w:val="28"/>
        </w:rPr>
        <w:t>[J].</w:t>
      </w:r>
      <w:r w:rsidRPr="00E10558">
        <w:rPr>
          <w:rFonts w:eastAsiaTheme="majorEastAsia" w:hint="eastAsia"/>
          <w:iCs/>
          <w:sz w:val="28"/>
          <w:szCs w:val="28"/>
        </w:rPr>
        <w:t>中国人口·资源与环境，</w:t>
      </w:r>
      <w:r w:rsidRPr="00E10558">
        <w:rPr>
          <w:rFonts w:eastAsiaTheme="majorEastAsia"/>
          <w:iCs/>
          <w:sz w:val="28"/>
          <w:szCs w:val="28"/>
        </w:rPr>
        <w:t>2012(11):137-143.</w:t>
      </w:r>
    </w:p>
    <w:p w14:paraId="7400FBD5" w14:textId="3ABB6857" w:rsidR="000F730C" w:rsidRPr="00730BDC" w:rsidRDefault="000F730C" w:rsidP="00BF3430">
      <w:pPr>
        <w:pStyle w:val="Heading1"/>
        <w:spacing w:line="360" w:lineRule="auto"/>
        <w:rPr>
          <w:rFonts w:ascii="Times" w:hAnsi="Times"/>
          <w:b/>
          <w:bCs/>
          <w:color w:val="000000" w:themeColor="text1"/>
          <w:sz w:val="24"/>
          <w:szCs w:val="24"/>
          <w:lang w:val="en-US"/>
        </w:rPr>
      </w:pPr>
      <w:bookmarkStart w:id="636" w:name="OLE_LINK364"/>
      <w:bookmarkStart w:id="637" w:name="OLE_LINK365"/>
      <w:bookmarkStart w:id="638" w:name="_Toc103267426"/>
      <w:r w:rsidRPr="00730BDC">
        <w:rPr>
          <w:rFonts w:ascii="Times" w:hAnsi="Times"/>
          <w:b/>
          <w:bCs/>
          <w:color w:val="000000" w:themeColor="text1"/>
          <w:sz w:val="24"/>
          <w:szCs w:val="24"/>
          <w:lang w:val="en-US"/>
        </w:rPr>
        <w:lastRenderedPageBreak/>
        <w:t>Appendix 1</w:t>
      </w:r>
      <w:r w:rsidR="00730BDC" w:rsidRPr="00730BDC">
        <w:rPr>
          <w:rFonts w:ascii="Times" w:hAnsi="Times"/>
          <w:b/>
          <w:bCs/>
          <w:color w:val="000000" w:themeColor="text1"/>
          <w:sz w:val="24"/>
          <w:szCs w:val="24"/>
          <w:lang w:val="en-US"/>
        </w:rPr>
        <w:t xml:space="preserve"> India’s service trade situation from 2005 to 2020 (unit: billion US dollars)</w:t>
      </w:r>
      <w:bookmarkEnd w:id="638"/>
    </w:p>
    <w:bookmarkEnd w:id="636"/>
    <w:bookmarkEnd w:id="637"/>
    <w:p w14:paraId="38003CBD" w14:textId="758D8CFB" w:rsidR="000F730C" w:rsidRDefault="00062F38" w:rsidP="000F730C">
      <w:pPr>
        <w:rPr>
          <w:rFonts w:eastAsiaTheme="majorEastAsia"/>
          <w:lang w:val="en-US"/>
        </w:rPr>
      </w:pPr>
      <w:r>
        <w:rPr>
          <w:rFonts w:eastAsiaTheme="majorEastAsia"/>
          <w:noProof/>
          <w:lang w:val="en-US"/>
        </w:rPr>
        <w:object w:dxaOrig="11340" w:dyaOrig="8060" w14:anchorId="2FB4BFAD">
          <v:shape id="_x0000_i1026" type="#_x0000_t75" alt="" style="width:482.3pt;height:392.1pt;mso-width-percent:0;mso-height-percent:0;mso-width-percent:0;mso-height-percent:0" o:ole="">
            <v:imagedata r:id="rId37" o:title=""/>
          </v:shape>
          <o:OLEObject Type="Embed" ProgID="Excel.SheetBinaryMacroEnabled.12" ShapeID="_x0000_i1026" DrawAspect="Content" ObjectID="_1713880501" r:id="rId38"/>
        </w:object>
      </w:r>
    </w:p>
    <w:p w14:paraId="415135B8" w14:textId="05211117" w:rsidR="00730BDC" w:rsidRDefault="00730BDC" w:rsidP="00730BDC">
      <w:pPr>
        <w:pStyle w:val="Caption"/>
        <w:rPr>
          <w:sz w:val="24"/>
          <w:szCs w:val="24"/>
        </w:rPr>
      </w:pPr>
      <w:r w:rsidRPr="00730BDC">
        <w:rPr>
          <w:sz w:val="24"/>
          <w:szCs w:val="24"/>
        </w:rPr>
        <w:t>(Source: UNCTAD</w:t>
      </w:r>
      <w:r w:rsidRPr="00730BDC">
        <w:rPr>
          <w:sz w:val="24"/>
          <w:szCs w:val="24"/>
          <w:lang w:val="en-US"/>
        </w:rPr>
        <w:t>, * means inaccessible data</w:t>
      </w:r>
      <w:r w:rsidRPr="00730BDC">
        <w:rPr>
          <w:sz w:val="24"/>
          <w:szCs w:val="24"/>
        </w:rPr>
        <w:t>)</w:t>
      </w:r>
    </w:p>
    <w:p w14:paraId="7414522B" w14:textId="1673F957" w:rsidR="004803C6" w:rsidRDefault="004803C6" w:rsidP="004803C6">
      <w:pPr>
        <w:pStyle w:val="Heading1"/>
        <w:spacing w:line="360" w:lineRule="auto"/>
        <w:rPr>
          <w:rFonts w:ascii="Times" w:hAnsi="Times"/>
          <w:b/>
          <w:bCs/>
          <w:color w:val="000000" w:themeColor="text1"/>
          <w:sz w:val="24"/>
          <w:szCs w:val="24"/>
          <w:lang w:val="en-US"/>
        </w:rPr>
      </w:pPr>
      <w:bookmarkStart w:id="639" w:name="_Toc103267427"/>
      <w:r w:rsidRPr="00730BDC">
        <w:rPr>
          <w:rFonts w:ascii="Times" w:hAnsi="Times"/>
          <w:b/>
          <w:bCs/>
          <w:color w:val="000000" w:themeColor="text1"/>
          <w:sz w:val="24"/>
          <w:szCs w:val="24"/>
          <w:lang w:val="en-US"/>
        </w:rPr>
        <w:lastRenderedPageBreak/>
        <w:t xml:space="preserve">Appendix </w:t>
      </w:r>
      <w:r>
        <w:rPr>
          <w:rFonts w:ascii="Times" w:hAnsi="Times"/>
          <w:b/>
          <w:bCs/>
          <w:color w:val="000000" w:themeColor="text1"/>
          <w:sz w:val="24"/>
          <w:szCs w:val="24"/>
          <w:lang w:val="en-US"/>
        </w:rPr>
        <w:t>2</w:t>
      </w:r>
      <w:r w:rsidRPr="00730BDC">
        <w:rPr>
          <w:rFonts w:ascii="Times" w:hAnsi="Times"/>
          <w:b/>
          <w:bCs/>
          <w:color w:val="000000" w:themeColor="text1"/>
          <w:sz w:val="24"/>
          <w:szCs w:val="24"/>
          <w:lang w:val="en-US"/>
        </w:rPr>
        <w:t xml:space="preserve"> </w:t>
      </w:r>
      <w:r>
        <w:rPr>
          <w:rFonts w:ascii="Times" w:hAnsi="Times"/>
          <w:b/>
          <w:bCs/>
          <w:color w:val="000000" w:themeColor="text1"/>
          <w:sz w:val="24"/>
          <w:szCs w:val="24"/>
          <w:lang w:val="en-US"/>
        </w:rPr>
        <w:t>China</w:t>
      </w:r>
      <w:r w:rsidRPr="00730BDC">
        <w:rPr>
          <w:rFonts w:ascii="Times" w:hAnsi="Times"/>
          <w:b/>
          <w:bCs/>
          <w:color w:val="000000" w:themeColor="text1"/>
          <w:sz w:val="24"/>
          <w:szCs w:val="24"/>
          <w:lang w:val="en-US"/>
        </w:rPr>
        <w:t>’s service trade situation from 2005 to 2020 (unit: billion US dollars)</w:t>
      </w:r>
      <w:bookmarkEnd w:id="639"/>
    </w:p>
    <w:p w14:paraId="0D48C7C5" w14:textId="77777777" w:rsidR="00EE0677" w:rsidRDefault="00062F38" w:rsidP="00EE0677">
      <w:pPr>
        <w:pStyle w:val="Caption"/>
        <w:rPr>
          <w:sz w:val="24"/>
          <w:szCs w:val="24"/>
        </w:rPr>
      </w:pPr>
      <w:r>
        <w:rPr>
          <w:noProof/>
          <w:lang w:val="en-US"/>
        </w:rPr>
        <w:object w:dxaOrig="12280" w:dyaOrig="8060" w14:anchorId="79FAAB3F">
          <v:shape id="_x0000_i1025" type="#_x0000_t75" alt="" style="width:483.2pt;height:398.15pt;mso-width-percent:0;mso-height-percent:0;mso-width-percent:0;mso-height-percent:0" o:ole="">
            <v:imagedata r:id="rId39" o:title=""/>
          </v:shape>
          <o:OLEObject Type="Embed" ProgID="Excel.SheetBinaryMacroEnabled.12" ShapeID="_x0000_i1025" DrawAspect="Content" ObjectID="_1713880502" r:id="rId40"/>
        </w:object>
      </w:r>
      <w:r w:rsidR="00EE0677" w:rsidRPr="00730BDC">
        <w:rPr>
          <w:sz w:val="24"/>
          <w:szCs w:val="24"/>
        </w:rPr>
        <w:t>(Source: UNCTAD</w:t>
      </w:r>
      <w:r w:rsidR="00EE0677" w:rsidRPr="00730BDC">
        <w:rPr>
          <w:sz w:val="24"/>
          <w:szCs w:val="24"/>
          <w:lang w:val="en-US"/>
        </w:rPr>
        <w:t>, * means inaccessible data</w:t>
      </w:r>
      <w:r w:rsidR="00EE0677" w:rsidRPr="00730BDC">
        <w:rPr>
          <w:sz w:val="24"/>
          <w:szCs w:val="24"/>
        </w:rPr>
        <w:t>)</w:t>
      </w:r>
    </w:p>
    <w:p w14:paraId="7A313394" w14:textId="3C249906" w:rsidR="004803C6" w:rsidRPr="00EE0677" w:rsidRDefault="004803C6" w:rsidP="004803C6"/>
    <w:p w14:paraId="60994C63" w14:textId="77777777" w:rsidR="004803C6" w:rsidRPr="004803C6" w:rsidRDefault="004803C6" w:rsidP="004803C6">
      <w:pPr>
        <w:rPr>
          <w:lang w:val="en-US"/>
        </w:rPr>
      </w:pPr>
    </w:p>
    <w:p w14:paraId="5D028B7E" w14:textId="54E86F41" w:rsidR="00A159E4" w:rsidRPr="00672B2A" w:rsidRDefault="00A159E4" w:rsidP="000F730C">
      <w:pPr>
        <w:spacing w:line="360" w:lineRule="auto"/>
        <w:jc w:val="both"/>
        <w:rPr>
          <w:rFonts w:eastAsiaTheme="majorEastAsia"/>
          <w:iCs/>
          <w:sz w:val="28"/>
          <w:szCs w:val="28"/>
        </w:rPr>
      </w:pPr>
      <w:r w:rsidRPr="00672B2A">
        <w:rPr>
          <w:rFonts w:eastAsiaTheme="majorEastAsia"/>
          <w:iCs/>
          <w:sz w:val="28"/>
          <w:szCs w:val="28"/>
        </w:rPr>
        <w:t xml:space="preserve"> </w:t>
      </w:r>
    </w:p>
    <w:p w14:paraId="0F084CF2" w14:textId="1CF45550" w:rsidR="00952268" w:rsidRDefault="00952268" w:rsidP="00AB1585">
      <w:pPr>
        <w:spacing w:line="360" w:lineRule="auto"/>
        <w:jc w:val="both"/>
        <w:rPr>
          <w:rFonts w:eastAsiaTheme="majorEastAsia"/>
          <w:iCs/>
          <w:sz w:val="28"/>
          <w:szCs w:val="28"/>
        </w:rPr>
      </w:pPr>
    </w:p>
    <w:p w14:paraId="1FCB8928" w14:textId="119754DC" w:rsidR="00D05383" w:rsidRPr="00DA1013" w:rsidRDefault="00D05383" w:rsidP="00DA1013">
      <w:pPr>
        <w:rPr>
          <w:rFonts w:eastAsiaTheme="majorEastAsia"/>
          <w:iCs/>
          <w:sz w:val="28"/>
          <w:szCs w:val="28"/>
        </w:rPr>
      </w:pPr>
    </w:p>
    <w:sectPr w:rsidR="00D05383" w:rsidRPr="00DA1013" w:rsidSect="00B13EA4">
      <w:headerReference w:type="default" r:id="rId41"/>
      <w:pgSz w:w="12240" w:h="15840"/>
      <w:pgMar w:top="1418" w:right="851" w:bottom="1418"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E4F77" w14:textId="77777777" w:rsidR="00062F38" w:rsidRDefault="00062F38" w:rsidP="00E620BB">
      <w:r>
        <w:separator/>
      </w:r>
    </w:p>
  </w:endnote>
  <w:endnote w:type="continuationSeparator" w:id="0">
    <w:p w14:paraId="5C876BDD" w14:textId="77777777" w:rsidR="00062F38" w:rsidRDefault="00062F38" w:rsidP="00E6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Brush Script MT">
    <w:panose1 w:val="03060802040406070304"/>
    <w:charset w:val="86"/>
    <w:family w:val="script"/>
    <w:pitch w:val="variable"/>
    <w:sig w:usb0="01000887" w:usb1="090E0000" w:usb2="00000010" w:usb3="00000000" w:csb0="0025003B" w:csb1="00000000"/>
  </w:font>
  <w:font w:name="Times">
    <w:panose1 w:val="00000500000000020000"/>
    <w:charset w:val="00"/>
    <w:family w:val="auto"/>
    <w:pitch w:val="variable"/>
    <w:sig w:usb0="E00002FF" w:usb1="5000205A" w:usb2="00000000" w:usb3="00000000" w:csb0="0000019F" w:csb1="00000000"/>
  </w:font>
  <w:font w:name="78'3">
    <w:altName w:val="Calibri"/>
    <w:panose1 w:val="020B0604020202020204"/>
    <w:charset w:val="4D"/>
    <w:family w:val="auto"/>
    <w:pitch w:val="default"/>
    <w:sig w:usb0="00000003" w:usb1="00000000" w:usb2="00000000" w:usb3="00000000" w:csb0="00000001" w:csb1="00000000"/>
  </w:font>
  <w:font w:name="¡_u'3">
    <w:altName w:val="Calibri"/>
    <w:panose1 w:val="020B0604020202020204"/>
    <w:charset w:val="4D"/>
    <w:family w:val="auto"/>
    <w:pitch w:val="default"/>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7¶'3">
    <w:altName w:val="Calibri"/>
    <w:panose1 w:val="020B0604020202020204"/>
    <w:charset w:val="4D"/>
    <w:family w:val="auto"/>
    <w:pitch w:val="default"/>
    <w:sig w:usb0="00000003" w:usb1="00000000" w:usb2="00000000" w:usb3="00000000" w:csb0="00000001" w:csb1="00000000"/>
  </w:font>
  <w:font w:name="PingFang SC">
    <w:panose1 w:val="020B0400000000000000"/>
    <w:charset w:val="86"/>
    <w:family w:val="swiss"/>
    <w:pitch w:val="variable"/>
    <w:sig w:usb0="A00002FF" w:usb1="7ACFFDFB" w:usb2="00000017"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F12E0" w14:textId="77777777" w:rsidR="00062F38" w:rsidRDefault="00062F38" w:rsidP="00E620BB">
      <w:r>
        <w:separator/>
      </w:r>
    </w:p>
  </w:footnote>
  <w:footnote w:type="continuationSeparator" w:id="0">
    <w:p w14:paraId="30C6C3EC" w14:textId="77777777" w:rsidR="00062F38" w:rsidRDefault="00062F38" w:rsidP="00E620BB">
      <w:r>
        <w:continuationSeparator/>
      </w:r>
    </w:p>
  </w:footnote>
  <w:footnote w:id="1">
    <w:p w14:paraId="7F324A4D" w14:textId="2DCAFCD8" w:rsidR="00273CDB" w:rsidRPr="00273CDB" w:rsidRDefault="00273CDB">
      <w:pPr>
        <w:pStyle w:val="FootnoteText"/>
        <w:rPr>
          <w:lang w:val="en-US"/>
        </w:rPr>
      </w:pPr>
      <w:r>
        <w:rPr>
          <w:rStyle w:val="FootnoteReference"/>
        </w:rPr>
        <w:footnoteRef/>
      </w:r>
      <w:r>
        <w:t xml:space="preserve"> </w:t>
      </w:r>
      <w:r>
        <w:rPr>
          <w:lang w:val="en-US"/>
        </w:rPr>
        <w:t xml:space="preserve">Viewed at the WTO website </w:t>
      </w:r>
      <w:hyperlink r:id="rId1" w:history="1">
        <w:r w:rsidRPr="005700C4">
          <w:rPr>
            <w:rStyle w:val="Hyperlink"/>
            <w:lang w:val="en-US"/>
          </w:rPr>
          <w:t>https://www.wto.org/english/tratop_e/serv_e/gatsqa_e.htm</w:t>
        </w:r>
      </w:hyperlink>
      <w:r>
        <w:rPr>
          <w:lang w:val="en-US"/>
        </w:rPr>
        <w:t xml:space="preserve"> (accessed on 05, 12, 2022)</w:t>
      </w:r>
    </w:p>
  </w:footnote>
  <w:footnote w:id="2">
    <w:p w14:paraId="2E6ACF0E" w14:textId="21C80C27" w:rsidR="00B0178C" w:rsidRPr="00B0178C" w:rsidRDefault="00B0178C">
      <w:pPr>
        <w:pStyle w:val="FootnoteText"/>
      </w:pPr>
      <w:r>
        <w:rPr>
          <w:rStyle w:val="FootnoteReference"/>
        </w:rPr>
        <w:footnoteRef/>
      </w:r>
      <w:r>
        <w:t xml:space="preserve"> </w:t>
      </w:r>
      <w:r w:rsidRPr="00B0178C">
        <w:t>Smit, A. J. (2010). The competitive advantage of nations: is Porter’s Diamond Framework a new theory that explains the international competitiveness of countries?. Southern African business review, 14(1).</w:t>
      </w:r>
    </w:p>
  </w:footnote>
  <w:footnote w:id="3">
    <w:p w14:paraId="2F092CC4" w14:textId="460884B4" w:rsidR="007D34B9" w:rsidRPr="00253941" w:rsidRDefault="007D34B9" w:rsidP="00FF25B3">
      <w:pPr>
        <w:autoSpaceDE w:val="0"/>
        <w:autoSpaceDN w:val="0"/>
        <w:adjustRightInd w:val="0"/>
        <w:rPr>
          <w:rFonts w:ascii="78'3" w:hAnsi="78'3" w:cs="78'3"/>
          <w:sz w:val="20"/>
          <w:szCs w:val="20"/>
        </w:rPr>
      </w:pPr>
      <w:r w:rsidRPr="00FF25B3">
        <w:rPr>
          <w:rStyle w:val="FootnoteReference"/>
          <w:sz w:val="20"/>
          <w:szCs w:val="20"/>
        </w:rPr>
        <w:footnoteRef/>
      </w:r>
      <w:r w:rsidRPr="00FF25B3">
        <w:rPr>
          <w:sz w:val="20"/>
          <w:szCs w:val="20"/>
        </w:rPr>
        <w:t xml:space="preserve"> </w:t>
      </w:r>
      <w:r w:rsidR="00FF25B3" w:rsidRPr="00FF25B3">
        <w:rPr>
          <w:rFonts w:ascii="SimSun" w:eastAsia="SimSun" w:hAnsi="SimSun" w:cs="SimSun" w:hint="eastAsia"/>
          <w:sz w:val="20"/>
          <w:szCs w:val="20"/>
        </w:rPr>
        <w:t>华民</w:t>
      </w:r>
      <w:r w:rsidR="00FF25B3" w:rsidRPr="00FF25B3">
        <w:rPr>
          <w:sz w:val="20"/>
          <w:szCs w:val="20"/>
        </w:rPr>
        <w:t>.</w:t>
      </w:r>
      <w:r w:rsidR="00FF25B3" w:rsidRPr="00FF25B3">
        <w:rPr>
          <w:rFonts w:ascii="SimSun" w:eastAsia="SimSun" w:hAnsi="SimSun" w:cs="SimSun" w:hint="eastAsia"/>
          <w:sz w:val="20"/>
          <w:szCs w:val="20"/>
        </w:rPr>
        <w:t>中印经济发展模式的比较</w:t>
      </w:r>
      <w:r w:rsidR="00FF25B3" w:rsidRPr="00FF25B3">
        <w:rPr>
          <w:sz w:val="20"/>
          <w:szCs w:val="20"/>
        </w:rPr>
        <w:t>:</w:t>
      </w:r>
      <w:r w:rsidR="00FF25B3" w:rsidRPr="00FF25B3">
        <w:rPr>
          <w:rFonts w:ascii="SimSun" w:eastAsia="SimSun" w:hAnsi="SimSun" w:cs="SimSun" w:hint="eastAsia"/>
          <w:sz w:val="20"/>
          <w:szCs w:val="20"/>
        </w:rPr>
        <w:t>相似的原理与不同的方法</w:t>
      </w:r>
      <w:r w:rsidR="00FF25B3" w:rsidRPr="00FF25B3">
        <w:rPr>
          <w:sz w:val="20"/>
          <w:szCs w:val="20"/>
        </w:rPr>
        <w:t>[J].</w:t>
      </w:r>
      <w:r w:rsidR="00FF25B3" w:rsidRPr="00FF25B3">
        <w:rPr>
          <w:rFonts w:ascii="SimSun" w:eastAsia="SimSun" w:hAnsi="SimSun" w:cs="SimSun" w:hint="eastAsia"/>
          <w:sz w:val="20"/>
          <w:szCs w:val="20"/>
        </w:rPr>
        <w:t>复旦学报</w:t>
      </w:r>
      <w:r w:rsidR="00FF25B3" w:rsidRPr="00FF25B3">
        <w:rPr>
          <w:sz w:val="20"/>
          <w:szCs w:val="20"/>
        </w:rPr>
        <w:t>(</w:t>
      </w:r>
      <w:r w:rsidR="00FF25B3" w:rsidRPr="00FF25B3">
        <w:rPr>
          <w:rFonts w:ascii="SimSun" w:eastAsia="SimSun" w:hAnsi="SimSun" w:cs="SimSun" w:hint="eastAsia"/>
          <w:sz w:val="20"/>
          <w:szCs w:val="20"/>
        </w:rPr>
        <w:t>社会科学版</w:t>
      </w:r>
      <w:r w:rsidR="00FF25B3" w:rsidRPr="00FF25B3">
        <w:rPr>
          <w:sz w:val="20"/>
          <w:szCs w:val="20"/>
        </w:rPr>
        <w:t>), 2006(06):36-50.</w:t>
      </w:r>
    </w:p>
  </w:footnote>
  <w:footnote w:id="4">
    <w:p w14:paraId="494A3B3C" w14:textId="5903806E" w:rsidR="007D34B9" w:rsidRPr="00253941" w:rsidRDefault="007D34B9" w:rsidP="004F7209">
      <w:pPr>
        <w:autoSpaceDE w:val="0"/>
        <w:autoSpaceDN w:val="0"/>
        <w:adjustRightInd w:val="0"/>
        <w:rPr>
          <w:rFonts w:ascii="Times" w:hAnsi="Times" w:cs="78'3"/>
          <w:sz w:val="20"/>
          <w:szCs w:val="20"/>
        </w:rPr>
      </w:pPr>
      <w:r w:rsidRPr="004F7209">
        <w:rPr>
          <w:rStyle w:val="FootnoteReference"/>
          <w:rFonts w:ascii="Times" w:hAnsi="Times"/>
          <w:sz w:val="20"/>
          <w:szCs w:val="20"/>
        </w:rPr>
        <w:footnoteRef/>
      </w:r>
      <w:r w:rsidRPr="004F7209">
        <w:rPr>
          <w:rFonts w:ascii="Times" w:hAnsi="Times"/>
          <w:sz w:val="20"/>
          <w:szCs w:val="20"/>
        </w:rPr>
        <w:t xml:space="preserve"> </w:t>
      </w:r>
      <w:r w:rsidR="004F7209" w:rsidRPr="004F7209">
        <w:rPr>
          <w:rFonts w:ascii="SimSun" w:eastAsia="SimSun" w:hAnsi="SimSun" w:cs="SimSun" w:hint="eastAsia"/>
          <w:sz w:val="20"/>
          <w:szCs w:val="20"/>
        </w:rPr>
        <w:t>张勇</w:t>
      </w:r>
      <w:r w:rsidR="004F7209" w:rsidRPr="004F7209">
        <w:rPr>
          <w:rFonts w:ascii="Times" w:hAnsi="Times"/>
          <w:sz w:val="20"/>
          <w:szCs w:val="20"/>
        </w:rPr>
        <w:t>.</w:t>
      </w:r>
      <w:r w:rsidR="004F7209" w:rsidRPr="004F7209">
        <w:rPr>
          <w:rFonts w:ascii="SimSun" w:eastAsia="SimSun" w:hAnsi="SimSun" w:cs="SimSun" w:hint="eastAsia"/>
          <w:sz w:val="20"/>
          <w:szCs w:val="20"/>
        </w:rPr>
        <w:t>古明明</w:t>
      </w:r>
      <w:r w:rsidR="004F7209" w:rsidRPr="004F7209">
        <w:rPr>
          <w:rFonts w:ascii="Times" w:hAnsi="Times"/>
          <w:sz w:val="20"/>
          <w:szCs w:val="20"/>
        </w:rPr>
        <w:t>.</w:t>
      </w:r>
      <w:r w:rsidR="004F7209" w:rsidRPr="004F7209">
        <w:rPr>
          <w:rFonts w:ascii="SimSun" w:eastAsia="SimSun" w:hAnsi="SimSun" w:cs="SimSun" w:hint="eastAsia"/>
          <w:sz w:val="20"/>
          <w:szCs w:val="20"/>
        </w:rPr>
        <w:t>龙与象：中印改革与发展的比较分析</w:t>
      </w:r>
      <w:r w:rsidR="004F7209" w:rsidRPr="004F7209">
        <w:rPr>
          <w:rFonts w:ascii="Times" w:hAnsi="Times"/>
          <w:sz w:val="20"/>
          <w:szCs w:val="20"/>
        </w:rPr>
        <w:t>[J].</w:t>
      </w:r>
      <w:r w:rsidR="004F7209" w:rsidRPr="004F7209">
        <w:rPr>
          <w:rFonts w:ascii="SimSun" w:eastAsia="SimSun" w:hAnsi="SimSun" w:cs="SimSun" w:hint="eastAsia"/>
          <w:sz w:val="20"/>
          <w:szCs w:val="20"/>
        </w:rPr>
        <w:t>统计研究</w:t>
      </w:r>
      <w:r w:rsidR="004F7209" w:rsidRPr="004F7209">
        <w:rPr>
          <w:rFonts w:ascii="Times" w:hAnsi="Times"/>
          <w:sz w:val="20"/>
          <w:szCs w:val="20"/>
        </w:rPr>
        <w:t>2008(10):34-39.</w:t>
      </w:r>
    </w:p>
  </w:footnote>
  <w:footnote w:id="5">
    <w:p w14:paraId="589E0206" w14:textId="68CF5A73" w:rsidR="00E9684A" w:rsidRPr="004F7209" w:rsidRDefault="00E9684A">
      <w:pPr>
        <w:pStyle w:val="FootnoteText"/>
        <w:rPr>
          <w:rFonts w:ascii="Times" w:hAnsi="Times"/>
        </w:rPr>
      </w:pPr>
      <w:r w:rsidRPr="004F7209">
        <w:rPr>
          <w:rStyle w:val="FootnoteReference"/>
          <w:rFonts w:ascii="Times" w:hAnsi="Times"/>
        </w:rPr>
        <w:footnoteRef/>
      </w:r>
      <w:r w:rsidRPr="004F7209">
        <w:rPr>
          <w:rFonts w:ascii="Times" w:hAnsi="Times"/>
        </w:rPr>
        <w:t xml:space="preserve"> </w:t>
      </w:r>
      <w:r w:rsidR="004F7209" w:rsidRPr="004F7209">
        <w:rPr>
          <w:rFonts w:ascii="SimSun" w:eastAsia="SimSun" w:hAnsi="SimSun" w:cs="SimSun" w:hint="eastAsia"/>
        </w:rPr>
        <w:t>陈羽</w:t>
      </w:r>
      <w:r w:rsidR="004F7209" w:rsidRPr="004F7209">
        <w:rPr>
          <w:rFonts w:ascii="Times" w:hAnsi="Times"/>
        </w:rPr>
        <w:t>.</w:t>
      </w:r>
      <w:r w:rsidR="004F7209" w:rsidRPr="004F7209">
        <w:rPr>
          <w:rFonts w:ascii="SimSun" w:eastAsia="SimSun" w:hAnsi="SimSun" w:cs="SimSun" w:hint="eastAsia"/>
        </w:rPr>
        <w:t>印度产业升级的路径依赖和路径创新</w:t>
      </w:r>
      <w:r w:rsidR="004F7209" w:rsidRPr="004F7209">
        <w:rPr>
          <w:rFonts w:ascii="Times" w:hAnsi="Times" w:hint="eastAsia"/>
        </w:rPr>
        <w:t>——</w:t>
      </w:r>
      <w:r w:rsidR="004F7209" w:rsidRPr="004F7209">
        <w:rPr>
          <w:rFonts w:ascii="SimSun" w:eastAsia="SimSun" w:hAnsi="SimSun" w:cs="SimSun" w:hint="eastAsia"/>
        </w:rPr>
        <w:t>基于新制度经济学视角的探讨</w:t>
      </w:r>
      <w:r w:rsidR="004F7209" w:rsidRPr="004F7209">
        <w:rPr>
          <w:rFonts w:ascii="Times" w:hAnsi="Times"/>
        </w:rPr>
        <w:t>[J].</w:t>
      </w:r>
      <w:r w:rsidR="004F7209" w:rsidRPr="004F7209">
        <w:rPr>
          <w:rFonts w:ascii="SimSun" w:eastAsia="SimSun" w:hAnsi="SimSun" w:cs="SimSun" w:hint="eastAsia"/>
        </w:rPr>
        <w:t>南亚研究，</w:t>
      </w:r>
      <w:r w:rsidR="004F7209" w:rsidRPr="004F7209">
        <w:rPr>
          <w:rFonts w:ascii="Times" w:hAnsi="Times"/>
        </w:rPr>
        <w:t>2013(4):20-32.</w:t>
      </w:r>
    </w:p>
  </w:footnote>
  <w:footnote w:id="6">
    <w:p w14:paraId="2917F205" w14:textId="4232B566" w:rsidR="00DB2BC5" w:rsidRPr="004F7209" w:rsidRDefault="00DB2BC5" w:rsidP="00DB2BC5">
      <w:pPr>
        <w:pStyle w:val="FootnoteText"/>
        <w:rPr>
          <w:rFonts w:ascii="Times" w:hAnsi="Times"/>
          <w:lang w:val="en-US"/>
        </w:rPr>
      </w:pPr>
      <w:r w:rsidRPr="004F7209">
        <w:rPr>
          <w:rStyle w:val="FootnoteReference"/>
          <w:rFonts w:ascii="Times" w:hAnsi="Times"/>
        </w:rPr>
        <w:footnoteRef/>
      </w:r>
      <w:r w:rsidRPr="004F7209">
        <w:rPr>
          <w:rFonts w:ascii="Times" w:hAnsi="Times"/>
        </w:rPr>
        <w:t xml:space="preserve"> </w:t>
      </w:r>
      <w:r w:rsidR="004F7209" w:rsidRPr="004F7209">
        <w:rPr>
          <w:rFonts w:ascii="SimSun" w:eastAsia="SimSun" w:hAnsi="SimSun" w:cs="SimSun" w:hint="eastAsia"/>
        </w:rPr>
        <w:t>黄永春，郑江淮，杨以文等</w:t>
      </w:r>
      <w:r w:rsidR="004F7209" w:rsidRPr="004F7209">
        <w:rPr>
          <w:rFonts w:ascii="Times" w:hAnsi="Times"/>
        </w:rPr>
        <w:t>.“</w:t>
      </w:r>
      <w:r w:rsidR="004F7209" w:rsidRPr="004F7209">
        <w:rPr>
          <w:rFonts w:ascii="SimSun" w:eastAsia="SimSun" w:hAnsi="SimSun" w:cs="SimSun" w:hint="eastAsia"/>
        </w:rPr>
        <w:t>跨工业化</w:t>
      </w:r>
      <w:r w:rsidR="004F7209" w:rsidRPr="004F7209">
        <w:rPr>
          <w:rFonts w:ascii="Times" w:hAnsi="Times" w:hint="eastAsia"/>
        </w:rPr>
        <w:t>”</w:t>
      </w:r>
      <w:r w:rsidR="004F7209" w:rsidRPr="004F7209">
        <w:rPr>
          <w:rFonts w:ascii="SimSun" w:eastAsia="SimSun" w:hAnsi="SimSun" w:cs="SimSun" w:hint="eastAsia"/>
        </w:rPr>
        <w:t>经济增长模式分析</w:t>
      </w:r>
      <w:r w:rsidR="004F7209" w:rsidRPr="004F7209">
        <w:rPr>
          <w:rFonts w:ascii="Times" w:hAnsi="Times" w:hint="eastAsia"/>
        </w:rPr>
        <w:t>—</w:t>
      </w:r>
      <w:r w:rsidR="004F7209" w:rsidRPr="004F7209">
        <w:rPr>
          <w:rFonts w:ascii="SimSun" w:eastAsia="SimSun" w:hAnsi="SimSun" w:cs="SimSun" w:hint="eastAsia"/>
        </w:rPr>
        <w:t>来自印度经济增长模式的启示</w:t>
      </w:r>
      <w:r w:rsidR="004F7209" w:rsidRPr="004F7209">
        <w:rPr>
          <w:rFonts w:ascii="Times" w:hAnsi="Times"/>
        </w:rPr>
        <w:t>[J].</w:t>
      </w:r>
      <w:r w:rsidR="004F7209" w:rsidRPr="004F7209">
        <w:rPr>
          <w:rFonts w:ascii="SimSun" w:eastAsia="SimSun" w:hAnsi="SimSun" w:cs="SimSun" w:hint="eastAsia"/>
        </w:rPr>
        <w:t>中国人口</w:t>
      </w:r>
      <w:r w:rsidR="004F7209" w:rsidRPr="004F7209">
        <w:rPr>
          <w:rFonts w:ascii="Times" w:hAnsi="Times" w:hint="eastAsia"/>
        </w:rPr>
        <w:t>·</w:t>
      </w:r>
      <w:r w:rsidR="004F7209" w:rsidRPr="004F7209">
        <w:rPr>
          <w:rFonts w:ascii="SimSun" w:eastAsia="SimSun" w:hAnsi="SimSun" w:cs="SimSun" w:hint="eastAsia"/>
        </w:rPr>
        <w:t>资源与环境，</w:t>
      </w:r>
      <w:r w:rsidR="004F7209" w:rsidRPr="004F7209">
        <w:rPr>
          <w:rFonts w:ascii="Times" w:hAnsi="Times"/>
        </w:rPr>
        <w:t>2012(11):137-143.</w:t>
      </w:r>
    </w:p>
  </w:footnote>
  <w:footnote w:id="7">
    <w:p w14:paraId="21868863" w14:textId="089208A0" w:rsidR="00FC4DD0" w:rsidRPr="004F7209" w:rsidRDefault="00FC4DD0" w:rsidP="00FC4DD0">
      <w:pPr>
        <w:pStyle w:val="FootnoteText"/>
        <w:rPr>
          <w:rFonts w:ascii="Times" w:hAnsi="Times"/>
        </w:rPr>
      </w:pPr>
      <w:r w:rsidRPr="004F7209">
        <w:rPr>
          <w:rStyle w:val="FootnoteReference"/>
          <w:rFonts w:ascii="Times" w:hAnsi="Times"/>
        </w:rPr>
        <w:footnoteRef/>
      </w:r>
      <w:r w:rsidRPr="004F7209">
        <w:rPr>
          <w:rFonts w:ascii="Times" w:hAnsi="Times"/>
        </w:rPr>
        <w:t xml:space="preserve"> </w:t>
      </w:r>
      <w:r w:rsidRPr="004F7209">
        <w:rPr>
          <w:rFonts w:ascii="Times" w:eastAsia="SimSun" w:hAnsi="Times" w:cs="SimSun"/>
        </w:rPr>
        <w:t>文富德</w:t>
      </w:r>
      <w:r w:rsidRPr="004F7209">
        <w:rPr>
          <w:rFonts w:ascii="Times" w:hAnsi="Times"/>
        </w:rPr>
        <w:t>.</w:t>
      </w:r>
      <w:r w:rsidRPr="004F7209">
        <w:rPr>
          <w:rFonts w:ascii="Times" w:eastAsia="SimSun" w:hAnsi="Times" w:cs="SimSun"/>
        </w:rPr>
        <w:t>印度经济转型与经济增长前景</w:t>
      </w:r>
      <w:r w:rsidRPr="004F7209">
        <w:rPr>
          <w:rFonts w:ascii="Times" w:hAnsi="Times"/>
        </w:rPr>
        <w:t>[J].</w:t>
      </w:r>
      <w:r w:rsidRPr="004F7209">
        <w:rPr>
          <w:rFonts w:ascii="Times" w:eastAsia="SimSun" w:hAnsi="Times" w:cs="SimSun"/>
        </w:rPr>
        <w:t>印度洋经济体研究，</w:t>
      </w:r>
      <w:r w:rsidRPr="004F7209">
        <w:rPr>
          <w:rFonts w:ascii="Times" w:hAnsi="Times"/>
        </w:rPr>
        <w:t>2015(5):106-128+159.</w:t>
      </w:r>
    </w:p>
  </w:footnote>
  <w:footnote w:id="8">
    <w:p w14:paraId="4C2C3055" w14:textId="057850CC" w:rsidR="004F7209" w:rsidRPr="00FF25B3" w:rsidRDefault="004F7209">
      <w:pPr>
        <w:pStyle w:val="FootnoteText"/>
        <w:rPr>
          <w:rFonts w:ascii="Times" w:hAnsi="Times"/>
        </w:rPr>
      </w:pPr>
      <w:r w:rsidRPr="004F7209">
        <w:rPr>
          <w:rStyle w:val="FootnoteReference"/>
          <w:rFonts w:ascii="Times" w:hAnsi="Times"/>
        </w:rPr>
        <w:footnoteRef/>
      </w:r>
      <w:r w:rsidRPr="004F7209">
        <w:rPr>
          <w:rFonts w:ascii="Times" w:hAnsi="Times"/>
        </w:rPr>
        <w:t xml:space="preserve"> </w:t>
      </w:r>
      <w:r w:rsidRPr="004F7209">
        <w:rPr>
          <w:rFonts w:ascii="Times" w:eastAsia="SimSun" w:hAnsi="Times" w:cs="SimSun"/>
        </w:rPr>
        <w:t>文富德</w:t>
      </w:r>
      <w:r w:rsidRPr="004F7209">
        <w:rPr>
          <w:rFonts w:ascii="Times" w:hAnsi="Times"/>
        </w:rPr>
        <w:t>.</w:t>
      </w:r>
      <w:r w:rsidRPr="004F7209">
        <w:rPr>
          <w:rFonts w:ascii="Times" w:eastAsia="SimSun" w:hAnsi="Times" w:cs="SimSun"/>
        </w:rPr>
        <w:t>印度产业模式浅析</w:t>
      </w:r>
      <w:r w:rsidRPr="004F7209">
        <w:rPr>
          <w:rFonts w:ascii="Times" w:hAnsi="Times"/>
        </w:rPr>
        <w:t>[J].</w:t>
      </w:r>
      <w:r w:rsidRPr="004F7209">
        <w:rPr>
          <w:rFonts w:ascii="Times" w:eastAsia="SimSun" w:hAnsi="Times" w:cs="SimSun"/>
        </w:rPr>
        <w:t>亚太经济，</w:t>
      </w:r>
      <w:r w:rsidRPr="004F7209">
        <w:rPr>
          <w:rFonts w:ascii="Times" w:hAnsi="Times"/>
        </w:rPr>
        <w:t>2005(4):26-29.</w:t>
      </w:r>
    </w:p>
  </w:footnote>
  <w:footnote w:id="9">
    <w:p w14:paraId="5D16F2CD" w14:textId="17868C3A" w:rsidR="00CD621F" w:rsidRPr="00EB6D98" w:rsidRDefault="00CD621F" w:rsidP="00CD621F">
      <w:pPr>
        <w:pStyle w:val="FootnoteText"/>
        <w:rPr>
          <w:rFonts w:ascii="Times" w:hAnsi="Times"/>
          <w:lang w:val="en-US"/>
        </w:rPr>
      </w:pPr>
      <w:r w:rsidRPr="00EB6D98">
        <w:rPr>
          <w:rStyle w:val="FootnoteReference"/>
          <w:rFonts w:ascii="Times" w:hAnsi="Times"/>
        </w:rPr>
        <w:footnoteRef/>
      </w:r>
      <w:r w:rsidRPr="00EB6D98">
        <w:rPr>
          <w:rFonts w:ascii="Times" w:hAnsi="Times"/>
        </w:rPr>
        <w:t xml:space="preserve"> </w:t>
      </w:r>
      <w:bookmarkStart w:id="117" w:name="OLE_LINK80"/>
      <w:proofErr w:type="spellStart"/>
      <w:r w:rsidRPr="00C9364D">
        <w:rPr>
          <w:rFonts w:ascii="Times" w:hAnsi="Times" w:cs="¡_u'3"/>
          <w:lang w:val="en-US"/>
        </w:rPr>
        <w:t>Abhrajit</w:t>
      </w:r>
      <w:proofErr w:type="spellEnd"/>
      <w:r w:rsidRPr="00C9364D">
        <w:rPr>
          <w:rFonts w:ascii="Times" w:hAnsi="Times" w:cs="¡_u'3"/>
          <w:lang w:val="en-US"/>
        </w:rPr>
        <w:t xml:space="preserve"> </w:t>
      </w:r>
      <w:r w:rsidR="00C9364D" w:rsidRPr="00C9364D">
        <w:rPr>
          <w:rFonts w:ascii="Times" w:hAnsi="Times" w:cs="¡_u'3"/>
          <w:lang w:val="en-US"/>
        </w:rPr>
        <w:t>Sinha. A</w:t>
      </w:r>
      <w:r w:rsidRPr="00C9364D">
        <w:rPr>
          <w:rFonts w:ascii="Times" w:hAnsi="Times" w:cs="¡_u'3"/>
          <w:lang w:val="en-US"/>
        </w:rPr>
        <w:t xml:space="preserve"> </w:t>
      </w:r>
      <w:r w:rsidR="00C9364D" w:rsidRPr="00C9364D">
        <w:rPr>
          <w:rFonts w:ascii="Times" w:hAnsi="Times" w:cs="¡_u'3"/>
          <w:lang w:val="en-US"/>
        </w:rPr>
        <w:t>historical service</w:t>
      </w:r>
      <w:r w:rsidRPr="00C9364D">
        <w:rPr>
          <w:rFonts w:ascii="Times" w:hAnsi="Times" w:cs="¡_u'3"/>
          <w:lang w:val="en-US"/>
        </w:rPr>
        <w:t xml:space="preserve"> led growth of in India: an unsolved question[C]. Prestige Institute of Management, Gwalior, 10th International Conference on Digital Strategies for Organizational Success,2019.6.</w:t>
      </w:r>
      <w:bookmarkEnd w:id="117"/>
    </w:p>
  </w:footnote>
  <w:footnote w:id="10">
    <w:p w14:paraId="69DB2C44" w14:textId="36E2CEF9" w:rsidR="007D1272" w:rsidRPr="007D1272" w:rsidRDefault="007D1272">
      <w:pPr>
        <w:pStyle w:val="FootnoteText"/>
      </w:pPr>
      <w:r>
        <w:rPr>
          <w:rStyle w:val="FootnoteReference"/>
        </w:rPr>
        <w:footnoteRef/>
      </w:r>
      <w:r>
        <w:t xml:space="preserve"> </w:t>
      </w:r>
      <w:r w:rsidRPr="007D1272">
        <w:rPr>
          <w:rFonts w:ascii="SimSun" w:eastAsia="SimSun" w:hAnsi="SimSun" w:cs="SimSun" w:hint="eastAsia"/>
        </w:rPr>
        <w:t>郑吉昌</w:t>
      </w:r>
      <w:r w:rsidRPr="007D1272">
        <w:t>.</w:t>
      </w:r>
      <w:r w:rsidRPr="007D1272">
        <w:rPr>
          <w:rFonts w:ascii="SimSun" w:eastAsia="SimSun" w:hAnsi="SimSun" w:cs="SimSun" w:hint="eastAsia"/>
        </w:rPr>
        <w:t>会展基础理论</w:t>
      </w:r>
      <w:r w:rsidRPr="007D1272">
        <w:t>[M].</w:t>
      </w:r>
      <w:r w:rsidRPr="007D1272">
        <w:rPr>
          <w:rFonts w:ascii="SimSun" w:eastAsia="SimSun" w:hAnsi="SimSun" w:cs="SimSun" w:hint="eastAsia"/>
        </w:rPr>
        <w:t>北京：中国商务出版社，</w:t>
      </w:r>
      <w:r w:rsidRPr="007D1272">
        <w:t>2009:22.</w:t>
      </w:r>
    </w:p>
  </w:footnote>
  <w:footnote w:id="11">
    <w:p w14:paraId="31BC5069" w14:textId="0DC14587" w:rsidR="003423FC" w:rsidRPr="003423FC" w:rsidRDefault="003423FC" w:rsidP="003423FC">
      <w:pPr>
        <w:pStyle w:val="FootnoteText"/>
      </w:pPr>
      <w:r>
        <w:rPr>
          <w:rStyle w:val="FootnoteReference"/>
        </w:rPr>
        <w:footnoteRef/>
      </w:r>
      <w:r>
        <w:t xml:space="preserve"> Hardwick P, Dou W. The Competitiveness of EU Insurance Industries[J]. Service Industries</w:t>
      </w:r>
      <w:r>
        <w:rPr>
          <w:lang w:val="en-US"/>
        </w:rPr>
        <w:t xml:space="preserve"> </w:t>
      </w:r>
      <w:r>
        <w:t>Journal, 1998, 18(1):39-53.</w:t>
      </w:r>
    </w:p>
  </w:footnote>
  <w:footnote w:id="12">
    <w:p w14:paraId="53C78435" w14:textId="66009888" w:rsidR="003423FC" w:rsidRPr="003423FC" w:rsidRDefault="003423FC" w:rsidP="003423FC">
      <w:pPr>
        <w:pStyle w:val="FootnoteText"/>
      </w:pPr>
      <w:r>
        <w:rPr>
          <w:rStyle w:val="FootnoteReference"/>
        </w:rPr>
        <w:footnoteRef/>
      </w:r>
      <w:r>
        <w:t xml:space="preserve"> Mattoo A, Subramanian R A. Measuring Services Trade Liberalization and Its Impact on</w:t>
      </w:r>
      <w:r w:rsidRPr="003423FC">
        <w:t xml:space="preserve"> </w:t>
      </w:r>
      <w:r>
        <w:t>Economic Growth: An Illustration[J]. Journal of Economic Integration, 2006, 21(1):64-98.</w:t>
      </w:r>
    </w:p>
  </w:footnote>
  <w:footnote w:id="13">
    <w:p w14:paraId="2F039D10" w14:textId="77777777" w:rsidR="003423FC" w:rsidRPr="00A235A3" w:rsidRDefault="003423FC" w:rsidP="003423FC">
      <w:pPr>
        <w:pStyle w:val="FootnoteText"/>
      </w:pPr>
      <w:r>
        <w:rPr>
          <w:rStyle w:val="FootnoteReference"/>
        </w:rPr>
        <w:footnoteRef/>
      </w:r>
      <w:r>
        <w:t xml:space="preserve"> </w:t>
      </w:r>
      <w:r w:rsidRPr="00A235A3">
        <w:t>Francisco J. Buera</w:t>
      </w:r>
      <w:r w:rsidRPr="00A235A3">
        <w:rPr>
          <w:rFonts w:ascii="SimSun" w:eastAsia="SimSun" w:hAnsi="SimSun" w:cs="SimSun" w:hint="eastAsia"/>
        </w:rPr>
        <w:t>，</w:t>
      </w:r>
      <w:r w:rsidRPr="00A235A3">
        <w:t>Joseph P. Kaboski. Can Traditional Theories of Structural Change Fitthe Data?[J]. Journal of the European Economic Association</w:t>
      </w:r>
      <w:r w:rsidRPr="00A235A3">
        <w:rPr>
          <w:rFonts w:ascii="SimSun" w:eastAsia="SimSun" w:hAnsi="SimSun" w:cs="SimSun" w:hint="eastAsia"/>
        </w:rPr>
        <w:t>，</w:t>
      </w:r>
      <w:r w:rsidRPr="00A235A3">
        <w:t>2009:1-10.</w:t>
      </w:r>
    </w:p>
  </w:footnote>
  <w:footnote w:id="14">
    <w:p w14:paraId="38AD4D00" w14:textId="77777777" w:rsidR="003423FC" w:rsidRPr="00C9364D" w:rsidRDefault="003423FC" w:rsidP="003423FC">
      <w:pPr>
        <w:pStyle w:val="FootnoteText"/>
        <w:rPr>
          <w:lang w:val="en-US"/>
        </w:rPr>
      </w:pPr>
      <w:r>
        <w:rPr>
          <w:rStyle w:val="FootnoteReference"/>
        </w:rPr>
        <w:footnoteRef/>
      </w:r>
      <w:r>
        <w:t xml:space="preserve"> </w:t>
      </w:r>
      <w:r w:rsidRPr="00C9364D">
        <w:t>Dale W. Jorgenson</w:t>
      </w:r>
      <w:r w:rsidRPr="00C9364D">
        <w:rPr>
          <w:rFonts w:ascii="SimSun" w:eastAsia="SimSun" w:hAnsi="SimSun" w:cs="SimSun" w:hint="eastAsia"/>
        </w:rPr>
        <w:t>，</w:t>
      </w:r>
      <w:r w:rsidRPr="00C9364D">
        <w:t>Marcel P. Timmer. Structural Change in Advanced Nations: A New Set of Stylised Facts[J]. Journal of Economics 113(1)</w:t>
      </w:r>
      <w:r w:rsidRPr="00C9364D">
        <w:rPr>
          <w:rFonts w:ascii="SimSun" w:eastAsia="SimSun" w:hAnsi="SimSun" w:cs="SimSun" w:hint="eastAsia"/>
        </w:rPr>
        <w:t>，</w:t>
      </w:r>
      <w:r w:rsidRPr="00C9364D">
        <w:t>2011:1–29.</w:t>
      </w:r>
    </w:p>
  </w:footnote>
  <w:footnote w:id="15">
    <w:p w14:paraId="262CA14E" w14:textId="2AF0ABA0" w:rsidR="00F952AF" w:rsidRPr="00FF25B3" w:rsidRDefault="00F952AF" w:rsidP="00FF25B3">
      <w:pPr>
        <w:autoSpaceDE w:val="0"/>
        <w:autoSpaceDN w:val="0"/>
        <w:adjustRightInd w:val="0"/>
        <w:rPr>
          <w:rFonts w:ascii="Times" w:hAnsi="Times" w:cs="¡_u'3"/>
          <w:sz w:val="18"/>
          <w:szCs w:val="18"/>
          <w:lang w:val="en-US"/>
        </w:rPr>
      </w:pPr>
      <w:r>
        <w:rPr>
          <w:rStyle w:val="FootnoteReference"/>
        </w:rPr>
        <w:footnoteRef/>
      </w:r>
      <w:r>
        <w:t xml:space="preserve"> </w:t>
      </w:r>
      <w:proofErr w:type="spellStart"/>
      <w:r w:rsidRPr="00EB6D98">
        <w:rPr>
          <w:rFonts w:ascii="Times" w:hAnsi="Times" w:cs="¡_u'3"/>
          <w:sz w:val="18"/>
          <w:szCs w:val="18"/>
          <w:lang w:val="en-US"/>
        </w:rPr>
        <w:t>Abhrajit</w:t>
      </w:r>
      <w:proofErr w:type="spellEnd"/>
      <w:r w:rsidRPr="00EB6D98">
        <w:rPr>
          <w:rFonts w:ascii="Times" w:hAnsi="Times" w:cs="¡_u'3"/>
          <w:sz w:val="18"/>
          <w:szCs w:val="18"/>
          <w:lang w:val="en-US"/>
        </w:rPr>
        <w:t xml:space="preserve"> Sinha. India’s Services Revolution Amidst Worldwide Structural Change[J]. J. Quant. Econ</w:t>
      </w:r>
      <w:r w:rsidRPr="00EB6D98">
        <w:rPr>
          <w:rFonts w:ascii="Times" w:eastAsia="Microsoft YaHei" w:hAnsi="Times" w:cs="Microsoft YaHei"/>
          <w:sz w:val="18"/>
          <w:szCs w:val="18"/>
          <w:lang w:val="en-US"/>
        </w:rPr>
        <w:t>，</w:t>
      </w:r>
      <w:r w:rsidRPr="00EB6D98">
        <w:rPr>
          <w:rFonts w:ascii="Times" w:hAnsi="Times" w:cs="¡_u'3"/>
          <w:sz w:val="18"/>
          <w:szCs w:val="18"/>
          <w:lang w:val="en-US"/>
        </w:rPr>
        <w:t>2015(13):253-254.</w:t>
      </w:r>
    </w:p>
  </w:footnote>
  <w:footnote w:id="16">
    <w:p w14:paraId="1FCBCAC2" w14:textId="23827A4F" w:rsidR="00FE1109" w:rsidRPr="00FE1109" w:rsidRDefault="00FE1109">
      <w:pPr>
        <w:pStyle w:val="FootnoteText"/>
      </w:pPr>
      <w:r>
        <w:rPr>
          <w:rStyle w:val="FootnoteReference"/>
        </w:rPr>
        <w:footnoteRef/>
      </w:r>
      <w:r>
        <w:t xml:space="preserve"> </w:t>
      </w:r>
      <w:r w:rsidRPr="00FE1109">
        <w:rPr>
          <w:rFonts w:ascii="SimSun" w:eastAsia="SimSun" w:hAnsi="SimSun" w:cs="SimSun" w:hint="eastAsia"/>
        </w:rPr>
        <w:t>于海莲</w:t>
      </w:r>
      <w:r w:rsidRPr="00FE1109">
        <w:t>,</w:t>
      </w:r>
      <w:r w:rsidRPr="00FE1109">
        <w:rPr>
          <w:rFonts w:ascii="SimSun" w:eastAsia="SimSun" w:hAnsi="SimSun" w:cs="SimSun" w:hint="eastAsia"/>
        </w:rPr>
        <w:t>杜振华</w:t>
      </w:r>
      <w:r w:rsidRPr="00FE1109">
        <w:t>.</w:t>
      </w:r>
      <w:r w:rsidRPr="00FE1109">
        <w:rPr>
          <w:rFonts w:ascii="SimSun" w:eastAsia="SimSun" w:hAnsi="SimSun" w:cs="SimSun" w:hint="eastAsia"/>
        </w:rPr>
        <w:t>中印经济竞争力的比较分析</w:t>
      </w:r>
      <w:r w:rsidRPr="00FE1109">
        <w:t>[J].</w:t>
      </w:r>
      <w:r w:rsidRPr="00FE1109">
        <w:rPr>
          <w:rFonts w:ascii="SimSun" w:eastAsia="SimSun" w:hAnsi="SimSun" w:cs="SimSun" w:hint="eastAsia"/>
        </w:rPr>
        <w:t>世界经济与政治</w:t>
      </w:r>
      <w:r w:rsidRPr="00FE1109">
        <w:t>,2004(6):55-60.</w:t>
      </w:r>
    </w:p>
  </w:footnote>
  <w:footnote w:id="17">
    <w:p w14:paraId="7756C947" w14:textId="77777777" w:rsidR="00213385" w:rsidRPr="00EB6D98" w:rsidRDefault="00213385" w:rsidP="00213385">
      <w:pPr>
        <w:autoSpaceDE w:val="0"/>
        <w:autoSpaceDN w:val="0"/>
        <w:adjustRightInd w:val="0"/>
        <w:rPr>
          <w:rFonts w:ascii="Times" w:hAnsi="Times" w:cs="78'3"/>
          <w:sz w:val="18"/>
          <w:szCs w:val="18"/>
          <w:lang w:val="en-US"/>
        </w:rPr>
      </w:pPr>
      <w:r w:rsidRPr="00EB6D98">
        <w:rPr>
          <w:rStyle w:val="FootnoteReference"/>
          <w:rFonts w:ascii="Times" w:hAnsi="Times"/>
        </w:rPr>
        <w:footnoteRef/>
      </w:r>
      <w:r w:rsidRPr="00EB6D98">
        <w:rPr>
          <w:rFonts w:ascii="Times" w:hAnsi="Times"/>
        </w:rPr>
        <w:t xml:space="preserve"> </w:t>
      </w:r>
      <w:r w:rsidRPr="00A479B7">
        <w:rPr>
          <w:rFonts w:ascii="SimSun" w:eastAsia="SimSun" w:hAnsi="SimSun" w:cs="SimSun" w:hint="eastAsia"/>
          <w:sz w:val="20"/>
          <w:szCs w:val="20"/>
        </w:rPr>
        <w:t>唐鹏琪</w:t>
      </w:r>
      <w:r w:rsidRPr="00A479B7">
        <w:rPr>
          <w:rFonts w:ascii="Times" w:hAnsi="Times"/>
          <w:sz w:val="20"/>
          <w:szCs w:val="20"/>
        </w:rPr>
        <w:t>.</w:t>
      </w:r>
      <w:r w:rsidRPr="00A479B7">
        <w:rPr>
          <w:rFonts w:ascii="SimSun" w:eastAsia="SimSun" w:hAnsi="SimSun" w:cs="SimSun" w:hint="eastAsia"/>
          <w:sz w:val="20"/>
          <w:szCs w:val="20"/>
        </w:rPr>
        <w:t>浅析印度经济增长的动力</w:t>
      </w:r>
      <w:r w:rsidRPr="00A479B7">
        <w:rPr>
          <w:rFonts w:ascii="Times" w:hAnsi="Times"/>
          <w:sz w:val="20"/>
          <w:szCs w:val="20"/>
        </w:rPr>
        <w:t>[J].</w:t>
      </w:r>
      <w:r w:rsidRPr="00A479B7">
        <w:rPr>
          <w:rFonts w:ascii="SimSun" w:eastAsia="SimSun" w:hAnsi="SimSun" w:cs="SimSun" w:hint="eastAsia"/>
          <w:sz w:val="20"/>
          <w:szCs w:val="20"/>
        </w:rPr>
        <w:t>南亚研究季刊</w:t>
      </w:r>
      <w:r w:rsidRPr="00A479B7">
        <w:rPr>
          <w:rFonts w:ascii="Times" w:hAnsi="Times"/>
          <w:sz w:val="20"/>
          <w:szCs w:val="20"/>
        </w:rPr>
        <w:t>,2005(2):26-29.</w:t>
      </w:r>
    </w:p>
  </w:footnote>
  <w:footnote w:id="18">
    <w:p w14:paraId="2317D927" w14:textId="7764A07A" w:rsidR="00E85AE1" w:rsidRPr="00E85AE1" w:rsidRDefault="00E85AE1">
      <w:pPr>
        <w:pStyle w:val="FootnoteText"/>
        <w:rPr>
          <w:lang w:val="en-US"/>
        </w:rPr>
      </w:pPr>
      <w:r>
        <w:rPr>
          <w:rStyle w:val="FootnoteReference"/>
        </w:rPr>
        <w:footnoteRef/>
      </w:r>
      <w:r>
        <w:t xml:space="preserve"> </w:t>
      </w:r>
      <w:r w:rsidRPr="00E85AE1">
        <w:rPr>
          <w:rFonts w:ascii="SimSun" w:eastAsia="SimSun" w:hAnsi="SimSun" w:cs="SimSun" w:hint="eastAsia"/>
        </w:rPr>
        <w:t>殷凤</w:t>
      </w:r>
      <w:r w:rsidRPr="00E85AE1">
        <w:t>,</w:t>
      </w:r>
      <w:r w:rsidRPr="00E85AE1">
        <w:rPr>
          <w:rFonts w:ascii="SimSun" w:eastAsia="SimSun" w:hAnsi="SimSun" w:cs="SimSun" w:hint="eastAsia"/>
        </w:rPr>
        <w:t>陈宪</w:t>
      </w:r>
      <w:r w:rsidRPr="00E85AE1">
        <w:t>,</w:t>
      </w:r>
      <w:r w:rsidRPr="00E85AE1">
        <w:rPr>
          <w:rFonts w:ascii="SimSun" w:eastAsia="SimSun" w:hAnsi="SimSun" w:cs="SimSun" w:hint="eastAsia"/>
        </w:rPr>
        <w:t>李武</w:t>
      </w:r>
      <w:r w:rsidRPr="00E85AE1">
        <w:t>,</w:t>
      </w:r>
      <w:r w:rsidRPr="00E85AE1">
        <w:rPr>
          <w:rFonts w:ascii="SimSun" w:eastAsia="SimSun" w:hAnsi="SimSun" w:cs="SimSun" w:hint="eastAsia"/>
        </w:rPr>
        <w:t>康艺凡</w:t>
      </w:r>
      <w:r w:rsidRPr="00E85AE1">
        <w:t xml:space="preserve"> &amp; </w:t>
      </w:r>
      <w:r w:rsidRPr="00E85AE1">
        <w:rPr>
          <w:rFonts w:ascii="SimSun" w:eastAsia="SimSun" w:hAnsi="SimSun" w:cs="SimSun" w:hint="eastAsia"/>
        </w:rPr>
        <w:t>陈峰</w:t>
      </w:r>
      <w:r w:rsidRPr="00E85AE1">
        <w:t>.(2012).</w:t>
      </w:r>
      <w:r w:rsidRPr="00E85AE1">
        <w:rPr>
          <w:rFonts w:ascii="SimSun" w:eastAsia="SimSun" w:hAnsi="SimSun" w:cs="SimSun" w:hint="eastAsia"/>
        </w:rPr>
        <w:t>主题报告</w:t>
      </w:r>
      <w:r w:rsidRPr="00E85AE1">
        <w:t xml:space="preserve"> OECD</w:t>
      </w:r>
      <w:r w:rsidRPr="00E85AE1">
        <w:rPr>
          <w:rFonts w:ascii="SimSun" w:eastAsia="SimSun" w:hAnsi="SimSun" w:cs="SimSun" w:hint="eastAsia"/>
        </w:rPr>
        <w:t>部分国家和</w:t>
      </w:r>
      <w:r w:rsidRPr="00E85AE1">
        <w:rPr>
          <w:rFonts w:hint="eastAsia"/>
        </w:rPr>
        <w:t>“</w:t>
      </w:r>
      <w:r w:rsidRPr="00E85AE1">
        <w:rPr>
          <w:rFonts w:ascii="SimSun" w:eastAsia="SimSun" w:hAnsi="SimSun" w:cs="SimSun" w:hint="eastAsia"/>
        </w:rPr>
        <w:t>金砖五国</w:t>
      </w:r>
      <w:r w:rsidRPr="00E85AE1">
        <w:rPr>
          <w:rFonts w:hint="eastAsia"/>
        </w:rPr>
        <w:t>”</w:t>
      </w:r>
      <w:r w:rsidRPr="00E85AE1">
        <w:rPr>
          <w:rFonts w:ascii="SimSun" w:eastAsia="SimSun" w:hAnsi="SimSun" w:cs="SimSun" w:hint="eastAsia"/>
        </w:rPr>
        <w:t>服务化发展水平测度与比较</w:t>
      </w:r>
      <w:r w:rsidRPr="00E85AE1">
        <w:t>.</w:t>
      </w:r>
      <w:r w:rsidRPr="00E85AE1">
        <w:rPr>
          <w:rFonts w:ascii="SimSun" w:eastAsia="SimSun" w:hAnsi="SimSun" w:cs="SimSun" w:hint="eastAsia"/>
        </w:rPr>
        <w:t>陈宪</w:t>
      </w:r>
      <w:r w:rsidRPr="00E85AE1">
        <w:t>,</w:t>
      </w:r>
      <w:r w:rsidRPr="00E85AE1">
        <w:rPr>
          <w:rFonts w:ascii="SimSun" w:eastAsia="SimSun" w:hAnsi="SimSun" w:cs="SimSun" w:hint="eastAsia"/>
        </w:rPr>
        <w:t>殷凤</w:t>
      </w:r>
      <w:r w:rsidRPr="00E85AE1">
        <w:t>,</w:t>
      </w:r>
      <w:r w:rsidRPr="00E85AE1">
        <w:rPr>
          <w:rFonts w:ascii="SimSun" w:eastAsia="SimSun" w:hAnsi="SimSun" w:cs="SimSun" w:hint="eastAsia"/>
        </w:rPr>
        <w:t>程大中</w:t>
      </w:r>
      <w:r w:rsidRPr="00E85AE1">
        <w:t xml:space="preserve"> </w:t>
      </w:r>
      <w:r w:rsidRPr="00E85AE1">
        <w:rPr>
          <w:rFonts w:ascii="SimSun" w:eastAsia="SimSun" w:hAnsi="SimSun" w:cs="SimSun" w:hint="eastAsia"/>
        </w:rPr>
        <w:t>主编</w:t>
      </w:r>
      <w:r w:rsidRPr="00E85AE1">
        <w:t>(eds.)</w:t>
      </w:r>
      <w:r w:rsidRPr="00E85AE1">
        <w:rPr>
          <w:rFonts w:ascii="SimSun" w:eastAsia="SimSun" w:hAnsi="SimSun" w:cs="SimSun" w:hint="eastAsia"/>
        </w:rPr>
        <w:t>中国服务经济发展报告</w:t>
      </w:r>
      <w:r w:rsidRPr="00E85AE1">
        <w:t>.</w:t>
      </w:r>
      <w:r w:rsidRPr="00E85AE1">
        <w:rPr>
          <w:rFonts w:ascii="SimSun" w:eastAsia="SimSun" w:hAnsi="SimSun" w:cs="SimSun" w:hint="eastAsia"/>
        </w:rPr>
        <w:t>上海交通大学出版社</w:t>
      </w:r>
      <w:r w:rsidRPr="00E85AE1">
        <w:t>,1+3-36.</w:t>
      </w:r>
    </w:p>
  </w:footnote>
  <w:footnote w:id="19">
    <w:p w14:paraId="2D6FF477" w14:textId="77777777" w:rsidR="00963064" w:rsidRPr="00EB6D98" w:rsidRDefault="00963064" w:rsidP="00963064">
      <w:pPr>
        <w:pStyle w:val="FootnoteText"/>
        <w:rPr>
          <w:rFonts w:ascii="Times" w:hAnsi="Times"/>
          <w:lang w:val="en-US"/>
        </w:rPr>
      </w:pPr>
      <w:r>
        <w:rPr>
          <w:rStyle w:val="FootnoteReference"/>
        </w:rPr>
        <w:footnoteRef/>
      </w:r>
      <w:r>
        <w:t xml:space="preserve"> </w:t>
      </w:r>
      <w:r w:rsidRPr="00A479B7">
        <w:rPr>
          <w:rFonts w:ascii="SimSun" w:eastAsia="SimSun" w:hAnsi="SimSun" w:cs="SimSun" w:hint="eastAsia"/>
        </w:rPr>
        <w:t>周及真</w:t>
      </w:r>
      <w:r w:rsidRPr="00A479B7">
        <w:t>.</w:t>
      </w:r>
      <w:r w:rsidRPr="00A479B7">
        <w:rPr>
          <w:rFonts w:ascii="SimSun" w:eastAsia="SimSun" w:hAnsi="SimSun" w:cs="SimSun" w:hint="eastAsia"/>
        </w:rPr>
        <w:t>中印经济不平衡</w:t>
      </w:r>
      <w:r w:rsidRPr="00A479B7">
        <w:t>:</w:t>
      </w:r>
      <w:r w:rsidRPr="00A479B7">
        <w:rPr>
          <w:rFonts w:ascii="SimSun" w:eastAsia="SimSun" w:hAnsi="SimSun" w:cs="SimSun" w:hint="eastAsia"/>
        </w:rPr>
        <w:t>表现和成因分析</w:t>
      </w:r>
      <w:r w:rsidRPr="00A479B7">
        <w:t>[J].</w:t>
      </w:r>
      <w:r w:rsidRPr="00A479B7">
        <w:rPr>
          <w:rFonts w:ascii="SimSun" w:eastAsia="SimSun" w:hAnsi="SimSun" w:cs="SimSun" w:hint="eastAsia"/>
        </w:rPr>
        <w:t>东南亚南亚研究</w:t>
      </w:r>
      <w:r w:rsidRPr="00A479B7">
        <w:t>,2012(4):40-45.</w:t>
      </w:r>
    </w:p>
  </w:footnote>
  <w:footnote w:id="20">
    <w:p w14:paraId="061E87E9" w14:textId="1CA771F1" w:rsidR="00A700A4" w:rsidRPr="00A700A4" w:rsidRDefault="00A700A4">
      <w:pPr>
        <w:pStyle w:val="FootnoteText"/>
      </w:pPr>
      <w:r>
        <w:rPr>
          <w:rStyle w:val="FootnoteReference"/>
        </w:rPr>
        <w:footnoteRef/>
      </w:r>
      <w:r>
        <w:t xml:space="preserve"> </w:t>
      </w:r>
      <w:r w:rsidRPr="00A700A4">
        <w:rPr>
          <w:rFonts w:ascii="SimSun" w:eastAsia="SimSun" w:hAnsi="SimSun" w:cs="SimSun" w:hint="eastAsia"/>
        </w:rPr>
        <w:t>郭少坤</w:t>
      </w:r>
      <w:r w:rsidRPr="00A700A4">
        <w:t>.(2013).</w:t>
      </w:r>
      <w:r w:rsidRPr="00A700A4">
        <w:rPr>
          <w:rFonts w:ascii="SimSun" w:eastAsia="SimSun" w:hAnsi="SimSun" w:cs="SimSun" w:hint="eastAsia"/>
        </w:rPr>
        <w:t>中印服务贸易国际竞争力比较研究</w:t>
      </w:r>
      <w:r w:rsidRPr="00A700A4">
        <w:t>(</w:t>
      </w:r>
      <w:r w:rsidRPr="00A700A4">
        <w:rPr>
          <w:rFonts w:ascii="SimSun" w:eastAsia="SimSun" w:hAnsi="SimSun" w:cs="SimSun" w:hint="eastAsia"/>
        </w:rPr>
        <w:t>硕士学位论文</w:t>
      </w:r>
      <w:r w:rsidRPr="00A700A4">
        <w:t>,</w:t>
      </w:r>
      <w:r w:rsidRPr="00A700A4">
        <w:rPr>
          <w:rFonts w:ascii="SimSun" w:eastAsia="SimSun" w:hAnsi="SimSun" w:cs="SimSun" w:hint="eastAsia"/>
        </w:rPr>
        <w:t>河北经贸大学</w:t>
      </w:r>
      <w:r w:rsidRPr="00A700A4">
        <w:t>).https://kns.cnki.net/KCMS/detail/detail.aspx?dbname=CMFD201302&amp;filename=1013186680.nh</w:t>
      </w:r>
    </w:p>
  </w:footnote>
  <w:footnote w:id="21">
    <w:p w14:paraId="62D30CB5" w14:textId="0D6362FB" w:rsidR="00A700A4" w:rsidRPr="00A700A4" w:rsidRDefault="00A700A4">
      <w:pPr>
        <w:pStyle w:val="FootnoteText"/>
      </w:pPr>
      <w:r>
        <w:rPr>
          <w:rStyle w:val="FootnoteReference"/>
        </w:rPr>
        <w:footnoteRef/>
      </w:r>
      <w:r>
        <w:t xml:space="preserve"> </w:t>
      </w:r>
      <w:r w:rsidRPr="00A700A4">
        <w:rPr>
          <w:rFonts w:ascii="SimSun" w:eastAsia="SimSun" w:hAnsi="SimSun" w:cs="SimSun" w:hint="eastAsia"/>
        </w:rPr>
        <w:t>李晓峰</w:t>
      </w:r>
      <w:r w:rsidRPr="00A700A4">
        <w:t xml:space="preserve"> &amp; </w:t>
      </w:r>
      <w:r w:rsidRPr="00A700A4">
        <w:rPr>
          <w:rFonts w:ascii="SimSun" w:eastAsia="SimSun" w:hAnsi="SimSun" w:cs="SimSun" w:hint="eastAsia"/>
        </w:rPr>
        <w:t>姚传高</w:t>
      </w:r>
      <w:r w:rsidRPr="00A700A4">
        <w:t>.(2014).</w:t>
      </w:r>
      <w:r w:rsidRPr="00A700A4">
        <w:rPr>
          <w:rFonts w:ascii="SimSun" w:eastAsia="SimSun" w:hAnsi="SimSun" w:cs="SimSun" w:hint="eastAsia"/>
        </w:rPr>
        <w:t>中印服务贸易竞争优势比较及影响因素的实证研究</w:t>
      </w:r>
      <w:r w:rsidRPr="00A700A4">
        <w:t xml:space="preserve">. </w:t>
      </w:r>
      <w:r w:rsidRPr="00A700A4">
        <w:rPr>
          <w:rFonts w:ascii="SimSun" w:eastAsia="SimSun" w:hAnsi="SimSun" w:cs="SimSun" w:hint="eastAsia"/>
        </w:rPr>
        <w:t>学术研究</w:t>
      </w:r>
      <w:r w:rsidRPr="00A700A4">
        <w:t>(09),79-85+120+159-160. doi:CNKI:SUN:XSYJ.0.2014-09-012.</w:t>
      </w:r>
    </w:p>
  </w:footnote>
  <w:footnote w:id="22">
    <w:p w14:paraId="0D4B7CDD" w14:textId="77777777" w:rsidR="00213385" w:rsidRPr="00060190" w:rsidRDefault="00213385" w:rsidP="00213385">
      <w:pPr>
        <w:pStyle w:val="FootnoteText"/>
        <w:rPr>
          <w:lang w:val="en-US"/>
        </w:rPr>
      </w:pPr>
      <w:r w:rsidRPr="00EB6D98">
        <w:rPr>
          <w:rStyle w:val="FootnoteReference"/>
          <w:rFonts w:ascii="Times" w:hAnsi="Times"/>
        </w:rPr>
        <w:footnoteRef/>
      </w:r>
      <w:r w:rsidRPr="00EB6D98">
        <w:rPr>
          <w:rFonts w:ascii="Times" w:hAnsi="Times"/>
        </w:rPr>
        <w:t xml:space="preserve"> </w:t>
      </w:r>
      <w:proofErr w:type="spellStart"/>
      <w:r w:rsidRPr="00EB6D98">
        <w:rPr>
          <w:rFonts w:ascii="Times" w:hAnsi="Times" w:cs="¡_u'3"/>
          <w:sz w:val="18"/>
          <w:szCs w:val="18"/>
          <w:lang w:val="en-US"/>
        </w:rPr>
        <w:t>Purba</w:t>
      </w:r>
      <w:proofErr w:type="spellEnd"/>
      <w:r w:rsidRPr="00EB6D98">
        <w:rPr>
          <w:rFonts w:ascii="Times" w:hAnsi="Times" w:cs="¡_u'3"/>
          <w:sz w:val="18"/>
          <w:szCs w:val="18"/>
          <w:lang w:val="en-US"/>
        </w:rPr>
        <w:t xml:space="preserve"> Roy Choudhury</w:t>
      </w:r>
      <w:r w:rsidRPr="00EB6D98">
        <w:rPr>
          <w:rFonts w:ascii="Times" w:eastAsia="Microsoft YaHei" w:hAnsi="Times" w:cs="Microsoft YaHei"/>
          <w:sz w:val="18"/>
          <w:szCs w:val="18"/>
          <w:lang w:val="en-US"/>
        </w:rPr>
        <w:t>，</w:t>
      </w:r>
      <w:r w:rsidRPr="00EB6D98">
        <w:rPr>
          <w:rFonts w:ascii="Times" w:hAnsi="Times" w:cs="¡_u'3"/>
          <w:sz w:val="18"/>
          <w:szCs w:val="18"/>
          <w:lang w:val="en-US"/>
        </w:rPr>
        <w:t xml:space="preserve">Biswajit Chatterjee. Growth in India’s Service Sector: </w:t>
      </w:r>
      <w:proofErr w:type="spellStart"/>
      <w:r w:rsidRPr="00EB6D98">
        <w:rPr>
          <w:rFonts w:ascii="Times" w:hAnsi="Times" w:cs="¡_u'3"/>
          <w:sz w:val="18"/>
          <w:szCs w:val="18"/>
          <w:lang w:val="en-US"/>
        </w:rPr>
        <w:t>Implicationsof</w:t>
      </w:r>
      <w:proofErr w:type="spellEnd"/>
      <w:r w:rsidRPr="00EB6D98">
        <w:rPr>
          <w:rFonts w:ascii="Times" w:hAnsi="Times" w:cs="¡_u'3"/>
          <w:sz w:val="18"/>
          <w:szCs w:val="18"/>
          <w:lang w:val="en-US"/>
        </w:rPr>
        <w:t xml:space="preserve"> Structural Breaks[J]. J. Quant.</w:t>
      </w:r>
      <w:r>
        <w:rPr>
          <w:rFonts w:ascii="Times" w:hAnsi="Times" w:cs="¡_u'3"/>
          <w:sz w:val="18"/>
          <w:szCs w:val="18"/>
          <w:lang w:val="en-US"/>
        </w:rPr>
        <w:t xml:space="preserve"> </w:t>
      </w:r>
      <w:r w:rsidRPr="00EB6D98">
        <w:rPr>
          <w:rFonts w:ascii="Times" w:hAnsi="Times" w:cs="¡_u'3"/>
          <w:sz w:val="18"/>
          <w:szCs w:val="18"/>
          <w:lang w:val="en-US"/>
        </w:rPr>
        <w:t>Econ</w:t>
      </w:r>
      <w:r w:rsidRPr="00EB6D98">
        <w:rPr>
          <w:rFonts w:ascii="Times" w:eastAsia="Microsoft YaHei" w:hAnsi="Times" w:cs="Microsoft YaHei"/>
          <w:sz w:val="18"/>
          <w:szCs w:val="18"/>
          <w:lang w:val="en-US"/>
        </w:rPr>
        <w:t>，</w:t>
      </w:r>
      <w:r w:rsidRPr="00EB6D98">
        <w:rPr>
          <w:rFonts w:ascii="Times" w:hAnsi="Times" w:cs="¡_u'3"/>
          <w:sz w:val="18"/>
          <w:szCs w:val="18"/>
          <w:lang w:val="en-US"/>
        </w:rPr>
        <w:t>2016(1):1-25.</w:t>
      </w:r>
    </w:p>
  </w:footnote>
  <w:footnote w:id="23">
    <w:p w14:paraId="786D2420" w14:textId="1931ECC1" w:rsidR="00A12559" w:rsidRPr="00A12559" w:rsidRDefault="00A12559">
      <w:pPr>
        <w:pStyle w:val="FootnoteText"/>
        <w:rPr>
          <w:lang w:val="en-US"/>
        </w:rPr>
      </w:pPr>
      <w:r>
        <w:rPr>
          <w:rStyle w:val="FootnoteReference"/>
        </w:rPr>
        <w:footnoteRef/>
      </w:r>
      <w:r>
        <w:t xml:space="preserve"> </w:t>
      </w:r>
      <w:r w:rsidRPr="00A12559">
        <w:t>Kostka, G., &amp; Nahm, J. (2017). Central–local relations: Recentralization and environmental governance in China. The China Quarterly, 231, 567-582.</w:t>
      </w:r>
    </w:p>
  </w:footnote>
  <w:footnote w:id="24">
    <w:p w14:paraId="6529C2D7" w14:textId="5A907933" w:rsidR="00187978" w:rsidRPr="00187978" w:rsidRDefault="00187978">
      <w:pPr>
        <w:pStyle w:val="FootnoteText"/>
      </w:pPr>
      <w:r>
        <w:rPr>
          <w:rStyle w:val="FootnoteReference"/>
        </w:rPr>
        <w:footnoteRef/>
      </w:r>
      <w:r>
        <w:t xml:space="preserve"> </w:t>
      </w:r>
      <w:r w:rsidRPr="00187978">
        <w:t>Marelli, E., &amp; Signorelli, M. (2011). China and India: Openness, trade and effects on economic growth. The European Journal of comparative economics, 8(1), 129.</w:t>
      </w:r>
    </w:p>
  </w:footnote>
  <w:footnote w:id="25">
    <w:p w14:paraId="7C8BF6E0" w14:textId="37891B05" w:rsidR="00EE5555" w:rsidRPr="00EE5555" w:rsidRDefault="00EE5555">
      <w:pPr>
        <w:pStyle w:val="FootnoteText"/>
        <w:rPr>
          <w:lang w:val="en-US"/>
        </w:rPr>
      </w:pPr>
      <w:r>
        <w:rPr>
          <w:rStyle w:val="FootnoteReference"/>
        </w:rPr>
        <w:footnoteRef/>
      </w:r>
      <w:r>
        <w:t xml:space="preserve"> </w:t>
      </w:r>
      <w:r w:rsidRPr="00EE5555">
        <w:t>Ma, G., &amp; McCauley, R. N. (2014). Financial openness of China and India: Implications for capital account liberalisation (No. 2014/05). Bruegel Working Paper.</w:t>
      </w:r>
    </w:p>
  </w:footnote>
  <w:footnote w:id="26">
    <w:p w14:paraId="0EB93A7B" w14:textId="5D0132A0" w:rsidR="00727ACB" w:rsidRPr="00727ACB" w:rsidRDefault="00727ACB">
      <w:pPr>
        <w:pStyle w:val="FootnoteText"/>
        <w:rPr>
          <w:lang w:val="en-US"/>
        </w:rPr>
      </w:pPr>
      <w:r>
        <w:rPr>
          <w:rStyle w:val="FootnoteReference"/>
        </w:rPr>
        <w:footnoteRef/>
      </w:r>
      <w:r>
        <w:t xml:space="preserve"> </w:t>
      </w:r>
      <w:r w:rsidRPr="00727ACB">
        <w:t>Zhou, Y. (2008). Synchronizing export orientation with import substitution: creating competitive indigenous high-tech companies in China. World Development, 36(11), 2353-2370.</w:t>
      </w:r>
    </w:p>
  </w:footnote>
  <w:footnote w:id="27">
    <w:p w14:paraId="09A71B28" w14:textId="3218B253" w:rsidR="00727ACB" w:rsidRPr="00727ACB" w:rsidRDefault="00727ACB">
      <w:pPr>
        <w:pStyle w:val="FootnoteText"/>
      </w:pPr>
      <w:r>
        <w:rPr>
          <w:rStyle w:val="FootnoteReference"/>
        </w:rPr>
        <w:footnoteRef/>
      </w:r>
      <w:r>
        <w:t xml:space="preserve"> </w:t>
      </w:r>
      <w:r w:rsidRPr="00727ACB">
        <w:t>Stubbs, R. (1999). War and economic development: Export-oriented industrialization in East and Southeast Asia. Comparative Politics, 337-355.</w:t>
      </w:r>
    </w:p>
  </w:footnote>
  <w:footnote w:id="28">
    <w:p w14:paraId="30DF30FD" w14:textId="77777777" w:rsidR="0087238A" w:rsidRPr="00715046" w:rsidRDefault="0087238A" w:rsidP="0087238A">
      <w:pPr>
        <w:pStyle w:val="FootnoteText"/>
        <w:rPr>
          <w:lang w:val="en-US"/>
        </w:rPr>
      </w:pPr>
      <w:r>
        <w:rPr>
          <w:rStyle w:val="FootnoteReference"/>
        </w:rPr>
        <w:footnoteRef/>
      </w:r>
      <w:r>
        <w:t xml:space="preserve"> </w:t>
      </w:r>
      <w:r w:rsidRPr="00715046">
        <w:t xml:space="preserve">The Year 2000 problem, also known as the Y2K problem, Millennium bug, refers to potential computer errors related to the formatting and storage of calendar data for dates in and after the year 2000, viewed at: </w:t>
      </w:r>
      <w:hyperlink r:id="rId2" w:history="1">
        <w:r w:rsidRPr="00922890">
          <w:rPr>
            <w:rStyle w:val="Hyperlink"/>
          </w:rPr>
          <w:t>https://en.wikipedia.org/wiki/Year_2000_problem</w:t>
        </w:r>
      </w:hyperlink>
      <w:r>
        <w:rPr>
          <w:lang w:val="en-US"/>
        </w:rPr>
        <w:t xml:space="preserve"> </w:t>
      </w:r>
    </w:p>
  </w:footnote>
  <w:footnote w:id="29">
    <w:p w14:paraId="7EF2288B" w14:textId="29F28B74" w:rsidR="00F25641" w:rsidRPr="00C01F28" w:rsidRDefault="00F25641" w:rsidP="00F25641">
      <w:pPr>
        <w:pStyle w:val="FootnoteText"/>
        <w:rPr>
          <w:rFonts w:ascii="Times" w:hAnsi="Times"/>
          <w:lang w:val="en-US"/>
        </w:rPr>
      </w:pPr>
      <w:r w:rsidRPr="000608B5">
        <w:rPr>
          <w:rStyle w:val="FootnoteReference"/>
          <w:rFonts w:ascii="Times" w:hAnsi="Times"/>
        </w:rPr>
        <w:footnoteRef/>
      </w:r>
      <w:r w:rsidRPr="000608B5">
        <w:rPr>
          <w:rFonts w:ascii="Times" w:hAnsi="Times"/>
        </w:rPr>
        <w:t xml:space="preserve"> Viewed at: </w:t>
      </w:r>
      <w:hyperlink r:id="rId3" w:history="1">
        <w:r w:rsidRPr="00922890">
          <w:rPr>
            <w:rStyle w:val="Hyperlink"/>
            <w:rFonts w:ascii="Times" w:eastAsiaTheme="majorEastAsia" w:hAnsi="Times"/>
          </w:rPr>
          <w:t>http://www.gov.cn/gongbao/content/2006/content_268766.htm</w:t>
        </w:r>
      </w:hyperlink>
      <w:r>
        <w:rPr>
          <w:rFonts w:ascii="Times" w:hAnsi="Times"/>
        </w:rPr>
        <w:t xml:space="preserve"> </w:t>
      </w:r>
      <w:bookmarkStart w:id="169" w:name="OLE_LINK545"/>
      <w:bookmarkStart w:id="170" w:name="OLE_LINK546"/>
      <w:r w:rsidR="00C01F28">
        <w:rPr>
          <w:rFonts w:ascii="Times" w:hAnsi="Times"/>
          <w:lang w:val="en-US"/>
        </w:rPr>
        <w:t>(accessed on 11, 05, 2022)</w:t>
      </w:r>
      <w:bookmarkEnd w:id="169"/>
      <w:bookmarkEnd w:id="170"/>
    </w:p>
  </w:footnote>
  <w:footnote w:id="30">
    <w:p w14:paraId="2B0A6132" w14:textId="0FFC81BF" w:rsidR="00F25641" w:rsidRPr="000608B5" w:rsidRDefault="00F25641" w:rsidP="00F25641">
      <w:pPr>
        <w:pStyle w:val="FootnoteText"/>
        <w:rPr>
          <w:rFonts w:ascii="Times" w:hAnsi="Times"/>
        </w:rPr>
      </w:pPr>
      <w:r w:rsidRPr="000608B5">
        <w:rPr>
          <w:rStyle w:val="FootnoteReference"/>
          <w:rFonts w:ascii="Times" w:hAnsi="Times"/>
        </w:rPr>
        <w:footnoteRef/>
      </w:r>
      <w:r w:rsidRPr="000608B5">
        <w:rPr>
          <w:rFonts w:ascii="Times" w:hAnsi="Times"/>
        </w:rPr>
        <w:t xml:space="preserve"> Viewed at: </w:t>
      </w:r>
      <w:hyperlink r:id="rId4" w:history="1">
        <w:r w:rsidRPr="000608B5">
          <w:rPr>
            <w:rStyle w:val="Hyperlink"/>
            <w:rFonts w:ascii="Times" w:eastAsiaTheme="majorEastAsia" w:hAnsi="Times"/>
          </w:rPr>
          <w:t>http://www.gov.cn/2011lh/content_1825838.htm</w:t>
        </w:r>
      </w:hyperlink>
      <w:r w:rsidRPr="000608B5">
        <w:rPr>
          <w:rFonts w:ascii="Times" w:hAnsi="Times"/>
        </w:rPr>
        <w:t xml:space="preserve"> </w:t>
      </w:r>
      <w:r w:rsidR="00C01F28">
        <w:rPr>
          <w:rFonts w:ascii="Times" w:hAnsi="Times"/>
          <w:lang w:val="en-US"/>
        </w:rPr>
        <w:t>(accessed on 11, 05, 2022)</w:t>
      </w:r>
    </w:p>
  </w:footnote>
  <w:footnote w:id="31">
    <w:p w14:paraId="483F8904" w14:textId="52932630" w:rsidR="00F25641" w:rsidRPr="000608B5" w:rsidRDefault="00F25641" w:rsidP="00F25641">
      <w:pPr>
        <w:pStyle w:val="FootnoteText"/>
        <w:rPr>
          <w:rFonts w:ascii="Times" w:hAnsi="Times"/>
        </w:rPr>
      </w:pPr>
      <w:r w:rsidRPr="000608B5">
        <w:rPr>
          <w:rStyle w:val="FootnoteReference"/>
          <w:rFonts w:ascii="Times" w:hAnsi="Times"/>
        </w:rPr>
        <w:footnoteRef/>
      </w:r>
      <w:r w:rsidRPr="000608B5">
        <w:rPr>
          <w:rFonts w:ascii="Times" w:hAnsi="Times"/>
        </w:rPr>
        <w:t xml:space="preserve"> Viewed at: </w:t>
      </w:r>
      <w:hyperlink r:id="rId5" w:history="1">
        <w:r w:rsidRPr="000608B5">
          <w:rPr>
            <w:rStyle w:val="Hyperlink"/>
            <w:rFonts w:ascii="Times" w:eastAsiaTheme="majorEastAsia" w:hAnsi="Times"/>
          </w:rPr>
          <w:t>http://www.gov.cn/xinwen/2016-03/17/content_5054992.htm</w:t>
        </w:r>
      </w:hyperlink>
      <w:r w:rsidRPr="000608B5">
        <w:rPr>
          <w:rFonts w:ascii="Times" w:hAnsi="Times"/>
        </w:rPr>
        <w:t xml:space="preserve"> </w:t>
      </w:r>
      <w:r w:rsidR="00C01F28">
        <w:rPr>
          <w:rFonts w:ascii="Times" w:hAnsi="Times"/>
          <w:lang w:val="en-US"/>
        </w:rPr>
        <w:t>(accessed on 11, 05, 2022)</w:t>
      </w:r>
    </w:p>
  </w:footnote>
  <w:footnote w:id="32">
    <w:p w14:paraId="48782DBA" w14:textId="4177FDD9" w:rsidR="00F25641" w:rsidRPr="000608B5" w:rsidRDefault="00F25641" w:rsidP="00F25641">
      <w:pPr>
        <w:pStyle w:val="FootnoteText"/>
        <w:rPr>
          <w:rFonts w:ascii="Times" w:hAnsi="Times"/>
        </w:rPr>
      </w:pPr>
      <w:r w:rsidRPr="000608B5">
        <w:rPr>
          <w:rStyle w:val="FootnoteReference"/>
          <w:rFonts w:ascii="Times" w:hAnsi="Times"/>
        </w:rPr>
        <w:footnoteRef/>
      </w:r>
      <w:r w:rsidRPr="000608B5">
        <w:rPr>
          <w:rFonts w:ascii="Times" w:hAnsi="Times"/>
        </w:rPr>
        <w:t xml:space="preserve"> Viewed at: </w:t>
      </w:r>
      <w:hyperlink r:id="rId6" w:history="1">
        <w:r w:rsidRPr="000608B5">
          <w:rPr>
            <w:rStyle w:val="Hyperlink"/>
            <w:rFonts w:ascii="Times" w:eastAsiaTheme="majorEastAsia" w:hAnsi="Times"/>
          </w:rPr>
          <w:t>http://www.gov.cn/xinwen/2021-03/13/content_5592681.htm</w:t>
        </w:r>
      </w:hyperlink>
      <w:r w:rsidRPr="000608B5">
        <w:rPr>
          <w:rFonts w:ascii="Times" w:hAnsi="Times"/>
        </w:rPr>
        <w:t xml:space="preserve"> </w:t>
      </w:r>
      <w:r w:rsidR="00C01F28">
        <w:rPr>
          <w:rFonts w:ascii="Times" w:hAnsi="Times"/>
          <w:lang w:val="en-US"/>
        </w:rPr>
        <w:t>(accessed on 11, 05, 2022)</w:t>
      </w:r>
    </w:p>
  </w:footnote>
  <w:footnote w:id="33">
    <w:p w14:paraId="6A32FDF2" w14:textId="7C5991E9" w:rsidR="00FC6BA8" w:rsidRPr="00C01F28" w:rsidRDefault="00FC6BA8" w:rsidP="00FC6BA8">
      <w:pPr>
        <w:pStyle w:val="FootnoteText"/>
        <w:rPr>
          <w:lang w:val="en-US"/>
        </w:rPr>
      </w:pPr>
      <w:r>
        <w:rPr>
          <w:rStyle w:val="FootnoteReference"/>
        </w:rPr>
        <w:footnoteRef/>
      </w:r>
      <w:r>
        <w:t xml:space="preserve"> </w:t>
      </w:r>
      <w:r w:rsidRPr="00374F59">
        <w:t>Wang Rui, “China’s (Shanghai) Free Trade Zone Paves Way for Foreign Investment in China’s Value-Added Telecommunication Service Market,” China Bulletin, May 2014</w:t>
      </w:r>
    </w:p>
  </w:footnote>
  <w:footnote w:id="34">
    <w:p w14:paraId="232AB23C" w14:textId="77777777" w:rsidR="00715046" w:rsidRPr="0017127B" w:rsidRDefault="00715046" w:rsidP="00715046">
      <w:pPr>
        <w:pStyle w:val="FootnoteText"/>
      </w:pPr>
      <w:r>
        <w:rPr>
          <w:rStyle w:val="FootnoteReference"/>
        </w:rPr>
        <w:footnoteRef/>
      </w:r>
      <w:r>
        <w:t xml:space="preserve"> </w:t>
      </w:r>
      <w:r w:rsidRPr="0017127B">
        <w:rPr>
          <w:rFonts w:ascii="SimSun" w:eastAsia="SimSun" w:hAnsi="SimSun" w:cs="SimSun" w:hint="eastAsia"/>
        </w:rPr>
        <w:t>贾格迪什</w:t>
      </w:r>
      <w:r w:rsidRPr="0017127B">
        <w:rPr>
          <w:rFonts w:hint="eastAsia"/>
        </w:rPr>
        <w:t>·</w:t>
      </w:r>
      <w:r w:rsidRPr="0017127B">
        <w:rPr>
          <w:rFonts w:ascii="SimSun" w:eastAsia="SimSun" w:hAnsi="SimSun" w:cs="SimSun" w:hint="eastAsia"/>
        </w:rPr>
        <w:t>巴格瓦蒂，阿尔温德</w:t>
      </w:r>
      <w:r w:rsidRPr="0017127B">
        <w:rPr>
          <w:rFonts w:hint="eastAsia"/>
        </w:rPr>
        <w:t>·</w:t>
      </w:r>
      <w:r w:rsidRPr="0017127B">
        <w:rPr>
          <w:rFonts w:ascii="SimSun" w:eastAsia="SimSun" w:hAnsi="SimSun" w:cs="SimSun" w:hint="eastAsia"/>
        </w:rPr>
        <w:t>帕纳格里亚，王志毅译</w:t>
      </w:r>
      <w:r w:rsidRPr="0017127B">
        <w:t>.</w:t>
      </w:r>
      <w:r w:rsidRPr="0017127B">
        <w:rPr>
          <w:rFonts w:ascii="SimSun" w:eastAsia="SimSun" w:hAnsi="SimSun" w:cs="SimSun" w:hint="eastAsia"/>
        </w:rPr>
        <w:t>增长为什么重要</w:t>
      </w:r>
      <w:r w:rsidRPr="0017127B">
        <w:t xml:space="preserve"> </w:t>
      </w:r>
      <w:r w:rsidRPr="0017127B">
        <w:rPr>
          <w:rFonts w:ascii="SimSun" w:eastAsia="SimSun" w:hAnsi="SimSun" w:cs="SimSun" w:hint="eastAsia"/>
        </w:rPr>
        <w:t>来自当代印度的发展经验</w:t>
      </w:r>
      <w:r w:rsidRPr="0017127B">
        <w:t>[M].</w:t>
      </w:r>
      <w:r w:rsidRPr="0017127B">
        <w:rPr>
          <w:rFonts w:ascii="SimSun" w:eastAsia="SimSun" w:hAnsi="SimSun" w:cs="SimSun" w:hint="eastAsia"/>
        </w:rPr>
        <w:t>浙江：浙江大学出版社，</w:t>
      </w:r>
      <w:r w:rsidRPr="0017127B">
        <w:t>2015:23.</w:t>
      </w:r>
    </w:p>
  </w:footnote>
  <w:footnote w:id="35">
    <w:p w14:paraId="4DEF914F" w14:textId="49EDAC60" w:rsidR="006F6257" w:rsidRPr="006F6257" w:rsidRDefault="006F6257">
      <w:pPr>
        <w:pStyle w:val="FootnoteText"/>
      </w:pPr>
      <w:r>
        <w:rPr>
          <w:rStyle w:val="FootnoteReference"/>
        </w:rPr>
        <w:footnoteRef/>
      </w:r>
      <w:r>
        <w:t xml:space="preserve"> </w:t>
      </w:r>
      <w:r w:rsidRPr="006F6257">
        <w:t xml:space="preserve">Dedrick J. &amp; Kraemer K. L. </w:t>
      </w:r>
      <w:r>
        <w:rPr>
          <w:lang w:val="en-US"/>
        </w:rPr>
        <w:t>(</w:t>
      </w:r>
      <w:r w:rsidRPr="006F6257">
        <w:t>1993</w:t>
      </w:r>
      <w:r>
        <w:rPr>
          <w:lang w:val="en-US"/>
        </w:rPr>
        <w:t xml:space="preserve">) </w:t>
      </w:r>
      <w:r w:rsidRPr="006F6257">
        <w:t>Information technology in India: The quest for self-reliance</w:t>
      </w:r>
      <w:r>
        <w:rPr>
          <w:lang w:val="en-US"/>
        </w:rPr>
        <w:t xml:space="preserve">. </w:t>
      </w:r>
      <w:r w:rsidRPr="006F6257">
        <w:t>Asian Survey. vol. 33. no 5. P. 463-492.</w:t>
      </w:r>
    </w:p>
  </w:footnote>
  <w:footnote w:id="36">
    <w:p w14:paraId="5E3EF6EC" w14:textId="4A606B9A" w:rsidR="006F6257" w:rsidRPr="006F6257" w:rsidRDefault="006F6257">
      <w:pPr>
        <w:pStyle w:val="FootnoteText"/>
      </w:pPr>
      <w:r>
        <w:rPr>
          <w:rStyle w:val="FootnoteReference"/>
        </w:rPr>
        <w:footnoteRef/>
      </w:r>
      <w:r>
        <w:t xml:space="preserve"> </w:t>
      </w:r>
      <w:r w:rsidRPr="006F6257">
        <w:t>Hanna N. Exploiting information technology for development: A case study of India, The World Bank, 1994.</w:t>
      </w:r>
    </w:p>
  </w:footnote>
  <w:footnote w:id="37">
    <w:p w14:paraId="380470C7" w14:textId="77777777" w:rsidR="00715046" w:rsidRPr="00962BEC" w:rsidRDefault="00715046" w:rsidP="00715046">
      <w:pPr>
        <w:pStyle w:val="FootnoteText"/>
      </w:pPr>
      <w:r>
        <w:rPr>
          <w:rStyle w:val="FootnoteReference"/>
        </w:rPr>
        <w:footnoteRef/>
      </w:r>
      <w:r>
        <w:t xml:space="preserve"> </w:t>
      </w:r>
      <w:r w:rsidRPr="00962BEC">
        <w:rPr>
          <w:rFonts w:ascii="SimSun" w:eastAsia="SimSun" w:hAnsi="SimSun" w:cs="SimSun" w:hint="eastAsia"/>
        </w:rPr>
        <w:t>董磊</w:t>
      </w:r>
      <w:r w:rsidRPr="00962BEC">
        <w:t>.</w:t>
      </w:r>
      <w:r w:rsidRPr="00962BEC">
        <w:rPr>
          <w:rFonts w:ascii="SimSun" w:eastAsia="SimSun" w:hAnsi="SimSun" w:cs="SimSun" w:hint="eastAsia"/>
        </w:rPr>
        <w:t>战后经济发展之路</w:t>
      </w:r>
      <w:r w:rsidRPr="00962BEC">
        <w:t>[M].</w:t>
      </w:r>
      <w:r w:rsidRPr="00962BEC">
        <w:rPr>
          <w:rFonts w:ascii="SimSun" w:eastAsia="SimSun" w:hAnsi="SimSun" w:cs="SimSun" w:hint="eastAsia"/>
        </w:rPr>
        <w:t>北京</w:t>
      </w:r>
      <w:r w:rsidRPr="00962BEC">
        <w:t>:</w:t>
      </w:r>
      <w:r w:rsidRPr="00962BEC">
        <w:rPr>
          <w:rFonts w:ascii="SimSun" w:eastAsia="SimSun" w:hAnsi="SimSun" w:cs="SimSun" w:hint="eastAsia"/>
        </w:rPr>
        <w:t>经济科学出版社，</w:t>
      </w:r>
      <w:r w:rsidRPr="00962BEC">
        <w:t>2013:185.</w:t>
      </w:r>
    </w:p>
  </w:footnote>
  <w:footnote w:id="38">
    <w:p w14:paraId="3C62D36D" w14:textId="1642051A" w:rsidR="006F6257" w:rsidRPr="006F6257" w:rsidRDefault="006F6257">
      <w:pPr>
        <w:pStyle w:val="FootnoteText"/>
      </w:pPr>
      <w:r>
        <w:rPr>
          <w:rStyle w:val="FootnoteReference"/>
        </w:rPr>
        <w:footnoteRef/>
      </w:r>
      <w:r>
        <w:t xml:space="preserve"> </w:t>
      </w:r>
      <w:r w:rsidRPr="006F6257">
        <w:t>Saxenian A.</w:t>
      </w:r>
      <w:r>
        <w:rPr>
          <w:lang w:val="en-US"/>
        </w:rPr>
        <w:t xml:space="preserve"> </w:t>
      </w:r>
      <w:r w:rsidR="00B54D1C">
        <w:rPr>
          <w:lang w:val="en-US"/>
        </w:rPr>
        <w:t>(</w:t>
      </w:r>
      <w:r w:rsidR="00B54D1C" w:rsidRPr="006F6257">
        <w:t>2011</w:t>
      </w:r>
      <w:r w:rsidR="00B54D1C">
        <w:rPr>
          <w:lang w:val="en-US"/>
        </w:rPr>
        <w:t>)</w:t>
      </w:r>
      <w:r w:rsidRPr="006F6257">
        <w:t xml:space="preserve"> Bangalore: The Silicon Valley of Asia? In Economic policy reforms and the Indian economy</w:t>
      </w:r>
      <w:r>
        <w:rPr>
          <w:lang w:val="en-US"/>
        </w:rPr>
        <w:t xml:space="preserve">. </w:t>
      </w:r>
      <w:r w:rsidRPr="006F6257">
        <w:t>University of Chicago Press. vol. 5. P. 169-210.</w:t>
      </w:r>
    </w:p>
  </w:footnote>
  <w:footnote w:id="39">
    <w:p w14:paraId="49E0DD12" w14:textId="77777777" w:rsidR="00B26D92" w:rsidRPr="009F0C3D" w:rsidRDefault="00B26D92" w:rsidP="00B26D92">
      <w:pPr>
        <w:pStyle w:val="FootnoteText"/>
        <w:rPr>
          <w:rFonts w:ascii="Times" w:hAnsi="Times"/>
        </w:rPr>
      </w:pPr>
      <w:r w:rsidRPr="009F0C3D">
        <w:rPr>
          <w:rStyle w:val="FootnoteReference"/>
          <w:rFonts w:ascii="Times" w:hAnsi="Times"/>
        </w:rPr>
        <w:footnoteRef/>
      </w:r>
      <w:r w:rsidRPr="009F0C3D">
        <w:rPr>
          <w:rFonts w:ascii="Times" w:hAnsi="Times"/>
        </w:rPr>
        <w:t xml:space="preserve"> The Digital India Programme, launched by the Government led by Narendra Modi in 2015, aimed to ensure the Indian IT industry would deliver world class services at competitive quality and costs.</w:t>
      </w:r>
    </w:p>
  </w:footnote>
  <w:footnote w:id="40">
    <w:p w14:paraId="528DD9F3" w14:textId="335244FA" w:rsidR="00B26D92" w:rsidRPr="000E6D17" w:rsidRDefault="00B26D92" w:rsidP="00B26D92">
      <w:pPr>
        <w:pStyle w:val="FootnoteText"/>
        <w:rPr>
          <w:rFonts w:ascii="Times" w:hAnsi="Times"/>
        </w:rPr>
      </w:pPr>
      <w:r w:rsidRPr="000E6D17">
        <w:rPr>
          <w:rStyle w:val="FootnoteReference"/>
          <w:rFonts w:ascii="Times" w:hAnsi="Times"/>
        </w:rPr>
        <w:footnoteRef/>
      </w:r>
      <w:r w:rsidRPr="000E6D17">
        <w:rPr>
          <w:rFonts w:ascii="Times" w:hAnsi="Times"/>
        </w:rPr>
        <w:t xml:space="preserve"> From The Ministry of Electronics and Information Technology, National Policy on Software Products (2019), viewed at: </w:t>
      </w:r>
      <w:hyperlink r:id="rId7" w:history="1">
        <w:r w:rsidRPr="000E6D17">
          <w:rPr>
            <w:rStyle w:val="Hyperlink"/>
            <w:rFonts w:ascii="Times" w:hAnsi="Times"/>
          </w:rPr>
          <w:t>https://www.meity.gov.in/writereaddata/files/national_policy_on_software_products-2019.pdf</w:t>
        </w:r>
      </w:hyperlink>
      <w:r w:rsidRPr="000E6D17">
        <w:rPr>
          <w:rFonts w:ascii="Times" w:hAnsi="Times"/>
        </w:rPr>
        <w:t xml:space="preserve"> </w:t>
      </w:r>
      <w:r w:rsidR="00C01F28">
        <w:rPr>
          <w:rFonts w:ascii="Times" w:hAnsi="Times"/>
          <w:lang w:val="en-US"/>
        </w:rPr>
        <w:t>(accessed on 11, 05, 2022)</w:t>
      </w:r>
    </w:p>
  </w:footnote>
  <w:footnote w:id="41">
    <w:p w14:paraId="70FC2B47" w14:textId="23967043" w:rsidR="00262D4B" w:rsidRPr="00262D4B" w:rsidRDefault="00262D4B">
      <w:pPr>
        <w:pStyle w:val="FootnoteText"/>
      </w:pPr>
      <w:r>
        <w:rPr>
          <w:rStyle w:val="FootnoteReference"/>
        </w:rPr>
        <w:footnoteRef/>
      </w:r>
      <w:r>
        <w:t xml:space="preserve"> </w:t>
      </w:r>
      <w:r w:rsidRPr="00262D4B">
        <w:t>Dedrick J. &amp; Kraemer K. L.</w:t>
      </w:r>
      <w:r>
        <w:rPr>
          <w:lang w:val="en-US"/>
        </w:rPr>
        <w:t xml:space="preserve"> (</w:t>
      </w:r>
      <w:r w:rsidRPr="00262D4B">
        <w:t>1993.</w:t>
      </w:r>
      <w:r>
        <w:rPr>
          <w:lang w:val="en-US"/>
        </w:rPr>
        <w:t>)</w:t>
      </w:r>
      <w:r w:rsidRPr="00262D4B">
        <w:t xml:space="preserve"> Information technology in India: The quest for self-reliance</w:t>
      </w:r>
      <w:r>
        <w:rPr>
          <w:lang w:val="en-US"/>
        </w:rPr>
        <w:t xml:space="preserve">. </w:t>
      </w:r>
      <w:r w:rsidRPr="00262D4B">
        <w:t>Asian Survey. vol. 33. no 5. P. 463-492.</w:t>
      </w:r>
    </w:p>
  </w:footnote>
  <w:footnote w:id="42">
    <w:p w14:paraId="705592E5" w14:textId="3DA8556D" w:rsidR="002D172B" w:rsidRPr="002D172B" w:rsidRDefault="002D172B">
      <w:pPr>
        <w:pStyle w:val="FootnoteText"/>
      </w:pPr>
      <w:r>
        <w:rPr>
          <w:rStyle w:val="FootnoteReference"/>
        </w:rPr>
        <w:footnoteRef/>
      </w:r>
      <w:r>
        <w:t xml:space="preserve"> </w:t>
      </w:r>
      <w:r w:rsidRPr="002D172B">
        <w:t>Krugman, P.R. 1994a. ‘Competitiveness: a dangerous obsession’, Foreign Affairs, 73(2): 28–44.</w:t>
      </w:r>
    </w:p>
  </w:footnote>
  <w:footnote w:id="43">
    <w:p w14:paraId="79B6F7E4" w14:textId="762CE7CF" w:rsidR="00EF5A9F" w:rsidRPr="00EF5A9F" w:rsidRDefault="00EF5A9F">
      <w:pPr>
        <w:pStyle w:val="FootnoteText"/>
        <w:rPr>
          <w:lang w:val="en-US"/>
        </w:rPr>
      </w:pPr>
      <w:r>
        <w:rPr>
          <w:rStyle w:val="FootnoteReference"/>
        </w:rPr>
        <w:footnoteRef/>
      </w:r>
      <w:r>
        <w:t xml:space="preserve"> </w:t>
      </w:r>
      <w:r>
        <w:rPr>
          <w:lang w:val="en-US"/>
        </w:rPr>
        <w:t xml:space="preserve">Viewed at: </w:t>
      </w:r>
      <w:hyperlink r:id="rId8" w:history="1">
        <w:r w:rsidRPr="003B3A50">
          <w:rPr>
            <w:rStyle w:val="Hyperlink"/>
            <w:lang w:val="en-US"/>
          </w:rPr>
          <w:t>https://stats.oecd.org/glossary/detail.asp?ID=2440</w:t>
        </w:r>
      </w:hyperlink>
      <w:r>
        <w:rPr>
          <w:lang w:val="en-US"/>
        </w:rPr>
        <w:t xml:space="preserve"> </w:t>
      </w:r>
      <w:r w:rsidR="00C01F28">
        <w:rPr>
          <w:rFonts w:ascii="Times" w:hAnsi="Times"/>
          <w:lang w:val="en-US"/>
        </w:rPr>
        <w:t>(accessed on 11, 05, 2022)</w:t>
      </w:r>
    </w:p>
  </w:footnote>
  <w:footnote w:id="44">
    <w:p w14:paraId="6D0D223F" w14:textId="5AECEE89" w:rsidR="00ED366C" w:rsidRPr="00ED366C" w:rsidRDefault="00ED366C">
      <w:pPr>
        <w:pStyle w:val="FootnoteText"/>
      </w:pPr>
      <w:r>
        <w:rPr>
          <w:rStyle w:val="FootnoteReference"/>
        </w:rPr>
        <w:footnoteRef/>
      </w:r>
      <w:r>
        <w:t xml:space="preserve"> </w:t>
      </w:r>
      <w:r w:rsidRPr="00ED366C">
        <w:t>OECD Employment Outlook, June 2000, OECD, Paris. page 83.</w:t>
      </w:r>
    </w:p>
  </w:footnote>
  <w:footnote w:id="45">
    <w:p w14:paraId="2E7A4872" w14:textId="0377712A" w:rsidR="00F61754" w:rsidRPr="00F61754" w:rsidRDefault="00F61754">
      <w:pPr>
        <w:pStyle w:val="FootnoteText"/>
      </w:pPr>
      <w:r>
        <w:rPr>
          <w:rStyle w:val="FootnoteReference"/>
        </w:rPr>
        <w:footnoteRef/>
      </w:r>
      <w:r>
        <w:t xml:space="preserve"> </w:t>
      </w:r>
      <w:r w:rsidRPr="00F61754">
        <w:t>Francois, J., &amp; Woerz, J. (2008). Producer services, manufacturing linkages, and trade. Journal of Industry, Competition and Trade, 8(3), 199-229.</w:t>
      </w:r>
    </w:p>
  </w:footnote>
  <w:footnote w:id="46">
    <w:p w14:paraId="197F56C6" w14:textId="4FB0A2AC" w:rsidR="00521CBD" w:rsidRPr="00521CBD" w:rsidRDefault="00521CBD">
      <w:pPr>
        <w:pStyle w:val="FootnoteText"/>
      </w:pPr>
      <w:r>
        <w:rPr>
          <w:rStyle w:val="FootnoteReference"/>
        </w:rPr>
        <w:footnoteRef/>
      </w:r>
      <w:r>
        <w:t xml:space="preserve"> </w:t>
      </w:r>
      <w:r w:rsidRPr="00521CBD">
        <w:t>Kochhar, K., Kumar, U., Rajan, R., Subramanian, A., &amp; Tokatlidis, I. (2006). India's pattern of development: What happened, what follows?. Journal of monetary economics, 53(5), 981-1019.</w:t>
      </w:r>
    </w:p>
  </w:footnote>
  <w:footnote w:id="47">
    <w:p w14:paraId="45F4D9E8" w14:textId="542BE9D1" w:rsidR="00DB417F" w:rsidRPr="00DB417F" w:rsidRDefault="00DB417F">
      <w:pPr>
        <w:pStyle w:val="FootnoteText"/>
      </w:pPr>
      <w:r>
        <w:rPr>
          <w:rStyle w:val="FootnoteReference"/>
        </w:rPr>
        <w:footnoteRef/>
      </w:r>
      <w:r>
        <w:t xml:space="preserve"> </w:t>
      </w:r>
      <w:r w:rsidRPr="00DB417F">
        <w:t xml:space="preserve">Mathur S. K. </w:t>
      </w:r>
      <w:r>
        <w:rPr>
          <w:lang w:val="en-US"/>
        </w:rPr>
        <w:t>(</w:t>
      </w:r>
      <w:r w:rsidRPr="00DB417F">
        <w:t>2006</w:t>
      </w:r>
      <w:r>
        <w:rPr>
          <w:lang w:val="en-US"/>
        </w:rPr>
        <w:t xml:space="preserve">) </w:t>
      </w:r>
      <w:r w:rsidRPr="00DB417F">
        <w:t>Indian Information Technology Industry: Past, Present and Future&amp; A Tool for National Development</w:t>
      </w:r>
      <w:r>
        <w:rPr>
          <w:lang w:val="en-US"/>
        </w:rPr>
        <w:t xml:space="preserve">. </w:t>
      </w:r>
      <w:r w:rsidRPr="00DB417F">
        <w:t>Journal of Theoretical and Applied Information Technology. vol. 2. no 2. P. 1-68.</w:t>
      </w:r>
    </w:p>
  </w:footnote>
  <w:footnote w:id="48">
    <w:p w14:paraId="0C8B607C" w14:textId="2C7A3551" w:rsidR="002D172B" w:rsidRPr="002D172B" w:rsidRDefault="002D172B">
      <w:pPr>
        <w:pStyle w:val="FootnoteText"/>
        <w:rPr>
          <w:lang w:val="en-US"/>
        </w:rPr>
      </w:pPr>
      <w:r>
        <w:rPr>
          <w:rStyle w:val="FootnoteReference"/>
        </w:rPr>
        <w:footnoteRef/>
      </w:r>
      <w:r>
        <w:t xml:space="preserve"> </w:t>
      </w:r>
      <w:r w:rsidRPr="002D172B">
        <w:t>Saxenian A. (2011) Bangalore: The Silicon Valley of Asia? In Economic policy reforms and the Indian economy. University of Chicago Press. vol. 5. P. 169-210.</w:t>
      </w:r>
    </w:p>
  </w:footnote>
  <w:footnote w:id="49">
    <w:p w14:paraId="623CBDFA" w14:textId="71C1C280" w:rsidR="00D25754" w:rsidRPr="00D25754" w:rsidRDefault="00D25754">
      <w:pPr>
        <w:pStyle w:val="FootnoteText"/>
      </w:pPr>
      <w:r>
        <w:rPr>
          <w:rStyle w:val="FootnoteReference"/>
        </w:rPr>
        <w:footnoteRef/>
      </w:r>
      <w:r>
        <w:t xml:space="preserve"> </w:t>
      </w:r>
      <w:r w:rsidRPr="00D25754">
        <w:t>Arnold, J. M., Javorcik, B., Lipscomb, M., &amp; Mattoo, A. (2016). Services reform and manufacturing performance: Evidence from India. The Economic Journal, 126(590), 1-39.</w:t>
      </w:r>
    </w:p>
  </w:footnote>
  <w:footnote w:id="50">
    <w:p w14:paraId="54E7DC64" w14:textId="4C4A3A48" w:rsidR="00783BF0" w:rsidRPr="005F0ACF" w:rsidRDefault="00783BF0" w:rsidP="005F0ACF">
      <w:pPr>
        <w:rPr>
          <w:rFonts w:ascii="Times" w:hAnsi="Times"/>
        </w:rPr>
      </w:pPr>
      <w:r w:rsidRPr="00783BF0">
        <w:rPr>
          <w:rStyle w:val="FootnoteReference"/>
          <w:rFonts w:ascii="Times" w:hAnsi="Times"/>
        </w:rPr>
        <w:footnoteRef/>
      </w:r>
      <w:r w:rsidRPr="00783BF0">
        <w:rPr>
          <w:rFonts w:ascii="Times" w:hAnsi="Times"/>
        </w:rPr>
        <w:t xml:space="preserve"> </w:t>
      </w:r>
      <w:r w:rsidRPr="00783BF0">
        <w:rPr>
          <w:rFonts w:ascii="Times" w:hAnsi="Times" w:cs="Arial"/>
          <w:color w:val="222222"/>
          <w:sz w:val="20"/>
          <w:szCs w:val="20"/>
          <w:shd w:val="clear" w:color="auto" w:fill="FFFFFF"/>
        </w:rPr>
        <w:t>Lardy, N. R., &amp; Subramanian, A. (2011).</w:t>
      </w:r>
      <w:r w:rsidRPr="00783BF0">
        <w:rPr>
          <w:rStyle w:val="apple-converted-space"/>
          <w:rFonts w:ascii="Times" w:hAnsi="Times" w:cs="Arial"/>
          <w:color w:val="222222"/>
          <w:sz w:val="20"/>
          <w:szCs w:val="20"/>
          <w:shd w:val="clear" w:color="auto" w:fill="FFFFFF"/>
        </w:rPr>
        <w:t> </w:t>
      </w:r>
      <w:r w:rsidRPr="00783BF0">
        <w:rPr>
          <w:rFonts w:ascii="Times" w:hAnsi="Times" w:cs="Arial"/>
          <w:i/>
          <w:iCs/>
          <w:color w:val="222222"/>
          <w:sz w:val="20"/>
          <w:szCs w:val="20"/>
        </w:rPr>
        <w:t>Sustaining China's economic growth after the global financial crisis</w:t>
      </w:r>
      <w:r w:rsidRPr="00783BF0">
        <w:rPr>
          <w:rFonts w:ascii="Times" w:hAnsi="Times" w:cs="Arial"/>
          <w:color w:val="222222"/>
          <w:sz w:val="20"/>
          <w:szCs w:val="20"/>
          <w:shd w:val="clear" w:color="auto" w:fill="FFFFFF"/>
        </w:rPr>
        <w:t>. Peterson Institute.</w:t>
      </w:r>
    </w:p>
  </w:footnote>
  <w:footnote w:id="51">
    <w:p w14:paraId="29079A04" w14:textId="77777777" w:rsidR="00783BF0" w:rsidRPr="00783BF0" w:rsidRDefault="00783BF0" w:rsidP="00783BF0">
      <w:pPr>
        <w:rPr>
          <w:rFonts w:ascii="Times" w:hAnsi="Times"/>
        </w:rPr>
      </w:pPr>
      <w:r w:rsidRPr="00783BF0">
        <w:rPr>
          <w:rStyle w:val="FootnoteReference"/>
          <w:rFonts w:ascii="Times" w:hAnsi="Times"/>
        </w:rPr>
        <w:footnoteRef/>
      </w:r>
      <w:r w:rsidRPr="00783BF0">
        <w:rPr>
          <w:rFonts w:ascii="Times" w:hAnsi="Times"/>
        </w:rPr>
        <w:t xml:space="preserve"> </w:t>
      </w:r>
      <w:r w:rsidRPr="00783BF0">
        <w:rPr>
          <w:rFonts w:ascii="Times" w:hAnsi="Times" w:cs="Arial"/>
          <w:color w:val="222222"/>
          <w:sz w:val="20"/>
          <w:szCs w:val="20"/>
          <w:shd w:val="clear" w:color="auto" w:fill="FFFFFF"/>
        </w:rPr>
        <w:t>Nguyen, M. H., &amp; Pham, S. A. (2011). Impacts of the global economic crisis on foreign trade in lower-income economies in the Greater Mekong Sub-region and policy responses: the case of Vietnam and its implications for Lao PDR and Cambodia.</w:t>
      </w:r>
    </w:p>
    <w:p w14:paraId="01C512C6" w14:textId="23AC64C5" w:rsidR="00783BF0" w:rsidRPr="00783BF0" w:rsidRDefault="00783BF0">
      <w:pPr>
        <w:pStyle w:val="FootnoteText"/>
      </w:pPr>
    </w:p>
  </w:footnote>
  <w:footnote w:id="52">
    <w:p w14:paraId="3C05113B" w14:textId="71AF804F" w:rsidR="004D4063" w:rsidRPr="002742C8" w:rsidRDefault="004D4063" w:rsidP="004D4063">
      <w:pPr>
        <w:rPr>
          <w:rFonts w:ascii="Times" w:hAnsi="Times"/>
        </w:rPr>
      </w:pPr>
      <w:r w:rsidRPr="002742C8">
        <w:rPr>
          <w:rStyle w:val="FootnoteReference"/>
          <w:rFonts w:ascii="Times" w:hAnsi="Times"/>
        </w:rPr>
        <w:footnoteRef/>
      </w:r>
      <w:r w:rsidRPr="002742C8">
        <w:rPr>
          <w:rFonts w:ascii="Times" w:hAnsi="Times"/>
        </w:rPr>
        <w:t xml:space="preserve"> </w:t>
      </w:r>
      <w:r w:rsidRPr="002742C8">
        <w:rPr>
          <w:rFonts w:ascii="Times" w:hAnsi="Times" w:cs="Arial"/>
          <w:color w:val="222222"/>
          <w:sz w:val="20"/>
          <w:szCs w:val="20"/>
          <w:shd w:val="clear" w:color="auto" w:fill="FFFFFF"/>
        </w:rPr>
        <w:t>Laursen, K. (2015). Revealed comparative advantage and the alternatives as measures of international</w:t>
      </w:r>
      <w:r w:rsidR="002742C8">
        <w:rPr>
          <w:rFonts w:ascii="Times" w:hAnsi="Times" w:cs="Arial"/>
          <w:color w:val="222222"/>
          <w:sz w:val="20"/>
          <w:szCs w:val="20"/>
          <w:shd w:val="clear" w:color="auto" w:fill="FFFFFF"/>
          <w:lang w:val="en-US"/>
        </w:rPr>
        <w:t xml:space="preserve"> </w:t>
      </w:r>
      <w:r w:rsidRPr="002742C8">
        <w:rPr>
          <w:rFonts w:ascii="Times" w:hAnsi="Times" w:cs="Arial"/>
          <w:color w:val="222222"/>
          <w:sz w:val="20"/>
          <w:szCs w:val="20"/>
          <w:shd w:val="clear" w:color="auto" w:fill="FFFFFF"/>
        </w:rPr>
        <w:t>specialization. </w:t>
      </w:r>
      <w:r w:rsidRPr="002742C8">
        <w:rPr>
          <w:rFonts w:ascii="Times" w:hAnsi="Times" w:cs="Arial"/>
          <w:i/>
          <w:iCs/>
          <w:color w:val="222222"/>
          <w:sz w:val="20"/>
          <w:szCs w:val="20"/>
        </w:rPr>
        <w:t>Eurasian business review</w:t>
      </w:r>
      <w:r w:rsidRPr="002742C8">
        <w:rPr>
          <w:rFonts w:ascii="Times" w:hAnsi="Times" w:cs="Arial"/>
          <w:color w:val="222222"/>
          <w:sz w:val="20"/>
          <w:szCs w:val="20"/>
          <w:shd w:val="clear" w:color="auto" w:fill="FFFFFF"/>
        </w:rPr>
        <w:t>, </w:t>
      </w:r>
      <w:r w:rsidRPr="002742C8">
        <w:rPr>
          <w:rFonts w:ascii="Times" w:hAnsi="Times" w:cs="Arial"/>
          <w:i/>
          <w:iCs/>
          <w:color w:val="222222"/>
          <w:sz w:val="20"/>
          <w:szCs w:val="20"/>
        </w:rPr>
        <w:t>5</w:t>
      </w:r>
      <w:r w:rsidRPr="002742C8">
        <w:rPr>
          <w:rFonts w:ascii="Times" w:hAnsi="Times" w:cs="Arial"/>
          <w:color w:val="222222"/>
          <w:sz w:val="20"/>
          <w:szCs w:val="20"/>
          <w:shd w:val="clear" w:color="auto" w:fill="FFFFFF"/>
        </w:rPr>
        <w:t>(1), 99-115.</w:t>
      </w:r>
    </w:p>
  </w:footnote>
  <w:footnote w:id="53">
    <w:p w14:paraId="4A619588" w14:textId="2A16F396" w:rsidR="002E5E73" w:rsidRPr="001739AF" w:rsidRDefault="002E5E73">
      <w:pPr>
        <w:pStyle w:val="FootnoteText"/>
        <w:rPr>
          <w:rFonts w:ascii="SimSun" w:eastAsia="SimSun" w:hAnsi="SimSun" w:cs="SimSun"/>
          <w:lang w:val="en-US"/>
        </w:rPr>
      </w:pPr>
      <w:r>
        <w:rPr>
          <w:rStyle w:val="FootnoteReference"/>
        </w:rPr>
        <w:footnoteRef/>
      </w:r>
      <w:r>
        <w:t xml:space="preserve"> </w:t>
      </w:r>
      <w:r>
        <w:rPr>
          <w:lang w:val="en-US"/>
        </w:rPr>
        <w:t xml:space="preserve">Viewed at </w:t>
      </w:r>
      <w:hyperlink r:id="rId9" w:history="1">
        <w:r w:rsidRPr="004C3F2D">
          <w:rPr>
            <w:rStyle w:val="Hyperlink"/>
            <w:lang w:val="en-US"/>
          </w:rPr>
          <w:t>https://www.safe.gov.cn/en/2019/0926/1568.html</w:t>
        </w:r>
      </w:hyperlink>
      <w:r>
        <w:rPr>
          <w:lang w:val="en-US"/>
        </w:rPr>
        <w:t xml:space="preserve"> </w:t>
      </w:r>
      <w:r w:rsidR="001739AF">
        <w:rPr>
          <w:lang w:val="en-US"/>
        </w:rPr>
        <w:t>(accessed on 12, 05, 2022)</w:t>
      </w:r>
    </w:p>
  </w:footnote>
  <w:footnote w:id="54">
    <w:p w14:paraId="74BAD765" w14:textId="33416464" w:rsidR="00C44FF3" w:rsidRPr="00C44FF3" w:rsidRDefault="00C44FF3" w:rsidP="00C44FF3">
      <w:pPr>
        <w:rPr>
          <w:rFonts w:ascii="Times" w:hAnsi="Times"/>
          <w:color w:val="000000" w:themeColor="text1"/>
        </w:rPr>
      </w:pPr>
      <w:r>
        <w:rPr>
          <w:rStyle w:val="FootnoteReference"/>
        </w:rPr>
        <w:footnoteRef/>
      </w:r>
      <w:r w:rsidRPr="00C44FF3">
        <w:rPr>
          <w:rFonts w:ascii="Times" w:eastAsia="SimSun" w:hAnsi="Times" w:cs="SimSun"/>
          <w:color w:val="000000" w:themeColor="text1"/>
          <w:sz w:val="18"/>
          <w:szCs w:val="18"/>
          <w:shd w:val="clear" w:color="auto" w:fill="FFFFFF"/>
        </w:rPr>
        <w:t>韩岳峰</w:t>
      </w:r>
      <w:r w:rsidRPr="00C44FF3">
        <w:rPr>
          <w:rFonts w:ascii="Times" w:hAnsi="Times"/>
          <w:color w:val="000000" w:themeColor="text1"/>
          <w:sz w:val="18"/>
          <w:szCs w:val="18"/>
          <w:shd w:val="clear" w:color="auto" w:fill="FFFFFF"/>
        </w:rPr>
        <w:t xml:space="preserve"> &amp; </w:t>
      </w:r>
      <w:r w:rsidRPr="00C44FF3">
        <w:rPr>
          <w:rFonts w:ascii="Times" w:eastAsia="SimSun" w:hAnsi="Times" w:cs="SimSun"/>
          <w:color w:val="000000" w:themeColor="text1"/>
          <w:sz w:val="18"/>
          <w:szCs w:val="18"/>
          <w:shd w:val="clear" w:color="auto" w:fill="FFFFFF"/>
        </w:rPr>
        <w:t>张龙</w:t>
      </w:r>
      <w:r w:rsidRPr="00C44FF3">
        <w:rPr>
          <w:rFonts w:ascii="Times" w:hAnsi="Times"/>
          <w:color w:val="000000" w:themeColor="text1"/>
          <w:sz w:val="18"/>
          <w:szCs w:val="18"/>
          <w:shd w:val="clear" w:color="auto" w:fill="FFFFFF"/>
        </w:rPr>
        <w:t>.(2013).</w:t>
      </w:r>
      <w:r w:rsidRPr="00C44FF3">
        <w:rPr>
          <w:rFonts w:ascii="Times" w:eastAsia="SimSun" w:hAnsi="Times" w:cs="SimSun"/>
          <w:color w:val="000000" w:themeColor="text1"/>
          <w:sz w:val="18"/>
          <w:szCs w:val="18"/>
          <w:shd w:val="clear" w:color="auto" w:fill="FFFFFF"/>
        </w:rPr>
        <w:t>中日服务贸易竞争力、互补分析及政策比较</w:t>
      </w:r>
      <w:r w:rsidRPr="00C44FF3">
        <w:rPr>
          <w:rFonts w:ascii="Times" w:hAnsi="Times"/>
          <w:color w:val="000000" w:themeColor="text1"/>
          <w:sz w:val="18"/>
          <w:szCs w:val="18"/>
          <w:shd w:val="clear" w:color="auto" w:fill="FFFFFF"/>
        </w:rPr>
        <w:t>.</w:t>
      </w:r>
      <w:r w:rsidRPr="00C44FF3">
        <w:rPr>
          <w:rStyle w:val="apple-converted-space"/>
          <w:rFonts w:ascii="Times" w:hAnsi="Times"/>
          <w:color w:val="000000" w:themeColor="text1"/>
          <w:sz w:val="18"/>
          <w:szCs w:val="18"/>
          <w:shd w:val="clear" w:color="auto" w:fill="FFFFFF"/>
        </w:rPr>
        <w:t> </w:t>
      </w:r>
      <w:r w:rsidRPr="00C44FF3">
        <w:rPr>
          <w:rFonts w:ascii="Times" w:eastAsia="SimSun" w:hAnsi="Times" w:cs="SimSun"/>
          <w:i/>
          <w:iCs/>
          <w:color w:val="000000" w:themeColor="text1"/>
          <w:sz w:val="18"/>
          <w:szCs w:val="18"/>
        </w:rPr>
        <w:t>现代日本经济</w:t>
      </w:r>
      <w:r w:rsidRPr="00C44FF3">
        <w:rPr>
          <w:rFonts w:ascii="Times" w:hAnsi="Times"/>
          <w:color w:val="000000" w:themeColor="text1"/>
          <w:sz w:val="18"/>
          <w:szCs w:val="18"/>
          <w:shd w:val="clear" w:color="auto" w:fill="FFFFFF"/>
        </w:rPr>
        <w:t>(03),59-67.</w:t>
      </w:r>
      <w:r w:rsidRPr="00C44FF3">
        <w:rPr>
          <w:rFonts w:ascii="Times" w:hAnsi="Times"/>
          <w:color w:val="000000" w:themeColor="text1"/>
          <w:sz w:val="18"/>
          <w:szCs w:val="18"/>
          <w:shd w:val="clear" w:color="auto" w:fill="FFFFFF"/>
          <w:lang w:val="en-US"/>
        </w:rPr>
        <w:t xml:space="preserve"> </w:t>
      </w:r>
      <w:r w:rsidRPr="00C44FF3">
        <w:rPr>
          <w:rFonts w:ascii="Times" w:hAnsi="Times"/>
          <w:color w:val="000000" w:themeColor="text1"/>
          <w:sz w:val="18"/>
          <w:szCs w:val="18"/>
          <w:shd w:val="clear" w:color="auto" w:fill="FFFFFF"/>
        </w:rPr>
        <w:t>doi:10.16123/j.cnki.issn.1000-355x.2013.03.006.</w:t>
      </w:r>
    </w:p>
    <w:p w14:paraId="29AA642E" w14:textId="3EE632A8" w:rsidR="00C44FF3" w:rsidRPr="00C44FF3" w:rsidRDefault="00C44FF3">
      <w:pPr>
        <w:pStyle w:val="FootnoteText"/>
      </w:pPr>
    </w:p>
  </w:footnote>
  <w:footnote w:id="55">
    <w:p w14:paraId="493530BE" w14:textId="690CFE94" w:rsidR="00E9777C" w:rsidRPr="00E9777C" w:rsidRDefault="00E9777C">
      <w:pPr>
        <w:pStyle w:val="FootnoteText"/>
        <w:rPr>
          <w:lang w:val="en-US"/>
        </w:rPr>
      </w:pPr>
      <w:r>
        <w:rPr>
          <w:rStyle w:val="FootnoteReference"/>
        </w:rPr>
        <w:footnoteRef/>
      </w:r>
      <w:r>
        <w:t xml:space="preserve"> </w:t>
      </w:r>
      <w:bookmarkStart w:id="526" w:name="OLE_LINK258"/>
      <w:bookmarkStart w:id="527" w:name="OLE_LINK259"/>
      <w:r w:rsidRPr="00C44FF3">
        <w:rPr>
          <w:rFonts w:ascii="Times" w:eastAsia="SimSun" w:hAnsi="Times" w:cs="SimSun"/>
          <w:color w:val="000000" w:themeColor="text1"/>
          <w:sz w:val="18"/>
          <w:szCs w:val="18"/>
          <w:shd w:val="clear" w:color="auto" w:fill="FFFFFF"/>
        </w:rPr>
        <w:t>韩岳峰</w:t>
      </w:r>
      <w:r w:rsidRPr="00C44FF3">
        <w:rPr>
          <w:rFonts w:ascii="Times" w:hAnsi="Times"/>
          <w:color w:val="000000" w:themeColor="text1"/>
          <w:sz w:val="18"/>
          <w:szCs w:val="18"/>
          <w:shd w:val="clear" w:color="auto" w:fill="FFFFFF"/>
        </w:rPr>
        <w:t xml:space="preserve"> &amp; </w:t>
      </w:r>
      <w:r w:rsidRPr="00C44FF3">
        <w:rPr>
          <w:rFonts w:ascii="Times" w:eastAsia="SimSun" w:hAnsi="Times" w:cs="SimSun"/>
          <w:color w:val="000000" w:themeColor="text1"/>
          <w:sz w:val="18"/>
          <w:szCs w:val="18"/>
          <w:shd w:val="clear" w:color="auto" w:fill="FFFFFF"/>
        </w:rPr>
        <w:t>张龙</w:t>
      </w:r>
      <w:r w:rsidRPr="00C44FF3">
        <w:rPr>
          <w:rFonts w:ascii="Times" w:hAnsi="Times"/>
          <w:color w:val="000000" w:themeColor="text1"/>
          <w:sz w:val="18"/>
          <w:szCs w:val="18"/>
          <w:shd w:val="clear" w:color="auto" w:fill="FFFFFF"/>
        </w:rPr>
        <w:t>.(2013).</w:t>
      </w:r>
      <w:r w:rsidRPr="00C44FF3">
        <w:rPr>
          <w:rFonts w:ascii="Times" w:eastAsia="SimSun" w:hAnsi="Times" w:cs="SimSun"/>
          <w:color w:val="000000" w:themeColor="text1"/>
          <w:sz w:val="18"/>
          <w:szCs w:val="18"/>
          <w:shd w:val="clear" w:color="auto" w:fill="FFFFFF"/>
        </w:rPr>
        <w:t>中日服务贸易竞争力、互补分析及政策比较</w:t>
      </w:r>
      <w:r w:rsidRPr="00C44FF3">
        <w:rPr>
          <w:rFonts w:ascii="Times" w:hAnsi="Times"/>
          <w:color w:val="000000" w:themeColor="text1"/>
          <w:sz w:val="18"/>
          <w:szCs w:val="18"/>
          <w:shd w:val="clear" w:color="auto" w:fill="FFFFFF"/>
        </w:rPr>
        <w:t>.</w:t>
      </w:r>
      <w:r w:rsidRPr="00C44FF3">
        <w:rPr>
          <w:rStyle w:val="apple-converted-space"/>
          <w:rFonts w:ascii="Times" w:hAnsi="Times"/>
          <w:color w:val="000000" w:themeColor="text1"/>
          <w:sz w:val="18"/>
          <w:szCs w:val="18"/>
          <w:shd w:val="clear" w:color="auto" w:fill="FFFFFF"/>
        </w:rPr>
        <w:t> </w:t>
      </w:r>
      <w:r w:rsidRPr="00C44FF3">
        <w:rPr>
          <w:rFonts w:ascii="Times" w:eastAsia="SimSun" w:hAnsi="Times" w:cs="SimSun"/>
          <w:i/>
          <w:iCs/>
          <w:color w:val="000000" w:themeColor="text1"/>
          <w:sz w:val="18"/>
          <w:szCs w:val="18"/>
        </w:rPr>
        <w:t>现代日本经济</w:t>
      </w:r>
      <w:r w:rsidRPr="00C44FF3">
        <w:rPr>
          <w:rFonts w:ascii="Times" w:hAnsi="Times"/>
          <w:color w:val="000000" w:themeColor="text1"/>
          <w:sz w:val="18"/>
          <w:szCs w:val="18"/>
          <w:shd w:val="clear" w:color="auto" w:fill="FFFFFF"/>
        </w:rPr>
        <w:t>(03),59-67.</w:t>
      </w:r>
      <w:r w:rsidRPr="00C44FF3">
        <w:rPr>
          <w:rFonts w:ascii="Times" w:hAnsi="Times"/>
          <w:color w:val="000000" w:themeColor="text1"/>
          <w:sz w:val="18"/>
          <w:szCs w:val="18"/>
          <w:shd w:val="clear" w:color="auto" w:fill="FFFFFF"/>
          <w:lang w:val="en-US"/>
        </w:rPr>
        <w:t xml:space="preserve"> </w:t>
      </w:r>
      <w:r w:rsidRPr="00C44FF3">
        <w:rPr>
          <w:rFonts w:ascii="Times" w:hAnsi="Times"/>
          <w:color w:val="000000" w:themeColor="text1"/>
          <w:sz w:val="18"/>
          <w:szCs w:val="18"/>
          <w:shd w:val="clear" w:color="auto" w:fill="FFFFFF"/>
        </w:rPr>
        <w:t>doi:10.16123/j.cnki.issn.1000-355x.2013.03.006.</w:t>
      </w:r>
      <w:bookmarkEnd w:id="526"/>
      <w:bookmarkEnd w:id="527"/>
    </w:p>
  </w:footnote>
  <w:footnote w:id="56">
    <w:p w14:paraId="41C0B362" w14:textId="12DF5299" w:rsidR="0076079F" w:rsidRPr="0076079F" w:rsidRDefault="0076079F">
      <w:pPr>
        <w:pStyle w:val="FootnoteText"/>
        <w:rPr>
          <w:lang w:val="en-US"/>
        </w:rPr>
      </w:pPr>
      <w:r>
        <w:rPr>
          <w:rStyle w:val="FootnoteReference"/>
        </w:rPr>
        <w:footnoteRef/>
      </w:r>
      <w:r>
        <w:t xml:space="preserve"> </w:t>
      </w:r>
      <w:r w:rsidRPr="0076079F">
        <w:t>Blaug, Mark (1992). The methodology of economics, or, How economists explain. Cambridge University Press. p. 190. ISBN 978-0-521-43678-6.</w:t>
      </w:r>
    </w:p>
  </w:footnote>
  <w:footnote w:id="57">
    <w:p w14:paraId="288E2DDC" w14:textId="77777777" w:rsidR="007B6F17" w:rsidRPr="00233B6E" w:rsidRDefault="007B6F17" w:rsidP="007B6F17">
      <w:pPr>
        <w:pStyle w:val="FootnoteText"/>
        <w:rPr>
          <w:lang w:val="en-US"/>
        </w:rPr>
      </w:pPr>
      <w:r>
        <w:rPr>
          <w:rStyle w:val="FootnoteReference"/>
        </w:rPr>
        <w:footnoteRef/>
      </w:r>
      <w:r>
        <w:t xml:space="preserve"> </w:t>
      </w:r>
      <w:r w:rsidRPr="00233B6E">
        <w:t>Blaug, Mark (1992). The methodology of economics, or, How economists explain. Cambridge University Press. p. 190. ISBN 978-0-521-43678-6.</w:t>
      </w:r>
    </w:p>
  </w:footnote>
  <w:footnote w:id="58">
    <w:p w14:paraId="4319C5C5" w14:textId="65A12ACA" w:rsidR="00CA5088" w:rsidRPr="00CA5088" w:rsidRDefault="00CA5088">
      <w:pPr>
        <w:pStyle w:val="FootnoteText"/>
        <w:rPr>
          <w:lang w:val="en-US"/>
        </w:rPr>
      </w:pPr>
      <w:r>
        <w:rPr>
          <w:rStyle w:val="FootnoteReference"/>
        </w:rPr>
        <w:footnoteRef/>
      </w:r>
      <w:r>
        <w:t xml:space="preserve"> </w:t>
      </w:r>
      <w:r w:rsidRPr="00CA5088">
        <w:t>Benjamin, S., Dillette, A., &amp; Alderman, D. H. (2020). “We can’t return to normal”: committing to tourism equity in the post-pandemic age. Tourism Geographies, 22(3), 476-483.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843562"/>
      <w:docPartObj>
        <w:docPartGallery w:val="Page Numbers (Top of Page)"/>
        <w:docPartUnique/>
      </w:docPartObj>
    </w:sdtPr>
    <w:sdtEndPr>
      <w:rPr>
        <w:noProof/>
      </w:rPr>
    </w:sdtEndPr>
    <w:sdtContent>
      <w:p w14:paraId="41DB8D10" w14:textId="33B522A2" w:rsidR="00E620BB" w:rsidRDefault="00E620BB">
        <w:pPr>
          <w:pStyle w:val="Header"/>
          <w:jc w:val="center"/>
        </w:pPr>
        <w:r>
          <w:fldChar w:fldCharType="begin"/>
        </w:r>
        <w:r>
          <w:instrText xml:space="preserve"> PAGE   \* MERGEFORMAT </w:instrText>
        </w:r>
        <w:r>
          <w:fldChar w:fldCharType="separate"/>
        </w:r>
        <w:r w:rsidR="00594B6A">
          <w:rPr>
            <w:noProof/>
          </w:rPr>
          <w:t>36</w:t>
        </w:r>
        <w:r>
          <w:rPr>
            <w:noProof/>
          </w:rPr>
          <w:fldChar w:fldCharType="end"/>
        </w:r>
      </w:p>
    </w:sdtContent>
  </w:sdt>
  <w:p w14:paraId="6FAF977D" w14:textId="77777777" w:rsidR="00E620BB" w:rsidRDefault="00E62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0A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337063B"/>
    <w:multiLevelType w:val="multilevel"/>
    <w:tmpl w:val="A334AAA4"/>
    <w:lvl w:ilvl="0">
      <w:start w:val="1"/>
      <w:numFmt w:val="decimal"/>
      <w:lvlText w:val="%1."/>
      <w:lvlJc w:val="left"/>
      <w:pPr>
        <w:ind w:left="720" w:hanging="360"/>
      </w:pPr>
      <w:rPr>
        <w:rFonts w:hint="default"/>
      </w:rPr>
    </w:lvl>
    <w:lvl w:ilvl="1">
      <w:start w:val="1"/>
      <w:numFmt w:val="decimal"/>
      <w:isLgl/>
      <w:lvlText w:val="%1.%2"/>
      <w:lvlJc w:val="left"/>
      <w:pPr>
        <w:ind w:left="3398" w:hanging="420"/>
      </w:pPr>
      <w:rPr>
        <w:rFonts w:ascii="Times New Roman" w:hAnsi="Times New Roman" w:cs="Times New Roman" w:hint="default"/>
        <w:b/>
        <w:bCs/>
        <w:color w:val="000000" w:themeColor="text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9C1D6D"/>
    <w:multiLevelType w:val="hybridMultilevel"/>
    <w:tmpl w:val="250CC170"/>
    <w:lvl w:ilvl="0" w:tplc="80244E2A">
      <w:start w:val="1"/>
      <w:numFmt w:val="decimal"/>
      <w:lvlText w:val="(%1)"/>
      <w:lvlJc w:val="center"/>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3" w15:restartNumberingAfterBreak="0">
    <w:nsid w:val="05A9593E"/>
    <w:multiLevelType w:val="hybridMultilevel"/>
    <w:tmpl w:val="CB9E1AE8"/>
    <w:lvl w:ilvl="0" w:tplc="D25A4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A5312"/>
    <w:multiLevelType w:val="hybridMultilevel"/>
    <w:tmpl w:val="7AEAEE7A"/>
    <w:lvl w:ilvl="0" w:tplc="1A1E566C">
      <w:start w:val="1"/>
      <w:numFmt w:val="decimal"/>
      <w:lvlText w:val="(%1)"/>
      <w:lvlJc w:val="center"/>
      <w:pPr>
        <w:ind w:left="1021" w:hanging="661"/>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5" w15:restartNumberingAfterBreak="0">
    <w:nsid w:val="0D034C11"/>
    <w:multiLevelType w:val="multilevel"/>
    <w:tmpl w:val="0409001F"/>
    <w:styleLink w:val="CurrentList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2E39700A"/>
    <w:multiLevelType w:val="hybridMultilevel"/>
    <w:tmpl w:val="5A1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873C90"/>
    <w:multiLevelType w:val="hybridMultilevel"/>
    <w:tmpl w:val="377A8F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B2360"/>
    <w:multiLevelType w:val="multilevel"/>
    <w:tmpl w:val="09C074B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993765E"/>
    <w:multiLevelType w:val="hybridMultilevel"/>
    <w:tmpl w:val="6824A202"/>
    <w:lvl w:ilvl="0" w:tplc="C018E8F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075B6A"/>
    <w:multiLevelType w:val="multilevel"/>
    <w:tmpl w:val="A334AAA4"/>
    <w:lvl w:ilvl="0">
      <w:start w:val="1"/>
      <w:numFmt w:val="decimal"/>
      <w:lvlText w:val="%1."/>
      <w:lvlJc w:val="left"/>
      <w:pPr>
        <w:ind w:left="720" w:hanging="360"/>
      </w:pPr>
      <w:rPr>
        <w:rFonts w:hint="default"/>
      </w:rPr>
    </w:lvl>
    <w:lvl w:ilvl="1">
      <w:start w:val="1"/>
      <w:numFmt w:val="decimal"/>
      <w:isLgl/>
      <w:lvlText w:val="%1.%2"/>
      <w:lvlJc w:val="left"/>
      <w:pPr>
        <w:ind w:left="2547" w:hanging="420"/>
      </w:pPr>
      <w:rPr>
        <w:rFonts w:ascii="Times New Roman" w:hAnsi="Times New Roman" w:cs="Times New Roman" w:hint="default"/>
        <w:b/>
        <w:bCs/>
        <w:color w:val="000000" w:themeColor="text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C862C8F"/>
    <w:multiLevelType w:val="hybridMultilevel"/>
    <w:tmpl w:val="25E42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8D71E5"/>
    <w:multiLevelType w:val="hybridMultilevel"/>
    <w:tmpl w:val="5A1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37F1F"/>
    <w:multiLevelType w:val="multilevel"/>
    <w:tmpl w:val="A334AAA4"/>
    <w:lvl w:ilvl="0">
      <w:start w:val="1"/>
      <w:numFmt w:val="decimal"/>
      <w:lvlText w:val="%1."/>
      <w:lvlJc w:val="left"/>
      <w:pPr>
        <w:ind w:left="720" w:hanging="360"/>
      </w:pPr>
      <w:rPr>
        <w:rFonts w:hint="default"/>
      </w:rPr>
    </w:lvl>
    <w:lvl w:ilvl="1">
      <w:start w:val="1"/>
      <w:numFmt w:val="decimal"/>
      <w:isLgl/>
      <w:lvlText w:val="%1.%2"/>
      <w:lvlJc w:val="left"/>
      <w:pPr>
        <w:ind w:left="2547" w:hanging="420"/>
      </w:pPr>
      <w:rPr>
        <w:rFonts w:ascii="Times New Roman" w:hAnsi="Times New Roman" w:cs="Times New Roman" w:hint="default"/>
        <w:b/>
        <w:bCs/>
        <w:color w:val="000000" w:themeColor="text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77815BD"/>
    <w:multiLevelType w:val="multilevel"/>
    <w:tmpl w:val="A334AAA4"/>
    <w:lvl w:ilvl="0">
      <w:start w:val="1"/>
      <w:numFmt w:val="decimal"/>
      <w:lvlText w:val="%1."/>
      <w:lvlJc w:val="left"/>
      <w:pPr>
        <w:ind w:left="720" w:hanging="360"/>
      </w:pPr>
      <w:rPr>
        <w:rFonts w:hint="default"/>
      </w:rPr>
    </w:lvl>
    <w:lvl w:ilvl="1">
      <w:start w:val="1"/>
      <w:numFmt w:val="decimal"/>
      <w:isLgl/>
      <w:lvlText w:val="%1.%2"/>
      <w:lvlJc w:val="left"/>
      <w:pPr>
        <w:ind w:left="2547" w:hanging="420"/>
      </w:pPr>
      <w:rPr>
        <w:rFonts w:ascii="Times New Roman" w:hAnsi="Times New Roman" w:cs="Times New Roman" w:hint="default"/>
        <w:b/>
        <w:bCs/>
        <w:color w:val="000000" w:themeColor="text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C7B61D7"/>
    <w:multiLevelType w:val="multilevel"/>
    <w:tmpl w:val="669E5C3C"/>
    <w:lvl w:ilvl="0">
      <w:start w:val="3"/>
      <w:numFmt w:val="decimal"/>
      <w:lvlText w:val="%1"/>
      <w:lvlJc w:val="left"/>
      <w:pPr>
        <w:ind w:left="560" w:hanging="560"/>
      </w:pPr>
      <w:rPr>
        <w:rFonts w:hint="default"/>
      </w:rPr>
    </w:lvl>
    <w:lvl w:ilvl="1">
      <w:start w:val="3"/>
      <w:numFmt w:val="decimal"/>
      <w:lvlText w:val="%1.%2"/>
      <w:lvlJc w:val="left"/>
      <w:pPr>
        <w:ind w:left="1100" w:hanging="56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15:restartNumberingAfterBreak="0">
    <w:nsid w:val="4F14015E"/>
    <w:multiLevelType w:val="multilevel"/>
    <w:tmpl w:val="A334AAA4"/>
    <w:lvl w:ilvl="0">
      <w:start w:val="1"/>
      <w:numFmt w:val="decimal"/>
      <w:lvlText w:val="%1."/>
      <w:lvlJc w:val="left"/>
      <w:pPr>
        <w:ind w:left="720" w:hanging="360"/>
      </w:pPr>
      <w:rPr>
        <w:rFonts w:hint="default"/>
      </w:rPr>
    </w:lvl>
    <w:lvl w:ilvl="1">
      <w:start w:val="1"/>
      <w:numFmt w:val="decimal"/>
      <w:isLgl/>
      <w:lvlText w:val="%1.%2"/>
      <w:lvlJc w:val="left"/>
      <w:pPr>
        <w:ind w:left="2547" w:hanging="420"/>
      </w:pPr>
      <w:rPr>
        <w:rFonts w:ascii="Times New Roman" w:hAnsi="Times New Roman" w:cs="Times New Roman" w:hint="default"/>
        <w:b/>
        <w:bCs/>
        <w:color w:val="000000" w:themeColor="text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F9B25CE"/>
    <w:multiLevelType w:val="multilevel"/>
    <w:tmpl w:val="A334AAA4"/>
    <w:lvl w:ilvl="0">
      <w:start w:val="1"/>
      <w:numFmt w:val="decimal"/>
      <w:lvlText w:val="%1."/>
      <w:lvlJc w:val="left"/>
      <w:pPr>
        <w:ind w:left="720" w:hanging="360"/>
      </w:pPr>
      <w:rPr>
        <w:rFonts w:hint="default"/>
      </w:rPr>
    </w:lvl>
    <w:lvl w:ilvl="1">
      <w:start w:val="1"/>
      <w:numFmt w:val="decimal"/>
      <w:isLgl/>
      <w:lvlText w:val="%1.%2"/>
      <w:lvlJc w:val="left"/>
      <w:pPr>
        <w:ind w:left="2547" w:hanging="420"/>
      </w:pPr>
      <w:rPr>
        <w:rFonts w:ascii="Times New Roman" w:hAnsi="Times New Roman" w:cs="Times New Roman" w:hint="default"/>
        <w:b/>
        <w:bCs/>
        <w:color w:val="000000" w:themeColor="text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3E25660"/>
    <w:multiLevelType w:val="hybridMultilevel"/>
    <w:tmpl w:val="EF4CC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6B7102"/>
    <w:multiLevelType w:val="hybridMultilevel"/>
    <w:tmpl w:val="63981AE8"/>
    <w:lvl w:ilvl="0" w:tplc="80244E2A">
      <w:start w:val="1"/>
      <w:numFmt w:val="decimal"/>
      <w:lvlText w:val="(%1)"/>
      <w:lvlJc w:val="center"/>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20" w15:restartNumberingAfterBreak="0">
    <w:nsid w:val="5A111191"/>
    <w:multiLevelType w:val="hybridMultilevel"/>
    <w:tmpl w:val="3CF01C84"/>
    <w:lvl w:ilvl="0" w:tplc="04090011">
      <w:start w:val="1"/>
      <w:numFmt w:val="decimal"/>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21" w15:restartNumberingAfterBreak="0">
    <w:nsid w:val="652F1693"/>
    <w:multiLevelType w:val="multilevel"/>
    <w:tmpl w:val="A334AAA4"/>
    <w:lvl w:ilvl="0">
      <w:start w:val="1"/>
      <w:numFmt w:val="decimal"/>
      <w:lvlText w:val="%1."/>
      <w:lvlJc w:val="left"/>
      <w:pPr>
        <w:ind w:left="720" w:hanging="360"/>
      </w:pPr>
      <w:rPr>
        <w:rFonts w:hint="default"/>
      </w:rPr>
    </w:lvl>
    <w:lvl w:ilvl="1">
      <w:start w:val="1"/>
      <w:numFmt w:val="decimal"/>
      <w:isLgl/>
      <w:lvlText w:val="%1.%2"/>
      <w:lvlJc w:val="left"/>
      <w:pPr>
        <w:ind w:left="2547" w:hanging="420"/>
      </w:pPr>
      <w:rPr>
        <w:rFonts w:ascii="Times New Roman" w:hAnsi="Times New Roman" w:cs="Times New Roman" w:hint="default"/>
        <w:b/>
        <w:bCs/>
        <w:color w:val="000000" w:themeColor="text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901205E"/>
    <w:multiLevelType w:val="multilevel"/>
    <w:tmpl w:val="A334AAA4"/>
    <w:lvl w:ilvl="0">
      <w:start w:val="1"/>
      <w:numFmt w:val="decimal"/>
      <w:lvlText w:val="%1."/>
      <w:lvlJc w:val="left"/>
      <w:pPr>
        <w:ind w:left="720" w:hanging="360"/>
      </w:pPr>
      <w:rPr>
        <w:rFonts w:hint="default"/>
      </w:rPr>
    </w:lvl>
    <w:lvl w:ilvl="1">
      <w:start w:val="1"/>
      <w:numFmt w:val="decimal"/>
      <w:isLgl/>
      <w:lvlText w:val="%1.%2"/>
      <w:lvlJc w:val="left"/>
      <w:pPr>
        <w:ind w:left="2547" w:hanging="420"/>
      </w:pPr>
      <w:rPr>
        <w:rFonts w:ascii="Times New Roman" w:hAnsi="Times New Roman" w:cs="Times New Roman" w:hint="default"/>
        <w:b/>
        <w:bCs/>
        <w:color w:val="000000" w:themeColor="text1"/>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96B723F"/>
    <w:multiLevelType w:val="hybridMultilevel"/>
    <w:tmpl w:val="5A1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406699"/>
    <w:multiLevelType w:val="hybridMultilevel"/>
    <w:tmpl w:val="EB20DB54"/>
    <w:lvl w:ilvl="0" w:tplc="2FE85FDC">
      <w:start w:val="1"/>
      <w:numFmt w:val="decimal"/>
      <w:lvlText w:val="%1)"/>
      <w:lvlJc w:val="left"/>
      <w:pPr>
        <w:ind w:left="920" w:hanging="360"/>
      </w:pPr>
      <w:rPr>
        <w:rFonts w:eastAsia="SimSun" w:cs="SimSun"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5" w15:restartNumberingAfterBreak="0">
    <w:nsid w:val="6AAB0374"/>
    <w:multiLevelType w:val="multilevel"/>
    <w:tmpl w:val="99A6FA36"/>
    <w:lvl w:ilvl="0">
      <w:start w:val="1"/>
      <w:numFmt w:val="decimal"/>
      <w:lvlText w:val="%1."/>
      <w:lvlJc w:val="left"/>
      <w:pPr>
        <w:ind w:left="720" w:hanging="360"/>
      </w:pPr>
      <w:rPr>
        <w:rFonts w:hint="default"/>
      </w:rPr>
    </w:lvl>
    <w:lvl w:ilvl="1">
      <w:start w:val="1"/>
      <w:numFmt w:val="decimal"/>
      <w:isLgl/>
      <w:lvlText w:val="%1.%2"/>
      <w:lvlJc w:val="left"/>
      <w:pPr>
        <w:ind w:left="2547" w:hanging="4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8F220CD"/>
    <w:multiLevelType w:val="hybridMultilevel"/>
    <w:tmpl w:val="0A92F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6373A6"/>
    <w:multiLevelType w:val="hybridMultilevel"/>
    <w:tmpl w:val="A3B61E10"/>
    <w:lvl w:ilvl="0" w:tplc="F7F8A0C4">
      <w:start w:val="1"/>
      <w:numFmt w:val="decimal"/>
      <w:lvlText w:val="(%1)"/>
      <w:lvlJc w:val="right"/>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28" w15:restartNumberingAfterBreak="0">
    <w:nsid w:val="7BB06057"/>
    <w:multiLevelType w:val="multilevel"/>
    <w:tmpl w:val="09C074B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18"/>
  </w:num>
  <w:num w:numId="3">
    <w:abstractNumId w:val="8"/>
  </w:num>
  <w:num w:numId="4">
    <w:abstractNumId w:val="28"/>
  </w:num>
  <w:num w:numId="5">
    <w:abstractNumId w:val="20"/>
  </w:num>
  <w:num w:numId="6">
    <w:abstractNumId w:val="7"/>
  </w:num>
  <w:num w:numId="7">
    <w:abstractNumId w:val="26"/>
  </w:num>
  <w:num w:numId="8">
    <w:abstractNumId w:val="12"/>
  </w:num>
  <w:num w:numId="9">
    <w:abstractNumId w:val="11"/>
  </w:num>
  <w:num w:numId="10">
    <w:abstractNumId w:val="25"/>
  </w:num>
  <w:num w:numId="11">
    <w:abstractNumId w:val="23"/>
  </w:num>
  <w:num w:numId="12">
    <w:abstractNumId w:val="6"/>
  </w:num>
  <w:num w:numId="13">
    <w:abstractNumId w:val="9"/>
  </w:num>
  <w:num w:numId="14">
    <w:abstractNumId w:val="0"/>
  </w:num>
  <w:num w:numId="15">
    <w:abstractNumId w:val="5"/>
  </w:num>
  <w:num w:numId="16">
    <w:abstractNumId w:val="21"/>
  </w:num>
  <w:num w:numId="17">
    <w:abstractNumId w:val="13"/>
  </w:num>
  <w:num w:numId="18">
    <w:abstractNumId w:val="14"/>
  </w:num>
  <w:num w:numId="19">
    <w:abstractNumId w:val="4"/>
  </w:num>
  <w:num w:numId="20">
    <w:abstractNumId w:val="3"/>
  </w:num>
  <w:num w:numId="21">
    <w:abstractNumId w:val="27"/>
  </w:num>
  <w:num w:numId="22">
    <w:abstractNumId w:val="19"/>
  </w:num>
  <w:num w:numId="23">
    <w:abstractNumId w:val="2"/>
  </w:num>
  <w:num w:numId="24">
    <w:abstractNumId w:val="15"/>
  </w:num>
  <w:num w:numId="25">
    <w:abstractNumId w:val="17"/>
  </w:num>
  <w:num w:numId="26">
    <w:abstractNumId w:val="22"/>
  </w:num>
  <w:num w:numId="27">
    <w:abstractNumId w:val="16"/>
  </w:num>
  <w:num w:numId="28">
    <w:abstractNumId w:val="1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477"/>
    <w:rsid w:val="0000059E"/>
    <w:rsid w:val="00000CF4"/>
    <w:rsid w:val="00002EB1"/>
    <w:rsid w:val="00004ADA"/>
    <w:rsid w:val="00011482"/>
    <w:rsid w:val="00011E91"/>
    <w:rsid w:val="00013A9B"/>
    <w:rsid w:val="000156DE"/>
    <w:rsid w:val="00017126"/>
    <w:rsid w:val="00020BC5"/>
    <w:rsid w:val="00027CA4"/>
    <w:rsid w:val="00032025"/>
    <w:rsid w:val="00034360"/>
    <w:rsid w:val="00036371"/>
    <w:rsid w:val="000402E1"/>
    <w:rsid w:val="00041110"/>
    <w:rsid w:val="00041E4C"/>
    <w:rsid w:val="0004292F"/>
    <w:rsid w:val="00047E10"/>
    <w:rsid w:val="00047F0B"/>
    <w:rsid w:val="00053BC3"/>
    <w:rsid w:val="00054078"/>
    <w:rsid w:val="00055793"/>
    <w:rsid w:val="00057CE3"/>
    <w:rsid w:val="00060190"/>
    <w:rsid w:val="000601DE"/>
    <w:rsid w:val="00062F38"/>
    <w:rsid w:val="00074DD8"/>
    <w:rsid w:val="00076B8F"/>
    <w:rsid w:val="0008040B"/>
    <w:rsid w:val="0008053D"/>
    <w:rsid w:val="00082AB2"/>
    <w:rsid w:val="00083D17"/>
    <w:rsid w:val="00087AF2"/>
    <w:rsid w:val="00093BFB"/>
    <w:rsid w:val="0009492C"/>
    <w:rsid w:val="00096508"/>
    <w:rsid w:val="000A1376"/>
    <w:rsid w:val="000A3116"/>
    <w:rsid w:val="000A7D1C"/>
    <w:rsid w:val="000B408C"/>
    <w:rsid w:val="000B5108"/>
    <w:rsid w:val="000C0D70"/>
    <w:rsid w:val="000C2FE6"/>
    <w:rsid w:val="000C5C46"/>
    <w:rsid w:val="000C6457"/>
    <w:rsid w:val="000C79D0"/>
    <w:rsid w:val="000D71D5"/>
    <w:rsid w:val="000E2486"/>
    <w:rsid w:val="000E6492"/>
    <w:rsid w:val="000F0CF2"/>
    <w:rsid w:val="000F730C"/>
    <w:rsid w:val="000F7B1D"/>
    <w:rsid w:val="000F7CC2"/>
    <w:rsid w:val="00102479"/>
    <w:rsid w:val="00104779"/>
    <w:rsid w:val="00105F18"/>
    <w:rsid w:val="001071F6"/>
    <w:rsid w:val="00121A4F"/>
    <w:rsid w:val="00124254"/>
    <w:rsid w:val="00124B0B"/>
    <w:rsid w:val="0012648E"/>
    <w:rsid w:val="001300E7"/>
    <w:rsid w:val="00137C29"/>
    <w:rsid w:val="001425EC"/>
    <w:rsid w:val="00147913"/>
    <w:rsid w:val="001529C0"/>
    <w:rsid w:val="0015338B"/>
    <w:rsid w:val="001534A2"/>
    <w:rsid w:val="00153E88"/>
    <w:rsid w:val="001621F0"/>
    <w:rsid w:val="001627FE"/>
    <w:rsid w:val="00162FEF"/>
    <w:rsid w:val="00166D84"/>
    <w:rsid w:val="00167A5D"/>
    <w:rsid w:val="0017127B"/>
    <w:rsid w:val="00172CE1"/>
    <w:rsid w:val="00173604"/>
    <w:rsid w:val="001739AF"/>
    <w:rsid w:val="00173C0A"/>
    <w:rsid w:val="001749AB"/>
    <w:rsid w:val="00174CB3"/>
    <w:rsid w:val="001753DE"/>
    <w:rsid w:val="00177D29"/>
    <w:rsid w:val="00183E28"/>
    <w:rsid w:val="00184A0E"/>
    <w:rsid w:val="00184ADA"/>
    <w:rsid w:val="00187978"/>
    <w:rsid w:val="00193550"/>
    <w:rsid w:val="00195B16"/>
    <w:rsid w:val="00196AC9"/>
    <w:rsid w:val="001A2811"/>
    <w:rsid w:val="001A385F"/>
    <w:rsid w:val="001A5EE9"/>
    <w:rsid w:val="001B0058"/>
    <w:rsid w:val="001B32DE"/>
    <w:rsid w:val="001B633D"/>
    <w:rsid w:val="001B6CAB"/>
    <w:rsid w:val="001C09CE"/>
    <w:rsid w:val="001C7648"/>
    <w:rsid w:val="001C7926"/>
    <w:rsid w:val="001D0FC6"/>
    <w:rsid w:val="001D143C"/>
    <w:rsid w:val="001D2CFC"/>
    <w:rsid w:val="001D6B1B"/>
    <w:rsid w:val="001E6835"/>
    <w:rsid w:val="001E79C0"/>
    <w:rsid w:val="001F2CB6"/>
    <w:rsid w:val="001F378C"/>
    <w:rsid w:val="001F45A6"/>
    <w:rsid w:val="001F667E"/>
    <w:rsid w:val="001F6931"/>
    <w:rsid w:val="0020127A"/>
    <w:rsid w:val="002013A7"/>
    <w:rsid w:val="0020331A"/>
    <w:rsid w:val="002060FF"/>
    <w:rsid w:val="0020757C"/>
    <w:rsid w:val="0021238F"/>
    <w:rsid w:val="00213385"/>
    <w:rsid w:val="00216A71"/>
    <w:rsid w:val="002175E4"/>
    <w:rsid w:val="00217C29"/>
    <w:rsid w:val="002234EF"/>
    <w:rsid w:val="00224C6C"/>
    <w:rsid w:val="00226E91"/>
    <w:rsid w:val="0023089F"/>
    <w:rsid w:val="00232A15"/>
    <w:rsid w:val="00233B6E"/>
    <w:rsid w:val="00237CDE"/>
    <w:rsid w:val="00240405"/>
    <w:rsid w:val="002409AF"/>
    <w:rsid w:val="00242F78"/>
    <w:rsid w:val="002457EF"/>
    <w:rsid w:val="00245AC8"/>
    <w:rsid w:val="00246602"/>
    <w:rsid w:val="00247BEC"/>
    <w:rsid w:val="00253941"/>
    <w:rsid w:val="00254678"/>
    <w:rsid w:val="00256E82"/>
    <w:rsid w:val="00261778"/>
    <w:rsid w:val="00262D4B"/>
    <w:rsid w:val="00264484"/>
    <w:rsid w:val="002664D1"/>
    <w:rsid w:val="00270224"/>
    <w:rsid w:val="00273CDB"/>
    <w:rsid w:val="002741A2"/>
    <w:rsid w:val="002742C8"/>
    <w:rsid w:val="002824AB"/>
    <w:rsid w:val="002824FB"/>
    <w:rsid w:val="002837FD"/>
    <w:rsid w:val="002865C8"/>
    <w:rsid w:val="00291299"/>
    <w:rsid w:val="00292554"/>
    <w:rsid w:val="00295076"/>
    <w:rsid w:val="00297DCC"/>
    <w:rsid w:val="002B0876"/>
    <w:rsid w:val="002B1D65"/>
    <w:rsid w:val="002B2B1A"/>
    <w:rsid w:val="002B2E7D"/>
    <w:rsid w:val="002C170B"/>
    <w:rsid w:val="002C1752"/>
    <w:rsid w:val="002C3A4F"/>
    <w:rsid w:val="002C504A"/>
    <w:rsid w:val="002D172B"/>
    <w:rsid w:val="002E0620"/>
    <w:rsid w:val="002E4ABB"/>
    <w:rsid w:val="002E5E32"/>
    <w:rsid w:val="002E5E73"/>
    <w:rsid w:val="002E7998"/>
    <w:rsid w:val="002F079C"/>
    <w:rsid w:val="002F56A8"/>
    <w:rsid w:val="002F6A74"/>
    <w:rsid w:val="00300191"/>
    <w:rsid w:val="00301F11"/>
    <w:rsid w:val="003041A5"/>
    <w:rsid w:val="00311F05"/>
    <w:rsid w:val="0031252F"/>
    <w:rsid w:val="00314094"/>
    <w:rsid w:val="003165FC"/>
    <w:rsid w:val="00317A4F"/>
    <w:rsid w:val="00323577"/>
    <w:rsid w:val="003242D7"/>
    <w:rsid w:val="00324F09"/>
    <w:rsid w:val="00324F31"/>
    <w:rsid w:val="00330514"/>
    <w:rsid w:val="003342AF"/>
    <w:rsid w:val="00337FEA"/>
    <w:rsid w:val="003423FC"/>
    <w:rsid w:val="00342585"/>
    <w:rsid w:val="00345891"/>
    <w:rsid w:val="00347A99"/>
    <w:rsid w:val="00351D98"/>
    <w:rsid w:val="00354863"/>
    <w:rsid w:val="00357C5B"/>
    <w:rsid w:val="00363F5E"/>
    <w:rsid w:val="00366F0C"/>
    <w:rsid w:val="0037085C"/>
    <w:rsid w:val="0037247F"/>
    <w:rsid w:val="00372A48"/>
    <w:rsid w:val="003757DC"/>
    <w:rsid w:val="00376E17"/>
    <w:rsid w:val="00380879"/>
    <w:rsid w:val="0038303F"/>
    <w:rsid w:val="00383326"/>
    <w:rsid w:val="00391892"/>
    <w:rsid w:val="00393423"/>
    <w:rsid w:val="003937F0"/>
    <w:rsid w:val="00393BFA"/>
    <w:rsid w:val="0039415C"/>
    <w:rsid w:val="00397248"/>
    <w:rsid w:val="003A13FF"/>
    <w:rsid w:val="003A1EF5"/>
    <w:rsid w:val="003A2CFA"/>
    <w:rsid w:val="003A5024"/>
    <w:rsid w:val="003A5539"/>
    <w:rsid w:val="003A6C33"/>
    <w:rsid w:val="003B1CE6"/>
    <w:rsid w:val="003B2701"/>
    <w:rsid w:val="003B27FF"/>
    <w:rsid w:val="003B4C8A"/>
    <w:rsid w:val="003B70A8"/>
    <w:rsid w:val="003B7219"/>
    <w:rsid w:val="003B7BCF"/>
    <w:rsid w:val="003B7E37"/>
    <w:rsid w:val="003C1EF6"/>
    <w:rsid w:val="003C1F4C"/>
    <w:rsid w:val="003C2465"/>
    <w:rsid w:val="003D0591"/>
    <w:rsid w:val="003D101F"/>
    <w:rsid w:val="003D1666"/>
    <w:rsid w:val="003D2060"/>
    <w:rsid w:val="003E33BE"/>
    <w:rsid w:val="003E37AE"/>
    <w:rsid w:val="003E493D"/>
    <w:rsid w:val="003E56B6"/>
    <w:rsid w:val="003E5A51"/>
    <w:rsid w:val="003E63B4"/>
    <w:rsid w:val="003F4D91"/>
    <w:rsid w:val="003F55B6"/>
    <w:rsid w:val="003F56CB"/>
    <w:rsid w:val="003F763E"/>
    <w:rsid w:val="0040083E"/>
    <w:rsid w:val="00400A99"/>
    <w:rsid w:val="004126A1"/>
    <w:rsid w:val="004154B3"/>
    <w:rsid w:val="0041598A"/>
    <w:rsid w:val="00416C18"/>
    <w:rsid w:val="00420029"/>
    <w:rsid w:val="0042283B"/>
    <w:rsid w:val="00422D19"/>
    <w:rsid w:val="00425507"/>
    <w:rsid w:val="00425A93"/>
    <w:rsid w:val="00426095"/>
    <w:rsid w:val="00427FBD"/>
    <w:rsid w:val="00430E1D"/>
    <w:rsid w:val="0043178D"/>
    <w:rsid w:val="00432CD7"/>
    <w:rsid w:val="00434E1F"/>
    <w:rsid w:val="00435917"/>
    <w:rsid w:val="00435A50"/>
    <w:rsid w:val="00436E9B"/>
    <w:rsid w:val="00436FD9"/>
    <w:rsid w:val="00442883"/>
    <w:rsid w:val="00445031"/>
    <w:rsid w:val="00446D0F"/>
    <w:rsid w:val="00451F77"/>
    <w:rsid w:val="00454F24"/>
    <w:rsid w:val="00455A95"/>
    <w:rsid w:val="00455E5C"/>
    <w:rsid w:val="00461096"/>
    <w:rsid w:val="00461DAC"/>
    <w:rsid w:val="004656F1"/>
    <w:rsid w:val="00465726"/>
    <w:rsid w:val="00474F12"/>
    <w:rsid w:val="004803C6"/>
    <w:rsid w:val="00484495"/>
    <w:rsid w:val="00485BAA"/>
    <w:rsid w:val="00485CA7"/>
    <w:rsid w:val="004908A1"/>
    <w:rsid w:val="00491985"/>
    <w:rsid w:val="004932E4"/>
    <w:rsid w:val="00496C95"/>
    <w:rsid w:val="004A41E6"/>
    <w:rsid w:val="004A4C04"/>
    <w:rsid w:val="004A6B70"/>
    <w:rsid w:val="004B12A4"/>
    <w:rsid w:val="004B1624"/>
    <w:rsid w:val="004B1E84"/>
    <w:rsid w:val="004B5EB9"/>
    <w:rsid w:val="004B6542"/>
    <w:rsid w:val="004B7861"/>
    <w:rsid w:val="004C0D61"/>
    <w:rsid w:val="004C223C"/>
    <w:rsid w:val="004D0AE8"/>
    <w:rsid w:val="004D2D1A"/>
    <w:rsid w:val="004D327E"/>
    <w:rsid w:val="004D360C"/>
    <w:rsid w:val="004D4063"/>
    <w:rsid w:val="004D4EAA"/>
    <w:rsid w:val="004D5DFB"/>
    <w:rsid w:val="004D7CFA"/>
    <w:rsid w:val="004D7E72"/>
    <w:rsid w:val="004E3A89"/>
    <w:rsid w:val="004E4392"/>
    <w:rsid w:val="004E6CE9"/>
    <w:rsid w:val="004E6E72"/>
    <w:rsid w:val="004F07A5"/>
    <w:rsid w:val="004F0907"/>
    <w:rsid w:val="004F098C"/>
    <w:rsid w:val="004F0B61"/>
    <w:rsid w:val="004F66BF"/>
    <w:rsid w:val="004F7209"/>
    <w:rsid w:val="005001F5"/>
    <w:rsid w:val="00505A8F"/>
    <w:rsid w:val="005060E8"/>
    <w:rsid w:val="00510867"/>
    <w:rsid w:val="00516827"/>
    <w:rsid w:val="005178CE"/>
    <w:rsid w:val="00521CBD"/>
    <w:rsid w:val="005234C6"/>
    <w:rsid w:val="00523EC8"/>
    <w:rsid w:val="005254A2"/>
    <w:rsid w:val="0053224A"/>
    <w:rsid w:val="00532BC6"/>
    <w:rsid w:val="00540384"/>
    <w:rsid w:val="00552D40"/>
    <w:rsid w:val="00556147"/>
    <w:rsid w:val="00565152"/>
    <w:rsid w:val="00566B4A"/>
    <w:rsid w:val="00575BB9"/>
    <w:rsid w:val="00577F7E"/>
    <w:rsid w:val="00590293"/>
    <w:rsid w:val="00594B6A"/>
    <w:rsid w:val="00596352"/>
    <w:rsid w:val="00596FC9"/>
    <w:rsid w:val="00597715"/>
    <w:rsid w:val="00597833"/>
    <w:rsid w:val="00597BB8"/>
    <w:rsid w:val="005A37C5"/>
    <w:rsid w:val="005A4AAC"/>
    <w:rsid w:val="005A7A37"/>
    <w:rsid w:val="005B2291"/>
    <w:rsid w:val="005B7F30"/>
    <w:rsid w:val="005C2F0B"/>
    <w:rsid w:val="005C3774"/>
    <w:rsid w:val="005C39C3"/>
    <w:rsid w:val="005C6519"/>
    <w:rsid w:val="005D0091"/>
    <w:rsid w:val="005D05D6"/>
    <w:rsid w:val="005D695E"/>
    <w:rsid w:val="005E14A5"/>
    <w:rsid w:val="005E24D8"/>
    <w:rsid w:val="005E29F6"/>
    <w:rsid w:val="005E3E6A"/>
    <w:rsid w:val="005E480B"/>
    <w:rsid w:val="005E6581"/>
    <w:rsid w:val="005F0ACF"/>
    <w:rsid w:val="005F25F2"/>
    <w:rsid w:val="00601C1C"/>
    <w:rsid w:val="00605525"/>
    <w:rsid w:val="006058C8"/>
    <w:rsid w:val="0060654B"/>
    <w:rsid w:val="0060784C"/>
    <w:rsid w:val="00610931"/>
    <w:rsid w:val="0061650A"/>
    <w:rsid w:val="00617262"/>
    <w:rsid w:val="00623C00"/>
    <w:rsid w:val="006243DF"/>
    <w:rsid w:val="0062728D"/>
    <w:rsid w:val="00630418"/>
    <w:rsid w:val="00632BC6"/>
    <w:rsid w:val="00637889"/>
    <w:rsid w:val="0064292F"/>
    <w:rsid w:val="006435D5"/>
    <w:rsid w:val="0064595F"/>
    <w:rsid w:val="00650306"/>
    <w:rsid w:val="00652AE9"/>
    <w:rsid w:val="00664E29"/>
    <w:rsid w:val="00672B2A"/>
    <w:rsid w:val="00674025"/>
    <w:rsid w:val="00677AD2"/>
    <w:rsid w:val="0068116B"/>
    <w:rsid w:val="00681DB9"/>
    <w:rsid w:val="006839FD"/>
    <w:rsid w:val="00686EF9"/>
    <w:rsid w:val="00687B80"/>
    <w:rsid w:val="00695932"/>
    <w:rsid w:val="00696334"/>
    <w:rsid w:val="006A021B"/>
    <w:rsid w:val="006A075C"/>
    <w:rsid w:val="006A0CFB"/>
    <w:rsid w:val="006A0EC2"/>
    <w:rsid w:val="006A4BD2"/>
    <w:rsid w:val="006A649E"/>
    <w:rsid w:val="006B1333"/>
    <w:rsid w:val="006B1948"/>
    <w:rsid w:val="006B3257"/>
    <w:rsid w:val="006B5C04"/>
    <w:rsid w:val="006B7254"/>
    <w:rsid w:val="006C00A7"/>
    <w:rsid w:val="006C0DF4"/>
    <w:rsid w:val="006C1594"/>
    <w:rsid w:val="006C39FF"/>
    <w:rsid w:val="006C3BCD"/>
    <w:rsid w:val="006C4D9C"/>
    <w:rsid w:val="006C50C4"/>
    <w:rsid w:val="006D02EB"/>
    <w:rsid w:val="006D3668"/>
    <w:rsid w:val="006D5357"/>
    <w:rsid w:val="006E0062"/>
    <w:rsid w:val="006E474D"/>
    <w:rsid w:val="006E48FD"/>
    <w:rsid w:val="006F1393"/>
    <w:rsid w:val="006F1A9B"/>
    <w:rsid w:val="006F353A"/>
    <w:rsid w:val="006F3DF7"/>
    <w:rsid w:val="006F4D9A"/>
    <w:rsid w:val="006F610D"/>
    <w:rsid w:val="006F6257"/>
    <w:rsid w:val="006F66BC"/>
    <w:rsid w:val="007044A7"/>
    <w:rsid w:val="007051BB"/>
    <w:rsid w:val="00705569"/>
    <w:rsid w:val="00706A93"/>
    <w:rsid w:val="00706C51"/>
    <w:rsid w:val="00707418"/>
    <w:rsid w:val="00712A01"/>
    <w:rsid w:val="00712B77"/>
    <w:rsid w:val="00715046"/>
    <w:rsid w:val="007157AB"/>
    <w:rsid w:val="007214FD"/>
    <w:rsid w:val="00721CD1"/>
    <w:rsid w:val="007235DE"/>
    <w:rsid w:val="00727875"/>
    <w:rsid w:val="00727AA7"/>
    <w:rsid w:val="00727ACB"/>
    <w:rsid w:val="00730BDC"/>
    <w:rsid w:val="00731F5C"/>
    <w:rsid w:val="007330F9"/>
    <w:rsid w:val="0073398C"/>
    <w:rsid w:val="00735A48"/>
    <w:rsid w:val="00736346"/>
    <w:rsid w:val="00742FD6"/>
    <w:rsid w:val="00743150"/>
    <w:rsid w:val="007449C9"/>
    <w:rsid w:val="00745E24"/>
    <w:rsid w:val="00750D7F"/>
    <w:rsid w:val="00753982"/>
    <w:rsid w:val="00756AD2"/>
    <w:rsid w:val="0075726D"/>
    <w:rsid w:val="00760156"/>
    <w:rsid w:val="0076079F"/>
    <w:rsid w:val="00760CE6"/>
    <w:rsid w:val="00761367"/>
    <w:rsid w:val="007628A4"/>
    <w:rsid w:val="007644D3"/>
    <w:rsid w:val="00764587"/>
    <w:rsid w:val="00776206"/>
    <w:rsid w:val="00781004"/>
    <w:rsid w:val="00781825"/>
    <w:rsid w:val="00783BF0"/>
    <w:rsid w:val="0078666C"/>
    <w:rsid w:val="007871F1"/>
    <w:rsid w:val="00787759"/>
    <w:rsid w:val="007878A6"/>
    <w:rsid w:val="0079432C"/>
    <w:rsid w:val="00797D57"/>
    <w:rsid w:val="007A1815"/>
    <w:rsid w:val="007A21E1"/>
    <w:rsid w:val="007A5FBF"/>
    <w:rsid w:val="007A7212"/>
    <w:rsid w:val="007B0C9F"/>
    <w:rsid w:val="007B36FA"/>
    <w:rsid w:val="007B6352"/>
    <w:rsid w:val="007B6F17"/>
    <w:rsid w:val="007C214E"/>
    <w:rsid w:val="007C710E"/>
    <w:rsid w:val="007C7CD0"/>
    <w:rsid w:val="007D1272"/>
    <w:rsid w:val="007D2501"/>
    <w:rsid w:val="007D34B9"/>
    <w:rsid w:val="007D3B11"/>
    <w:rsid w:val="007E304C"/>
    <w:rsid w:val="007F3476"/>
    <w:rsid w:val="007F3898"/>
    <w:rsid w:val="007F3F57"/>
    <w:rsid w:val="007F65FA"/>
    <w:rsid w:val="00802F9D"/>
    <w:rsid w:val="008144DE"/>
    <w:rsid w:val="008155C4"/>
    <w:rsid w:val="00815D9E"/>
    <w:rsid w:val="00816119"/>
    <w:rsid w:val="008430DB"/>
    <w:rsid w:val="00845A8A"/>
    <w:rsid w:val="008461DD"/>
    <w:rsid w:val="0084695C"/>
    <w:rsid w:val="008517DF"/>
    <w:rsid w:val="00854409"/>
    <w:rsid w:val="00855CCA"/>
    <w:rsid w:val="008570E8"/>
    <w:rsid w:val="008603CF"/>
    <w:rsid w:val="00867CC4"/>
    <w:rsid w:val="008715CA"/>
    <w:rsid w:val="0087238A"/>
    <w:rsid w:val="0087532F"/>
    <w:rsid w:val="00875929"/>
    <w:rsid w:val="008762B0"/>
    <w:rsid w:val="00876527"/>
    <w:rsid w:val="00877139"/>
    <w:rsid w:val="0088015A"/>
    <w:rsid w:val="00880755"/>
    <w:rsid w:val="00881293"/>
    <w:rsid w:val="00881B44"/>
    <w:rsid w:val="00884783"/>
    <w:rsid w:val="0088670D"/>
    <w:rsid w:val="00887F4A"/>
    <w:rsid w:val="0089010C"/>
    <w:rsid w:val="00890447"/>
    <w:rsid w:val="00890DF1"/>
    <w:rsid w:val="00891826"/>
    <w:rsid w:val="00894CC0"/>
    <w:rsid w:val="00895E36"/>
    <w:rsid w:val="008A0774"/>
    <w:rsid w:val="008A0F57"/>
    <w:rsid w:val="008A1A9B"/>
    <w:rsid w:val="008A33F8"/>
    <w:rsid w:val="008A3489"/>
    <w:rsid w:val="008A4BD1"/>
    <w:rsid w:val="008A6602"/>
    <w:rsid w:val="008B0A0A"/>
    <w:rsid w:val="008B0ADB"/>
    <w:rsid w:val="008B2D8B"/>
    <w:rsid w:val="008B5A40"/>
    <w:rsid w:val="008B668D"/>
    <w:rsid w:val="008C2749"/>
    <w:rsid w:val="008C2FBA"/>
    <w:rsid w:val="008D2899"/>
    <w:rsid w:val="008D38F6"/>
    <w:rsid w:val="008D5468"/>
    <w:rsid w:val="008D78D2"/>
    <w:rsid w:val="008D7C96"/>
    <w:rsid w:val="008E0D06"/>
    <w:rsid w:val="008E163A"/>
    <w:rsid w:val="008E6363"/>
    <w:rsid w:val="008F2108"/>
    <w:rsid w:val="008F24CD"/>
    <w:rsid w:val="008F4E7A"/>
    <w:rsid w:val="008F4F87"/>
    <w:rsid w:val="008F6BF8"/>
    <w:rsid w:val="008F7505"/>
    <w:rsid w:val="0090116B"/>
    <w:rsid w:val="009015F4"/>
    <w:rsid w:val="00905CA2"/>
    <w:rsid w:val="009065B1"/>
    <w:rsid w:val="00907F01"/>
    <w:rsid w:val="00911512"/>
    <w:rsid w:val="009138A9"/>
    <w:rsid w:val="00926143"/>
    <w:rsid w:val="00931321"/>
    <w:rsid w:val="00932A3F"/>
    <w:rsid w:val="00932B5F"/>
    <w:rsid w:val="00934B88"/>
    <w:rsid w:val="009374A5"/>
    <w:rsid w:val="00937BB7"/>
    <w:rsid w:val="00941615"/>
    <w:rsid w:val="00943200"/>
    <w:rsid w:val="0094630D"/>
    <w:rsid w:val="00951747"/>
    <w:rsid w:val="00951A18"/>
    <w:rsid w:val="00952268"/>
    <w:rsid w:val="00953DDD"/>
    <w:rsid w:val="009579F0"/>
    <w:rsid w:val="00961047"/>
    <w:rsid w:val="00962BEC"/>
    <w:rsid w:val="00963064"/>
    <w:rsid w:val="0096340A"/>
    <w:rsid w:val="0096357C"/>
    <w:rsid w:val="0096407F"/>
    <w:rsid w:val="0096780C"/>
    <w:rsid w:val="00967B84"/>
    <w:rsid w:val="0097615B"/>
    <w:rsid w:val="00977923"/>
    <w:rsid w:val="009819EA"/>
    <w:rsid w:val="00984954"/>
    <w:rsid w:val="0099269E"/>
    <w:rsid w:val="00994D53"/>
    <w:rsid w:val="00995757"/>
    <w:rsid w:val="00996345"/>
    <w:rsid w:val="00996973"/>
    <w:rsid w:val="009A071A"/>
    <w:rsid w:val="009A250E"/>
    <w:rsid w:val="009A39CC"/>
    <w:rsid w:val="009A5AF0"/>
    <w:rsid w:val="009A6C01"/>
    <w:rsid w:val="009B1957"/>
    <w:rsid w:val="009B1EA8"/>
    <w:rsid w:val="009C0F79"/>
    <w:rsid w:val="009C6444"/>
    <w:rsid w:val="009C7384"/>
    <w:rsid w:val="009D7CDA"/>
    <w:rsid w:val="009E5781"/>
    <w:rsid w:val="009E7411"/>
    <w:rsid w:val="009F5A44"/>
    <w:rsid w:val="00A01C05"/>
    <w:rsid w:val="00A03520"/>
    <w:rsid w:val="00A05FFB"/>
    <w:rsid w:val="00A12559"/>
    <w:rsid w:val="00A149E8"/>
    <w:rsid w:val="00A159E4"/>
    <w:rsid w:val="00A1736C"/>
    <w:rsid w:val="00A22587"/>
    <w:rsid w:val="00A235A3"/>
    <w:rsid w:val="00A24AA1"/>
    <w:rsid w:val="00A25CC8"/>
    <w:rsid w:val="00A30035"/>
    <w:rsid w:val="00A31885"/>
    <w:rsid w:val="00A34B14"/>
    <w:rsid w:val="00A377B3"/>
    <w:rsid w:val="00A37D18"/>
    <w:rsid w:val="00A4251C"/>
    <w:rsid w:val="00A43D0D"/>
    <w:rsid w:val="00A479B7"/>
    <w:rsid w:val="00A56E84"/>
    <w:rsid w:val="00A602AC"/>
    <w:rsid w:val="00A6560C"/>
    <w:rsid w:val="00A6726C"/>
    <w:rsid w:val="00A700A4"/>
    <w:rsid w:val="00A71FD0"/>
    <w:rsid w:val="00A853AA"/>
    <w:rsid w:val="00A90459"/>
    <w:rsid w:val="00A94346"/>
    <w:rsid w:val="00A94A8E"/>
    <w:rsid w:val="00A97545"/>
    <w:rsid w:val="00A97E6E"/>
    <w:rsid w:val="00AA1850"/>
    <w:rsid w:val="00AA3EBD"/>
    <w:rsid w:val="00AA4AAF"/>
    <w:rsid w:val="00AB062F"/>
    <w:rsid w:val="00AB0C28"/>
    <w:rsid w:val="00AB0DDC"/>
    <w:rsid w:val="00AB1585"/>
    <w:rsid w:val="00AB1A61"/>
    <w:rsid w:val="00AB2BB8"/>
    <w:rsid w:val="00AB2DEB"/>
    <w:rsid w:val="00AB5266"/>
    <w:rsid w:val="00AB7E3C"/>
    <w:rsid w:val="00AC43BA"/>
    <w:rsid w:val="00AC654A"/>
    <w:rsid w:val="00AC73EE"/>
    <w:rsid w:val="00AE591C"/>
    <w:rsid w:val="00AF15B6"/>
    <w:rsid w:val="00AF1C50"/>
    <w:rsid w:val="00AF47F9"/>
    <w:rsid w:val="00AF55FB"/>
    <w:rsid w:val="00B00EDA"/>
    <w:rsid w:val="00B0178C"/>
    <w:rsid w:val="00B02940"/>
    <w:rsid w:val="00B03430"/>
    <w:rsid w:val="00B04336"/>
    <w:rsid w:val="00B054C0"/>
    <w:rsid w:val="00B0613B"/>
    <w:rsid w:val="00B062F5"/>
    <w:rsid w:val="00B10CA2"/>
    <w:rsid w:val="00B13EA4"/>
    <w:rsid w:val="00B1744B"/>
    <w:rsid w:val="00B23A7E"/>
    <w:rsid w:val="00B25BC1"/>
    <w:rsid w:val="00B26058"/>
    <w:rsid w:val="00B2693B"/>
    <w:rsid w:val="00B26D92"/>
    <w:rsid w:val="00B308F1"/>
    <w:rsid w:val="00B33DD5"/>
    <w:rsid w:val="00B35DE8"/>
    <w:rsid w:val="00B37800"/>
    <w:rsid w:val="00B52544"/>
    <w:rsid w:val="00B54104"/>
    <w:rsid w:val="00B54595"/>
    <w:rsid w:val="00B54D1C"/>
    <w:rsid w:val="00B616AE"/>
    <w:rsid w:val="00B61F9B"/>
    <w:rsid w:val="00B62E1D"/>
    <w:rsid w:val="00B66B75"/>
    <w:rsid w:val="00B67DA5"/>
    <w:rsid w:val="00B73046"/>
    <w:rsid w:val="00B756A9"/>
    <w:rsid w:val="00B76550"/>
    <w:rsid w:val="00B80798"/>
    <w:rsid w:val="00B840BB"/>
    <w:rsid w:val="00B92191"/>
    <w:rsid w:val="00B93C89"/>
    <w:rsid w:val="00BA0249"/>
    <w:rsid w:val="00BA187B"/>
    <w:rsid w:val="00BA3E1B"/>
    <w:rsid w:val="00BA4B1A"/>
    <w:rsid w:val="00BA6855"/>
    <w:rsid w:val="00BB04E3"/>
    <w:rsid w:val="00BB5A18"/>
    <w:rsid w:val="00BB7894"/>
    <w:rsid w:val="00BB7DE7"/>
    <w:rsid w:val="00BC640E"/>
    <w:rsid w:val="00BC74A2"/>
    <w:rsid w:val="00BC7D03"/>
    <w:rsid w:val="00BD0140"/>
    <w:rsid w:val="00BD19F3"/>
    <w:rsid w:val="00BD2A00"/>
    <w:rsid w:val="00BD41AA"/>
    <w:rsid w:val="00BD4BD0"/>
    <w:rsid w:val="00BD50DC"/>
    <w:rsid w:val="00BD62EC"/>
    <w:rsid w:val="00BE2FCA"/>
    <w:rsid w:val="00BE328C"/>
    <w:rsid w:val="00BF0325"/>
    <w:rsid w:val="00BF2581"/>
    <w:rsid w:val="00BF3430"/>
    <w:rsid w:val="00BF47BB"/>
    <w:rsid w:val="00BF52E5"/>
    <w:rsid w:val="00BF5C0B"/>
    <w:rsid w:val="00BF766A"/>
    <w:rsid w:val="00C01F28"/>
    <w:rsid w:val="00C02D8A"/>
    <w:rsid w:val="00C12A3A"/>
    <w:rsid w:val="00C1320D"/>
    <w:rsid w:val="00C1583F"/>
    <w:rsid w:val="00C23C56"/>
    <w:rsid w:val="00C249DB"/>
    <w:rsid w:val="00C30BD5"/>
    <w:rsid w:val="00C31D2B"/>
    <w:rsid w:val="00C31ED7"/>
    <w:rsid w:val="00C34FDA"/>
    <w:rsid w:val="00C40A59"/>
    <w:rsid w:val="00C41AC0"/>
    <w:rsid w:val="00C44E56"/>
    <w:rsid w:val="00C44FF3"/>
    <w:rsid w:val="00C50661"/>
    <w:rsid w:val="00C52883"/>
    <w:rsid w:val="00C5779C"/>
    <w:rsid w:val="00C642DE"/>
    <w:rsid w:val="00C64B5D"/>
    <w:rsid w:val="00C76CD3"/>
    <w:rsid w:val="00C7796C"/>
    <w:rsid w:val="00C80B6B"/>
    <w:rsid w:val="00C83C76"/>
    <w:rsid w:val="00C868C2"/>
    <w:rsid w:val="00C8727F"/>
    <w:rsid w:val="00C91E6A"/>
    <w:rsid w:val="00C9364D"/>
    <w:rsid w:val="00C94EEE"/>
    <w:rsid w:val="00CA14DC"/>
    <w:rsid w:val="00CA2337"/>
    <w:rsid w:val="00CA374B"/>
    <w:rsid w:val="00CA5088"/>
    <w:rsid w:val="00CB58B4"/>
    <w:rsid w:val="00CB75C8"/>
    <w:rsid w:val="00CC096F"/>
    <w:rsid w:val="00CC1648"/>
    <w:rsid w:val="00CC3235"/>
    <w:rsid w:val="00CC3A6C"/>
    <w:rsid w:val="00CC432D"/>
    <w:rsid w:val="00CC491F"/>
    <w:rsid w:val="00CC5033"/>
    <w:rsid w:val="00CC54C5"/>
    <w:rsid w:val="00CD1A9E"/>
    <w:rsid w:val="00CD339F"/>
    <w:rsid w:val="00CD3956"/>
    <w:rsid w:val="00CD3A87"/>
    <w:rsid w:val="00CD56A4"/>
    <w:rsid w:val="00CD5769"/>
    <w:rsid w:val="00CD621F"/>
    <w:rsid w:val="00CE1BEC"/>
    <w:rsid w:val="00CE30CB"/>
    <w:rsid w:val="00CE3C79"/>
    <w:rsid w:val="00CE7A73"/>
    <w:rsid w:val="00CF0ECE"/>
    <w:rsid w:val="00CF1659"/>
    <w:rsid w:val="00CF3586"/>
    <w:rsid w:val="00CF6A76"/>
    <w:rsid w:val="00D02128"/>
    <w:rsid w:val="00D05383"/>
    <w:rsid w:val="00D05B83"/>
    <w:rsid w:val="00D138CA"/>
    <w:rsid w:val="00D15A29"/>
    <w:rsid w:val="00D16239"/>
    <w:rsid w:val="00D17516"/>
    <w:rsid w:val="00D17F3F"/>
    <w:rsid w:val="00D20AB0"/>
    <w:rsid w:val="00D2146D"/>
    <w:rsid w:val="00D218C5"/>
    <w:rsid w:val="00D23F69"/>
    <w:rsid w:val="00D25346"/>
    <w:rsid w:val="00D25754"/>
    <w:rsid w:val="00D3363F"/>
    <w:rsid w:val="00D35D3D"/>
    <w:rsid w:val="00D40BA5"/>
    <w:rsid w:val="00D417C7"/>
    <w:rsid w:val="00D41B7D"/>
    <w:rsid w:val="00D446F6"/>
    <w:rsid w:val="00D471E0"/>
    <w:rsid w:val="00D47EB2"/>
    <w:rsid w:val="00D5240A"/>
    <w:rsid w:val="00D535C9"/>
    <w:rsid w:val="00D54110"/>
    <w:rsid w:val="00D677B5"/>
    <w:rsid w:val="00D71009"/>
    <w:rsid w:val="00D721CA"/>
    <w:rsid w:val="00D7285F"/>
    <w:rsid w:val="00D77312"/>
    <w:rsid w:val="00D7799C"/>
    <w:rsid w:val="00D77EAE"/>
    <w:rsid w:val="00D80B91"/>
    <w:rsid w:val="00D81E53"/>
    <w:rsid w:val="00D829C8"/>
    <w:rsid w:val="00D82AAF"/>
    <w:rsid w:val="00D85005"/>
    <w:rsid w:val="00D93A0D"/>
    <w:rsid w:val="00D97532"/>
    <w:rsid w:val="00DA1013"/>
    <w:rsid w:val="00DA513B"/>
    <w:rsid w:val="00DA7055"/>
    <w:rsid w:val="00DB0ED6"/>
    <w:rsid w:val="00DB2419"/>
    <w:rsid w:val="00DB2BC5"/>
    <w:rsid w:val="00DB417F"/>
    <w:rsid w:val="00DB4CBC"/>
    <w:rsid w:val="00DC2865"/>
    <w:rsid w:val="00DC384F"/>
    <w:rsid w:val="00DC4E19"/>
    <w:rsid w:val="00DC72EC"/>
    <w:rsid w:val="00DD2D57"/>
    <w:rsid w:val="00DD4B59"/>
    <w:rsid w:val="00DD52DF"/>
    <w:rsid w:val="00DD6441"/>
    <w:rsid w:val="00DE08FB"/>
    <w:rsid w:val="00DE7ACE"/>
    <w:rsid w:val="00DF24E3"/>
    <w:rsid w:val="00DF42C6"/>
    <w:rsid w:val="00DF5386"/>
    <w:rsid w:val="00DF59F6"/>
    <w:rsid w:val="00E01096"/>
    <w:rsid w:val="00E013C3"/>
    <w:rsid w:val="00E0208E"/>
    <w:rsid w:val="00E0262D"/>
    <w:rsid w:val="00E029A3"/>
    <w:rsid w:val="00E04202"/>
    <w:rsid w:val="00E05A92"/>
    <w:rsid w:val="00E06E0B"/>
    <w:rsid w:val="00E10558"/>
    <w:rsid w:val="00E155A5"/>
    <w:rsid w:val="00E17723"/>
    <w:rsid w:val="00E226EA"/>
    <w:rsid w:val="00E25110"/>
    <w:rsid w:val="00E262B9"/>
    <w:rsid w:val="00E26719"/>
    <w:rsid w:val="00E31477"/>
    <w:rsid w:val="00E33415"/>
    <w:rsid w:val="00E40DF3"/>
    <w:rsid w:val="00E42362"/>
    <w:rsid w:val="00E43ED2"/>
    <w:rsid w:val="00E43F06"/>
    <w:rsid w:val="00E51941"/>
    <w:rsid w:val="00E52091"/>
    <w:rsid w:val="00E53C8C"/>
    <w:rsid w:val="00E56DC3"/>
    <w:rsid w:val="00E57E21"/>
    <w:rsid w:val="00E607E2"/>
    <w:rsid w:val="00E620BB"/>
    <w:rsid w:val="00E6638D"/>
    <w:rsid w:val="00E7058B"/>
    <w:rsid w:val="00E70F2B"/>
    <w:rsid w:val="00E7315E"/>
    <w:rsid w:val="00E811BA"/>
    <w:rsid w:val="00E81294"/>
    <w:rsid w:val="00E82152"/>
    <w:rsid w:val="00E82963"/>
    <w:rsid w:val="00E85AE1"/>
    <w:rsid w:val="00E94D0F"/>
    <w:rsid w:val="00E9684A"/>
    <w:rsid w:val="00E9777C"/>
    <w:rsid w:val="00EA22B0"/>
    <w:rsid w:val="00EA370D"/>
    <w:rsid w:val="00EA4241"/>
    <w:rsid w:val="00EA6159"/>
    <w:rsid w:val="00EA6FB1"/>
    <w:rsid w:val="00EA7EE6"/>
    <w:rsid w:val="00EB1DAF"/>
    <w:rsid w:val="00EB25E3"/>
    <w:rsid w:val="00EB6D98"/>
    <w:rsid w:val="00EC03C2"/>
    <w:rsid w:val="00EC0D5D"/>
    <w:rsid w:val="00EC721F"/>
    <w:rsid w:val="00ED366C"/>
    <w:rsid w:val="00EE0677"/>
    <w:rsid w:val="00EE0C86"/>
    <w:rsid w:val="00EE5555"/>
    <w:rsid w:val="00EE6EE7"/>
    <w:rsid w:val="00EF401D"/>
    <w:rsid w:val="00EF5A9F"/>
    <w:rsid w:val="00EF5ADF"/>
    <w:rsid w:val="00EF740D"/>
    <w:rsid w:val="00EF7B4E"/>
    <w:rsid w:val="00F04407"/>
    <w:rsid w:val="00F050DB"/>
    <w:rsid w:val="00F10547"/>
    <w:rsid w:val="00F116B3"/>
    <w:rsid w:val="00F1182A"/>
    <w:rsid w:val="00F1426E"/>
    <w:rsid w:val="00F2057F"/>
    <w:rsid w:val="00F228AC"/>
    <w:rsid w:val="00F25641"/>
    <w:rsid w:val="00F2690A"/>
    <w:rsid w:val="00F3325B"/>
    <w:rsid w:val="00F41267"/>
    <w:rsid w:val="00F4161C"/>
    <w:rsid w:val="00F43E48"/>
    <w:rsid w:val="00F45BCF"/>
    <w:rsid w:val="00F4679B"/>
    <w:rsid w:val="00F51FAE"/>
    <w:rsid w:val="00F5510D"/>
    <w:rsid w:val="00F5739B"/>
    <w:rsid w:val="00F6090E"/>
    <w:rsid w:val="00F61754"/>
    <w:rsid w:val="00F61ADE"/>
    <w:rsid w:val="00F62B19"/>
    <w:rsid w:val="00F64F38"/>
    <w:rsid w:val="00F66D43"/>
    <w:rsid w:val="00F7274B"/>
    <w:rsid w:val="00F74612"/>
    <w:rsid w:val="00F75A5B"/>
    <w:rsid w:val="00F76B2B"/>
    <w:rsid w:val="00F77CF6"/>
    <w:rsid w:val="00F80E5A"/>
    <w:rsid w:val="00F81A13"/>
    <w:rsid w:val="00F860C1"/>
    <w:rsid w:val="00F912F4"/>
    <w:rsid w:val="00F94714"/>
    <w:rsid w:val="00F949B7"/>
    <w:rsid w:val="00F94DFF"/>
    <w:rsid w:val="00F952AF"/>
    <w:rsid w:val="00F9599D"/>
    <w:rsid w:val="00F95F8F"/>
    <w:rsid w:val="00FA01B8"/>
    <w:rsid w:val="00FA1D75"/>
    <w:rsid w:val="00FA64B5"/>
    <w:rsid w:val="00FB0CD2"/>
    <w:rsid w:val="00FB12F0"/>
    <w:rsid w:val="00FB4491"/>
    <w:rsid w:val="00FB51EB"/>
    <w:rsid w:val="00FB7E97"/>
    <w:rsid w:val="00FC3F6B"/>
    <w:rsid w:val="00FC46AC"/>
    <w:rsid w:val="00FC4CAC"/>
    <w:rsid w:val="00FC4DD0"/>
    <w:rsid w:val="00FC6BA8"/>
    <w:rsid w:val="00FD2D41"/>
    <w:rsid w:val="00FD46BA"/>
    <w:rsid w:val="00FD4A2E"/>
    <w:rsid w:val="00FD609E"/>
    <w:rsid w:val="00FE1109"/>
    <w:rsid w:val="00FE1ACF"/>
    <w:rsid w:val="00FE3264"/>
    <w:rsid w:val="00FE5733"/>
    <w:rsid w:val="00FE7D51"/>
    <w:rsid w:val="00FF16F4"/>
    <w:rsid w:val="00FF1B62"/>
    <w:rsid w:val="00FF25B3"/>
    <w:rsid w:val="00FF5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6A3C1"/>
  <w15:chartTrackingRefBased/>
  <w15:docId w15:val="{5816670B-8DFA-4C14-ACDE-BED898B7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3DF"/>
    <w:pPr>
      <w:spacing w:after="0" w:line="240" w:lineRule="auto"/>
    </w:pPr>
    <w:rPr>
      <w:rFonts w:ascii="Times New Roman" w:eastAsia="Times New Roman" w:hAnsi="Times New Roman" w:cs="Times New Roman"/>
      <w:sz w:val="24"/>
      <w:szCs w:val="24"/>
      <w:lang w:val="en-RU"/>
    </w:rPr>
  </w:style>
  <w:style w:type="paragraph" w:styleId="Heading1">
    <w:name w:val="heading 1"/>
    <w:basedOn w:val="Normal"/>
    <w:next w:val="Normal"/>
    <w:link w:val="Heading1Char"/>
    <w:uiPriority w:val="9"/>
    <w:qFormat/>
    <w:rsid w:val="00E314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5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246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3325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4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31477"/>
    <w:pPr>
      <w:outlineLvl w:val="9"/>
    </w:pPr>
    <w:rPr>
      <w:lang w:eastAsia="en-US"/>
    </w:rPr>
  </w:style>
  <w:style w:type="paragraph" w:styleId="TOC2">
    <w:name w:val="toc 2"/>
    <w:basedOn w:val="Normal"/>
    <w:next w:val="Normal"/>
    <w:autoRedefine/>
    <w:uiPriority w:val="39"/>
    <w:unhideWhenUsed/>
    <w:rsid w:val="00E31477"/>
    <w:pPr>
      <w:spacing w:after="100"/>
      <w:ind w:left="220"/>
    </w:pPr>
    <w:rPr>
      <w:lang w:eastAsia="en-US"/>
    </w:rPr>
  </w:style>
  <w:style w:type="paragraph" w:styleId="TOC1">
    <w:name w:val="toc 1"/>
    <w:basedOn w:val="Normal"/>
    <w:next w:val="Normal"/>
    <w:autoRedefine/>
    <w:uiPriority w:val="39"/>
    <w:unhideWhenUsed/>
    <w:rsid w:val="00C91E6A"/>
    <w:pPr>
      <w:tabs>
        <w:tab w:val="right" w:leader="dot" w:pos="8630"/>
      </w:tabs>
      <w:spacing w:after="100" w:line="360" w:lineRule="auto"/>
    </w:pPr>
    <w:rPr>
      <w:lang w:eastAsia="en-US"/>
    </w:rPr>
  </w:style>
  <w:style w:type="paragraph" w:styleId="TOC3">
    <w:name w:val="toc 3"/>
    <w:basedOn w:val="Normal"/>
    <w:next w:val="Normal"/>
    <w:autoRedefine/>
    <w:uiPriority w:val="39"/>
    <w:unhideWhenUsed/>
    <w:rsid w:val="00DA513B"/>
    <w:pPr>
      <w:spacing w:after="100"/>
      <w:ind w:left="284"/>
      <w:outlineLvl w:val="1"/>
    </w:pPr>
    <w:rPr>
      <w:lang w:eastAsia="en-US"/>
    </w:rPr>
  </w:style>
  <w:style w:type="character" w:customStyle="1" w:styleId="Heading2Char">
    <w:name w:val="Heading 2 Char"/>
    <w:basedOn w:val="DefaultParagraphFont"/>
    <w:link w:val="Heading2"/>
    <w:uiPriority w:val="9"/>
    <w:rsid w:val="00DA513B"/>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CE7A73"/>
    <w:rPr>
      <w:color w:val="808080"/>
    </w:rPr>
  </w:style>
  <w:style w:type="paragraph" w:styleId="ListParagraph">
    <w:name w:val="List Paragraph"/>
    <w:basedOn w:val="Normal"/>
    <w:uiPriority w:val="34"/>
    <w:qFormat/>
    <w:rsid w:val="00596FC9"/>
    <w:pPr>
      <w:ind w:left="720"/>
      <w:contextualSpacing/>
    </w:pPr>
  </w:style>
  <w:style w:type="character" w:styleId="Hyperlink">
    <w:name w:val="Hyperlink"/>
    <w:basedOn w:val="DefaultParagraphFont"/>
    <w:uiPriority w:val="99"/>
    <w:unhideWhenUsed/>
    <w:rsid w:val="00787759"/>
    <w:rPr>
      <w:color w:val="0563C1" w:themeColor="hyperlink"/>
      <w:u w:val="single"/>
    </w:rPr>
  </w:style>
  <w:style w:type="paragraph" w:styleId="Caption">
    <w:name w:val="caption"/>
    <w:basedOn w:val="Normal"/>
    <w:next w:val="Normal"/>
    <w:uiPriority w:val="35"/>
    <w:unhideWhenUsed/>
    <w:qFormat/>
    <w:rsid w:val="00337FEA"/>
    <w:pPr>
      <w:spacing w:after="200"/>
    </w:pPr>
    <w:rPr>
      <w:i/>
      <w:iCs/>
      <w:color w:val="44546A" w:themeColor="text2"/>
      <w:sz w:val="18"/>
      <w:szCs w:val="18"/>
    </w:rPr>
  </w:style>
  <w:style w:type="paragraph" w:styleId="TableofFigures">
    <w:name w:val="table of figures"/>
    <w:basedOn w:val="Normal"/>
    <w:next w:val="Normal"/>
    <w:uiPriority w:val="99"/>
    <w:unhideWhenUsed/>
    <w:rsid w:val="00337FEA"/>
  </w:style>
  <w:style w:type="table" w:styleId="TableGrid">
    <w:name w:val="Table Grid"/>
    <w:basedOn w:val="TableNormal"/>
    <w:uiPriority w:val="39"/>
    <w:rsid w:val="00094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4BD2"/>
    <w:rPr>
      <w:sz w:val="16"/>
      <w:szCs w:val="16"/>
    </w:rPr>
  </w:style>
  <w:style w:type="paragraph" w:styleId="CommentText">
    <w:name w:val="annotation text"/>
    <w:basedOn w:val="Normal"/>
    <w:link w:val="CommentTextChar"/>
    <w:uiPriority w:val="99"/>
    <w:semiHidden/>
    <w:unhideWhenUsed/>
    <w:rsid w:val="006A4BD2"/>
    <w:rPr>
      <w:sz w:val="20"/>
      <w:szCs w:val="20"/>
    </w:rPr>
  </w:style>
  <w:style w:type="character" w:customStyle="1" w:styleId="CommentTextChar">
    <w:name w:val="Comment Text Char"/>
    <w:basedOn w:val="DefaultParagraphFont"/>
    <w:link w:val="CommentText"/>
    <w:uiPriority w:val="99"/>
    <w:semiHidden/>
    <w:rsid w:val="006A4BD2"/>
    <w:rPr>
      <w:sz w:val="20"/>
      <w:szCs w:val="20"/>
    </w:rPr>
  </w:style>
  <w:style w:type="paragraph" w:styleId="CommentSubject">
    <w:name w:val="annotation subject"/>
    <w:basedOn w:val="CommentText"/>
    <w:next w:val="CommentText"/>
    <w:link w:val="CommentSubjectChar"/>
    <w:uiPriority w:val="99"/>
    <w:semiHidden/>
    <w:unhideWhenUsed/>
    <w:rsid w:val="006A4BD2"/>
    <w:rPr>
      <w:b/>
      <w:bCs/>
    </w:rPr>
  </w:style>
  <w:style w:type="character" w:customStyle="1" w:styleId="CommentSubjectChar">
    <w:name w:val="Comment Subject Char"/>
    <w:basedOn w:val="CommentTextChar"/>
    <w:link w:val="CommentSubject"/>
    <w:uiPriority w:val="99"/>
    <w:semiHidden/>
    <w:rsid w:val="006A4BD2"/>
    <w:rPr>
      <w:b/>
      <w:bCs/>
      <w:sz w:val="20"/>
      <w:szCs w:val="20"/>
    </w:rPr>
  </w:style>
  <w:style w:type="paragraph" w:styleId="BalloonText">
    <w:name w:val="Balloon Text"/>
    <w:basedOn w:val="Normal"/>
    <w:link w:val="BalloonTextChar"/>
    <w:uiPriority w:val="99"/>
    <w:semiHidden/>
    <w:unhideWhenUsed/>
    <w:rsid w:val="006A4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BD2"/>
    <w:rPr>
      <w:rFonts w:ascii="Segoe UI" w:hAnsi="Segoe UI" w:cs="Segoe UI"/>
      <w:sz w:val="18"/>
      <w:szCs w:val="18"/>
    </w:rPr>
  </w:style>
  <w:style w:type="character" w:customStyle="1" w:styleId="jlqj4b">
    <w:name w:val="jlqj4b"/>
    <w:basedOn w:val="DefaultParagraphFont"/>
    <w:rsid w:val="006A4BD2"/>
  </w:style>
  <w:style w:type="character" w:customStyle="1" w:styleId="viiyi">
    <w:name w:val="viiyi"/>
    <w:basedOn w:val="DefaultParagraphFont"/>
    <w:rsid w:val="0060654B"/>
  </w:style>
  <w:style w:type="paragraph" w:styleId="Header">
    <w:name w:val="header"/>
    <w:basedOn w:val="Normal"/>
    <w:link w:val="HeaderChar"/>
    <w:uiPriority w:val="99"/>
    <w:unhideWhenUsed/>
    <w:rsid w:val="00E620BB"/>
    <w:pPr>
      <w:tabs>
        <w:tab w:val="center" w:pos="4320"/>
        <w:tab w:val="right" w:pos="8640"/>
      </w:tabs>
    </w:pPr>
  </w:style>
  <w:style w:type="character" w:customStyle="1" w:styleId="HeaderChar">
    <w:name w:val="Header Char"/>
    <w:basedOn w:val="DefaultParagraphFont"/>
    <w:link w:val="Header"/>
    <w:uiPriority w:val="99"/>
    <w:rsid w:val="00E620BB"/>
  </w:style>
  <w:style w:type="paragraph" w:styleId="Footer">
    <w:name w:val="footer"/>
    <w:basedOn w:val="Normal"/>
    <w:link w:val="FooterChar"/>
    <w:uiPriority w:val="99"/>
    <w:unhideWhenUsed/>
    <w:rsid w:val="00E620BB"/>
    <w:pPr>
      <w:tabs>
        <w:tab w:val="center" w:pos="4320"/>
        <w:tab w:val="right" w:pos="8640"/>
      </w:tabs>
    </w:pPr>
  </w:style>
  <w:style w:type="character" w:customStyle="1" w:styleId="FooterChar">
    <w:name w:val="Footer Char"/>
    <w:basedOn w:val="DefaultParagraphFont"/>
    <w:link w:val="Footer"/>
    <w:uiPriority w:val="99"/>
    <w:rsid w:val="00E620BB"/>
  </w:style>
  <w:style w:type="character" w:customStyle="1" w:styleId="Heading3Char">
    <w:name w:val="Heading 3 Char"/>
    <w:basedOn w:val="DefaultParagraphFont"/>
    <w:link w:val="Heading3"/>
    <w:uiPriority w:val="9"/>
    <w:rsid w:val="003C246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6A075C"/>
    <w:rPr>
      <w:color w:val="605E5C"/>
      <w:shd w:val="clear" w:color="auto" w:fill="E1DFDD"/>
    </w:rPr>
  </w:style>
  <w:style w:type="character" w:customStyle="1" w:styleId="apple-converted-space">
    <w:name w:val="apple-converted-space"/>
    <w:basedOn w:val="DefaultParagraphFont"/>
    <w:rsid w:val="00AB5266"/>
  </w:style>
  <w:style w:type="table" w:customStyle="1" w:styleId="TableGrid1">
    <w:name w:val="Table Grid1"/>
    <w:basedOn w:val="TableNormal"/>
    <w:next w:val="TableGrid"/>
    <w:uiPriority w:val="59"/>
    <w:rsid w:val="00630418"/>
    <w:pPr>
      <w:spacing w:after="0" w:line="240" w:lineRule="auto"/>
    </w:pPr>
    <w:rPr>
      <w:rFonts w:eastAsia="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E43ED2"/>
    <w:pPr>
      <w:numPr>
        <w:numId w:val="15"/>
      </w:numPr>
    </w:pPr>
  </w:style>
  <w:style w:type="character" w:customStyle="1" w:styleId="Heading4Char">
    <w:name w:val="Heading 4 Char"/>
    <w:basedOn w:val="DefaultParagraphFont"/>
    <w:link w:val="Heading4"/>
    <w:uiPriority w:val="9"/>
    <w:semiHidden/>
    <w:rsid w:val="00F3325B"/>
    <w:rPr>
      <w:rFonts w:asciiTheme="majorHAnsi" w:eastAsiaTheme="majorEastAsia" w:hAnsiTheme="majorHAnsi" w:cstheme="majorBidi"/>
      <w:i/>
      <w:iCs/>
      <w:color w:val="2F5496" w:themeColor="accent1" w:themeShade="BF"/>
      <w:sz w:val="24"/>
      <w:szCs w:val="24"/>
      <w:lang w:val="en-RU"/>
    </w:rPr>
  </w:style>
  <w:style w:type="paragraph" w:styleId="FootnoteText">
    <w:name w:val="footnote text"/>
    <w:basedOn w:val="Normal"/>
    <w:link w:val="FootnoteTextChar"/>
    <w:uiPriority w:val="99"/>
    <w:semiHidden/>
    <w:unhideWhenUsed/>
    <w:rsid w:val="007D34B9"/>
    <w:rPr>
      <w:sz w:val="20"/>
      <w:szCs w:val="20"/>
    </w:rPr>
  </w:style>
  <w:style w:type="character" w:customStyle="1" w:styleId="FootnoteTextChar">
    <w:name w:val="Footnote Text Char"/>
    <w:basedOn w:val="DefaultParagraphFont"/>
    <w:link w:val="FootnoteText"/>
    <w:uiPriority w:val="99"/>
    <w:semiHidden/>
    <w:rsid w:val="007D34B9"/>
    <w:rPr>
      <w:rFonts w:ascii="Times New Roman" w:eastAsia="Times New Roman" w:hAnsi="Times New Roman" w:cs="Times New Roman"/>
      <w:sz w:val="20"/>
      <w:szCs w:val="20"/>
      <w:lang w:val="en-RU"/>
    </w:rPr>
  </w:style>
  <w:style w:type="character" w:styleId="FootnoteReference">
    <w:name w:val="footnote reference"/>
    <w:basedOn w:val="DefaultParagraphFont"/>
    <w:uiPriority w:val="99"/>
    <w:semiHidden/>
    <w:unhideWhenUsed/>
    <w:rsid w:val="007D34B9"/>
    <w:rPr>
      <w:vertAlign w:val="superscript"/>
    </w:rPr>
  </w:style>
  <w:style w:type="character" w:styleId="UnresolvedMention">
    <w:name w:val="Unresolved Mention"/>
    <w:basedOn w:val="DefaultParagraphFont"/>
    <w:uiPriority w:val="99"/>
    <w:semiHidden/>
    <w:unhideWhenUsed/>
    <w:rsid w:val="002E5E73"/>
    <w:rPr>
      <w:color w:val="605E5C"/>
      <w:shd w:val="clear" w:color="auto" w:fill="E1DFDD"/>
    </w:rPr>
  </w:style>
  <w:style w:type="character" w:styleId="FollowedHyperlink">
    <w:name w:val="FollowedHyperlink"/>
    <w:basedOn w:val="DefaultParagraphFont"/>
    <w:uiPriority w:val="99"/>
    <w:semiHidden/>
    <w:unhideWhenUsed/>
    <w:rsid w:val="0008053D"/>
    <w:rPr>
      <w:color w:val="954F72" w:themeColor="followedHyperlink"/>
      <w:u w:val="single"/>
    </w:rPr>
  </w:style>
  <w:style w:type="character" w:customStyle="1" w:styleId="fanyi-trans-content">
    <w:name w:val="fanyi-trans-content"/>
    <w:basedOn w:val="DefaultParagraphFont"/>
    <w:rsid w:val="00A37D18"/>
  </w:style>
  <w:style w:type="character" w:customStyle="1" w:styleId="smalltitle">
    <w:name w:val="smalltitle"/>
    <w:basedOn w:val="DefaultParagraphFont"/>
    <w:rsid w:val="00CB5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895">
      <w:bodyDiv w:val="1"/>
      <w:marLeft w:val="0"/>
      <w:marRight w:val="0"/>
      <w:marTop w:val="0"/>
      <w:marBottom w:val="0"/>
      <w:divBdr>
        <w:top w:val="none" w:sz="0" w:space="0" w:color="auto"/>
        <w:left w:val="none" w:sz="0" w:space="0" w:color="auto"/>
        <w:bottom w:val="none" w:sz="0" w:space="0" w:color="auto"/>
        <w:right w:val="none" w:sz="0" w:space="0" w:color="auto"/>
      </w:divBdr>
    </w:div>
    <w:div w:id="13654565">
      <w:bodyDiv w:val="1"/>
      <w:marLeft w:val="0"/>
      <w:marRight w:val="0"/>
      <w:marTop w:val="0"/>
      <w:marBottom w:val="0"/>
      <w:divBdr>
        <w:top w:val="none" w:sz="0" w:space="0" w:color="auto"/>
        <w:left w:val="none" w:sz="0" w:space="0" w:color="auto"/>
        <w:bottom w:val="none" w:sz="0" w:space="0" w:color="auto"/>
        <w:right w:val="none" w:sz="0" w:space="0" w:color="auto"/>
      </w:divBdr>
    </w:div>
    <w:div w:id="36903799">
      <w:bodyDiv w:val="1"/>
      <w:marLeft w:val="0"/>
      <w:marRight w:val="0"/>
      <w:marTop w:val="0"/>
      <w:marBottom w:val="0"/>
      <w:divBdr>
        <w:top w:val="none" w:sz="0" w:space="0" w:color="auto"/>
        <w:left w:val="none" w:sz="0" w:space="0" w:color="auto"/>
        <w:bottom w:val="none" w:sz="0" w:space="0" w:color="auto"/>
        <w:right w:val="none" w:sz="0" w:space="0" w:color="auto"/>
      </w:divBdr>
    </w:div>
    <w:div w:id="47994700">
      <w:bodyDiv w:val="1"/>
      <w:marLeft w:val="0"/>
      <w:marRight w:val="0"/>
      <w:marTop w:val="0"/>
      <w:marBottom w:val="0"/>
      <w:divBdr>
        <w:top w:val="none" w:sz="0" w:space="0" w:color="auto"/>
        <w:left w:val="none" w:sz="0" w:space="0" w:color="auto"/>
        <w:bottom w:val="none" w:sz="0" w:space="0" w:color="auto"/>
        <w:right w:val="none" w:sz="0" w:space="0" w:color="auto"/>
      </w:divBdr>
    </w:div>
    <w:div w:id="55789953">
      <w:bodyDiv w:val="1"/>
      <w:marLeft w:val="0"/>
      <w:marRight w:val="0"/>
      <w:marTop w:val="0"/>
      <w:marBottom w:val="0"/>
      <w:divBdr>
        <w:top w:val="none" w:sz="0" w:space="0" w:color="auto"/>
        <w:left w:val="none" w:sz="0" w:space="0" w:color="auto"/>
        <w:bottom w:val="none" w:sz="0" w:space="0" w:color="auto"/>
        <w:right w:val="none" w:sz="0" w:space="0" w:color="auto"/>
      </w:divBdr>
    </w:div>
    <w:div w:id="76827512">
      <w:bodyDiv w:val="1"/>
      <w:marLeft w:val="0"/>
      <w:marRight w:val="0"/>
      <w:marTop w:val="0"/>
      <w:marBottom w:val="0"/>
      <w:divBdr>
        <w:top w:val="none" w:sz="0" w:space="0" w:color="auto"/>
        <w:left w:val="none" w:sz="0" w:space="0" w:color="auto"/>
        <w:bottom w:val="none" w:sz="0" w:space="0" w:color="auto"/>
        <w:right w:val="none" w:sz="0" w:space="0" w:color="auto"/>
      </w:divBdr>
    </w:div>
    <w:div w:id="77408158">
      <w:bodyDiv w:val="1"/>
      <w:marLeft w:val="0"/>
      <w:marRight w:val="0"/>
      <w:marTop w:val="0"/>
      <w:marBottom w:val="0"/>
      <w:divBdr>
        <w:top w:val="none" w:sz="0" w:space="0" w:color="auto"/>
        <w:left w:val="none" w:sz="0" w:space="0" w:color="auto"/>
        <w:bottom w:val="none" w:sz="0" w:space="0" w:color="auto"/>
        <w:right w:val="none" w:sz="0" w:space="0" w:color="auto"/>
      </w:divBdr>
    </w:div>
    <w:div w:id="102498731">
      <w:bodyDiv w:val="1"/>
      <w:marLeft w:val="0"/>
      <w:marRight w:val="0"/>
      <w:marTop w:val="0"/>
      <w:marBottom w:val="0"/>
      <w:divBdr>
        <w:top w:val="none" w:sz="0" w:space="0" w:color="auto"/>
        <w:left w:val="none" w:sz="0" w:space="0" w:color="auto"/>
        <w:bottom w:val="none" w:sz="0" w:space="0" w:color="auto"/>
        <w:right w:val="none" w:sz="0" w:space="0" w:color="auto"/>
      </w:divBdr>
    </w:div>
    <w:div w:id="132337146">
      <w:bodyDiv w:val="1"/>
      <w:marLeft w:val="0"/>
      <w:marRight w:val="0"/>
      <w:marTop w:val="0"/>
      <w:marBottom w:val="0"/>
      <w:divBdr>
        <w:top w:val="none" w:sz="0" w:space="0" w:color="auto"/>
        <w:left w:val="none" w:sz="0" w:space="0" w:color="auto"/>
        <w:bottom w:val="none" w:sz="0" w:space="0" w:color="auto"/>
        <w:right w:val="none" w:sz="0" w:space="0" w:color="auto"/>
      </w:divBdr>
    </w:div>
    <w:div w:id="152450683">
      <w:bodyDiv w:val="1"/>
      <w:marLeft w:val="0"/>
      <w:marRight w:val="0"/>
      <w:marTop w:val="0"/>
      <w:marBottom w:val="0"/>
      <w:divBdr>
        <w:top w:val="none" w:sz="0" w:space="0" w:color="auto"/>
        <w:left w:val="none" w:sz="0" w:space="0" w:color="auto"/>
        <w:bottom w:val="none" w:sz="0" w:space="0" w:color="auto"/>
        <w:right w:val="none" w:sz="0" w:space="0" w:color="auto"/>
      </w:divBdr>
    </w:div>
    <w:div w:id="219288734">
      <w:bodyDiv w:val="1"/>
      <w:marLeft w:val="0"/>
      <w:marRight w:val="0"/>
      <w:marTop w:val="0"/>
      <w:marBottom w:val="0"/>
      <w:divBdr>
        <w:top w:val="none" w:sz="0" w:space="0" w:color="auto"/>
        <w:left w:val="none" w:sz="0" w:space="0" w:color="auto"/>
        <w:bottom w:val="none" w:sz="0" w:space="0" w:color="auto"/>
        <w:right w:val="none" w:sz="0" w:space="0" w:color="auto"/>
      </w:divBdr>
    </w:div>
    <w:div w:id="233778728">
      <w:bodyDiv w:val="1"/>
      <w:marLeft w:val="0"/>
      <w:marRight w:val="0"/>
      <w:marTop w:val="0"/>
      <w:marBottom w:val="0"/>
      <w:divBdr>
        <w:top w:val="none" w:sz="0" w:space="0" w:color="auto"/>
        <w:left w:val="none" w:sz="0" w:space="0" w:color="auto"/>
        <w:bottom w:val="none" w:sz="0" w:space="0" w:color="auto"/>
        <w:right w:val="none" w:sz="0" w:space="0" w:color="auto"/>
      </w:divBdr>
    </w:div>
    <w:div w:id="315573332">
      <w:bodyDiv w:val="1"/>
      <w:marLeft w:val="0"/>
      <w:marRight w:val="0"/>
      <w:marTop w:val="0"/>
      <w:marBottom w:val="0"/>
      <w:divBdr>
        <w:top w:val="none" w:sz="0" w:space="0" w:color="auto"/>
        <w:left w:val="none" w:sz="0" w:space="0" w:color="auto"/>
        <w:bottom w:val="none" w:sz="0" w:space="0" w:color="auto"/>
        <w:right w:val="none" w:sz="0" w:space="0" w:color="auto"/>
      </w:divBdr>
    </w:div>
    <w:div w:id="332269024">
      <w:bodyDiv w:val="1"/>
      <w:marLeft w:val="0"/>
      <w:marRight w:val="0"/>
      <w:marTop w:val="0"/>
      <w:marBottom w:val="0"/>
      <w:divBdr>
        <w:top w:val="none" w:sz="0" w:space="0" w:color="auto"/>
        <w:left w:val="none" w:sz="0" w:space="0" w:color="auto"/>
        <w:bottom w:val="none" w:sz="0" w:space="0" w:color="auto"/>
        <w:right w:val="none" w:sz="0" w:space="0" w:color="auto"/>
      </w:divBdr>
    </w:div>
    <w:div w:id="339889169">
      <w:bodyDiv w:val="1"/>
      <w:marLeft w:val="0"/>
      <w:marRight w:val="0"/>
      <w:marTop w:val="0"/>
      <w:marBottom w:val="0"/>
      <w:divBdr>
        <w:top w:val="none" w:sz="0" w:space="0" w:color="auto"/>
        <w:left w:val="none" w:sz="0" w:space="0" w:color="auto"/>
        <w:bottom w:val="none" w:sz="0" w:space="0" w:color="auto"/>
        <w:right w:val="none" w:sz="0" w:space="0" w:color="auto"/>
      </w:divBdr>
    </w:div>
    <w:div w:id="399253108">
      <w:bodyDiv w:val="1"/>
      <w:marLeft w:val="0"/>
      <w:marRight w:val="0"/>
      <w:marTop w:val="0"/>
      <w:marBottom w:val="0"/>
      <w:divBdr>
        <w:top w:val="none" w:sz="0" w:space="0" w:color="auto"/>
        <w:left w:val="none" w:sz="0" w:space="0" w:color="auto"/>
        <w:bottom w:val="none" w:sz="0" w:space="0" w:color="auto"/>
        <w:right w:val="none" w:sz="0" w:space="0" w:color="auto"/>
      </w:divBdr>
    </w:div>
    <w:div w:id="472017405">
      <w:bodyDiv w:val="1"/>
      <w:marLeft w:val="0"/>
      <w:marRight w:val="0"/>
      <w:marTop w:val="0"/>
      <w:marBottom w:val="0"/>
      <w:divBdr>
        <w:top w:val="none" w:sz="0" w:space="0" w:color="auto"/>
        <w:left w:val="none" w:sz="0" w:space="0" w:color="auto"/>
        <w:bottom w:val="none" w:sz="0" w:space="0" w:color="auto"/>
        <w:right w:val="none" w:sz="0" w:space="0" w:color="auto"/>
      </w:divBdr>
    </w:div>
    <w:div w:id="480317605">
      <w:bodyDiv w:val="1"/>
      <w:marLeft w:val="0"/>
      <w:marRight w:val="0"/>
      <w:marTop w:val="0"/>
      <w:marBottom w:val="0"/>
      <w:divBdr>
        <w:top w:val="none" w:sz="0" w:space="0" w:color="auto"/>
        <w:left w:val="none" w:sz="0" w:space="0" w:color="auto"/>
        <w:bottom w:val="none" w:sz="0" w:space="0" w:color="auto"/>
        <w:right w:val="none" w:sz="0" w:space="0" w:color="auto"/>
      </w:divBdr>
    </w:div>
    <w:div w:id="482427224">
      <w:bodyDiv w:val="1"/>
      <w:marLeft w:val="0"/>
      <w:marRight w:val="0"/>
      <w:marTop w:val="0"/>
      <w:marBottom w:val="0"/>
      <w:divBdr>
        <w:top w:val="none" w:sz="0" w:space="0" w:color="auto"/>
        <w:left w:val="none" w:sz="0" w:space="0" w:color="auto"/>
        <w:bottom w:val="none" w:sz="0" w:space="0" w:color="auto"/>
        <w:right w:val="none" w:sz="0" w:space="0" w:color="auto"/>
      </w:divBdr>
    </w:div>
    <w:div w:id="497422366">
      <w:bodyDiv w:val="1"/>
      <w:marLeft w:val="0"/>
      <w:marRight w:val="0"/>
      <w:marTop w:val="0"/>
      <w:marBottom w:val="0"/>
      <w:divBdr>
        <w:top w:val="none" w:sz="0" w:space="0" w:color="auto"/>
        <w:left w:val="none" w:sz="0" w:space="0" w:color="auto"/>
        <w:bottom w:val="none" w:sz="0" w:space="0" w:color="auto"/>
        <w:right w:val="none" w:sz="0" w:space="0" w:color="auto"/>
      </w:divBdr>
    </w:div>
    <w:div w:id="518859414">
      <w:bodyDiv w:val="1"/>
      <w:marLeft w:val="0"/>
      <w:marRight w:val="0"/>
      <w:marTop w:val="0"/>
      <w:marBottom w:val="0"/>
      <w:divBdr>
        <w:top w:val="none" w:sz="0" w:space="0" w:color="auto"/>
        <w:left w:val="none" w:sz="0" w:space="0" w:color="auto"/>
        <w:bottom w:val="none" w:sz="0" w:space="0" w:color="auto"/>
        <w:right w:val="none" w:sz="0" w:space="0" w:color="auto"/>
      </w:divBdr>
    </w:div>
    <w:div w:id="521826797">
      <w:bodyDiv w:val="1"/>
      <w:marLeft w:val="0"/>
      <w:marRight w:val="0"/>
      <w:marTop w:val="0"/>
      <w:marBottom w:val="0"/>
      <w:divBdr>
        <w:top w:val="none" w:sz="0" w:space="0" w:color="auto"/>
        <w:left w:val="none" w:sz="0" w:space="0" w:color="auto"/>
        <w:bottom w:val="none" w:sz="0" w:space="0" w:color="auto"/>
        <w:right w:val="none" w:sz="0" w:space="0" w:color="auto"/>
      </w:divBdr>
    </w:div>
    <w:div w:id="524636218">
      <w:bodyDiv w:val="1"/>
      <w:marLeft w:val="0"/>
      <w:marRight w:val="0"/>
      <w:marTop w:val="0"/>
      <w:marBottom w:val="0"/>
      <w:divBdr>
        <w:top w:val="none" w:sz="0" w:space="0" w:color="auto"/>
        <w:left w:val="none" w:sz="0" w:space="0" w:color="auto"/>
        <w:bottom w:val="none" w:sz="0" w:space="0" w:color="auto"/>
        <w:right w:val="none" w:sz="0" w:space="0" w:color="auto"/>
      </w:divBdr>
    </w:div>
    <w:div w:id="532957196">
      <w:bodyDiv w:val="1"/>
      <w:marLeft w:val="0"/>
      <w:marRight w:val="0"/>
      <w:marTop w:val="0"/>
      <w:marBottom w:val="0"/>
      <w:divBdr>
        <w:top w:val="none" w:sz="0" w:space="0" w:color="auto"/>
        <w:left w:val="none" w:sz="0" w:space="0" w:color="auto"/>
        <w:bottom w:val="none" w:sz="0" w:space="0" w:color="auto"/>
        <w:right w:val="none" w:sz="0" w:space="0" w:color="auto"/>
      </w:divBdr>
    </w:div>
    <w:div w:id="594366068">
      <w:bodyDiv w:val="1"/>
      <w:marLeft w:val="0"/>
      <w:marRight w:val="0"/>
      <w:marTop w:val="0"/>
      <w:marBottom w:val="0"/>
      <w:divBdr>
        <w:top w:val="none" w:sz="0" w:space="0" w:color="auto"/>
        <w:left w:val="none" w:sz="0" w:space="0" w:color="auto"/>
        <w:bottom w:val="none" w:sz="0" w:space="0" w:color="auto"/>
        <w:right w:val="none" w:sz="0" w:space="0" w:color="auto"/>
      </w:divBdr>
    </w:div>
    <w:div w:id="628708827">
      <w:bodyDiv w:val="1"/>
      <w:marLeft w:val="0"/>
      <w:marRight w:val="0"/>
      <w:marTop w:val="0"/>
      <w:marBottom w:val="0"/>
      <w:divBdr>
        <w:top w:val="none" w:sz="0" w:space="0" w:color="auto"/>
        <w:left w:val="none" w:sz="0" w:space="0" w:color="auto"/>
        <w:bottom w:val="none" w:sz="0" w:space="0" w:color="auto"/>
        <w:right w:val="none" w:sz="0" w:space="0" w:color="auto"/>
      </w:divBdr>
    </w:div>
    <w:div w:id="637808049">
      <w:bodyDiv w:val="1"/>
      <w:marLeft w:val="0"/>
      <w:marRight w:val="0"/>
      <w:marTop w:val="0"/>
      <w:marBottom w:val="0"/>
      <w:divBdr>
        <w:top w:val="none" w:sz="0" w:space="0" w:color="auto"/>
        <w:left w:val="none" w:sz="0" w:space="0" w:color="auto"/>
        <w:bottom w:val="none" w:sz="0" w:space="0" w:color="auto"/>
        <w:right w:val="none" w:sz="0" w:space="0" w:color="auto"/>
      </w:divBdr>
      <w:divsChild>
        <w:div w:id="1828784289">
          <w:marLeft w:val="0"/>
          <w:marRight w:val="0"/>
          <w:marTop w:val="225"/>
          <w:marBottom w:val="225"/>
          <w:divBdr>
            <w:top w:val="none" w:sz="0" w:space="0" w:color="auto"/>
            <w:left w:val="none" w:sz="0" w:space="0" w:color="auto"/>
            <w:bottom w:val="none" w:sz="0" w:space="0" w:color="auto"/>
            <w:right w:val="none" w:sz="0" w:space="0" w:color="auto"/>
          </w:divBdr>
          <w:divsChild>
            <w:div w:id="465855658">
              <w:marLeft w:val="0"/>
              <w:marRight w:val="0"/>
              <w:marTop w:val="0"/>
              <w:marBottom w:val="0"/>
              <w:divBdr>
                <w:top w:val="none" w:sz="0" w:space="0" w:color="auto"/>
                <w:left w:val="none" w:sz="0" w:space="0" w:color="auto"/>
                <w:bottom w:val="none" w:sz="0" w:space="0" w:color="auto"/>
                <w:right w:val="none" w:sz="0" w:space="0" w:color="auto"/>
              </w:divBdr>
              <w:divsChild>
                <w:div w:id="6729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73190">
      <w:bodyDiv w:val="1"/>
      <w:marLeft w:val="0"/>
      <w:marRight w:val="0"/>
      <w:marTop w:val="0"/>
      <w:marBottom w:val="0"/>
      <w:divBdr>
        <w:top w:val="none" w:sz="0" w:space="0" w:color="auto"/>
        <w:left w:val="none" w:sz="0" w:space="0" w:color="auto"/>
        <w:bottom w:val="none" w:sz="0" w:space="0" w:color="auto"/>
        <w:right w:val="none" w:sz="0" w:space="0" w:color="auto"/>
      </w:divBdr>
    </w:div>
    <w:div w:id="709917832">
      <w:bodyDiv w:val="1"/>
      <w:marLeft w:val="0"/>
      <w:marRight w:val="0"/>
      <w:marTop w:val="0"/>
      <w:marBottom w:val="0"/>
      <w:divBdr>
        <w:top w:val="none" w:sz="0" w:space="0" w:color="auto"/>
        <w:left w:val="none" w:sz="0" w:space="0" w:color="auto"/>
        <w:bottom w:val="none" w:sz="0" w:space="0" w:color="auto"/>
        <w:right w:val="none" w:sz="0" w:space="0" w:color="auto"/>
      </w:divBdr>
    </w:div>
    <w:div w:id="787697631">
      <w:bodyDiv w:val="1"/>
      <w:marLeft w:val="0"/>
      <w:marRight w:val="0"/>
      <w:marTop w:val="0"/>
      <w:marBottom w:val="0"/>
      <w:divBdr>
        <w:top w:val="none" w:sz="0" w:space="0" w:color="auto"/>
        <w:left w:val="none" w:sz="0" w:space="0" w:color="auto"/>
        <w:bottom w:val="none" w:sz="0" w:space="0" w:color="auto"/>
        <w:right w:val="none" w:sz="0" w:space="0" w:color="auto"/>
      </w:divBdr>
    </w:div>
    <w:div w:id="849640141">
      <w:bodyDiv w:val="1"/>
      <w:marLeft w:val="0"/>
      <w:marRight w:val="0"/>
      <w:marTop w:val="0"/>
      <w:marBottom w:val="0"/>
      <w:divBdr>
        <w:top w:val="none" w:sz="0" w:space="0" w:color="auto"/>
        <w:left w:val="none" w:sz="0" w:space="0" w:color="auto"/>
        <w:bottom w:val="none" w:sz="0" w:space="0" w:color="auto"/>
        <w:right w:val="none" w:sz="0" w:space="0" w:color="auto"/>
      </w:divBdr>
    </w:div>
    <w:div w:id="855772893">
      <w:bodyDiv w:val="1"/>
      <w:marLeft w:val="0"/>
      <w:marRight w:val="0"/>
      <w:marTop w:val="0"/>
      <w:marBottom w:val="0"/>
      <w:divBdr>
        <w:top w:val="none" w:sz="0" w:space="0" w:color="auto"/>
        <w:left w:val="none" w:sz="0" w:space="0" w:color="auto"/>
        <w:bottom w:val="none" w:sz="0" w:space="0" w:color="auto"/>
        <w:right w:val="none" w:sz="0" w:space="0" w:color="auto"/>
      </w:divBdr>
    </w:div>
    <w:div w:id="859783488">
      <w:bodyDiv w:val="1"/>
      <w:marLeft w:val="0"/>
      <w:marRight w:val="0"/>
      <w:marTop w:val="0"/>
      <w:marBottom w:val="0"/>
      <w:divBdr>
        <w:top w:val="none" w:sz="0" w:space="0" w:color="auto"/>
        <w:left w:val="none" w:sz="0" w:space="0" w:color="auto"/>
        <w:bottom w:val="none" w:sz="0" w:space="0" w:color="auto"/>
        <w:right w:val="none" w:sz="0" w:space="0" w:color="auto"/>
      </w:divBdr>
    </w:div>
    <w:div w:id="863980316">
      <w:bodyDiv w:val="1"/>
      <w:marLeft w:val="0"/>
      <w:marRight w:val="0"/>
      <w:marTop w:val="0"/>
      <w:marBottom w:val="0"/>
      <w:divBdr>
        <w:top w:val="none" w:sz="0" w:space="0" w:color="auto"/>
        <w:left w:val="none" w:sz="0" w:space="0" w:color="auto"/>
        <w:bottom w:val="none" w:sz="0" w:space="0" w:color="auto"/>
        <w:right w:val="none" w:sz="0" w:space="0" w:color="auto"/>
      </w:divBdr>
    </w:div>
    <w:div w:id="868031558">
      <w:bodyDiv w:val="1"/>
      <w:marLeft w:val="0"/>
      <w:marRight w:val="0"/>
      <w:marTop w:val="0"/>
      <w:marBottom w:val="0"/>
      <w:divBdr>
        <w:top w:val="none" w:sz="0" w:space="0" w:color="auto"/>
        <w:left w:val="none" w:sz="0" w:space="0" w:color="auto"/>
        <w:bottom w:val="none" w:sz="0" w:space="0" w:color="auto"/>
        <w:right w:val="none" w:sz="0" w:space="0" w:color="auto"/>
      </w:divBdr>
    </w:div>
    <w:div w:id="879364317">
      <w:bodyDiv w:val="1"/>
      <w:marLeft w:val="0"/>
      <w:marRight w:val="0"/>
      <w:marTop w:val="0"/>
      <w:marBottom w:val="0"/>
      <w:divBdr>
        <w:top w:val="none" w:sz="0" w:space="0" w:color="auto"/>
        <w:left w:val="none" w:sz="0" w:space="0" w:color="auto"/>
        <w:bottom w:val="none" w:sz="0" w:space="0" w:color="auto"/>
        <w:right w:val="none" w:sz="0" w:space="0" w:color="auto"/>
      </w:divBdr>
    </w:div>
    <w:div w:id="935937699">
      <w:bodyDiv w:val="1"/>
      <w:marLeft w:val="0"/>
      <w:marRight w:val="0"/>
      <w:marTop w:val="0"/>
      <w:marBottom w:val="0"/>
      <w:divBdr>
        <w:top w:val="none" w:sz="0" w:space="0" w:color="auto"/>
        <w:left w:val="none" w:sz="0" w:space="0" w:color="auto"/>
        <w:bottom w:val="none" w:sz="0" w:space="0" w:color="auto"/>
        <w:right w:val="none" w:sz="0" w:space="0" w:color="auto"/>
      </w:divBdr>
      <w:divsChild>
        <w:div w:id="997272610">
          <w:marLeft w:val="0"/>
          <w:marRight w:val="0"/>
          <w:marTop w:val="0"/>
          <w:marBottom w:val="0"/>
          <w:divBdr>
            <w:top w:val="none" w:sz="0" w:space="0" w:color="auto"/>
            <w:left w:val="none" w:sz="0" w:space="0" w:color="auto"/>
            <w:bottom w:val="none" w:sz="0" w:space="0" w:color="auto"/>
            <w:right w:val="none" w:sz="0" w:space="0" w:color="auto"/>
          </w:divBdr>
          <w:divsChild>
            <w:div w:id="426972773">
              <w:marLeft w:val="0"/>
              <w:marRight w:val="0"/>
              <w:marTop w:val="0"/>
              <w:marBottom w:val="0"/>
              <w:divBdr>
                <w:top w:val="none" w:sz="0" w:space="0" w:color="auto"/>
                <w:left w:val="none" w:sz="0" w:space="0" w:color="auto"/>
                <w:bottom w:val="none" w:sz="0" w:space="0" w:color="auto"/>
                <w:right w:val="none" w:sz="0" w:space="0" w:color="auto"/>
              </w:divBdr>
              <w:divsChild>
                <w:div w:id="12857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48677">
      <w:bodyDiv w:val="1"/>
      <w:marLeft w:val="0"/>
      <w:marRight w:val="0"/>
      <w:marTop w:val="0"/>
      <w:marBottom w:val="0"/>
      <w:divBdr>
        <w:top w:val="none" w:sz="0" w:space="0" w:color="auto"/>
        <w:left w:val="none" w:sz="0" w:space="0" w:color="auto"/>
        <w:bottom w:val="none" w:sz="0" w:space="0" w:color="auto"/>
        <w:right w:val="none" w:sz="0" w:space="0" w:color="auto"/>
      </w:divBdr>
    </w:div>
    <w:div w:id="979574608">
      <w:bodyDiv w:val="1"/>
      <w:marLeft w:val="0"/>
      <w:marRight w:val="0"/>
      <w:marTop w:val="0"/>
      <w:marBottom w:val="0"/>
      <w:divBdr>
        <w:top w:val="none" w:sz="0" w:space="0" w:color="auto"/>
        <w:left w:val="none" w:sz="0" w:space="0" w:color="auto"/>
        <w:bottom w:val="none" w:sz="0" w:space="0" w:color="auto"/>
        <w:right w:val="none" w:sz="0" w:space="0" w:color="auto"/>
      </w:divBdr>
    </w:div>
    <w:div w:id="998994642">
      <w:bodyDiv w:val="1"/>
      <w:marLeft w:val="0"/>
      <w:marRight w:val="0"/>
      <w:marTop w:val="0"/>
      <w:marBottom w:val="0"/>
      <w:divBdr>
        <w:top w:val="none" w:sz="0" w:space="0" w:color="auto"/>
        <w:left w:val="none" w:sz="0" w:space="0" w:color="auto"/>
        <w:bottom w:val="none" w:sz="0" w:space="0" w:color="auto"/>
        <w:right w:val="none" w:sz="0" w:space="0" w:color="auto"/>
      </w:divBdr>
    </w:div>
    <w:div w:id="1000738249">
      <w:bodyDiv w:val="1"/>
      <w:marLeft w:val="0"/>
      <w:marRight w:val="0"/>
      <w:marTop w:val="0"/>
      <w:marBottom w:val="0"/>
      <w:divBdr>
        <w:top w:val="none" w:sz="0" w:space="0" w:color="auto"/>
        <w:left w:val="none" w:sz="0" w:space="0" w:color="auto"/>
        <w:bottom w:val="none" w:sz="0" w:space="0" w:color="auto"/>
        <w:right w:val="none" w:sz="0" w:space="0" w:color="auto"/>
      </w:divBdr>
    </w:div>
    <w:div w:id="1064186417">
      <w:bodyDiv w:val="1"/>
      <w:marLeft w:val="0"/>
      <w:marRight w:val="0"/>
      <w:marTop w:val="0"/>
      <w:marBottom w:val="0"/>
      <w:divBdr>
        <w:top w:val="none" w:sz="0" w:space="0" w:color="auto"/>
        <w:left w:val="none" w:sz="0" w:space="0" w:color="auto"/>
        <w:bottom w:val="none" w:sz="0" w:space="0" w:color="auto"/>
        <w:right w:val="none" w:sz="0" w:space="0" w:color="auto"/>
      </w:divBdr>
    </w:div>
    <w:div w:id="1099833510">
      <w:bodyDiv w:val="1"/>
      <w:marLeft w:val="0"/>
      <w:marRight w:val="0"/>
      <w:marTop w:val="0"/>
      <w:marBottom w:val="0"/>
      <w:divBdr>
        <w:top w:val="none" w:sz="0" w:space="0" w:color="auto"/>
        <w:left w:val="none" w:sz="0" w:space="0" w:color="auto"/>
        <w:bottom w:val="none" w:sz="0" w:space="0" w:color="auto"/>
        <w:right w:val="none" w:sz="0" w:space="0" w:color="auto"/>
      </w:divBdr>
    </w:div>
    <w:div w:id="1136610258">
      <w:bodyDiv w:val="1"/>
      <w:marLeft w:val="0"/>
      <w:marRight w:val="0"/>
      <w:marTop w:val="0"/>
      <w:marBottom w:val="0"/>
      <w:divBdr>
        <w:top w:val="none" w:sz="0" w:space="0" w:color="auto"/>
        <w:left w:val="none" w:sz="0" w:space="0" w:color="auto"/>
        <w:bottom w:val="none" w:sz="0" w:space="0" w:color="auto"/>
        <w:right w:val="none" w:sz="0" w:space="0" w:color="auto"/>
      </w:divBdr>
    </w:div>
    <w:div w:id="1166552616">
      <w:bodyDiv w:val="1"/>
      <w:marLeft w:val="0"/>
      <w:marRight w:val="0"/>
      <w:marTop w:val="0"/>
      <w:marBottom w:val="0"/>
      <w:divBdr>
        <w:top w:val="none" w:sz="0" w:space="0" w:color="auto"/>
        <w:left w:val="none" w:sz="0" w:space="0" w:color="auto"/>
        <w:bottom w:val="none" w:sz="0" w:space="0" w:color="auto"/>
        <w:right w:val="none" w:sz="0" w:space="0" w:color="auto"/>
      </w:divBdr>
    </w:div>
    <w:div w:id="1171287731">
      <w:bodyDiv w:val="1"/>
      <w:marLeft w:val="0"/>
      <w:marRight w:val="0"/>
      <w:marTop w:val="0"/>
      <w:marBottom w:val="0"/>
      <w:divBdr>
        <w:top w:val="none" w:sz="0" w:space="0" w:color="auto"/>
        <w:left w:val="none" w:sz="0" w:space="0" w:color="auto"/>
        <w:bottom w:val="none" w:sz="0" w:space="0" w:color="auto"/>
        <w:right w:val="none" w:sz="0" w:space="0" w:color="auto"/>
      </w:divBdr>
    </w:div>
    <w:div w:id="1185486243">
      <w:bodyDiv w:val="1"/>
      <w:marLeft w:val="0"/>
      <w:marRight w:val="0"/>
      <w:marTop w:val="0"/>
      <w:marBottom w:val="0"/>
      <w:divBdr>
        <w:top w:val="none" w:sz="0" w:space="0" w:color="auto"/>
        <w:left w:val="none" w:sz="0" w:space="0" w:color="auto"/>
        <w:bottom w:val="none" w:sz="0" w:space="0" w:color="auto"/>
        <w:right w:val="none" w:sz="0" w:space="0" w:color="auto"/>
      </w:divBdr>
    </w:div>
    <w:div w:id="1205143780">
      <w:bodyDiv w:val="1"/>
      <w:marLeft w:val="0"/>
      <w:marRight w:val="0"/>
      <w:marTop w:val="0"/>
      <w:marBottom w:val="0"/>
      <w:divBdr>
        <w:top w:val="none" w:sz="0" w:space="0" w:color="auto"/>
        <w:left w:val="none" w:sz="0" w:space="0" w:color="auto"/>
        <w:bottom w:val="none" w:sz="0" w:space="0" w:color="auto"/>
        <w:right w:val="none" w:sz="0" w:space="0" w:color="auto"/>
      </w:divBdr>
    </w:div>
    <w:div w:id="1215124320">
      <w:bodyDiv w:val="1"/>
      <w:marLeft w:val="0"/>
      <w:marRight w:val="0"/>
      <w:marTop w:val="0"/>
      <w:marBottom w:val="0"/>
      <w:divBdr>
        <w:top w:val="none" w:sz="0" w:space="0" w:color="auto"/>
        <w:left w:val="none" w:sz="0" w:space="0" w:color="auto"/>
        <w:bottom w:val="none" w:sz="0" w:space="0" w:color="auto"/>
        <w:right w:val="none" w:sz="0" w:space="0" w:color="auto"/>
      </w:divBdr>
    </w:div>
    <w:div w:id="1228032609">
      <w:bodyDiv w:val="1"/>
      <w:marLeft w:val="0"/>
      <w:marRight w:val="0"/>
      <w:marTop w:val="0"/>
      <w:marBottom w:val="0"/>
      <w:divBdr>
        <w:top w:val="none" w:sz="0" w:space="0" w:color="auto"/>
        <w:left w:val="none" w:sz="0" w:space="0" w:color="auto"/>
        <w:bottom w:val="none" w:sz="0" w:space="0" w:color="auto"/>
        <w:right w:val="none" w:sz="0" w:space="0" w:color="auto"/>
      </w:divBdr>
    </w:div>
    <w:div w:id="1262490744">
      <w:bodyDiv w:val="1"/>
      <w:marLeft w:val="0"/>
      <w:marRight w:val="0"/>
      <w:marTop w:val="0"/>
      <w:marBottom w:val="0"/>
      <w:divBdr>
        <w:top w:val="none" w:sz="0" w:space="0" w:color="auto"/>
        <w:left w:val="none" w:sz="0" w:space="0" w:color="auto"/>
        <w:bottom w:val="none" w:sz="0" w:space="0" w:color="auto"/>
        <w:right w:val="none" w:sz="0" w:space="0" w:color="auto"/>
      </w:divBdr>
    </w:div>
    <w:div w:id="1280382693">
      <w:bodyDiv w:val="1"/>
      <w:marLeft w:val="0"/>
      <w:marRight w:val="0"/>
      <w:marTop w:val="0"/>
      <w:marBottom w:val="0"/>
      <w:divBdr>
        <w:top w:val="none" w:sz="0" w:space="0" w:color="auto"/>
        <w:left w:val="none" w:sz="0" w:space="0" w:color="auto"/>
        <w:bottom w:val="none" w:sz="0" w:space="0" w:color="auto"/>
        <w:right w:val="none" w:sz="0" w:space="0" w:color="auto"/>
      </w:divBdr>
    </w:div>
    <w:div w:id="1295283845">
      <w:bodyDiv w:val="1"/>
      <w:marLeft w:val="0"/>
      <w:marRight w:val="0"/>
      <w:marTop w:val="0"/>
      <w:marBottom w:val="0"/>
      <w:divBdr>
        <w:top w:val="none" w:sz="0" w:space="0" w:color="auto"/>
        <w:left w:val="none" w:sz="0" w:space="0" w:color="auto"/>
        <w:bottom w:val="none" w:sz="0" w:space="0" w:color="auto"/>
        <w:right w:val="none" w:sz="0" w:space="0" w:color="auto"/>
      </w:divBdr>
    </w:div>
    <w:div w:id="1319921561">
      <w:bodyDiv w:val="1"/>
      <w:marLeft w:val="0"/>
      <w:marRight w:val="0"/>
      <w:marTop w:val="0"/>
      <w:marBottom w:val="0"/>
      <w:divBdr>
        <w:top w:val="none" w:sz="0" w:space="0" w:color="auto"/>
        <w:left w:val="none" w:sz="0" w:space="0" w:color="auto"/>
        <w:bottom w:val="none" w:sz="0" w:space="0" w:color="auto"/>
        <w:right w:val="none" w:sz="0" w:space="0" w:color="auto"/>
      </w:divBdr>
    </w:div>
    <w:div w:id="1324552809">
      <w:bodyDiv w:val="1"/>
      <w:marLeft w:val="0"/>
      <w:marRight w:val="0"/>
      <w:marTop w:val="0"/>
      <w:marBottom w:val="0"/>
      <w:divBdr>
        <w:top w:val="none" w:sz="0" w:space="0" w:color="auto"/>
        <w:left w:val="none" w:sz="0" w:space="0" w:color="auto"/>
        <w:bottom w:val="none" w:sz="0" w:space="0" w:color="auto"/>
        <w:right w:val="none" w:sz="0" w:space="0" w:color="auto"/>
      </w:divBdr>
    </w:div>
    <w:div w:id="1334991221">
      <w:bodyDiv w:val="1"/>
      <w:marLeft w:val="0"/>
      <w:marRight w:val="0"/>
      <w:marTop w:val="0"/>
      <w:marBottom w:val="0"/>
      <w:divBdr>
        <w:top w:val="none" w:sz="0" w:space="0" w:color="auto"/>
        <w:left w:val="none" w:sz="0" w:space="0" w:color="auto"/>
        <w:bottom w:val="none" w:sz="0" w:space="0" w:color="auto"/>
        <w:right w:val="none" w:sz="0" w:space="0" w:color="auto"/>
      </w:divBdr>
    </w:div>
    <w:div w:id="1346130809">
      <w:bodyDiv w:val="1"/>
      <w:marLeft w:val="0"/>
      <w:marRight w:val="0"/>
      <w:marTop w:val="0"/>
      <w:marBottom w:val="0"/>
      <w:divBdr>
        <w:top w:val="none" w:sz="0" w:space="0" w:color="auto"/>
        <w:left w:val="none" w:sz="0" w:space="0" w:color="auto"/>
        <w:bottom w:val="none" w:sz="0" w:space="0" w:color="auto"/>
        <w:right w:val="none" w:sz="0" w:space="0" w:color="auto"/>
      </w:divBdr>
    </w:div>
    <w:div w:id="1394083094">
      <w:bodyDiv w:val="1"/>
      <w:marLeft w:val="0"/>
      <w:marRight w:val="0"/>
      <w:marTop w:val="0"/>
      <w:marBottom w:val="0"/>
      <w:divBdr>
        <w:top w:val="none" w:sz="0" w:space="0" w:color="auto"/>
        <w:left w:val="none" w:sz="0" w:space="0" w:color="auto"/>
        <w:bottom w:val="none" w:sz="0" w:space="0" w:color="auto"/>
        <w:right w:val="none" w:sz="0" w:space="0" w:color="auto"/>
      </w:divBdr>
    </w:div>
    <w:div w:id="1434745506">
      <w:bodyDiv w:val="1"/>
      <w:marLeft w:val="0"/>
      <w:marRight w:val="0"/>
      <w:marTop w:val="0"/>
      <w:marBottom w:val="0"/>
      <w:divBdr>
        <w:top w:val="none" w:sz="0" w:space="0" w:color="auto"/>
        <w:left w:val="none" w:sz="0" w:space="0" w:color="auto"/>
        <w:bottom w:val="none" w:sz="0" w:space="0" w:color="auto"/>
        <w:right w:val="none" w:sz="0" w:space="0" w:color="auto"/>
      </w:divBdr>
    </w:div>
    <w:div w:id="1438481946">
      <w:bodyDiv w:val="1"/>
      <w:marLeft w:val="0"/>
      <w:marRight w:val="0"/>
      <w:marTop w:val="0"/>
      <w:marBottom w:val="0"/>
      <w:divBdr>
        <w:top w:val="none" w:sz="0" w:space="0" w:color="auto"/>
        <w:left w:val="none" w:sz="0" w:space="0" w:color="auto"/>
        <w:bottom w:val="none" w:sz="0" w:space="0" w:color="auto"/>
        <w:right w:val="none" w:sz="0" w:space="0" w:color="auto"/>
      </w:divBdr>
    </w:div>
    <w:div w:id="1453404208">
      <w:bodyDiv w:val="1"/>
      <w:marLeft w:val="0"/>
      <w:marRight w:val="0"/>
      <w:marTop w:val="0"/>
      <w:marBottom w:val="0"/>
      <w:divBdr>
        <w:top w:val="none" w:sz="0" w:space="0" w:color="auto"/>
        <w:left w:val="none" w:sz="0" w:space="0" w:color="auto"/>
        <w:bottom w:val="none" w:sz="0" w:space="0" w:color="auto"/>
        <w:right w:val="none" w:sz="0" w:space="0" w:color="auto"/>
      </w:divBdr>
    </w:div>
    <w:div w:id="1467353467">
      <w:bodyDiv w:val="1"/>
      <w:marLeft w:val="0"/>
      <w:marRight w:val="0"/>
      <w:marTop w:val="0"/>
      <w:marBottom w:val="0"/>
      <w:divBdr>
        <w:top w:val="none" w:sz="0" w:space="0" w:color="auto"/>
        <w:left w:val="none" w:sz="0" w:space="0" w:color="auto"/>
        <w:bottom w:val="none" w:sz="0" w:space="0" w:color="auto"/>
        <w:right w:val="none" w:sz="0" w:space="0" w:color="auto"/>
      </w:divBdr>
    </w:div>
    <w:div w:id="1477454625">
      <w:bodyDiv w:val="1"/>
      <w:marLeft w:val="0"/>
      <w:marRight w:val="0"/>
      <w:marTop w:val="0"/>
      <w:marBottom w:val="0"/>
      <w:divBdr>
        <w:top w:val="none" w:sz="0" w:space="0" w:color="auto"/>
        <w:left w:val="none" w:sz="0" w:space="0" w:color="auto"/>
        <w:bottom w:val="none" w:sz="0" w:space="0" w:color="auto"/>
        <w:right w:val="none" w:sz="0" w:space="0" w:color="auto"/>
      </w:divBdr>
    </w:div>
    <w:div w:id="153723535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94782305">
      <w:bodyDiv w:val="1"/>
      <w:marLeft w:val="0"/>
      <w:marRight w:val="0"/>
      <w:marTop w:val="0"/>
      <w:marBottom w:val="0"/>
      <w:divBdr>
        <w:top w:val="none" w:sz="0" w:space="0" w:color="auto"/>
        <w:left w:val="none" w:sz="0" w:space="0" w:color="auto"/>
        <w:bottom w:val="none" w:sz="0" w:space="0" w:color="auto"/>
        <w:right w:val="none" w:sz="0" w:space="0" w:color="auto"/>
      </w:divBdr>
    </w:div>
    <w:div w:id="1610701709">
      <w:bodyDiv w:val="1"/>
      <w:marLeft w:val="0"/>
      <w:marRight w:val="0"/>
      <w:marTop w:val="0"/>
      <w:marBottom w:val="0"/>
      <w:divBdr>
        <w:top w:val="none" w:sz="0" w:space="0" w:color="auto"/>
        <w:left w:val="none" w:sz="0" w:space="0" w:color="auto"/>
        <w:bottom w:val="none" w:sz="0" w:space="0" w:color="auto"/>
        <w:right w:val="none" w:sz="0" w:space="0" w:color="auto"/>
      </w:divBdr>
    </w:div>
    <w:div w:id="1623808658">
      <w:bodyDiv w:val="1"/>
      <w:marLeft w:val="0"/>
      <w:marRight w:val="0"/>
      <w:marTop w:val="0"/>
      <w:marBottom w:val="0"/>
      <w:divBdr>
        <w:top w:val="none" w:sz="0" w:space="0" w:color="auto"/>
        <w:left w:val="none" w:sz="0" w:space="0" w:color="auto"/>
        <w:bottom w:val="none" w:sz="0" w:space="0" w:color="auto"/>
        <w:right w:val="none" w:sz="0" w:space="0" w:color="auto"/>
      </w:divBdr>
    </w:div>
    <w:div w:id="1650593952">
      <w:bodyDiv w:val="1"/>
      <w:marLeft w:val="0"/>
      <w:marRight w:val="0"/>
      <w:marTop w:val="0"/>
      <w:marBottom w:val="0"/>
      <w:divBdr>
        <w:top w:val="none" w:sz="0" w:space="0" w:color="auto"/>
        <w:left w:val="none" w:sz="0" w:space="0" w:color="auto"/>
        <w:bottom w:val="none" w:sz="0" w:space="0" w:color="auto"/>
        <w:right w:val="none" w:sz="0" w:space="0" w:color="auto"/>
      </w:divBdr>
    </w:div>
    <w:div w:id="1651790983">
      <w:bodyDiv w:val="1"/>
      <w:marLeft w:val="0"/>
      <w:marRight w:val="0"/>
      <w:marTop w:val="0"/>
      <w:marBottom w:val="0"/>
      <w:divBdr>
        <w:top w:val="none" w:sz="0" w:space="0" w:color="auto"/>
        <w:left w:val="none" w:sz="0" w:space="0" w:color="auto"/>
        <w:bottom w:val="none" w:sz="0" w:space="0" w:color="auto"/>
        <w:right w:val="none" w:sz="0" w:space="0" w:color="auto"/>
      </w:divBdr>
    </w:div>
    <w:div w:id="1728333775">
      <w:bodyDiv w:val="1"/>
      <w:marLeft w:val="0"/>
      <w:marRight w:val="0"/>
      <w:marTop w:val="0"/>
      <w:marBottom w:val="0"/>
      <w:divBdr>
        <w:top w:val="none" w:sz="0" w:space="0" w:color="auto"/>
        <w:left w:val="none" w:sz="0" w:space="0" w:color="auto"/>
        <w:bottom w:val="none" w:sz="0" w:space="0" w:color="auto"/>
        <w:right w:val="none" w:sz="0" w:space="0" w:color="auto"/>
      </w:divBdr>
    </w:div>
    <w:div w:id="1747801051">
      <w:bodyDiv w:val="1"/>
      <w:marLeft w:val="0"/>
      <w:marRight w:val="0"/>
      <w:marTop w:val="0"/>
      <w:marBottom w:val="0"/>
      <w:divBdr>
        <w:top w:val="none" w:sz="0" w:space="0" w:color="auto"/>
        <w:left w:val="none" w:sz="0" w:space="0" w:color="auto"/>
        <w:bottom w:val="none" w:sz="0" w:space="0" w:color="auto"/>
        <w:right w:val="none" w:sz="0" w:space="0" w:color="auto"/>
      </w:divBdr>
    </w:div>
    <w:div w:id="1752189907">
      <w:bodyDiv w:val="1"/>
      <w:marLeft w:val="0"/>
      <w:marRight w:val="0"/>
      <w:marTop w:val="0"/>
      <w:marBottom w:val="0"/>
      <w:divBdr>
        <w:top w:val="none" w:sz="0" w:space="0" w:color="auto"/>
        <w:left w:val="none" w:sz="0" w:space="0" w:color="auto"/>
        <w:bottom w:val="none" w:sz="0" w:space="0" w:color="auto"/>
        <w:right w:val="none" w:sz="0" w:space="0" w:color="auto"/>
      </w:divBdr>
    </w:div>
    <w:div w:id="1760591740">
      <w:bodyDiv w:val="1"/>
      <w:marLeft w:val="0"/>
      <w:marRight w:val="0"/>
      <w:marTop w:val="0"/>
      <w:marBottom w:val="0"/>
      <w:divBdr>
        <w:top w:val="none" w:sz="0" w:space="0" w:color="auto"/>
        <w:left w:val="none" w:sz="0" w:space="0" w:color="auto"/>
        <w:bottom w:val="none" w:sz="0" w:space="0" w:color="auto"/>
        <w:right w:val="none" w:sz="0" w:space="0" w:color="auto"/>
      </w:divBdr>
    </w:div>
    <w:div w:id="1765103232">
      <w:bodyDiv w:val="1"/>
      <w:marLeft w:val="0"/>
      <w:marRight w:val="0"/>
      <w:marTop w:val="0"/>
      <w:marBottom w:val="0"/>
      <w:divBdr>
        <w:top w:val="none" w:sz="0" w:space="0" w:color="auto"/>
        <w:left w:val="none" w:sz="0" w:space="0" w:color="auto"/>
        <w:bottom w:val="none" w:sz="0" w:space="0" w:color="auto"/>
        <w:right w:val="none" w:sz="0" w:space="0" w:color="auto"/>
      </w:divBdr>
    </w:div>
    <w:div w:id="1766881088">
      <w:bodyDiv w:val="1"/>
      <w:marLeft w:val="0"/>
      <w:marRight w:val="0"/>
      <w:marTop w:val="0"/>
      <w:marBottom w:val="0"/>
      <w:divBdr>
        <w:top w:val="none" w:sz="0" w:space="0" w:color="auto"/>
        <w:left w:val="none" w:sz="0" w:space="0" w:color="auto"/>
        <w:bottom w:val="none" w:sz="0" w:space="0" w:color="auto"/>
        <w:right w:val="none" w:sz="0" w:space="0" w:color="auto"/>
      </w:divBdr>
    </w:div>
    <w:div w:id="1780099334">
      <w:bodyDiv w:val="1"/>
      <w:marLeft w:val="0"/>
      <w:marRight w:val="0"/>
      <w:marTop w:val="0"/>
      <w:marBottom w:val="0"/>
      <w:divBdr>
        <w:top w:val="none" w:sz="0" w:space="0" w:color="auto"/>
        <w:left w:val="none" w:sz="0" w:space="0" w:color="auto"/>
        <w:bottom w:val="none" w:sz="0" w:space="0" w:color="auto"/>
        <w:right w:val="none" w:sz="0" w:space="0" w:color="auto"/>
      </w:divBdr>
      <w:divsChild>
        <w:div w:id="332757310">
          <w:marLeft w:val="0"/>
          <w:marRight w:val="0"/>
          <w:marTop w:val="0"/>
          <w:marBottom w:val="0"/>
          <w:divBdr>
            <w:top w:val="none" w:sz="0" w:space="0" w:color="auto"/>
            <w:left w:val="none" w:sz="0" w:space="0" w:color="auto"/>
            <w:bottom w:val="none" w:sz="0" w:space="0" w:color="auto"/>
            <w:right w:val="none" w:sz="0" w:space="0" w:color="auto"/>
          </w:divBdr>
          <w:divsChild>
            <w:div w:id="402220556">
              <w:marLeft w:val="0"/>
              <w:marRight w:val="0"/>
              <w:marTop w:val="0"/>
              <w:marBottom w:val="0"/>
              <w:divBdr>
                <w:top w:val="none" w:sz="0" w:space="0" w:color="auto"/>
                <w:left w:val="none" w:sz="0" w:space="0" w:color="auto"/>
                <w:bottom w:val="none" w:sz="0" w:space="0" w:color="auto"/>
                <w:right w:val="none" w:sz="0" w:space="0" w:color="auto"/>
              </w:divBdr>
              <w:divsChild>
                <w:div w:id="12081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2304">
      <w:bodyDiv w:val="1"/>
      <w:marLeft w:val="0"/>
      <w:marRight w:val="0"/>
      <w:marTop w:val="0"/>
      <w:marBottom w:val="0"/>
      <w:divBdr>
        <w:top w:val="none" w:sz="0" w:space="0" w:color="auto"/>
        <w:left w:val="none" w:sz="0" w:space="0" w:color="auto"/>
        <w:bottom w:val="none" w:sz="0" w:space="0" w:color="auto"/>
        <w:right w:val="none" w:sz="0" w:space="0" w:color="auto"/>
      </w:divBdr>
    </w:div>
    <w:div w:id="1808355793">
      <w:bodyDiv w:val="1"/>
      <w:marLeft w:val="0"/>
      <w:marRight w:val="0"/>
      <w:marTop w:val="0"/>
      <w:marBottom w:val="0"/>
      <w:divBdr>
        <w:top w:val="none" w:sz="0" w:space="0" w:color="auto"/>
        <w:left w:val="none" w:sz="0" w:space="0" w:color="auto"/>
        <w:bottom w:val="none" w:sz="0" w:space="0" w:color="auto"/>
        <w:right w:val="none" w:sz="0" w:space="0" w:color="auto"/>
      </w:divBdr>
    </w:div>
    <w:div w:id="1879510357">
      <w:bodyDiv w:val="1"/>
      <w:marLeft w:val="0"/>
      <w:marRight w:val="0"/>
      <w:marTop w:val="0"/>
      <w:marBottom w:val="0"/>
      <w:divBdr>
        <w:top w:val="none" w:sz="0" w:space="0" w:color="auto"/>
        <w:left w:val="none" w:sz="0" w:space="0" w:color="auto"/>
        <w:bottom w:val="none" w:sz="0" w:space="0" w:color="auto"/>
        <w:right w:val="none" w:sz="0" w:space="0" w:color="auto"/>
      </w:divBdr>
    </w:div>
    <w:div w:id="1883785490">
      <w:bodyDiv w:val="1"/>
      <w:marLeft w:val="0"/>
      <w:marRight w:val="0"/>
      <w:marTop w:val="0"/>
      <w:marBottom w:val="0"/>
      <w:divBdr>
        <w:top w:val="none" w:sz="0" w:space="0" w:color="auto"/>
        <w:left w:val="none" w:sz="0" w:space="0" w:color="auto"/>
        <w:bottom w:val="none" w:sz="0" w:space="0" w:color="auto"/>
        <w:right w:val="none" w:sz="0" w:space="0" w:color="auto"/>
      </w:divBdr>
    </w:div>
    <w:div w:id="1904560196">
      <w:bodyDiv w:val="1"/>
      <w:marLeft w:val="0"/>
      <w:marRight w:val="0"/>
      <w:marTop w:val="0"/>
      <w:marBottom w:val="0"/>
      <w:divBdr>
        <w:top w:val="none" w:sz="0" w:space="0" w:color="auto"/>
        <w:left w:val="none" w:sz="0" w:space="0" w:color="auto"/>
        <w:bottom w:val="none" w:sz="0" w:space="0" w:color="auto"/>
        <w:right w:val="none" w:sz="0" w:space="0" w:color="auto"/>
      </w:divBdr>
    </w:div>
    <w:div w:id="1928028199">
      <w:bodyDiv w:val="1"/>
      <w:marLeft w:val="0"/>
      <w:marRight w:val="0"/>
      <w:marTop w:val="0"/>
      <w:marBottom w:val="0"/>
      <w:divBdr>
        <w:top w:val="none" w:sz="0" w:space="0" w:color="auto"/>
        <w:left w:val="none" w:sz="0" w:space="0" w:color="auto"/>
        <w:bottom w:val="none" w:sz="0" w:space="0" w:color="auto"/>
        <w:right w:val="none" w:sz="0" w:space="0" w:color="auto"/>
      </w:divBdr>
    </w:div>
    <w:div w:id="1936867415">
      <w:bodyDiv w:val="1"/>
      <w:marLeft w:val="0"/>
      <w:marRight w:val="0"/>
      <w:marTop w:val="0"/>
      <w:marBottom w:val="0"/>
      <w:divBdr>
        <w:top w:val="none" w:sz="0" w:space="0" w:color="auto"/>
        <w:left w:val="none" w:sz="0" w:space="0" w:color="auto"/>
        <w:bottom w:val="none" w:sz="0" w:space="0" w:color="auto"/>
        <w:right w:val="none" w:sz="0" w:space="0" w:color="auto"/>
      </w:divBdr>
    </w:div>
    <w:div w:id="1998418380">
      <w:bodyDiv w:val="1"/>
      <w:marLeft w:val="0"/>
      <w:marRight w:val="0"/>
      <w:marTop w:val="0"/>
      <w:marBottom w:val="0"/>
      <w:divBdr>
        <w:top w:val="none" w:sz="0" w:space="0" w:color="auto"/>
        <w:left w:val="none" w:sz="0" w:space="0" w:color="auto"/>
        <w:bottom w:val="none" w:sz="0" w:space="0" w:color="auto"/>
        <w:right w:val="none" w:sz="0" w:space="0" w:color="auto"/>
      </w:divBdr>
    </w:div>
    <w:div w:id="2022005454">
      <w:bodyDiv w:val="1"/>
      <w:marLeft w:val="0"/>
      <w:marRight w:val="0"/>
      <w:marTop w:val="0"/>
      <w:marBottom w:val="0"/>
      <w:divBdr>
        <w:top w:val="none" w:sz="0" w:space="0" w:color="auto"/>
        <w:left w:val="none" w:sz="0" w:space="0" w:color="auto"/>
        <w:bottom w:val="none" w:sz="0" w:space="0" w:color="auto"/>
        <w:right w:val="none" w:sz="0" w:space="0" w:color="auto"/>
      </w:divBdr>
    </w:div>
    <w:div w:id="2047487984">
      <w:bodyDiv w:val="1"/>
      <w:marLeft w:val="0"/>
      <w:marRight w:val="0"/>
      <w:marTop w:val="0"/>
      <w:marBottom w:val="0"/>
      <w:divBdr>
        <w:top w:val="none" w:sz="0" w:space="0" w:color="auto"/>
        <w:left w:val="none" w:sz="0" w:space="0" w:color="auto"/>
        <w:bottom w:val="none" w:sz="0" w:space="0" w:color="auto"/>
        <w:right w:val="none" w:sz="0" w:space="0" w:color="auto"/>
      </w:divBdr>
    </w:div>
    <w:div w:id="2059431728">
      <w:bodyDiv w:val="1"/>
      <w:marLeft w:val="0"/>
      <w:marRight w:val="0"/>
      <w:marTop w:val="0"/>
      <w:marBottom w:val="0"/>
      <w:divBdr>
        <w:top w:val="none" w:sz="0" w:space="0" w:color="auto"/>
        <w:left w:val="none" w:sz="0" w:space="0" w:color="auto"/>
        <w:bottom w:val="none" w:sz="0" w:space="0" w:color="auto"/>
        <w:right w:val="none" w:sz="0" w:space="0" w:color="auto"/>
      </w:divBdr>
      <w:divsChild>
        <w:div w:id="2131778536">
          <w:marLeft w:val="0"/>
          <w:marRight w:val="0"/>
          <w:marTop w:val="0"/>
          <w:marBottom w:val="0"/>
          <w:divBdr>
            <w:top w:val="none" w:sz="0" w:space="0" w:color="auto"/>
            <w:left w:val="none" w:sz="0" w:space="0" w:color="auto"/>
            <w:bottom w:val="none" w:sz="0" w:space="0" w:color="auto"/>
            <w:right w:val="none" w:sz="0" w:space="0" w:color="auto"/>
          </w:divBdr>
          <w:divsChild>
            <w:div w:id="2134782319">
              <w:marLeft w:val="0"/>
              <w:marRight w:val="0"/>
              <w:marTop w:val="0"/>
              <w:marBottom w:val="0"/>
              <w:divBdr>
                <w:top w:val="none" w:sz="0" w:space="0" w:color="auto"/>
                <w:left w:val="none" w:sz="0" w:space="0" w:color="auto"/>
                <w:bottom w:val="none" w:sz="0" w:space="0" w:color="auto"/>
                <w:right w:val="none" w:sz="0" w:space="0" w:color="auto"/>
              </w:divBdr>
              <w:divsChild>
                <w:div w:id="323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55363">
      <w:bodyDiv w:val="1"/>
      <w:marLeft w:val="0"/>
      <w:marRight w:val="0"/>
      <w:marTop w:val="0"/>
      <w:marBottom w:val="0"/>
      <w:divBdr>
        <w:top w:val="none" w:sz="0" w:space="0" w:color="auto"/>
        <w:left w:val="none" w:sz="0" w:space="0" w:color="auto"/>
        <w:bottom w:val="none" w:sz="0" w:space="0" w:color="auto"/>
        <w:right w:val="none" w:sz="0" w:space="0" w:color="auto"/>
      </w:divBdr>
    </w:div>
    <w:div w:id="2103406969">
      <w:bodyDiv w:val="1"/>
      <w:marLeft w:val="0"/>
      <w:marRight w:val="0"/>
      <w:marTop w:val="0"/>
      <w:marBottom w:val="0"/>
      <w:divBdr>
        <w:top w:val="none" w:sz="0" w:space="0" w:color="auto"/>
        <w:left w:val="none" w:sz="0" w:space="0" w:color="auto"/>
        <w:bottom w:val="none" w:sz="0" w:space="0" w:color="auto"/>
        <w:right w:val="none" w:sz="0" w:space="0" w:color="auto"/>
      </w:divBdr>
    </w:div>
    <w:div w:id="214238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package" Target="embeddings/Microsoft_Excel_Binary_Worksheet6.xlsb"/><Relationship Id="rId34" Type="http://schemas.openxmlformats.org/officeDocument/2006/relationships/package" Target="embeddings/Microsoft_Excel_Worksheet13.xlsx"/><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Excel_Binary_Worksheet10.xlsb"/><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chart" Target="charts/chart3.xml"/><Relationship Id="rId37" Type="http://schemas.openxmlformats.org/officeDocument/2006/relationships/image" Target="media/image14.emf"/><Relationship Id="rId40" Type="http://schemas.openxmlformats.org/officeDocument/2006/relationships/package" Target="embeddings/Microsoft_Excel_Binary_Worksheet16.xlsb"/><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package" Target="embeddings/Microsoft_Excel_Binary_Worksheet7.xlsb"/><Relationship Id="rId28" Type="http://schemas.openxmlformats.org/officeDocument/2006/relationships/image" Target="media/image10.emf"/><Relationship Id="rId36" Type="http://schemas.openxmlformats.org/officeDocument/2006/relationships/package" Target="embeddings/Microsoft_Excel_Worksheet14.xlsx"/><Relationship Id="rId10" Type="http://schemas.openxmlformats.org/officeDocument/2006/relationships/chart" Target="charts/chart1.xml"/><Relationship Id="rId19" Type="http://schemas.openxmlformats.org/officeDocument/2006/relationships/package" Target="embeddings/Microsoft_Excel_Binary_Worksheet.xlsb"/><Relationship Id="rId31" Type="http://schemas.openxmlformats.org/officeDocument/2006/relationships/package" Target="embeddings/Microsoft_Excel_Binary_Worksheet11.xlsb"/><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package" Target="embeddings/Microsoft_Excel_Worksheet3.xlsx"/><Relationship Id="rId22" Type="http://schemas.openxmlformats.org/officeDocument/2006/relationships/image" Target="media/image7.emf"/><Relationship Id="rId27" Type="http://schemas.openxmlformats.org/officeDocument/2006/relationships/package" Target="embeddings/Microsoft_Excel_Binary_Worksheet9.xlsb"/><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package" Target="embeddings/Microsoft_Excel_Worksheet5.xlsx"/><Relationship Id="rId25" Type="http://schemas.openxmlformats.org/officeDocument/2006/relationships/package" Target="embeddings/Microsoft_Excel_Binary_Worksheet8.xlsb"/><Relationship Id="rId33" Type="http://schemas.openxmlformats.org/officeDocument/2006/relationships/image" Target="media/image12.emf"/><Relationship Id="rId38" Type="http://schemas.openxmlformats.org/officeDocument/2006/relationships/package" Target="embeddings/Microsoft_Excel_Binary_Worksheet15.xlsb"/></Relationships>
</file>

<file path=word/_rels/footnotes.xml.rels><?xml version="1.0" encoding="UTF-8" standalone="yes"?>
<Relationships xmlns="http://schemas.openxmlformats.org/package/2006/relationships"><Relationship Id="rId8" Type="http://schemas.openxmlformats.org/officeDocument/2006/relationships/hyperlink" Target="https://stats.oecd.org/glossary/detail.asp?ID=2440" TargetMode="External"/><Relationship Id="rId3" Type="http://schemas.openxmlformats.org/officeDocument/2006/relationships/hyperlink" Target="http://www.gov.cn/gongbao/content/2006/content_268766.htm" TargetMode="External"/><Relationship Id="rId7" Type="http://schemas.openxmlformats.org/officeDocument/2006/relationships/hyperlink" Target="https://www.meity.gov.in/writereaddata/files/national_policy_on_software_products-2019.pdf" TargetMode="External"/><Relationship Id="rId2" Type="http://schemas.openxmlformats.org/officeDocument/2006/relationships/hyperlink" Target="https://en.wikipedia.org/wiki/Year_2000_problem" TargetMode="External"/><Relationship Id="rId1" Type="http://schemas.openxmlformats.org/officeDocument/2006/relationships/hyperlink" Target="https://www.wto.org/english/tratop_e/serv_e/gatsqa_e.htm" TargetMode="External"/><Relationship Id="rId6" Type="http://schemas.openxmlformats.org/officeDocument/2006/relationships/hyperlink" Target="http://www.gov.cn/xinwen/2021-03/13/content_5592681.htm" TargetMode="External"/><Relationship Id="rId5" Type="http://schemas.openxmlformats.org/officeDocument/2006/relationships/hyperlink" Target="http://www.gov.cn/xinwen/2016-03/17/content_5054992.htm" TargetMode="External"/><Relationship Id="rId4" Type="http://schemas.openxmlformats.org/officeDocument/2006/relationships/hyperlink" Target="http://www.gov.cn/2011lh/content_1825838.htm" TargetMode="External"/><Relationship Id="rId9" Type="http://schemas.openxmlformats.org/officeDocument/2006/relationships/hyperlink" Target="https://www.safe.gov.cn/en/2019/0926/1568.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244489836260006E-2"/>
          <c:y val="3.8062283737024222E-2"/>
          <c:w val="0.89874295786248481"/>
          <c:h val="0.74033730212789151"/>
        </c:manualLayout>
      </c:layout>
      <c:lineChart>
        <c:grouping val="standard"/>
        <c:varyColors val="0"/>
        <c:ser>
          <c:idx val="0"/>
          <c:order val="0"/>
          <c:tx>
            <c:strRef>
              <c:f>Sheet2!$D$1:$D$2</c:f>
              <c:strCache>
                <c:ptCount val="2"/>
                <c:pt idx="0">
                  <c:v>China's</c:v>
                </c:pt>
                <c:pt idx="1">
                  <c:v>services exports' year-on-year growth rate (%)</c:v>
                </c:pt>
              </c:strCache>
            </c:strRef>
          </c:tx>
          <c:spPr>
            <a:ln w="28575" cap="rnd">
              <a:solidFill>
                <a:schemeClr val="accent1"/>
              </a:solidFill>
              <a:round/>
            </a:ln>
            <a:effectLst/>
          </c:spPr>
          <c:marker>
            <c:symbol val="none"/>
          </c:marker>
          <c:cat>
            <c:numRef>
              <c:f>Sheet2!$A$3:$A$16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Sheet2!$D$3:$D$16</c:f>
              <c:numCache>
                <c:formatCode>0.00</c:formatCode>
                <c:ptCount val="14"/>
                <c:pt idx="0">
                  <c:v>19.883469999999999</c:v>
                </c:pt>
                <c:pt idx="1">
                  <c:v>33.353529999999999</c:v>
                </c:pt>
                <c:pt idx="2">
                  <c:v>15.86008</c:v>
                </c:pt>
                <c:pt idx="3">
                  <c:v>-15.672940000000001</c:v>
                </c:pt>
                <c:pt idx="4">
                  <c:v>45.507339999999999</c:v>
                </c:pt>
                <c:pt idx="5">
                  <c:v>12.733140000000001</c:v>
                </c:pt>
                <c:pt idx="6">
                  <c:v>0.26312000000000002</c:v>
                </c:pt>
                <c:pt idx="7">
                  <c:v>2.6937700000000002</c:v>
                </c:pt>
                <c:pt idx="8">
                  <c:v>5.8620299999999999</c:v>
                </c:pt>
                <c:pt idx="9">
                  <c:v>-0.23125000000000001</c:v>
                </c:pt>
                <c:pt idx="10">
                  <c:v>-4.1645799999999999</c:v>
                </c:pt>
                <c:pt idx="11">
                  <c:v>8.8586899999999993</c:v>
                </c:pt>
                <c:pt idx="12">
                  <c:v>19.010249999999999</c:v>
                </c:pt>
                <c:pt idx="13">
                  <c:v>4.3254000000000001</c:v>
                </c:pt>
              </c:numCache>
            </c:numRef>
          </c:val>
          <c:smooth val="0"/>
          <c:extLst>
            <c:ext xmlns:c16="http://schemas.microsoft.com/office/drawing/2014/chart" uri="{C3380CC4-5D6E-409C-BE32-E72D297353CC}">
              <c16:uniqueId val="{00000000-8993-4C27-B8B8-CD2D637C1FC3}"/>
            </c:ext>
          </c:extLst>
        </c:ser>
        <c:ser>
          <c:idx val="1"/>
          <c:order val="1"/>
          <c:tx>
            <c:strRef>
              <c:f>Sheet2!$E$1:$E$2</c:f>
              <c:strCache>
                <c:ptCount val="2"/>
                <c:pt idx="0">
                  <c:v>China's</c:v>
                </c:pt>
                <c:pt idx="1">
                  <c:v>services imports' year-on-year growth rate(%)</c:v>
                </c:pt>
              </c:strCache>
            </c:strRef>
          </c:tx>
          <c:spPr>
            <a:ln w="28575" cap="rnd">
              <a:solidFill>
                <a:schemeClr val="accent2"/>
              </a:solidFill>
              <a:round/>
            </a:ln>
            <a:effectLst/>
          </c:spPr>
          <c:marker>
            <c:symbol val="none"/>
          </c:marker>
          <c:cat>
            <c:numRef>
              <c:f>Sheet2!$A$3:$A$16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Sheet2!$E$3:$E$16</c:f>
              <c:numCache>
                <c:formatCode>0.00</c:formatCode>
                <c:ptCount val="14"/>
                <c:pt idx="0">
                  <c:v>20.087129999999998</c:v>
                </c:pt>
                <c:pt idx="1">
                  <c:v>28.05292</c:v>
                </c:pt>
                <c:pt idx="2">
                  <c:v>21.119679999999999</c:v>
                </c:pt>
                <c:pt idx="3">
                  <c:v>-6.6612499999999999</c:v>
                </c:pt>
                <c:pt idx="4">
                  <c:v>32.485790000000001</c:v>
                </c:pt>
                <c:pt idx="5">
                  <c:v>28.150030000000001</c:v>
                </c:pt>
                <c:pt idx="6">
                  <c:v>13.498810000000001</c:v>
                </c:pt>
                <c:pt idx="7">
                  <c:v>17.52862</c:v>
                </c:pt>
                <c:pt idx="8">
                  <c:v>30.935469999999999</c:v>
                </c:pt>
                <c:pt idx="9">
                  <c:v>0.61390999999999996</c:v>
                </c:pt>
                <c:pt idx="10">
                  <c:v>3.8012800000000002</c:v>
                </c:pt>
                <c:pt idx="11">
                  <c:v>3.4268299999999998</c:v>
                </c:pt>
                <c:pt idx="12">
                  <c:v>12.31101</c:v>
                </c:pt>
                <c:pt idx="13">
                  <c:v>-4.6604000000000001</c:v>
                </c:pt>
              </c:numCache>
            </c:numRef>
          </c:val>
          <c:smooth val="0"/>
          <c:extLst>
            <c:ext xmlns:c16="http://schemas.microsoft.com/office/drawing/2014/chart" uri="{C3380CC4-5D6E-409C-BE32-E72D297353CC}">
              <c16:uniqueId val="{00000001-8993-4C27-B8B8-CD2D637C1FC3}"/>
            </c:ext>
          </c:extLst>
        </c:ser>
        <c:ser>
          <c:idx val="2"/>
          <c:order val="2"/>
          <c:tx>
            <c:strRef>
              <c:f>Sheet2!$B$1:$B$2</c:f>
              <c:strCache>
                <c:ptCount val="2"/>
                <c:pt idx="0">
                  <c:v>India's</c:v>
                </c:pt>
                <c:pt idx="1">
                  <c:v>services exports' year-on-year growth rate(%)</c:v>
                </c:pt>
              </c:strCache>
            </c:strRef>
          </c:tx>
          <c:spPr>
            <a:ln w="28575" cap="rnd">
              <a:solidFill>
                <a:schemeClr val="accent3"/>
              </a:solidFill>
              <a:round/>
            </a:ln>
            <a:effectLst/>
          </c:spPr>
          <c:marker>
            <c:symbol val="none"/>
          </c:marker>
          <c:cat>
            <c:numRef>
              <c:f>Sheet2!$A$3:$A$16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Sheet2!$B$3:$B$16</c:f>
              <c:numCache>
                <c:formatCode>0.00</c:formatCode>
                <c:ptCount val="14"/>
                <c:pt idx="0">
                  <c:v>33.079970000000003</c:v>
                </c:pt>
                <c:pt idx="1">
                  <c:v>24.643940000000001</c:v>
                </c:pt>
                <c:pt idx="2">
                  <c:v>22.531410000000001</c:v>
                </c:pt>
                <c:pt idx="3">
                  <c:v>-12.413019999999999</c:v>
                </c:pt>
                <c:pt idx="4">
                  <c:v>26.029309999999999</c:v>
                </c:pt>
                <c:pt idx="5">
                  <c:v>18.331230000000001</c:v>
                </c:pt>
                <c:pt idx="6">
                  <c:v>5.0509599999999999</c:v>
                </c:pt>
                <c:pt idx="7">
                  <c:v>2.5003500000000001</c:v>
                </c:pt>
                <c:pt idx="8">
                  <c:v>5.3850300000000004</c:v>
                </c:pt>
                <c:pt idx="9">
                  <c:v>-0.58396000000000003</c:v>
                </c:pt>
                <c:pt idx="10">
                  <c:v>3.54549</c:v>
                </c:pt>
                <c:pt idx="11">
                  <c:v>14.506959999999999</c:v>
                </c:pt>
                <c:pt idx="12">
                  <c:v>10.61101</c:v>
                </c:pt>
                <c:pt idx="13">
                  <c:v>4.5907099999999996</c:v>
                </c:pt>
              </c:numCache>
            </c:numRef>
          </c:val>
          <c:smooth val="0"/>
          <c:extLst>
            <c:ext xmlns:c16="http://schemas.microsoft.com/office/drawing/2014/chart" uri="{C3380CC4-5D6E-409C-BE32-E72D297353CC}">
              <c16:uniqueId val="{00000002-8993-4C27-B8B8-CD2D637C1FC3}"/>
            </c:ext>
          </c:extLst>
        </c:ser>
        <c:ser>
          <c:idx val="3"/>
          <c:order val="3"/>
          <c:tx>
            <c:strRef>
              <c:f>Sheet2!$C$1:$C$2</c:f>
              <c:strCache>
                <c:ptCount val="2"/>
                <c:pt idx="0">
                  <c:v>India's</c:v>
                </c:pt>
                <c:pt idx="1">
                  <c:v>services imports' year-on-year growth rate(%)</c:v>
                </c:pt>
              </c:strCache>
            </c:strRef>
          </c:tx>
          <c:spPr>
            <a:ln w="28575" cap="rnd">
              <a:solidFill>
                <a:schemeClr val="accent4"/>
              </a:solidFill>
              <a:round/>
            </a:ln>
            <a:effectLst/>
          </c:spPr>
          <c:marker>
            <c:symbol val="none"/>
          </c:marker>
          <c:cat>
            <c:numRef>
              <c:f>Sheet2!$A$3:$A$16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Sheet2!$C$3:$C$16</c:f>
              <c:numCache>
                <c:formatCode>0.00</c:formatCode>
                <c:ptCount val="14"/>
                <c:pt idx="0">
                  <c:v>23.972390000000001</c:v>
                </c:pt>
                <c:pt idx="1">
                  <c:v>21.104569999999999</c:v>
                </c:pt>
                <c:pt idx="2">
                  <c:v>-3.3849100000000001</c:v>
                </c:pt>
                <c:pt idx="3">
                  <c:v>-8.4153400000000005</c:v>
                </c:pt>
                <c:pt idx="4">
                  <c:v>42.673520000000003</c:v>
                </c:pt>
                <c:pt idx="5">
                  <c:v>9.0152099999999997</c:v>
                </c:pt>
                <c:pt idx="6">
                  <c:v>3.6954500000000001</c:v>
                </c:pt>
                <c:pt idx="7">
                  <c:v>-2.3304399999999998</c:v>
                </c:pt>
                <c:pt idx="8">
                  <c:v>1.1594</c:v>
                </c:pt>
                <c:pt idx="9">
                  <c:v>-3.7357</c:v>
                </c:pt>
                <c:pt idx="10">
                  <c:v>8.0642999999999994</c:v>
                </c:pt>
                <c:pt idx="11">
                  <c:v>15.774319999999999</c:v>
                </c:pt>
                <c:pt idx="12">
                  <c:v>13.88411</c:v>
                </c:pt>
                <c:pt idx="13">
                  <c:v>1.77153</c:v>
                </c:pt>
              </c:numCache>
            </c:numRef>
          </c:val>
          <c:smooth val="0"/>
          <c:extLst>
            <c:ext xmlns:c16="http://schemas.microsoft.com/office/drawing/2014/chart" uri="{C3380CC4-5D6E-409C-BE32-E72D297353CC}">
              <c16:uniqueId val="{00000003-8993-4C27-B8B8-CD2D637C1FC3}"/>
            </c:ext>
          </c:extLst>
        </c:ser>
        <c:dLbls>
          <c:showLegendKey val="0"/>
          <c:showVal val="0"/>
          <c:showCatName val="0"/>
          <c:showSerName val="0"/>
          <c:showPercent val="0"/>
          <c:showBubbleSize val="0"/>
        </c:dLbls>
        <c:smooth val="0"/>
        <c:axId val="103206176"/>
        <c:axId val="103207744"/>
      </c:lineChart>
      <c:catAx>
        <c:axId val="1032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RU"/>
          </a:p>
        </c:txPr>
        <c:crossAx val="103207744"/>
        <c:crosses val="autoZero"/>
        <c:auto val="1"/>
        <c:lblAlgn val="ctr"/>
        <c:lblOffset val="100"/>
        <c:noMultiLvlLbl val="0"/>
      </c:catAx>
      <c:valAx>
        <c:axId val="103207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RU"/>
          </a:p>
        </c:txPr>
        <c:crossAx val="103206176"/>
        <c:crosses val="autoZero"/>
        <c:crossBetween val="between"/>
      </c:valAx>
      <c:spPr>
        <a:noFill/>
        <a:ln>
          <a:noFill/>
        </a:ln>
        <a:effectLst/>
      </c:spPr>
    </c:plotArea>
    <c:legend>
      <c:legendPos val="b"/>
      <c:layout>
        <c:manualLayout>
          <c:xMode val="edge"/>
          <c:yMode val="edge"/>
          <c:x val="7.1510559088063794E-2"/>
          <c:y val="0.82020270822548569"/>
          <c:w val="0.90509603663558791"/>
          <c:h val="0.15903604609977387"/>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Sheet3!$B$1</c:f>
              <c:strCache>
                <c:ptCount val="1"/>
                <c:pt idx="0">
                  <c:v>China</c:v>
                </c:pt>
              </c:strCache>
            </c:strRef>
          </c:tx>
          <c:spPr>
            <a:ln w="28575" cap="rnd">
              <a:solidFill>
                <a:schemeClr val="accent1"/>
              </a:solidFill>
              <a:round/>
            </a:ln>
            <a:effectLst/>
          </c:spPr>
          <c:marker>
            <c:symbol val="none"/>
          </c:marker>
          <c:cat>
            <c:numRef>
              <c:f>Sheet3!$A$2:$A$16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Sheet3!$B$2:$B$16</c:f>
              <c:numCache>
                <c:formatCode>General</c:formatCode>
                <c:ptCount val="15"/>
                <c:pt idx="0">
                  <c:v>2.930701</c:v>
                </c:pt>
                <c:pt idx="1">
                  <c:v>3.1075409999999999</c:v>
                </c:pt>
                <c:pt idx="2">
                  <c:v>3.4695529999999999</c:v>
                </c:pt>
                <c:pt idx="3">
                  <c:v>3.5880869999999998</c:v>
                </c:pt>
                <c:pt idx="4">
                  <c:v>3.3795359999999999</c:v>
                </c:pt>
                <c:pt idx="5">
                  <c:v>4.496677</c:v>
                </c:pt>
                <c:pt idx="6">
                  <c:v>4.5022630000000001</c:v>
                </c:pt>
                <c:pt idx="7">
                  <c:v>4.3859899999999996</c:v>
                </c:pt>
                <c:pt idx="8">
                  <c:v>4.2296490000000002</c:v>
                </c:pt>
                <c:pt idx="9">
                  <c:v>4.1784160000000004</c:v>
                </c:pt>
                <c:pt idx="10">
                  <c:v>4.3707659999999997</c:v>
                </c:pt>
                <c:pt idx="11">
                  <c:v>4.11775</c:v>
                </c:pt>
                <c:pt idx="12">
                  <c:v>4.1291859999999998</c:v>
                </c:pt>
                <c:pt idx="13">
                  <c:v>4.5041159999999998</c:v>
                </c:pt>
                <c:pt idx="14">
                  <c:v>4.6092219999999999</c:v>
                </c:pt>
              </c:numCache>
            </c:numRef>
          </c:val>
          <c:smooth val="0"/>
          <c:extLst>
            <c:ext xmlns:c16="http://schemas.microsoft.com/office/drawing/2014/chart" uri="{C3380CC4-5D6E-409C-BE32-E72D297353CC}">
              <c16:uniqueId val="{00000000-EE8A-4EE0-9735-F8F1CAA351A5}"/>
            </c:ext>
          </c:extLst>
        </c:ser>
        <c:ser>
          <c:idx val="1"/>
          <c:order val="1"/>
          <c:tx>
            <c:strRef>
              <c:f>Sheet3!$C$1</c:f>
              <c:strCache>
                <c:ptCount val="1"/>
                <c:pt idx="0">
                  <c:v>India</c:v>
                </c:pt>
              </c:strCache>
            </c:strRef>
          </c:tx>
          <c:spPr>
            <a:ln w="28575" cap="rnd">
              <a:solidFill>
                <a:schemeClr val="accent2"/>
              </a:solidFill>
              <a:round/>
            </a:ln>
            <a:effectLst/>
          </c:spPr>
          <c:marker>
            <c:symbol val="none"/>
          </c:marker>
          <c:cat>
            <c:numRef>
              <c:f>Sheet3!$A$2:$A$16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Sheet3!$C$2:$C$16</c:f>
              <c:numCache>
                <c:formatCode>General</c:formatCode>
                <c:ptCount val="15"/>
                <c:pt idx="0">
                  <c:v>1.9488160000000001</c:v>
                </c:pt>
                <c:pt idx="1">
                  <c:v>2.2938740000000002</c:v>
                </c:pt>
                <c:pt idx="2">
                  <c:v>2.3938269999999999</c:v>
                </c:pt>
                <c:pt idx="3">
                  <c:v>2.6181580000000002</c:v>
                </c:pt>
                <c:pt idx="4">
                  <c:v>2.5613130000000002</c:v>
                </c:pt>
                <c:pt idx="5">
                  <c:v>2.9517790000000002</c:v>
                </c:pt>
                <c:pt idx="6">
                  <c:v>3.1022080000000001</c:v>
                </c:pt>
                <c:pt idx="7">
                  <c:v>3.1664050000000001</c:v>
                </c:pt>
                <c:pt idx="8">
                  <c:v>3.0477850000000002</c:v>
                </c:pt>
                <c:pt idx="9">
                  <c:v>2.9973010000000002</c:v>
                </c:pt>
                <c:pt idx="10">
                  <c:v>3.124196</c:v>
                </c:pt>
                <c:pt idx="11">
                  <c:v>3.1801370000000002</c:v>
                </c:pt>
                <c:pt idx="12">
                  <c:v>3.3544320000000001</c:v>
                </c:pt>
                <c:pt idx="13">
                  <c:v>3.400776</c:v>
                </c:pt>
                <c:pt idx="14">
                  <c:v>3.4889860000000001</c:v>
                </c:pt>
              </c:numCache>
            </c:numRef>
          </c:val>
          <c:smooth val="0"/>
          <c:extLst>
            <c:ext xmlns:c16="http://schemas.microsoft.com/office/drawing/2014/chart" uri="{C3380CC4-5D6E-409C-BE32-E72D297353CC}">
              <c16:uniqueId val="{00000001-EE8A-4EE0-9735-F8F1CAA351A5}"/>
            </c:ext>
          </c:extLst>
        </c:ser>
        <c:dLbls>
          <c:showLegendKey val="0"/>
          <c:showVal val="0"/>
          <c:showCatName val="0"/>
          <c:showSerName val="0"/>
          <c:showPercent val="0"/>
          <c:showBubbleSize val="0"/>
        </c:dLbls>
        <c:smooth val="0"/>
        <c:axId val="626398584"/>
        <c:axId val="626396624"/>
      </c:lineChart>
      <c:catAx>
        <c:axId val="62639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RU"/>
          </a:p>
        </c:txPr>
        <c:crossAx val="626396624"/>
        <c:crosses val="autoZero"/>
        <c:auto val="1"/>
        <c:lblAlgn val="ctr"/>
        <c:lblOffset val="100"/>
        <c:noMultiLvlLbl val="0"/>
      </c:catAx>
      <c:valAx>
        <c:axId val="62639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RU"/>
          </a:p>
        </c:txPr>
        <c:crossAx val="62639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Sheet6!$B$1</c:f>
              <c:strCache>
                <c:ptCount val="1"/>
                <c:pt idx="0">
                  <c:v>RTC (China/India)</c:v>
                </c:pt>
              </c:strCache>
            </c:strRef>
          </c:tx>
          <c:spPr>
            <a:ln w="28575" cap="rnd">
              <a:solidFill>
                <a:schemeClr val="accent1"/>
              </a:solidFill>
              <a:round/>
            </a:ln>
            <a:effectLst/>
          </c:spPr>
          <c:marker>
            <c:symbol val="none"/>
          </c:marker>
          <c:cat>
            <c:numRef>
              <c:f>Sheet6!$A$2:$A$16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Sheet6!$B$2:$B$16</c:f>
              <c:numCache>
                <c:formatCode>General</c:formatCode>
                <c:ptCount val="15"/>
                <c:pt idx="0">
                  <c:v>1.0444186953419359</c:v>
                </c:pt>
                <c:pt idx="1">
                  <c:v>1.0051186607553961</c:v>
                </c:pt>
                <c:pt idx="2">
                  <c:v>1.0110745101588146</c:v>
                </c:pt>
                <c:pt idx="3">
                  <c:v>0.88116039730677487</c:v>
                </c:pt>
                <c:pt idx="4">
                  <c:v>0.85219032133403705</c:v>
                </c:pt>
                <c:pt idx="5">
                  <c:v>0.95070953486167076</c:v>
                </c:pt>
                <c:pt idx="6">
                  <c:v>0.85294526279936766</c:v>
                </c:pt>
                <c:pt idx="7">
                  <c:v>0.79012926270305528</c:v>
                </c:pt>
                <c:pt idx="8">
                  <c:v>0.71259736282769115</c:v>
                </c:pt>
                <c:pt idx="9">
                  <c:v>0.61053749248562195</c:v>
                </c:pt>
                <c:pt idx="10">
                  <c:v>0.59847105562480585</c:v>
                </c:pt>
                <c:pt idx="11">
                  <c:v>0.57801585930904209</c:v>
                </c:pt>
                <c:pt idx="12">
                  <c:v>0.60141407790139789</c:v>
                </c:pt>
                <c:pt idx="13">
                  <c:v>0.63347638373842818</c:v>
                </c:pt>
                <c:pt idx="14">
                  <c:v>0.66324685896295876</c:v>
                </c:pt>
              </c:numCache>
            </c:numRef>
          </c:val>
          <c:smooth val="0"/>
          <c:extLst>
            <c:ext xmlns:c16="http://schemas.microsoft.com/office/drawing/2014/chart" uri="{C3380CC4-5D6E-409C-BE32-E72D297353CC}">
              <c16:uniqueId val="{00000000-16B3-460D-9097-29A1C5C7C575}"/>
            </c:ext>
          </c:extLst>
        </c:ser>
        <c:dLbls>
          <c:showLegendKey val="0"/>
          <c:showVal val="0"/>
          <c:showCatName val="0"/>
          <c:showSerName val="0"/>
          <c:showPercent val="0"/>
          <c:showBubbleSize val="0"/>
        </c:dLbls>
        <c:smooth val="0"/>
        <c:axId val="626397408"/>
        <c:axId val="626397800"/>
      </c:lineChart>
      <c:catAx>
        <c:axId val="62639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RU"/>
          </a:p>
        </c:txPr>
        <c:crossAx val="626397800"/>
        <c:crosses val="autoZero"/>
        <c:auto val="1"/>
        <c:lblAlgn val="ctr"/>
        <c:lblOffset val="100"/>
        <c:noMultiLvlLbl val="0"/>
      </c:catAx>
      <c:valAx>
        <c:axId val="626397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RU"/>
          </a:p>
        </c:txPr>
        <c:crossAx val="626397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Mat06</b:Tag>
    <b:SourceType>Book</b:SourceType>
    <b:Guid>{3EED1A39-7D81-C147-9033-FD303E1A3595}</b:Guid>
    <b:Author>
      <b:Author>
        <b:NameList>
          <b:Person>
            <b:Last>K.</b:Last>
            <b:First>Mathur</b:First>
            <b:Middle>S.</b:Middle>
          </b:Person>
        </b:NameList>
      </b:Author>
    </b:Author>
    <b:Title>Indian Information Technology Industry: Past, Present and Future&amp; A Tool for National Development</b:Title>
    <b:Publisher>Journal of Theoretical and Applied Information Technology vol. 2. no 2. P. 1-68.</b:Publisher>
    <b:Year>2006</b:Year>
    <b:RefOrder>1</b:RefOrder>
  </b:Source>
</b:Sources>
</file>

<file path=customXml/itemProps1.xml><?xml version="1.0" encoding="utf-8"?>
<ds:datastoreItem xmlns:ds="http://schemas.openxmlformats.org/officeDocument/2006/customXml" ds:itemID="{28E21C89-D342-C044-84CF-B697138E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68</Pages>
  <Words>15645</Words>
  <Characters>89180</Characters>
  <Application>Microsoft Office Word</Application>
  <DocSecurity>0</DocSecurity>
  <Lines>743</Lines>
  <Paragraphs>209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书涵 徐</dc:creator>
  <cp:keywords/>
  <dc:description/>
  <cp:lastModifiedBy>徐 书涵</cp:lastModifiedBy>
  <cp:revision>6</cp:revision>
  <cp:lastPrinted>2022-05-12T13:36:00Z</cp:lastPrinted>
  <dcterms:created xsi:type="dcterms:W3CDTF">2022-05-12T13:36:00Z</dcterms:created>
  <dcterms:modified xsi:type="dcterms:W3CDTF">2022-05-12T14:04:00Z</dcterms:modified>
</cp:coreProperties>
</file>