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3AE9" w14:textId="77777777" w:rsidR="006F7D87" w:rsidRPr="006F7D87" w:rsidRDefault="006F7D87" w:rsidP="006F7D87">
      <w:pPr>
        <w:spacing w:after="200" w:line="360" w:lineRule="auto"/>
        <w:jc w:val="center"/>
        <w:rPr>
          <w:rFonts w:ascii="Times New Roman" w:hAnsi="Times New Roman" w:cs="Times New Roman"/>
          <w:sz w:val="28"/>
          <w:szCs w:val="28"/>
        </w:rPr>
      </w:pPr>
      <w:r w:rsidRPr="006F7D87">
        <w:rPr>
          <w:rFonts w:ascii="Times New Roman" w:hAnsi="Times New Roman" w:cs="Times New Roman"/>
          <w:sz w:val="28"/>
          <w:szCs w:val="28"/>
        </w:rPr>
        <w:t>Санкт-Петербургский государственный университет</w:t>
      </w:r>
    </w:p>
    <w:p w14:paraId="7D07F61A" w14:textId="77777777" w:rsidR="006F7D87" w:rsidRPr="006F7D87" w:rsidRDefault="006F7D87" w:rsidP="006F7D87">
      <w:pPr>
        <w:spacing w:after="200" w:line="360" w:lineRule="auto"/>
        <w:jc w:val="center"/>
        <w:rPr>
          <w:rFonts w:ascii="Times New Roman" w:hAnsi="Times New Roman" w:cs="Times New Roman"/>
          <w:sz w:val="28"/>
          <w:szCs w:val="28"/>
        </w:rPr>
      </w:pPr>
      <w:r w:rsidRPr="006F7D87">
        <w:rPr>
          <w:rFonts w:ascii="Times New Roman" w:hAnsi="Times New Roman" w:cs="Times New Roman"/>
          <w:sz w:val="28"/>
          <w:szCs w:val="28"/>
        </w:rPr>
        <w:t>направление «Юриспруденция»</w:t>
      </w:r>
    </w:p>
    <w:p w14:paraId="35792E38" w14:textId="77777777" w:rsidR="006F7D87" w:rsidRPr="006F7D87" w:rsidRDefault="006F7D87" w:rsidP="006F7D87">
      <w:pPr>
        <w:spacing w:after="200" w:line="360" w:lineRule="auto"/>
        <w:jc w:val="both"/>
        <w:rPr>
          <w:rFonts w:ascii="Times New Roman" w:hAnsi="Times New Roman" w:cs="Times New Roman"/>
          <w:sz w:val="28"/>
          <w:szCs w:val="28"/>
        </w:rPr>
      </w:pPr>
    </w:p>
    <w:p w14:paraId="04EEEE0B" w14:textId="77777777" w:rsidR="006F7D87" w:rsidRPr="006F7D87" w:rsidRDefault="006F7D87" w:rsidP="006F7D87">
      <w:pPr>
        <w:spacing w:after="200" w:line="360" w:lineRule="auto"/>
        <w:jc w:val="both"/>
        <w:rPr>
          <w:rFonts w:ascii="Times New Roman" w:hAnsi="Times New Roman" w:cs="Times New Roman"/>
          <w:sz w:val="28"/>
          <w:szCs w:val="28"/>
        </w:rPr>
      </w:pPr>
    </w:p>
    <w:p w14:paraId="5D2ECB59" w14:textId="48776A2A" w:rsidR="006F7D87" w:rsidRPr="00CF11EB" w:rsidRDefault="00151BB4" w:rsidP="006F7D87">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ИНСТИТУТ</w:t>
      </w:r>
      <w:r w:rsidR="006F7D87" w:rsidRPr="006F7D87">
        <w:rPr>
          <w:rFonts w:ascii="Times New Roman" w:hAnsi="Times New Roman" w:cs="Times New Roman"/>
          <w:b/>
          <w:sz w:val="28"/>
          <w:szCs w:val="28"/>
        </w:rPr>
        <w:t xml:space="preserve"> АРБИТРАЖА (ТРЕТЕЙСКОГО РАЗБИРАТЕЛЬСТВА</w:t>
      </w:r>
      <w:r w:rsidR="006F7D87">
        <w:rPr>
          <w:rFonts w:ascii="Times New Roman" w:hAnsi="Times New Roman" w:cs="Times New Roman"/>
          <w:b/>
          <w:sz w:val="28"/>
          <w:szCs w:val="28"/>
        </w:rPr>
        <w:t>)</w:t>
      </w:r>
      <w:r>
        <w:rPr>
          <w:rFonts w:ascii="Times New Roman" w:hAnsi="Times New Roman" w:cs="Times New Roman"/>
          <w:b/>
          <w:sz w:val="28"/>
          <w:szCs w:val="28"/>
        </w:rPr>
        <w:t xml:space="preserve"> В РОССИЙСКОЙ ПРАВОВОЙ СИСТЕМЕ</w:t>
      </w:r>
    </w:p>
    <w:p w14:paraId="673C0DBD" w14:textId="77777777" w:rsidR="006F7D87" w:rsidRPr="006F7D87" w:rsidRDefault="006F7D87" w:rsidP="006F7D87">
      <w:pPr>
        <w:spacing w:after="200" w:line="276" w:lineRule="auto"/>
        <w:jc w:val="right"/>
        <w:rPr>
          <w:rFonts w:ascii="Times New Roman" w:hAnsi="Times New Roman" w:cs="Times New Roman"/>
          <w:sz w:val="28"/>
          <w:szCs w:val="28"/>
        </w:rPr>
      </w:pPr>
    </w:p>
    <w:p w14:paraId="4C709349" w14:textId="77777777" w:rsidR="00CF11EB" w:rsidRDefault="00CF11EB" w:rsidP="006F7D87">
      <w:pPr>
        <w:spacing w:after="200"/>
        <w:jc w:val="right"/>
        <w:rPr>
          <w:rFonts w:ascii="Times New Roman" w:hAnsi="Times New Roman" w:cs="Times New Roman"/>
          <w:sz w:val="28"/>
          <w:szCs w:val="28"/>
        </w:rPr>
      </w:pPr>
      <w:r w:rsidRPr="00CF11EB">
        <w:rPr>
          <w:rFonts w:ascii="Times New Roman" w:hAnsi="Times New Roman" w:cs="Times New Roman"/>
          <w:sz w:val="28"/>
          <w:szCs w:val="28"/>
        </w:rPr>
        <w:t xml:space="preserve">Выпускная квалификационная работа </w:t>
      </w:r>
    </w:p>
    <w:p w14:paraId="318395D0" w14:textId="14F66AEC" w:rsidR="006F7D87" w:rsidRPr="006F7D87" w:rsidRDefault="006F7D87" w:rsidP="006F7D87">
      <w:pPr>
        <w:spacing w:after="200"/>
        <w:jc w:val="right"/>
        <w:rPr>
          <w:rFonts w:ascii="Times New Roman" w:hAnsi="Times New Roman" w:cs="Times New Roman"/>
          <w:sz w:val="28"/>
          <w:szCs w:val="28"/>
        </w:rPr>
      </w:pPr>
      <w:r w:rsidRPr="006F7D87">
        <w:rPr>
          <w:rFonts w:ascii="Times New Roman" w:hAnsi="Times New Roman" w:cs="Times New Roman"/>
          <w:sz w:val="28"/>
          <w:szCs w:val="28"/>
        </w:rPr>
        <w:t>Студент</w:t>
      </w:r>
      <w:r>
        <w:rPr>
          <w:rFonts w:ascii="Times New Roman" w:hAnsi="Times New Roman" w:cs="Times New Roman"/>
          <w:sz w:val="28"/>
          <w:szCs w:val="28"/>
        </w:rPr>
        <w:t>а</w:t>
      </w:r>
      <w:r w:rsidR="005E179C">
        <w:rPr>
          <w:rFonts w:ascii="Times New Roman" w:hAnsi="Times New Roman" w:cs="Times New Roman"/>
          <w:sz w:val="28"/>
          <w:szCs w:val="28"/>
        </w:rPr>
        <w:t xml:space="preserve"> 2</w:t>
      </w:r>
      <w:r w:rsidRPr="006F7D87">
        <w:rPr>
          <w:rFonts w:ascii="Times New Roman" w:hAnsi="Times New Roman" w:cs="Times New Roman"/>
          <w:sz w:val="28"/>
          <w:szCs w:val="28"/>
        </w:rPr>
        <w:t xml:space="preserve"> курса магистратуры  </w:t>
      </w:r>
    </w:p>
    <w:p w14:paraId="20171A31" w14:textId="77777777" w:rsidR="006F7D87" w:rsidRDefault="006F7D87" w:rsidP="006F7D87">
      <w:pPr>
        <w:spacing w:after="200"/>
        <w:jc w:val="right"/>
        <w:rPr>
          <w:rFonts w:ascii="Times New Roman" w:hAnsi="Times New Roman" w:cs="Times New Roman"/>
          <w:sz w:val="28"/>
          <w:szCs w:val="28"/>
        </w:rPr>
      </w:pPr>
      <w:r w:rsidRPr="006F7D87">
        <w:rPr>
          <w:rFonts w:ascii="Times New Roman" w:hAnsi="Times New Roman" w:cs="Times New Roman"/>
          <w:sz w:val="28"/>
          <w:szCs w:val="28"/>
        </w:rPr>
        <w:t>очной формы обучения</w:t>
      </w:r>
    </w:p>
    <w:p w14:paraId="3154842C" w14:textId="77777777" w:rsidR="006F7D87" w:rsidRPr="006F7D87" w:rsidRDefault="006F7D87" w:rsidP="006F7D87">
      <w:pPr>
        <w:spacing w:after="200"/>
        <w:jc w:val="right"/>
        <w:rPr>
          <w:rFonts w:ascii="Times New Roman" w:hAnsi="Times New Roman" w:cs="Times New Roman"/>
          <w:sz w:val="28"/>
          <w:szCs w:val="28"/>
        </w:rPr>
      </w:pPr>
      <w:r w:rsidRPr="006F7D87">
        <w:rPr>
          <w:rFonts w:ascii="Times New Roman" w:hAnsi="Times New Roman" w:cs="Times New Roman"/>
          <w:sz w:val="28"/>
          <w:szCs w:val="28"/>
        </w:rPr>
        <w:t>Ухтомск</w:t>
      </w:r>
      <w:r>
        <w:rPr>
          <w:rFonts w:ascii="Times New Roman" w:hAnsi="Times New Roman" w:cs="Times New Roman"/>
          <w:sz w:val="28"/>
          <w:szCs w:val="28"/>
        </w:rPr>
        <w:t>ого</w:t>
      </w:r>
      <w:r w:rsidRPr="006F7D87">
        <w:rPr>
          <w:rFonts w:ascii="Times New Roman" w:hAnsi="Times New Roman" w:cs="Times New Roman"/>
          <w:sz w:val="28"/>
          <w:szCs w:val="28"/>
        </w:rPr>
        <w:t xml:space="preserve"> Константин</w:t>
      </w:r>
      <w:r>
        <w:rPr>
          <w:rFonts w:ascii="Times New Roman" w:hAnsi="Times New Roman" w:cs="Times New Roman"/>
          <w:sz w:val="28"/>
          <w:szCs w:val="28"/>
        </w:rPr>
        <w:t>а</w:t>
      </w:r>
      <w:r w:rsidRPr="006F7D87">
        <w:rPr>
          <w:rFonts w:ascii="Times New Roman" w:hAnsi="Times New Roman" w:cs="Times New Roman"/>
          <w:sz w:val="28"/>
          <w:szCs w:val="28"/>
        </w:rPr>
        <w:t xml:space="preserve"> Максимович</w:t>
      </w:r>
      <w:r>
        <w:rPr>
          <w:rFonts w:ascii="Times New Roman" w:hAnsi="Times New Roman" w:cs="Times New Roman"/>
          <w:sz w:val="28"/>
          <w:szCs w:val="28"/>
        </w:rPr>
        <w:t>а</w:t>
      </w:r>
    </w:p>
    <w:p w14:paraId="125F5292" w14:textId="77777777" w:rsidR="006F7D87" w:rsidRPr="006F7D87" w:rsidRDefault="006F7D87" w:rsidP="006F7D87">
      <w:pPr>
        <w:spacing w:after="200" w:line="276" w:lineRule="auto"/>
        <w:jc w:val="right"/>
        <w:rPr>
          <w:rFonts w:ascii="Times New Roman" w:hAnsi="Times New Roman" w:cs="Times New Roman"/>
          <w:sz w:val="28"/>
          <w:szCs w:val="28"/>
        </w:rPr>
      </w:pPr>
    </w:p>
    <w:p w14:paraId="6DEF628F" w14:textId="77777777" w:rsidR="006F7D87" w:rsidRPr="006F7D87" w:rsidRDefault="006F7D87" w:rsidP="006F7D87">
      <w:pPr>
        <w:spacing w:after="200" w:line="276" w:lineRule="auto"/>
        <w:jc w:val="right"/>
        <w:rPr>
          <w:rFonts w:ascii="Times New Roman" w:hAnsi="Times New Roman" w:cs="Times New Roman"/>
          <w:sz w:val="28"/>
          <w:szCs w:val="28"/>
        </w:rPr>
      </w:pPr>
    </w:p>
    <w:p w14:paraId="13A4F8A5" w14:textId="77777777" w:rsidR="006F7D87" w:rsidRPr="006F7D87" w:rsidRDefault="006F7D87" w:rsidP="006F7D87">
      <w:pPr>
        <w:spacing w:after="200" w:line="276" w:lineRule="auto"/>
        <w:jc w:val="right"/>
        <w:rPr>
          <w:rFonts w:ascii="Times New Roman" w:hAnsi="Times New Roman" w:cs="Times New Roman"/>
          <w:sz w:val="28"/>
          <w:szCs w:val="28"/>
        </w:rPr>
      </w:pPr>
      <w:r w:rsidRPr="006F7D87">
        <w:rPr>
          <w:rFonts w:ascii="Times New Roman" w:hAnsi="Times New Roman" w:cs="Times New Roman"/>
          <w:sz w:val="28"/>
          <w:szCs w:val="28"/>
        </w:rPr>
        <w:t>Научный руководитель:</w:t>
      </w:r>
    </w:p>
    <w:p w14:paraId="3AE38C9C" w14:textId="77777777" w:rsidR="001C260F" w:rsidRPr="001C260F" w:rsidRDefault="001C260F" w:rsidP="001C260F">
      <w:pPr>
        <w:spacing w:after="200" w:line="360" w:lineRule="auto"/>
        <w:jc w:val="right"/>
        <w:rPr>
          <w:rFonts w:ascii="Times New Roman" w:hAnsi="Times New Roman" w:cs="Times New Roman"/>
          <w:sz w:val="28"/>
          <w:szCs w:val="28"/>
        </w:rPr>
      </w:pPr>
      <w:r w:rsidRPr="001C260F">
        <w:rPr>
          <w:rFonts w:ascii="Times New Roman" w:hAnsi="Times New Roman" w:cs="Times New Roman"/>
          <w:sz w:val="28"/>
          <w:szCs w:val="28"/>
        </w:rPr>
        <w:t xml:space="preserve">доцент кафедры коммерческого права, </w:t>
      </w:r>
    </w:p>
    <w:p w14:paraId="46961F21" w14:textId="77777777" w:rsidR="001C260F" w:rsidRPr="001C260F" w:rsidRDefault="001C260F" w:rsidP="001C260F">
      <w:pPr>
        <w:spacing w:after="200" w:line="360" w:lineRule="auto"/>
        <w:jc w:val="right"/>
        <w:rPr>
          <w:rFonts w:ascii="Times New Roman" w:hAnsi="Times New Roman" w:cs="Times New Roman"/>
          <w:sz w:val="28"/>
          <w:szCs w:val="28"/>
        </w:rPr>
      </w:pPr>
      <w:r w:rsidRPr="001C260F">
        <w:rPr>
          <w:rFonts w:ascii="Times New Roman" w:hAnsi="Times New Roman" w:cs="Times New Roman"/>
          <w:sz w:val="28"/>
          <w:szCs w:val="28"/>
        </w:rPr>
        <w:t>кандидат юридических наук</w:t>
      </w:r>
    </w:p>
    <w:p w14:paraId="08350265" w14:textId="77777777" w:rsidR="006F7D87" w:rsidRPr="006F7D87" w:rsidRDefault="001C260F" w:rsidP="001C260F">
      <w:pPr>
        <w:spacing w:after="200" w:line="360" w:lineRule="auto"/>
        <w:jc w:val="right"/>
        <w:rPr>
          <w:rFonts w:ascii="Times New Roman" w:hAnsi="Times New Roman" w:cs="Times New Roman"/>
          <w:sz w:val="28"/>
          <w:szCs w:val="28"/>
        </w:rPr>
      </w:pPr>
      <w:r w:rsidRPr="001C260F">
        <w:rPr>
          <w:rFonts w:ascii="Times New Roman" w:hAnsi="Times New Roman" w:cs="Times New Roman"/>
          <w:sz w:val="28"/>
          <w:szCs w:val="28"/>
        </w:rPr>
        <w:t>Лебедев Константин Константинович</w:t>
      </w:r>
    </w:p>
    <w:p w14:paraId="74A98227" w14:textId="77777777" w:rsidR="006F7D87" w:rsidRPr="006F7D87" w:rsidRDefault="006F7D87" w:rsidP="006F7D87">
      <w:pPr>
        <w:spacing w:after="200" w:line="360" w:lineRule="auto"/>
        <w:jc w:val="both"/>
        <w:rPr>
          <w:rFonts w:ascii="Times New Roman" w:hAnsi="Times New Roman" w:cs="Times New Roman"/>
          <w:sz w:val="28"/>
          <w:szCs w:val="28"/>
        </w:rPr>
      </w:pPr>
    </w:p>
    <w:p w14:paraId="25F30B7B" w14:textId="77777777" w:rsidR="006F7D87" w:rsidRPr="006F7D87" w:rsidRDefault="006F7D87" w:rsidP="006F7D87">
      <w:pPr>
        <w:spacing w:after="200" w:line="360" w:lineRule="auto"/>
        <w:jc w:val="both"/>
        <w:rPr>
          <w:rFonts w:ascii="Times New Roman" w:hAnsi="Times New Roman" w:cs="Times New Roman"/>
          <w:sz w:val="28"/>
          <w:szCs w:val="28"/>
        </w:rPr>
      </w:pPr>
    </w:p>
    <w:p w14:paraId="780C2427" w14:textId="28309BDC" w:rsidR="006F7D87" w:rsidRDefault="006F7D87" w:rsidP="006F7D87">
      <w:pPr>
        <w:spacing w:after="200" w:line="360" w:lineRule="auto"/>
        <w:jc w:val="both"/>
        <w:rPr>
          <w:rFonts w:ascii="Times New Roman" w:hAnsi="Times New Roman" w:cs="Times New Roman"/>
          <w:sz w:val="28"/>
          <w:szCs w:val="28"/>
        </w:rPr>
      </w:pPr>
    </w:p>
    <w:p w14:paraId="189008C0" w14:textId="77777777" w:rsidR="00CF11EB" w:rsidRPr="006F7D87" w:rsidRDefault="00CF11EB" w:rsidP="006F7D87">
      <w:pPr>
        <w:spacing w:after="200" w:line="360" w:lineRule="auto"/>
        <w:jc w:val="both"/>
        <w:rPr>
          <w:rFonts w:ascii="Times New Roman" w:hAnsi="Times New Roman" w:cs="Times New Roman"/>
          <w:sz w:val="28"/>
          <w:szCs w:val="28"/>
        </w:rPr>
      </w:pPr>
    </w:p>
    <w:p w14:paraId="04D3EE66" w14:textId="77777777" w:rsidR="006F7D87" w:rsidRPr="006F7D87" w:rsidRDefault="006F7D87" w:rsidP="006F7D87">
      <w:pPr>
        <w:spacing w:after="200" w:line="360" w:lineRule="auto"/>
        <w:jc w:val="both"/>
        <w:rPr>
          <w:rFonts w:ascii="Times New Roman" w:hAnsi="Times New Roman" w:cs="Times New Roman"/>
          <w:sz w:val="28"/>
          <w:szCs w:val="28"/>
        </w:rPr>
      </w:pPr>
      <w:r w:rsidRPr="006F7D87">
        <w:rPr>
          <w:rFonts w:ascii="Times New Roman" w:hAnsi="Times New Roman" w:cs="Times New Roman"/>
          <w:sz w:val="28"/>
          <w:szCs w:val="28"/>
        </w:rPr>
        <w:tab/>
      </w:r>
      <w:r w:rsidRPr="006F7D87">
        <w:rPr>
          <w:rFonts w:ascii="Times New Roman" w:hAnsi="Times New Roman" w:cs="Times New Roman"/>
          <w:sz w:val="28"/>
          <w:szCs w:val="28"/>
        </w:rPr>
        <w:tab/>
      </w:r>
      <w:r w:rsidRPr="006F7D87">
        <w:rPr>
          <w:rFonts w:ascii="Times New Roman" w:hAnsi="Times New Roman" w:cs="Times New Roman"/>
          <w:sz w:val="28"/>
          <w:szCs w:val="28"/>
        </w:rPr>
        <w:tab/>
      </w:r>
      <w:r w:rsidRPr="006F7D87">
        <w:rPr>
          <w:rFonts w:ascii="Times New Roman" w:hAnsi="Times New Roman" w:cs="Times New Roman"/>
          <w:sz w:val="28"/>
          <w:szCs w:val="28"/>
        </w:rPr>
        <w:tab/>
      </w:r>
      <w:r w:rsidRPr="006F7D87">
        <w:rPr>
          <w:rFonts w:ascii="Times New Roman" w:hAnsi="Times New Roman" w:cs="Times New Roman"/>
          <w:sz w:val="28"/>
          <w:szCs w:val="28"/>
        </w:rPr>
        <w:tab/>
        <w:t>Санкт-Петербург</w:t>
      </w:r>
    </w:p>
    <w:p w14:paraId="516D66D7" w14:textId="7F0443A2" w:rsidR="006F7D87" w:rsidRDefault="006F7D87" w:rsidP="006F7D87">
      <w:pPr>
        <w:spacing w:after="200" w:line="360" w:lineRule="auto"/>
        <w:jc w:val="center"/>
        <w:rPr>
          <w:rFonts w:ascii="Times New Roman" w:hAnsi="Times New Roman" w:cs="Times New Roman"/>
          <w:sz w:val="28"/>
          <w:szCs w:val="28"/>
        </w:rPr>
      </w:pPr>
      <w:r w:rsidRPr="006F7D87">
        <w:rPr>
          <w:rFonts w:ascii="Times New Roman" w:hAnsi="Times New Roman" w:cs="Times New Roman"/>
          <w:sz w:val="28"/>
          <w:szCs w:val="28"/>
        </w:rPr>
        <w:t>20</w:t>
      </w:r>
      <w:r w:rsidR="005E179C">
        <w:rPr>
          <w:rFonts w:ascii="Times New Roman" w:hAnsi="Times New Roman" w:cs="Times New Roman"/>
          <w:sz w:val="28"/>
          <w:szCs w:val="28"/>
        </w:rPr>
        <w:t>2</w:t>
      </w:r>
      <w:r w:rsidR="00151BB4">
        <w:rPr>
          <w:rFonts w:ascii="Times New Roman" w:hAnsi="Times New Roman" w:cs="Times New Roman"/>
          <w:sz w:val="28"/>
          <w:szCs w:val="28"/>
        </w:rPr>
        <w:t>2</w:t>
      </w:r>
      <w:r w:rsidRPr="006F7D87">
        <w:rPr>
          <w:rFonts w:ascii="Times New Roman" w:hAnsi="Times New Roman" w:cs="Times New Roman"/>
          <w:sz w:val="28"/>
          <w:szCs w:val="28"/>
        </w:rPr>
        <w:t xml:space="preserve"> год</w:t>
      </w:r>
    </w:p>
    <w:p w14:paraId="5103DD41" w14:textId="77777777" w:rsidR="00CF11EB" w:rsidRDefault="00CF11EB" w:rsidP="00DD0119">
      <w:pPr>
        <w:spacing w:line="360" w:lineRule="auto"/>
        <w:jc w:val="both"/>
        <w:rPr>
          <w:rFonts w:ascii="Times New Roman" w:hAnsi="Times New Roman" w:cs="Times New Roman"/>
          <w:sz w:val="28"/>
          <w:szCs w:val="28"/>
        </w:rPr>
      </w:pPr>
    </w:p>
    <w:sdt>
      <w:sdtPr>
        <w:rPr>
          <w:rFonts w:ascii="Times New Roman" w:eastAsiaTheme="minorHAnsi" w:hAnsi="Times New Roman" w:cs="Times New Roman"/>
          <w:b w:val="0"/>
          <w:bCs w:val="0"/>
          <w:color w:val="000000" w:themeColor="text1"/>
          <w:sz w:val="24"/>
          <w:szCs w:val="24"/>
          <w:lang w:eastAsia="en-US"/>
        </w:rPr>
        <w:id w:val="1554657968"/>
        <w:docPartObj>
          <w:docPartGallery w:val="Table of Contents"/>
          <w:docPartUnique/>
        </w:docPartObj>
      </w:sdtPr>
      <w:sdtEndPr>
        <w:rPr>
          <w:noProof/>
        </w:rPr>
      </w:sdtEndPr>
      <w:sdtContent>
        <w:p w14:paraId="6EC32A1C" w14:textId="62499061" w:rsidR="00A719E8" w:rsidRPr="00CF11EB" w:rsidRDefault="00A719E8" w:rsidP="00AD3289">
          <w:pPr>
            <w:pStyle w:val="a8"/>
            <w:jc w:val="center"/>
            <w:rPr>
              <w:rFonts w:ascii="Times New Roman" w:eastAsiaTheme="minorHAnsi" w:hAnsi="Times New Roman" w:cs="Times New Roman"/>
              <w:b w:val="0"/>
              <w:bCs w:val="0"/>
              <w:color w:val="000000" w:themeColor="text1"/>
              <w:sz w:val="24"/>
              <w:szCs w:val="24"/>
              <w:lang w:eastAsia="en-US"/>
            </w:rPr>
          </w:pPr>
          <w:r w:rsidRPr="00A719E8">
            <w:rPr>
              <w:rFonts w:ascii="Times New Roman" w:hAnsi="Times New Roman" w:cs="Times New Roman"/>
              <w:color w:val="000000" w:themeColor="text1"/>
            </w:rPr>
            <w:t>Оглавление</w:t>
          </w:r>
        </w:p>
        <w:p w14:paraId="5471A0A5" w14:textId="59A40917" w:rsidR="00641869" w:rsidRPr="00AB03FD" w:rsidRDefault="00A719E8" w:rsidP="00AD3289">
          <w:pPr>
            <w:pStyle w:val="11"/>
            <w:tabs>
              <w:tab w:val="right" w:leader="dot" w:pos="9622"/>
            </w:tabs>
            <w:spacing w:line="360" w:lineRule="auto"/>
            <w:rPr>
              <w:rFonts w:ascii="Times New Roman" w:eastAsiaTheme="minorEastAsia" w:hAnsi="Times New Roman" w:cs="Times New Roman"/>
              <w:b w:val="0"/>
              <w:bCs w:val="0"/>
              <w:i w:val="0"/>
              <w:iCs w:val="0"/>
              <w:noProof/>
              <w:sz w:val="28"/>
              <w:szCs w:val="28"/>
              <w:lang w:eastAsia="ru-RU"/>
            </w:rPr>
          </w:pPr>
          <w:r w:rsidRPr="00A719E8">
            <w:rPr>
              <w:rFonts w:ascii="Times New Roman" w:hAnsi="Times New Roman" w:cs="Times New Roman"/>
              <w:i w:val="0"/>
              <w:iCs w:val="0"/>
              <w:color w:val="000000" w:themeColor="text1"/>
              <w:sz w:val="28"/>
              <w:szCs w:val="28"/>
            </w:rPr>
            <w:fldChar w:fldCharType="begin"/>
          </w:r>
          <w:r w:rsidRPr="00A719E8">
            <w:rPr>
              <w:rFonts w:ascii="Times New Roman" w:hAnsi="Times New Roman" w:cs="Times New Roman"/>
              <w:i w:val="0"/>
              <w:iCs w:val="0"/>
              <w:color w:val="000000" w:themeColor="text1"/>
              <w:sz w:val="28"/>
              <w:szCs w:val="28"/>
            </w:rPr>
            <w:instrText>TOC \o "1-3" \h \z \u</w:instrText>
          </w:r>
          <w:r w:rsidRPr="00A719E8">
            <w:rPr>
              <w:rFonts w:ascii="Times New Roman" w:hAnsi="Times New Roman" w:cs="Times New Roman"/>
              <w:i w:val="0"/>
              <w:iCs w:val="0"/>
              <w:color w:val="000000" w:themeColor="text1"/>
              <w:sz w:val="28"/>
              <w:szCs w:val="28"/>
            </w:rPr>
            <w:fldChar w:fldCharType="separate"/>
          </w:r>
          <w:hyperlink w:anchor="_Toc103273320" w:history="1">
            <w:r w:rsidR="00641869" w:rsidRPr="00AB03FD">
              <w:rPr>
                <w:rStyle w:val="a7"/>
                <w:rFonts w:ascii="Times New Roman" w:hAnsi="Times New Roman" w:cs="Times New Roman"/>
                <w:noProof/>
                <w:sz w:val="28"/>
                <w:szCs w:val="28"/>
              </w:rPr>
              <w:t>Введение.</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lang w:val="en-US"/>
              </w:rPr>
              <w:t>3</w:t>
            </w:r>
          </w:hyperlink>
        </w:p>
        <w:p w14:paraId="262CCF81" w14:textId="11641E0F" w:rsidR="00641869" w:rsidRPr="00AB03FD" w:rsidRDefault="006A01A9" w:rsidP="00AD3289">
          <w:pPr>
            <w:pStyle w:val="11"/>
            <w:tabs>
              <w:tab w:val="right" w:leader="dot" w:pos="9622"/>
            </w:tabs>
            <w:spacing w:line="360" w:lineRule="auto"/>
            <w:rPr>
              <w:rFonts w:ascii="Times New Roman" w:eastAsiaTheme="minorEastAsia" w:hAnsi="Times New Roman" w:cs="Times New Roman"/>
              <w:b w:val="0"/>
              <w:bCs w:val="0"/>
              <w:i w:val="0"/>
              <w:iCs w:val="0"/>
              <w:noProof/>
              <w:sz w:val="28"/>
              <w:szCs w:val="28"/>
              <w:lang w:eastAsia="ru-RU"/>
            </w:rPr>
          </w:pPr>
          <w:hyperlink w:anchor="_Toc103273321" w:history="1">
            <w:r w:rsidR="00641869" w:rsidRPr="00AB03FD">
              <w:rPr>
                <w:rStyle w:val="a7"/>
                <w:rFonts w:ascii="Times New Roman" w:hAnsi="Times New Roman" w:cs="Times New Roman"/>
                <w:noProof/>
                <w:sz w:val="28"/>
                <w:szCs w:val="28"/>
              </w:rPr>
              <w:t>Глава 1. Альтернативное разрешение споров</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lang w:val="en-US"/>
              </w:rPr>
              <w:t>6</w:t>
            </w:r>
          </w:hyperlink>
        </w:p>
        <w:p w14:paraId="2021617B" w14:textId="1DB8B1D6" w:rsidR="00641869" w:rsidRPr="00AB03FD" w:rsidRDefault="006A01A9" w:rsidP="00AD3289">
          <w:pPr>
            <w:pStyle w:val="21"/>
            <w:tabs>
              <w:tab w:val="left" w:pos="960"/>
              <w:tab w:val="right" w:leader="dot" w:pos="9622"/>
            </w:tabs>
            <w:spacing w:line="360" w:lineRule="auto"/>
            <w:rPr>
              <w:rFonts w:ascii="Times New Roman" w:eastAsiaTheme="minorEastAsia" w:hAnsi="Times New Roman" w:cs="Times New Roman"/>
              <w:b w:val="0"/>
              <w:bCs w:val="0"/>
              <w:noProof/>
              <w:sz w:val="28"/>
              <w:szCs w:val="28"/>
              <w:lang w:eastAsia="ru-RU"/>
            </w:rPr>
          </w:pPr>
          <w:hyperlink w:anchor="_Toc103273322" w:history="1">
            <w:r w:rsidR="00641869" w:rsidRPr="00AB03FD">
              <w:rPr>
                <w:rStyle w:val="a7"/>
                <w:rFonts w:ascii="Times New Roman" w:hAnsi="Times New Roman" w:cs="Times New Roman"/>
                <w:noProof/>
                <w:sz w:val="28"/>
                <w:szCs w:val="28"/>
              </w:rPr>
              <w:t>1.1.</w:t>
            </w:r>
            <w:r w:rsidR="00641869" w:rsidRPr="00AB03FD">
              <w:rPr>
                <w:rFonts w:ascii="Times New Roman" w:eastAsiaTheme="minorEastAsia" w:hAnsi="Times New Roman" w:cs="Times New Roman"/>
                <w:b w:val="0"/>
                <w:bCs w:val="0"/>
                <w:noProof/>
                <w:sz w:val="28"/>
                <w:szCs w:val="28"/>
                <w:lang w:eastAsia="ru-RU"/>
              </w:rPr>
              <w:tab/>
            </w:r>
            <w:r w:rsidR="00641869" w:rsidRPr="00AB03FD">
              <w:rPr>
                <w:rStyle w:val="a7"/>
                <w:rFonts w:ascii="Times New Roman" w:hAnsi="Times New Roman" w:cs="Times New Roman"/>
                <w:noProof/>
                <w:sz w:val="28"/>
                <w:szCs w:val="28"/>
              </w:rPr>
              <w:t>Понятие, виды и основные черты альтернативного разрешения споров</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lang w:val="en-US"/>
              </w:rPr>
              <w:t>6</w:t>
            </w:r>
          </w:hyperlink>
        </w:p>
        <w:p w14:paraId="3BA56873" w14:textId="62D37AE3" w:rsidR="00641869" w:rsidRPr="00AB03FD" w:rsidRDefault="006A01A9" w:rsidP="00AD3289">
          <w:pPr>
            <w:pStyle w:val="21"/>
            <w:tabs>
              <w:tab w:val="left" w:pos="960"/>
              <w:tab w:val="right" w:leader="dot" w:pos="9622"/>
            </w:tabs>
            <w:spacing w:line="360" w:lineRule="auto"/>
            <w:rPr>
              <w:rFonts w:ascii="Times New Roman" w:eastAsiaTheme="minorEastAsia" w:hAnsi="Times New Roman" w:cs="Times New Roman"/>
              <w:b w:val="0"/>
              <w:bCs w:val="0"/>
              <w:noProof/>
              <w:sz w:val="28"/>
              <w:szCs w:val="28"/>
              <w:lang w:eastAsia="ru-RU"/>
            </w:rPr>
          </w:pPr>
          <w:hyperlink w:anchor="_Toc103273323" w:history="1">
            <w:r w:rsidR="00641869" w:rsidRPr="00AB03FD">
              <w:rPr>
                <w:rStyle w:val="a7"/>
                <w:rFonts w:ascii="Times New Roman" w:hAnsi="Times New Roman" w:cs="Times New Roman"/>
                <w:noProof/>
                <w:sz w:val="28"/>
                <w:szCs w:val="28"/>
              </w:rPr>
              <w:t>1.2.</w:t>
            </w:r>
            <w:r w:rsidR="00641869" w:rsidRPr="00AB03FD">
              <w:rPr>
                <w:rFonts w:ascii="Times New Roman" w:eastAsiaTheme="minorEastAsia" w:hAnsi="Times New Roman" w:cs="Times New Roman"/>
                <w:b w:val="0"/>
                <w:bCs w:val="0"/>
                <w:noProof/>
                <w:sz w:val="28"/>
                <w:szCs w:val="28"/>
                <w:lang w:eastAsia="ru-RU"/>
              </w:rPr>
              <w:tab/>
            </w:r>
            <w:r w:rsidR="00641869" w:rsidRPr="00AB03FD">
              <w:rPr>
                <w:rStyle w:val="a7"/>
                <w:rFonts w:ascii="Times New Roman" w:eastAsia="Times New Roman" w:hAnsi="Times New Roman" w:cs="Times New Roman"/>
                <w:noProof/>
                <w:sz w:val="28"/>
                <w:szCs w:val="28"/>
                <w:shd w:val="clear" w:color="auto" w:fill="FFFFFF"/>
                <w:lang w:eastAsia="ru-RU"/>
              </w:rPr>
              <w:t>Правовое положение арбитража как особого социального института.</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lang w:val="en-US"/>
              </w:rPr>
              <w:t>11</w:t>
            </w:r>
          </w:hyperlink>
        </w:p>
        <w:p w14:paraId="53A4E987" w14:textId="4722033D" w:rsidR="00641869" w:rsidRPr="00AB03FD" w:rsidRDefault="006A01A9" w:rsidP="00AD3289">
          <w:pPr>
            <w:pStyle w:val="21"/>
            <w:tabs>
              <w:tab w:val="left" w:pos="960"/>
              <w:tab w:val="right" w:leader="dot" w:pos="9622"/>
            </w:tabs>
            <w:spacing w:line="360" w:lineRule="auto"/>
            <w:rPr>
              <w:rFonts w:ascii="Times New Roman" w:eastAsiaTheme="minorEastAsia" w:hAnsi="Times New Roman" w:cs="Times New Roman"/>
              <w:b w:val="0"/>
              <w:bCs w:val="0"/>
              <w:noProof/>
              <w:sz w:val="28"/>
              <w:szCs w:val="28"/>
              <w:lang w:eastAsia="ru-RU"/>
            </w:rPr>
          </w:pPr>
          <w:hyperlink w:anchor="_Toc103273324" w:history="1">
            <w:r w:rsidR="00641869" w:rsidRPr="00AB03FD">
              <w:rPr>
                <w:rStyle w:val="a7"/>
                <w:rFonts w:ascii="Times New Roman" w:hAnsi="Times New Roman" w:cs="Times New Roman"/>
                <w:noProof/>
                <w:sz w:val="28"/>
                <w:szCs w:val="28"/>
              </w:rPr>
              <w:t>1.3.</w:t>
            </w:r>
            <w:r w:rsidR="00641869" w:rsidRPr="00AB03FD">
              <w:rPr>
                <w:rFonts w:ascii="Times New Roman" w:eastAsiaTheme="minorEastAsia" w:hAnsi="Times New Roman" w:cs="Times New Roman"/>
                <w:b w:val="0"/>
                <w:bCs w:val="0"/>
                <w:noProof/>
                <w:sz w:val="28"/>
                <w:szCs w:val="28"/>
                <w:lang w:eastAsia="ru-RU"/>
              </w:rPr>
              <w:tab/>
            </w:r>
            <w:r w:rsidR="00641869" w:rsidRPr="00AB03FD">
              <w:rPr>
                <w:rStyle w:val="a7"/>
                <w:rFonts w:ascii="Times New Roman" w:hAnsi="Times New Roman" w:cs="Times New Roman"/>
                <w:noProof/>
                <w:sz w:val="28"/>
                <w:szCs w:val="28"/>
              </w:rPr>
              <w:t>Правовой статус арбитража в системе российского законодательства.</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lang w:val="en-US"/>
              </w:rPr>
              <w:t>2</w:t>
            </w:r>
            <w:r w:rsidR="00AD3289" w:rsidRPr="00AB03FD">
              <w:rPr>
                <w:rFonts w:ascii="Times New Roman" w:hAnsi="Times New Roman" w:cs="Times New Roman"/>
                <w:noProof/>
                <w:webHidden/>
                <w:sz w:val="28"/>
                <w:szCs w:val="28"/>
                <w:lang w:val="en-US"/>
              </w:rPr>
              <w:t>6</w:t>
            </w:r>
          </w:hyperlink>
        </w:p>
        <w:p w14:paraId="789FD381" w14:textId="7336D031" w:rsidR="00641869" w:rsidRPr="00AB03FD" w:rsidRDefault="006A01A9" w:rsidP="00AD3289">
          <w:pPr>
            <w:pStyle w:val="11"/>
            <w:tabs>
              <w:tab w:val="right" w:leader="dot" w:pos="9622"/>
            </w:tabs>
            <w:spacing w:line="360" w:lineRule="auto"/>
            <w:rPr>
              <w:rFonts w:ascii="Times New Roman" w:eastAsiaTheme="minorEastAsia" w:hAnsi="Times New Roman" w:cs="Times New Roman"/>
              <w:b w:val="0"/>
              <w:bCs w:val="0"/>
              <w:i w:val="0"/>
              <w:iCs w:val="0"/>
              <w:noProof/>
              <w:sz w:val="28"/>
              <w:szCs w:val="28"/>
              <w:lang w:eastAsia="ru-RU"/>
            </w:rPr>
          </w:pPr>
          <w:hyperlink w:anchor="_Toc103273325" w:history="1">
            <w:r w:rsidR="00641869" w:rsidRPr="00AB03FD">
              <w:rPr>
                <w:rStyle w:val="a7"/>
                <w:rFonts w:ascii="Times New Roman" w:eastAsia="Times New Roman" w:hAnsi="Times New Roman" w:cs="Times New Roman"/>
                <w:noProof/>
                <w:sz w:val="28"/>
                <w:szCs w:val="28"/>
                <w:shd w:val="clear" w:color="auto" w:fill="FFFFFF"/>
                <w:lang w:eastAsia="ru-RU"/>
              </w:rPr>
              <w:t>Глава 2. Роль третейского разбирательства в разрешении экономических споров</w:t>
            </w:r>
            <w:r w:rsidR="00641869" w:rsidRPr="00AB03FD">
              <w:rPr>
                <w:rFonts w:ascii="Times New Roman" w:hAnsi="Times New Roman" w:cs="Times New Roman"/>
                <w:noProof/>
                <w:webHidden/>
                <w:sz w:val="28"/>
                <w:szCs w:val="28"/>
              </w:rPr>
              <w:tab/>
            </w:r>
            <w:r w:rsidR="00AB03FD" w:rsidRPr="00AB03FD">
              <w:rPr>
                <w:rFonts w:ascii="Times New Roman" w:hAnsi="Times New Roman" w:cs="Times New Roman"/>
                <w:noProof/>
                <w:webHidden/>
                <w:sz w:val="28"/>
                <w:szCs w:val="28"/>
                <w:lang w:val="en-US"/>
              </w:rPr>
              <w:t>36</w:t>
            </w:r>
          </w:hyperlink>
        </w:p>
        <w:p w14:paraId="2681F88C" w14:textId="3CDA50FA" w:rsidR="00641869" w:rsidRPr="00AB03FD" w:rsidRDefault="006A01A9" w:rsidP="00AD3289">
          <w:pPr>
            <w:pStyle w:val="21"/>
            <w:tabs>
              <w:tab w:val="right" w:leader="dot" w:pos="9622"/>
            </w:tabs>
            <w:spacing w:line="360" w:lineRule="auto"/>
            <w:rPr>
              <w:rFonts w:ascii="Times New Roman" w:eastAsiaTheme="minorEastAsia" w:hAnsi="Times New Roman" w:cs="Times New Roman"/>
              <w:b w:val="0"/>
              <w:bCs w:val="0"/>
              <w:noProof/>
              <w:sz w:val="28"/>
              <w:szCs w:val="28"/>
              <w:lang w:eastAsia="ru-RU"/>
            </w:rPr>
          </w:pPr>
          <w:hyperlink w:anchor="_Toc103273326" w:history="1">
            <w:r w:rsidR="00641869" w:rsidRPr="00AB03FD">
              <w:rPr>
                <w:rStyle w:val="a7"/>
                <w:rFonts w:ascii="Times New Roman" w:eastAsia="Times New Roman" w:hAnsi="Times New Roman" w:cs="Times New Roman"/>
                <w:noProof/>
                <w:sz w:val="28"/>
                <w:szCs w:val="28"/>
                <w:shd w:val="clear" w:color="auto" w:fill="FFFFFF"/>
                <w:lang w:eastAsia="ru-RU"/>
              </w:rPr>
              <w:t>2.1. Подведомственность споров третейским судам (арбитра</w:t>
            </w:r>
            <w:r w:rsidR="00641869" w:rsidRPr="00AB03FD">
              <w:rPr>
                <w:rStyle w:val="a7"/>
                <w:rFonts w:ascii="Times New Roman" w:eastAsia="Times New Roman" w:hAnsi="Times New Roman" w:cs="Times New Roman"/>
                <w:noProof/>
                <w:sz w:val="28"/>
                <w:szCs w:val="28"/>
                <w:shd w:val="clear" w:color="auto" w:fill="FFFFFF"/>
                <w:lang w:eastAsia="ru-RU"/>
              </w:rPr>
              <w:t>б</w:t>
            </w:r>
            <w:r w:rsidR="00641869" w:rsidRPr="00AB03FD">
              <w:rPr>
                <w:rStyle w:val="a7"/>
                <w:rFonts w:ascii="Times New Roman" w:eastAsia="Times New Roman" w:hAnsi="Times New Roman" w:cs="Times New Roman"/>
                <w:noProof/>
                <w:sz w:val="28"/>
                <w:szCs w:val="28"/>
                <w:shd w:val="clear" w:color="auto" w:fill="FFFFFF"/>
                <w:lang w:eastAsia="ru-RU"/>
              </w:rPr>
              <w:t>ельност</w:t>
            </w:r>
            <w:r w:rsidR="00641869" w:rsidRPr="00AB03FD">
              <w:rPr>
                <w:rStyle w:val="a7"/>
                <w:rFonts w:ascii="Times New Roman" w:eastAsia="Times New Roman" w:hAnsi="Times New Roman" w:cs="Times New Roman"/>
                <w:noProof/>
                <w:sz w:val="28"/>
                <w:szCs w:val="28"/>
                <w:shd w:val="clear" w:color="auto" w:fill="FFFFFF"/>
                <w:lang w:eastAsia="ru-RU"/>
              </w:rPr>
              <w:t>ь</w:t>
            </w:r>
            <w:r w:rsidR="00641869" w:rsidRPr="00AB03FD">
              <w:rPr>
                <w:rStyle w:val="a7"/>
                <w:rFonts w:ascii="Times New Roman" w:eastAsia="Times New Roman" w:hAnsi="Times New Roman" w:cs="Times New Roman"/>
                <w:noProof/>
                <w:sz w:val="28"/>
                <w:szCs w:val="28"/>
                <w:shd w:val="clear" w:color="auto" w:fill="FFFFFF"/>
                <w:lang w:eastAsia="ru-RU"/>
              </w:rPr>
              <w:t>)</w:t>
            </w:r>
            <w:r w:rsidR="00641869" w:rsidRPr="00AB03FD">
              <w:rPr>
                <w:rFonts w:ascii="Times New Roman" w:hAnsi="Times New Roman" w:cs="Times New Roman"/>
                <w:noProof/>
                <w:webHidden/>
                <w:sz w:val="28"/>
                <w:szCs w:val="28"/>
              </w:rPr>
              <w:tab/>
            </w:r>
            <w:r w:rsidR="00AB03FD" w:rsidRPr="00AB03FD">
              <w:rPr>
                <w:rFonts w:ascii="Times New Roman" w:hAnsi="Times New Roman" w:cs="Times New Roman"/>
                <w:noProof/>
                <w:webHidden/>
                <w:sz w:val="28"/>
                <w:szCs w:val="28"/>
                <w:lang w:val="en-US"/>
              </w:rPr>
              <w:t>36</w:t>
            </w:r>
          </w:hyperlink>
        </w:p>
        <w:p w14:paraId="6328CFED" w14:textId="169623F1" w:rsidR="00641869" w:rsidRDefault="006A01A9" w:rsidP="00AD3289">
          <w:pPr>
            <w:pStyle w:val="21"/>
            <w:tabs>
              <w:tab w:val="right" w:leader="dot" w:pos="9622"/>
            </w:tabs>
            <w:spacing w:line="360" w:lineRule="auto"/>
            <w:rPr>
              <w:rFonts w:ascii="Times New Roman" w:hAnsi="Times New Roman" w:cs="Times New Roman"/>
              <w:noProof/>
              <w:sz w:val="28"/>
              <w:szCs w:val="28"/>
            </w:rPr>
          </w:pPr>
          <w:hyperlink w:anchor="_Toc103273327" w:history="1">
            <w:r w:rsidR="00641869" w:rsidRPr="00AB03FD">
              <w:rPr>
                <w:rStyle w:val="a7"/>
                <w:rFonts w:ascii="Times New Roman" w:eastAsia="Times New Roman" w:hAnsi="Times New Roman" w:cs="Times New Roman"/>
                <w:noProof/>
                <w:sz w:val="28"/>
                <w:szCs w:val="28"/>
                <w:shd w:val="clear" w:color="auto" w:fill="FFFFFF"/>
                <w:lang w:eastAsia="ru-RU"/>
              </w:rPr>
              <w:t>2.2. Особенности рассмотрения экономических споров в М</w:t>
            </w:r>
            <w:r w:rsidR="00641869" w:rsidRPr="00AB03FD">
              <w:rPr>
                <w:rStyle w:val="a7"/>
                <w:rFonts w:ascii="Times New Roman" w:eastAsia="Times New Roman" w:hAnsi="Times New Roman" w:cs="Times New Roman"/>
                <w:noProof/>
                <w:sz w:val="28"/>
                <w:szCs w:val="28"/>
                <w:shd w:val="clear" w:color="auto" w:fill="FFFFFF"/>
                <w:lang w:eastAsia="ru-RU"/>
              </w:rPr>
              <w:t>е</w:t>
            </w:r>
            <w:r w:rsidR="00641869" w:rsidRPr="00AB03FD">
              <w:rPr>
                <w:rStyle w:val="a7"/>
                <w:rFonts w:ascii="Times New Roman" w:eastAsia="Times New Roman" w:hAnsi="Times New Roman" w:cs="Times New Roman"/>
                <w:noProof/>
                <w:sz w:val="28"/>
                <w:szCs w:val="28"/>
                <w:shd w:val="clear" w:color="auto" w:fill="FFFFFF"/>
                <w:lang w:eastAsia="ru-RU"/>
              </w:rPr>
              <w:t>ждународном коммерческом арбитраже</w:t>
            </w:r>
            <w:r w:rsidR="00641869" w:rsidRPr="00AB03FD">
              <w:rPr>
                <w:rFonts w:ascii="Times New Roman" w:hAnsi="Times New Roman" w:cs="Times New Roman"/>
                <w:noProof/>
                <w:webHidden/>
                <w:sz w:val="28"/>
                <w:szCs w:val="28"/>
              </w:rPr>
              <w:tab/>
            </w:r>
            <w:r w:rsidR="00AB03FD" w:rsidRPr="00AB03FD">
              <w:rPr>
                <w:rFonts w:ascii="Times New Roman" w:hAnsi="Times New Roman" w:cs="Times New Roman"/>
                <w:noProof/>
                <w:webHidden/>
                <w:sz w:val="28"/>
                <w:szCs w:val="28"/>
                <w:lang w:val="en-US"/>
              </w:rPr>
              <w:t>43</w:t>
            </w:r>
          </w:hyperlink>
        </w:p>
        <w:p w14:paraId="18EDA2EE" w14:textId="1FA1BB69" w:rsidR="00AB03FD" w:rsidRPr="00AB03FD" w:rsidRDefault="00AB03FD" w:rsidP="00AB03FD">
          <w:pPr>
            <w:rPr>
              <w:rFonts w:ascii="Times New Roman" w:hAnsi="Times New Roman" w:cs="Times New Roman"/>
              <w:b/>
              <w:bCs/>
              <w:i/>
              <w:iCs/>
              <w:sz w:val="28"/>
              <w:szCs w:val="28"/>
              <w:lang w:val="en-US"/>
            </w:rPr>
          </w:pPr>
          <w:r w:rsidRPr="00AB03FD">
            <w:rPr>
              <w:rFonts w:ascii="Times New Roman" w:hAnsi="Times New Roman" w:cs="Times New Roman"/>
              <w:b/>
              <w:bCs/>
              <w:i/>
              <w:iCs/>
              <w:sz w:val="28"/>
              <w:szCs w:val="28"/>
            </w:rPr>
            <w:t>Заключение</w:t>
          </w:r>
          <w:r>
            <w:rPr>
              <w:rFonts w:ascii="Times New Roman" w:hAnsi="Times New Roman" w:cs="Times New Roman"/>
              <w:b/>
              <w:bCs/>
              <w:i/>
              <w:iCs/>
              <w:sz w:val="28"/>
              <w:szCs w:val="28"/>
              <w:lang w:val="en-US"/>
            </w:rPr>
            <w:t>…………………………………………………………………………54</w:t>
          </w:r>
        </w:p>
        <w:p w14:paraId="2FBD925D" w14:textId="47A66A98" w:rsidR="00641869" w:rsidRDefault="006A01A9" w:rsidP="00AD3289">
          <w:pPr>
            <w:pStyle w:val="11"/>
            <w:tabs>
              <w:tab w:val="right" w:leader="dot" w:pos="9622"/>
            </w:tabs>
            <w:spacing w:line="360" w:lineRule="auto"/>
            <w:rPr>
              <w:rFonts w:eastAsiaTheme="minorEastAsia" w:cstheme="minorBidi"/>
              <w:b w:val="0"/>
              <w:bCs w:val="0"/>
              <w:i w:val="0"/>
              <w:iCs w:val="0"/>
              <w:noProof/>
              <w:sz w:val="22"/>
              <w:szCs w:val="22"/>
              <w:lang w:eastAsia="ru-RU"/>
            </w:rPr>
          </w:pPr>
          <w:hyperlink w:anchor="_Toc103273328" w:history="1">
            <w:r w:rsidR="00641869" w:rsidRPr="00AB03FD">
              <w:rPr>
                <w:rStyle w:val="a7"/>
                <w:rFonts w:ascii="Times New Roman" w:hAnsi="Times New Roman" w:cs="Times New Roman"/>
                <w:noProof/>
                <w:sz w:val="28"/>
                <w:szCs w:val="28"/>
              </w:rPr>
              <w:t xml:space="preserve">Список </w:t>
            </w:r>
            <w:r w:rsidR="00AB03FD" w:rsidRPr="00AB03FD">
              <w:rPr>
                <w:rStyle w:val="a7"/>
                <w:rFonts w:ascii="Times New Roman" w:hAnsi="Times New Roman" w:cs="Times New Roman"/>
                <w:noProof/>
                <w:sz w:val="28"/>
                <w:szCs w:val="28"/>
              </w:rPr>
              <w:t>ли</w:t>
            </w:r>
            <w:r w:rsidR="00AB03FD" w:rsidRPr="00AB03FD">
              <w:rPr>
                <w:rStyle w:val="a7"/>
                <w:rFonts w:ascii="Times New Roman" w:hAnsi="Times New Roman" w:cs="Times New Roman"/>
                <w:noProof/>
                <w:sz w:val="28"/>
                <w:szCs w:val="28"/>
              </w:rPr>
              <w:t>т</w:t>
            </w:r>
            <w:r w:rsidR="00AB03FD" w:rsidRPr="00AB03FD">
              <w:rPr>
                <w:rStyle w:val="a7"/>
                <w:rFonts w:ascii="Times New Roman" w:hAnsi="Times New Roman" w:cs="Times New Roman"/>
                <w:noProof/>
                <w:sz w:val="28"/>
                <w:szCs w:val="28"/>
              </w:rPr>
              <w:t>ератур</w:t>
            </w:r>
            <w:r w:rsidR="00AB03FD" w:rsidRPr="00AB03FD">
              <w:rPr>
                <w:rStyle w:val="a7"/>
                <w:rFonts w:ascii="Times New Roman" w:hAnsi="Times New Roman" w:cs="Times New Roman"/>
                <w:noProof/>
                <w:sz w:val="28"/>
                <w:szCs w:val="28"/>
              </w:rPr>
              <w:t>ы</w:t>
            </w:r>
            <w:r w:rsidR="00641869" w:rsidRPr="00AB03FD">
              <w:rPr>
                <w:rStyle w:val="a7"/>
                <w:rFonts w:ascii="Times New Roman" w:hAnsi="Times New Roman" w:cs="Times New Roman"/>
                <w:noProof/>
                <w:sz w:val="28"/>
                <w:szCs w:val="28"/>
              </w:rPr>
              <w:t>:</w:t>
            </w:r>
            <w:r w:rsidR="00641869" w:rsidRPr="00AB03FD">
              <w:rPr>
                <w:rFonts w:ascii="Times New Roman" w:hAnsi="Times New Roman" w:cs="Times New Roman"/>
                <w:noProof/>
                <w:webHidden/>
                <w:sz w:val="28"/>
                <w:szCs w:val="28"/>
              </w:rPr>
              <w:tab/>
            </w:r>
            <w:r w:rsidR="00AD3289" w:rsidRPr="00AB03FD">
              <w:rPr>
                <w:rFonts w:ascii="Times New Roman" w:hAnsi="Times New Roman" w:cs="Times New Roman"/>
                <w:noProof/>
                <w:webHidden/>
                <w:sz w:val="28"/>
                <w:szCs w:val="28"/>
              </w:rPr>
              <w:t>5</w:t>
            </w:r>
            <w:r w:rsidR="00792916">
              <w:rPr>
                <w:rFonts w:ascii="Times New Roman" w:hAnsi="Times New Roman" w:cs="Times New Roman"/>
                <w:noProof/>
                <w:webHidden/>
                <w:sz w:val="28"/>
                <w:szCs w:val="28"/>
              </w:rPr>
              <w:t>6</w:t>
            </w:r>
          </w:hyperlink>
        </w:p>
        <w:p w14:paraId="57D2CA86" w14:textId="3D99E84D" w:rsidR="00A719E8" w:rsidRPr="00A719E8" w:rsidRDefault="00A719E8">
          <w:pPr>
            <w:rPr>
              <w:rFonts w:ascii="Times New Roman" w:hAnsi="Times New Roman" w:cs="Times New Roman"/>
              <w:b/>
              <w:bCs/>
              <w:color w:val="000000" w:themeColor="text1"/>
              <w:sz w:val="28"/>
              <w:szCs w:val="28"/>
            </w:rPr>
          </w:pPr>
          <w:r w:rsidRPr="00A719E8">
            <w:rPr>
              <w:rFonts w:ascii="Times New Roman" w:hAnsi="Times New Roman" w:cs="Times New Roman"/>
              <w:b/>
              <w:bCs/>
              <w:noProof/>
              <w:color w:val="000000" w:themeColor="text1"/>
              <w:sz w:val="28"/>
              <w:szCs w:val="28"/>
            </w:rPr>
            <w:fldChar w:fldCharType="end"/>
          </w:r>
        </w:p>
      </w:sdtContent>
    </w:sdt>
    <w:p w14:paraId="4CB05504" w14:textId="77777777" w:rsidR="002415F0" w:rsidRPr="00A719E8" w:rsidRDefault="002415F0" w:rsidP="00927D83">
      <w:pPr>
        <w:spacing w:line="360" w:lineRule="auto"/>
        <w:jc w:val="both"/>
        <w:rPr>
          <w:rFonts w:ascii="Times New Roman" w:hAnsi="Times New Roman" w:cs="Times New Roman"/>
          <w:b/>
          <w:bCs/>
          <w:color w:val="000000" w:themeColor="text1"/>
          <w:sz w:val="28"/>
          <w:szCs w:val="28"/>
        </w:rPr>
      </w:pPr>
    </w:p>
    <w:p w14:paraId="23BA483B" w14:textId="77777777" w:rsidR="00DD0119" w:rsidRDefault="00DD0119" w:rsidP="00927D83">
      <w:pPr>
        <w:spacing w:line="360" w:lineRule="auto"/>
        <w:ind w:firstLine="708"/>
        <w:jc w:val="both"/>
        <w:rPr>
          <w:rFonts w:ascii="Times New Roman" w:hAnsi="Times New Roman" w:cs="Times New Roman"/>
          <w:sz w:val="28"/>
          <w:szCs w:val="28"/>
        </w:rPr>
      </w:pPr>
    </w:p>
    <w:p w14:paraId="3C71C7BD" w14:textId="77777777" w:rsidR="00DD0119" w:rsidRDefault="00DD0119" w:rsidP="00927D83">
      <w:pPr>
        <w:spacing w:line="360" w:lineRule="auto"/>
        <w:ind w:firstLine="708"/>
        <w:jc w:val="both"/>
        <w:rPr>
          <w:rFonts w:ascii="Times New Roman" w:hAnsi="Times New Roman" w:cs="Times New Roman"/>
          <w:sz w:val="28"/>
          <w:szCs w:val="28"/>
        </w:rPr>
      </w:pPr>
    </w:p>
    <w:p w14:paraId="7408825C" w14:textId="77777777" w:rsidR="00DD0119" w:rsidRDefault="00DD0119" w:rsidP="00927D83">
      <w:pPr>
        <w:spacing w:line="360" w:lineRule="auto"/>
        <w:ind w:firstLine="708"/>
        <w:jc w:val="both"/>
        <w:rPr>
          <w:rFonts w:ascii="Times New Roman" w:hAnsi="Times New Roman" w:cs="Times New Roman"/>
          <w:sz w:val="28"/>
          <w:szCs w:val="28"/>
        </w:rPr>
      </w:pPr>
    </w:p>
    <w:p w14:paraId="057E086C" w14:textId="77777777" w:rsidR="00DD0119" w:rsidRDefault="00DD0119" w:rsidP="00927D83">
      <w:pPr>
        <w:spacing w:line="360" w:lineRule="auto"/>
        <w:ind w:firstLine="708"/>
        <w:jc w:val="both"/>
        <w:rPr>
          <w:rFonts w:ascii="Times New Roman" w:hAnsi="Times New Roman" w:cs="Times New Roman"/>
          <w:sz w:val="28"/>
          <w:szCs w:val="28"/>
        </w:rPr>
      </w:pPr>
    </w:p>
    <w:p w14:paraId="4F15DA98" w14:textId="77777777" w:rsidR="00DD0119" w:rsidRDefault="00DD0119" w:rsidP="00927D83">
      <w:pPr>
        <w:spacing w:line="360" w:lineRule="auto"/>
        <w:ind w:firstLine="708"/>
        <w:jc w:val="both"/>
        <w:rPr>
          <w:rFonts w:ascii="Times New Roman" w:hAnsi="Times New Roman" w:cs="Times New Roman"/>
          <w:sz w:val="28"/>
          <w:szCs w:val="28"/>
        </w:rPr>
      </w:pPr>
    </w:p>
    <w:p w14:paraId="146FDE60" w14:textId="77777777" w:rsidR="00DD0119" w:rsidRDefault="00DD0119" w:rsidP="00927D83">
      <w:pPr>
        <w:spacing w:line="360" w:lineRule="auto"/>
        <w:ind w:firstLine="708"/>
        <w:jc w:val="both"/>
        <w:rPr>
          <w:rFonts w:ascii="Times New Roman" w:hAnsi="Times New Roman" w:cs="Times New Roman"/>
          <w:sz w:val="28"/>
          <w:szCs w:val="28"/>
        </w:rPr>
      </w:pPr>
    </w:p>
    <w:p w14:paraId="22B2C498" w14:textId="77777777" w:rsidR="00DD0119" w:rsidRDefault="00DD0119" w:rsidP="00927D83">
      <w:pPr>
        <w:spacing w:line="360" w:lineRule="auto"/>
        <w:ind w:firstLine="708"/>
        <w:jc w:val="both"/>
        <w:rPr>
          <w:rFonts w:ascii="Times New Roman" w:hAnsi="Times New Roman" w:cs="Times New Roman"/>
          <w:sz w:val="28"/>
          <w:szCs w:val="28"/>
        </w:rPr>
      </w:pPr>
    </w:p>
    <w:p w14:paraId="3F2CCC24" w14:textId="77777777" w:rsidR="006F7D87" w:rsidRDefault="006F7D87" w:rsidP="00927D83">
      <w:pPr>
        <w:spacing w:line="360" w:lineRule="auto"/>
        <w:ind w:firstLine="708"/>
        <w:jc w:val="both"/>
        <w:rPr>
          <w:rFonts w:ascii="Times New Roman" w:hAnsi="Times New Roman" w:cs="Times New Roman"/>
          <w:sz w:val="28"/>
          <w:szCs w:val="28"/>
        </w:rPr>
      </w:pPr>
    </w:p>
    <w:p w14:paraId="34A06183" w14:textId="77777777" w:rsidR="006F7D87" w:rsidRDefault="006F7D87" w:rsidP="00927D83">
      <w:pPr>
        <w:spacing w:line="360" w:lineRule="auto"/>
        <w:ind w:firstLine="708"/>
        <w:jc w:val="both"/>
        <w:rPr>
          <w:rFonts w:ascii="Times New Roman" w:hAnsi="Times New Roman" w:cs="Times New Roman"/>
          <w:sz w:val="28"/>
          <w:szCs w:val="28"/>
        </w:rPr>
      </w:pPr>
    </w:p>
    <w:p w14:paraId="07C9AFAA" w14:textId="77777777" w:rsidR="006F7D87" w:rsidRDefault="006F7D87" w:rsidP="00927D83">
      <w:pPr>
        <w:spacing w:line="360" w:lineRule="auto"/>
        <w:ind w:firstLine="708"/>
        <w:jc w:val="both"/>
        <w:rPr>
          <w:rFonts w:ascii="Times New Roman" w:hAnsi="Times New Roman" w:cs="Times New Roman"/>
          <w:sz w:val="28"/>
          <w:szCs w:val="28"/>
        </w:rPr>
      </w:pPr>
    </w:p>
    <w:p w14:paraId="3F628FED" w14:textId="77777777" w:rsidR="004D665F" w:rsidRDefault="004D665F" w:rsidP="00A719E8">
      <w:pPr>
        <w:spacing w:line="360" w:lineRule="auto"/>
        <w:jc w:val="both"/>
        <w:rPr>
          <w:rFonts w:ascii="Times New Roman" w:hAnsi="Times New Roman" w:cs="Times New Roman"/>
          <w:sz w:val="28"/>
          <w:szCs w:val="28"/>
        </w:rPr>
      </w:pPr>
    </w:p>
    <w:p w14:paraId="0D0998EB" w14:textId="77777777" w:rsidR="002415F0" w:rsidRPr="00792916" w:rsidRDefault="00B5082B" w:rsidP="00EC186E">
      <w:pPr>
        <w:pStyle w:val="1"/>
      </w:pPr>
      <w:bookmarkStart w:id="0" w:name="_Toc103273320"/>
      <w:r w:rsidRPr="00792916">
        <w:lastRenderedPageBreak/>
        <w:t>Введение.</w:t>
      </w:r>
      <w:bookmarkEnd w:id="0"/>
    </w:p>
    <w:p w14:paraId="443C386D" w14:textId="77777777" w:rsidR="00AA7A70" w:rsidRPr="00792916" w:rsidRDefault="00AA7A70" w:rsidP="00AA7A70">
      <w:pPr>
        <w:spacing w:line="360" w:lineRule="auto"/>
        <w:ind w:firstLine="708"/>
        <w:jc w:val="both"/>
        <w:rPr>
          <w:rFonts w:ascii="Times New Roman" w:hAnsi="Times New Roman" w:cs="Times New Roman"/>
          <w:sz w:val="28"/>
          <w:szCs w:val="28"/>
        </w:rPr>
      </w:pPr>
    </w:p>
    <w:p w14:paraId="554D8B42" w14:textId="31EB1772" w:rsidR="00AA7A70" w:rsidRPr="00792916" w:rsidRDefault="00DE1C9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b/>
          <w:bCs/>
          <w:sz w:val="28"/>
          <w:szCs w:val="28"/>
        </w:rPr>
        <w:t>Актуальность темы исследования.</w:t>
      </w:r>
      <w:r w:rsidRPr="00792916">
        <w:rPr>
          <w:rFonts w:ascii="Times New Roman" w:hAnsi="Times New Roman" w:cs="Times New Roman"/>
          <w:sz w:val="28"/>
          <w:szCs w:val="28"/>
        </w:rPr>
        <w:t xml:space="preserve"> </w:t>
      </w:r>
      <w:r w:rsidR="00AA7A70" w:rsidRPr="00792916">
        <w:rPr>
          <w:rFonts w:ascii="Times New Roman" w:hAnsi="Times New Roman" w:cs="Times New Roman"/>
          <w:sz w:val="28"/>
          <w:szCs w:val="28"/>
        </w:rPr>
        <w:t xml:space="preserve">Проводимое исследование посвящено </w:t>
      </w:r>
      <w:r w:rsidR="002F2DA2" w:rsidRPr="00792916">
        <w:rPr>
          <w:rFonts w:ascii="Times New Roman" w:hAnsi="Times New Roman" w:cs="Times New Roman"/>
          <w:sz w:val="28"/>
          <w:szCs w:val="28"/>
        </w:rPr>
        <w:t xml:space="preserve">изучению </w:t>
      </w:r>
      <w:r w:rsidR="00AA7A70" w:rsidRPr="00792916">
        <w:rPr>
          <w:rFonts w:ascii="Times New Roman" w:hAnsi="Times New Roman" w:cs="Times New Roman"/>
          <w:sz w:val="28"/>
          <w:szCs w:val="28"/>
        </w:rPr>
        <w:t>непосредственно механизма</w:t>
      </w:r>
      <w:r w:rsidR="002F2DA2" w:rsidRPr="00792916">
        <w:rPr>
          <w:rFonts w:ascii="Times New Roman" w:hAnsi="Times New Roman" w:cs="Times New Roman"/>
          <w:sz w:val="28"/>
          <w:szCs w:val="28"/>
        </w:rPr>
        <w:t xml:space="preserve"> работы третейского разбирательства</w:t>
      </w:r>
      <w:r w:rsidR="00AA7A70" w:rsidRPr="00792916">
        <w:rPr>
          <w:rFonts w:ascii="Times New Roman" w:hAnsi="Times New Roman" w:cs="Times New Roman"/>
          <w:sz w:val="28"/>
          <w:szCs w:val="28"/>
        </w:rPr>
        <w:t xml:space="preserve"> </w:t>
      </w:r>
      <w:r w:rsidR="002F2DA2" w:rsidRPr="00792916">
        <w:rPr>
          <w:rFonts w:ascii="Times New Roman" w:hAnsi="Times New Roman" w:cs="Times New Roman"/>
          <w:sz w:val="28"/>
          <w:szCs w:val="28"/>
        </w:rPr>
        <w:t xml:space="preserve">при </w:t>
      </w:r>
      <w:r w:rsidR="00AA7A70" w:rsidRPr="00792916">
        <w:rPr>
          <w:rFonts w:ascii="Times New Roman" w:hAnsi="Times New Roman" w:cs="Times New Roman"/>
          <w:sz w:val="28"/>
          <w:szCs w:val="28"/>
        </w:rPr>
        <w:t>урегулировани</w:t>
      </w:r>
      <w:r w:rsidR="002F2DA2" w:rsidRPr="00792916">
        <w:rPr>
          <w:rFonts w:ascii="Times New Roman" w:hAnsi="Times New Roman" w:cs="Times New Roman"/>
          <w:sz w:val="28"/>
          <w:szCs w:val="28"/>
        </w:rPr>
        <w:t>и</w:t>
      </w:r>
      <w:r w:rsidR="00AA7A70" w:rsidRPr="00792916">
        <w:rPr>
          <w:rFonts w:ascii="Times New Roman" w:hAnsi="Times New Roman" w:cs="Times New Roman"/>
          <w:sz w:val="28"/>
          <w:szCs w:val="28"/>
        </w:rPr>
        <w:t xml:space="preserve"> конфликтов между </w:t>
      </w:r>
      <w:r w:rsidR="00D51A0B" w:rsidRPr="00792916">
        <w:rPr>
          <w:rFonts w:ascii="Times New Roman" w:hAnsi="Times New Roman" w:cs="Times New Roman"/>
          <w:sz w:val="28"/>
          <w:szCs w:val="28"/>
        </w:rPr>
        <w:t>субъектами предпринимательских отношений</w:t>
      </w:r>
      <w:r w:rsidR="00AA7A70" w:rsidRPr="00792916">
        <w:rPr>
          <w:rFonts w:ascii="Times New Roman" w:hAnsi="Times New Roman" w:cs="Times New Roman"/>
          <w:sz w:val="28"/>
          <w:szCs w:val="28"/>
        </w:rPr>
        <w:t xml:space="preserve"> и их объединениями. Исторически третейские суды были инструментом для достижения разумного компромисса, основанного на справедливости и </w:t>
      </w:r>
      <w:r w:rsidR="00D51A0B" w:rsidRPr="00792916">
        <w:rPr>
          <w:rFonts w:ascii="Times New Roman" w:hAnsi="Times New Roman" w:cs="Times New Roman"/>
          <w:sz w:val="28"/>
          <w:szCs w:val="28"/>
        </w:rPr>
        <w:t xml:space="preserve">соблюдении </w:t>
      </w:r>
      <w:r w:rsidR="00AA7A70" w:rsidRPr="00792916">
        <w:rPr>
          <w:rFonts w:ascii="Times New Roman" w:hAnsi="Times New Roman" w:cs="Times New Roman"/>
          <w:sz w:val="28"/>
          <w:szCs w:val="28"/>
        </w:rPr>
        <w:t>баланс</w:t>
      </w:r>
      <w:r w:rsidR="00D51A0B" w:rsidRPr="00792916">
        <w:rPr>
          <w:rFonts w:ascii="Times New Roman" w:hAnsi="Times New Roman" w:cs="Times New Roman"/>
          <w:sz w:val="28"/>
          <w:szCs w:val="28"/>
        </w:rPr>
        <w:t>а</w:t>
      </w:r>
      <w:r w:rsidR="00AA7A70" w:rsidRPr="00792916">
        <w:rPr>
          <w:rFonts w:ascii="Times New Roman" w:hAnsi="Times New Roman" w:cs="Times New Roman"/>
          <w:sz w:val="28"/>
          <w:szCs w:val="28"/>
        </w:rPr>
        <w:t xml:space="preserve"> интересов сторон. Третейское разбирательство в разных видах и формах эволюционировало, но сохраняла общую для института суть, которая воплощала в себе «невидимую руку рынка» при разрешении споров между </w:t>
      </w:r>
      <w:r w:rsidR="00D51A0B" w:rsidRPr="00792916">
        <w:rPr>
          <w:rFonts w:ascii="Times New Roman" w:hAnsi="Times New Roman" w:cs="Times New Roman"/>
          <w:sz w:val="28"/>
          <w:szCs w:val="28"/>
        </w:rPr>
        <w:t>субъектами предпринимательства</w:t>
      </w:r>
      <w:r w:rsidR="00AA7A70" w:rsidRPr="00792916">
        <w:rPr>
          <w:rFonts w:ascii="Times New Roman" w:hAnsi="Times New Roman" w:cs="Times New Roman"/>
          <w:sz w:val="28"/>
          <w:szCs w:val="28"/>
        </w:rPr>
        <w:t>.</w:t>
      </w:r>
    </w:p>
    <w:p w14:paraId="1BD2FD81" w14:textId="0853FE01" w:rsidR="00E8544B" w:rsidRPr="00792916" w:rsidRDefault="00AA7A70"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Исследователи неоднократно указывали на преимущества внесудебного разрешения споров перед юрисдикционными способами защиты прав</w:t>
      </w:r>
      <w:r w:rsidR="00536A35" w:rsidRPr="00792916">
        <w:rPr>
          <w:rFonts w:ascii="Times New Roman" w:hAnsi="Times New Roman" w:cs="Times New Roman"/>
          <w:sz w:val="28"/>
          <w:szCs w:val="28"/>
        </w:rPr>
        <w:t xml:space="preserve"> (в частности, временные затраты, финансовые затраты, конфиденциальность, рассм</w:t>
      </w:r>
      <w:r w:rsidR="002848E2" w:rsidRPr="00792916">
        <w:rPr>
          <w:rFonts w:ascii="Times New Roman" w:hAnsi="Times New Roman" w:cs="Times New Roman"/>
          <w:sz w:val="28"/>
          <w:szCs w:val="28"/>
        </w:rPr>
        <w:t>о</w:t>
      </w:r>
      <w:r w:rsidR="00536A35" w:rsidRPr="00792916">
        <w:rPr>
          <w:rFonts w:ascii="Times New Roman" w:hAnsi="Times New Roman" w:cs="Times New Roman"/>
          <w:sz w:val="28"/>
          <w:szCs w:val="28"/>
        </w:rPr>
        <w:t>трение специалистом узкого профиля с многолетним опытом работы)</w:t>
      </w:r>
      <w:r w:rsidRPr="00792916">
        <w:rPr>
          <w:rFonts w:ascii="Times New Roman" w:hAnsi="Times New Roman" w:cs="Times New Roman"/>
          <w:sz w:val="28"/>
          <w:szCs w:val="28"/>
        </w:rPr>
        <w:t>, однако в контексте защиты прав предпринимателей данные характеристики становятся особенно важны. Обращение к институту третейского разбирательства позволяло не перегружать государственную судебную систему в силу массы частноправовых конфликтов, что в свою очередь плодотворно сказывалось на обороте.</w:t>
      </w:r>
    </w:p>
    <w:p w14:paraId="4148AC3C" w14:textId="77777777" w:rsidR="00B5082B" w:rsidRPr="00792916" w:rsidRDefault="00AA7A70"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Как показывает практика, современные российские предприниматели часто обращаются к альтернативным методам урегулирования </w:t>
      </w:r>
      <w:r w:rsidR="00163334" w:rsidRPr="00792916">
        <w:rPr>
          <w:rFonts w:ascii="Times New Roman" w:hAnsi="Times New Roman" w:cs="Times New Roman"/>
          <w:sz w:val="28"/>
          <w:szCs w:val="28"/>
        </w:rPr>
        <w:t>конфликтов, заключая</w:t>
      </w:r>
      <w:r w:rsidRPr="00792916">
        <w:rPr>
          <w:rFonts w:ascii="Times New Roman" w:hAnsi="Times New Roman" w:cs="Times New Roman"/>
          <w:sz w:val="28"/>
          <w:szCs w:val="28"/>
        </w:rPr>
        <w:t xml:space="preserve"> соответствующие соглашения в зависимости от выбранного ими альтернативного метода.</w:t>
      </w:r>
    </w:p>
    <w:p w14:paraId="1C045B22" w14:textId="7903811A" w:rsidR="00AA7A70" w:rsidRPr="00792916" w:rsidRDefault="00DE1C9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t>Степень разработанности темы.</w:t>
      </w:r>
      <w:r w:rsidRPr="00792916">
        <w:rPr>
          <w:rFonts w:ascii="Times New Roman" w:eastAsia="Calibri" w:hAnsi="Times New Roman" w:cs="Times New Roman"/>
          <w:sz w:val="28"/>
          <w:szCs w:val="28"/>
        </w:rPr>
        <w:t xml:space="preserve"> </w:t>
      </w:r>
      <w:r w:rsidRPr="00792916">
        <w:rPr>
          <w:rFonts w:ascii="Times New Roman" w:hAnsi="Times New Roman" w:cs="Times New Roman"/>
          <w:bCs/>
          <w:sz w:val="28"/>
          <w:szCs w:val="28"/>
        </w:rPr>
        <w:t>При подготовке данной работы в качестве источников были использованы российское законодательство и материалы российской судебно-арбитражной практики, а также действующие нормативные правовые акты ряда зарубежных стран и материалы их судебной практики.</w:t>
      </w:r>
      <w:r w:rsidRPr="00792916">
        <w:rPr>
          <w:rFonts w:ascii="Times New Roman" w:eastAsia="Calibri" w:hAnsi="Times New Roman" w:cs="Times New Roman"/>
          <w:sz w:val="28"/>
          <w:szCs w:val="28"/>
        </w:rPr>
        <w:t xml:space="preserve"> </w:t>
      </w:r>
      <w:r w:rsidRPr="00792916">
        <w:rPr>
          <w:rFonts w:ascii="Times New Roman" w:hAnsi="Times New Roman" w:cs="Times New Roman"/>
          <w:bCs/>
          <w:sz w:val="28"/>
          <w:szCs w:val="28"/>
        </w:rPr>
        <w:t>В теоретическом плане можно выделить работы:</w:t>
      </w:r>
      <w:r w:rsidR="002F2DA2" w:rsidRPr="00792916">
        <w:rPr>
          <w:rFonts w:ascii="Times New Roman" w:hAnsi="Times New Roman" w:cs="Times New Roman"/>
          <w:bCs/>
          <w:sz w:val="28"/>
          <w:szCs w:val="28"/>
        </w:rPr>
        <w:t xml:space="preserve"> </w:t>
      </w:r>
      <w:r w:rsidR="002F2DA2" w:rsidRPr="00792916">
        <w:rPr>
          <w:rFonts w:ascii="Times New Roman" w:hAnsi="Times New Roman" w:cs="Times New Roman"/>
          <w:sz w:val="28"/>
          <w:szCs w:val="28"/>
        </w:rPr>
        <w:t>Скворцов</w:t>
      </w:r>
      <w:r w:rsidR="002F2DA2" w:rsidRPr="00792916">
        <w:rPr>
          <w:rFonts w:ascii="Times New Roman" w:hAnsi="Times New Roman" w:cs="Times New Roman"/>
          <w:sz w:val="28"/>
          <w:szCs w:val="28"/>
        </w:rPr>
        <w:t>а</w:t>
      </w:r>
      <w:r w:rsidR="002F2DA2" w:rsidRPr="00792916">
        <w:rPr>
          <w:rFonts w:ascii="Times New Roman" w:hAnsi="Times New Roman" w:cs="Times New Roman"/>
          <w:sz w:val="28"/>
          <w:szCs w:val="28"/>
        </w:rPr>
        <w:t xml:space="preserve"> О. Ю.</w:t>
      </w:r>
      <w:r w:rsidR="002F2DA2" w:rsidRPr="00792916">
        <w:rPr>
          <w:rFonts w:ascii="Times New Roman" w:hAnsi="Times New Roman" w:cs="Times New Roman"/>
          <w:sz w:val="28"/>
          <w:szCs w:val="28"/>
        </w:rPr>
        <w:t xml:space="preserve">, </w:t>
      </w:r>
      <w:r w:rsidR="002F2DA2" w:rsidRPr="00792916">
        <w:rPr>
          <w:rFonts w:ascii="Times New Roman" w:hAnsi="Times New Roman" w:cs="Times New Roman"/>
          <w:sz w:val="28"/>
          <w:szCs w:val="28"/>
        </w:rPr>
        <w:t>Рожков</w:t>
      </w:r>
      <w:r w:rsidR="002F2DA2" w:rsidRPr="00792916">
        <w:rPr>
          <w:rFonts w:ascii="Times New Roman" w:hAnsi="Times New Roman" w:cs="Times New Roman"/>
          <w:sz w:val="28"/>
          <w:szCs w:val="28"/>
        </w:rPr>
        <w:t>ой</w:t>
      </w:r>
      <w:r w:rsidR="002F2DA2" w:rsidRPr="00792916">
        <w:rPr>
          <w:rFonts w:ascii="Times New Roman" w:hAnsi="Times New Roman" w:cs="Times New Roman"/>
          <w:sz w:val="28"/>
          <w:szCs w:val="28"/>
        </w:rPr>
        <w:t xml:space="preserve"> </w:t>
      </w:r>
      <w:r w:rsidR="002F2DA2" w:rsidRPr="00792916">
        <w:rPr>
          <w:rFonts w:ascii="Times New Roman" w:hAnsi="Times New Roman" w:cs="Times New Roman"/>
          <w:sz w:val="28"/>
          <w:szCs w:val="28"/>
        </w:rPr>
        <w:t>М. А.,</w:t>
      </w:r>
      <w:r w:rsidR="001477A0" w:rsidRPr="00792916">
        <w:rPr>
          <w:rFonts w:ascii="Times New Roman" w:hAnsi="Times New Roman" w:cs="Times New Roman"/>
          <w:sz w:val="28"/>
          <w:szCs w:val="28"/>
        </w:rPr>
        <w:t xml:space="preserve"> </w:t>
      </w:r>
      <w:proofErr w:type="spellStart"/>
      <w:r w:rsidR="001477A0" w:rsidRPr="00792916">
        <w:rPr>
          <w:rFonts w:ascii="Times New Roman" w:hAnsi="Times New Roman" w:cs="Times New Roman"/>
          <w:sz w:val="28"/>
          <w:szCs w:val="28"/>
        </w:rPr>
        <w:t>Попондопуло</w:t>
      </w:r>
      <w:proofErr w:type="spellEnd"/>
      <w:r w:rsidR="001477A0" w:rsidRPr="00792916">
        <w:rPr>
          <w:rFonts w:ascii="Times New Roman" w:hAnsi="Times New Roman" w:cs="Times New Roman"/>
          <w:sz w:val="28"/>
          <w:szCs w:val="28"/>
        </w:rPr>
        <w:t xml:space="preserve"> В.</w:t>
      </w:r>
      <w:r w:rsidR="001477A0" w:rsidRPr="00792916">
        <w:rPr>
          <w:rFonts w:ascii="Times New Roman" w:hAnsi="Times New Roman" w:cs="Times New Roman"/>
          <w:sz w:val="28"/>
          <w:szCs w:val="28"/>
        </w:rPr>
        <w:t xml:space="preserve"> </w:t>
      </w:r>
      <w:r w:rsidR="001477A0" w:rsidRPr="00792916">
        <w:rPr>
          <w:rFonts w:ascii="Times New Roman" w:hAnsi="Times New Roman" w:cs="Times New Roman"/>
          <w:sz w:val="28"/>
          <w:szCs w:val="28"/>
        </w:rPr>
        <w:t>Ф</w:t>
      </w:r>
      <w:r w:rsidR="001477A0" w:rsidRPr="00792916">
        <w:rPr>
          <w:rFonts w:ascii="Times New Roman" w:hAnsi="Times New Roman" w:cs="Times New Roman"/>
          <w:sz w:val="28"/>
          <w:szCs w:val="28"/>
        </w:rPr>
        <w:t>.,</w:t>
      </w:r>
      <w:r w:rsidR="002F2DA2" w:rsidRPr="00792916">
        <w:rPr>
          <w:rFonts w:ascii="Times New Roman" w:hAnsi="Times New Roman" w:cs="Times New Roman"/>
          <w:sz w:val="28"/>
          <w:szCs w:val="28"/>
        </w:rPr>
        <w:t xml:space="preserve"> </w:t>
      </w:r>
      <w:proofErr w:type="spellStart"/>
      <w:r w:rsidR="002F2DA2" w:rsidRPr="00792916">
        <w:rPr>
          <w:rFonts w:ascii="Times New Roman" w:hAnsi="Times New Roman" w:cs="Times New Roman"/>
          <w:sz w:val="28"/>
          <w:szCs w:val="28"/>
        </w:rPr>
        <w:t>Муранов</w:t>
      </w:r>
      <w:r w:rsidR="002F2DA2" w:rsidRPr="00792916">
        <w:rPr>
          <w:rFonts w:ascii="Times New Roman" w:hAnsi="Times New Roman" w:cs="Times New Roman"/>
          <w:sz w:val="28"/>
          <w:szCs w:val="28"/>
        </w:rPr>
        <w:t>а</w:t>
      </w:r>
      <w:proofErr w:type="spellEnd"/>
      <w:r w:rsidR="002F2DA2" w:rsidRPr="00792916">
        <w:rPr>
          <w:rFonts w:ascii="Times New Roman" w:hAnsi="Times New Roman" w:cs="Times New Roman"/>
          <w:sz w:val="28"/>
          <w:szCs w:val="28"/>
        </w:rPr>
        <w:t xml:space="preserve"> А.</w:t>
      </w:r>
      <w:r w:rsidR="002F2DA2" w:rsidRPr="00792916">
        <w:rPr>
          <w:rFonts w:ascii="Times New Roman" w:hAnsi="Times New Roman" w:cs="Times New Roman"/>
          <w:sz w:val="28"/>
          <w:szCs w:val="28"/>
        </w:rPr>
        <w:t xml:space="preserve"> </w:t>
      </w:r>
      <w:r w:rsidR="002F2DA2" w:rsidRPr="00792916">
        <w:rPr>
          <w:rFonts w:ascii="Times New Roman" w:hAnsi="Times New Roman" w:cs="Times New Roman"/>
          <w:sz w:val="28"/>
          <w:szCs w:val="28"/>
        </w:rPr>
        <w:t>И</w:t>
      </w:r>
      <w:r w:rsidR="002F2DA2" w:rsidRPr="00792916">
        <w:rPr>
          <w:rFonts w:ascii="Times New Roman" w:hAnsi="Times New Roman" w:cs="Times New Roman"/>
          <w:sz w:val="28"/>
          <w:szCs w:val="28"/>
        </w:rPr>
        <w:t xml:space="preserve">., </w:t>
      </w:r>
      <w:proofErr w:type="spellStart"/>
      <w:r w:rsidR="001477A0" w:rsidRPr="00792916">
        <w:rPr>
          <w:rFonts w:ascii="Times New Roman" w:hAnsi="Times New Roman" w:cs="Times New Roman"/>
          <w:sz w:val="28"/>
          <w:szCs w:val="28"/>
        </w:rPr>
        <w:t>Карабельников</w:t>
      </w:r>
      <w:r w:rsidR="001477A0" w:rsidRPr="00792916">
        <w:rPr>
          <w:rFonts w:ascii="Times New Roman" w:hAnsi="Times New Roman" w:cs="Times New Roman"/>
          <w:sz w:val="28"/>
          <w:szCs w:val="28"/>
        </w:rPr>
        <w:t>а</w:t>
      </w:r>
      <w:proofErr w:type="spellEnd"/>
      <w:r w:rsidR="001477A0" w:rsidRPr="00792916">
        <w:rPr>
          <w:rFonts w:ascii="Times New Roman" w:hAnsi="Times New Roman" w:cs="Times New Roman"/>
          <w:sz w:val="28"/>
          <w:szCs w:val="28"/>
        </w:rPr>
        <w:t xml:space="preserve"> Б.Р.</w:t>
      </w:r>
    </w:p>
    <w:p w14:paraId="6E28D8F4" w14:textId="4A8987DF" w:rsidR="001C260F" w:rsidRPr="00792916" w:rsidRDefault="00DE1C9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lastRenderedPageBreak/>
        <w:t>Объектом исследования</w:t>
      </w:r>
      <w:r w:rsidRPr="00792916">
        <w:rPr>
          <w:rFonts w:ascii="Times New Roman" w:hAnsi="Times New Roman" w:cs="Times New Roman"/>
          <w:sz w:val="28"/>
          <w:szCs w:val="28"/>
        </w:rPr>
        <w:t xml:space="preserve"> </w:t>
      </w:r>
      <w:r w:rsidR="001477A0" w:rsidRPr="00792916">
        <w:rPr>
          <w:rFonts w:ascii="Times New Roman" w:hAnsi="Times New Roman" w:cs="Times New Roman"/>
          <w:sz w:val="28"/>
          <w:szCs w:val="28"/>
        </w:rPr>
        <w:t>являются</w:t>
      </w:r>
      <w:r w:rsidR="00A45105" w:rsidRPr="00792916">
        <w:rPr>
          <w:rFonts w:ascii="Times New Roman" w:hAnsi="Times New Roman" w:cs="Times New Roman"/>
          <w:sz w:val="28"/>
          <w:szCs w:val="28"/>
        </w:rPr>
        <w:t xml:space="preserve"> правоотношения, которые возникают при осуществлении третейского судопроизводства для</w:t>
      </w:r>
      <w:r w:rsidR="001477A0" w:rsidRPr="00792916">
        <w:rPr>
          <w:rFonts w:ascii="Times New Roman" w:hAnsi="Times New Roman" w:cs="Times New Roman"/>
          <w:sz w:val="28"/>
          <w:szCs w:val="28"/>
        </w:rPr>
        <w:t xml:space="preserve"> разрешения</w:t>
      </w:r>
      <w:r w:rsidR="00A45105" w:rsidRPr="00792916">
        <w:rPr>
          <w:rFonts w:ascii="Times New Roman" w:hAnsi="Times New Roman" w:cs="Times New Roman"/>
          <w:sz w:val="28"/>
          <w:szCs w:val="28"/>
        </w:rPr>
        <w:t xml:space="preserve"> споров между хозяйствующими субъектами.</w:t>
      </w:r>
    </w:p>
    <w:p w14:paraId="43808EFE" w14:textId="18FE3CE4" w:rsidR="00DE1C99" w:rsidRPr="00792916" w:rsidRDefault="00DE1C99" w:rsidP="00A45105">
      <w:pPr>
        <w:spacing w:line="360" w:lineRule="auto"/>
        <w:ind w:firstLine="708"/>
        <w:jc w:val="both"/>
        <w:rPr>
          <w:rFonts w:ascii="Times New Roman" w:hAnsi="Times New Roman" w:cs="Times New Roman"/>
          <w:b/>
          <w:sz w:val="28"/>
          <w:szCs w:val="28"/>
        </w:rPr>
      </w:pPr>
      <w:r w:rsidRPr="00792916">
        <w:rPr>
          <w:rFonts w:ascii="Times New Roman" w:hAnsi="Times New Roman" w:cs="Times New Roman"/>
          <w:b/>
          <w:sz w:val="28"/>
          <w:szCs w:val="28"/>
        </w:rPr>
        <w:t>Предметом исследования</w:t>
      </w:r>
      <w:r w:rsidRPr="00792916">
        <w:rPr>
          <w:rFonts w:ascii="Times New Roman" w:hAnsi="Times New Roman" w:cs="Times New Roman"/>
          <w:sz w:val="28"/>
          <w:szCs w:val="28"/>
        </w:rPr>
        <w:t xml:space="preserve"> выступает отечественное и зарубежное законодательство, регулирующее</w:t>
      </w:r>
      <w:r w:rsidR="00A45105" w:rsidRPr="00792916">
        <w:rPr>
          <w:rFonts w:ascii="Times New Roman" w:hAnsi="Times New Roman" w:cs="Times New Roman"/>
          <w:sz w:val="28"/>
          <w:szCs w:val="28"/>
        </w:rPr>
        <w:t xml:space="preserve"> деятельность третейских судов. </w:t>
      </w:r>
    </w:p>
    <w:p w14:paraId="2DF0CEB1" w14:textId="7F3141AF" w:rsidR="00DE1C99" w:rsidRPr="00792916" w:rsidRDefault="00DE1C99" w:rsidP="002F2DA2">
      <w:pPr>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t>Целью исследования</w:t>
      </w:r>
      <w:r w:rsidRPr="00792916">
        <w:rPr>
          <w:rFonts w:ascii="Times New Roman" w:hAnsi="Times New Roman" w:cs="Times New Roman"/>
          <w:sz w:val="28"/>
          <w:szCs w:val="28"/>
        </w:rPr>
        <w:t xml:space="preserve"> является </w:t>
      </w:r>
      <w:r w:rsidR="001477A0" w:rsidRPr="00792916">
        <w:rPr>
          <w:rFonts w:ascii="Times New Roman" w:hAnsi="Times New Roman" w:cs="Times New Roman"/>
          <w:sz w:val="28"/>
          <w:szCs w:val="28"/>
        </w:rPr>
        <w:t xml:space="preserve">изучение </w:t>
      </w:r>
      <w:r w:rsidR="006507C0" w:rsidRPr="00792916">
        <w:rPr>
          <w:rFonts w:ascii="Times New Roman" w:hAnsi="Times New Roman" w:cs="Times New Roman"/>
          <w:bCs/>
          <w:sz w:val="28"/>
          <w:szCs w:val="28"/>
        </w:rPr>
        <w:t xml:space="preserve">теоретических и практических проблем </w:t>
      </w:r>
      <w:r w:rsidRPr="00792916">
        <w:rPr>
          <w:rFonts w:ascii="Times New Roman" w:hAnsi="Times New Roman" w:cs="Times New Roman"/>
          <w:sz w:val="28"/>
          <w:szCs w:val="28"/>
        </w:rPr>
        <w:t>действующего законодательства, регулирующего</w:t>
      </w:r>
      <w:r w:rsidR="001477A0" w:rsidRPr="00792916">
        <w:rPr>
          <w:rFonts w:ascii="Times New Roman" w:hAnsi="Times New Roman" w:cs="Times New Roman"/>
          <w:sz w:val="28"/>
          <w:szCs w:val="28"/>
        </w:rPr>
        <w:t xml:space="preserve"> институт арбитража</w:t>
      </w:r>
      <w:r w:rsidR="006507C0" w:rsidRPr="00792916">
        <w:rPr>
          <w:rFonts w:ascii="Times New Roman" w:hAnsi="Times New Roman" w:cs="Times New Roman"/>
          <w:sz w:val="28"/>
          <w:szCs w:val="28"/>
        </w:rPr>
        <w:t>.</w:t>
      </w:r>
    </w:p>
    <w:p w14:paraId="0D3774A3" w14:textId="77777777" w:rsidR="00DE1C99" w:rsidRPr="00792916" w:rsidRDefault="00DE1C99" w:rsidP="00DE1C99">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Для реализации указанной цели необходимо разрешить следующие </w:t>
      </w:r>
      <w:r w:rsidRPr="00792916">
        <w:rPr>
          <w:rFonts w:ascii="Times New Roman" w:hAnsi="Times New Roman" w:cs="Times New Roman"/>
          <w:b/>
          <w:sz w:val="28"/>
          <w:szCs w:val="28"/>
        </w:rPr>
        <w:t>задачи:</w:t>
      </w:r>
    </w:p>
    <w:p w14:paraId="5AFBE971" w14:textId="3706C63A" w:rsidR="00DE1C99" w:rsidRPr="00792916" w:rsidRDefault="00DE1C9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001477A0" w:rsidRPr="00792916">
        <w:rPr>
          <w:rFonts w:ascii="Times New Roman" w:hAnsi="Times New Roman" w:cs="Times New Roman"/>
          <w:sz w:val="28"/>
          <w:szCs w:val="28"/>
        </w:rPr>
        <w:t xml:space="preserve"> Изучение характерных черт института арбитража в Российской Федерации</w:t>
      </w:r>
    </w:p>
    <w:p w14:paraId="0CC468B0" w14:textId="5E2D2B55" w:rsidR="00DE1C99" w:rsidRPr="00792916" w:rsidRDefault="00DE1C9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001477A0" w:rsidRPr="00792916">
        <w:rPr>
          <w:rFonts w:ascii="Times New Roman" w:hAnsi="Times New Roman" w:cs="Times New Roman"/>
          <w:sz w:val="28"/>
          <w:szCs w:val="28"/>
        </w:rPr>
        <w:t xml:space="preserve"> Рассмотрение теоретических и практических особенностей третейского судопроизводства</w:t>
      </w:r>
    </w:p>
    <w:p w14:paraId="278DB198" w14:textId="58642B00" w:rsidR="00DE1C99" w:rsidRPr="00792916" w:rsidRDefault="00DE1C99" w:rsidP="006507C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001477A0" w:rsidRPr="00792916">
        <w:rPr>
          <w:rFonts w:ascii="Times New Roman" w:hAnsi="Times New Roman" w:cs="Times New Roman"/>
          <w:sz w:val="28"/>
          <w:szCs w:val="28"/>
        </w:rPr>
        <w:t xml:space="preserve"> Выявление проблемных </w:t>
      </w:r>
      <w:r w:rsidR="006507C0" w:rsidRPr="00792916">
        <w:rPr>
          <w:rFonts w:ascii="Times New Roman" w:hAnsi="Times New Roman" w:cs="Times New Roman"/>
          <w:sz w:val="28"/>
          <w:szCs w:val="28"/>
        </w:rPr>
        <w:t>вопросов теории и практики осуществления третейского разбирательства в рамках отечественной правовой системы</w:t>
      </w:r>
    </w:p>
    <w:p w14:paraId="49C29BA0" w14:textId="392030D8" w:rsidR="006507C0" w:rsidRPr="00792916" w:rsidRDefault="006507C0" w:rsidP="006507C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 Предложение идей по совершенствованию российского законодательства, регулирующего </w:t>
      </w:r>
      <w:r w:rsidR="0024516D" w:rsidRPr="00792916">
        <w:rPr>
          <w:rFonts w:ascii="Times New Roman" w:hAnsi="Times New Roman" w:cs="Times New Roman"/>
          <w:sz w:val="28"/>
          <w:szCs w:val="28"/>
        </w:rPr>
        <w:t>третейское</w:t>
      </w:r>
      <w:r w:rsidRPr="00792916">
        <w:rPr>
          <w:rFonts w:ascii="Times New Roman" w:hAnsi="Times New Roman" w:cs="Times New Roman"/>
          <w:sz w:val="28"/>
          <w:szCs w:val="28"/>
        </w:rPr>
        <w:t xml:space="preserve"> разбирательство</w:t>
      </w:r>
    </w:p>
    <w:p w14:paraId="065B91D6" w14:textId="1F04ECED" w:rsidR="00DE1C99" w:rsidRPr="00792916" w:rsidRDefault="00DE1C99" w:rsidP="00DE1C99">
      <w:pPr>
        <w:tabs>
          <w:tab w:val="left" w:pos="1236"/>
        </w:tabs>
        <w:spacing w:line="360" w:lineRule="auto"/>
        <w:ind w:firstLine="708"/>
        <w:jc w:val="both"/>
        <w:rPr>
          <w:rFonts w:ascii="Times New Roman" w:hAnsi="Times New Roman" w:cs="Times New Roman"/>
          <w:b/>
          <w:sz w:val="28"/>
          <w:szCs w:val="28"/>
        </w:rPr>
      </w:pPr>
      <w:r w:rsidRPr="00792916">
        <w:rPr>
          <w:rFonts w:ascii="Times New Roman" w:hAnsi="Times New Roman" w:cs="Times New Roman"/>
          <w:b/>
          <w:sz w:val="28"/>
          <w:szCs w:val="28"/>
        </w:rPr>
        <w:t xml:space="preserve">Теоретическая и практическая значимость исследования </w:t>
      </w:r>
      <w:r w:rsidRPr="00792916">
        <w:rPr>
          <w:rFonts w:ascii="Times New Roman" w:hAnsi="Times New Roman" w:cs="Times New Roman"/>
          <w:sz w:val="28"/>
          <w:szCs w:val="28"/>
        </w:rPr>
        <w:t>состоит в возможности использования выводов и предложений в правоприменительной практике и совершенствовании законодательства.</w:t>
      </w:r>
    </w:p>
    <w:p w14:paraId="35D5D578" w14:textId="77777777" w:rsidR="00DE1C99" w:rsidRPr="00792916" w:rsidRDefault="00DE1C99" w:rsidP="00DE1C99">
      <w:pPr>
        <w:tabs>
          <w:tab w:val="left" w:pos="1236"/>
        </w:tabs>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t>Методологическую основу исследования</w:t>
      </w:r>
      <w:r w:rsidRPr="00792916">
        <w:rPr>
          <w:rFonts w:ascii="Times New Roman" w:hAnsi="Times New Roman" w:cs="Times New Roman"/>
          <w:sz w:val="28"/>
          <w:szCs w:val="28"/>
        </w:rPr>
        <w:t xml:space="preserve"> составили диалектико-материалистические воззрения и такой их элемент, как системный анализ, а также концептуальные положения современной теории государства и права. Наряду со всеобщим диалектическим методом применялись общенаучные (анализ, синтез, обобщение, дедукция и др.) и специальные (сравнительно-правовой, исторический, статистический и др.) методы познания.</w:t>
      </w:r>
    </w:p>
    <w:p w14:paraId="282F3BBA" w14:textId="31D918EF" w:rsidR="00DE1C99" w:rsidRPr="00792916" w:rsidRDefault="00DE1C99" w:rsidP="00DE1C99">
      <w:pPr>
        <w:tabs>
          <w:tab w:val="left" w:pos="1236"/>
        </w:tabs>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t>Теоретической основой исследования</w:t>
      </w:r>
      <w:r w:rsidRPr="00792916">
        <w:rPr>
          <w:rFonts w:ascii="Times New Roman" w:hAnsi="Times New Roman" w:cs="Times New Roman"/>
          <w:sz w:val="28"/>
          <w:szCs w:val="28"/>
        </w:rPr>
        <w:t xml:space="preserve"> выступают научные труды российских и зарубежных ученых в области </w:t>
      </w:r>
      <w:r w:rsidR="006507C0" w:rsidRPr="00792916">
        <w:rPr>
          <w:rFonts w:ascii="Times New Roman" w:hAnsi="Times New Roman" w:cs="Times New Roman"/>
          <w:sz w:val="28"/>
          <w:szCs w:val="28"/>
        </w:rPr>
        <w:t>арбитражного судопроизводства</w:t>
      </w:r>
      <w:r w:rsidRPr="00792916">
        <w:rPr>
          <w:rFonts w:ascii="Times New Roman" w:hAnsi="Times New Roman" w:cs="Times New Roman"/>
          <w:sz w:val="28"/>
          <w:szCs w:val="28"/>
        </w:rPr>
        <w:t>.</w:t>
      </w:r>
    </w:p>
    <w:p w14:paraId="6369E6C0" w14:textId="2D901E9C" w:rsidR="00DE1C99" w:rsidRPr="00792916" w:rsidRDefault="00DE1C99" w:rsidP="00DE1C99">
      <w:pPr>
        <w:tabs>
          <w:tab w:val="left" w:pos="1236"/>
        </w:tabs>
        <w:spacing w:line="360" w:lineRule="auto"/>
        <w:ind w:firstLine="708"/>
        <w:jc w:val="both"/>
        <w:rPr>
          <w:rFonts w:ascii="Times New Roman" w:hAnsi="Times New Roman" w:cs="Times New Roman"/>
          <w:sz w:val="28"/>
          <w:szCs w:val="28"/>
        </w:rPr>
      </w:pPr>
      <w:r w:rsidRPr="00792916">
        <w:rPr>
          <w:rFonts w:ascii="Times New Roman" w:hAnsi="Times New Roman" w:cs="Times New Roman"/>
          <w:b/>
          <w:sz w:val="28"/>
          <w:szCs w:val="28"/>
        </w:rPr>
        <w:lastRenderedPageBreak/>
        <w:t>Структура исследования определяется ее целями и задачами.</w:t>
      </w:r>
      <w:r w:rsidRPr="00792916">
        <w:rPr>
          <w:rFonts w:ascii="Times New Roman" w:hAnsi="Times New Roman" w:cs="Times New Roman"/>
          <w:sz w:val="28"/>
          <w:szCs w:val="28"/>
        </w:rPr>
        <w:t xml:space="preserve"> Работа состоит из введения, двух глав, которые включают в себя пять параграфов, заключения, списка использованных источников.</w:t>
      </w:r>
    </w:p>
    <w:p w14:paraId="20C28A23" w14:textId="77777777" w:rsidR="001C260F" w:rsidRPr="00792916" w:rsidRDefault="001C260F" w:rsidP="00AA7A70">
      <w:pPr>
        <w:spacing w:line="360" w:lineRule="auto"/>
        <w:ind w:firstLine="708"/>
        <w:jc w:val="both"/>
        <w:rPr>
          <w:rFonts w:ascii="Times New Roman" w:hAnsi="Times New Roman" w:cs="Times New Roman"/>
          <w:sz w:val="28"/>
          <w:szCs w:val="28"/>
        </w:rPr>
      </w:pPr>
    </w:p>
    <w:p w14:paraId="623A2C8A" w14:textId="77777777" w:rsidR="001C260F" w:rsidRPr="00792916" w:rsidRDefault="001C260F" w:rsidP="00AA7A70">
      <w:pPr>
        <w:spacing w:line="360" w:lineRule="auto"/>
        <w:ind w:firstLine="708"/>
        <w:jc w:val="both"/>
        <w:rPr>
          <w:rFonts w:ascii="Times New Roman" w:hAnsi="Times New Roman" w:cs="Times New Roman"/>
          <w:sz w:val="28"/>
          <w:szCs w:val="28"/>
        </w:rPr>
      </w:pPr>
    </w:p>
    <w:p w14:paraId="5B4A02D0" w14:textId="34674D82" w:rsidR="001C260F" w:rsidRPr="00792916" w:rsidRDefault="001C260F" w:rsidP="007866F4">
      <w:pPr>
        <w:spacing w:line="360" w:lineRule="auto"/>
        <w:jc w:val="both"/>
        <w:rPr>
          <w:rFonts w:ascii="Times New Roman" w:hAnsi="Times New Roman" w:cs="Times New Roman"/>
          <w:sz w:val="28"/>
          <w:szCs w:val="28"/>
        </w:rPr>
      </w:pPr>
    </w:p>
    <w:p w14:paraId="7A154479" w14:textId="1CF0C467" w:rsidR="00641869" w:rsidRPr="00792916" w:rsidRDefault="00641869" w:rsidP="007866F4">
      <w:pPr>
        <w:spacing w:line="360" w:lineRule="auto"/>
        <w:jc w:val="both"/>
        <w:rPr>
          <w:rFonts w:ascii="Times New Roman" w:hAnsi="Times New Roman" w:cs="Times New Roman"/>
          <w:sz w:val="28"/>
          <w:szCs w:val="28"/>
        </w:rPr>
      </w:pPr>
    </w:p>
    <w:p w14:paraId="5BAB735D" w14:textId="5B75AFB8" w:rsidR="00641869" w:rsidRPr="00792916" w:rsidRDefault="00641869" w:rsidP="007866F4">
      <w:pPr>
        <w:spacing w:line="360" w:lineRule="auto"/>
        <w:jc w:val="both"/>
        <w:rPr>
          <w:rFonts w:ascii="Times New Roman" w:hAnsi="Times New Roman" w:cs="Times New Roman"/>
          <w:sz w:val="28"/>
          <w:szCs w:val="28"/>
        </w:rPr>
      </w:pPr>
    </w:p>
    <w:p w14:paraId="4CE30620" w14:textId="3C6EE320" w:rsidR="00641869" w:rsidRPr="00792916" w:rsidRDefault="00641869" w:rsidP="007866F4">
      <w:pPr>
        <w:spacing w:line="360" w:lineRule="auto"/>
        <w:jc w:val="both"/>
        <w:rPr>
          <w:rFonts w:ascii="Times New Roman" w:hAnsi="Times New Roman" w:cs="Times New Roman"/>
          <w:sz w:val="28"/>
          <w:szCs w:val="28"/>
        </w:rPr>
      </w:pPr>
    </w:p>
    <w:p w14:paraId="050C12E1" w14:textId="3B3CE375" w:rsidR="00641869" w:rsidRPr="00792916" w:rsidRDefault="00641869" w:rsidP="007866F4">
      <w:pPr>
        <w:spacing w:line="360" w:lineRule="auto"/>
        <w:jc w:val="both"/>
        <w:rPr>
          <w:rFonts w:ascii="Times New Roman" w:hAnsi="Times New Roman" w:cs="Times New Roman"/>
          <w:sz w:val="28"/>
          <w:szCs w:val="28"/>
        </w:rPr>
      </w:pPr>
    </w:p>
    <w:p w14:paraId="29EECF4E" w14:textId="4993A7F8" w:rsidR="00641869" w:rsidRPr="00792916" w:rsidRDefault="00641869" w:rsidP="007866F4">
      <w:pPr>
        <w:spacing w:line="360" w:lineRule="auto"/>
        <w:jc w:val="both"/>
        <w:rPr>
          <w:rFonts w:ascii="Times New Roman" w:hAnsi="Times New Roman" w:cs="Times New Roman"/>
          <w:sz w:val="28"/>
          <w:szCs w:val="28"/>
        </w:rPr>
      </w:pPr>
    </w:p>
    <w:p w14:paraId="409FBD9E" w14:textId="4B3A3F26" w:rsidR="00641869" w:rsidRPr="00792916" w:rsidRDefault="00641869" w:rsidP="007866F4">
      <w:pPr>
        <w:spacing w:line="360" w:lineRule="auto"/>
        <w:jc w:val="both"/>
        <w:rPr>
          <w:rFonts w:ascii="Times New Roman" w:hAnsi="Times New Roman" w:cs="Times New Roman"/>
          <w:sz w:val="28"/>
          <w:szCs w:val="28"/>
        </w:rPr>
      </w:pPr>
    </w:p>
    <w:p w14:paraId="14956C19" w14:textId="4360C603" w:rsidR="00641869" w:rsidRPr="00792916" w:rsidRDefault="00641869" w:rsidP="007866F4">
      <w:pPr>
        <w:spacing w:line="360" w:lineRule="auto"/>
        <w:jc w:val="both"/>
        <w:rPr>
          <w:rFonts w:ascii="Times New Roman" w:hAnsi="Times New Roman" w:cs="Times New Roman"/>
          <w:sz w:val="28"/>
          <w:szCs w:val="28"/>
        </w:rPr>
      </w:pPr>
    </w:p>
    <w:p w14:paraId="72992D24" w14:textId="7965A5ED" w:rsidR="00641869" w:rsidRPr="00792916" w:rsidRDefault="00641869" w:rsidP="007866F4">
      <w:pPr>
        <w:spacing w:line="360" w:lineRule="auto"/>
        <w:jc w:val="both"/>
        <w:rPr>
          <w:rFonts w:ascii="Times New Roman" w:hAnsi="Times New Roman" w:cs="Times New Roman"/>
          <w:sz w:val="28"/>
          <w:szCs w:val="28"/>
        </w:rPr>
      </w:pPr>
    </w:p>
    <w:p w14:paraId="4B9B6C02" w14:textId="248B6CC2" w:rsidR="00641869" w:rsidRPr="00792916" w:rsidRDefault="00641869" w:rsidP="007866F4">
      <w:pPr>
        <w:spacing w:line="360" w:lineRule="auto"/>
        <w:jc w:val="both"/>
        <w:rPr>
          <w:rFonts w:ascii="Times New Roman" w:hAnsi="Times New Roman" w:cs="Times New Roman"/>
          <w:sz w:val="28"/>
          <w:szCs w:val="28"/>
        </w:rPr>
      </w:pPr>
    </w:p>
    <w:p w14:paraId="13D814C3" w14:textId="63A13EDA" w:rsidR="00641869" w:rsidRPr="00792916" w:rsidRDefault="00641869" w:rsidP="007866F4">
      <w:pPr>
        <w:spacing w:line="360" w:lineRule="auto"/>
        <w:jc w:val="both"/>
        <w:rPr>
          <w:rFonts w:ascii="Times New Roman" w:hAnsi="Times New Roman" w:cs="Times New Roman"/>
          <w:sz w:val="28"/>
          <w:szCs w:val="28"/>
        </w:rPr>
      </w:pPr>
    </w:p>
    <w:p w14:paraId="3BF50C02" w14:textId="42DA8843" w:rsidR="00641869" w:rsidRPr="00792916" w:rsidRDefault="00641869" w:rsidP="007866F4">
      <w:pPr>
        <w:spacing w:line="360" w:lineRule="auto"/>
        <w:jc w:val="both"/>
        <w:rPr>
          <w:rFonts w:ascii="Times New Roman" w:hAnsi="Times New Roman" w:cs="Times New Roman"/>
          <w:sz w:val="28"/>
          <w:szCs w:val="28"/>
        </w:rPr>
      </w:pPr>
    </w:p>
    <w:p w14:paraId="54AA3C85" w14:textId="21E08D6A" w:rsidR="00641869" w:rsidRPr="00792916" w:rsidRDefault="00641869" w:rsidP="007866F4">
      <w:pPr>
        <w:spacing w:line="360" w:lineRule="auto"/>
        <w:jc w:val="both"/>
        <w:rPr>
          <w:rFonts w:ascii="Times New Roman" w:hAnsi="Times New Roman" w:cs="Times New Roman"/>
          <w:sz w:val="28"/>
          <w:szCs w:val="28"/>
        </w:rPr>
      </w:pPr>
    </w:p>
    <w:p w14:paraId="3E9DDFD8" w14:textId="49A12E1F" w:rsidR="00641869" w:rsidRPr="00792916" w:rsidRDefault="00641869" w:rsidP="007866F4">
      <w:pPr>
        <w:spacing w:line="360" w:lineRule="auto"/>
        <w:jc w:val="both"/>
        <w:rPr>
          <w:rFonts w:ascii="Times New Roman" w:hAnsi="Times New Roman" w:cs="Times New Roman"/>
          <w:sz w:val="28"/>
          <w:szCs w:val="28"/>
        </w:rPr>
      </w:pPr>
    </w:p>
    <w:p w14:paraId="47732E22" w14:textId="28BDA425" w:rsidR="00641869" w:rsidRPr="00792916" w:rsidRDefault="00641869" w:rsidP="007866F4">
      <w:pPr>
        <w:spacing w:line="360" w:lineRule="auto"/>
        <w:jc w:val="both"/>
        <w:rPr>
          <w:rFonts w:ascii="Times New Roman" w:hAnsi="Times New Roman" w:cs="Times New Roman"/>
          <w:sz w:val="28"/>
          <w:szCs w:val="28"/>
        </w:rPr>
      </w:pPr>
    </w:p>
    <w:p w14:paraId="0E4EF876" w14:textId="069E7241" w:rsidR="00641869" w:rsidRPr="00792916" w:rsidRDefault="00641869" w:rsidP="007866F4">
      <w:pPr>
        <w:spacing w:line="360" w:lineRule="auto"/>
        <w:jc w:val="both"/>
        <w:rPr>
          <w:rFonts w:ascii="Times New Roman" w:hAnsi="Times New Roman" w:cs="Times New Roman"/>
          <w:sz w:val="28"/>
          <w:szCs w:val="28"/>
        </w:rPr>
      </w:pPr>
    </w:p>
    <w:p w14:paraId="0791E19D" w14:textId="0288E7C8" w:rsidR="00641869" w:rsidRPr="00792916" w:rsidRDefault="00641869" w:rsidP="007866F4">
      <w:pPr>
        <w:spacing w:line="360" w:lineRule="auto"/>
        <w:jc w:val="both"/>
        <w:rPr>
          <w:rFonts w:ascii="Times New Roman" w:hAnsi="Times New Roman" w:cs="Times New Roman"/>
          <w:sz w:val="28"/>
          <w:szCs w:val="28"/>
        </w:rPr>
      </w:pPr>
    </w:p>
    <w:p w14:paraId="5930896B" w14:textId="3614BCB1" w:rsidR="00641869" w:rsidRPr="00792916" w:rsidRDefault="00641869" w:rsidP="007866F4">
      <w:pPr>
        <w:spacing w:line="360" w:lineRule="auto"/>
        <w:jc w:val="both"/>
        <w:rPr>
          <w:rFonts w:ascii="Times New Roman" w:hAnsi="Times New Roman" w:cs="Times New Roman"/>
          <w:sz w:val="28"/>
          <w:szCs w:val="28"/>
        </w:rPr>
      </w:pPr>
    </w:p>
    <w:p w14:paraId="5497B594" w14:textId="22FE90A2" w:rsidR="00641869" w:rsidRPr="00792916" w:rsidRDefault="00641869" w:rsidP="007866F4">
      <w:pPr>
        <w:spacing w:line="360" w:lineRule="auto"/>
        <w:jc w:val="both"/>
        <w:rPr>
          <w:rFonts w:ascii="Times New Roman" w:hAnsi="Times New Roman" w:cs="Times New Roman"/>
          <w:sz w:val="28"/>
          <w:szCs w:val="28"/>
        </w:rPr>
      </w:pPr>
    </w:p>
    <w:p w14:paraId="1AFF593E" w14:textId="510F5073" w:rsidR="0024516D" w:rsidRPr="00792916" w:rsidRDefault="0024516D" w:rsidP="007866F4">
      <w:pPr>
        <w:spacing w:line="360" w:lineRule="auto"/>
        <w:jc w:val="both"/>
        <w:rPr>
          <w:rFonts w:ascii="Times New Roman" w:hAnsi="Times New Roman" w:cs="Times New Roman"/>
          <w:sz w:val="28"/>
          <w:szCs w:val="28"/>
        </w:rPr>
      </w:pPr>
    </w:p>
    <w:p w14:paraId="538E3D11" w14:textId="12C9A798" w:rsidR="0024516D" w:rsidRPr="00792916" w:rsidRDefault="0024516D" w:rsidP="007866F4">
      <w:pPr>
        <w:spacing w:line="360" w:lineRule="auto"/>
        <w:jc w:val="both"/>
        <w:rPr>
          <w:rFonts w:ascii="Times New Roman" w:hAnsi="Times New Roman" w:cs="Times New Roman"/>
          <w:sz w:val="28"/>
          <w:szCs w:val="28"/>
        </w:rPr>
      </w:pPr>
    </w:p>
    <w:p w14:paraId="5D2F33B4" w14:textId="77777777" w:rsidR="0024516D" w:rsidRPr="00792916" w:rsidRDefault="0024516D" w:rsidP="007866F4">
      <w:pPr>
        <w:spacing w:line="360" w:lineRule="auto"/>
        <w:jc w:val="both"/>
        <w:rPr>
          <w:rFonts w:ascii="Times New Roman" w:hAnsi="Times New Roman" w:cs="Times New Roman"/>
          <w:sz w:val="28"/>
          <w:szCs w:val="28"/>
        </w:rPr>
      </w:pPr>
    </w:p>
    <w:p w14:paraId="2485675D" w14:textId="56FDB08B" w:rsidR="00641869" w:rsidRPr="00792916" w:rsidRDefault="00641869" w:rsidP="007866F4">
      <w:pPr>
        <w:spacing w:line="360" w:lineRule="auto"/>
        <w:jc w:val="both"/>
        <w:rPr>
          <w:rFonts w:ascii="Times New Roman" w:hAnsi="Times New Roman" w:cs="Times New Roman"/>
          <w:sz w:val="28"/>
          <w:szCs w:val="28"/>
        </w:rPr>
      </w:pPr>
    </w:p>
    <w:p w14:paraId="5D6AAB39" w14:textId="77777777" w:rsidR="00641869" w:rsidRPr="00792916" w:rsidRDefault="00641869" w:rsidP="007866F4">
      <w:pPr>
        <w:spacing w:line="360" w:lineRule="auto"/>
        <w:jc w:val="both"/>
        <w:rPr>
          <w:rFonts w:ascii="Times New Roman" w:hAnsi="Times New Roman" w:cs="Times New Roman"/>
          <w:sz w:val="28"/>
          <w:szCs w:val="28"/>
        </w:rPr>
      </w:pPr>
    </w:p>
    <w:p w14:paraId="415ABA9B" w14:textId="77777777" w:rsidR="00B5082B" w:rsidRPr="00792916" w:rsidRDefault="00B5082B" w:rsidP="00EC186E">
      <w:pPr>
        <w:pStyle w:val="1"/>
      </w:pPr>
      <w:bookmarkStart w:id="1" w:name="_Toc103273321"/>
      <w:r w:rsidRPr="00792916">
        <w:lastRenderedPageBreak/>
        <w:t>Глава 1. Альтернативное разрешение споров</w:t>
      </w:r>
      <w:bookmarkEnd w:id="1"/>
    </w:p>
    <w:p w14:paraId="50B5AC5E" w14:textId="77777777" w:rsidR="002415F0" w:rsidRPr="00792916" w:rsidRDefault="002415F0" w:rsidP="00927D83">
      <w:pPr>
        <w:spacing w:line="360" w:lineRule="auto"/>
        <w:jc w:val="both"/>
        <w:rPr>
          <w:rFonts w:ascii="Times New Roman" w:hAnsi="Times New Roman" w:cs="Times New Roman"/>
          <w:sz w:val="28"/>
          <w:szCs w:val="28"/>
        </w:rPr>
      </w:pPr>
    </w:p>
    <w:p w14:paraId="454C63A3" w14:textId="43666142" w:rsidR="00DD0119" w:rsidRPr="00792916" w:rsidRDefault="00DD0119" w:rsidP="006D155C">
      <w:pPr>
        <w:pStyle w:val="2"/>
      </w:pPr>
      <w:bookmarkStart w:id="2" w:name="_Toc103273322"/>
      <w:r w:rsidRPr="00792916">
        <w:t>Понятие, виды и основные черты альтернативного разрешения споров</w:t>
      </w:r>
      <w:bookmarkEnd w:id="2"/>
    </w:p>
    <w:p w14:paraId="49ADF6C5" w14:textId="77777777" w:rsidR="006D155C" w:rsidRPr="00792916" w:rsidRDefault="006D155C" w:rsidP="006D155C"/>
    <w:p w14:paraId="4FD491BD" w14:textId="0CF3155A" w:rsidR="007424E6" w:rsidRPr="00792916" w:rsidRDefault="007424E6"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На протяжении длительного периода времени в российской правовой действительности активно развиваются и внедряются различные процедуры урегулирования споров между частными субъектами, осуществляемые без активного участия государственного судопроизводства. Одним из ключевых факторов такого активного развития института альтернативного разрешения споров является </w:t>
      </w:r>
      <w:r w:rsidR="00B06F84" w:rsidRPr="00792916">
        <w:rPr>
          <w:rFonts w:ascii="Times New Roman" w:hAnsi="Times New Roman" w:cs="Times New Roman"/>
          <w:sz w:val="28"/>
          <w:szCs w:val="28"/>
        </w:rPr>
        <w:t xml:space="preserve">разрешение конфликтов и спорных ситуаций, возникающих между субъектами, наиболее оптимальным для всех участников способов и, как следствие, снижение различного рода издержек. Следует </w:t>
      </w:r>
      <w:r w:rsidR="00260C84" w:rsidRPr="00792916">
        <w:rPr>
          <w:rFonts w:ascii="Times New Roman" w:hAnsi="Times New Roman" w:cs="Times New Roman"/>
          <w:sz w:val="28"/>
          <w:szCs w:val="28"/>
        </w:rPr>
        <w:t>признать</w:t>
      </w:r>
      <w:r w:rsidR="00B06F84" w:rsidRPr="00792916">
        <w:rPr>
          <w:rFonts w:ascii="Times New Roman" w:hAnsi="Times New Roman" w:cs="Times New Roman"/>
          <w:sz w:val="28"/>
          <w:szCs w:val="28"/>
        </w:rPr>
        <w:t>, что стремление к мирному урегулированию споров является общепризнанной тенденцией развития правовых отношений субъектов в мировой практике. Российская практика не стала исключением.</w:t>
      </w:r>
    </w:p>
    <w:p w14:paraId="6486C688" w14:textId="4D6800C9" w:rsidR="00DE1C99" w:rsidRPr="00792916" w:rsidRDefault="00DE1C99"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Из положений доктрины процессуального права вытекает, что что спор о праве представляет собой </w:t>
      </w:r>
      <w:r w:rsidR="007867D3" w:rsidRPr="00792916">
        <w:rPr>
          <w:rFonts w:ascii="Times New Roman" w:hAnsi="Times New Roman" w:cs="Times New Roman"/>
          <w:sz w:val="28"/>
          <w:szCs w:val="28"/>
        </w:rPr>
        <w:t>наличие разногласий между участниками правоотношений по поводу наличия предполагаемого нарушения прав одного из субъектов такого правоотношения, либо оспаривания предполагаемого нарушения прав. Так, существует несколько вариантов разрешения такого спора, к которым можно отнести:</w:t>
      </w:r>
    </w:p>
    <w:p w14:paraId="29F2FB2F" w14:textId="124C7C84" w:rsidR="007867D3" w:rsidRPr="00792916" w:rsidRDefault="007867D3"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Pr="00792916">
        <w:t xml:space="preserve"> </w:t>
      </w:r>
      <w:r w:rsidRPr="00792916">
        <w:rPr>
          <w:rFonts w:ascii="Times New Roman" w:hAnsi="Times New Roman" w:cs="Times New Roman"/>
          <w:sz w:val="28"/>
          <w:szCs w:val="28"/>
        </w:rPr>
        <w:t>разрешение спора государственным судом;</w:t>
      </w:r>
    </w:p>
    <w:p w14:paraId="4DE9AE2F" w14:textId="133482B2" w:rsidR="007867D3" w:rsidRPr="00792916" w:rsidRDefault="007867D3"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Pr="00792916">
        <w:t xml:space="preserve"> р</w:t>
      </w:r>
      <w:r w:rsidRPr="00792916">
        <w:rPr>
          <w:rFonts w:ascii="Times New Roman" w:hAnsi="Times New Roman" w:cs="Times New Roman"/>
          <w:sz w:val="28"/>
          <w:szCs w:val="28"/>
        </w:rPr>
        <w:t>азрешение спора третейским судом (негосударственным судом);</w:t>
      </w:r>
    </w:p>
    <w:p w14:paraId="1ED5C469" w14:textId="4B71D279" w:rsidR="007867D3" w:rsidRPr="00792916" w:rsidRDefault="007867D3"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w:t>
      </w:r>
      <w:r w:rsidRPr="00792916">
        <w:t xml:space="preserve"> </w:t>
      </w:r>
      <w:r w:rsidRPr="00792916">
        <w:rPr>
          <w:rFonts w:ascii="Times New Roman" w:hAnsi="Times New Roman" w:cs="Times New Roman"/>
          <w:sz w:val="28"/>
          <w:szCs w:val="28"/>
        </w:rPr>
        <w:t>примирение сторон.</w:t>
      </w:r>
    </w:p>
    <w:p w14:paraId="01F3CAD4" w14:textId="5637CA54" w:rsidR="007867D3" w:rsidRPr="00792916" w:rsidRDefault="001835FF" w:rsidP="007867D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Идея внедрения и активного развития института альтернативного разрешения споров, в первую очередь, продиктована необходимостью снижения нагрузки на государственную судебную систему, качественное повышение ее эффективности, сокращения финансовых, организационных и иных расходов субъектов, заинтересованных в разрешении конфликта, а также качественного повышения </w:t>
      </w:r>
      <w:r w:rsidR="00F26C66" w:rsidRPr="00792916">
        <w:rPr>
          <w:rFonts w:ascii="Times New Roman" w:hAnsi="Times New Roman" w:cs="Times New Roman"/>
          <w:sz w:val="28"/>
          <w:szCs w:val="28"/>
        </w:rPr>
        <w:t>культуры взаимодействия предпринимателей в целом.</w:t>
      </w:r>
      <w:r w:rsidR="00C078C3" w:rsidRPr="00792916">
        <w:rPr>
          <w:rFonts w:ascii="Times New Roman" w:hAnsi="Times New Roman" w:cs="Times New Roman"/>
          <w:sz w:val="28"/>
          <w:szCs w:val="28"/>
        </w:rPr>
        <w:t xml:space="preserve"> Многие </w:t>
      </w:r>
      <w:r w:rsidR="00C078C3" w:rsidRPr="00792916">
        <w:rPr>
          <w:rFonts w:ascii="Times New Roman" w:hAnsi="Times New Roman" w:cs="Times New Roman"/>
          <w:sz w:val="28"/>
          <w:szCs w:val="28"/>
        </w:rPr>
        <w:lastRenderedPageBreak/>
        <w:t>исследователи феномена альтернативного разрешения споров сходятся в том, что дальнейшее развитие процедур разрешения споров, которые выступили бы в качестве альтернативы государственного судопроизводства и внедрение их в систему общественных отношений (и предпринимательских отношений, в частности) может значительно повлиять на общую культура взаимодействия субъектов и изменить представление о способах защиты предпринимателями их субъективных прав, мотивировав их стремиться к мирному урегулированию конфликтных ситуаций.</w:t>
      </w:r>
    </w:p>
    <w:p w14:paraId="3559E2EA" w14:textId="78A1A53D" w:rsidR="007867D3" w:rsidRPr="00792916" w:rsidRDefault="007867D3" w:rsidP="007867D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Доктрина не содержит единого понятия «конфликт», который является предметом исследования многих направлений научной мысли.</w:t>
      </w:r>
      <w:r w:rsidR="00306BD7" w:rsidRPr="00792916">
        <w:rPr>
          <w:rFonts w:ascii="Times New Roman" w:hAnsi="Times New Roman" w:cs="Times New Roman"/>
          <w:sz w:val="28"/>
          <w:szCs w:val="28"/>
        </w:rPr>
        <w:t xml:space="preserve"> Учитывая то обстоятельство, что основным носителем и источником возникновения конфликта является человек, наиболее распространённым является исследование понятие конфликта с социально-психологической точки зрения.</w:t>
      </w:r>
    </w:p>
    <w:p w14:paraId="08FB3949" w14:textId="6CC6F4C9" w:rsidR="007866F4" w:rsidRPr="00792916" w:rsidRDefault="00306BD7"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П</w:t>
      </w:r>
      <w:r w:rsidR="007866F4" w:rsidRPr="00792916">
        <w:rPr>
          <w:rFonts w:ascii="Times New Roman" w:hAnsi="Times New Roman" w:cs="Times New Roman"/>
          <w:sz w:val="28"/>
          <w:szCs w:val="28"/>
        </w:rPr>
        <w:t>од конфликтом понимается столкновение, которое вызвано противоречием установок, целей и способов действия по отношению к конкретному предмету или ситуации</w:t>
      </w:r>
      <w:r w:rsidR="007866F4" w:rsidRPr="00792916">
        <w:rPr>
          <w:rStyle w:val="a6"/>
          <w:rFonts w:ascii="Times New Roman" w:hAnsi="Times New Roman" w:cs="Times New Roman"/>
          <w:sz w:val="28"/>
          <w:szCs w:val="28"/>
        </w:rPr>
        <w:footnoteReference w:id="1"/>
      </w:r>
      <w:r w:rsidR="007866F4" w:rsidRPr="00792916">
        <w:rPr>
          <w:rFonts w:ascii="Times New Roman" w:hAnsi="Times New Roman" w:cs="Times New Roman"/>
          <w:sz w:val="28"/>
          <w:szCs w:val="28"/>
        </w:rPr>
        <w:t>. Также конфликт может трактоваться как столкновение противоположных позиций, которые люди пытаются разрешить с помощью убеждения или действий</w:t>
      </w:r>
      <w:r w:rsidR="007866F4" w:rsidRPr="00792916">
        <w:rPr>
          <w:rStyle w:val="a6"/>
          <w:rFonts w:ascii="Times New Roman" w:hAnsi="Times New Roman" w:cs="Times New Roman"/>
          <w:sz w:val="28"/>
          <w:szCs w:val="28"/>
        </w:rPr>
        <w:footnoteReference w:id="2"/>
      </w:r>
      <w:r w:rsidR="007866F4" w:rsidRPr="00792916">
        <w:rPr>
          <w:rFonts w:ascii="Times New Roman" w:hAnsi="Times New Roman" w:cs="Times New Roman"/>
          <w:sz w:val="28"/>
          <w:szCs w:val="28"/>
        </w:rPr>
        <w:t xml:space="preserve">. </w:t>
      </w:r>
    </w:p>
    <w:p w14:paraId="304C6678" w14:textId="6CD722B4" w:rsidR="007866F4" w:rsidRPr="00792916" w:rsidRDefault="007866F4"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Основными </w:t>
      </w:r>
      <w:r w:rsidR="00306BD7" w:rsidRPr="00792916">
        <w:rPr>
          <w:rFonts w:ascii="Times New Roman" w:hAnsi="Times New Roman" w:cs="Times New Roman"/>
          <w:sz w:val="28"/>
          <w:szCs w:val="28"/>
        </w:rPr>
        <w:t>критериями, которыми квалифицируется понятие</w:t>
      </w:r>
      <w:r w:rsidRPr="00792916">
        <w:rPr>
          <w:rFonts w:ascii="Times New Roman" w:hAnsi="Times New Roman" w:cs="Times New Roman"/>
          <w:sz w:val="28"/>
          <w:szCs w:val="28"/>
        </w:rPr>
        <w:t xml:space="preserve"> конфликта </w:t>
      </w:r>
      <w:r w:rsidR="00306BD7" w:rsidRPr="00792916">
        <w:rPr>
          <w:rFonts w:ascii="Times New Roman" w:hAnsi="Times New Roman" w:cs="Times New Roman"/>
          <w:sz w:val="28"/>
          <w:szCs w:val="28"/>
        </w:rPr>
        <w:t>выделяют прежде всего</w:t>
      </w:r>
      <w:r w:rsidRPr="00792916">
        <w:rPr>
          <w:rFonts w:ascii="Times New Roman" w:hAnsi="Times New Roman" w:cs="Times New Roman"/>
          <w:sz w:val="28"/>
          <w:szCs w:val="28"/>
        </w:rPr>
        <w:t xml:space="preserve"> наличие носителей конфликта, наличие противоречия (</w:t>
      </w:r>
      <w:r w:rsidR="00306BD7" w:rsidRPr="00792916">
        <w:rPr>
          <w:rFonts w:ascii="Times New Roman" w:hAnsi="Times New Roman" w:cs="Times New Roman"/>
          <w:sz w:val="28"/>
          <w:szCs w:val="28"/>
        </w:rPr>
        <w:t>разнонаправленности интересов</w:t>
      </w:r>
      <w:r w:rsidRPr="00792916">
        <w:rPr>
          <w:rFonts w:ascii="Times New Roman" w:hAnsi="Times New Roman" w:cs="Times New Roman"/>
          <w:sz w:val="28"/>
          <w:szCs w:val="28"/>
        </w:rPr>
        <w:t xml:space="preserve">), совершение </w:t>
      </w:r>
      <w:r w:rsidR="00306BD7" w:rsidRPr="00792916">
        <w:rPr>
          <w:rFonts w:ascii="Times New Roman" w:hAnsi="Times New Roman" w:cs="Times New Roman"/>
          <w:sz w:val="28"/>
          <w:szCs w:val="28"/>
        </w:rPr>
        <w:t>сторонами</w:t>
      </w:r>
      <w:r w:rsidRPr="00792916">
        <w:rPr>
          <w:rFonts w:ascii="Times New Roman" w:hAnsi="Times New Roman" w:cs="Times New Roman"/>
          <w:sz w:val="28"/>
          <w:szCs w:val="28"/>
        </w:rPr>
        <w:t xml:space="preserve"> конфликта </w:t>
      </w:r>
      <w:proofErr w:type="spellStart"/>
      <w:r w:rsidR="00306BD7" w:rsidRPr="00792916">
        <w:rPr>
          <w:rFonts w:ascii="Times New Roman" w:hAnsi="Times New Roman" w:cs="Times New Roman"/>
          <w:sz w:val="28"/>
          <w:szCs w:val="28"/>
        </w:rPr>
        <w:t>взаимонаправленных</w:t>
      </w:r>
      <w:proofErr w:type="spellEnd"/>
      <w:r w:rsidR="00306BD7" w:rsidRPr="00792916">
        <w:rPr>
          <w:rFonts w:ascii="Times New Roman" w:hAnsi="Times New Roman" w:cs="Times New Roman"/>
          <w:sz w:val="28"/>
          <w:szCs w:val="28"/>
        </w:rPr>
        <w:t xml:space="preserve"> </w:t>
      </w:r>
      <w:r w:rsidRPr="00792916">
        <w:rPr>
          <w:rFonts w:ascii="Times New Roman" w:hAnsi="Times New Roman" w:cs="Times New Roman"/>
          <w:sz w:val="28"/>
          <w:szCs w:val="28"/>
        </w:rPr>
        <w:t>действий, а также стратегия и тактика их поведения</w:t>
      </w:r>
      <w:r w:rsidR="00306BD7" w:rsidRPr="00792916">
        <w:rPr>
          <w:rFonts w:ascii="Times New Roman" w:hAnsi="Times New Roman" w:cs="Times New Roman"/>
          <w:sz w:val="28"/>
          <w:szCs w:val="28"/>
        </w:rPr>
        <w:t xml:space="preserve"> указанных субъектов</w:t>
      </w:r>
      <w:r w:rsidRPr="00792916">
        <w:rPr>
          <w:rFonts w:ascii="Times New Roman" w:hAnsi="Times New Roman" w:cs="Times New Roman"/>
          <w:sz w:val="28"/>
          <w:szCs w:val="28"/>
        </w:rPr>
        <w:t>.</w:t>
      </w:r>
    </w:p>
    <w:p w14:paraId="483E41D7" w14:textId="70E0CF46" w:rsidR="007866F4" w:rsidRPr="00792916" w:rsidRDefault="00C3769A" w:rsidP="00927D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Исследователи</w:t>
      </w:r>
      <w:r w:rsidR="00202B82" w:rsidRPr="00792916">
        <w:rPr>
          <w:rFonts w:ascii="Times New Roman" w:hAnsi="Times New Roman" w:cs="Times New Roman"/>
          <w:sz w:val="28"/>
          <w:szCs w:val="28"/>
        </w:rPr>
        <w:t xml:space="preserve"> в настоящее время</w:t>
      </w:r>
      <w:r w:rsidR="007866F4" w:rsidRPr="00792916">
        <w:rPr>
          <w:rFonts w:ascii="Times New Roman" w:hAnsi="Times New Roman" w:cs="Times New Roman"/>
          <w:sz w:val="28"/>
          <w:szCs w:val="28"/>
        </w:rPr>
        <w:t xml:space="preserve"> под социальным конфликтом </w:t>
      </w:r>
      <w:r w:rsidR="00202B82" w:rsidRPr="00792916">
        <w:rPr>
          <w:rFonts w:ascii="Times New Roman" w:hAnsi="Times New Roman" w:cs="Times New Roman"/>
          <w:sz w:val="28"/>
          <w:szCs w:val="28"/>
        </w:rPr>
        <w:t>понимают не только</w:t>
      </w:r>
      <w:r w:rsidR="007866F4" w:rsidRPr="00792916">
        <w:rPr>
          <w:rFonts w:ascii="Times New Roman" w:hAnsi="Times New Roman" w:cs="Times New Roman"/>
          <w:sz w:val="28"/>
          <w:szCs w:val="28"/>
        </w:rPr>
        <w:t xml:space="preserve"> способ взаимодействия социальных субъектов при </w:t>
      </w:r>
      <w:r w:rsidR="00202B82" w:rsidRPr="00792916">
        <w:rPr>
          <w:rFonts w:ascii="Times New Roman" w:hAnsi="Times New Roman" w:cs="Times New Roman"/>
          <w:sz w:val="28"/>
          <w:szCs w:val="28"/>
        </w:rPr>
        <w:t>наличии разнонаправленности</w:t>
      </w:r>
      <w:r w:rsidR="007866F4" w:rsidRPr="00792916">
        <w:rPr>
          <w:rFonts w:ascii="Times New Roman" w:hAnsi="Times New Roman" w:cs="Times New Roman"/>
          <w:sz w:val="28"/>
          <w:szCs w:val="28"/>
        </w:rPr>
        <w:t xml:space="preserve"> их интересов, </w:t>
      </w:r>
      <w:r w:rsidR="00202B82" w:rsidRPr="00792916">
        <w:rPr>
          <w:rFonts w:ascii="Times New Roman" w:hAnsi="Times New Roman" w:cs="Times New Roman"/>
          <w:sz w:val="28"/>
          <w:szCs w:val="28"/>
        </w:rPr>
        <w:t>но</w:t>
      </w:r>
      <w:r w:rsidR="007866F4" w:rsidRPr="00792916">
        <w:rPr>
          <w:rFonts w:ascii="Times New Roman" w:hAnsi="Times New Roman" w:cs="Times New Roman"/>
          <w:sz w:val="28"/>
          <w:szCs w:val="28"/>
        </w:rPr>
        <w:t xml:space="preserve"> и сам процесс, </w:t>
      </w:r>
      <w:r w:rsidR="00202B82" w:rsidRPr="00792916">
        <w:rPr>
          <w:rFonts w:ascii="Times New Roman" w:hAnsi="Times New Roman" w:cs="Times New Roman"/>
          <w:sz w:val="28"/>
          <w:szCs w:val="28"/>
        </w:rPr>
        <w:t>который заключается</w:t>
      </w:r>
      <w:r w:rsidR="007866F4" w:rsidRPr="00792916">
        <w:rPr>
          <w:rFonts w:ascii="Times New Roman" w:hAnsi="Times New Roman" w:cs="Times New Roman"/>
          <w:sz w:val="28"/>
          <w:szCs w:val="28"/>
        </w:rPr>
        <w:t xml:space="preserve"> в </w:t>
      </w:r>
      <w:r w:rsidR="007866F4" w:rsidRPr="00792916">
        <w:rPr>
          <w:rFonts w:ascii="Times New Roman" w:hAnsi="Times New Roman" w:cs="Times New Roman"/>
          <w:sz w:val="28"/>
          <w:szCs w:val="28"/>
        </w:rPr>
        <w:lastRenderedPageBreak/>
        <w:t>противоборстве сторон и завершающийся определенными последствиями как для субъектов, так и для общества</w:t>
      </w:r>
      <w:r w:rsidR="007866F4" w:rsidRPr="00792916">
        <w:rPr>
          <w:rStyle w:val="a6"/>
          <w:rFonts w:ascii="Times New Roman" w:hAnsi="Times New Roman" w:cs="Times New Roman"/>
          <w:sz w:val="28"/>
          <w:szCs w:val="28"/>
        </w:rPr>
        <w:footnoteReference w:id="3"/>
      </w:r>
      <w:r w:rsidR="007866F4" w:rsidRPr="00792916">
        <w:rPr>
          <w:rFonts w:ascii="Times New Roman" w:hAnsi="Times New Roman" w:cs="Times New Roman"/>
          <w:sz w:val="28"/>
          <w:szCs w:val="28"/>
        </w:rPr>
        <w:t>.</w:t>
      </w:r>
    </w:p>
    <w:p w14:paraId="7722270D" w14:textId="501EECC5" w:rsidR="007866F4" w:rsidRPr="00792916" w:rsidRDefault="007866F4" w:rsidP="007866F4">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Юридический конфликт</w:t>
      </w:r>
      <w:r w:rsidR="00D54155" w:rsidRPr="00792916">
        <w:rPr>
          <w:rFonts w:ascii="Times New Roman" w:hAnsi="Times New Roman" w:cs="Times New Roman"/>
          <w:sz w:val="28"/>
          <w:szCs w:val="28"/>
        </w:rPr>
        <w:t>, в свою очередь,</w:t>
      </w:r>
      <w:r w:rsidRPr="00792916">
        <w:rPr>
          <w:rFonts w:ascii="Times New Roman" w:hAnsi="Times New Roman" w:cs="Times New Roman"/>
          <w:sz w:val="28"/>
          <w:szCs w:val="28"/>
        </w:rPr>
        <w:t xml:space="preserve"> является производным от социального</w:t>
      </w:r>
      <w:r w:rsidR="00D54155" w:rsidRPr="00792916">
        <w:rPr>
          <w:rFonts w:ascii="Times New Roman" w:hAnsi="Times New Roman" w:cs="Times New Roman"/>
          <w:sz w:val="28"/>
          <w:szCs w:val="28"/>
        </w:rPr>
        <w:t xml:space="preserve"> и не может возникать вне его</w:t>
      </w:r>
      <w:r w:rsidRPr="00792916">
        <w:rPr>
          <w:rFonts w:ascii="Times New Roman" w:hAnsi="Times New Roman" w:cs="Times New Roman"/>
          <w:sz w:val="28"/>
          <w:szCs w:val="28"/>
        </w:rPr>
        <w:t>. С возникновением права</w:t>
      </w:r>
      <w:r w:rsidR="00D54155" w:rsidRPr="00792916">
        <w:rPr>
          <w:rFonts w:ascii="Times New Roman" w:hAnsi="Times New Roman" w:cs="Times New Roman"/>
          <w:sz w:val="28"/>
          <w:szCs w:val="28"/>
        </w:rPr>
        <w:t>, как самостоятельного института,</w:t>
      </w:r>
      <w:r w:rsidRPr="00792916">
        <w:rPr>
          <w:rFonts w:ascii="Times New Roman" w:hAnsi="Times New Roman" w:cs="Times New Roman"/>
          <w:sz w:val="28"/>
          <w:szCs w:val="28"/>
        </w:rPr>
        <w:t xml:space="preserve"> социальные конфликты</w:t>
      </w:r>
      <w:r w:rsidR="00D54155" w:rsidRPr="00792916">
        <w:rPr>
          <w:rFonts w:ascii="Times New Roman" w:hAnsi="Times New Roman" w:cs="Times New Roman"/>
          <w:sz w:val="28"/>
          <w:szCs w:val="28"/>
        </w:rPr>
        <w:t xml:space="preserve"> зачастую начали</w:t>
      </w:r>
      <w:r w:rsidRPr="00792916">
        <w:rPr>
          <w:rFonts w:ascii="Times New Roman" w:hAnsi="Times New Roman" w:cs="Times New Roman"/>
          <w:sz w:val="28"/>
          <w:szCs w:val="28"/>
        </w:rPr>
        <w:t xml:space="preserve"> трансформирова</w:t>
      </w:r>
      <w:r w:rsidR="00D54155" w:rsidRPr="00792916">
        <w:rPr>
          <w:rFonts w:ascii="Times New Roman" w:hAnsi="Times New Roman" w:cs="Times New Roman"/>
          <w:sz w:val="28"/>
          <w:szCs w:val="28"/>
        </w:rPr>
        <w:t>ться</w:t>
      </w:r>
      <w:r w:rsidRPr="00792916">
        <w:rPr>
          <w:rFonts w:ascii="Times New Roman" w:hAnsi="Times New Roman" w:cs="Times New Roman"/>
          <w:sz w:val="28"/>
          <w:szCs w:val="28"/>
        </w:rPr>
        <w:t xml:space="preserve"> в </w:t>
      </w:r>
      <w:r w:rsidR="00D54155" w:rsidRPr="00792916">
        <w:rPr>
          <w:rFonts w:ascii="Times New Roman" w:hAnsi="Times New Roman" w:cs="Times New Roman"/>
          <w:sz w:val="28"/>
          <w:szCs w:val="28"/>
        </w:rPr>
        <w:t xml:space="preserve">конфликты </w:t>
      </w:r>
      <w:r w:rsidRPr="00792916">
        <w:rPr>
          <w:rFonts w:ascii="Times New Roman" w:hAnsi="Times New Roman" w:cs="Times New Roman"/>
          <w:sz w:val="28"/>
          <w:szCs w:val="28"/>
        </w:rPr>
        <w:t>юридические. Юридические конфликты выражаются в столкновении субъектов права по поводу применения, нарушения или толкования норм права.</w:t>
      </w:r>
    </w:p>
    <w:p w14:paraId="450DD789" w14:textId="30214F9D" w:rsidR="007866F4" w:rsidRPr="00792916" w:rsidRDefault="00D54155" w:rsidP="007866F4">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На основании вышеизложенного следует заключить</w:t>
      </w:r>
      <w:r w:rsidR="007866F4"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что </w:t>
      </w:r>
      <w:r w:rsidR="007866F4" w:rsidRPr="00792916">
        <w:rPr>
          <w:rFonts w:ascii="Times New Roman" w:hAnsi="Times New Roman" w:cs="Times New Roman"/>
          <w:sz w:val="28"/>
          <w:szCs w:val="28"/>
        </w:rPr>
        <w:t xml:space="preserve">юридический конфликт производен от социального, связан с правовыми </w:t>
      </w:r>
      <w:proofErr w:type="spellStart"/>
      <w:r w:rsidRPr="00792916">
        <w:rPr>
          <w:rFonts w:ascii="Times New Roman" w:hAnsi="Times New Roman" w:cs="Times New Roman"/>
          <w:sz w:val="28"/>
          <w:szCs w:val="28"/>
        </w:rPr>
        <w:t>взаим</w:t>
      </w:r>
      <w:r w:rsidR="007866F4" w:rsidRPr="00792916">
        <w:rPr>
          <w:rFonts w:ascii="Times New Roman" w:hAnsi="Times New Roman" w:cs="Times New Roman"/>
          <w:sz w:val="28"/>
          <w:szCs w:val="28"/>
        </w:rPr>
        <w:t>отношениями</w:t>
      </w:r>
      <w:proofErr w:type="spellEnd"/>
      <w:r w:rsidR="007866F4" w:rsidRPr="00792916">
        <w:rPr>
          <w:rFonts w:ascii="Times New Roman" w:hAnsi="Times New Roman" w:cs="Times New Roman"/>
          <w:sz w:val="28"/>
          <w:szCs w:val="28"/>
        </w:rPr>
        <w:t xml:space="preserve"> </w:t>
      </w:r>
      <w:r w:rsidRPr="00792916">
        <w:rPr>
          <w:rFonts w:ascii="Times New Roman" w:hAnsi="Times New Roman" w:cs="Times New Roman"/>
          <w:sz w:val="28"/>
          <w:szCs w:val="28"/>
        </w:rPr>
        <w:t>субъектов конфликта</w:t>
      </w:r>
      <w:r w:rsidR="007866F4" w:rsidRPr="00792916">
        <w:rPr>
          <w:rFonts w:ascii="Times New Roman" w:hAnsi="Times New Roman" w:cs="Times New Roman"/>
          <w:sz w:val="28"/>
          <w:szCs w:val="28"/>
        </w:rPr>
        <w:t xml:space="preserve"> и </w:t>
      </w:r>
      <w:r w:rsidRPr="00792916">
        <w:rPr>
          <w:rFonts w:ascii="Times New Roman" w:hAnsi="Times New Roman" w:cs="Times New Roman"/>
          <w:sz w:val="28"/>
          <w:szCs w:val="28"/>
        </w:rPr>
        <w:t xml:space="preserve">неизбежно </w:t>
      </w:r>
      <w:r w:rsidR="007866F4" w:rsidRPr="00792916">
        <w:rPr>
          <w:rFonts w:ascii="Times New Roman" w:hAnsi="Times New Roman" w:cs="Times New Roman"/>
          <w:sz w:val="28"/>
          <w:szCs w:val="28"/>
        </w:rPr>
        <w:t xml:space="preserve">влечет </w:t>
      </w:r>
      <w:r w:rsidRPr="00792916">
        <w:rPr>
          <w:rFonts w:ascii="Times New Roman" w:hAnsi="Times New Roman" w:cs="Times New Roman"/>
          <w:sz w:val="28"/>
          <w:szCs w:val="28"/>
        </w:rPr>
        <w:t xml:space="preserve">за собой </w:t>
      </w:r>
      <w:r w:rsidR="007866F4" w:rsidRPr="00792916">
        <w:rPr>
          <w:rFonts w:ascii="Times New Roman" w:hAnsi="Times New Roman" w:cs="Times New Roman"/>
          <w:sz w:val="28"/>
          <w:szCs w:val="28"/>
        </w:rPr>
        <w:t>юридические последствия</w:t>
      </w:r>
      <w:r w:rsidRPr="00792916">
        <w:rPr>
          <w:rFonts w:ascii="Times New Roman" w:hAnsi="Times New Roman" w:cs="Times New Roman"/>
          <w:sz w:val="28"/>
          <w:szCs w:val="28"/>
        </w:rPr>
        <w:t xml:space="preserve"> для его участников</w:t>
      </w:r>
      <w:r w:rsidR="007866F4" w:rsidRPr="00792916">
        <w:rPr>
          <w:rFonts w:ascii="Times New Roman" w:hAnsi="Times New Roman" w:cs="Times New Roman"/>
          <w:sz w:val="28"/>
          <w:szCs w:val="28"/>
        </w:rPr>
        <w:t xml:space="preserve">. </w:t>
      </w:r>
    </w:p>
    <w:p w14:paraId="06690918" w14:textId="2729C9D6" w:rsidR="00260C84" w:rsidRPr="00792916" w:rsidRDefault="00B5082B" w:rsidP="006F329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Несмотря на то, что термин «альтернативное разрешение споров» применяется достаточно давно, </w:t>
      </w:r>
      <w:r w:rsidR="00B06F84" w:rsidRPr="00792916">
        <w:rPr>
          <w:rFonts w:ascii="Times New Roman" w:hAnsi="Times New Roman" w:cs="Times New Roman"/>
          <w:sz w:val="28"/>
          <w:szCs w:val="28"/>
        </w:rPr>
        <w:t>в</w:t>
      </w:r>
      <w:r w:rsidRPr="00792916">
        <w:rPr>
          <w:rFonts w:ascii="Times New Roman" w:hAnsi="Times New Roman" w:cs="Times New Roman"/>
          <w:sz w:val="28"/>
          <w:szCs w:val="28"/>
        </w:rPr>
        <w:t xml:space="preserve"> настоящий момент </w:t>
      </w:r>
      <w:r w:rsidR="0005600A" w:rsidRPr="00792916">
        <w:rPr>
          <w:rFonts w:ascii="Times New Roman" w:hAnsi="Times New Roman" w:cs="Times New Roman"/>
          <w:sz w:val="28"/>
          <w:szCs w:val="28"/>
        </w:rPr>
        <w:t xml:space="preserve">не сформировано </w:t>
      </w:r>
      <w:r w:rsidRPr="00792916">
        <w:rPr>
          <w:rFonts w:ascii="Times New Roman" w:hAnsi="Times New Roman" w:cs="Times New Roman"/>
          <w:sz w:val="28"/>
          <w:szCs w:val="28"/>
        </w:rPr>
        <w:t>едино</w:t>
      </w:r>
      <w:r w:rsidR="0005600A" w:rsidRPr="00792916">
        <w:rPr>
          <w:rFonts w:ascii="Times New Roman" w:hAnsi="Times New Roman" w:cs="Times New Roman"/>
          <w:sz w:val="28"/>
          <w:szCs w:val="28"/>
        </w:rPr>
        <w:t>го</w:t>
      </w:r>
      <w:r w:rsidRPr="00792916">
        <w:rPr>
          <w:rFonts w:ascii="Times New Roman" w:hAnsi="Times New Roman" w:cs="Times New Roman"/>
          <w:sz w:val="28"/>
          <w:szCs w:val="28"/>
        </w:rPr>
        <w:t xml:space="preserve"> </w:t>
      </w:r>
      <w:r w:rsidR="0005600A" w:rsidRPr="00792916">
        <w:rPr>
          <w:rFonts w:ascii="Times New Roman" w:hAnsi="Times New Roman" w:cs="Times New Roman"/>
          <w:sz w:val="28"/>
          <w:szCs w:val="28"/>
        </w:rPr>
        <w:t>подхода</w:t>
      </w:r>
      <w:r w:rsidRPr="00792916">
        <w:rPr>
          <w:rFonts w:ascii="Times New Roman" w:hAnsi="Times New Roman" w:cs="Times New Roman"/>
          <w:sz w:val="28"/>
          <w:szCs w:val="28"/>
        </w:rPr>
        <w:t xml:space="preserve"> </w:t>
      </w:r>
      <w:r w:rsidR="0005600A" w:rsidRPr="00792916">
        <w:rPr>
          <w:rFonts w:ascii="Times New Roman" w:hAnsi="Times New Roman" w:cs="Times New Roman"/>
          <w:sz w:val="28"/>
          <w:szCs w:val="28"/>
        </w:rPr>
        <w:t xml:space="preserve">к </w:t>
      </w:r>
      <w:r w:rsidRPr="00792916">
        <w:rPr>
          <w:rFonts w:ascii="Times New Roman" w:hAnsi="Times New Roman" w:cs="Times New Roman"/>
          <w:sz w:val="28"/>
          <w:szCs w:val="28"/>
        </w:rPr>
        <w:t>определени</w:t>
      </w:r>
      <w:r w:rsidR="0005600A" w:rsidRPr="00792916">
        <w:rPr>
          <w:rFonts w:ascii="Times New Roman" w:hAnsi="Times New Roman" w:cs="Times New Roman"/>
          <w:sz w:val="28"/>
          <w:szCs w:val="28"/>
        </w:rPr>
        <w:t>ю</w:t>
      </w:r>
      <w:r w:rsidRPr="00792916">
        <w:rPr>
          <w:rFonts w:ascii="Times New Roman" w:hAnsi="Times New Roman" w:cs="Times New Roman"/>
          <w:sz w:val="28"/>
          <w:szCs w:val="28"/>
        </w:rPr>
        <w:t xml:space="preserve"> </w:t>
      </w:r>
      <w:r w:rsidR="00B06F84" w:rsidRPr="00792916">
        <w:rPr>
          <w:rFonts w:ascii="Times New Roman" w:hAnsi="Times New Roman" w:cs="Times New Roman"/>
          <w:sz w:val="28"/>
          <w:szCs w:val="28"/>
        </w:rPr>
        <w:t>понятийного аппарата данного явления</w:t>
      </w:r>
      <w:r w:rsidRPr="00792916">
        <w:rPr>
          <w:rFonts w:ascii="Times New Roman" w:hAnsi="Times New Roman" w:cs="Times New Roman"/>
          <w:sz w:val="28"/>
          <w:szCs w:val="28"/>
        </w:rPr>
        <w:t xml:space="preserve"> как в российской, так и </w:t>
      </w:r>
      <w:r w:rsidR="0005600A" w:rsidRPr="00792916">
        <w:rPr>
          <w:rFonts w:ascii="Times New Roman" w:hAnsi="Times New Roman" w:cs="Times New Roman"/>
          <w:sz w:val="28"/>
          <w:szCs w:val="28"/>
        </w:rPr>
        <w:t xml:space="preserve">в </w:t>
      </w:r>
      <w:r w:rsidRPr="00792916">
        <w:rPr>
          <w:rFonts w:ascii="Times New Roman" w:hAnsi="Times New Roman" w:cs="Times New Roman"/>
          <w:sz w:val="28"/>
          <w:szCs w:val="28"/>
        </w:rPr>
        <w:t>зарубежной юридической литературе. Доктрина не может прийти к единому мнению не только относительно определения, а также и относительно тех явлений, которые непосредственно входят в его содержание.</w:t>
      </w:r>
    </w:p>
    <w:p w14:paraId="199EDE61" w14:textId="77777777" w:rsidR="006F3296" w:rsidRPr="00792916" w:rsidRDefault="008C5A53" w:rsidP="0005600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Первые случаи употребления термина имели место в США для обозначения неформальных, более гибких чем юрисдикционные методы, способов разрешения споров и урегулирования возникающих между субъектами конфликтов. В рамках изучения научной литературы по данному вопросу можно выделить три основные позиции в определении и толковании понятия «альтернативное разрешение споров»</w:t>
      </w:r>
      <w:r w:rsidRPr="00792916">
        <w:rPr>
          <w:rStyle w:val="a6"/>
          <w:rFonts w:ascii="Times New Roman" w:hAnsi="Times New Roman" w:cs="Times New Roman"/>
          <w:sz w:val="28"/>
          <w:szCs w:val="28"/>
        </w:rPr>
        <w:footnoteReference w:id="4"/>
      </w:r>
      <w:r w:rsidRPr="00792916">
        <w:rPr>
          <w:rFonts w:ascii="Times New Roman" w:hAnsi="Times New Roman" w:cs="Times New Roman"/>
          <w:sz w:val="28"/>
          <w:szCs w:val="28"/>
        </w:rPr>
        <w:t>.</w:t>
      </w:r>
      <w:r w:rsidR="00B5082B" w:rsidRPr="00792916">
        <w:rPr>
          <w:rFonts w:ascii="Times New Roman" w:hAnsi="Times New Roman" w:cs="Times New Roman"/>
          <w:sz w:val="28"/>
          <w:szCs w:val="28"/>
        </w:rPr>
        <w:t xml:space="preserve"> </w:t>
      </w:r>
    </w:p>
    <w:p w14:paraId="06319925" w14:textId="642C7C06" w:rsidR="00177BD5" w:rsidRPr="00792916" w:rsidRDefault="00177BD5" w:rsidP="0005600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Первая позиция относительно понятия альтернативного разрешения споров относит к нему лишь переговорные процессы с участие третье, нейтрального лица. Формирование указанного понимания связано с особой правовой природой арбитража как института, а именно обязательность его решения для обеих сторон спора. В связи с этим и выделяется особая роль консенсуального характера при применении процедур, так как указанная особенность ведет к достижению соглашения между сторонами, предполагающее участие нейтральной субъекта, независимого от сторон спора</w:t>
      </w:r>
      <w:r w:rsidRPr="00792916">
        <w:rPr>
          <w:rStyle w:val="a6"/>
          <w:rFonts w:ascii="Times New Roman" w:hAnsi="Times New Roman" w:cs="Times New Roman"/>
          <w:sz w:val="28"/>
          <w:szCs w:val="28"/>
        </w:rPr>
        <w:footnoteReference w:id="5"/>
      </w:r>
      <w:r w:rsidRPr="00792916">
        <w:rPr>
          <w:rFonts w:ascii="Times New Roman" w:hAnsi="Times New Roman" w:cs="Times New Roman"/>
          <w:sz w:val="28"/>
          <w:szCs w:val="28"/>
        </w:rPr>
        <w:t>.</w:t>
      </w:r>
    </w:p>
    <w:p w14:paraId="47DC50B0" w14:textId="28217540" w:rsidR="00870924" w:rsidRPr="00792916" w:rsidRDefault="00177BD5" w:rsidP="0005600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Вторая позиция заключается в </w:t>
      </w:r>
      <w:r w:rsidR="00F653FA" w:rsidRPr="00792916">
        <w:rPr>
          <w:rFonts w:ascii="Times New Roman" w:hAnsi="Times New Roman" w:cs="Times New Roman"/>
          <w:sz w:val="28"/>
          <w:szCs w:val="28"/>
        </w:rPr>
        <w:t>расширении круга процедур, включаемых в понятие альтернативного разрешения споров, а именно включение в рассматриваемое понятие дополнительных механизмов урегулирования споров, которые могут применяться как в совокупности, так и индивидуально, например, переговоры и посредничество, переговоры и арбитраж и так далее.</w:t>
      </w:r>
      <w:r w:rsidR="00870924" w:rsidRPr="00792916">
        <w:rPr>
          <w:rFonts w:ascii="Times New Roman" w:hAnsi="Times New Roman" w:cs="Times New Roman"/>
          <w:sz w:val="28"/>
          <w:szCs w:val="28"/>
        </w:rPr>
        <w:t xml:space="preserve"> Указание на альтернативность способа разрешения спора в данном случае означает возможность выбора варианта действия не только относительно </w:t>
      </w:r>
      <w:proofErr w:type="spellStart"/>
      <w:r w:rsidR="00870924" w:rsidRPr="00792916">
        <w:rPr>
          <w:rFonts w:ascii="Times New Roman" w:hAnsi="Times New Roman" w:cs="Times New Roman"/>
          <w:sz w:val="28"/>
          <w:szCs w:val="28"/>
        </w:rPr>
        <w:t>юрисдикционного</w:t>
      </w:r>
      <w:proofErr w:type="spellEnd"/>
      <w:r w:rsidR="00870924" w:rsidRPr="00792916">
        <w:rPr>
          <w:rFonts w:ascii="Times New Roman" w:hAnsi="Times New Roman" w:cs="Times New Roman"/>
          <w:sz w:val="28"/>
          <w:szCs w:val="28"/>
        </w:rPr>
        <w:t xml:space="preserve"> и </w:t>
      </w:r>
      <w:proofErr w:type="spellStart"/>
      <w:r w:rsidR="00870924" w:rsidRPr="00792916">
        <w:rPr>
          <w:rFonts w:ascii="Times New Roman" w:hAnsi="Times New Roman" w:cs="Times New Roman"/>
          <w:sz w:val="28"/>
          <w:szCs w:val="28"/>
        </w:rPr>
        <w:t>внеюрисдикционного</w:t>
      </w:r>
      <w:proofErr w:type="spellEnd"/>
      <w:r w:rsidR="00870924" w:rsidRPr="00792916">
        <w:rPr>
          <w:rFonts w:ascii="Times New Roman" w:hAnsi="Times New Roman" w:cs="Times New Roman"/>
          <w:sz w:val="28"/>
          <w:szCs w:val="28"/>
        </w:rPr>
        <w:t xml:space="preserve"> способа защиты прав, а также и возможность выбора между вариантами </w:t>
      </w:r>
      <w:proofErr w:type="spellStart"/>
      <w:r w:rsidR="00870924" w:rsidRPr="00792916">
        <w:rPr>
          <w:rFonts w:ascii="Times New Roman" w:hAnsi="Times New Roman" w:cs="Times New Roman"/>
          <w:sz w:val="28"/>
          <w:szCs w:val="28"/>
        </w:rPr>
        <w:t>внеюрисдикционных</w:t>
      </w:r>
      <w:proofErr w:type="spellEnd"/>
      <w:r w:rsidR="00870924" w:rsidRPr="00792916">
        <w:rPr>
          <w:rFonts w:ascii="Times New Roman" w:hAnsi="Times New Roman" w:cs="Times New Roman"/>
          <w:sz w:val="28"/>
          <w:szCs w:val="28"/>
        </w:rPr>
        <w:t xml:space="preserve"> способов защиты.</w:t>
      </w:r>
    </w:p>
    <w:p w14:paraId="10F0662E" w14:textId="34AB8C36" w:rsidR="00927D83" w:rsidRPr="00792916" w:rsidRDefault="00870924" w:rsidP="0005600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Третий подход к определению и толкованию понятия «альтернативное разрешение споров» базируется на том, что система </w:t>
      </w:r>
      <w:r w:rsidR="00A270F8" w:rsidRPr="00792916">
        <w:rPr>
          <w:rFonts w:ascii="Times New Roman" w:hAnsi="Times New Roman" w:cs="Times New Roman"/>
          <w:sz w:val="28"/>
          <w:szCs w:val="28"/>
        </w:rPr>
        <w:t xml:space="preserve">альтернативного разрешения </w:t>
      </w:r>
      <w:proofErr w:type="spellStart"/>
      <w:r w:rsidR="00A270F8" w:rsidRPr="00792916">
        <w:rPr>
          <w:rFonts w:ascii="Times New Roman" w:hAnsi="Times New Roman" w:cs="Times New Roman"/>
          <w:sz w:val="28"/>
          <w:szCs w:val="28"/>
        </w:rPr>
        <w:t>сопров</w:t>
      </w:r>
      <w:proofErr w:type="spellEnd"/>
      <w:r w:rsidRPr="00792916">
        <w:rPr>
          <w:rFonts w:ascii="Times New Roman" w:hAnsi="Times New Roman" w:cs="Times New Roman"/>
          <w:sz w:val="28"/>
          <w:szCs w:val="28"/>
        </w:rPr>
        <w:t xml:space="preserve"> включает в себя все несудебные формы разрешения конфликтов. Так Юридический словарь </w:t>
      </w:r>
      <w:proofErr w:type="spellStart"/>
      <w:r w:rsidRPr="00792916">
        <w:rPr>
          <w:rFonts w:ascii="Times New Roman" w:hAnsi="Times New Roman" w:cs="Times New Roman"/>
          <w:sz w:val="28"/>
          <w:szCs w:val="28"/>
        </w:rPr>
        <w:t>Блэка</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Black's</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Law</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Dictionary</w:t>
      </w:r>
      <w:proofErr w:type="spellEnd"/>
      <w:r w:rsidRPr="00792916">
        <w:rPr>
          <w:rFonts w:ascii="Times New Roman" w:hAnsi="Times New Roman" w:cs="Times New Roman"/>
          <w:sz w:val="28"/>
          <w:szCs w:val="28"/>
        </w:rPr>
        <w:t>)</w:t>
      </w:r>
      <w:r w:rsidRPr="00792916">
        <w:rPr>
          <w:rStyle w:val="a6"/>
          <w:rFonts w:ascii="Times New Roman" w:hAnsi="Times New Roman" w:cs="Times New Roman"/>
          <w:sz w:val="28"/>
          <w:szCs w:val="28"/>
        </w:rPr>
        <w:footnoteReference w:id="6"/>
      </w:r>
      <w:r w:rsidRPr="00792916">
        <w:rPr>
          <w:rFonts w:ascii="Times New Roman" w:hAnsi="Times New Roman" w:cs="Times New Roman"/>
          <w:sz w:val="28"/>
          <w:szCs w:val="28"/>
        </w:rPr>
        <w:t xml:space="preserve"> характеризует данный термин как иные, чем судебное разбирательство, средства разрешения спора. Подобной точки зрения придерживаются и многие отечественные исследователи. </w:t>
      </w:r>
    </w:p>
    <w:p w14:paraId="718CA9B5" w14:textId="57AFB8A3" w:rsidR="00E06283" w:rsidRPr="00792916" w:rsidRDefault="00A270F8" w:rsidP="00C4726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Следует</w:t>
      </w:r>
      <w:r w:rsidR="00E06283" w:rsidRPr="00792916">
        <w:rPr>
          <w:rFonts w:ascii="Times New Roman" w:hAnsi="Times New Roman" w:cs="Times New Roman"/>
          <w:sz w:val="28"/>
          <w:szCs w:val="28"/>
        </w:rPr>
        <w:t xml:space="preserve"> отметить, что может быть представлено и максимально широкое смысловое значение</w:t>
      </w:r>
      <w:r w:rsidR="00B5082B" w:rsidRPr="00792916">
        <w:rPr>
          <w:rFonts w:ascii="Times New Roman" w:hAnsi="Times New Roman" w:cs="Times New Roman"/>
          <w:sz w:val="28"/>
          <w:szCs w:val="28"/>
        </w:rPr>
        <w:t xml:space="preserve"> поняти</w:t>
      </w:r>
      <w:r w:rsidR="00E06283" w:rsidRPr="00792916">
        <w:rPr>
          <w:rFonts w:ascii="Times New Roman" w:hAnsi="Times New Roman" w:cs="Times New Roman"/>
          <w:sz w:val="28"/>
          <w:szCs w:val="28"/>
        </w:rPr>
        <w:t>я</w:t>
      </w:r>
      <w:r w:rsidR="00B5082B" w:rsidRPr="00792916">
        <w:rPr>
          <w:rFonts w:ascii="Times New Roman" w:hAnsi="Times New Roman" w:cs="Times New Roman"/>
          <w:sz w:val="28"/>
          <w:szCs w:val="28"/>
        </w:rPr>
        <w:t xml:space="preserve"> «альтернативно</w:t>
      </w:r>
      <w:r w:rsidR="00E06283" w:rsidRPr="00792916">
        <w:rPr>
          <w:rFonts w:ascii="Times New Roman" w:hAnsi="Times New Roman" w:cs="Times New Roman"/>
          <w:sz w:val="28"/>
          <w:szCs w:val="28"/>
        </w:rPr>
        <w:t>е</w:t>
      </w:r>
      <w:r w:rsidR="00B5082B" w:rsidRPr="00792916">
        <w:rPr>
          <w:rFonts w:ascii="Times New Roman" w:hAnsi="Times New Roman" w:cs="Times New Roman"/>
          <w:sz w:val="28"/>
          <w:szCs w:val="28"/>
        </w:rPr>
        <w:t xml:space="preserve"> разрешение споров</w:t>
      </w:r>
      <w:r w:rsidR="00E06283" w:rsidRPr="00792916">
        <w:rPr>
          <w:rFonts w:ascii="Times New Roman" w:hAnsi="Times New Roman" w:cs="Times New Roman"/>
          <w:sz w:val="28"/>
          <w:szCs w:val="28"/>
        </w:rPr>
        <w:t xml:space="preserve">», </w:t>
      </w:r>
      <w:r w:rsidR="00E06283" w:rsidRPr="00792916">
        <w:rPr>
          <w:rFonts w:ascii="Times New Roman" w:hAnsi="Times New Roman" w:cs="Times New Roman"/>
          <w:sz w:val="28"/>
          <w:szCs w:val="28"/>
        </w:rPr>
        <w:lastRenderedPageBreak/>
        <w:t>включающее в него как государственные, так и негосударственные, частные способы разрешения споров и урегулирования конфликтов, и которое подразумевает под собой</w:t>
      </w:r>
      <w:r w:rsidR="00B5082B" w:rsidRPr="00792916">
        <w:rPr>
          <w:rFonts w:ascii="Times New Roman" w:hAnsi="Times New Roman" w:cs="Times New Roman"/>
          <w:sz w:val="28"/>
          <w:szCs w:val="28"/>
        </w:rPr>
        <w:t xml:space="preserve"> право выбора любого, не запрещенного законом, в том числе и судебного, способа разрешения спора и/или урегулирования конфликта, исходя из конкретной ситуации. </w:t>
      </w:r>
    </w:p>
    <w:p w14:paraId="3C576B08" w14:textId="03A19169" w:rsidR="00715F15" w:rsidRPr="00792916" w:rsidRDefault="0005600A" w:rsidP="00C4726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мировой практике существует достаточно большое количество способов альтернативного разрешения споров, их перечень является отрытым, так как большая часть способов альтернативного разрешения споров не являются четко оформленными юридически институтами. Так можно назвать такие процедуры, как экспертное определение (заключение) (</w:t>
      </w:r>
      <w:proofErr w:type="spellStart"/>
      <w:r w:rsidRPr="00792916">
        <w:rPr>
          <w:rFonts w:ascii="Times New Roman" w:hAnsi="Times New Roman" w:cs="Times New Roman"/>
          <w:sz w:val="28"/>
          <w:szCs w:val="28"/>
        </w:rPr>
        <w:t>expert</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determination</w:t>
      </w:r>
      <w:proofErr w:type="spellEnd"/>
      <w:r w:rsidRPr="00792916">
        <w:rPr>
          <w:rFonts w:ascii="Times New Roman" w:hAnsi="Times New Roman" w:cs="Times New Roman"/>
          <w:sz w:val="28"/>
          <w:szCs w:val="28"/>
        </w:rPr>
        <w:t>), переговоры, переговоры с участием посредника (</w:t>
      </w:r>
      <w:proofErr w:type="spellStart"/>
      <w:r w:rsidRPr="00792916">
        <w:rPr>
          <w:rFonts w:ascii="Times New Roman" w:hAnsi="Times New Roman" w:cs="Times New Roman"/>
          <w:sz w:val="28"/>
          <w:szCs w:val="28"/>
        </w:rPr>
        <w:t>facilitated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negotiation</w:t>
      </w:r>
      <w:proofErr w:type="spellEnd"/>
      <w:r w:rsidRPr="00792916">
        <w:rPr>
          <w:rFonts w:ascii="Times New Roman" w:hAnsi="Times New Roman" w:cs="Times New Roman"/>
          <w:sz w:val="28"/>
          <w:szCs w:val="28"/>
        </w:rPr>
        <w:t xml:space="preserve"> или </w:t>
      </w:r>
      <w:proofErr w:type="spellStart"/>
      <w:r w:rsidRPr="00792916">
        <w:rPr>
          <w:rFonts w:ascii="Times New Roman" w:hAnsi="Times New Roman" w:cs="Times New Roman"/>
          <w:sz w:val="28"/>
          <w:szCs w:val="28"/>
        </w:rPr>
        <w:t>facilitation</w:t>
      </w:r>
      <w:proofErr w:type="spellEnd"/>
      <w:r w:rsidRPr="00792916">
        <w:rPr>
          <w:rFonts w:ascii="Times New Roman" w:hAnsi="Times New Roman" w:cs="Times New Roman"/>
          <w:sz w:val="28"/>
          <w:szCs w:val="28"/>
        </w:rPr>
        <w:t>), примирение (</w:t>
      </w:r>
      <w:proofErr w:type="spellStart"/>
      <w:r w:rsidRPr="00792916">
        <w:rPr>
          <w:rFonts w:ascii="Times New Roman" w:hAnsi="Times New Roman" w:cs="Times New Roman"/>
          <w:sz w:val="28"/>
          <w:szCs w:val="28"/>
        </w:rPr>
        <w:t>conciliation</w:t>
      </w:r>
      <w:proofErr w:type="spellEnd"/>
      <w:r w:rsidRPr="00792916">
        <w:rPr>
          <w:rFonts w:ascii="Times New Roman" w:hAnsi="Times New Roman" w:cs="Times New Roman"/>
          <w:sz w:val="28"/>
          <w:szCs w:val="28"/>
        </w:rPr>
        <w:t>), посредничество (</w:t>
      </w:r>
      <w:proofErr w:type="spellStart"/>
      <w:r w:rsidRPr="00792916">
        <w:rPr>
          <w:rFonts w:ascii="Times New Roman" w:hAnsi="Times New Roman" w:cs="Times New Roman"/>
          <w:sz w:val="28"/>
          <w:szCs w:val="28"/>
        </w:rPr>
        <w:t>mediation</w:t>
      </w:r>
      <w:proofErr w:type="spellEnd"/>
      <w:r w:rsidRPr="00792916">
        <w:rPr>
          <w:rFonts w:ascii="Times New Roman" w:hAnsi="Times New Roman" w:cs="Times New Roman"/>
          <w:sz w:val="28"/>
          <w:szCs w:val="28"/>
        </w:rPr>
        <w:t>), посредничество-арбитраж (</w:t>
      </w:r>
      <w:proofErr w:type="spellStart"/>
      <w:r w:rsidRPr="00792916">
        <w:rPr>
          <w:rFonts w:ascii="Times New Roman" w:hAnsi="Times New Roman" w:cs="Times New Roman"/>
          <w:sz w:val="28"/>
          <w:szCs w:val="28"/>
        </w:rPr>
        <w:t>med-arb</w:t>
      </w:r>
      <w:proofErr w:type="spellEnd"/>
      <w:r w:rsidRPr="00792916">
        <w:rPr>
          <w:rFonts w:ascii="Times New Roman" w:hAnsi="Times New Roman" w:cs="Times New Roman"/>
          <w:sz w:val="28"/>
          <w:szCs w:val="28"/>
        </w:rPr>
        <w:t>), независимое разрешение (</w:t>
      </w:r>
      <w:proofErr w:type="spellStart"/>
      <w:r w:rsidRPr="00792916">
        <w:rPr>
          <w:rFonts w:ascii="Times New Roman" w:hAnsi="Times New Roman" w:cs="Times New Roman"/>
          <w:sz w:val="28"/>
          <w:szCs w:val="28"/>
        </w:rPr>
        <w:t>adjudication</w:t>
      </w:r>
      <w:proofErr w:type="spellEnd"/>
      <w:r w:rsidRPr="00792916">
        <w:rPr>
          <w:rFonts w:ascii="Times New Roman" w:hAnsi="Times New Roman" w:cs="Times New Roman"/>
          <w:sz w:val="28"/>
          <w:szCs w:val="28"/>
        </w:rPr>
        <w:t>), мини-процесс (</w:t>
      </w:r>
      <w:proofErr w:type="spellStart"/>
      <w:r w:rsidRPr="00792916">
        <w:rPr>
          <w:rFonts w:ascii="Times New Roman" w:hAnsi="Times New Roman" w:cs="Times New Roman"/>
          <w:sz w:val="28"/>
          <w:szCs w:val="28"/>
        </w:rPr>
        <w:t>minitrial</w:t>
      </w:r>
      <w:proofErr w:type="spellEnd"/>
      <w:r w:rsidRPr="00792916">
        <w:rPr>
          <w:rFonts w:ascii="Times New Roman" w:hAnsi="Times New Roman" w:cs="Times New Roman"/>
          <w:sz w:val="28"/>
          <w:szCs w:val="28"/>
        </w:rPr>
        <w:t>), установление фактических обстоятельств дела (</w:t>
      </w:r>
      <w:proofErr w:type="spellStart"/>
      <w:r w:rsidRPr="00792916">
        <w:rPr>
          <w:rFonts w:ascii="Times New Roman" w:hAnsi="Times New Roman" w:cs="Times New Roman"/>
          <w:sz w:val="28"/>
          <w:szCs w:val="28"/>
        </w:rPr>
        <w:t>fact</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finding</w:t>
      </w:r>
      <w:proofErr w:type="spellEnd"/>
      <w:r w:rsidRPr="00792916">
        <w:rPr>
          <w:rFonts w:ascii="Times New Roman" w:hAnsi="Times New Roman" w:cs="Times New Roman"/>
          <w:sz w:val="28"/>
          <w:szCs w:val="28"/>
        </w:rPr>
        <w:t>), комиссии по рассмотрению споров (</w:t>
      </w:r>
      <w:proofErr w:type="spellStart"/>
      <w:r w:rsidRPr="00792916">
        <w:rPr>
          <w:rFonts w:ascii="Times New Roman" w:hAnsi="Times New Roman" w:cs="Times New Roman"/>
          <w:sz w:val="28"/>
          <w:szCs w:val="28"/>
        </w:rPr>
        <w:t>dispute</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review</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boards</w:t>
      </w:r>
      <w:proofErr w:type="spellEnd"/>
      <w:r w:rsidRPr="00792916">
        <w:rPr>
          <w:rFonts w:ascii="Times New Roman" w:hAnsi="Times New Roman" w:cs="Times New Roman"/>
          <w:sz w:val="28"/>
          <w:szCs w:val="28"/>
        </w:rPr>
        <w:t>), частный суд (</w:t>
      </w:r>
      <w:proofErr w:type="spellStart"/>
      <w:r w:rsidRPr="00792916">
        <w:rPr>
          <w:rFonts w:ascii="Times New Roman" w:hAnsi="Times New Roman" w:cs="Times New Roman"/>
          <w:sz w:val="28"/>
          <w:szCs w:val="28"/>
        </w:rPr>
        <w:t>private</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judging</w:t>
      </w:r>
      <w:proofErr w:type="spellEnd"/>
      <w:r w:rsidRPr="00792916">
        <w:rPr>
          <w:rFonts w:ascii="Times New Roman" w:hAnsi="Times New Roman" w:cs="Times New Roman"/>
          <w:sz w:val="28"/>
          <w:szCs w:val="28"/>
        </w:rPr>
        <w:t>), предварительная независимая оценка (</w:t>
      </w:r>
      <w:proofErr w:type="spellStart"/>
      <w:r w:rsidRPr="00792916">
        <w:rPr>
          <w:rFonts w:ascii="Times New Roman" w:hAnsi="Times New Roman" w:cs="Times New Roman"/>
          <w:sz w:val="28"/>
          <w:szCs w:val="28"/>
        </w:rPr>
        <w:t>early</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neutral</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evaluation</w:t>
      </w:r>
      <w:proofErr w:type="spellEnd"/>
      <w:r w:rsidRPr="00792916">
        <w:rPr>
          <w:rFonts w:ascii="Times New Roman" w:hAnsi="Times New Roman" w:cs="Times New Roman"/>
          <w:sz w:val="28"/>
          <w:szCs w:val="28"/>
        </w:rPr>
        <w:t>), «суд со множеством дверей» (</w:t>
      </w:r>
      <w:proofErr w:type="spellStart"/>
      <w:r w:rsidRPr="00792916">
        <w:rPr>
          <w:rFonts w:ascii="Times New Roman" w:hAnsi="Times New Roman" w:cs="Times New Roman"/>
          <w:sz w:val="28"/>
          <w:szCs w:val="28"/>
        </w:rPr>
        <w:t>multi-door</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courthouse</w:t>
      </w:r>
      <w:proofErr w:type="spellEnd"/>
      <w:r w:rsidRPr="00792916">
        <w:rPr>
          <w:rFonts w:ascii="Times New Roman" w:hAnsi="Times New Roman" w:cs="Times New Roman"/>
          <w:sz w:val="28"/>
          <w:szCs w:val="28"/>
        </w:rPr>
        <w:t>), досудебное совещание по урегулированию спора (</w:t>
      </w:r>
      <w:proofErr w:type="spellStart"/>
      <w:r w:rsidRPr="00792916">
        <w:rPr>
          <w:rFonts w:ascii="Times New Roman" w:hAnsi="Times New Roman" w:cs="Times New Roman"/>
          <w:sz w:val="28"/>
          <w:szCs w:val="28"/>
        </w:rPr>
        <w:t>settlement</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conference</w:t>
      </w:r>
      <w:proofErr w:type="spellEnd"/>
      <w:r w:rsidRPr="00792916">
        <w:rPr>
          <w:rFonts w:ascii="Times New Roman" w:hAnsi="Times New Roman" w:cs="Times New Roman"/>
          <w:sz w:val="28"/>
          <w:szCs w:val="28"/>
        </w:rPr>
        <w:t>), упрощенный суд присяжных (</w:t>
      </w:r>
      <w:proofErr w:type="spellStart"/>
      <w:r w:rsidRPr="00792916">
        <w:rPr>
          <w:rFonts w:ascii="Times New Roman" w:hAnsi="Times New Roman" w:cs="Times New Roman"/>
          <w:sz w:val="28"/>
          <w:szCs w:val="28"/>
        </w:rPr>
        <w:t>summary</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jury</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trial</w:t>
      </w:r>
      <w:proofErr w:type="spellEnd"/>
      <w:r w:rsidRPr="00792916">
        <w:rPr>
          <w:rFonts w:ascii="Times New Roman" w:hAnsi="Times New Roman" w:cs="Times New Roman"/>
          <w:sz w:val="28"/>
          <w:szCs w:val="28"/>
        </w:rPr>
        <w:t>) и другие.</w:t>
      </w:r>
    </w:p>
    <w:p w14:paraId="00B1E980" w14:textId="7130FC96" w:rsidR="00C4726E" w:rsidRPr="00792916" w:rsidRDefault="00715F15" w:rsidP="005E6C6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 точки зрения форм </w:t>
      </w:r>
      <w:r w:rsidR="0005600A" w:rsidRPr="00792916">
        <w:rPr>
          <w:rFonts w:ascii="Times New Roman" w:hAnsi="Times New Roman" w:cs="Times New Roman"/>
          <w:sz w:val="28"/>
          <w:szCs w:val="28"/>
        </w:rPr>
        <w:t>альтернативного разрешения споров следует</w:t>
      </w:r>
      <w:r w:rsidRPr="00792916">
        <w:rPr>
          <w:rFonts w:ascii="Times New Roman" w:hAnsi="Times New Roman" w:cs="Times New Roman"/>
          <w:sz w:val="28"/>
          <w:szCs w:val="28"/>
        </w:rPr>
        <w:t xml:space="preserve"> выделить мнение М.А. Романенко, который под альтернативными формами разрешения правовых конфликтов понимает приемы и способы разрешения споров вне системы государственного правосудия, однако это, конечно, не означает, что альтернативные формы действуют вне закона, а лишь представляют возможность замены традиционных методик урегулирования конфликтных ситуаций ввиду своей высокой эффективности и гибкости</w:t>
      </w:r>
      <w:r w:rsidR="004E729E" w:rsidRPr="00792916">
        <w:rPr>
          <w:rStyle w:val="a6"/>
          <w:rFonts w:ascii="Times New Roman" w:hAnsi="Times New Roman" w:cs="Times New Roman"/>
          <w:sz w:val="28"/>
          <w:szCs w:val="28"/>
        </w:rPr>
        <w:footnoteReference w:id="7"/>
      </w:r>
      <w:r w:rsidRPr="00792916">
        <w:rPr>
          <w:rFonts w:ascii="Times New Roman" w:hAnsi="Times New Roman" w:cs="Times New Roman"/>
          <w:sz w:val="28"/>
          <w:szCs w:val="28"/>
        </w:rPr>
        <w:t>.</w:t>
      </w:r>
      <w:r w:rsidR="005E6C68" w:rsidRPr="00792916">
        <w:rPr>
          <w:rFonts w:ascii="Times New Roman" w:hAnsi="Times New Roman" w:cs="Times New Roman"/>
          <w:sz w:val="28"/>
          <w:szCs w:val="28"/>
        </w:rPr>
        <w:t xml:space="preserve"> По его мнению, самим термином «система альтернативных форм разрешения </w:t>
      </w:r>
      <w:r w:rsidR="005E6C68" w:rsidRPr="00792916">
        <w:rPr>
          <w:rFonts w:ascii="Times New Roman" w:hAnsi="Times New Roman" w:cs="Times New Roman"/>
          <w:sz w:val="28"/>
          <w:szCs w:val="28"/>
        </w:rPr>
        <w:lastRenderedPageBreak/>
        <w:t>конфликтов» предопределяется существование целого комплекса механизмов разрешения противоречий.</w:t>
      </w:r>
    </w:p>
    <w:p w14:paraId="4EC12C15" w14:textId="77777777" w:rsidR="0005600A" w:rsidRPr="00792916" w:rsidRDefault="00C4726E" w:rsidP="005E6C6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самом общем виде </w:t>
      </w:r>
      <w:r w:rsidR="0005600A" w:rsidRPr="00792916">
        <w:rPr>
          <w:rFonts w:ascii="Times New Roman" w:hAnsi="Times New Roman" w:cs="Times New Roman"/>
          <w:sz w:val="28"/>
          <w:szCs w:val="28"/>
        </w:rPr>
        <w:t xml:space="preserve">альтернативное разрешение споров </w:t>
      </w:r>
      <w:r w:rsidRPr="00792916">
        <w:rPr>
          <w:rFonts w:ascii="Times New Roman" w:hAnsi="Times New Roman" w:cs="Times New Roman"/>
          <w:sz w:val="28"/>
          <w:szCs w:val="28"/>
        </w:rPr>
        <w:t>можно разделить на два больших блока</w:t>
      </w:r>
      <w:r w:rsidR="0005600A" w:rsidRPr="00792916">
        <w:rPr>
          <w:rFonts w:ascii="Times New Roman" w:hAnsi="Times New Roman" w:cs="Times New Roman"/>
          <w:sz w:val="28"/>
          <w:szCs w:val="28"/>
        </w:rPr>
        <w:t>.</w:t>
      </w:r>
    </w:p>
    <w:p w14:paraId="74C3F6C1" w14:textId="77777777" w:rsidR="0005600A" w:rsidRPr="00792916" w:rsidRDefault="0005600A" w:rsidP="005E6C6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 первому блоку следует отнести</w:t>
      </w:r>
      <w:r w:rsidR="00C4726E" w:rsidRPr="00792916">
        <w:rPr>
          <w:rFonts w:ascii="Times New Roman" w:hAnsi="Times New Roman" w:cs="Times New Roman"/>
          <w:sz w:val="28"/>
          <w:szCs w:val="28"/>
        </w:rPr>
        <w:t xml:space="preserve"> примирительные процедуры</w:t>
      </w:r>
      <w:r w:rsidR="000A2FE5" w:rsidRPr="00792916">
        <w:rPr>
          <w:rFonts w:ascii="Times New Roman" w:hAnsi="Times New Roman" w:cs="Times New Roman"/>
          <w:sz w:val="28"/>
          <w:szCs w:val="28"/>
        </w:rPr>
        <w:t xml:space="preserve">, целью которых является достижение сторонами урегулирования спора путем переговоров и достижение договоренностей, при этом не имеет значения, принимали ли участие в осуществлении данных процедур третьи лица. </w:t>
      </w:r>
    </w:p>
    <w:p w14:paraId="445793F0" w14:textId="3C575090" w:rsidR="005E6C68" w:rsidRPr="00792916" w:rsidRDefault="0005600A" w:rsidP="005E6C6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Ко второму блоку относятся</w:t>
      </w:r>
      <w:r w:rsidR="000A2FE5" w:rsidRPr="00792916">
        <w:rPr>
          <w:rFonts w:ascii="Times New Roman" w:hAnsi="Times New Roman" w:cs="Times New Roman"/>
          <w:sz w:val="28"/>
          <w:szCs w:val="28"/>
        </w:rPr>
        <w:t xml:space="preserve"> </w:t>
      </w:r>
      <w:r w:rsidR="00C4726E" w:rsidRPr="00792916">
        <w:rPr>
          <w:rFonts w:ascii="Times New Roman" w:hAnsi="Times New Roman" w:cs="Times New Roman"/>
          <w:sz w:val="28"/>
          <w:szCs w:val="28"/>
        </w:rPr>
        <w:t>состязательны</w:t>
      </w:r>
      <w:r w:rsidR="00D70D80" w:rsidRPr="00792916">
        <w:rPr>
          <w:rFonts w:ascii="Times New Roman" w:hAnsi="Times New Roman" w:cs="Times New Roman"/>
          <w:sz w:val="28"/>
          <w:szCs w:val="28"/>
        </w:rPr>
        <w:t>е</w:t>
      </w:r>
      <w:r w:rsidR="00C4726E" w:rsidRPr="00792916">
        <w:rPr>
          <w:rFonts w:ascii="Times New Roman" w:hAnsi="Times New Roman" w:cs="Times New Roman"/>
          <w:sz w:val="28"/>
          <w:szCs w:val="28"/>
        </w:rPr>
        <w:t xml:space="preserve"> процедуры</w:t>
      </w:r>
      <w:r w:rsidR="000A2FE5" w:rsidRPr="00792916">
        <w:rPr>
          <w:rFonts w:ascii="Times New Roman" w:hAnsi="Times New Roman" w:cs="Times New Roman"/>
          <w:sz w:val="28"/>
          <w:szCs w:val="28"/>
        </w:rPr>
        <w:t>, которые изначально предполагают участие третьего лица или нескольких лиц, которые принимают нейтральное решение по отношению к позициям спорящих сторон.</w:t>
      </w:r>
    </w:p>
    <w:p w14:paraId="394FB3B6" w14:textId="2143D6EE" w:rsidR="005E6C68" w:rsidRPr="00792916" w:rsidRDefault="005E6C68" w:rsidP="006F329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связи с </w:t>
      </w:r>
      <w:r w:rsidR="0005600A" w:rsidRPr="00792916">
        <w:rPr>
          <w:rFonts w:ascii="Times New Roman" w:hAnsi="Times New Roman" w:cs="Times New Roman"/>
          <w:sz w:val="28"/>
          <w:szCs w:val="28"/>
        </w:rPr>
        <w:t>вышеизложенным</w:t>
      </w:r>
      <w:r w:rsidRPr="00792916">
        <w:rPr>
          <w:rFonts w:ascii="Times New Roman" w:hAnsi="Times New Roman" w:cs="Times New Roman"/>
          <w:sz w:val="28"/>
          <w:szCs w:val="28"/>
        </w:rPr>
        <w:t>, в противовес «урегулированию конфликта» выдел</w:t>
      </w:r>
      <w:r w:rsidR="00AA7A70" w:rsidRPr="00792916">
        <w:rPr>
          <w:rFonts w:ascii="Times New Roman" w:hAnsi="Times New Roman" w:cs="Times New Roman"/>
          <w:sz w:val="28"/>
          <w:szCs w:val="28"/>
        </w:rPr>
        <w:t>я</w:t>
      </w:r>
      <w:r w:rsidRPr="00792916">
        <w:rPr>
          <w:rFonts w:ascii="Times New Roman" w:hAnsi="Times New Roman" w:cs="Times New Roman"/>
          <w:sz w:val="28"/>
          <w:szCs w:val="28"/>
        </w:rPr>
        <w:t>ется метод именно «разрешения спора» с помощью независимого лица</w:t>
      </w:r>
      <w:r w:rsidR="008E2DED" w:rsidRPr="00792916">
        <w:rPr>
          <w:rFonts w:ascii="Times New Roman" w:hAnsi="Times New Roman" w:cs="Times New Roman"/>
          <w:sz w:val="28"/>
          <w:szCs w:val="28"/>
        </w:rPr>
        <w:t xml:space="preserve">. Данный метод </w:t>
      </w:r>
      <w:r w:rsidRPr="00792916">
        <w:rPr>
          <w:rFonts w:ascii="Times New Roman" w:hAnsi="Times New Roman" w:cs="Times New Roman"/>
          <w:sz w:val="28"/>
          <w:szCs w:val="28"/>
        </w:rPr>
        <w:t xml:space="preserve">используется в таких способах </w:t>
      </w:r>
      <w:r w:rsidR="0005600A" w:rsidRPr="00792916">
        <w:rPr>
          <w:rFonts w:ascii="Times New Roman" w:hAnsi="Times New Roman" w:cs="Times New Roman"/>
          <w:sz w:val="28"/>
          <w:szCs w:val="28"/>
        </w:rPr>
        <w:t>альтернативного разрешения споров</w:t>
      </w:r>
      <w:r w:rsidRPr="00792916">
        <w:rPr>
          <w:rFonts w:ascii="Times New Roman" w:hAnsi="Times New Roman" w:cs="Times New Roman"/>
          <w:sz w:val="28"/>
          <w:szCs w:val="28"/>
        </w:rPr>
        <w:t>, как третейское разбирательство и международный коммерческий арбитраж.</w:t>
      </w:r>
    </w:p>
    <w:p w14:paraId="41AE2DDA" w14:textId="25FF1E08" w:rsidR="00715F15" w:rsidRPr="00792916" w:rsidRDefault="00715F15"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отечественной литературе можно найти консолидированное мнение</w:t>
      </w:r>
      <w:r w:rsidR="00AA7A70" w:rsidRPr="00792916">
        <w:rPr>
          <w:rFonts w:ascii="Times New Roman" w:hAnsi="Times New Roman" w:cs="Times New Roman"/>
          <w:sz w:val="28"/>
          <w:szCs w:val="28"/>
        </w:rPr>
        <w:t xml:space="preserve"> </w:t>
      </w:r>
      <w:r w:rsidR="00E52062" w:rsidRPr="00792916">
        <w:rPr>
          <w:rFonts w:ascii="Times New Roman" w:hAnsi="Times New Roman" w:cs="Times New Roman"/>
          <w:sz w:val="28"/>
          <w:szCs w:val="28"/>
        </w:rPr>
        <w:t>на счет</w:t>
      </w:r>
      <w:r w:rsidR="005E6C68" w:rsidRPr="00792916">
        <w:rPr>
          <w:rFonts w:ascii="Times New Roman" w:hAnsi="Times New Roman" w:cs="Times New Roman"/>
          <w:sz w:val="28"/>
          <w:szCs w:val="28"/>
        </w:rPr>
        <w:t xml:space="preserve"> определения </w:t>
      </w:r>
      <w:r w:rsidR="004D665F" w:rsidRPr="00792916">
        <w:rPr>
          <w:rFonts w:ascii="Times New Roman" w:hAnsi="Times New Roman" w:cs="Times New Roman"/>
          <w:sz w:val="28"/>
          <w:szCs w:val="28"/>
        </w:rPr>
        <w:t>альтернативного разрешения споров</w:t>
      </w:r>
      <w:r w:rsidRPr="00792916">
        <w:rPr>
          <w:rFonts w:ascii="Times New Roman" w:hAnsi="Times New Roman" w:cs="Times New Roman"/>
          <w:sz w:val="28"/>
          <w:szCs w:val="28"/>
        </w:rPr>
        <w:t xml:space="preserve">, которое </w:t>
      </w:r>
      <w:r w:rsidR="008E2DED" w:rsidRPr="00792916">
        <w:rPr>
          <w:rFonts w:ascii="Times New Roman" w:hAnsi="Times New Roman" w:cs="Times New Roman"/>
          <w:sz w:val="28"/>
          <w:szCs w:val="28"/>
        </w:rPr>
        <w:t>представляется</w:t>
      </w:r>
      <w:r w:rsidRPr="00792916">
        <w:rPr>
          <w:rFonts w:ascii="Times New Roman" w:hAnsi="Times New Roman" w:cs="Times New Roman"/>
          <w:sz w:val="28"/>
          <w:szCs w:val="28"/>
        </w:rPr>
        <w:t xml:space="preserve"> наиболее общим и подходящим для целей настоящей работы. Так О.Ю. Скворцов определяет альтернативные способы разрешения споров как негосударственные (частные) способы разрешения правового конфликта</w:t>
      </w:r>
      <w:r w:rsidRPr="00792916">
        <w:rPr>
          <w:rStyle w:val="a6"/>
          <w:rFonts w:ascii="Times New Roman" w:hAnsi="Times New Roman" w:cs="Times New Roman"/>
          <w:sz w:val="28"/>
          <w:szCs w:val="28"/>
        </w:rPr>
        <w:footnoteReference w:id="8"/>
      </w:r>
      <w:r w:rsidRPr="00792916">
        <w:rPr>
          <w:rFonts w:ascii="Times New Roman" w:hAnsi="Times New Roman" w:cs="Times New Roman"/>
          <w:sz w:val="28"/>
          <w:szCs w:val="28"/>
        </w:rPr>
        <w:t xml:space="preserve">. Именно в этом смысле третейские суды являются разновидностью </w:t>
      </w:r>
      <w:r w:rsidR="004D665F" w:rsidRPr="00792916">
        <w:rPr>
          <w:rFonts w:ascii="Times New Roman" w:hAnsi="Times New Roman" w:cs="Times New Roman"/>
          <w:sz w:val="28"/>
          <w:szCs w:val="28"/>
        </w:rPr>
        <w:t>механизма альтернативного разрешения споров</w:t>
      </w:r>
      <w:r w:rsidRPr="00792916">
        <w:rPr>
          <w:rFonts w:ascii="Times New Roman" w:hAnsi="Times New Roman" w:cs="Times New Roman"/>
          <w:sz w:val="28"/>
          <w:szCs w:val="28"/>
        </w:rPr>
        <w:t>.</w:t>
      </w:r>
    </w:p>
    <w:p w14:paraId="5221CAC7" w14:textId="77777777" w:rsidR="00177BD5" w:rsidRPr="00792916" w:rsidRDefault="00177BD5" w:rsidP="00927D83">
      <w:pPr>
        <w:spacing w:line="360" w:lineRule="auto"/>
        <w:jc w:val="both"/>
        <w:rPr>
          <w:rFonts w:ascii="Times New Roman" w:hAnsi="Times New Roman" w:cs="Times New Roman"/>
          <w:sz w:val="28"/>
          <w:szCs w:val="28"/>
        </w:rPr>
      </w:pPr>
    </w:p>
    <w:p w14:paraId="745F3909" w14:textId="76DF7726" w:rsidR="002E78E3" w:rsidRPr="00792916" w:rsidRDefault="00056C7F" w:rsidP="008E2DED">
      <w:pPr>
        <w:pStyle w:val="2"/>
        <w:spacing w:line="360" w:lineRule="auto"/>
        <w:rPr>
          <w:rFonts w:eastAsia="Times New Roman"/>
          <w:shd w:val="clear" w:color="auto" w:fill="FFFFFF"/>
          <w:lang w:eastAsia="ru-RU"/>
        </w:rPr>
      </w:pPr>
      <w:bookmarkStart w:id="3" w:name="_Hlk103016491"/>
      <w:bookmarkStart w:id="4" w:name="_Toc103273323"/>
      <w:r w:rsidRPr="00792916">
        <w:rPr>
          <w:rFonts w:eastAsia="Times New Roman"/>
          <w:shd w:val="clear" w:color="auto" w:fill="FFFFFF"/>
          <w:lang w:eastAsia="ru-RU"/>
        </w:rPr>
        <w:t>Правово</w:t>
      </w:r>
      <w:r w:rsidR="008E2DED" w:rsidRPr="00792916">
        <w:rPr>
          <w:rFonts w:eastAsia="Times New Roman"/>
          <w:shd w:val="clear" w:color="auto" w:fill="FFFFFF"/>
          <w:lang w:eastAsia="ru-RU"/>
        </w:rPr>
        <w:t>е</w:t>
      </w:r>
      <w:r w:rsidRPr="00792916">
        <w:rPr>
          <w:rFonts w:eastAsia="Times New Roman"/>
          <w:shd w:val="clear" w:color="auto" w:fill="FFFFFF"/>
          <w:lang w:eastAsia="ru-RU"/>
        </w:rPr>
        <w:t xml:space="preserve"> </w:t>
      </w:r>
      <w:r w:rsidR="00F8397C" w:rsidRPr="00792916">
        <w:rPr>
          <w:rFonts w:eastAsia="Times New Roman"/>
          <w:shd w:val="clear" w:color="auto" w:fill="FFFFFF"/>
          <w:lang w:eastAsia="ru-RU"/>
        </w:rPr>
        <w:t>положение</w:t>
      </w:r>
      <w:r w:rsidRPr="00792916">
        <w:rPr>
          <w:rFonts w:eastAsia="Times New Roman"/>
          <w:shd w:val="clear" w:color="auto" w:fill="FFFFFF"/>
          <w:lang w:eastAsia="ru-RU"/>
        </w:rPr>
        <w:t xml:space="preserve"> арбитража </w:t>
      </w:r>
      <w:bookmarkEnd w:id="3"/>
      <w:r w:rsidRPr="00792916">
        <w:rPr>
          <w:rFonts w:eastAsia="Times New Roman"/>
          <w:shd w:val="clear" w:color="auto" w:fill="FFFFFF"/>
          <w:lang w:eastAsia="ru-RU"/>
        </w:rPr>
        <w:t>как особого социального института.</w:t>
      </w:r>
      <w:bookmarkEnd w:id="4"/>
    </w:p>
    <w:p w14:paraId="75EAE92F" w14:textId="77777777" w:rsidR="0024516D" w:rsidRPr="00792916" w:rsidRDefault="0024516D" w:rsidP="0024516D">
      <w:pPr>
        <w:rPr>
          <w:lang w:eastAsia="ru-RU"/>
        </w:rPr>
      </w:pPr>
    </w:p>
    <w:p w14:paraId="4AF63D91" w14:textId="322BF20B" w:rsidR="00F243AC" w:rsidRPr="00792916" w:rsidRDefault="002E78E3" w:rsidP="008E2DE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Длительное время идет и</w:t>
      </w:r>
      <w:r w:rsidR="00E06283" w:rsidRPr="00792916">
        <w:rPr>
          <w:rFonts w:ascii="Times New Roman" w:hAnsi="Times New Roman" w:cs="Times New Roman"/>
          <w:sz w:val="28"/>
          <w:szCs w:val="28"/>
        </w:rPr>
        <w:t>сследование третейского разбирательства</w:t>
      </w:r>
      <w:r w:rsidRPr="00792916">
        <w:rPr>
          <w:rFonts w:ascii="Times New Roman" w:hAnsi="Times New Roman" w:cs="Times New Roman"/>
          <w:sz w:val="28"/>
          <w:szCs w:val="28"/>
        </w:rPr>
        <w:t xml:space="preserve">, однако </w:t>
      </w:r>
      <w:r w:rsidR="00E06283" w:rsidRPr="00792916">
        <w:rPr>
          <w:rFonts w:ascii="Times New Roman" w:hAnsi="Times New Roman" w:cs="Times New Roman"/>
          <w:sz w:val="28"/>
          <w:szCs w:val="28"/>
        </w:rPr>
        <w:t xml:space="preserve">дискуссии о правовой природе этого феномена </w:t>
      </w:r>
      <w:r w:rsidRPr="00792916">
        <w:rPr>
          <w:rFonts w:ascii="Times New Roman" w:hAnsi="Times New Roman" w:cs="Times New Roman"/>
          <w:sz w:val="28"/>
          <w:szCs w:val="28"/>
        </w:rPr>
        <w:t xml:space="preserve">продолжаются до сих пор. </w:t>
      </w:r>
      <w:r w:rsidR="00F243AC" w:rsidRPr="00792916">
        <w:rPr>
          <w:rFonts w:ascii="Times New Roman" w:hAnsi="Times New Roman" w:cs="Times New Roman"/>
          <w:sz w:val="28"/>
          <w:szCs w:val="28"/>
        </w:rPr>
        <w:t xml:space="preserve">Вопрос о доктринальном обосновании правовой природы арбитража имел место со времен римского права. </w:t>
      </w:r>
    </w:p>
    <w:p w14:paraId="57CC0746" w14:textId="41689868" w:rsidR="00F243AC" w:rsidRPr="00792916" w:rsidRDefault="00F243AC" w:rsidP="00E062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различных источниках римского права имеются свидетельства различия между государственным судьей (</w:t>
      </w:r>
      <w:proofErr w:type="spellStart"/>
      <w:r w:rsidRPr="00792916">
        <w:rPr>
          <w:rFonts w:ascii="Times New Roman" w:hAnsi="Times New Roman" w:cs="Times New Roman"/>
          <w:sz w:val="28"/>
          <w:szCs w:val="28"/>
        </w:rPr>
        <w:t>judex</w:t>
      </w:r>
      <w:proofErr w:type="spellEnd"/>
      <w:r w:rsidRPr="00792916">
        <w:rPr>
          <w:rFonts w:ascii="Times New Roman" w:hAnsi="Times New Roman" w:cs="Times New Roman"/>
          <w:sz w:val="28"/>
          <w:szCs w:val="28"/>
        </w:rPr>
        <w:t>) и частным арбитром (</w:t>
      </w:r>
      <w:proofErr w:type="spellStart"/>
      <w:r w:rsidRPr="00792916">
        <w:rPr>
          <w:rFonts w:ascii="Times New Roman" w:hAnsi="Times New Roman" w:cs="Times New Roman"/>
          <w:sz w:val="28"/>
          <w:szCs w:val="28"/>
        </w:rPr>
        <w:t>arbiter</w:t>
      </w:r>
      <w:proofErr w:type="spellEnd"/>
      <w:r w:rsidRPr="00792916">
        <w:rPr>
          <w:rFonts w:ascii="Times New Roman" w:hAnsi="Times New Roman" w:cs="Times New Roman"/>
          <w:sz w:val="28"/>
          <w:szCs w:val="28"/>
        </w:rPr>
        <w:t xml:space="preserve">), который назначался сторонами и </w:t>
      </w:r>
      <w:r w:rsidR="003E66B4" w:rsidRPr="00792916">
        <w:rPr>
          <w:rFonts w:ascii="Times New Roman" w:hAnsi="Times New Roman" w:cs="Times New Roman"/>
          <w:sz w:val="28"/>
          <w:szCs w:val="28"/>
        </w:rPr>
        <w:t>затем утверждался</w:t>
      </w:r>
      <w:r w:rsidRPr="00792916">
        <w:rPr>
          <w:rFonts w:ascii="Times New Roman" w:hAnsi="Times New Roman" w:cs="Times New Roman"/>
          <w:sz w:val="28"/>
          <w:szCs w:val="28"/>
        </w:rPr>
        <w:t xml:space="preserve"> претором. Что касается правовой основы деятельности третейских судей, то таковая состояла в двух договорах, заключаемых тяжущимися сторонами: </w:t>
      </w:r>
    </w:p>
    <w:p w14:paraId="31E10DDD" w14:textId="77777777" w:rsidR="00F243AC" w:rsidRPr="00792916" w:rsidRDefault="00F243AC" w:rsidP="00E062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1) соглашении, в котором стороны обязывались подчиниться решению арбитра, и </w:t>
      </w:r>
    </w:p>
    <w:p w14:paraId="5AF150CF" w14:textId="6D7E28B8" w:rsidR="00F243AC" w:rsidRPr="00792916" w:rsidRDefault="00F243AC" w:rsidP="00E062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2) договоре с арбитром, согласно которому последний принимал на себя обязанность разрешить переданный на его рассмотрение спор. Оба указанных договора считались частноправовыми соглашениями.</w:t>
      </w:r>
      <w:r w:rsidR="003E66B4" w:rsidRPr="00792916">
        <w:rPr>
          <w:rStyle w:val="a6"/>
          <w:rFonts w:ascii="Times New Roman" w:hAnsi="Times New Roman" w:cs="Times New Roman"/>
          <w:sz w:val="28"/>
          <w:szCs w:val="28"/>
        </w:rPr>
        <w:footnoteReference w:id="9"/>
      </w:r>
    </w:p>
    <w:p w14:paraId="1B5AEB9F" w14:textId="77777777" w:rsidR="003E66B4" w:rsidRPr="00792916" w:rsidRDefault="003E66B4" w:rsidP="00E0628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Целостные теории, в рамках которых объяснялась природа арбитража и которые не утратили своего значения до настоящего времени, были сформулированы в XIX в. в Германии. </w:t>
      </w:r>
    </w:p>
    <w:p w14:paraId="3FCE1C3B" w14:textId="2DBB1A6C" w:rsidR="00F243AC" w:rsidRPr="00792916" w:rsidRDefault="003E66B4" w:rsidP="009877F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российской правовой доктрине эти теории получили свое распространение в середине XIX в. </w:t>
      </w:r>
      <w:r w:rsidR="009877F2" w:rsidRPr="00792916">
        <w:rPr>
          <w:rFonts w:ascii="Times New Roman" w:hAnsi="Times New Roman" w:cs="Times New Roman"/>
          <w:sz w:val="28"/>
          <w:szCs w:val="28"/>
        </w:rPr>
        <w:t>Одной из н</w:t>
      </w:r>
      <w:r w:rsidRPr="00792916">
        <w:rPr>
          <w:rFonts w:ascii="Times New Roman" w:hAnsi="Times New Roman" w:cs="Times New Roman"/>
          <w:sz w:val="28"/>
          <w:szCs w:val="28"/>
        </w:rPr>
        <w:t>аиболее значительн</w:t>
      </w:r>
      <w:r w:rsidR="009877F2" w:rsidRPr="00792916">
        <w:rPr>
          <w:rFonts w:ascii="Times New Roman" w:hAnsi="Times New Roman" w:cs="Times New Roman"/>
          <w:sz w:val="28"/>
          <w:szCs w:val="28"/>
        </w:rPr>
        <w:t>ых</w:t>
      </w:r>
      <w:r w:rsidRPr="00792916">
        <w:rPr>
          <w:rFonts w:ascii="Times New Roman" w:hAnsi="Times New Roman" w:cs="Times New Roman"/>
          <w:sz w:val="28"/>
          <w:szCs w:val="28"/>
        </w:rPr>
        <w:t xml:space="preserve"> в данной сфере стала работа А.И. </w:t>
      </w:r>
      <w:proofErr w:type="spellStart"/>
      <w:r w:rsidRPr="00792916">
        <w:rPr>
          <w:rFonts w:ascii="Times New Roman" w:hAnsi="Times New Roman" w:cs="Times New Roman"/>
          <w:sz w:val="28"/>
          <w:szCs w:val="28"/>
        </w:rPr>
        <w:t>Вицына</w:t>
      </w:r>
      <w:proofErr w:type="spellEnd"/>
      <w:r w:rsidRPr="00792916">
        <w:rPr>
          <w:rFonts w:ascii="Times New Roman" w:hAnsi="Times New Roman" w:cs="Times New Roman"/>
          <w:sz w:val="28"/>
          <w:szCs w:val="28"/>
        </w:rPr>
        <w:t xml:space="preserve"> «Третейский суд по русскому праву. Историко-догматическое рассуждение».</w:t>
      </w:r>
      <w:r w:rsidRPr="00792916">
        <w:rPr>
          <w:rStyle w:val="a6"/>
          <w:rFonts w:ascii="Times New Roman" w:hAnsi="Times New Roman" w:cs="Times New Roman"/>
          <w:sz w:val="28"/>
          <w:szCs w:val="28"/>
        </w:rPr>
        <w:footnoteReference w:id="10"/>
      </w:r>
      <w:r w:rsidR="009877F2" w:rsidRPr="00792916">
        <w:rPr>
          <w:rFonts w:ascii="Times New Roman" w:hAnsi="Times New Roman" w:cs="Times New Roman"/>
          <w:sz w:val="28"/>
          <w:szCs w:val="28"/>
        </w:rPr>
        <w:t xml:space="preserve"> </w:t>
      </w:r>
      <w:r w:rsidR="00F8397C" w:rsidRPr="00792916">
        <w:rPr>
          <w:rFonts w:ascii="Times New Roman" w:hAnsi="Times New Roman" w:cs="Times New Roman"/>
          <w:sz w:val="28"/>
          <w:szCs w:val="28"/>
        </w:rPr>
        <w:t>В рамках у</w:t>
      </w:r>
      <w:r w:rsidR="00AB16B3" w:rsidRPr="00792916">
        <w:rPr>
          <w:rFonts w:ascii="Times New Roman" w:hAnsi="Times New Roman" w:cs="Times New Roman"/>
          <w:sz w:val="28"/>
          <w:szCs w:val="28"/>
        </w:rPr>
        <w:t>казанн</w:t>
      </w:r>
      <w:r w:rsidR="00F8397C" w:rsidRPr="00792916">
        <w:rPr>
          <w:rFonts w:ascii="Times New Roman" w:hAnsi="Times New Roman" w:cs="Times New Roman"/>
          <w:sz w:val="28"/>
          <w:szCs w:val="28"/>
        </w:rPr>
        <w:t>ой</w:t>
      </w:r>
      <w:r w:rsidR="00AB16B3" w:rsidRPr="00792916">
        <w:rPr>
          <w:rFonts w:ascii="Times New Roman" w:hAnsi="Times New Roman" w:cs="Times New Roman"/>
          <w:sz w:val="28"/>
          <w:szCs w:val="28"/>
        </w:rPr>
        <w:t xml:space="preserve"> работ</w:t>
      </w:r>
      <w:r w:rsidR="00F8397C" w:rsidRPr="00792916">
        <w:rPr>
          <w:rFonts w:ascii="Times New Roman" w:hAnsi="Times New Roman" w:cs="Times New Roman"/>
          <w:sz w:val="28"/>
          <w:szCs w:val="28"/>
        </w:rPr>
        <w:t>ы</w:t>
      </w:r>
      <w:r w:rsidRPr="00792916">
        <w:rPr>
          <w:rFonts w:ascii="Times New Roman" w:hAnsi="Times New Roman" w:cs="Times New Roman"/>
          <w:sz w:val="28"/>
          <w:szCs w:val="28"/>
        </w:rPr>
        <w:t xml:space="preserve"> впервые в российской юридической литературе были изложены основные доктрины юридической природы арбитража. </w:t>
      </w:r>
      <w:r w:rsidR="00AB16B3" w:rsidRPr="00792916">
        <w:rPr>
          <w:rFonts w:ascii="Times New Roman" w:hAnsi="Times New Roman" w:cs="Times New Roman"/>
          <w:sz w:val="28"/>
          <w:szCs w:val="28"/>
        </w:rPr>
        <w:t xml:space="preserve">Также вопрос правовой природы арбитража </w:t>
      </w:r>
      <w:r w:rsidR="00F8397C" w:rsidRPr="00792916">
        <w:rPr>
          <w:rFonts w:ascii="Times New Roman" w:hAnsi="Times New Roman" w:cs="Times New Roman"/>
          <w:sz w:val="28"/>
          <w:szCs w:val="28"/>
        </w:rPr>
        <w:t>рассматривался</w:t>
      </w:r>
      <w:r w:rsidR="00AB16B3" w:rsidRPr="00792916">
        <w:rPr>
          <w:rFonts w:ascii="Times New Roman" w:hAnsi="Times New Roman" w:cs="Times New Roman"/>
          <w:sz w:val="28"/>
          <w:szCs w:val="28"/>
        </w:rPr>
        <w:t xml:space="preserve"> рядом других российских исследователей, из которых следует </w:t>
      </w:r>
      <w:r w:rsidR="00AB16B3" w:rsidRPr="00792916">
        <w:rPr>
          <w:rFonts w:ascii="Times New Roman" w:hAnsi="Times New Roman" w:cs="Times New Roman"/>
          <w:sz w:val="28"/>
          <w:szCs w:val="28"/>
        </w:rPr>
        <w:lastRenderedPageBreak/>
        <w:t xml:space="preserve">отдельно выделить </w:t>
      </w:r>
      <w:r w:rsidR="00F8397C" w:rsidRPr="00792916">
        <w:rPr>
          <w:rFonts w:ascii="Times New Roman" w:hAnsi="Times New Roman" w:cs="Times New Roman"/>
          <w:sz w:val="28"/>
          <w:szCs w:val="28"/>
        </w:rPr>
        <w:t>работы</w:t>
      </w:r>
      <w:r w:rsidRPr="00792916">
        <w:rPr>
          <w:rFonts w:ascii="Times New Roman" w:hAnsi="Times New Roman" w:cs="Times New Roman"/>
          <w:sz w:val="28"/>
          <w:szCs w:val="28"/>
        </w:rPr>
        <w:t xml:space="preserve"> А.Ф. Волков</w:t>
      </w:r>
      <w:r w:rsidR="00AB16B3" w:rsidRPr="00792916">
        <w:rPr>
          <w:rFonts w:ascii="Times New Roman" w:hAnsi="Times New Roman" w:cs="Times New Roman"/>
          <w:sz w:val="28"/>
          <w:szCs w:val="28"/>
        </w:rPr>
        <w:t>а,</w:t>
      </w:r>
      <w:r w:rsidR="00AB16B3" w:rsidRPr="00792916">
        <w:rPr>
          <w:rStyle w:val="a6"/>
          <w:rFonts w:ascii="Times New Roman" w:hAnsi="Times New Roman" w:cs="Times New Roman"/>
          <w:sz w:val="28"/>
          <w:szCs w:val="28"/>
        </w:rPr>
        <w:footnoteReference w:id="11"/>
      </w:r>
      <w:r w:rsidR="00AB16B3" w:rsidRPr="00792916">
        <w:rPr>
          <w:rFonts w:ascii="Times New Roman" w:hAnsi="Times New Roman" w:cs="Times New Roman"/>
          <w:sz w:val="28"/>
          <w:szCs w:val="28"/>
        </w:rPr>
        <w:t xml:space="preserve"> которые остаются актуальными даже в современную эпоху развития института арбитража в России.</w:t>
      </w:r>
    </w:p>
    <w:p w14:paraId="0253F9D4" w14:textId="25DD35F5" w:rsidR="00CE5D3F" w:rsidRPr="00792916" w:rsidRDefault="00CE5D3F" w:rsidP="00CE5D3F">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Одними из ключевых правовых проблем, возникающих в рамках изучения данной тематики, является определение места третейских судов в правовой системе современности, а также определение того, нормы каких отраслей права подлежат применению в отношении арбитражного соглашения и третейского разбирательства. Выбор соответствующей группы норм, регулирующих отношения между сторонами арбитражного разбирательства, должен определяться исходя из природы института арбитража.</w:t>
      </w:r>
    </w:p>
    <w:p w14:paraId="0B8AAB92" w14:textId="5A5CABF6" w:rsidR="00DD6D73" w:rsidRPr="00792916" w:rsidRDefault="001D1352" w:rsidP="00DD6D73">
      <w:pPr>
        <w:spacing w:line="360" w:lineRule="auto"/>
        <w:ind w:firstLine="708"/>
        <w:jc w:val="both"/>
      </w:pPr>
      <w:r w:rsidRPr="00792916">
        <w:rPr>
          <w:rFonts w:ascii="Times New Roman" w:hAnsi="Times New Roman" w:cs="Times New Roman"/>
          <w:sz w:val="28"/>
          <w:szCs w:val="28"/>
        </w:rPr>
        <w:t>Конкуренция теорий объясняется тем объективным фактом, что арбитраж находится на стыке материально-правовых и процессуально-правовых</w:t>
      </w:r>
      <w:r w:rsidRPr="00792916">
        <w:t xml:space="preserve"> </w:t>
      </w:r>
      <w:r w:rsidRPr="00792916">
        <w:rPr>
          <w:rFonts w:ascii="Times New Roman" w:hAnsi="Times New Roman" w:cs="Times New Roman"/>
          <w:sz w:val="28"/>
          <w:szCs w:val="28"/>
        </w:rPr>
        <w:t>явлений, имеет как публично-правовые,</w:t>
      </w:r>
      <w:r w:rsidR="00116247" w:rsidRPr="00792916">
        <w:rPr>
          <w:rFonts w:ascii="Times New Roman" w:hAnsi="Times New Roman" w:cs="Times New Roman"/>
          <w:sz w:val="28"/>
          <w:szCs w:val="28"/>
        </w:rPr>
        <w:t xml:space="preserve"> </w:t>
      </w:r>
      <w:r w:rsidRPr="00792916">
        <w:rPr>
          <w:rFonts w:ascii="Times New Roman" w:hAnsi="Times New Roman" w:cs="Times New Roman"/>
          <w:sz w:val="28"/>
          <w:szCs w:val="28"/>
        </w:rPr>
        <w:t>так и частноправовые аспекты</w:t>
      </w:r>
      <w:r w:rsidRPr="00792916">
        <w:rPr>
          <w:rStyle w:val="a6"/>
          <w:rFonts w:ascii="Times New Roman" w:hAnsi="Times New Roman" w:cs="Times New Roman"/>
          <w:sz w:val="28"/>
          <w:szCs w:val="28"/>
        </w:rPr>
        <w:footnoteReference w:id="12"/>
      </w:r>
      <w:r w:rsidRPr="00792916">
        <w:rPr>
          <w:rFonts w:ascii="Times New Roman" w:hAnsi="Times New Roman" w:cs="Times New Roman"/>
          <w:sz w:val="28"/>
          <w:szCs w:val="28"/>
        </w:rPr>
        <w:t>.</w:t>
      </w:r>
    </w:p>
    <w:p w14:paraId="6CE8298B" w14:textId="076FAD28" w:rsidR="00116247" w:rsidRPr="00792916" w:rsidRDefault="00DD6D73" w:rsidP="005A5B27">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 в настоящее время не существует единого похода к толкованию явления третейского разбирательства, как и не усматривается тенденций к объединению в рамках единой доктрины природы арбитража, что, в свою очередь, может потенциально иметь крайне негативные последствия в рамках правоприменительной практики.</w:t>
      </w:r>
      <w:r w:rsidR="005A5B27" w:rsidRPr="00792916">
        <w:rPr>
          <w:rFonts w:ascii="Times New Roman" w:hAnsi="Times New Roman" w:cs="Times New Roman"/>
          <w:sz w:val="28"/>
          <w:szCs w:val="28"/>
        </w:rPr>
        <w:t xml:space="preserve"> Одними из наиболее очевидных последствий</w:t>
      </w:r>
      <w:r w:rsidR="00116247" w:rsidRPr="00792916">
        <w:rPr>
          <w:rFonts w:ascii="Times New Roman" w:hAnsi="Times New Roman" w:cs="Times New Roman"/>
          <w:sz w:val="28"/>
          <w:szCs w:val="28"/>
        </w:rPr>
        <w:t xml:space="preserve"> отсутствия единства теоретических представлений о природе третейского разбирательства </w:t>
      </w:r>
      <w:r w:rsidR="005A5B27" w:rsidRPr="00792916">
        <w:rPr>
          <w:rFonts w:ascii="Times New Roman" w:hAnsi="Times New Roman" w:cs="Times New Roman"/>
          <w:sz w:val="28"/>
          <w:szCs w:val="28"/>
        </w:rPr>
        <w:t>могут выступить</w:t>
      </w:r>
      <w:r w:rsidR="00116247" w:rsidRPr="00792916">
        <w:rPr>
          <w:rFonts w:ascii="Times New Roman" w:hAnsi="Times New Roman" w:cs="Times New Roman"/>
          <w:sz w:val="28"/>
          <w:szCs w:val="28"/>
        </w:rPr>
        <w:t xml:space="preserve">: </w:t>
      </w:r>
    </w:p>
    <w:p w14:paraId="77270B6F" w14:textId="462B42C6" w:rsidR="00116247" w:rsidRPr="00792916" w:rsidRDefault="00116247"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1)</w:t>
      </w:r>
      <w:r w:rsidR="008E2DED" w:rsidRPr="00792916">
        <w:rPr>
          <w:rFonts w:ascii="Times New Roman" w:hAnsi="Times New Roman" w:cs="Times New Roman"/>
          <w:sz w:val="28"/>
          <w:szCs w:val="28"/>
        </w:rPr>
        <w:t> </w:t>
      </w:r>
      <w:r w:rsidRPr="00792916">
        <w:rPr>
          <w:rFonts w:ascii="Times New Roman" w:hAnsi="Times New Roman" w:cs="Times New Roman"/>
          <w:sz w:val="28"/>
          <w:szCs w:val="28"/>
        </w:rPr>
        <w:t>существенные неопределенности в правовом регулировании третейского разбирательства;</w:t>
      </w:r>
      <w:r w:rsidR="00CE5D3F" w:rsidRPr="00792916">
        <w:rPr>
          <w:rStyle w:val="a6"/>
          <w:rFonts w:ascii="Times New Roman" w:hAnsi="Times New Roman" w:cs="Times New Roman"/>
          <w:sz w:val="28"/>
          <w:szCs w:val="28"/>
        </w:rPr>
        <w:footnoteReference w:id="13"/>
      </w:r>
    </w:p>
    <w:p w14:paraId="57189F8D" w14:textId="77777777" w:rsidR="005A5B27" w:rsidRPr="00792916" w:rsidRDefault="00116247"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2) </w:t>
      </w:r>
      <w:r w:rsidR="005A5B27" w:rsidRPr="00792916">
        <w:rPr>
          <w:rFonts w:ascii="Times New Roman" w:hAnsi="Times New Roman" w:cs="Times New Roman"/>
          <w:sz w:val="28"/>
          <w:szCs w:val="28"/>
        </w:rPr>
        <w:t>значительные</w:t>
      </w:r>
      <w:r w:rsidRPr="00792916">
        <w:rPr>
          <w:rFonts w:ascii="Times New Roman" w:hAnsi="Times New Roman" w:cs="Times New Roman"/>
          <w:sz w:val="28"/>
          <w:szCs w:val="28"/>
        </w:rPr>
        <w:t xml:space="preserve"> противоречия практики третейского разбирательства и судебно-арбитражной</w:t>
      </w:r>
      <w:r w:rsidRPr="00792916">
        <w:t xml:space="preserve"> </w:t>
      </w:r>
      <w:r w:rsidRPr="00792916">
        <w:rPr>
          <w:rFonts w:ascii="Times New Roman" w:hAnsi="Times New Roman" w:cs="Times New Roman"/>
          <w:sz w:val="28"/>
          <w:szCs w:val="28"/>
        </w:rPr>
        <w:t xml:space="preserve">практики по вопросам оспаривания и исполнения </w:t>
      </w:r>
      <w:r w:rsidRPr="00792916">
        <w:rPr>
          <w:rFonts w:ascii="Times New Roman" w:hAnsi="Times New Roman" w:cs="Times New Roman"/>
          <w:sz w:val="28"/>
          <w:szCs w:val="28"/>
        </w:rPr>
        <w:lastRenderedPageBreak/>
        <w:t>решений как внутренних, так и международных арбитражных трибуналов, поскольку суды не имеют ориентиров в правоприменении</w:t>
      </w:r>
      <w:r w:rsidR="005A5B27" w:rsidRPr="00792916">
        <w:rPr>
          <w:rStyle w:val="a6"/>
          <w:rFonts w:ascii="Times New Roman" w:hAnsi="Times New Roman" w:cs="Times New Roman"/>
          <w:sz w:val="28"/>
          <w:szCs w:val="28"/>
        </w:rPr>
        <w:footnoteReference w:id="14"/>
      </w:r>
      <w:r w:rsidRPr="00792916">
        <w:rPr>
          <w:rFonts w:ascii="Times New Roman" w:hAnsi="Times New Roman" w:cs="Times New Roman"/>
          <w:sz w:val="28"/>
          <w:szCs w:val="28"/>
        </w:rPr>
        <w:t xml:space="preserve">. </w:t>
      </w:r>
    </w:p>
    <w:p w14:paraId="4F45C857" w14:textId="78224EE1" w:rsidR="00116247" w:rsidRPr="00792916" w:rsidRDefault="005A5B27"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Указанные обстоятельства однозначно свидетельствуют о том, что в настоящее время наличествует существенная </w:t>
      </w:r>
      <w:r w:rsidR="00116247" w:rsidRPr="00792916">
        <w:rPr>
          <w:rFonts w:ascii="Times New Roman" w:hAnsi="Times New Roman" w:cs="Times New Roman"/>
          <w:sz w:val="28"/>
          <w:szCs w:val="28"/>
        </w:rPr>
        <w:t xml:space="preserve">необходимость осмысления третейского разбирательства с точки зрения существующих представлений о праве и месте </w:t>
      </w:r>
      <w:r w:rsidRPr="00792916">
        <w:rPr>
          <w:rFonts w:ascii="Times New Roman" w:hAnsi="Times New Roman" w:cs="Times New Roman"/>
          <w:sz w:val="28"/>
          <w:szCs w:val="28"/>
        </w:rPr>
        <w:t xml:space="preserve">третейского разбирательства </w:t>
      </w:r>
      <w:r w:rsidR="00116247" w:rsidRPr="00792916">
        <w:rPr>
          <w:rFonts w:ascii="Times New Roman" w:hAnsi="Times New Roman" w:cs="Times New Roman"/>
          <w:sz w:val="28"/>
          <w:szCs w:val="28"/>
        </w:rPr>
        <w:t>в системе права.</w:t>
      </w:r>
    </w:p>
    <w:p w14:paraId="5738FB5B" w14:textId="4553BD4B" w:rsidR="00A37377" w:rsidRPr="00792916" w:rsidRDefault="00A37377"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Современная выделяет следующие подходы (доктрины) арбитража:</w:t>
      </w:r>
    </w:p>
    <w:p w14:paraId="0F75D575" w14:textId="4A9725AF" w:rsidR="008E2DED" w:rsidRPr="00792916" w:rsidRDefault="00A37377" w:rsidP="009D6A02">
      <w:pPr>
        <w:spacing w:line="360" w:lineRule="auto"/>
        <w:ind w:firstLine="708"/>
        <w:jc w:val="both"/>
        <w:rPr>
          <w:rFonts w:ascii="Times New Roman" w:hAnsi="Times New Roman" w:cs="Times New Roman"/>
          <w:b/>
          <w:bCs/>
          <w:sz w:val="28"/>
          <w:szCs w:val="28"/>
        </w:rPr>
      </w:pPr>
      <w:r w:rsidRPr="00792916">
        <w:rPr>
          <w:rFonts w:ascii="Times New Roman" w:hAnsi="Times New Roman" w:cs="Times New Roman"/>
          <w:b/>
          <w:bCs/>
          <w:sz w:val="28"/>
          <w:szCs w:val="28"/>
        </w:rPr>
        <w:t>1)</w:t>
      </w:r>
      <w:r w:rsidRPr="00792916">
        <w:rPr>
          <w:b/>
          <w:bCs/>
        </w:rPr>
        <w:t xml:space="preserve"> </w:t>
      </w:r>
      <w:r w:rsidRPr="00792916">
        <w:rPr>
          <w:rFonts w:ascii="Times New Roman" w:hAnsi="Times New Roman" w:cs="Times New Roman"/>
          <w:b/>
          <w:bCs/>
          <w:sz w:val="28"/>
          <w:szCs w:val="28"/>
        </w:rPr>
        <w:t>Договорная или консенсуальная теория арбитража;</w:t>
      </w:r>
    </w:p>
    <w:p w14:paraId="6F0B2117" w14:textId="190168BE" w:rsidR="009D6A02" w:rsidRPr="00792916" w:rsidRDefault="00116247" w:rsidP="009D6A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Договорная или консенсуальная теория арбитража исходит из того, что третейское соглашение представляет собой гражданско-правовой договор, который влечет для его сторон гражданско-правовые обязательства, в том числе и обязательство </w:t>
      </w:r>
      <w:r w:rsidR="008E2DED" w:rsidRPr="00792916">
        <w:rPr>
          <w:rFonts w:ascii="Times New Roman" w:hAnsi="Times New Roman" w:cs="Times New Roman"/>
          <w:sz w:val="28"/>
          <w:szCs w:val="28"/>
        </w:rPr>
        <w:t>исполнить</w:t>
      </w:r>
      <w:r w:rsidRPr="00792916">
        <w:rPr>
          <w:rFonts w:ascii="Times New Roman" w:hAnsi="Times New Roman" w:cs="Times New Roman"/>
          <w:sz w:val="28"/>
          <w:szCs w:val="28"/>
        </w:rPr>
        <w:t xml:space="preserve"> решени</w:t>
      </w:r>
      <w:r w:rsidR="008E2DED" w:rsidRPr="00792916">
        <w:rPr>
          <w:rFonts w:ascii="Times New Roman" w:hAnsi="Times New Roman" w:cs="Times New Roman"/>
          <w:sz w:val="28"/>
          <w:szCs w:val="28"/>
        </w:rPr>
        <w:t>е</w:t>
      </w:r>
      <w:r w:rsidRPr="00792916">
        <w:rPr>
          <w:rFonts w:ascii="Times New Roman" w:hAnsi="Times New Roman" w:cs="Times New Roman"/>
          <w:sz w:val="28"/>
          <w:szCs w:val="28"/>
        </w:rPr>
        <w:t>, принято</w:t>
      </w:r>
      <w:r w:rsidR="008E2DED" w:rsidRPr="00792916">
        <w:rPr>
          <w:rFonts w:ascii="Times New Roman" w:hAnsi="Times New Roman" w:cs="Times New Roman"/>
          <w:sz w:val="28"/>
          <w:szCs w:val="28"/>
        </w:rPr>
        <w:t>е</w:t>
      </w:r>
      <w:r w:rsidRPr="00792916">
        <w:rPr>
          <w:rFonts w:ascii="Times New Roman" w:hAnsi="Times New Roman" w:cs="Times New Roman"/>
          <w:sz w:val="28"/>
          <w:szCs w:val="28"/>
        </w:rPr>
        <w:t xml:space="preserve"> третейским судом.</w:t>
      </w:r>
    </w:p>
    <w:p w14:paraId="3EA43E60" w14:textId="77777777" w:rsidR="009D6A02" w:rsidRPr="00792916" w:rsidRDefault="00116247"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w:t>
      </w:r>
      <w:r w:rsidR="009D6A02" w:rsidRPr="00792916">
        <w:rPr>
          <w:rFonts w:ascii="Times New Roman" w:hAnsi="Times New Roman" w:cs="Times New Roman"/>
          <w:sz w:val="28"/>
          <w:szCs w:val="28"/>
        </w:rPr>
        <w:t xml:space="preserve">доктрине </w:t>
      </w:r>
      <w:r w:rsidRPr="00792916">
        <w:rPr>
          <w:rFonts w:ascii="Times New Roman" w:hAnsi="Times New Roman" w:cs="Times New Roman"/>
          <w:sz w:val="28"/>
          <w:szCs w:val="28"/>
        </w:rPr>
        <w:t xml:space="preserve">римском праве </w:t>
      </w:r>
      <w:r w:rsidR="009D6A02" w:rsidRPr="00792916">
        <w:rPr>
          <w:rFonts w:ascii="Times New Roman" w:hAnsi="Times New Roman" w:cs="Times New Roman"/>
          <w:sz w:val="28"/>
          <w:szCs w:val="28"/>
        </w:rPr>
        <w:t>существовал</w:t>
      </w:r>
      <w:r w:rsidRPr="00792916">
        <w:rPr>
          <w:rFonts w:ascii="Times New Roman" w:hAnsi="Times New Roman" w:cs="Times New Roman"/>
          <w:sz w:val="28"/>
          <w:szCs w:val="28"/>
        </w:rPr>
        <w:t xml:space="preserve"> дифференцированный подход к третейскому разбирательству. </w:t>
      </w:r>
      <w:r w:rsidR="009D6A02" w:rsidRPr="00792916">
        <w:rPr>
          <w:rFonts w:ascii="Times New Roman" w:hAnsi="Times New Roman" w:cs="Times New Roman"/>
          <w:sz w:val="28"/>
          <w:szCs w:val="28"/>
        </w:rPr>
        <w:t>Так,</w:t>
      </w:r>
      <w:r w:rsidRPr="00792916">
        <w:rPr>
          <w:rFonts w:ascii="Times New Roman" w:hAnsi="Times New Roman" w:cs="Times New Roman"/>
          <w:sz w:val="28"/>
          <w:szCs w:val="28"/>
        </w:rPr>
        <w:t xml:space="preserve"> институт</w:t>
      </w:r>
      <w:r w:rsidR="009D6A02" w:rsidRPr="00792916">
        <w:rPr>
          <w:rFonts w:ascii="Times New Roman" w:hAnsi="Times New Roman" w:cs="Times New Roman"/>
          <w:sz w:val="28"/>
          <w:szCs w:val="28"/>
        </w:rPr>
        <w:t xml:space="preserve"> </w:t>
      </w:r>
      <w:r w:rsidRPr="00792916">
        <w:rPr>
          <w:rFonts w:ascii="Times New Roman" w:hAnsi="Times New Roman" w:cs="Times New Roman"/>
          <w:sz w:val="28"/>
          <w:szCs w:val="28"/>
        </w:rPr>
        <w:t>«</w:t>
      </w:r>
      <w:proofErr w:type="spellStart"/>
      <w:r w:rsidRPr="00792916">
        <w:rPr>
          <w:rFonts w:ascii="Times New Roman" w:hAnsi="Times New Roman" w:cs="Times New Roman"/>
          <w:sz w:val="28"/>
          <w:szCs w:val="28"/>
        </w:rPr>
        <w:t>compromissum</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sub</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poena</w:t>
      </w:r>
      <w:proofErr w:type="spellEnd"/>
      <w:r w:rsidRPr="00792916">
        <w:rPr>
          <w:rFonts w:ascii="Times New Roman" w:hAnsi="Times New Roman" w:cs="Times New Roman"/>
          <w:sz w:val="28"/>
          <w:szCs w:val="28"/>
        </w:rPr>
        <w:t xml:space="preserve">», </w:t>
      </w:r>
      <w:r w:rsidR="009D6A02" w:rsidRPr="00792916">
        <w:rPr>
          <w:rFonts w:ascii="Times New Roman" w:hAnsi="Times New Roman" w:cs="Times New Roman"/>
          <w:sz w:val="28"/>
          <w:szCs w:val="28"/>
        </w:rPr>
        <w:t>исходил из того</w:t>
      </w:r>
      <w:r w:rsidRPr="00792916">
        <w:rPr>
          <w:rFonts w:ascii="Times New Roman" w:hAnsi="Times New Roman" w:cs="Times New Roman"/>
          <w:sz w:val="28"/>
          <w:szCs w:val="28"/>
        </w:rPr>
        <w:t xml:space="preserve">, что </w:t>
      </w:r>
      <w:r w:rsidR="009D6A02" w:rsidRPr="00792916">
        <w:rPr>
          <w:rFonts w:ascii="Times New Roman" w:hAnsi="Times New Roman" w:cs="Times New Roman"/>
          <w:sz w:val="28"/>
          <w:szCs w:val="28"/>
        </w:rPr>
        <w:t>третейское</w:t>
      </w:r>
      <w:r w:rsidRPr="00792916">
        <w:rPr>
          <w:rFonts w:ascii="Times New Roman" w:hAnsi="Times New Roman" w:cs="Times New Roman"/>
          <w:sz w:val="28"/>
          <w:szCs w:val="28"/>
        </w:rPr>
        <w:t xml:space="preserve"> разбирательство основывается на двух </w:t>
      </w:r>
      <w:r w:rsidR="009D6A02" w:rsidRPr="00792916">
        <w:rPr>
          <w:rFonts w:ascii="Times New Roman" w:hAnsi="Times New Roman" w:cs="Times New Roman"/>
          <w:sz w:val="28"/>
          <w:szCs w:val="28"/>
        </w:rPr>
        <w:t>ключевых максимах</w:t>
      </w:r>
      <w:r w:rsidRPr="00792916">
        <w:rPr>
          <w:rFonts w:ascii="Times New Roman" w:hAnsi="Times New Roman" w:cs="Times New Roman"/>
          <w:sz w:val="28"/>
          <w:szCs w:val="28"/>
        </w:rPr>
        <w:t xml:space="preserve">: </w:t>
      </w:r>
    </w:p>
    <w:p w14:paraId="247733E0" w14:textId="77777777" w:rsidR="009D6A02" w:rsidRPr="00792916" w:rsidRDefault="009D6A02"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К первой принято относить </w:t>
      </w:r>
      <w:r w:rsidR="00116247" w:rsidRPr="00792916">
        <w:rPr>
          <w:rFonts w:ascii="Times New Roman" w:hAnsi="Times New Roman" w:cs="Times New Roman"/>
          <w:sz w:val="28"/>
          <w:szCs w:val="28"/>
        </w:rPr>
        <w:t>соглашени</w:t>
      </w:r>
      <w:r w:rsidRPr="00792916">
        <w:rPr>
          <w:rFonts w:ascii="Times New Roman" w:hAnsi="Times New Roman" w:cs="Times New Roman"/>
          <w:sz w:val="28"/>
          <w:szCs w:val="28"/>
        </w:rPr>
        <w:t>е</w:t>
      </w:r>
      <w:r w:rsidR="00116247" w:rsidRPr="00792916">
        <w:rPr>
          <w:rFonts w:ascii="Times New Roman" w:hAnsi="Times New Roman" w:cs="Times New Roman"/>
          <w:sz w:val="28"/>
          <w:szCs w:val="28"/>
        </w:rPr>
        <w:t xml:space="preserve"> о том, что споры, которые возникли или могут возникнуть между сторонами, передаются на рассмотрение в арбитраж, </w:t>
      </w:r>
    </w:p>
    <w:p w14:paraId="23ED398D" w14:textId="441A0DE6" w:rsidR="00116247" w:rsidRPr="00792916" w:rsidRDefault="009D6A02" w:rsidP="009D6A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Ко второй -</w:t>
      </w:r>
      <w:r w:rsidR="00116247" w:rsidRPr="00792916">
        <w:rPr>
          <w:rFonts w:ascii="Times New Roman" w:hAnsi="Times New Roman" w:cs="Times New Roman"/>
          <w:sz w:val="28"/>
          <w:szCs w:val="28"/>
        </w:rPr>
        <w:t xml:space="preserve"> соглашени</w:t>
      </w:r>
      <w:r w:rsidRPr="00792916">
        <w:rPr>
          <w:rFonts w:ascii="Times New Roman" w:hAnsi="Times New Roman" w:cs="Times New Roman"/>
          <w:sz w:val="28"/>
          <w:szCs w:val="28"/>
        </w:rPr>
        <w:t>е</w:t>
      </w:r>
      <w:r w:rsidR="00116247" w:rsidRPr="00792916">
        <w:rPr>
          <w:rFonts w:ascii="Times New Roman" w:hAnsi="Times New Roman" w:cs="Times New Roman"/>
          <w:sz w:val="28"/>
          <w:szCs w:val="28"/>
        </w:rPr>
        <w:t xml:space="preserve"> о том, что </w:t>
      </w:r>
      <w:r w:rsidRPr="00792916">
        <w:rPr>
          <w:rFonts w:ascii="Times New Roman" w:hAnsi="Times New Roman" w:cs="Times New Roman"/>
          <w:sz w:val="28"/>
          <w:szCs w:val="28"/>
        </w:rPr>
        <w:t xml:space="preserve">в случае неисполнения </w:t>
      </w:r>
      <w:r w:rsidR="00116247" w:rsidRPr="00792916">
        <w:rPr>
          <w:rFonts w:ascii="Times New Roman" w:hAnsi="Times New Roman" w:cs="Times New Roman"/>
          <w:sz w:val="28"/>
          <w:szCs w:val="28"/>
        </w:rPr>
        <w:t>решен</w:t>
      </w:r>
      <w:r w:rsidRPr="00792916">
        <w:rPr>
          <w:rFonts w:ascii="Times New Roman" w:hAnsi="Times New Roman" w:cs="Times New Roman"/>
          <w:sz w:val="28"/>
          <w:szCs w:val="28"/>
        </w:rPr>
        <w:t>ия</w:t>
      </w:r>
      <w:r w:rsidR="00116247" w:rsidRPr="00792916">
        <w:rPr>
          <w:rFonts w:ascii="Times New Roman" w:hAnsi="Times New Roman" w:cs="Times New Roman"/>
          <w:sz w:val="28"/>
          <w:szCs w:val="28"/>
        </w:rPr>
        <w:t xml:space="preserve"> третейского суда </w:t>
      </w:r>
      <w:r w:rsidRPr="00792916">
        <w:rPr>
          <w:rFonts w:ascii="Times New Roman" w:hAnsi="Times New Roman" w:cs="Times New Roman"/>
          <w:sz w:val="28"/>
          <w:szCs w:val="28"/>
        </w:rPr>
        <w:t>в добровольном порядке</w:t>
      </w:r>
      <w:r w:rsidR="00116247" w:rsidRPr="00792916">
        <w:rPr>
          <w:rFonts w:ascii="Times New Roman" w:hAnsi="Times New Roman" w:cs="Times New Roman"/>
          <w:sz w:val="28"/>
          <w:szCs w:val="28"/>
        </w:rPr>
        <w:t xml:space="preserve"> той стороной, которая проиграла спор, то на </w:t>
      </w:r>
      <w:r w:rsidRPr="00792916">
        <w:rPr>
          <w:rFonts w:ascii="Times New Roman" w:hAnsi="Times New Roman" w:cs="Times New Roman"/>
          <w:sz w:val="28"/>
          <w:szCs w:val="28"/>
        </w:rPr>
        <w:t>указанную сторону</w:t>
      </w:r>
      <w:r w:rsidR="00116247" w:rsidRPr="00792916">
        <w:rPr>
          <w:rFonts w:ascii="Times New Roman" w:hAnsi="Times New Roman" w:cs="Times New Roman"/>
          <w:sz w:val="28"/>
          <w:szCs w:val="28"/>
        </w:rPr>
        <w:t xml:space="preserve"> будет возложена обязанность уплат</w:t>
      </w:r>
      <w:r w:rsidRPr="00792916">
        <w:rPr>
          <w:rFonts w:ascii="Times New Roman" w:hAnsi="Times New Roman" w:cs="Times New Roman"/>
          <w:sz w:val="28"/>
          <w:szCs w:val="28"/>
        </w:rPr>
        <w:t>ы</w:t>
      </w:r>
      <w:r w:rsidR="00116247" w:rsidRPr="00792916">
        <w:rPr>
          <w:rFonts w:ascii="Times New Roman" w:hAnsi="Times New Roman" w:cs="Times New Roman"/>
          <w:sz w:val="28"/>
          <w:szCs w:val="28"/>
        </w:rPr>
        <w:t xml:space="preserve"> </w:t>
      </w:r>
      <w:r w:rsidRPr="00792916">
        <w:rPr>
          <w:rFonts w:ascii="Times New Roman" w:hAnsi="Times New Roman" w:cs="Times New Roman"/>
          <w:sz w:val="28"/>
          <w:szCs w:val="28"/>
        </w:rPr>
        <w:t>штрафа в качестве санкции за неисполнение</w:t>
      </w:r>
      <w:r w:rsidR="00116247" w:rsidRPr="00792916">
        <w:rPr>
          <w:rFonts w:ascii="Times New Roman" w:hAnsi="Times New Roman" w:cs="Times New Roman"/>
          <w:sz w:val="28"/>
          <w:szCs w:val="28"/>
        </w:rPr>
        <w:t xml:space="preserve">. Исполнение арбитражных решений обеспечивалось тем, что государственные суды </w:t>
      </w:r>
      <w:r w:rsidRPr="00792916">
        <w:rPr>
          <w:rFonts w:ascii="Times New Roman" w:hAnsi="Times New Roman" w:cs="Times New Roman"/>
          <w:sz w:val="28"/>
          <w:szCs w:val="28"/>
        </w:rPr>
        <w:t>налагали</w:t>
      </w:r>
      <w:r w:rsidR="00116247" w:rsidRPr="00792916">
        <w:rPr>
          <w:rFonts w:ascii="Times New Roman" w:hAnsi="Times New Roman" w:cs="Times New Roman"/>
          <w:sz w:val="28"/>
          <w:szCs w:val="28"/>
        </w:rPr>
        <w:t xml:space="preserve"> штраф </w:t>
      </w:r>
      <w:r w:rsidRPr="00792916">
        <w:rPr>
          <w:rFonts w:ascii="Times New Roman" w:hAnsi="Times New Roman" w:cs="Times New Roman"/>
          <w:sz w:val="28"/>
          <w:szCs w:val="28"/>
        </w:rPr>
        <w:t>на сторону</w:t>
      </w:r>
      <w:r w:rsidR="00116247" w:rsidRPr="00792916">
        <w:rPr>
          <w:rFonts w:ascii="Times New Roman" w:hAnsi="Times New Roman" w:cs="Times New Roman"/>
          <w:sz w:val="28"/>
          <w:szCs w:val="28"/>
        </w:rPr>
        <w:t xml:space="preserve">, </w:t>
      </w:r>
      <w:r w:rsidRPr="00792916">
        <w:rPr>
          <w:rFonts w:ascii="Times New Roman" w:hAnsi="Times New Roman" w:cs="Times New Roman"/>
          <w:sz w:val="28"/>
          <w:szCs w:val="28"/>
        </w:rPr>
        <w:t>которая уклонялась от их исполнения</w:t>
      </w:r>
      <w:r w:rsidR="00116247" w:rsidRPr="00792916">
        <w:rPr>
          <w:rFonts w:ascii="Times New Roman" w:hAnsi="Times New Roman" w:cs="Times New Roman"/>
          <w:sz w:val="28"/>
          <w:szCs w:val="28"/>
        </w:rPr>
        <w:t>. При этом государственные суды не вторгались в оценку решений третейского суда по существу.</w:t>
      </w:r>
      <w:r w:rsidR="00116247" w:rsidRPr="00792916">
        <w:rPr>
          <w:rStyle w:val="a6"/>
          <w:rFonts w:ascii="Times New Roman" w:hAnsi="Times New Roman" w:cs="Times New Roman"/>
          <w:sz w:val="28"/>
          <w:szCs w:val="28"/>
        </w:rPr>
        <w:footnoteReference w:id="15"/>
      </w:r>
    </w:p>
    <w:p w14:paraId="4117B635" w14:textId="77777777" w:rsidR="00CF7809" w:rsidRPr="00792916" w:rsidRDefault="00CF7809"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Соглашение</w:t>
      </w:r>
      <w:r w:rsidR="00CE5D3F" w:rsidRPr="00792916">
        <w:rPr>
          <w:rFonts w:ascii="Times New Roman" w:hAnsi="Times New Roman" w:cs="Times New Roman"/>
          <w:sz w:val="28"/>
          <w:szCs w:val="28"/>
        </w:rPr>
        <w:t xml:space="preserve"> о</w:t>
      </w:r>
      <w:r w:rsidRPr="00792916">
        <w:rPr>
          <w:rFonts w:ascii="Times New Roman" w:hAnsi="Times New Roman" w:cs="Times New Roman"/>
          <w:sz w:val="28"/>
          <w:szCs w:val="28"/>
        </w:rPr>
        <w:t xml:space="preserve"> третейском разбирательстве является</w:t>
      </w:r>
      <w:r w:rsidR="00CE5D3F" w:rsidRPr="00792916">
        <w:rPr>
          <w:rFonts w:ascii="Times New Roman" w:hAnsi="Times New Roman" w:cs="Times New Roman"/>
          <w:sz w:val="28"/>
          <w:szCs w:val="28"/>
        </w:rPr>
        <w:t xml:space="preserve"> </w:t>
      </w:r>
      <w:proofErr w:type="spellStart"/>
      <w:r w:rsidR="00CE5D3F" w:rsidRPr="00792916">
        <w:rPr>
          <w:rFonts w:ascii="Times New Roman" w:hAnsi="Times New Roman" w:cs="Times New Roman"/>
          <w:sz w:val="28"/>
          <w:szCs w:val="28"/>
        </w:rPr>
        <w:t>сложноструктурированн</w:t>
      </w:r>
      <w:r w:rsidRPr="00792916">
        <w:rPr>
          <w:rFonts w:ascii="Times New Roman" w:hAnsi="Times New Roman" w:cs="Times New Roman"/>
          <w:sz w:val="28"/>
          <w:szCs w:val="28"/>
        </w:rPr>
        <w:t>ым</w:t>
      </w:r>
      <w:proofErr w:type="spellEnd"/>
      <w:r w:rsidR="00CE5D3F" w:rsidRPr="00792916">
        <w:rPr>
          <w:rFonts w:ascii="Times New Roman" w:hAnsi="Times New Roman" w:cs="Times New Roman"/>
          <w:sz w:val="28"/>
          <w:szCs w:val="28"/>
        </w:rPr>
        <w:t xml:space="preserve"> явление</w:t>
      </w:r>
      <w:r w:rsidRPr="00792916">
        <w:rPr>
          <w:rFonts w:ascii="Times New Roman" w:hAnsi="Times New Roman" w:cs="Times New Roman"/>
          <w:sz w:val="28"/>
          <w:szCs w:val="28"/>
        </w:rPr>
        <w:t>м</w:t>
      </w:r>
      <w:r w:rsidR="00CE5D3F" w:rsidRPr="00792916">
        <w:rPr>
          <w:rFonts w:ascii="Times New Roman" w:hAnsi="Times New Roman" w:cs="Times New Roman"/>
          <w:sz w:val="28"/>
          <w:szCs w:val="28"/>
        </w:rPr>
        <w:t xml:space="preserve">, </w:t>
      </w:r>
      <w:r w:rsidRPr="00792916">
        <w:rPr>
          <w:rFonts w:ascii="Times New Roman" w:hAnsi="Times New Roman" w:cs="Times New Roman"/>
          <w:sz w:val="28"/>
          <w:szCs w:val="28"/>
        </w:rPr>
        <w:t>так как</w:t>
      </w:r>
      <w:r w:rsidR="00CE5D3F" w:rsidRPr="00792916">
        <w:rPr>
          <w:rFonts w:ascii="Times New Roman" w:hAnsi="Times New Roman" w:cs="Times New Roman"/>
          <w:sz w:val="28"/>
          <w:szCs w:val="28"/>
        </w:rPr>
        <w:t xml:space="preserve"> включает в себя в качестве необходимых элементов третейское соглашение и третейское решение. </w:t>
      </w:r>
      <w:r w:rsidRPr="00792916">
        <w:rPr>
          <w:rFonts w:ascii="Times New Roman" w:hAnsi="Times New Roman" w:cs="Times New Roman"/>
          <w:sz w:val="28"/>
          <w:szCs w:val="28"/>
        </w:rPr>
        <w:t>Так, з</w:t>
      </w:r>
      <w:r w:rsidR="00CE5D3F" w:rsidRPr="00792916">
        <w:rPr>
          <w:rFonts w:ascii="Times New Roman" w:hAnsi="Times New Roman" w:cs="Times New Roman"/>
          <w:sz w:val="28"/>
          <w:szCs w:val="28"/>
        </w:rPr>
        <w:t xml:space="preserve">аключая </w:t>
      </w:r>
      <w:r w:rsidRPr="00792916">
        <w:rPr>
          <w:rFonts w:ascii="Times New Roman" w:hAnsi="Times New Roman" w:cs="Times New Roman"/>
          <w:sz w:val="28"/>
          <w:szCs w:val="28"/>
        </w:rPr>
        <w:t>соглашение о третейском разбирательстве</w:t>
      </w:r>
      <w:r w:rsidR="00CE5D3F" w:rsidRPr="00792916">
        <w:rPr>
          <w:rFonts w:ascii="Times New Roman" w:hAnsi="Times New Roman" w:cs="Times New Roman"/>
          <w:sz w:val="28"/>
          <w:szCs w:val="28"/>
        </w:rPr>
        <w:t xml:space="preserve">, </w:t>
      </w:r>
      <w:r w:rsidRPr="00792916">
        <w:rPr>
          <w:rFonts w:ascii="Times New Roman" w:hAnsi="Times New Roman" w:cs="Times New Roman"/>
          <w:sz w:val="28"/>
          <w:szCs w:val="28"/>
        </w:rPr>
        <w:t>участники указанного соглашения</w:t>
      </w:r>
      <w:r w:rsidR="00CE5D3F" w:rsidRPr="00792916">
        <w:rPr>
          <w:rFonts w:ascii="Times New Roman" w:hAnsi="Times New Roman" w:cs="Times New Roman"/>
          <w:sz w:val="28"/>
          <w:szCs w:val="28"/>
        </w:rPr>
        <w:t xml:space="preserve"> принимают на себя обязательство в дальнейшем </w:t>
      </w:r>
      <w:r w:rsidRPr="00792916">
        <w:rPr>
          <w:rFonts w:ascii="Times New Roman" w:hAnsi="Times New Roman" w:cs="Times New Roman"/>
          <w:sz w:val="28"/>
          <w:szCs w:val="28"/>
        </w:rPr>
        <w:t>исполнить решение</w:t>
      </w:r>
      <w:r w:rsidR="00CE5D3F" w:rsidRPr="00792916">
        <w:rPr>
          <w:rFonts w:ascii="Times New Roman" w:hAnsi="Times New Roman" w:cs="Times New Roman"/>
          <w:sz w:val="28"/>
          <w:szCs w:val="28"/>
        </w:rPr>
        <w:t xml:space="preserve"> третейского суда. </w:t>
      </w:r>
    </w:p>
    <w:p w14:paraId="72944631" w14:textId="1F56E680" w:rsidR="00CE5D3F" w:rsidRPr="00792916" w:rsidRDefault="00CE5D3F"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Таким образом, в контексте данной теории отношения между сторонами приобретают </w:t>
      </w:r>
      <w:r w:rsidR="00CF7809" w:rsidRPr="00792916">
        <w:rPr>
          <w:rFonts w:ascii="Times New Roman" w:hAnsi="Times New Roman" w:cs="Times New Roman"/>
          <w:sz w:val="28"/>
          <w:szCs w:val="28"/>
        </w:rPr>
        <w:t>основные черты</w:t>
      </w:r>
      <w:r w:rsidRPr="00792916">
        <w:rPr>
          <w:rFonts w:ascii="Times New Roman" w:hAnsi="Times New Roman" w:cs="Times New Roman"/>
          <w:sz w:val="28"/>
          <w:szCs w:val="28"/>
        </w:rPr>
        <w:t xml:space="preserve"> гражданско-правового договора. Единство статута арбитража обеспечивается тем, что все стадии арбитража, начиная от заключения третейского соглашения и заканчивая принятием арбитражного решения, являются звеньями единого процесса.</w:t>
      </w:r>
      <w:r w:rsidRPr="00792916">
        <w:rPr>
          <w:rStyle w:val="a6"/>
          <w:rFonts w:ascii="Times New Roman" w:hAnsi="Times New Roman" w:cs="Times New Roman"/>
          <w:sz w:val="28"/>
          <w:szCs w:val="28"/>
        </w:rPr>
        <w:footnoteReference w:id="16"/>
      </w:r>
    </w:p>
    <w:p w14:paraId="2FDAA799" w14:textId="77777777" w:rsidR="00CF7809" w:rsidRPr="00792916" w:rsidRDefault="0064263D" w:rsidP="001D1352">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О.Ю. Скворцов также выделяет иную интерпретацию гражданско-правовой природы арбитража с оговоркой о ее «радикальности».</w:t>
      </w:r>
      <w:r w:rsidR="006E358C" w:rsidRPr="00792916">
        <w:rPr>
          <w:rStyle w:val="a6"/>
          <w:rFonts w:ascii="Times New Roman" w:hAnsi="Times New Roman" w:cs="Times New Roman"/>
          <w:sz w:val="28"/>
          <w:szCs w:val="28"/>
        </w:rPr>
        <w:footnoteReference w:id="17"/>
      </w:r>
      <w:r w:rsidRPr="00792916">
        <w:rPr>
          <w:rFonts w:ascii="Times New Roman" w:hAnsi="Times New Roman" w:cs="Times New Roman"/>
          <w:sz w:val="28"/>
          <w:szCs w:val="28"/>
        </w:rPr>
        <w:t xml:space="preserve"> Данная интерпретация находит свое выражение в доктрине, которая объясняет взаимоотношения арбитра и сторон с точки зрения заключаемого ими агентского договора</w:t>
      </w:r>
      <w:r w:rsidR="00CF7809" w:rsidRPr="00792916">
        <w:rPr>
          <w:rFonts w:ascii="Times New Roman" w:hAnsi="Times New Roman" w:cs="Times New Roman"/>
          <w:sz w:val="28"/>
          <w:szCs w:val="28"/>
        </w:rPr>
        <w:t xml:space="preserve">, договора поручения </w:t>
      </w:r>
      <w:r w:rsidRPr="00792916">
        <w:rPr>
          <w:rFonts w:ascii="Times New Roman" w:hAnsi="Times New Roman" w:cs="Times New Roman"/>
          <w:sz w:val="28"/>
          <w:szCs w:val="28"/>
        </w:rPr>
        <w:t>либо договора возмездного оказания услуг.</w:t>
      </w:r>
      <w:r w:rsidRPr="00792916">
        <w:rPr>
          <w:rStyle w:val="a6"/>
          <w:rFonts w:ascii="Times New Roman" w:hAnsi="Times New Roman" w:cs="Times New Roman"/>
          <w:sz w:val="28"/>
          <w:szCs w:val="28"/>
        </w:rPr>
        <w:footnoteReference w:id="18"/>
      </w:r>
      <w:r w:rsidRPr="00792916">
        <w:rPr>
          <w:rFonts w:ascii="Times New Roman" w:hAnsi="Times New Roman" w:cs="Times New Roman"/>
          <w:color w:val="FF0000"/>
          <w:sz w:val="28"/>
          <w:szCs w:val="28"/>
        </w:rPr>
        <w:t xml:space="preserve"> </w:t>
      </w:r>
      <w:r w:rsidR="00CF7809" w:rsidRPr="00792916">
        <w:rPr>
          <w:rFonts w:ascii="Times New Roman" w:hAnsi="Times New Roman" w:cs="Times New Roman"/>
          <w:sz w:val="28"/>
          <w:szCs w:val="28"/>
        </w:rPr>
        <w:t>Основным тезисом, на котором строится указанная теория</w:t>
      </w:r>
      <w:r w:rsidRPr="00792916">
        <w:rPr>
          <w:rFonts w:ascii="Times New Roman" w:hAnsi="Times New Roman" w:cs="Times New Roman"/>
          <w:sz w:val="28"/>
          <w:szCs w:val="28"/>
        </w:rPr>
        <w:t xml:space="preserve"> является указание на то, что участники арбитража заключают договоры двух видов: соглашение сторон о передаче споров на разрешение третейского суда (</w:t>
      </w:r>
      <w:proofErr w:type="spellStart"/>
      <w:r w:rsidRPr="00792916">
        <w:rPr>
          <w:rFonts w:ascii="Times New Roman" w:hAnsi="Times New Roman" w:cs="Times New Roman"/>
          <w:sz w:val="28"/>
          <w:szCs w:val="28"/>
        </w:rPr>
        <w:t>compromissum</w:t>
      </w:r>
      <w:proofErr w:type="spellEnd"/>
      <w:r w:rsidRPr="00792916">
        <w:rPr>
          <w:rFonts w:ascii="Times New Roman" w:hAnsi="Times New Roman" w:cs="Times New Roman"/>
          <w:sz w:val="28"/>
          <w:szCs w:val="28"/>
        </w:rPr>
        <w:t>) и соглашение между сторонами и арбитрами (</w:t>
      </w:r>
      <w:proofErr w:type="spellStart"/>
      <w:r w:rsidRPr="00792916">
        <w:rPr>
          <w:rFonts w:ascii="Times New Roman" w:hAnsi="Times New Roman" w:cs="Times New Roman"/>
          <w:sz w:val="28"/>
          <w:szCs w:val="28"/>
        </w:rPr>
        <w:t>receptum</w:t>
      </w:r>
      <w:proofErr w:type="spellEnd"/>
      <w:r w:rsidRPr="00792916">
        <w:rPr>
          <w:rFonts w:ascii="Times New Roman" w:hAnsi="Times New Roman" w:cs="Times New Roman"/>
          <w:sz w:val="28"/>
          <w:szCs w:val="28"/>
        </w:rPr>
        <w:t>)</w:t>
      </w:r>
      <w:r w:rsidR="006E358C" w:rsidRPr="00792916">
        <w:rPr>
          <w:rStyle w:val="a6"/>
          <w:rFonts w:ascii="Times New Roman" w:hAnsi="Times New Roman" w:cs="Times New Roman"/>
          <w:sz w:val="28"/>
          <w:szCs w:val="28"/>
        </w:rPr>
        <w:footnoteReference w:id="19"/>
      </w:r>
      <w:r w:rsidRPr="00792916">
        <w:rPr>
          <w:rFonts w:ascii="Times New Roman" w:hAnsi="Times New Roman" w:cs="Times New Roman"/>
          <w:sz w:val="28"/>
          <w:szCs w:val="28"/>
        </w:rPr>
        <w:t xml:space="preserve">. </w:t>
      </w:r>
    </w:p>
    <w:p w14:paraId="567ED83D" w14:textId="57A43ECE" w:rsidR="00CE5D3F" w:rsidRPr="00792916" w:rsidRDefault="00CF7809" w:rsidP="001D135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Соглашение о третейском разбирательстве </w:t>
      </w:r>
      <w:r w:rsidR="0064263D" w:rsidRPr="00792916">
        <w:rPr>
          <w:rFonts w:ascii="Times New Roman" w:hAnsi="Times New Roman" w:cs="Times New Roman"/>
          <w:sz w:val="28"/>
          <w:szCs w:val="28"/>
        </w:rPr>
        <w:t>с арбитрами</w:t>
      </w:r>
      <w:r w:rsidRPr="00792916">
        <w:rPr>
          <w:rFonts w:ascii="Times New Roman" w:hAnsi="Times New Roman" w:cs="Times New Roman"/>
          <w:sz w:val="28"/>
          <w:szCs w:val="28"/>
        </w:rPr>
        <w:t xml:space="preserve"> в рамках указанного подхода</w:t>
      </w:r>
      <w:r w:rsidR="0064263D" w:rsidRPr="00792916">
        <w:rPr>
          <w:rFonts w:ascii="Times New Roman" w:hAnsi="Times New Roman" w:cs="Times New Roman"/>
          <w:sz w:val="28"/>
          <w:szCs w:val="28"/>
        </w:rPr>
        <w:t xml:space="preserve"> интерпретируется в качестве мандата, которым удостоверяется право третейского суда </w:t>
      </w:r>
      <w:r w:rsidRPr="00792916">
        <w:rPr>
          <w:rFonts w:ascii="Times New Roman" w:hAnsi="Times New Roman" w:cs="Times New Roman"/>
          <w:sz w:val="28"/>
          <w:szCs w:val="28"/>
        </w:rPr>
        <w:t xml:space="preserve">на </w:t>
      </w:r>
      <w:r w:rsidR="0064263D" w:rsidRPr="00792916">
        <w:rPr>
          <w:rFonts w:ascii="Times New Roman" w:hAnsi="Times New Roman" w:cs="Times New Roman"/>
          <w:sz w:val="28"/>
          <w:szCs w:val="28"/>
        </w:rPr>
        <w:t>разреш</w:t>
      </w:r>
      <w:r w:rsidRPr="00792916">
        <w:rPr>
          <w:rFonts w:ascii="Times New Roman" w:hAnsi="Times New Roman" w:cs="Times New Roman"/>
          <w:sz w:val="28"/>
          <w:szCs w:val="28"/>
        </w:rPr>
        <w:t>ение</w:t>
      </w:r>
      <w:r w:rsidR="0064263D"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правового </w:t>
      </w:r>
      <w:r w:rsidR="0064263D" w:rsidRPr="00792916">
        <w:rPr>
          <w:rFonts w:ascii="Times New Roman" w:hAnsi="Times New Roman" w:cs="Times New Roman"/>
          <w:sz w:val="28"/>
          <w:szCs w:val="28"/>
        </w:rPr>
        <w:t>спор</w:t>
      </w:r>
      <w:r w:rsidRPr="00792916">
        <w:rPr>
          <w:rFonts w:ascii="Times New Roman" w:hAnsi="Times New Roman" w:cs="Times New Roman"/>
          <w:sz w:val="28"/>
          <w:szCs w:val="28"/>
        </w:rPr>
        <w:t>а сторон</w:t>
      </w:r>
      <w:r w:rsidR="0064263D" w:rsidRPr="00792916">
        <w:rPr>
          <w:rFonts w:ascii="Times New Roman" w:hAnsi="Times New Roman" w:cs="Times New Roman"/>
          <w:sz w:val="28"/>
          <w:szCs w:val="28"/>
        </w:rPr>
        <w:t xml:space="preserve">. </w:t>
      </w:r>
      <w:r w:rsidRPr="00792916">
        <w:rPr>
          <w:rFonts w:ascii="Times New Roman" w:hAnsi="Times New Roman" w:cs="Times New Roman"/>
          <w:sz w:val="28"/>
          <w:szCs w:val="28"/>
        </w:rPr>
        <w:t>Во время исполнения</w:t>
      </w:r>
      <w:r w:rsidR="0064263D" w:rsidRPr="00792916">
        <w:rPr>
          <w:rFonts w:ascii="Times New Roman" w:hAnsi="Times New Roman" w:cs="Times New Roman"/>
          <w:sz w:val="28"/>
          <w:szCs w:val="28"/>
        </w:rPr>
        <w:t xml:space="preserve"> </w:t>
      </w:r>
      <w:r w:rsidRPr="00792916">
        <w:rPr>
          <w:rFonts w:ascii="Times New Roman" w:hAnsi="Times New Roman" w:cs="Times New Roman"/>
          <w:sz w:val="28"/>
          <w:szCs w:val="28"/>
        </w:rPr>
        <w:t>данного</w:t>
      </w:r>
      <w:r w:rsidR="0064263D" w:rsidRPr="00792916">
        <w:rPr>
          <w:rFonts w:ascii="Times New Roman" w:hAnsi="Times New Roman" w:cs="Times New Roman"/>
          <w:sz w:val="28"/>
          <w:szCs w:val="28"/>
        </w:rPr>
        <w:t xml:space="preserve"> поручени</w:t>
      </w:r>
      <w:r w:rsidRPr="00792916">
        <w:rPr>
          <w:rFonts w:ascii="Times New Roman" w:hAnsi="Times New Roman" w:cs="Times New Roman"/>
          <w:sz w:val="28"/>
          <w:szCs w:val="28"/>
        </w:rPr>
        <w:t>я</w:t>
      </w:r>
      <w:r w:rsidR="0064263D" w:rsidRPr="00792916">
        <w:rPr>
          <w:rFonts w:ascii="Times New Roman" w:hAnsi="Times New Roman" w:cs="Times New Roman"/>
          <w:sz w:val="28"/>
          <w:szCs w:val="28"/>
        </w:rPr>
        <w:t>, третейски</w:t>
      </w:r>
      <w:r w:rsidRPr="00792916">
        <w:rPr>
          <w:rFonts w:ascii="Times New Roman" w:hAnsi="Times New Roman" w:cs="Times New Roman"/>
          <w:sz w:val="28"/>
          <w:szCs w:val="28"/>
        </w:rPr>
        <w:t>й</w:t>
      </w:r>
      <w:r w:rsidR="0064263D" w:rsidRPr="00792916">
        <w:rPr>
          <w:rFonts w:ascii="Times New Roman" w:hAnsi="Times New Roman" w:cs="Times New Roman"/>
          <w:sz w:val="28"/>
          <w:szCs w:val="28"/>
        </w:rPr>
        <w:t xml:space="preserve"> суд выступа</w:t>
      </w:r>
      <w:r w:rsidR="00B21E75" w:rsidRPr="00792916">
        <w:rPr>
          <w:rFonts w:ascii="Times New Roman" w:hAnsi="Times New Roman" w:cs="Times New Roman"/>
          <w:sz w:val="28"/>
          <w:szCs w:val="28"/>
        </w:rPr>
        <w:t>е</w:t>
      </w:r>
      <w:r w:rsidR="0064263D" w:rsidRPr="00792916">
        <w:rPr>
          <w:rFonts w:ascii="Times New Roman" w:hAnsi="Times New Roman" w:cs="Times New Roman"/>
          <w:sz w:val="28"/>
          <w:szCs w:val="28"/>
        </w:rPr>
        <w:t xml:space="preserve">т в качестве </w:t>
      </w:r>
      <w:r w:rsidR="0064263D" w:rsidRPr="00792916">
        <w:rPr>
          <w:rFonts w:ascii="Times New Roman" w:hAnsi="Times New Roman" w:cs="Times New Roman"/>
          <w:sz w:val="28"/>
          <w:szCs w:val="28"/>
        </w:rPr>
        <w:lastRenderedPageBreak/>
        <w:t>поверенн</w:t>
      </w:r>
      <w:r w:rsidR="00B21E75" w:rsidRPr="00792916">
        <w:rPr>
          <w:rFonts w:ascii="Times New Roman" w:hAnsi="Times New Roman" w:cs="Times New Roman"/>
          <w:sz w:val="28"/>
          <w:szCs w:val="28"/>
        </w:rPr>
        <w:t>ой</w:t>
      </w:r>
      <w:r w:rsidR="0064263D" w:rsidRPr="00792916">
        <w:rPr>
          <w:rFonts w:ascii="Times New Roman" w:hAnsi="Times New Roman" w:cs="Times New Roman"/>
          <w:sz w:val="28"/>
          <w:szCs w:val="28"/>
        </w:rPr>
        <w:t xml:space="preserve"> сторон</w:t>
      </w:r>
      <w:r w:rsidR="00B21E75" w:rsidRPr="00792916">
        <w:rPr>
          <w:rFonts w:ascii="Times New Roman" w:hAnsi="Times New Roman" w:cs="Times New Roman"/>
          <w:sz w:val="28"/>
          <w:szCs w:val="28"/>
        </w:rPr>
        <w:t>ы участников конфликта</w:t>
      </w:r>
      <w:r w:rsidR="0064263D" w:rsidRPr="00792916">
        <w:rPr>
          <w:rFonts w:ascii="Times New Roman" w:hAnsi="Times New Roman" w:cs="Times New Roman"/>
          <w:sz w:val="28"/>
          <w:szCs w:val="28"/>
        </w:rPr>
        <w:t>. В литературе указывается на то, что такое отождествление третейского соглашения с одним из видов гражданско</w:t>
      </w:r>
      <w:r w:rsidR="006E358C" w:rsidRPr="00792916">
        <w:rPr>
          <w:rFonts w:ascii="Times New Roman" w:hAnsi="Times New Roman" w:cs="Times New Roman"/>
          <w:sz w:val="28"/>
          <w:szCs w:val="28"/>
        </w:rPr>
        <w:t>-</w:t>
      </w:r>
      <w:r w:rsidR="0064263D" w:rsidRPr="00792916">
        <w:rPr>
          <w:rFonts w:ascii="Times New Roman" w:hAnsi="Times New Roman" w:cs="Times New Roman"/>
          <w:sz w:val="28"/>
          <w:szCs w:val="28"/>
        </w:rPr>
        <w:t>правовых договоров носит радикальный характер</w:t>
      </w:r>
      <w:r w:rsidR="006E358C" w:rsidRPr="00792916">
        <w:rPr>
          <w:rStyle w:val="a6"/>
          <w:rFonts w:ascii="Times New Roman" w:hAnsi="Times New Roman" w:cs="Times New Roman"/>
          <w:sz w:val="28"/>
          <w:szCs w:val="28"/>
        </w:rPr>
        <w:footnoteReference w:id="20"/>
      </w:r>
      <w:r w:rsidR="0064263D" w:rsidRPr="00792916">
        <w:rPr>
          <w:rFonts w:ascii="Times New Roman" w:hAnsi="Times New Roman" w:cs="Times New Roman"/>
          <w:sz w:val="28"/>
          <w:szCs w:val="28"/>
        </w:rPr>
        <w:t>. По этой причине третейского судью иногда именуют «нанятым судьей»</w:t>
      </w:r>
      <w:r w:rsidR="006E358C" w:rsidRPr="00792916">
        <w:rPr>
          <w:rStyle w:val="a6"/>
          <w:rFonts w:ascii="Times New Roman" w:hAnsi="Times New Roman" w:cs="Times New Roman"/>
          <w:sz w:val="28"/>
          <w:szCs w:val="28"/>
        </w:rPr>
        <w:footnoteReference w:id="21"/>
      </w:r>
      <w:r w:rsidR="0064263D" w:rsidRPr="00792916">
        <w:rPr>
          <w:rFonts w:ascii="Times New Roman" w:hAnsi="Times New Roman" w:cs="Times New Roman"/>
          <w:sz w:val="28"/>
          <w:szCs w:val="28"/>
        </w:rPr>
        <w:t>.</w:t>
      </w:r>
    </w:p>
    <w:p w14:paraId="5034C979" w14:textId="1E9D40D0" w:rsidR="001D1352" w:rsidRPr="00792916" w:rsidRDefault="00953C0E" w:rsidP="005C136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рамках договорной теории </w:t>
      </w:r>
      <w:r w:rsidR="00B21E75" w:rsidRPr="00792916">
        <w:rPr>
          <w:rFonts w:ascii="Times New Roman" w:hAnsi="Times New Roman" w:cs="Times New Roman"/>
          <w:sz w:val="28"/>
          <w:szCs w:val="28"/>
        </w:rPr>
        <w:t>следует также упомянуть</w:t>
      </w:r>
      <w:r w:rsidRPr="00792916">
        <w:rPr>
          <w:rFonts w:ascii="Times New Roman" w:hAnsi="Times New Roman" w:cs="Times New Roman"/>
          <w:sz w:val="28"/>
          <w:szCs w:val="28"/>
        </w:rPr>
        <w:t xml:space="preserve"> интерпретаци</w:t>
      </w:r>
      <w:r w:rsidR="00B21E75" w:rsidRPr="00792916">
        <w:rPr>
          <w:rFonts w:ascii="Times New Roman" w:hAnsi="Times New Roman" w:cs="Times New Roman"/>
          <w:sz w:val="28"/>
          <w:szCs w:val="28"/>
        </w:rPr>
        <w:t>ю</w:t>
      </w:r>
      <w:r w:rsidRPr="00792916">
        <w:rPr>
          <w:rFonts w:ascii="Times New Roman" w:hAnsi="Times New Roman" w:cs="Times New Roman"/>
          <w:sz w:val="28"/>
          <w:szCs w:val="28"/>
        </w:rPr>
        <w:t xml:space="preserve"> </w:t>
      </w:r>
      <w:r w:rsidR="00B21E75" w:rsidRPr="00792916">
        <w:rPr>
          <w:rFonts w:ascii="Times New Roman" w:hAnsi="Times New Roman" w:cs="Times New Roman"/>
          <w:sz w:val="28"/>
          <w:szCs w:val="28"/>
        </w:rPr>
        <w:t>третейского разбирательства</w:t>
      </w:r>
      <w:r w:rsidRPr="00792916">
        <w:rPr>
          <w:rFonts w:ascii="Times New Roman" w:hAnsi="Times New Roman" w:cs="Times New Roman"/>
          <w:sz w:val="28"/>
          <w:szCs w:val="28"/>
        </w:rPr>
        <w:t xml:space="preserve">, </w:t>
      </w:r>
      <w:r w:rsidR="00B21E75" w:rsidRPr="00792916">
        <w:rPr>
          <w:rFonts w:ascii="Times New Roman" w:hAnsi="Times New Roman" w:cs="Times New Roman"/>
          <w:sz w:val="28"/>
          <w:szCs w:val="28"/>
        </w:rPr>
        <w:t>основанную</w:t>
      </w:r>
      <w:r w:rsidRPr="00792916">
        <w:rPr>
          <w:rFonts w:ascii="Times New Roman" w:hAnsi="Times New Roman" w:cs="Times New Roman"/>
          <w:sz w:val="28"/>
          <w:szCs w:val="28"/>
        </w:rPr>
        <w:t xml:space="preserve"> на тезисе о том, что третейское решение представляет собой разновидность мирового соглашения. </w:t>
      </w:r>
      <w:r w:rsidR="00B21E75" w:rsidRPr="00792916">
        <w:rPr>
          <w:rFonts w:ascii="Times New Roman" w:hAnsi="Times New Roman" w:cs="Times New Roman"/>
          <w:sz w:val="28"/>
          <w:szCs w:val="28"/>
        </w:rPr>
        <w:t>Указанный</w:t>
      </w:r>
      <w:r w:rsidRPr="00792916">
        <w:rPr>
          <w:rFonts w:ascii="Times New Roman" w:hAnsi="Times New Roman" w:cs="Times New Roman"/>
          <w:sz w:val="28"/>
          <w:szCs w:val="28"/>
        </w:rPr>
        <w:t xml:space="preserve"> подход </w:t>
      </w:r>
      <w:r w:rsidR="00B21E75" w:rsidRPr="00792916">
        <w:rPr>
          <w:rFonts w:ascii="Times New Roman" w:hAnsi="Times New Roman" w:cs="Times New Roman"/>
          <w:sz w:val="28"/>
          <w:szCs w:val="28"/>
        </w:rPr>
        <w:t xml:space="preserve">подвергается существенной критике. </w:t>
      </w:r>
      <w:r w:rsidRPr="00792916">
        <w:rPr>
          <w:rFonts w:ascii="Times New Roman" w:hAnsi="Times New Roman" w:cs="Times New Roman"/>
          <w:sz w:val="28"/>
          <w:szCs w:val="28"/>
        </w:rPr>
        <w:t xml:space="preserve">А.Ф. Волков </w:t>
      </w:r>
      <w:r w:rsidR="00B21E75" w:rsidRPr="00792916">
        <w:rPr>
          <w:rFonts w:ascii="Times New Roman" w:hAnsi="Times New Roman" w:cs="Times New Roman"/>
          <w:sz w:val="28"/>
          <w:szCs w:val="28"/>
        </w:rPr>
        <w:t>указывал на то</w:t>
      </w:r>
      <w:r w:rsidRPr="00792916">
        <w:rPr>
          <w:rFonts w:ascii="Times New Roman" w:hAnsi="Times New Roman" w:cs="Times New Roman"/>
          <w:sz w:val="28"/>
          <w:szCs w:val="28"/>
        </w:rPr>
        <w:t>, что если мировое соглашение – это всегда компромисс, согласование, основанное на взаимных уступках, то арбитражное решение может быть принято с игнорированием воли тяжущейся стороны.</w:t>
      </w:r>
      <w:r w:rsidRPr="00792916">
        <w:rPr>
          <w:rStyle w:val="a6"/>
          <w:rFonts w:ascii="Times New Roman" w:hAnsi="Times New Roman" w:cs="Times New Roman"/>
          <w:sz w:val="28"/>
          <w:szCs w:val="28"/>
        </w:rPr>
        <w:footnoteReference w:id="22"/>
      </w:r>
    </w:p>
    <w:p w14:paraId="76A24DFF" w14:textId="78F240DE" w:rsidR="001D1352" w:rsidRPr="00792916" w:rsidRDefault="00953C0E" w:rsidP="005C136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Критика теории «нанятого судьи» основана на том, что возможности арбитра, определяемые его усмотрением, вступают в конфликт с обязанностями агента следовать указаниям доверителя. Завершение деятельности поверенного своим выражением имеет отчет перед доверителем, что несовместимо с функциями независимого от сторон арбитража.</w:t>
      </w:r>
      <w:r w:rsidRPr="00792916">
        <w:rPr>
          <w:rStyle w:val="a6"/>
          <w:rFonts w:ascii="Times New Roman" w:hAnsi="Times New Roman" w:cs="Times New Roman"/>
          <w:sz w:val="28"/>
          <w:szCs w:val="28"/>
        </w:rPr>
        <w:footnoteReference w:id="23"/>
      </w:r>
    </w:p>
    <w:p w14:paraId="1AA78952" w14:textId="47541DED" w:rsidR="00AA7A70" w:rsidRPr="00792916" w:rsidRDefault="00FC5CB2"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И</w:t>
      </w:r>
      <w:r w:rsidR="00953C0E" w:rsidRPr="00792916">
        <w:rPr>
          <w:rFonts w:ascii="Times New Roman" w:hAnsi="Times New Roman" w:cs="Times New Roman"/>
          <w:sz w:val="28"/>
          <w:szCs w:val="28"/>
        </w:rPr>
        <w:t>нтерпретация соглашения</w:t>
      </w:r>
      <w:r w:rsidRPr="00792916">
        <w:rPr>
          <w:rFonts w:ascii="Times New Roman" w:hAnsi="Times New Roman" w:cs="Times New Roman"/>
          <w:sz w:val="28"/>
          <w:szCs w:val="28"/>
        </w:rPr>
        <w:t xml:space="preserve"> об арбитраже</w:t>
      </w:r>
      <w:r w:rsidR="00953C0E" w:rsidRPr="00792916">
        <w:rPr>
          <w:rFonts w:ascii="Times New Roman" w:hAnsi="Times New Roman" w:cs="Times New Roman"/>
          <w:sz w:val="28"/>
          <w:szCs w:val="28"/>
        </w:rPr>
        <w:t xml:space="preserve"> как разновидности гражданско</w:t>
      </w:r>
      <w:r w:rsidR="00FB5795" w:rsidRPr="00792916">
        <w:rPr>
          <w:rFonts w:ascii="Times New Roman" w:hAnsi="Times New Roman" w:cs="Times New Roman"/>
          <w:sz w:val="28"/>
          <w:szCs w:val="28"/>
        </w:rPr>
        <w:t>-</w:t>
      </w:r>
      <w:r w:rsidR="00953C0E" w:rsidRPr="00792916">
        <w:rPr>
          <w:rFonts w:ascii="Times New Roman" w:hAnsi="Times New Roman" w:cs="Times New Roman"/>
          <w:sz w:val="28"/>
          <w:szCs w:val="28"/>
        </w:rPr>
        <w:t xml:space="preserve">правовой сделки представляет собой </w:t>
      </w:r>
      <w:r w:rsidRPr="00792916">
        <w:rPr>
          <w:rFonts w:ascii="Times New Roman" w:hAnsi="Times New Roman" w:cs="Times New Roman"/>
          <w:sz w:val="28"/>
          <w:szCs w:val="28"/>
        </w:rPr>
        <w:t>отождествление</w:t>
      </w:r>
      <w:r w:rsidR="00953C0E" w:rsidRPr="00792916">
        <w:rPr>
          <w:rFonts w:ascii="Times New Roman" w:hAnsi="Times New Roman" w:cs="Times New Roman"/>
          <w:sz w:val="28"/>
          <w:szCs w:val="28"/>
        </w:rPr>
        <w:t xml:space="preserve"> арбитров </w:t>
      </w:r>
      <w:r w:rsidRPr="00792916">
        <w:rPr>
          <w:rFonts w:ascii="Times New Roman" w:hAnsi="Times New Roman" w:cs="Times New Roman"/>
          <w:sz w:val="28"/>
          <w:szCs w:val="28"/>
        </w:rPr>
        <w:t>с</w:t>
      </w:r>
      <w:r w:rsidR="00953C0E" w:rsidRPr="00792916">
        <w:rPr>
          <w:rFonts w:ascii="Times New Roman" w:hAnsi="Times New Roman" w:cs="Times New Roman"/>
          <w:sz w:val="28"/>
          <w:szCs w:val="28"/>
        </w:rPr>
        <w:t xml:space="preserve"> представител</w:t>
      </w:r>
      <w:r w:rsidRPr="00792916">
        <w:rPr>
          <w:rFonts w:ascii="Times New Roman" w:hAnsi="Times New Roman" w:cs="Times New Roman"/>
          <w:sz w:val="28"/>
          <w:szCs w:val="28"/>
        </w:rPr>
        <w:t>ями</w:t>
      </w:r>
      <w:r w:rsidR="00953C0E" w:rsidRPr="00792916">
        <w:rPr>
          <w:rFonts w:ascii="Times New Roman" w:hAnsi="Times New Roman" w:cs="Times New Roman"/>
          <w:sz w:val="28"/>
          <w:szCs w:val="28"/>
        </w:rPr>
        <w:t xml:space="preserve"> сторон в </w:t>
      </w:r>
      <w:r w:rsidRPr="00792916">
        <w:rPr>
          <w:rFonts w:ascii="Times New Roman" w:hAnsi="Times New Roman" w:cs="Times New Roman"/>
          <w:sz w:val="28"/>
          <w:szCs w:val="28"/>
        </w:rPr>
        <w:t xml:space="preserve">рамках </w:t>
      </w:r>
      <w:r w:rsidR="00953C0E" w:rsidRPr="00792916">
        <w:rPr>
          <w:rFonts w:ascii="Times New Roman" w:hAnsi="Times New Roman" w:cs="Times New Roman"/>
          <w:sz w:val="28"/>
          <w:szCs w:val="28"/>
        </w:rPr>
        <w:t>судебно</w:t>
      </w:r>
      <w:r w:rsidRPr="00792916">
        <w:rPr>
          <w:rFonts w:ascii="Times New Roman" w:hAnsi="Times New Roman" w:cs="Times New Roman"/>
          <w:sz w:val="28"/>
          <w:szCs w:val="28"/>
        </w:rPr>
        <w:t>го</w:t>
      </w:r>
      <w:r w:rsidR="00953C0E" w:rsidRPr="00792916">
        <w:rPr>
          <w:rFonts w:ascii="Times New Roman" w:hAnsi="Times New Roman" w:cs="Times New Roman"/>
          <w:sz w:val="28"/>
          <w:szCs w:val="28"/>
        </w:rPr>
        <w:t xml:space="preserve"> разбирательств</w:t>
      </w:r>
      <w:r w:rsidRPr="00792916">
        <w:rPr>
          <w:rFonts w:ascii="Times New Roman" w:hAnsi="Times New Roman" w:cs="Times New Roman"/>
          <w:sz w:val="28"/>
          <w:szCs w:val="28"/>
        </w:rPr>
        <w:t>а</w:t>
      </w:r>
      <w:r w:rsidR="00953C0E" w:rsidRPr="00792916">
        <w:rPr>
          <w:rFonts w:ascii="Times New Roman" w:hAnsi="Times New Roman" w:cs="Times New Roman"/>
          <w:sz w:val="28"/>
          <w:szCs w:val="28"/>
        </w:rPr>
        <w:t xml:space="preserve">. </w:t>
      </w:r>
      <w:r w:rsidRPr="00792916">
        <w:rPr>
          <w:rFonts w:ascii="Times New Roman" w:hAnsi="Times New Roman" w:cs="Times New Roman"/>
          <w:sz w:val="28"/>
          <w:szCs w:val="28"/>
        </w:rPr>
        <w:t>В случае, если</w:t>
      </w:r>
      <w:r w:rsidR="00953C0E" w:rsidRPr="00792916">
        <w:rPr>
          <w:rFonts w:ascii="Times New Roman" w:hAnsi="Times New Roman" w:cs="Times New Roman"/>
          <w:sz w:val="28"/>
          <w:szCs w:val="28"/>
        </w:rPr>
        <w:t xml:space="preserve"> два «арбитра-представителя» не приходят к единому мнению, они избирают третьего арбитра (супер-арбитра), мнение которого оказывается решающим.</w:t>
      </w:r>
      <w:r w:rsidR="00953C0E" w:rsidRPr="00792916">
        <w:rPr>
          <w:rStyle w:val="a6"/>
          <w:rFonts w:ascii="Times New Roman" w:hAnsi="Times New Roman" w:cs="Times New Roman"/>
          <w:sz w:val="28"/>
          <w:szCs w:val="28"/>
        </w:rPr>
        <w:footnoteReference w:id="24"/>
      </w:r>
      <w:r w:rsidR="00953C0E" w:rsidRPr="00792916">
        <w:rPr>
          <w:rFonts w:ascii="Times New Roman" w:hAnsi="Times New Roman" w:cs="Times New Roman"/>
          <w:sz w:val="28"/>
          <w:szCs w:val="28"/>
        </w:rPr>
        <w:t xml:space="preserve">Следует обратить внимание на то обстоятельство, что данная </w:t>
      </w:r>
      <w:r w:rsidR="00953C0E" w:rsidRPr="00792916">
        <w:rPr>
          <w:rFonts w:ascii="Times New Roman" w:hAnsi="Times New Roman" w:cs="Times New Roman"/>
          <w:sz w:val="28"/>
          <w:szCs w:val="28"/>
        </w:rPr>
        <w:lastRenderedPageBreak/>
        <w:t>модель арбитражного разбирательства получила активное развитие и была реализована в английской правовой системе.</w:t>
      </w:r>
    </w:p>
    <w:p w14:paraId="6EDAFDC3" w14:textId="79A2EFD7" w:rsidR="00953C0E" w:rsidRPr="00792916" w:rsidRDefault="007B7A8E" w:rsidP="00AA7A70">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Одним из наиболее существенных аспектов</w:t>
      </w:r>
      <w:r w:rsidR="00953C0E" w:rsidRPr="00792916">
        <w:rPr>
          <w:rFonts w:ascii="Times New Roman" w:hAnsi="Times New Roman" w:cs="Times New Roman"/>
          <w:sz w:val="28"/>
          <w:szCs w:val="28"/>
        </w:rPr>
        <w:t xml:space="preserve"> договорной теории </w:t>
      </w:r>
      <w:r w:rsidRPr="00792916">
        <w:rPr>
          <w:rFonts w:ascii="Times New Roman" w:hAnsi="Times New Roman" w:cs="Times New Roman"/>
          <w:sz w:val="28"/>
          <w:szCs w:val="28"/>
        </w:rPr>
        <w:t>в</w:t>
      </w:r>
      <w:r w:rsidR="00953C0E" w:rsidRPr="00792916">
        <w:rPr>
          <w:rFonts w:ascii="Times New Roman" w:hAnsi="Times New Roman" w:cs="Times New Roman"/>
          <w:sz w:val="28"/>
          <w:szCs w:val="28"/>
        </w:rPr>
        <w:t xml:space="preserve"> </w:t>
      </w:r>
      <w:r w:rsidRPr="00792916">
        <w:rPr>
          <w:rFonts w:ascii="Times New Roman" w:hAnsi="Times New Roman" w:cs="Times New Roman"/>
          <w:sz w:val="28"/>
          <w:szCs w:val="28"/>
        </w:rPr>
        <w:t>рамках правоприменительной практики</w:t>
      </w:r>
      <w:r w:rsidR="00953C0E" w:rsidRPr="00792916">
        <w:rPr>
          <w:rFonts w:ascii="Times New Roman" w:hAnsi="Times New Roman" w:cs="Times New Roman"/>
          <w:sz w:val="28"/>
          <w:szCs w:val="28"/>
        </w:rPr>
        <w:t xml:space="preserve"> состоит в том, что в случае оценки действительности </w:t>
      </w:r>
      <w:r w:rsidRPr="00792916">
        <w:rPr>
          <w:rFonts w:ascii="Times New Roman" w:hAnsi="Times New Roman" w:cs="Times New Roman"/>
          <w:sz w:val="28"/>
          <w:szCs w:val="28"/>
        </w:rPr>
        <w:t xml:space="preserve">и признания арбитражного соглашения </w:t>
      </w:r>
      <w:r w:rsidR="00953C0E" w:rsidRPr="00792916">
        <w:rPr>
          <w:rFonts w:ascii="Times New Roman" w:hAnsi="Times New Roman" w:cs="Times New Roman"/>
          <w:sz w:val="28"/>
          <w:szCs w:val="28"/>
        </w:rPr>
        <w:t>недействительн</w:t>
      </w:r>
      <w:r w:rsidRPr="00792916">
        <w:rPr>
          <w:rFonts w:ascii="Times New Roman" w:hAnsi="Times New Roman" w:cs="Times New Roman"/>
          <w:sz w:val="28"/>
          <w:szCs w:val="28"/>
        </w:rPr>
        <w:t>ым</w:t>
      </w:r>
      <w:r w:rsidR="00953C0E" w:rsidRPr="00792916">
        <w:rPr>
          <w:rFonts w:ascii="Times New Roman" w:hAnsi="Times New Roman" w:cs="Times New Roman"/>
          <w:sz w:val="28"/>
          <w:szCs w:val="28"/>
        </w:rPr>
        <w:t>, заключенн</w:t>
      </w:r>
      <w:r w:rsidRPr="00792916">
        <w:rPr>
          <w:rFonts w:ascii="Times New Roman" w:hAnsi="Times New Roman" w:cs="Times New Roman"/>
          <w:sz w:val="28"/>
          <w:szCs w:val="28"/>
        </w:rPr>
        <w:t>ым</w:t>
      </w:r>
      <w:r w:rsidR="00953C0E"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подлежат применению </w:t>
      </w:r>
      <w:r w:rsidR="00953C0E" w:rsidRPr="00792916">
        <w:rPr>
          <w:rFonts w:ascii="Times New Roman" w:hAnsi="Times New Roman" w:cs="Times New Roman"/>
          <w:sz w:val="28"/>
          <w:szCs w:val="28"/>
        </w:rPr>
        <w:t xml:space="preserve">нормы гражданского законодательства. Так, при определении </w:t>
      </w:r>
      <w:proofErr w:type="spellStart"/>
      <w:r w:rsidR="00953C0E" w:rsidRPr="00792916">
        <w:rPr>
          <w:rFonts w:ascii="Times New Roman" w:hAnsi="Times New Roman" w:cs="Times New Roman"/>
          <w:sz w:val="28"/>
          <w:szCs w:val="28"/>
        </w:rPr>
        <w:t>заключенности</w:t>
      </w:r>
      <w:proofErr w:type="spellEnd"/>
      <w:r w:rsidR="00953C0E" w:rsidRPr="00792916">
        <w:rPr>
          <w:rFonts w:ascii="Times New Roman" w:hAnsi="Times New Roman" w:cs="Times New Roman"/>
          <w:sz w:val="28"/>
          <w:szCs w:val="28"/>
        </w:rPr>
        <w:t xml:space="preserve"> арбитражного соглашения необходимо исследовать его предмет и существенные условия; при рассмотрении вопроса об изменении, расторжении или прекращении арбитражного соглашения следует прибегать к нормам гражданского законодательства, регулирующим изменение, расторжение или прекращение гражданско-правовых договоров; в том случае, если ставится вопрос о недействительности арбитражного соглашения, соответствующую оценку следует давать с позиций теории недействительности гражданско-правового договора, сформулированной в действующем гражданском законодательстве.</w:t>
      </w:r>
      <w:r w:rsidRPr="00792916">
        <w:rPr>
          <w:rStyle w:val="a6"/>
          <w:rFonts w:ascii="Times New Roman" w:hAnsi="Times New Roman" w:cs="Times New Roman"/>
          <w:sz w:val="28"/>
          <w:szCs w:val="28"/>
        </w:rPr>
        <w:footnoteReference w:id="25"/>
      </w:r>
    </w:p>
    <w:p w14:paraId="253C0E29" w14:textId="27A5C438" w:rsidR="009B6A5F" w:rsidRPr="00792916" w:rsidRDefault="007B7A8E"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Если рассматривать договорную теорий с позиций</w:t>
      </w:r>
      <w:r w:rsidR="009B6A5F" w:rsidRPr="00792916">
        <w:rPr>
          <w:rFonts w:ascii="Times New Roman" w:hAnsi="Times New Roman" w:cs="Times New Roman"/>
          <w:sz w:val="28"/>
          <w:szCs w:val="28"/>
        </w:rPr>
        <w:t xml:space="preserve"> международного частного права</w:t>
      </w:r>
      <w:r w:rsidRPr="00792916">
        <w:rPr>
          <w:rFonts w:ascii="Times New Roman" w:hAnsi="Times New Roman" w:cs="Times New Roman"/>
          <w:sz w:val="28"/>
          <w:szCs w:val="28"/>
        </w:rPr>
        <w:t xml:space="preserve">, то можно прийти к вывод </w:t>
      </w:r>
      <w:r w:rsidR="009B6A5F" w:rsidRPr="00792916">
        <w:rPr>
          <w:rFonts w:ascii="Times New Roman" w:hAnsi="Times New Roman" w:cs="Times New Roman"/>
          <w:sz w:val="28"/>
          <w:szCs w:val="28"/>
        </w:rPr>
        <w:t xml:space="preserve">позволяет обосновать возможность коллизионной привязки к арбитражной процедуре, т.е. применение норм права </w:t>
      </w:r>
      <w:r w:rsidRPr="00792916">
        <w:rPr>
          <w:rFonts w:ascii="Times New Roman" w:hAnsi="Times New Roman" w:cs="Times New Roman"/>
          <w:sz w:val="28"/>
          <w:szCs w:val="28"/>
        </w:rPr>
        <w:t>иностранного государства с целью</w:t>
      </w:r>
      <w:r w:rsidR="009B6A5F" w:rsidRPr="00792916">
        <w:rPr>
          <w:rFonts w:ascii="Times New Roman" w:hAnsi="Times New Roman" w:cs="Times New Roman"/>
          <w:sz w:val="28"/>
          <w:szCs w:val="28"/>
        </w:rPr>
        <w:t xml:space="preserve"> регулирования процессуальных вопросов.</w:t>
      </w:r>
    </w:p>
    <w:p w14:paraId="42FCC665" w14:textId="349AAB71" w:rsidR="009B6A5F" w:rsidRPr="00792916" w:rsidRDefault="007B7A8E" w:rsidP="00D37C9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Однако, указанная теория подвергается также существенной критике</w:t>
      </w:r>
      <w:r w:rsidR="00D37C9D" w:rsidRPr="00792916">
        <w:rPr>
          <w:rFonts w:ascii="Times New Roman" w:hAnsi="Times New Roman" w:cs="Times New Roman"/>
          <w:sz w:val="28"/>
          <w:szCs w:val="28"/>
        </w:rPr>
        <w:t xml:space="preserve"> в части того, что </w:t>
      </w:r>
      <w:r w:rsidR="009B6A5F" w:rsidRPr="00792916">
        <w:rPr>
          <w:rFonts w:ascii="Times New Roman" w:hAnsi="Times New Roman" w:cs="Times New Roman"/>
          <w:sz w:val="28"/>
          <w:szCs w:val="28"/>
        </w:rPr>
        <w:t>арбитражное соглашение не порождает гражданско-правовых последствий</w:t>
      </w:r>
      <w:r w:rsidR="00D37C9D" w:rsidRPr="00792916">
        <w:rPr>
          <w:rFonts w:ascii="Times New Roman" w:hAnsi="Times New Roman" w:cs="Times New Roman"/>
          <w:sz w:val="28"/>
          <w:szCs w:val="28"/>
        </w:rPr>
        <w:t xml:space="preserve"> само по себе</w:t>
      </w:r>
      <w:r w:rsidR="009B6A5F" w:rsidRPr="00792916">
        <w:rPr>
          <w:rFonts w:ascii="Times New Roman" w:hAnsi="Times New Roman" w:cs="Times New Roman"/>
          <w:sz w:val="28"/>
          <w:szCs w:val="28"/>
        </w:rPr>
        <w:t>. Правовой эффект, возникающий в связи с его заключением, состоит в процессуальных последствиях, которые исключают возможность рассмотрения споров государственным судом.</w:t>
      </w:r>
    </w:p>
    <w:p w14:paraId="3DA9CFDB" w14:textId="18BBC923" w:rsidR="009B6A5F" w:rsidRPr="00792916" w:rsidRDefault="00B61A38"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При анализе практики правоприменения </w:t>
      </w:r>
      <w:r w:rsidR="009B6A5F" w:rsidRPr="00792916">
        <w:rPr>
          <w:rFonts w:ascii="Times New Roman" w:hAnsi="Times New Roman" w:cs="Times New Roman"/>
          <w:sz w:val="28"/>
          <w:szCs w:val="28"/>
        </w:rPr>
        <w:t xml:space="preserve">можно </w:t>
      </w:r>
      <w:r w:rsidRPr="00792916">
        <w:rPr>
          <w:rFonts w:ascii="Times New Roman" w:hAnsi="Times New Roman" w:cs="Times New Roman"/>
          <w:sz w:val="28"/>
          <w:szCs w:val="28"/>
        </w:rPr>
        <w:t>позиции судов</w:t>
      </w:r>
      <w:r w:rsidR="009B6A5F" w:rsidRPr="00792916">
        <w:rPr>
          <w:rFonts w:ascii="Times New Roman" w:hAnsi="Times New Roman" w:cs="Times New Roman"/>
          <w:sz w:val="28"/>
          <w:szCs w:val="28"/>
        </w:rPr>
        <w:t xml:space="preserve">, в </w:t>
      </w:r>
      <w:r w:rsidRPr="00792916">
        <w:rPr>
          <w:rFonts w:ascii="Times New Roman" w:hAnsi="Times New Roman" w:cs="Times New Roman"/>
          <w:sz w:val="28"/>
          <w:szCs w:val="28"/>
        </w:rPr>
        <w:t>рамках которых</w:t>
      </w:r>
      <w:r w:rsidR="009B6A5F" w:rsidRPr="00792916">
        <w:rPr>
          <w:rFonts w:ascii="Times New Roman" w:hAnsi="Times New Roman" w:cs="Times New Roman"/>
          <w:sz w:val="28"/>
          <w:szCs w:val="28"/>
        </w:rPr>
        <w:t xml:space="preserve"> указывается на то</w:t>
      </w:r>
      <w:r w:rsidRPr="00792916">
        <w:rPr>
          <w:rFonts w:ascii="Times New Roman" w:hAnsi="Times New Roman" w:cs="Times New Roman"/>
          <w:sz w:val="28"/>
          <w:szCs w:val="28"/>
        </w:rPr>
        <w:t xml:space="preserve"> обстоятельство</w:t>
      </w:r>
      <w:r w:rsidR="009B6A5F" w:rsidRPr="00792916">
        <w:rPr>
          <w:rFonts w:ascii="Times New Roman" w:hAnsi="Times New Roman" w:cs="Times New Roman"/>
          <w:sz w:val="28"/>
          <w:szCs w:val="28"/>
        </w:rPr>
        <w:t xml:space="preserve">, что «третейское соглашение не направлено на установление, изменение или прекращение гражданских прав и </w:t>
      </w:r>
      <w:r w:rsidR="009B6A5F" w:rsidRPr="00792916">
        <w:rPr>
          <w:rFonts w:ascii="Times New Roman" w:hAnsi="Times New Roman" w:cs="Times New Roman"/>
          <w:sz w:val="28"/>
          <w:szCs w:val="28"/>
        </w:rPr>
        <w:lastRenderedPageBreak/>
        <w:t>обязанностей»,</w:t>
      </w:r>
      <w:r w:rsidRPr="00792916">
        <w:rPr>
          <w:rStyle w:val="a6"/>
          <w:rFonts w:ascii="Times New Roman" w:hAnsi="Times New Roman" w:cs="Times New Roman"/>
          <w:sz w:val="28"/>
          <w:szCs w:val="28"/>
        </w:rPr>
        <w:footnoteReference w:id="26"/>
      </w:r>
      <w:r w:rsidRPr="00792916">
        <w:rPr>
          <w:rFonts w:ascii="Times New Roman" w:hAnsi="Times New Roman" w:cs="Times New Roman"/>
          <w:sz w:val="28"/>
          <w:szCs w:val="28"/>
        </w:rPr>
        <w:t xml:space="preserve"> </w:t>
      </w:r>
      <w:r w:rsidR="009B6A5F" w:rsidRPr="00792916">
        <w:rPr>
          <w:rFonts w:ascii="Times New Roman" w:hAnsi="Times New Roman" w:cs="Times New Roman"/>
          <w:sz w:val="28"/>
          <w:szCs w:val="28"/>
        </w:rPr>
        <w:t>что «соглашение сторон о передаче спора на разрешение третейского суда… определяет подведомственность споров, то есть стороны при заключении соглашения фактически распорядились своими процессуальными правами и обязанностями»</w:t>
      </w:r>
      <w:r w:rsidRPr="00792916">
        <w:rPr>
          <w:rStyle w:val="a6"/>
          <w:rFonts w:ascii="Times New Roman" w:hAnsi="Times New Roman" w:cs="Times New Roman"/>
          <w:sz w:val="28"/>
          <w:szCs w:val="28"/>
        </w:rPr>
        <w:footnoteReference w:id="27"/>
      </w:r>
      <w:r w:rsidRPr="00792916">
        <w:rPr>
          <w:rFonts w:ascii="Times New Roman" w:hAnsi="Times New Roman" w:cs="Times New Roman"/>
          <w:sz w:val="28"/>
          <w:szCs w:val="28"/>
        </w:rPr>
        <w:t xml:space="preserve"> </w:t>
      </w:r>
      <w:r w:rsidR="009B6A5F" w:rsidRPr="00792916">
        <w:rPr>
          <w:rFonts w:ascii="Times New Roman" w:hAnsi="Times New Roman" w:cs="Times New Roman"/>
          <w:sz w:val="28"/>
          <w:szCs w:val="28"/>
        </w:rPr>
        <w:t>или что «третейское соглашение – это соглашение, устанавливающее взаимные права и обязанности сторон по вопросам способа, формы и процедуры разрешения возможного спора, а не соглашение, определяющее взаимные гражданские права и обязанности сторон, хотя и заключенное в форме гражданско-правового договора»</w:t>
      </w:r>
      <w:r w:rsidR="009B6A5F" w:rsidRPr="00792916">
        <w:rPr>
          <w:rStyle w:val="a6"/>
          <w:rFonts w:ascii="Times New Roman" w:hAnsi="Times New Roman" w:cs="Times New Roman"/>
          <w:sz w:val="28"/>
          <w:szCs w:val="28"/>
        </w:rPr>
        <w:footnoteReference w:id="28"/>
      </w:r>
      <w:r w:rsidR="009B6A5F" w:rsidRPr="00792916">
        <w:rPr>
          <w:rFonts w:ascii="Times New Roman" w:hAnsi="Times New Roman" w:cs="Times New Roman"/>
          <w:sz w:val="28"/>
          <w:szCs w:val="28"/>
        </w:rPr>
        <w:t>.</w:t>
      </w:r>
    </w:p>
    <w:p w14:paraId="36A9E3A7" w14:textId="76ABAD6A" w:rsidR="009B6A5F" w:rsidRPr="00792916" w:rsidRDefault="009B6A5F"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Обоснование гражданско-правовой природы арбитражного соглашения </w:t>
      </w:r>
      <w:r w:rsidR="00593838" w:rsidRPr="00792916">
        <w:rPr>
          <w:rFonts w:ascii="Times New Roman" w:hAnsi="Times New Roman" w:cs="Times New Roman"/>
          <w:sz w:val="28"/>
          <w:szCs w:val="28"/>
        </w:rPr>
        <w:t>рядом исследователей</w:t>
      </w:r>
      <w:r w:rsidRPr="00792916">
        <w:rPr>
          <w:rFonts w:ascii="Times New Roman" w:hAnsi="Times New Roman" w:cs="Times New Roman"/>
          <w:sz w:val="28"/>
          <w:szCs w:val="28"/>
        </w:rPr>
        <w:t xml:space="preserve"> сводится к тому, что оно предоставляет обеим сторонам средства защиты их прав и интересов, поскольку влияет на возникновение, изменение и прекращение правоотношений опосредованным образом.</w:t>
      </w:r>
      <w:r w:rsidRPr="00792916">
        <w:rPr>
          <w:rStyle w:val="a6"/>
          <w:rFonts w:ascii="Times New Roman" w:hAnsi="Times New Roman" w:cs="Times New Roman"/>
          <w:sz w:val="28"/>
          <w:szCs w:val="28"/>
        </w:rPr>
        <w:footnoteReference w:id="29"/>
      </w:r>
    </w:p>
    <w:p w14:paraId="0E9DF1F6" w14:textId="15A9324E" w:rsidR="009B6A5F" w:rsidRPr="00792916" w:rsidRDefault="00593838" w:rsidP="00AA7A70">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Между тем</w:t>
      </w:r>
      <w:r w:rsidR="009B6A5F" w:rsidRPr="00792916">
        <w:rPr>
          <w:rFonts w:ascii="Times New Roman" w:hAnsi="Times New Roman" w:cs="Times New Roman"/>
          <w:sz w:val="28"/>
          <w:szCs w:val="28"/>
        </w:rPr>
        <w:t xml:space="preserve"> арбитражное соглашение </w:t>
      </w:r>
      <w:r w:rsidRPr="00792916">
        <w:rPr>
          <w:rFonts w:ascii="Times New Roman" w:hAnsi="Times New Roman" w:cs="Times New Roman"/>
          <w:sz w:val="28"/>
          <w:szCs w:val="28"/>
        </w:rPr>
        <w:t xml:space="preserve">является, в первую очередь, </w:t>
      </w:r>
      <w:r w:rsidR="009B6A5F" w:rsidRPr="00792916">
        <w:rPr>
          <w:rFonts w:ascii="Times New Roman" w:hAnsi="Times New Roman" w:cs="Times New Roman"/>
          <w:sz w:val="28"/>
          <w:szCs w:val="28"/>
        </w:rPr>
        <w:t>акт</w:t>
      </w:r>
      <w:r w:rsidRPr="00792916">
        <w:rPr>
          <w:rFonts w:ascii="Times New Roman" w:hAnsi="Times New Roman" w:cs="Times New Roman"/>
          <w:sz w:val="28"/>
          <w:szCs w:val="28"/>
        </w:rPr>
        <w:t>ом</w:t>
      </w:r>
      <w:r w:rsidR="009B6A5F" w:rsidRPr="00792916">
        <w:rPr>
          <w:rFonts w:ascii="Times New Roman" w:hAnsi="Times New Roman" w:cs="Times New Roman"/>
          <w:sz w:val="28"/>
          <w:szCs w:val="28"/>
        </w:rPr>
        <w:t xml:space="preserve"> частного права. </w:t>
      </w:r>
      <w:r w:rsidRPr="00792916">
        <w:rPr>
          <w:rFonts w:ascii="Times New Roman" w:hAnsi="Times New Roman" w:cs="Times New Roman"/>
          <w:sz w:val="28"/>
          <w:szCs w:val="28"/>
        </w:rPr>
        <w:t>А</w:t>
      </w:r>
      <w:r w:rsidR="009B6A5F" w:rsidRPr="00792916">
        <w:rPr>
          <w:rFonts w:ascii="Times New Roman" w:hAnsi="Times New Roman" w:cs="Times New Roman"/>
          <w:sz w:val="28"/>
          <w:szCs w:val="28"/>
        </w:rPr>
        <w:t xml:space="preserve">рбитражное соглашение является частноправовым договором, который при этом нельзя отождествлять с гражданско-правовым договором. Понятие частноправового договора </w:t>
      </w:r>
      <w:r w:rsidRPr="00792916">
        <w:rPr>
          <w:rFonts w:ascii="Times New Roman" w:hAnsi="Times New Roman" w:cs="Times New Roman"/>
          <w:sz w:val="28"/>
          <w:szCs w:val="28"/>
        </w:rPr>
        <w:t>является общим по отношению</w:t>
      </w:r>
      <w:r w:rsidR="009B6A5F"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к </w:t>
      </w:r>
      <w:r w:rsidR="009B6A5F" w:rsidRPr="00792916">
        <w:rPr>
          <w:rFonts w:ascii="Times New Roman" w:hAnsi="Times New Roman" w:cs="Times New Roman"/>
          <w:sz w:val="28"/>
          <w:szCs w:val="28"/>
        </w:rPr>
        <w:t>поняти</w:t>
      </w:r>
      <w:r w:rsidRPr="00792916">
        <w:rPr>
          <w:rFonts w:ascii="Times New Roman" w:hAnsi="Times New Roman" w:cs="Times New Roman"/>
          <w:sz w:val="28"/>
          <w:szCs w:val="28"/>
        </w:rPr>
        <w:t>ю</w:t>
      </w:r>
      <w:r w:rsidR="009B6A5F" w:rsidRPr="00792916">
        <w:rPr>
          <w:rFonts w:ascii="Times New Roman" w:hAnsi="Times New Roman" w:cs="Times New Roman"/>
          <w:sz w:val="28"/>
          <w:szCs w:val="28"/>
        </w:rPr>
        <w:t xml:space="preserve"> гражданско-правового договора</w:t>
      </w:r>
      <w:r w:rsidRPr="00792916">
        <w:rPr>
          <w:rFonts w:ascii="Times New Roman" w:hAnsi="Times New Roman" w:cs="Times New Roman"/>
          <w:sz w:val="28"/>
          <w:szCs w:val="28"/>
        </w:rPr>
        <w:t>, а г</w:t>
      </w:r>
      <w:r w:rsidR="009B6A5F" w:rsidRPr="00792916">
        <w:rPr>
          <w:rFonts w:ascii="Times New Roman" w:hAnsi="Times New Roman" w:cs="Times New Roman"/>
          <w:sz w:val="28"/>
          <w:szCs w:val="28"/>
        </w:rPr>
        <w:t>ражданско-правовой договор</w:t>
      </w:r>
      <w:r w:rsidRPr="00792916">
        <w:rPr>
          <w:rFonts w:ascii="Times New Roman" w:hAnsi="Times New Roman" w:cs="Times New Roman"/>
          <w:sz w:val="28"/>
          <w:szCs w:val="28"/>
        </w:rPr>
        <w:t>, в свою очередь,</w:t>
      </w:r>
      <w:r w:rsidR="009B6A5F" w:rsidRPr="00792916">
        <w:rPr>
          <w:rFonts w:ascii="Times New Roman" w:hAnsi="Times New Roman" w:cs="Times New Roman"/>
          <w:sz w:val="28"/>
          <w:szCs w:val="28"/>
        </w:rPr>
        <w:t xml:space="preserve"> является разновидностью частноправового договора. При этом следует согласиться со сторонниками договорной теории арбитража в том, что арбитражное соглашение служит средством обеспечения действенности и эффективности гражданско</w:t>
      </w:r>
      <w:r w:rsidR="009B6A5F" w:rsidRPr="00792916">
        <w:t>-</w:t>
      </w:r>
      <w:r w:rsidR="009B6A5F" w:rsidRPr="00792916">
        <w:rPr>
          <w:rFonts w:ascii="Times New Roman" w:hAnsi="Times New Roman" w:cs="Times New Roman"/>
          <w:sz w:val="28"/>
          <w:szCs w:val="28"/>
        </w:rPr>
        <w:t>правовых договоров, но это обстоятельство не влияет на правовую характеристику сути третейского соглашения.</w:t>
      </w:r>
      <w:r w:rsidRPr="00792916">
        <w:rPr>
          <w:rStyle w:val="a6"/>
          <w:rFonts w:ascii="Times New Roman" w:hAnsi="Times New Roman" w:cs="Times New Roman"/>
          <w:sz w:val="28"/>
          <w:szCs w:val="28"/>
        </w:rPr>
        <w:footnoteReference w:id="30"/>
      </w:r>
    </w:p>
    <w:p w14:paraId="64F29DEB" w14:textId="6236F45A" w:rsidR="007049B5" w:rsidRPr="00792916" w:rsidRDefault="00E92208" w:rsidP="007049B5">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Критики договорной теории арбитража говорят и о том, что единство воли сторон не находит своего выражения в арбитраже – ни в процедуре, ни в арбитражном решении, а это исключает договорную природу арбитража.</w:t>
      </w:r>
      <w:r w:rsidR="00593838" w:rsidRPr="00792916">
        <w:rPr>
          <w:rStyle w:val="a6"/>
          <w:rFonts w:ascii="Times New Roman" w:hAnsi="Times New Roman" w:cs="Times New Roman"/>
          <w:sz w:val="28"/>
          <w:szCs w:val="28"/>
        </w:rPr>
        <w:footnoteReference w:id="31"/>
      </w:r>
    </w:p>
    <w:p w14:paraId="477781E9" w14:textId="05A388C2" w:rsidR="00C81E4B" w:rsidRPr="00792916" w:rsidRDefault="00E92208" w:rsidP="007049B5">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Возражения против практической реализации договорной теории, особенно с точки зрения представления арбитража как «обычной» услуги в ее гражданско</w:t>
      </w:r>
      <w:r w:rsidR="00C81E4B" w:rsidRPr="00792916">
        <w:rPr>
          <w:rFonts w:ascii="Times New Roman" w:hAnsi="Times New Roman" w:cs="Times New Roman"/>
          <w:sz w:val="28"/>
          <w:szCs w:val="28"/>
        </w:rPr>
        <w:t>-</w:t>
      </w:r>
      <w:r w:rsidRPr="00792916">
        <w:rPr>
          <w:rFonts w:ascii="Times New Roman" w:hAnsi="Times New Roman" w:cs="Times New Roman"/>
          <w:sz w:val="28"/>
          <w:szCs w:val="28"/>
        </w:rPr>
        <w:t xml:space="preserve">правовом смысле, имели место и во время проведения последней реформы третейского разбирательства в России. </w:t>
      </w:r>
      <w:r w:rsidR="000D7105" w:rsidRPr="00792916">
        <w:rPr>
          <w:rFonts w:ascii="Times New Roman" w:hAnsi="Times New Roman" w:cs="Times New Roman"/>
          <w:sz w:val="28"/>
          <w:szCs w:val="28"/>
        </w:rPr>
        <w:t>Указанный подход</w:t>
      </w:r>
      <w:r w:rsidRPr="00792916">
        <w:rPr>
          <w:rFonts w:ascii="Times New Roman" w:hAnsi="Times New Roman" w:cs="Times New Roman"/>
          <w:sz w:val="28"/>
          <w:szCs w:val="28"/>
        </w:rPr>
        <w:t xml:space="preserve"> «не соответствует ни подходам Европейского Суда по правам человека, ни подходам Конституционного Суда Российской Федерации, несмотря даже на то, что во многих западных «</w:t>
      </w:r>
      <w:proofErr w:type="spellStart"/>
      <w:r w:rsidRPr="00792916">
        <w:rPr>
          <w:rFonts w:ascii="Times New Roman" w:hAnsi="Times New Roman" w:cs="Times New Roman"/>
          <w:sz w:val="28"/>
          <w:szCs w:val="28"/>
        </w:rPr>
        <w:t>протретейских</w:t>
      </w:r>
      <w:proofErr w:type="spellEnd"/>
      <w:r w:rsidRPr="00792916">
        <w:rPr>
          <w:rFonts w:ascii="Times New Roman" w:hAnsi="Times New Roman" w:cs="Times New Roman"/>
          <w:sz w:val="28"/>
          <w:szCs w:val="28"/>
        </w:rPr>
        <w:t>» юрисдикциях «арбитраж» приравнивается к услуге с точки зрения налогообложения и признается таковой в различных экономических классификаторах (в том числе ВТО)».</w:t>
      </w:r>
      <w:r w:rsidR="000D7105" w:rsidRPr="00792916">
        <w:rPr>
          <w:rStyle w:val="a6"/>
          <w:rFonts w:ascii="Times New Roman" w:hAnsi="Times New Roman" w:cs="Times New Roman"/>
          <w:sz w:val="28"/>
          <w:szCs w:val="28"/>
        </w:rPr>
        <w:footnoteReference w:id="32"/>
      </w:r>
    </w:p>
    <w:p w14:paraId="10250537" w14:textId="60B31016" w:rsidR="00E92208" w:rsidRPr="00792916" w:rsidRDefault="00C81E4B" w:rsidP="00997CC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Российская правоприменительная практика является достаточно неоднозначной в части применения положений договорной теории. Имеется достаточно обширная практика применения положений гражданского законодательства в делах о признании недействительным арбитражного соглашения.</w:t>
      </w:r>
      <w:r w:rsidR="00997CCE" w:rsidRPr="00792916">
        <w:rPr>
          <w:rFonts w:ascii="Times New Roman" w:hAnsi="Times New Roman" w:cs="Times New Roman"/>
          <w:sz w:val="28"/>
          <w:szCs w:val="28"/>
        </w:rPr>
        <w:t xml:space="preserve"> </w:t>
      </w:r>
      <w:r w:rsidRPr="00792916">
        <w:rPr>
          <w:rFonts w:ascii="Times New Roman" w:hAnsi="Times New Roman" w:cs="Times New Roman"/>
          <w:sz w:val="28"/>
          <w:szCs w:val="28"/>
        </w:rPr>
        <w:t>Указанная позиция, в частности находит свое отражение как в практике Верховного Суда РФ</w:t>
      </w:r>
      <w:r w:rsidRPr="00792916">
        <w:rPr>
          <w:rStyle w:val="a6"/>
          <w:rFonts w:ascii="Times New Roman" w:hAnsi="Times New Roman" w:cs="Times New Roman"/>
          <w:sz w:val="28"/>
          <w:szCs w:val="28"/>
        </w:rPr>
        <w:footnoteReference w:id="33"/>
      </w:r>
      <w:r w:rsidRPr="00792916">
        <w:rPr>
          <w:rFonts w:ascii="Times New Roman" w:hAnsi="Times New Roman" w:cs="Times New Roman"/>
          <w:sz w:val="28"/>
          <w:szCs w:val="28"/>
        </w:rPr>
        <w:t>, так и в практике Федеральной антимонопольной службы</w:t>
      </w:r>
      <w:r w:rsidRPr="00792916">
        <w:rPr>
          <w:rStyle w:val="a6"/>
          <w:rFonts w:ascii="Times New Roman" w:hAnsi="Times New Roman" w:cs="Times New Roman"/>
          <w:sz w:val="28"/>
          <w:szCs w:val="28"/>
        </w:rPr>
        <w:footnoteReference w:id="34"/>
      </w:r>
      <w:r w:rsidRPr="00792916">
        <w:rPr>
          <w:rFonts w:ascii="Times New Roman" w:hAnsi="Times New Roman" w:cs="Times New Roman"/>
          <w:sz w:val="28"/>
          <w:szCs w:val="28"/>
        </w:rPr>
        <w:t xml:space="preserve"> и арбитражных судов</w:t>
      </w:r>
      <w:r w:rsidRPr="00792916">
        <w:rPr>
          <w:rStyle w:val="a6"/>
          <w:rFonts w:ascii="Times New Roman" w:hAnsi="Times New Roman" w:cs="Times New Roman"/>
          <w:sz w:val="28"/>
          <w:szCs w:val="28"/>
        </w:rPr>
        <w:footnoteReference w:id="35"/>
      </w:r>
      <w:r w:rsidRPr="00792916">
        <w:rPr>
          <w:rFonts w:ascii="Times New Roman" w:hAnsi="Times New Roman" w:cs="Times New Roman"/>
          <w:sz w:val="28"/>
          <w:szCs w:val="28"/>
        </w:rPr>
        <w:t>.</w:t>
      </w:r>
      <w:r w:rsidR="00997CCE" w:rsidRPr="00792916">
        <w:rPr>
          <w:rFonts w:ascii="Times New Roman" w:hAnsi="Times New Roman" w:cs="Times New Roman"/>
          <w:sz w:val="28"/>
          <w:szCs w:val="28"/>
        </w:rPr>
        <w:t xml:space="preserve"> В то же время суды зачастую признают недействительным штраф, налагаемый третейскими судами участника третейского разбирательства, предусмотренный арбитражным соглашением, при условии того, что указанный штраф предусмотрен </w:t>
      </w:r>
      <w:r w:rsidR="00997CCE" w:rsidRPr="00792916">
        <w:rPr>
          <w:rFonts w:ascii="Times New Roman" w:hAnsi="Times New Roman" w:cs="Times New Roman"/>
          <w:sz w:val="28"/>
          <w:szCs w:val="28"/>
        </w:rPr>
        <w:lastRenderedPageBreak/>
        <w:t>положениями арбитражного соглашения. Указанная позиция получила неоднократную практику применения Верховным Судом РФ.</w:t>
      </w:r>
      <w:r w:rsidR="00997CCE" w:rsidRPr="00792916">
        <w:rPr>
          <w:rStyle w:val="a6"/>
          <w:rFonts w:ascii="Times New Roman" w:hAnsi="Times New Roman" w:cs="Times New Roman"/>
          <w:sz w:val="28"/>
          <w:szCs w:val="28"/>
        </w:rPr>
        <w:footnoteReference w:id="36"/>
      </w:r>
      <w:r w:rsidR="00671C1F" w:rsidRPr="00792916">
        <w:rPr>
          <w:rFonts w:ascii="Times New Roman" w:hAnsi="Times New Roman" w:cs="Times New Roman"/>
          <w:sz w:val="28"/>
          <w:szCs w:val="28"/>
        </w:rPr>
        <w:t xml:space="preserve"> </w:t>
      </w:r>
      <w:r w:rsidR="00671C1F" w:rsidRPr="00792916">
        <w:rPr>
          <w:rStyle w:val="a6"/>
          <w:rFonts w:ascii="Times New Roman" w:hAnsi="Times New Roman" w:cs="Times New Roman"/>
          <w:sz w:val="28"/>
          <w:szCs w:val="28"/>
        </w:rPr>
        <w:footnoteReference w:id="37"/>
      </w:r>
      <w:r w:rsidR="00671C1F" w:rsidRPr="00792916">
        <w:rPr>
          <w:rFonts w:ascii="Times New Roman" w:hAnsi="Times New Roman" w:cs="Times New Roman"/>
          <w:sz w:val="28"/>
          <w:szCs w:val="28"/>
        </w:rPr>
        <w:t xml:space="preserve"> </w:t>
      </w:r>
      <w:r w:rsidR="00671C1F" w:rsidRPr="00792916">
        <w:rPr>
          <w:rStyle w:val="a6"/>
          <w:rFonts w:ascii="Times New Roman" w:hAnsi="Times New Roman" w:cs="Times New Roman"/>
          <w:sz w:val="28"/>
          <w:szCs w:val="28"/>
        </w:rPr>
        <w:footnoteReference w:id="38"/>
      </w:r>
    </w:p>
    <w:p w14:paraId="0B266E12" w14:textId="01FA1662" w:rsidR="00FB5795" w:rsidRPr="00792916" w:rsidRDefault="00FB5795" w:rsidP="00FB5795">
      <w:pPr>
        <w:spacing w:line="360" w:lineRule="auto"/>
        <w:ind w:firstLine="708"/>
        <w:jc w:val="both"/>
        <w:rPr>
          <w:rFonts w:ascii="Times New Roman" w:hAnsi="Times New Roman" w:cs="Times New Roman"/>
          <w:b/>
          <w:sz w:val="28"/>
          <w:szCs w:val="28"/>
        </w:rPr>
      </w:pPr>
      <w:r w:rsidRPr="00792916">
        <w:rPr>
          <w:rFonts w:ascii="Times New Roman" w:hAnsi="Times New Roman" w:cs="Times New Roman"/>
          <w:b/>
          <w:sz w:val="28"/>
          <w:szCs w:val="28"/>
        </w:rPr>
        <w:t>2) Юрисдикционная (процессуальная) теория арбитража.</w:t>
      </w:r>
    </w:p>
    <w:p w14:paraId="4CE98197" w14:textId="5ED48E31" w:rsidR="00641869" w:rsidRPr="00792916" w:rsidRDefault="00641869" w:rsidP="00AA7A70">
      <w:pPr>
        <w:spacing w:line="360" w:lineRule="auto"/>
        <w:ind w:firstLine="708"/>
        <w:jc w:val="both"/>
        <w:rPr>
          <w:rFonts w:ascii="Times New Roman" w:hAnsi="Times New Roman" w:cs="Times New Roman"/>
          <w:sz w:val="28"/>
          <w:szCs w:val="28"/>
        </w:rPr>
      </w:pPr>
      <w:proofErr w:type="spellStart"/>
      <w:r w:rsidRPr="00792916">
        <w:rPr>
          <w:rFonts w:ascii="Times New Roman" w:hAnsi="Times New Roman" w:cs="Times New Roman"/>
          <w:sz w:val="28"/>
          <w:szCs w:val="28"/>
        </w:rPr>
        <w:t>Юрисдикционная</w:t>
      </w:r>
      <w:proofErr w:type="spellEnd"/>
      <w:r w:rsidRPr="00792916">
        <w:rPr>
          <w:rFonts w:ascii="Times New Roman" w:hAnsi="Times New Roman" w:cs="Times New Roman"/>
          <w:sz w:val="28"/>
          <w:szCs w:val="28"/>
        </w:rPr>
        <w:t xml:space="preserve"> или процессуальная доктрина третейского разбирательства основана на тезисах о том, что заключение арбитражного соглашения порождает процессуальный характер отношений сторон. Из указанных тезисов проистекает, что соглашение о третейском разбирательстве представляет из себя своеобразный процессуальный договор, целью которого является изменение подведомственности рассмотрения споров, возникающих между сторонами такого соглашения и, как следствие, исключение подсудности государственного суда. При этом, отмечается, что деятельность арбитра имеет много общего с процессуальной составляющей, в рамках которой реализуются полномочия и деятельность государственного судьи.</w:t>
      </w:r>
    </w:p>
    <w:p w14:paraId="0987A55A" w14:textId="77777777" w:rsidR="00641869" w:rsidRPr="00792916" w:rsidRDefault="0064186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Соответственно, третейское разбирательство</w:t>
      </w:r>
      <w:r w:rsidR="007049B5" w:rsidRPr="00792916">
        <w:rPr>
          <w:rFonts w:ascii="Times New Roman" w:hAnsi="Times New Roman" w:cs="Times New Roman"/>
          <w:sz w:val="28"/>
          <w:szCs w:val="28"/>
        </w:rPr>
        <w:t xml:space="preserve"> представляет собой совокупность процедур, подчиненных процессуальной форме. </w:t>
      </w:r>
    </w:p>
    <w:p w14:paraId="4BCE7F5F" w14:textId="6E4235F2" w:rsidR="007049B5" w:rsidRPr="00792916" w:rsidRDefault="0064186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Исследователи, которые придерживаются </w:t>
      </w:r>
      <w:proofErr w:type="spellStart"/>
      <w:r w:rsidRPr="00792916">
        <w:rPr>
          <w:rFonts w:ascii="Times New Roman" w:hAnsi="Times New Roman" w:cs="Times New Roman"/>
          <w:sz w:val="28"/>
          <w:szCs w:val="28"/>
        </w:rPr>
        <w:t>юрисдикционного</w:t>
      </w:r>
      <w:proofErr w:type="spellEnd"/>
      <w:r w:rsidRPr="00792916">
        <w:rPr>
          <w:rFonts w:ascii="Times New Roman" w:hAnsi="Times New Roman" w:cs="Times New Roman"/>
          <w:sz w:val="28"/>
          <w:szCs w:val="28"/>
        </w:rPr>
        <w:t xml:space="preserve"> подхода к теории арбитража придерживаются позиции о том</w:t>
      </w:r>
      <w:r w:rsidR="007049B5" w:rsidRPr="00792916">
        <w:rPr>
          <w:rFonts w:ascii="Times New Roman" w:hAnsi="Times New Roman" w:cs="Times New Roman"/>
          <w:sz w:val="28"/>
          <w:szCs w:val="28"/>
        </w:rPr>
        <w:t>, что материально-правовых последствий соглашение</w:t>
      </w:r>
      <w:r w:rsidRPr="00792916">
        <w:rPr>
          <w:rFonts w:ascii="Times New Roman" w:hAnsi="Times New Roman" w:cs="Times New Roman"/>
          <w:sz w:val="28"/>
          <w:szCs w:val="28"/>
        </w:rPr>
        <w:t xml:space="preserve"> о третейском разбирательстве</w:t>
      </w:r>
      <w:r w:rsidR="007049B5" w:rsidRPr="00792916">
        <w:rPr>
          <w:rFonts w:ascii="Times New Roman" w:hAnsi="Times New Roman" w:cs="Times New Roman"/>
          <w:sz w:val="28"/>
          <w:szCs w:val="28"/>
        </w:rPr>
        <w:t xml:space="preserve"> не порождает.</w:t>
      </w:r>
    </w:p>
    <w:p w14:paraId="7D1C6BF0" w14:textId="3CB4A464" w:rsidR="00641869" w:rsidRPr="00792916" w:rsidRDefault="0064186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Несмотря на ряд существенных отличий между процедурами, осуществляемыми в рамках третейского разбирательства и процедурами, осуществляемыми государственными судами, они имеют схожую природу, а именно, они являются </w:t>
      </w:r>
      <w:r w:rsidR="00F87A33" w:rsidRPr="00792916">
        <w:rPr>
          <w:rFonts w:ascii="Times New Roman" w:hAnsi="Times New Roman" w:cs="Times New Roman"/>
          <w:sz w:val="28"/>
          <w:szCs w:val="28"/>
        </w:rPr>
        <w:t>нормативно регламентированными действиями, направленными на организацию разрешения спора, переданного на рассмотрение третейского суда.</w:t>
      </w:r>
    </w:p>
    <w:p w14:paraId="35736869" w14:textId="043B4831" w:rsidR="00E92208" w:rsidRPr="00792916" w:rsidRDefault="00F87A33" w:rsidP="00F87A3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Следует отметить, что процессуальная теория арбитража имеет ряд существенных отличий от договорной теории арбитража, рассмотренной ранее. Так, к одному из наиболее существенных различий между ними принято </w:t>
      </w:r>
      <w:r w:rsidRPr="00792916">
        <w:rPr>
          <w:rFonts w:ascii="Times New Roman" w:hAnsi="Times New Roman" w:cs="Times New Roman"/>
          <w:sz w:val="28"/>
          <w:szCs w:val="28"/>
        </w:rPr>
        <w:lastRenderedPageBreak/>
        <w:t xml:space="preserve">относить то обстоятельство, что в рамках договорной теории третейское соглашение и решения третейского суда рассматриваются как два неразрывно связанных звена. В процессуальной теории, в свою очередь, </w:t>
      </w:r>
      <w:r w:rsidR="007049B5" w:rsidRPr="00792916">
        <w:rPr>
          <w:rFonts w:ascii="Times New Roman" w:hAnsi="Times New Roman" w:cs="Times New Roman"/>
          <w:sz w:val="28"/>
          <w:szCs w:val="28"/>
        </w:rPr>
        <w:t xml:space="preserve">исходит из того, что в </w:t>
      </w:r>
      <w:r w:rsidRPr="00792916">
        <w:rPr>
          <w:rFonts w:ascii="Times New Roman" w:hAnsi="Times New Roman" w:cs="Times New Roman"/>
          <w:sz w:val="28"/>
          <w:szCs w:val="28"/>
        </w:rPr>
        <w:t>третейском</w:t>
      </w:r>
      <w:r w:rsidR="007049B5" w:rsidRPr="00792916">
        <w:rPr>
          <w:rFonts w:ascii="Times New Roman" w:hAnsi="Times New Roman" w:cs="Times New Roman"/>
          <w:sz w:val="28"/>
          <w:szCs w:val="28"/>
        </w:rPr>
        <w:t xml:space="preserve"> соглашении </w:t>
      </w:r>
      <w:r w:rsidRPr="00792916">
        <w:rPr>
          <w:rFonts w:ascii="Times New Roman" w:hAnsi="Times New Roman" w:cs="Times New Roman"/>
          <w:sz w:val="28"/>
          <w:szCs w:val="28"/>
        </w:rPr>
        <w:t>выражена воля его участников</w:t>
      </w:r>
      <w:r w:rsidR="007049B5" w:rsidRPr="00792916">
        <w:rPr>
          <w:rFonts w:ascii="Times New Roman" w:hAnsi="Times New Roman" w:cs="Times New Roman"/>
          <w:sz w:val="28"/>
          <w:szCs w:val="28"/>
        </w:rPr>
        <w:t xml:space="preserve">, в то время как в арбитражном решении </w:t>
      </w:r>
      <w:r w:rsidRPr="00792916">
        <w:rPr>
          <w:rFonts w:ascii="Times New Roman" w:hAnsi="Times New Roman" w:cs="Times New Roman"/>
          <w:sz w:val="28"/>
          <w:szCs w:val="28"/>
        </w:rPr>
        <w:t>выражена воля третейских судей, которая</w:t>
      </w:r>
      <w:r w:rsidR="007049B5" w:rsidRPr="00792916">
        <w:rPr>
          <w:rFonts w:ascii="Times New Roman" w:hAnsi="Times New Roman" w:cs="Times New Roman"/>
          <w:sz w:val="28"/>
          <w:szCs w:val="28"/>
        </w:rPr>
        <w:t xml:space="preserve"> </w:t>
      </w:r>
      <w:r w:rsidRPr="00792916">
        <w:rPr>
          <w:rFonts w:ascii="Times New Roman" w:hAnsi="Times New Roman" w:cs="Times New Roman"/>
          <w:sz w:val="28"/>
          <w:szCs w:val="28"/>
        </w:rPr>
        <w:t>не зависит</w:t>
      </w:r>
      <w:r w:rsidR="007049B5" w:rsidRPr="00792916">
        <w:rPr>
          <w:rFonts w:ascii="Times New Roman" w:hAnsi="Times New Roman" w:cs="Times New Roman"/>
          <w:sz w:val="28"/>
          <w:szCs w:val="28"/>
        </w:rPr>
        <w:t xml:space="preserve"> от усмотрения сторон. При этом, в отличие от третейского компромисса, «арбитражное решение может быть пересмотрено, изменено апелляционным судом, что, по мнению сторонников данной теории, решительно подтверждает, что оно является судебным решением, а не договором»</w:t>
      </w:r>
      <w:r w:rsidR="00695579" w:rsidRPr="00792916">
        <w:rPr>
          <w:rFonts w:ascii="Times New Roman" w:hAnsi="Times New Roman" w:cs="Times New Roman"/>
          <w:sz w:val="28"/>
          <w:szCs w:val="28"/>
        </w:rPr>
        <w:t>.</w:t>
      </w:r>
      <w:r w:rsidRPr="00792916">
        <w:rPr>
          <w:rStyle w:val="a6"/>
          <w:rFonts w:ascii="Times New Roman" w:hAnsi="Times New Roman" w:cs="Times New Roman"/>
          <w:sz w:val="28"/>
          <w:szCs w:val="28"/>
        </w:rPr>
        <w:footnoteReference w:id="39"/>
      </w:r>
    </w:p>
    <w:p w14:paraId="531EA967" w14:textId="7B75945D" w:rsidR="00695579" w:rsidRPr="00792916" w:rsidRDefault="0069557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Противники юрисдикционной теории указывают на то, что арбитражное соглашение непосредственно не влечет процессуальных последствий. В цепочку причинной связи между действиями сторон третейского соглашения должны быть включены и действия государственного суда. </w:t>
      </w:r>
      <w:r w:rsidRPr="00792916">
        <w:rPr>
          <w:rStyle w:val="a6"/>
          <w:rFonts w:ascii="Times New Roman" w:hAnsi="Times New Roman" w:cs="Times New Roman"/>
          <w:sz w:val="28"/>
          <w:szCs w:val="28"/>
        </w:rPr>
        <w:footnoteReference w:id="40"/>
      </w:r>
    </w:p>
    <w:p w14:paraId="73BBB960" w14:textId="5F79E99A" w:rsidR="00E92208" w:rsidRPr="00792916" w:rsidRDefault="0069557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Кроме того, оппоненты процессуальной теории третейского соглашения говорят о том, что эта доктрина наделяет </w:t>
      </w:r>
      <w:r w:rsidR="00F87A33" w:rsidRPr="00792916">
        <w:rPr>
          <w:rFonts w:ascii="Times New Roman" w:hAnsi="Times New Roman" w:cs="Times New Roman"/>
          <w:sz w:val="28"/>
          <w:szCs w:val="28"/>
        </w:rPr>
        <w:t>третейское соглашение</w:t>
      </w:r>
      <w:r w:rsidRPr="00792916">
        <w:rPr>
          <w:rFonts w:ascii="Times New Roman" w:hAnsi="Times New Roman" w:cs="Times New Roman"/>
          <w:sz w:val="28"/>
          <w:szCs w:val="28"/>
        </w:rPr>
        <w:t xml:space="preserve"> публичным процессуальным содержанием</w:t>
      </w:r>
      <w:r w:rsidR="00F87A33" w:rsidRPr="00792916">
        <w:rPr>
          <w:rFonts w:ascii="Times New Roman" w:hAnsi="Times New Roman" w:cs="Times New Roman"/>
          <w:sz w:val="28"/>
          <w:szCs w:val="28"/>
        </w:rPr>
        <w:t xml:space="preserve">, которое ему не </w:t>
      </w:r>
      <w:proofErr w:type="spellStart"/>
      <w:r w:rsidR="00F87A33" w:rsidRPr="00792916">
        <w:rPr>
          <w:rFonts w:ascii="Times New Roman" w:hAnsi="Times New Roman" w:cs="Times New Roman"/>
          <w:sz w:val="28"/>
          <w:szCs w:val="28"/>
        </w:rPr>
        <w:t>свойствено</w:t>
      </w:r>
      <w:proofErr w:type="spellEnd"/>
      <w:r w:rsidR="00F87A33" w:rsidRPr="00792916">
        <w:rPr>
          <w:rFonts w:ascii="Times New Roman" w:hAnsi="Times New Roman" w:cs="Times New Roman"/>
          <w:sz w:val="28"/>
          <w:szCs w:val="28"/>
        </w:rPr>
        <w:t>. Между тем третейское соглашение</w:t>
      </w:r>
      <w:r w:rsidRPr="00792916">
        <w:rPr>
          <w:rFonts w:ascii="Times New Roman" w:hAnsi="Times New Roman" w:cs="Times New Roman"/>
          <w:sz w:val="28"/>
          <w:szCs w:val="28"/>
        </w:rPr>
        <w:t xml:space="preserve"> не является ни публичным ни процессуальным договором, </w:t>
      </w:r>
      <w:r w:rsidR="00F87A33" w:rsidRPr="00792916">
        <w:rPr>
          <w:rFonts w:ascii="Times New Roman" w:hAnsi="Times New Roman" w:cs="Times New Roman"/>
          <w:sz w:val="28"/>
          <w:szCs w:val="28"/>
        </w:rPr>
        <w:t>так как</w:t>
      </w:r>
      <w:r w:rsidRPr="00792916">
        <w:rPr>
          <w:rFonts w:ascii="Times New Roman" w:hAnsi="Times New Roman" w:cs="Times New Roman"/>
          <w:sz w:val="28"/>
          <w:szCs w:val="28"/>
        </w:rPr>
        <w:t xml:space="preserve"> не может породить публичное правоотношение и не направлен на процессуальные последствия (на замещение процессуального положения стороны и возбуждение третейского разбирательства).</w:t>
      </w:r>
      <w:r w:rsidRPr="00792916">
        <w:rPr>
          <w:rStyle w:val="a6"/>
          <w:rFonts w:ascii="Times New Roman" w:hAnsi="Times New Roman" w:cs="Times New Roman"/>
          <w:sz w:val="28"/>
          <w:szCs w:val="28"/>
        </w:rPr>
        <w:footnoteReference w:id="41"/>
      </w:r>
    </w:p>
    <w:p w14:paraId="7F132703" w14:textId="640D0B1A" w:rsidR="00E92208" w:rsidRPr="00792916" w:rsidRDefault="00695579"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российской </w:t>
      </w:r>
      <w:r w:rsidR="00F87A33" w:rsidRPr="00792916">
        <w:rPr>
          <w:rFonts w:ascii="Times New Roman" w:hAnsi="Times New Roman" w:cs="Times New Roman"/>
          <w:sz w:val="28"/>
          <w:szCs w:val="28"/>
        </w:rPr>
        <w:t>правоприменительной</w:t>
      </w:r>
      <w:r w:rsidRPr="00792916">
        <w:rPr>
          <w:rFonts w:ascii="Times New Roman" w:hAnsi="Times New Roman" w:cs="Times New Roman"/>
          <w:sz w:val="28"/>
          <w:szCs w:val="28"/>
        </w:rPr>
        <w:t xml:space="preserve"> практике </w:t>
      </w:r>
      <w:r w:rsidR="00F87A33" w:rsidRPr="00792916">
        <w:rPr>
          <w:rFonts w:ascii="Times New Roman" w:hAnsi="Times New Roman" w:cs="Times New Roman"/>
          <w:sz w:val="28"/>
          <w:szCs w:val="28"/>
        </w:rPr>
        <w:t>усматривается</w:t>
      </w:r>
      <w:r w:rsidRPr="00792916">
        <w:rPr>
          <w:rFonts w:ascii="Times New Roman" w:hAnsi="Times New Roman" w:cs="Times New Roman"/>
          <w:sz w:val="28"/>
          <w:szCs w:val="28"/>
        </w:rPr>
        <w:t xml:space="preserve"> аргументацию, </w:t>
      </w:r>
      <w:r w:rsidR="00F87A33" w:rsidRPr="00792916">
        <w:rPr>
          <w:rFonts w:ascii="Times New Roman" w:hAnsi="Times New Roman" w:cs="Times New Roman"/>
          <w:sz w:val="28"/>
          <w:szCs w:val="28"/>
        </w:rPr>
        <w:t xml:space="preserve">которая основана на </w:t>
      </w:r>
      <w:proofErr w:type="spellStart"/>
      <w:r w:rsidR="00F87A33" w:rsidRPr="00792916">
        <w:rPr>
          <w:rFonts w:ascii="Times New Roman" w:hAnsi="Times New Roman" w:cs="Times New Roman"/>
          <w:sz w:val="28"/>
          <w:szCs w:val="28"/>
        </w:rPr>
        <w:t>юрисдикционной</w:t>
      </w:r>
      <w:proofErr w:type="spellEnd"/>
      <w:r w:rsidRPr="00792916">
        <w:rPr>
          <w:rFonts w:ascii="Times New Roman" w:hAnsi="Times New Roman" w:cs="Times New Roman"/>
          <w:sz w:val="28"/>
          <w:szCs w:val="28"/>
        </w:rPr>
        <w:t xml:space="preserve"> теории. Так, в одном из дел государственный суд указал, что соглашение сторон о передаче спора на разрешение третейского суда не может быть признано сделкой в смысле ст. 153 </w:t>
      </w:r>
      <w:r w:rsidRPr="00792916">
        <w:rPr>
          <w:rFonts w:ascii="Times New Roman" w:hAnsi="Times New Roman" w:cs="Times New Roman"/>
          <w:sz w:val="28"/>
          <w:szCs w:val="28"/>
        </w:rPr>
        <w:lastRenderedPageBreak/>
        <w:t>ГК РФ, поскольку третейское соглашение имеет процессуальный характер и не является сделкой в сфере гражданского материального права, так как не направлено на достижение тех или иных юридических последствий в этой сфере. Третейское соглашение влечет юридические последствия только в области процессуального права, поэтому нормы гражданского законодательства не могут применяться в качестве основания для признания его недействительным; третейское соглашение – это соглашение сторон о передаче спора на разрешение третейского суда, т.е. соглашение, определяющее подведомственность споров. Названное соглашение свидетельствует</w:t>
      </w:r>
      <w:r w:rsidR="009F79C6" w:rsidRPr="00792916">
        <w:t xml:space="preserve"> </w:t>
      </w:r>
      <w:r w:rsidR="009F79C6" w:rsidRPr="00792916">
        <w:rPr>
          <w:rFonts w:ascii="Times New Roman" w:hAnsi="Times New Roman" w:cs="Times New Roman"/>
          <w:sz w:val="28"/>
          <w:szCs w:val="28"/>
        </w:rPr>
        <w:t>только о том, что стороны фактически распорядились своими процессуальными правами и обязанностями.</w:t>
      </w:r>
      <w:r w:rsidR="009F79C6" w:rsidRPr="00792916">
        <w:rPr>
          <w:rStyle w:val="a6"/>
          <w:rFonts w:ascii="Times New Roman" w:hAnsi="Times New Roman" w:cs="Times New Roman"/>
          <w:sz w:val="28"/>
          <w:szCs w:val="28"/>
        </w:rPr>
        <w:footnoteReference w:id="42"/>
      </w:r>
    </w:p>
    <w:p w14:paraId="1FFD3A8B" w14:textId="331936F1" w:rsidR="00FB5795" w:rsidRPr="00792916" w:rsidRDefault="00FB5795" w:rsidP="00FB5795">
      <w:pPr>
        <w:spacing w:line="360" w:lineRule="auto"/>
        <w:ind w:firstLine="708"/>
        <w:jc w:val="both"/>
        <w:rPr>
          <w:rFonts w:ascii="Times New Roman" w:hAnsi="Times New Roman" w:cs="Times New Roman"/>
          <w:b/>
          <w:sz w:val="28"/>
          <w:szCs w:val="28"/>
        </w:rPr>
      </w:pPr>
      <w:r w:rsidRPr="00792916">
        <w:rPr>
          <w:rFonts w:ascii="Times New Roman" w:hAnsi="Times New Roman" w:cs="Times New Roman"/>
          <w:b/>
          <w:sz w:val="28"/>
          <w:szCs w:val="28"/>
        </w:rPr>
        <w:t>3) Смешанная теория арбитража;</w:t>
      </w:r>
    </w:p>
    <w:p w14:paraId="71688EFD" w14:textId="4A3DFEC5" w:rsidR="00E92208" w:rsidRPr="00792916" w:rsidRDefault="009F79C6"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рамках смешанной </w:t>
      </w:r>
      <w:r w:rsidR="000066FB" w:rsidRPr="00792916">
        <w:rPr>
          <w:rFonts w:ascii="Times New Roman" w:hAnsi="Times New Roman" w:cs="Times New Roman"/>
          <w:sz w:val="28"/>
          <w:szCs w:val="28"/>
        </w:rPr>
        <w:t>теории</w:t>
      </w:r>
      <w:r w:rsidRPr="00792916">
        <w:rPr>
          <w:rFonts w:ascii="Times New Roman" w:hAnsi="Times New Roman" w:cs="Times New Roman"/>
          <w:sz w:val="28"/>
          <w:szCs w:val="28"/>
        </w:rPr>
        <w:t xml:space="preserve"> арбитража </w:t>
      </w:r>
      <w:r w:rsidR="000066FB" w:rsidRPr="00792916">
        <w:rPr>
          <w:rFonts w:ascii="Times New Roman" w:hAnsi="Times New Roman" w:cs="Times New Roman"/>
          <w:sz w:val="28"/>
          <w:szCs w:val="28"/>
        </w:rPr>
        <w:t>сделана попытка выстроить взаимосвязь и объединить</w:t>
      </w:r>
      <w:r w:rsidRPr="00792916">
        <w:rPr>
          <w:rFonts w:ascii="Times New Roman" w:hAnsi="Times New Roman" w:cs="Times New Roman"/>
          <w:sz w:val="28"/>
          <w:szCs w:val="28"/>
        </w:rPr>
        <w:t xml:space="preserve"> </w:t>
      </w:r>
      <w:r w:rsidR="000066FB" w:rsidRPr="00792916">
        <w:rPr>
          <w:rFonts w:ascii="Times New Roman" w:hAnsi="Times New Roman" w:cs="Times New Roman"/>
          <w:sz w:val="28"/>
          <w:szCs w:val="28"/>
        </w:rPr>
        <w:t>тезисы</w:t>
      </w:r>
      <w:r w:rsidRPr="00792916">
        <w:rPr>
          <w:rFonts w:ascii="Times New Roman" w:hAnsi="Times New Roman" w:cs="Times New Roman"/>
          <w:sz w:val="28"/>
          <w:szCs w:val="28"/>
        </w:rPr>
        <w:t xml:space="preserve"> как договорной и </w:t>
      </w:r>
      <w:proofErr w:type="spellStart"/>
      <w:r w:rsidRPr="00792916">
        <w:rPr>
          <w:rFonts w:ascii="Times New Roman" w:hAnsi="Times New Roman" w:cs="Times New Roman"/>
          <w:sz w:val="28"/>
          <w:szCs w:val="28"/>
        </w:rPr>
        <w:t>юрисдикционной</w:t>
      </w:r>
      <w:proofErr w:type="spellEnd"/>
      <w:r w:rsidRPr="00792916">
        <w:rPr>
          <w:rFonts w:ascii="Times New Roman" w:hAnsi="Times New Roman" w:cs="Times New Roman"/>
          <w:sz w:val="28"/>
          <w:szCs w:val="28"/>
        </w:rPr>
        <w:t xml:space="preserve"> </w:t>
      </w:r>
      <w:r w:rsidR="000066FB" w:rsidRPr="00792916">
        <w:rPr>
          <w:rFonts w:ascii="Times New Roman" w:hAnsi="Times New Roman" w:cs="Times New Roman"/>
          <w:sz w:val="28"/>
          <w:szCs w:val="28"/>
        </w:rPr>
        <w:t>теорий</w:t>
      </w:r>
      <w:r w:rsidRPr="00792916">
        <w:rPr>
          <w:rFonts w:ascii="Times New Roman" w:hAnsi="Times New Roman" w:cs="Times New Roman"/>
          <w:sz w:val="28"/>
          <w:szCs w:val="28"/>
        </w:rPr>
        <w:t>.</w:t>
      </w:r>
      <w:r w:rsidRPr="00792916">
        <w:t xml:space="preserve"> </w:t>
      </w:r>
      <w:r w:rsidR="000066FB" w:rsidRPr="00792916">
        <w:rPr>
          <w:rFonts w:ascii="Times New Roman" w:hAnsi="Times New Roman" w:cs="Times New Roman"/>
          <w:sz w:val="28"/>
          <w:szCs w:val="28"/>
        </w:rPr>
        <w:t>Смешанная теория третейского разбирательства</w:t>
      </w:r>
      <w:r w:rsidRPr="00792916">
        <w:rPr>
          <w:rFonts w:ascii="Times New Roman" w:hAnsi="Times New Roman" w:cs="Times New Roman"/>
          <w:sz w:val="28"/>
          <w:szCs w:val="28"/>
        </w:rPr>
        <w:t xml:space="preserve"> была сформулирована как попытка дать ответ на</w:t>
      </w:r>
      <w:r w:rsidR="000066FB" w:rsidRPr="00792916">
        <w:rPr>
          <w:rFonts w:ascii="Times New Roman" w:hAnsi="Times New Roman" w:cs="Times New Roman"/>
          <w:sz w:val="28"/>
          <w:szCs w:val="28"/>
        </w:rPr>
        <w:t xml:space="preserve"> </w:t>
      </w:r>
      <w:r w:rsidRPr="00792916">
        <w:rPr>
          <w:rFonts w:ascii="Times New Roman" w:hAnsi="Times New Roman" w:cs="Times New Roman"/>
          <w:sz w:val="28"/>
          <w:szCs w:val="28"/>
        </w:rPr>
        <w:t>неразрешимые против</w:t>
      </w:r>
      <w:r w:rsidR="000066FB" w:rsidRPr="00792916">
        <w:rPr>
          <w:rFonts w:ascii="Times New Roman" w:hAnsi="Times New Roman" w:cs="Times New Roman"/>
          <w:sz w:val="28"/>
          <w:szCs w:val="28"/>
        </w:rPr>
        <w:t>оречия,</w:t>
      </w:r>
      <w:r w:rsidRPr="00792916">
        <w:rPr>
          <w:rFonts w:ascii="Times New Roman" w:hAnsi="Times New Roman" w:cs="Times New Roman"/>
          <w:sz w:val="28"/>
          <w:szCs w:val="28"/>
        </w:rPr>
        <w:t xml:space="preserve"> порождаемые </w:t>
      </w:r>
      <w:r w:rsidR="000066FB" w:rsidRPr="00792916">
        <w:rPr>
          <w:rFonts w:ascii="Times New Roman" w:hAnsi="Times New Roman" w:cs="Times New Roman"/>
          <w:sz w:val="28"/>
          <w:szCs w:val="28"/>
        </w:rPr>
        <w:t xml:space="preserve">сторонниками договорной и </w:t>
      </w:r>
      <w:proofErr w:type="spellStart"/>
      <w:r w:rsidR="000066FB" w:rsidRPr="00792916">
        <w:rPr>
          <w:rFonts w:ascii="Times New Roman" w:hAnsi="Times New Roman" w:cs="Times New Roman"/>
          <w:sz w:val="28"/>
          <w:szCs w:val="28"/>
        </w:rPr>
        <w:t>юрисдикционной</w:t>
      </w:r>
      <w:proofErr w:type="spellEnd"/>
      <w:r w:rsidR="000066FB" w:rsidRPr="00792916">
        <w:rPr>
          <w:rFonts w:ascii="Times New Roman" w:hAnsi="Times New Roman" w:cs="Times New Roman"/>
          <w:sz w:val="28"/>
          <w:szCs w:val="28"/>
        </w:rPr>
        <w:t xml:space="preserve"> теорий</w:t>
      </w:r>
      <w:r w:rsidRPr="00792916">
        <w:rPr>
          <w:rFonts w:ascii="Times New Roman" w:hAnsi="Times New Roman" w:cs="Times New Roman"/>
          <w:sz w:val="28"/>
          <w:szCs w:val="28"/>
        </w:rPr>
        <w:t>.</w:t>
      </w:r>
    </w:p>
    <w:p w14:paraId="1E079095" w14:textId="77777777" w:rsidR="000066FB" w:rsidRPr="00792916" w:rsidRDefault="000066FB" w:rsidP="00AA7A70">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Основополагающий тезис указанной теории состоит в том, что</w:t>
      </w:r>
      <w:r w:rsidR="009F79C6" w:rsidRPr="00792916">
        <w:rPr>
          <w:rFonts w:ascii="Times New Roman" w:hAnsi="Times New Roman" w:cs="Times New Roman"/>
          <w:sz w:val="28"/>
          <w:szCs w:val="28"/>
        </w:rPr>
        <w:t xml:space="preserve"> часть элементов </w:t>
      </w:r>
      <w:r w:rsidRPr="00792916">
        <w:rPr>
          <w:rFonts w:ascii="Times New Roman" w:hAnsi="Times New Roman" w:cs="Times New Roman"/>
          <w:sz w:val="28"/>
          <w:szCs w:val="28"/>
        </w:rPr>
        <w:t>третейского разбирательства</w:t>
      </w:r>
      <w:r w:rsidR="009F79C6"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подлежит регулированию нормами материального права, а другая часть, в свою очередь, </w:t>
      </w:r>
      <w:r w:rsidR="009F79C6" w:rsidRPr="00792916">
        <w:rPr>
          <w:rFonts w:ascii="Times New Roman" w:hAnsi="Times New Roman" w:cs="Times New Roman"/>
          <w:sz w:val="28"/>
          <w:szCs w:val="28"/>
        </w:rPr>
        <w:t>правом</w:t>
      </w:r>
      <w:r w:rsidRPr="00792916">
        <w:rPr>
          <w:rFonts w:ascii="Times New Roman" w:hAnsi="Times New Roman" w:cs="Times New Roman"/>
          <w:sz w:val="28"/>
          <w:szCs w:val="28"/>
        </w:rPr>
        <w:t xml:space="preserve"> процессуальным</w:t>
      </w:r>
      <w:r w:rsidR="009F79C6" w:rsidRPr="00792916">
        <w:rPr>
          <w:rFonts w:ascii="Times New Roman" w:hAnsi="Times New Roman" w:cs="Times New Roman"/>
          <w:sz w:val="28"/>
          <w:szCs w:val="28"/>
        </w:rPr>
        <w:t xml:space="preserve">. </w:t>
      </w:r>
      <w:r w:rsidRPr="00792916">
        <w:rPr>
          <w:rFonts w:ascii="Times New Roman" w:hAnsi="Times New Roman" w:cs="Times New Roman"/>
          <w:sz w:val="28"/>
          <w:szCs w:val="28"/>
        </w:rPr>
        <w:t>В</w:t>
      </w:r>
      <w:r w:rsidR="009F79C6" w:rsidRPr="00792916">
        <w:rPr>
          <w:rFonts w:ascii="Times New Roman" w:hAnsi="Times New Roman" w:cs="Times New Roman"/>
          <w:sz w:val="28"/>
          <w:szCs w:val="28"/>
        </w:rPr>
        <w:t xml:space="preserve">опросы действительности </w:t>
      </w:r>
      <w:r w:rsidRPr="00792916">
        <w:rPr>
          <w:rFonts w:ascii="Times New Roman" w:hAnsi="Times New Roman" w:cs="Times New Roman"/>
          <w:sz w:val="28"/>
          <w:szCs w:val="28"/>
        </w:rPr>
        <w:t>третейского</w:t>
      </w:r>
      <w:r w:rsidR="009F79C6" w:rsidRPr="00792916">
        <w:rPr>
          <w:rFonts w:ascii="Times New Roman" w:hAnsi="Times New Roman" w:cs="Times New Roman"/>
          <w:sz w:val="28"/>
          <w:szCs w:val="28"/>
        </w:rPr>
        <w:t xml:space="preserve"> соглашения, правосубъектн</w:t>
      </w:r>
      <w:r w:rsidRPr="00792916">
        <w:rPr>
          <w:rFonts w:ascii="Times New Roman" w:hAnsi="Times New Roman" w:cs="Times New Roman"/>
          <w:sz w:val="28"/>
          <w:szCs w:val="28"/>
        </w:rPr>
        <w:t>ости его участников, которые регулируются положениями</w:t>
      </w:r>
      <w:r w:rsidR="009F79C6" w:rsidRPr="00792916">
        <w:rPr>
          <w:rFonts w:ascii="Times New Roman" w:hAnsi="Times New Roman" w:cs="Times New Roman"/>
          <w:sz w:val="28"/>
          <w:szCs w:val="28"/>
        </w:rPr>
        <w:t xml:space="preserve"> договорного права, могут быть разрешены с применением </w:t>
      </w:r>
      <w:r w:rsidRPr="00792916">
        <w:rPr>
          <w:rFonts w:ascii="Times New Roman" w:hAnsi="Times New Roman" w:cs="Times New Roman"/>
          <w:sz w:val="28"/>
          <w:szCs w:val="28"/>
        </w:rPr>
        <w:t>положений</w:t>
      </w:r>
      <w:r w:rsidR="009F79C6" w:rsidRPr="00792916">
        <w:rPr>
          <w:rFonts w:ascii="Times New Roman" w:hAnsi="Times New Roman" w:cs="Times New Roman"/>
          <w:sz w:val="28"/>
          <w:szCs w:val="28"/>
        </w:rPr>
        <w:t xml:space="preserve"> гражданского права</w:t>
      </w:r>
      <w:r w:rsidRPr="00792916">
        <w:rPr>
          <w:rFonts w:ascii="Times New Roman" w:hAnsi="Times New Roman" w:cs="Times New Roman"/>
          <w:sz w:val="28"/>
          <w:szCs w:val="28"/>
        </w:rPr>
        <w:t>, соответственно, а</w:t>
      </w:r>
      <w:r w:rsidR="009F79C6" w:rsidRPr="00792916">
        <w:rPr>
          <w:rFonts w:ascii="Times New Roman" w:hAnsi="Times New Roman" w:cs="Times New Roman"/>
          <w:sz w:val="28"/>
          <w:szCs w:val="28"/>
        </w:rPr>
        <w:t xml:space="preserve"> вопросы трет</w:t>
      </w:r>
      <w:r w:rsidRPr="00792916">
        <w:rPr>
          <w:rFonts w:ascii="Times New Roman" w:hAnsi="Times New Roman" w:cs="Times New Roman"/>
          <w:sz w:val="28"/>
          <w:szCs w:val="28"/>
        </w:rPr>
        <w:t>ейского разбирательства, в свою очередь, регулируются положениями</w:t>
      </w:r>
      <w:r w:rsidR="009F79C6" w:rsidRPr="00792916">
        <w:rPr>
          <w:rFonts w:ascii="Times New Roman" w:hAnsi="Times New Roman" w:cs="Times New Roman"/>
          <w:sz w:val="28"/>
          <w:szCs w:val="28"/>
        </w:rPr>
        <w:t xml:space="preserve"> процессуального права.</w:t>
      </w:r>
      <w:r w:rsidR="009F79C6" w:rsidRPr="00792916">
        <w:rPr>
          <w:rStyle w:val="a6"/>
          <w:rFonts w:ascii="Times New Roman" w:hAnsi="Times New Roman" w:cs="Times New Roman"/>
          <w:sz w:val="28"/>
          <w:szCs w:val="28"/>
        </w:rPr>
        <w:footnoteReference w:id="43"/>
      </w:r>
      <w:r w:rsidR="009F79C6" w:rsidRPr="00792916">
        <w:t xml:space="preserve"> </w:t>
      </w:r>
    </w:p>
    <w:p w14:paraId="66012699" w14:textId="154ADC5C" w:rsidR="009F79C6" w:rsidRPr="00792916" w:rsidRDefault="009F79C6" w:rsidP="00AA7A70">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 xml:space="preserve">Вместе с тем материально-правовые и процессуально-правовые аспекты арбитража неразрывно связаны, поскольку соответствующие части </w:t>
      </w:r>
      <w:r w:rsidRPr="00792916">
        <w:rPr>
          <w:rFonts w:ascii="Times New Roman" w:hAnsi="Times New Roman" w:cs="Times New Roman"/>
          <w:sz w:val="28"/>
          <w:szCs w:val="28"/>
        </w:rPr>
        <w:lastRenderedPageBreak/>
        <w:t xml:space="preserve">взаимодополняют друг друга, а автономное существование каждой из них в рамках данного института бессмысленно. Сторонники этой теории отмечают, что сочетание отмечаемых всеми двух граней арбитража имеет взаимообусловленный, сущностно детерминированный характер, в котором прослеживаются определенные приоритеты – сперва гражданско-правовых, т.е. </w:t>
      </w:r>
      <w:proofErr w:type="spellStart"/>
      <w:r w:rsidRPr="00792916">
        <w:rPr>
          <w:rFonts w:ascii="Times New Roman" w:hAnsi="Times New Roman" w:cs="Times New Roman"/>
          <w:sz w:val="28"/>
          <w:szCs w:val="28"/>
        </w:rPr>
        <w:t>материальноправовых</w:t>
      </w:r>
      <w:proofErr w:type="spellEnd"/>
      <w:r w:rsidRPr="00792916">
        <w:rPr>
          <w:rFonts w:ascii="Times New Roman" w:hAnsi="Times New Roman" w:cs="Times New Roman"/>
          <w:sz w:val="28"/>
          <w:szCs w:val="28"/>
        </w:rPr>
        <w:t xml:space="preserve"> (договорных), а затем, на последующих его стадиях, </w:t>
      </w:r>
      <w:proofErr w:type="spellStart"/>
      <w:r w:rsidRPr="00792916">
        <w:rPr>
          <w:rFonts w:ascii="Times New Roman" w:hAnsi="Times New Roman" w:cs="Times New Roman"/>
          <w:sz w:val="28"/>
          <w:szCs w:val="28"/>
        </w:rPr>
        <w:t>процессуальноправовых</w:t>
      </w:r>
      <w:proofErr w:type="spellEnd"/>
      <w:r w:rsidRPr="00792916">
        <w:rPr>
          <w:rFonts w:ascii="Times New Roman" w:hAnsi="Times New Roman" w:cs="Times New Roman"/>
          <w:sz w:val="28"/>
          <w:szCs w:val="28"/>
        </w:rPr>
        <w:t xml:space="preserve"> элементов.</w:t>
      </w:r>
      <w:r w:rsidR="000066FB" w:rsidRPr="00792916">
        <w:rPr>
          <w:rStyle w:val="a6"/>
          <w:rFonts w:ascii="Times New Roman" w:hAnsi="Times New Roman" w:cs="Times New Roman"/>
          <w:sz w:val="28"/>
          <w:szCs w:val="28"/>
        </w:rPr>
        <w:footnoteReference w:id="44"/>
      </w:r>
    </w:p>
    <w:p w14:paraId="35377887" w14:textId="3E38B668" w:rsidR="00E92208" w:rsidRPr="00792916" w:rsidRDefault="009F79C6"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 особенности арбитража, отмеченные в рамках данной теории, проявляющиеся во взаимосвязи и взаимодействии его материальных и процессуальных элементов, позволяют говорить об этой теории как об уникальной правовой конструкции.</w:t>
      </w:r>
    </w:p>
    <w:p w14:paraId="21985F90" w14:textId="19CF01CF" w:rsidR="00E92208" w:rsidRPr="00792916" w:rsidRDefault="000066FB"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Однако, следует отметить, что имеется и существенная</w:t>
      </w:r>
      <w:r w:rsidR="009F79C6" w:rsidRPr="00792916">
        <w:rPr>
          <w:rFonts w:ascii="Times New Roman" w:hAnsi="Times New Roman" w:cs="Times New Roman"/>
          <w:sz w:val="28"/>
          <w:szCs w:val="28"/>
        </w:rPr>
        <w:t xml:space="preserve"> критика смешанной теории </w:t>
      </w:r>
      <w:r w:rsidRPr="00792916">
        <w:rPr>
          <w:rFonts w:ascii="Times New Roman" w:hAnsi="Times New Roman" w:cs="Times New Roman"/>
          <w:sz w:val="28"/>
          <w:szCs w:val="28"/>
        </w:rPr>
        <w:t>арбитража, основанная на тезисе</w:t>
      </w:r>
      <w:r w:rsidR="009F79C6" w:rsidRPr="00792916">
        <w:rPr>
          <w:rFonts w:ascii="Times New Roman" w:hAnsi="Times New Roman" w:cs="Times New Roman"/>
          <w:sz w:val="28"/>
          <w:szCs w:val="28"/>
        </w:rPr>
        <w:t xml:space="preserve"> о том, что она не дает ответа на вопрос о критерии определения границы, которая разделяет материально-правовое и процессуально</w:t>
      </w:r>
      <w:r w:rsidR="00923E0F" w:rsidRPr="00792916">
        <w:rPr>
          <w:rFonts w:ascii="Times New Roman" w:hAnsi="Times New Roman" w:cs="Times New Roman"/>
          <w:sz w:val="28"/>
          <w:szCs w:val="28"/>
        </w:rPr>
        <w:t>-</w:t>
      </w:r>
      <w:r w:rsidR="009F79C6" w:rsidRPr="00792916">
        <w:rPr>
          <w:rFonts w:ascii="Times New Roman" w:hAnsi="Times New Roman" w:cs="Times New Roman"/>
          <w:sz w:val="28"/>
          <w:szCs w:val="28"/>
        </w:rPr>
        <w:t>правовое регулирование арбитража.</w:t>
      </w:r>
      <w:r w:rsidR="00923E0F" w:rsidRPr="00792916">
        <w:rPr>
          <w:rStyle w:val="a6"/>
          <w:rFonts w:ascii="Times New Roman" w:hAnsi="Times New Roman" w:cs="Times New Roman"/>
          <w:sz w:val="28"/>
          <w:szCs w:val="28"/>
        </w:rPr>
        <w:footnoteReference w:id="45"/>
      </w:r>
    </w:p>
    <w:p w14:paraId="41D221B2" w14:textId="46487712" w:rsidR="00FB5795" w:rsidRPr="00792916" w:rsidRDefault="00FB5795" w:rsidP="00FB5795">
      <w:pPr>
        <w:spacing w:line="360" w:lineRule="auto"/>
        <w:ind w:firstLine="708"/>
        <w:jc w:val="both"/>
        <w:rPr>
          <w:rFonts w:ascii="Times New Roman" w:hAnsi="Times New Roman" w:cs="Times New Roman"/>
          <w:b/>
          <w:color w:val="FF0000"/>
          <w:sz w:val="28"/>
          <w:szCs w:val="28"/>
        </w:rPr>
      </w:pPr>
      <w:r w:rsidRPr="00792916">
        <w:rPr>
          <w:rFonts w:ascii="Times New Roman" w:hAnsi="Times New Roman" w:cs="Times New Roman"/>
          <w:b/>
          <w:sz w:val="28"/>
          <w:szCs w:val="28"/>
        </w:rPr>
        <w:t>4) Автономная теория арбитража.</w:t>
      </w:r>
    </w:p>
    <w:p w14:paraId="2F568441" w14:textId="4FEAE79F" w:rsidR="009F79C6" w:rsidRPr="00792916" w:rsidRDefault="00923E0F"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Следует также упомянуть автономную теорию арбитража. </w:t>
      </w:r>
      <w:r w:rsidR="00453343" w:rsidRPr="00792916">
        <w:rPr>
          <w:rFonts w:ascii="Times New Roman" w:hAnsi="Times New Roman" w:cs="Times New Roman"/>
          <w:sz w:val="28"/>
          <w:szCs w:val="28"/>
        </w:rPr>
        <w:t>Указанная теория строится на постулате о том, что</w:t>
      </w:r>
      <w:r w:rsidRPr="00792916">
        <w:rPr>
          <w:rFonts w:ascii="Times New Roman" w:hAnsi="Times New Roman" w:cs="Times New Roman"/>
          <w:sz w:val="28"/>
          <w:szCs w:val="28"/>
        </w:rPr>
        <w:t xml:space="preserve"> </w:t>
      </w:r>
      <w:r w:rsidR="00453343" w:rsidRPr="00792916">
        <w:rPr>
          <w:rFonts w:ascii="Times New Roman" w:hAnsi="Times New Roman" w:cs="Times New Roman"/>
          <w:sz w:val="28"/>
          <w:szCs w:val="28"/>
        </w:rPr>
        <w:t>третейское разбирательство</w:t>
      </w:r>
      <w:r w:rsidRPr="00792916">
        <w:rPr>
          <w:rFonts w:ascii="Times New Roman" w:hAnsi="Times New Roman" w:cs="Times New Roman"/>
          <w:sz w:val="28"/>
          <w:szCs w:val="28"/>
        </w:rPr>
        <w:t xml:space="preserve"> </w:t>
      </w:r>
      <w:r w:rsidR="00453343" w:rsidRPr="00792916">
        <w:rPr>
          <w:rFonts w:ascii="Times New Roman" w:hAnsi="Times New Roman" w:cs="Times New Roman"/>
          <w:sz w:val="28"/>
          <w:szCs w:val="28"/>
        </w:rPr>
        <w:t>является независимым</w:t>
      </w:r>
      <w:r w:rsidRPr="00792916">
        <w:rPr>
          <w:rFonts w:ascii="Times New Roman" w:hAnsi="Times New Roman" w:cs="Times New Roman"/>
          <w:sz w:val="28"/>
          <w:szCs w:val="28"/>
        </w:rPr>
        <w:t xml:space="preserve"> явление</w:t>
      </w:r>
      <w:r w:rsidR="00453343" w:rsidRPr="00792916">
        <w:rPr>
          <w:rFonts w:ascii="Times New Roman" w:hAnsi="Times New Roman" w:cs="Times New Roman"/>
          <w:sz w:val="28"/>
          <w:szCs w:val="28"/>
        </w:rPr>
        <w:t>м</w:t>
      </w:r>
      <w:r w:rsidRPr="00792916">
        <w:rPr>
          <w:rFonts w:ascii="Times New Roman" w:hAnsi="Times New Roman" w:cs="Times New Roman"/>
          <w:sz w:val="28"/>
          <w:szCs w:val="28"/>
        </w:rPr>
        <w:t xml:space="preserve">, которое не укладывается </w:t>
      </w:r>
      <w:r w:rsidR="00453343" w:rsidRPr="00792916">
        <w:rPr>
          <w:rFonts w:ascii="Times New Roman" w:hAnsi="Times New Roman" w:cs="Times New Roman"/>
          <w:sz w:val="28"/>
          <w:szCs w:val="28"/>
        </w:rPr>
        <w:t>в типичную кайму</w:t>
      </w:r>
      <w:r w:rsidRPr="00792916">
        <w:rPr>
          <w:rFonts w:ascii="Times New Roman" w:hAnsi="Times New Roman" w:cs="Times New Roman"/>
          <w:sz w:val="28"/>
          <w:szCs w:val="28"/>
        </w:rPr>
        <w:t xml:space="preserve"> традиционных юридических представлений. Правовую природу </w:t>
      </w:r>
      <w:r w:rsidR="00453343" w:rsidRPr="00792916">
        <w:rPr>
          <w:rFonts w:ascii="Times New Roman" w:hAnsi="Times New Roman" w:cs="Times New Roman"/>
          <w:sz w:val="28"/>
          <w:szCs w:val="28"/>
        </w:rPr>
        <w:t xml:space="preserve">арбитража </w:t>
      </w:r>
      <w:r w:rsidRPr="00792916">
        <w:rPr>
          <w:rFonts w:ascii="Times New Roman" w:hAnsi="Times New Roman" w:cs="Times New Roman"/>
          <w:sz w:val="28"/>
          <w:szCs w:val="28"/>
        </w:rPr>
        <w:t xml:space="preserve">следует </w:t>
      </w:r>
      <w:r w:rsidR="00453343" w:rsidRPr="00792916">
        <w:rPr>
          <w:rFonts w:ascii="Times New Roman" w:hAnsi="Times New Roman" w:cs="Times New Roman"/>
          <w:sz w:val="28"/>
          <w:szCs w:val="28"/>
        </w:rPr>
        <w:t>определять</w:t>
      </w:r>
      <w:r w:rsidRPr="00792916">
        <w:rPr>
          <w:rFonts w:ascii="Times New Roman" w:hAnsi="Times New Roman" w:cs="Times New Roman"/>
          <w:sz w:val="28"/>
          <w:szCs w:val="28"/>
        </w:rPr>
        <w:t xml:space="preserve"> исходя из соображений </w:t>
      </w:r>
      <w:r w:rsidR="00453343" w:rsidRPr="00792916">
        <w:rPr>
          <w:rFonts w:ascii="Times New Roman" w:hAnsi="Times New Roman" w:cs="Times New Roman"/>
          <w:sz w:val="28"/>
          <w:szCs w:val="28"/>
        </w:rPr>
        <w:t>практичности и необходимо подстраивать под его участников, которые заинтересованы в разрешении</w:t>
      </w:r>
      <w:r w:rsidRPr="00792916">
        <w:rPr>
          <w:rFonts w:ascii="Times New Roman" w:hAnsi="Times New Roman" w:cs="Times New Roman"/>
          <w:sz w:val="28"/>
          <w:szCs w:val="28"/>
        </w:rPr>
        <w:t xml:space="preserve"> коммерческих споров. В этом заинтересованы прежде всего </w:t>
      </w:r>
      <w:r w:rsidR="00453343" w:rsidRPr="00792916">
        <w:rPr>
          <w:rFonts w:ascii="Times New Roman" w:hAnsi="Times New Roman" w:cs="Times New Roman"/>
          <w:sz w:val="28"/>
          <w:szCs w:val="28"/>
        </w:rPr>
        <w:t xml:space="preserve">участники коммерческого оборота, участники </w:t>
      </w:r>
      <w:r w:rsidRPr="00792916">
        <w:rPr>
          <w:rFonts w:ascii="Times New Roman" w:hAnsi="Times New Roman" w:cs="Times New Roman"/>
          <w:sz w:val="28"/>
          <w:szCs w:val="28"/>
        </w:rPr>
        <w:t>междун</w:t>
      </w:r>
      <w:r w:rsidR="00453343" w:rsidRPr="00792916">
        <w:rPr>
          <w:rFonts w:ascii="Times New Roman" w:hAnsi="Times New Roman" w:cs="Times New Roman"/>
          <w:sz w:val="28"/>
          <w:szCs w:val="28"/>
        </w:rPr>
        <w:t>ародных экономических отношений в особенности</w:t>
      </w:r>
      <w:r w:rsidRPr="00792916">
        <w:rPr>
          <w:rFonts w:ascii="Times New Roman" w:hAnsi="Times New Roman" w:cs="Times New Roman"/>
          <w:sz w:val="28"/>
          <w:szCs w:val="28"/>
        </w:rPr>
        <w:t xml:space="preserve">. </w:t>
      </w:r>
      <w:r w:rsidR="00453343" w:rsidRPr="00792916">
        <w:rPr>
          <w:rFonts w:ascii="Times New Roman" w:hAnsi="Times New Roman" w:cs="Times New Roman"/>
          <w:sz w:val="28"/>
          <w:szCs w:val="28"/>
        </w:rPr>
        <w:t>Структура и регулирование арбитража</w:t>
      </w:r>
      <w:r w:rsidRPr="00792916">
        <w:rPr>
          <w:rFonts w:ascii="Times New Roman" w:hAnsi="Times New Roman" w:cs="Times New Roman"/>
          <w:sz w:val="28"/>
          <w:szCs w:val="28"/>
        </w:rPr>
        <w:t xml:space="preserve"> определяется </w:t>
      </w:r>
      <w:r w:rsidRPr="00792916">
        <w:rPr>
          <w:rFonts w:ascii="Times New Roman" w:hAnsi="Times New Roman" w:cs="Times New Roman"/>
          <w:sz w:val="28"/>
          <w:szCs w:val="28"/>
        </w:rPr>
        <w:lastRenderedPageBreak/>
        <w:t>потребностями коммерческого оборота, которые и выступают в качестве источника развития этого института.</w:t>
      </w:r>
    </w:p>
    <w:p w14:paraId="69CA7D15" w14:textId="32CAAE03" w:rsidR="00923E0F" w:rsidRPr="00792916" w:rsidRDefault="00453343"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 д</w:t>
      </w:r>
      <w:r w:rsidR="00923E0F" w:rsidRPr="00792916">
        <w:rPr>
          <w:rFonts w:ascii="Times New Roman" w:hAnsi="Times New Roman" w:cs="Times New Roman"/>
          <w:sz w:val="28"/>
          <w:szCs w:val="28"/>
        </w:rPr>
        <w:t>инами</w:t>
      </w:r>
      <w:r w:rsidRPr="00792916">
        <w:rPr>
          <w:rFonts w:ascii="Times New Roman" w:hAnsi="Times New Roman" w:cs="Times New Roman"/>
          <w:sz w:val="28"/>
          <w:szCs w:val="28"/>
        </w:rPr>
        <w:t>ка коммерческого оборота влечет за собой необходимость создания и развития</w:t>
      </w:r>
      <w:r w:rsidR="00923E0F" w:rsidRPr="00792916">
        <w:rPr>
          <w:rFonts w:ascii="Times New Roman" w:hAnsi="Times New Roman" w:cs="Times New Roman"/>
          <w:sz w:val="28"/>
          <w:szCs w:val="28"/>
        </w:rPr>
        <w:t xml:space="preserve"> особых форм разрешения споров, которые не могут быть объяснены не только с позиций материально-правовой или процессуальной теорий, но в контексте обоснования смешанной природы арбитража, </w:t>
      </w:r>
      <w:r w:rsidRPr="00792916">
        <w:rPr>
          <w:rFonts w:ascii="Times New Roman" w:hAnsi="Times New Roman" w:cs="Times New Roman"/>
          <w:sz w:val="28"/>
          <w:szCs w:val="28"/>
        </w:rPr>
        <w:t>так как</w:t>
      </w:r>
      <w:r w:rsidR="00923E0F" w:rsidRPr="00792916">
        <w:rPr>
          <w:rFonts w:ascii="Times New Roman" w:hAnsi="Times New Roman" w:cs="Times New Roman"/>
          <w:sz w:val="28"/>
          <w:szCs w:val="28"/>
        </w:rPr>
        <w:t xml:space="preserve"> сам</w:t>
      </w:r>
      <w:r w:rsidRPr="00792916">
        <w:rPr>
          <w:rFonts w:ascii="Times New Roman" w:hAnsi="Times New Roman" w:cs="Times New Roman"/>
          <w:sz w:val="28"/>
          <w:szCs w:val="28"/>
        </w:rPr>
        <w:t>о</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третейское разбирательство</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непрерывно развивается</w:t>
      </w:r>
      <w:r w:rsidR="00923E0F" w:rsidRPr="00792916">
        <w:rPr>
          <w:rFonts w:ascii="Times New Roman" w:hAnsi="Times New Roman" w:cs="Times New Roman"/>
          <w:sz w:val="28"/>
          <w:szCs w:val="28"/>
        </w:rPr>
        <w:t xml:space="preserve"> под влиянием соображений</w:t>
      </w:r>
      <w:r w:rsidRPr="00792916">
        <w:rPr>
          <w:rFonts w:ascii="Times New Roman" w:hAnsi="Times New Roman" w:cs="Times New Roman"/>
          <w:sz w:val="28"/>
          <w:szCs w:val="28"/>
        </w:rPr>
        <w:t xml:space="preserve"> практичности и удобства</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Соответственно, из этого можно сделать вывод о том, что</w:t>
      </w:r>
      <w:r w:rsidR="00923E0F" w:rsidRPr="00792916">
        <w:rPr>
          <w:rFonts w:ascii="Times New Roman" w:hAnsi="Times New Roman" w:cs="Times New Roman"/>
          <w:sz w:val="28"/>
          <w:szCs w:val="28"/>
        </w:rPr>
        <w:t xml:space="preserve"> главенствующую роль в </w:t>
      </w:r>
      <w:r w:rsidRPr="00792916">
        <w:rPr>
          <w:rFonts w:ascii="Times New Roman" w:hAnsi="Times New Roman" w:cs="Times New Roman"/>
          <w:sz w:val="28"/>
          <w:szCs w:val="28"/>
        </w:rPr>
        <w:t>третейском разбирательстве</w:t>
      </w:r>
      <w:r w:rsidR="00923E0F" w:rsidRPr="00792916">
        <w:rPr>
          <w:rFonts w:ascii="Times New Roman" w:hAnsi="Times New Roman" w:cs="Times New Roman"/>
          <w:sz w:val="28"/>
          <w:szCs w:val="28"/>
        </w:rPr>
        <w:t xml:space="preserve"> имеют правила, </w:t>
      </w:r>
      <w:r w:rsidRPr="00792916">
        <w:rPr>
          <w:rFonts w:ascii="Times New Roman" w:hAnsi="Times New Roman" w:cs="Times New Roman"/>
          <w:sz w:val="28"/>
          <w:szCs w:val="28"/>
        </w:rPr>
        <w:t>которые формируются</w:t>
      </w:r>
      <w:r w:rsidR="00923E0F" w:rsidRPr="00792916">
        <w:rPr>
          <w:rFonts w:ascii="Times New Roman" w:hAnsi="Times New Roman" w:cs="Times New Roman"/>
          <w:sz w:val="28"/>
          <w:szCs w:val="28"/>
        </w:rPr>
        <w:t xml:space="preserve"> самими сторонами и арбитрами, а роль национального законодательства</w:t>
      </w:r>
      <w:r w:rsidRPr="00792916">
        <w:rPr>
          <w:rFonts w:ascii="Times New Roman" w:hAnsi="Times New Roman" w:cs="Times New Roman"/>
          <w:sz w:val="28"/>
          <w:szCs w:val="28"/>
        </w:rPr>
        <w:t>, в свою очередь,</w:t>
      </w:r>
      <w:r w:rsidR="00923E0F" w:rsidRPr="00792916">
        <w:rPr>
          <w:rFonts w:ascii="Times New Roman" w:hAnsi="Times New Roman" w:cs="Times New Roman"/>
          <w:sz w:val="28"/>
          <w:szCs w:val="28"/>
        </w:rPr>
        <w:t xml:space="preserve"> нивелируется. Таким образом, автономия воли сторон становится </w:t>
      </w:r>
      <w:r w:rsidRPr="00792916">
        <w:rPr>
          <w:rFonts w:ascii="Times New Roman" w:hAnsi="Times New Roman" w:cs="Times New Roman"/>
          <w:sz w:val="28"/>
          <w:szCs w:val="28"/>
        </w:rPr>
        <w:t>своеобразной аксиомой</w:t>
      </w:r>
      <w:r w:rsidR="00923E0F" w:rsidRPr="00792916">
        <w:rPr>
          <w:rFonts w:ascii="Times New Roman" w:hAnsi="Times New Roman" w:cs="Times New Roman"/>
          <w:sz w:val="28"/>
          <w:szCs w:val="28"/>
        </w:rPr>
        <w:t xml:space="preserve"> коммерческ</w:t>
      </w:r>
      <w:r w:rsidRPr="00792916">
        <w:rPr>
          <w:rFonts w:ascii="Times New Roman" w:hAnsi="Times New Roman" w:cs="Times New Roman"/>
          <w:sz w:val="28"/>
          <w:szCs w:val="28"/>
        </w:rPr>
        <w:t>ого арбитража</w:t>
      </w:r>
      <w:r w:rsidR="00923E0F" w:rsidRPr="00792916">
        <w:rPr>
          <w:rFonts w:ascii="Times New Roman" w:hAnsi="Times New Roman" w:cs="Times New Roman"/>
          <w:sz w:val="28"/>
          <w:szCs w:val="28"/>
        </w:rPr>
        <w:t>, независимой от публичной власти во всех аспектах третейского разбирательства.</w:t>
      </w:r>
    </w:p>
    <w:p w14:paraId="6A0406DF" w14:textId="74D7BD24" w:rsidR="00923E0F" w:rsidRPr="00792916" w:rsidRDefault="005C6A3F"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А</w:t>
      </w:r>
      <w:r w:rsidR="00923E0F" w:rsidRPr="00792916">
        <w:rPr>
          <w:rFonts w:ascii="Times New Roman" w:hAnsi="Times New Roman" w:cs="Times New Roman"/>
          <w:sz w:val="28"/>
          <w:szCs w:val="28"/>
        </w:rPr>
        <w:t xml:space="preserve">втономная </w:t>
      </w:r>
      <w:r w:rsidRPr="00792916">
        <w:rPr>
          <w:rFonts w:ascii="Times New Roman" w:hAnsi="Times New Roman" w:cs="Times New Roman"/>
          <w:sz w:val="28"/>
          <w:szCs w:val="28"/>
        </w:rPr>
        <w:t>доктрина</w:t>
      </w:r>
      <w:r w:rsidR="00923E0F" w:rsidRPr="00792916">
        <w:rPr>
          <w:rFonts w:ascii="Times New Roman" w:hAnsi="Times New Roman" w:cs="Times New Roman"/>
          <w:sz w:val="28"/>
          <w:szCs w:val="28"/>
        </w:rPr>
        <w:t xml:space="preserve">, основанная на критике </w:t>
      </w:r>
      <w:r w:rsidRPr="00792916">
        <w:rPr>
          <w:rFonts w:ascii="Times New Roman" w:hAnsi="Times New Roman" w:cs="Times New Roman"/>
          <w:sz w:val="28"/>
          <w:szCs w:val="28"/>
        </w:rPr>
        <w:t>остальных</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теорий</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между тем, не</w:t>
      </w:r>
      <w:r w:rsidR="00923E0F" w:rsidRPr="00792916">
        <w:rPr>
          <w:rFonts w:ascii="Times New Roman" w:hAnsi="Times New Roman" w:cs="Times New Roman"/>
          <w:sz w:val="28"/>
          <w:szCs w:val="28"/>
        </w:rPr>
        <w:t xml:space="preserve"> дает ответа на вопрос о месте арбитража в правовой действительности. </w:t>
      </w:r>
      <w:r w:rsidRPr="00792916">
        <w:rPr>
          <w:rFonts w:ascii="Times New Roman" w:hAnsi="Times New Roman" w:cs="Times New Roman"/>
          <w:sz w:val="28"/>
          <w:szCs w:val="28"/>
        </w:rPr>
        <w:t>Указанная теория не</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предпринимает попыток определения природы</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третейского разбирательства</w:t>
      </w:r>
      <w:r w:rsidR="00923E0F" w:rsidRPr="00792916">
        <w:rPr>
          <w:rFonts w:ascii="Times New Roman" w:hAnsi="Times New Roman" w:cs="Times New Roman"/>
          <w:sz w:val="28"/>
          <w:szCs w:val="28"/>
        </w:rPr>
        <w:t xml:space="preserve">. </w:t>
      </w:r>
      <w:r w:rsidRPr="00792916">
        <w:rPr>
          <w:rFonts w:ascii="Times New Roman" w:hAnsi="Times New Roman" w:cs="Times New Roman"/>
          <w:sz w:val="28"/>
          <w:szCs w:val="28"/>
        </w:rPr>
        <w:t>Указанное</w:t>
      </w:r>
      <w:r w:rsidR="00923E0F" w:rsidRPr="00792916">
        <w:rPr>
          <w:rFonts w:ascii="Times New Roman" w:hAnsi="Times New Roman" w:cs="Times New Roman"/>
          <w:sz w:val="28"/>
          <w:szCs w:val="28"/>
        </w:rPr>
        <w:t xml:space="preserve"> обстоятельство, </w:t>
      </w:r>
      <w:r w:rsidRPr="00792916">
        <w:rPr>
          <w:rFonts w:ascii="Times New Roman" w:hAnsi="Times New Roman" w:cs="Times New Roman"/>
          <w:sz w:val="28"/>
          <w:szCs w:val="28"/>
        </w:rPr>
        <w:t>свидетельствует о практической неприменимости данной доктрины.</w:t>
      </w:r>
    </w:p>
    <w:p w14:paraId="52191E95" w14:textId="2A18BABB" w:rsidR="009F79C6" w:rsidRPr="00792916" w:rsidRDefault="00923E0F"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Следует </w:t>
      </w:r>
      <w:r w:rsidR="00801644" w:rsidRPr="00792916">
        <w:rPr>
          <w:rFonts w:ascii="Times New Roman" w:hAnsi="Times New Roman" w:cs="Times New Roman"/>
          <w:sz w:val="28"/>
          <w:szCs w:val="28"/>
        </w:rPr>
        <w:t>обратить внимание на то обстоятельство</w:t>
      </w:r>
      <w:r w:rsidRPr="00792916">
        <w:rPr>
          <w:rFonts w:ascii="Times New Roman" w:hAnsi="Times New Roman" w:cs="Times New Roman"/>
          <w:sz w:val="28"/>
          <w:szCs w:val="28"/>
        </w:rPr>
        <w:t>, что автономная теория</w:t>
      </w:r>
      <w:r w:rsidR="00801644" w:rsidRPr="00792916">
        <w:rPr>
          <w:rFonts w:ascii="Times New Roman" w:hAnsi="Times New Roman" w:cs="Times New Roman"/>
          <w:sz w:val="28"/>
          <w:szCs w:val="28"/>
        </w:rPr>
        <w:t xml:space="preserve"> арбитража</w:t>
      </w:r>
      <w:r w:rsidRPr="00792916">
        <w:rPr>
          <w:rFonts w:ascii="Times New Roman" w:hAnsi="Times New Roman" w:cs="Times New Roman"/>
          <w:sz w:val="28"/>
          <w:szCs w:val="28"/>
        </w:rPr>
        <w:t xml:space="preserve"> </w:t>
      </w:r>
      <w:r w:rsidR="00801644" w:rsidRPr="00792916">
        <w:rPr>
          <w:rFonts w:ascii="Times New Roman" w:hAnsi="Times New Roman" w:cs="Times New Roman"/>
          <w:sz w:val="28"/>
          <w:szCs w:val="28"/>
        </w:rPr>
        <w:t>получила свое развитие</w:t>
      </w:r>
      <w:r w:rsidRPr="00792916">
        <w:rPr>
          <w:rFonts w:ascii="Times New Roman" w:hAnsi="Times New Roman" w:cs="Times New Roman"/>
          <w:sz w:val="28"/>
          <w:szCs w:val="28"/>
        </w:rPr>
        <w:t xml:space="preserve"> применительно к международному коммерческому арбитражу и </w:t>
      </w:r>
      <w:r w:rsidR="00801644" w:rsidRPr="00792916">
        <w:rPr>
          <w:rFonts w:ascii="Times New Roman" w:hAnsi="Times New Roman" w:cs="Times New Roman"/>
          <w:sz w:val="28"/>
          <w:szCs w:val="28"/>
        </w:rPr>
        <w:t>затрагивает</w:t>
      </w:r>
      <w:r w:rsidRPr="00792916">
        <w:rPr>
          <w:rFonts w:ascii="Times New Roman" w:hAnsi="Times New Roman" w:cs="Times New Roman"/>
          <w:sz w:val="28"/>
          <w:szCs w:val="28"/>
        </w:rPr>
        <w:t xml:space="preserve"> прежде всего международно-правовые аспекты </w:t>
      </w:r>
      <w:r w:rsidR="00801644" w:rsidRPr="00792916">
        <w:rPr>
          <w:rFonts w:ascii="Times New Roman" w:hAnsi="Times New Roman" w:cs="Times New Roman"/>
          <w:sz w:val="28"/>
          <w:szCs w:val="28"/>
        </w:rPr>
        <w:t>третейского разбирательства</w:t>
      </w:r>
      <w:r w:rsidRPr="00792916">
        <w:rPr>
          <w:rFonts w:ascii="Times New Roman" w:hAnsi="Times New Roman" w:cs="Times New Roman"/>
          <w:sz w:val="28"/>
          <w:szCs w:val="28"/>
        </w:rPr>
        <w:t xml:space="preserve">, не </w:t>
      </w:r>
      <w:r w:rsidR="00801644" w:rsidRPr="00792916">
        <w:rPr>
          <w:rFonts w:ascii="Times New Roman" w:hAnsi="Times New Roman" w:cs="Times New Roman"/>
          <w:sz w:val="28"/>
          <w:szCs w:val="28"/>
        </w:rPr>
        <w:t>вдаваясь в</w:t>
      </w:r>
      <w:r w:rsidRPr="00792916">
        <w:rPr>
          <w:rFonts w:ascii="Times New Roman" w:hAnsi="Times New Roman" w:cs="Times New Roman"/>
          <w:sz w:val="28"/>
          <w:szCs w:val="28"/>
        </w:rPr>
        <w:t xml:space="preserve"> аспекты </w:t>
      </w:r>
      <w:r w:rsidR="00801644" w:rsidRPr="00792916">
        <w:rPr>
          <w:rFonts w:ascii="Times New Roman" w:hAnsi="Times New Roman" w:cs="Times New Roman"/>
          <w:sz w:val="28"/>
          <w:szCs w:val="28"/>
        </w:rPr>
        <w:t>арбитража</w:t>
      </w:r>
      <w:r w:rsidRPr="00792916">
        <w:rPr>
          <w:rFonts w:ascii="Times New Roman" w:hAnsi="Times New Roman" w:cs="Times New Roman"/>
          <w:sz w:val="28"/>
          <w:szCs w:val="28"/>
        </w:rPr>
        <w:t xml:space="preserve">, которые свойственны внутреннему </w:t>
      </w:r>
      <w:r w:rsidR="00801644" w:rsidRPr="00792916">
        <w:rPr>
          <w:rFonts w:ascii="Times New Roman" w:hAnsi="Times New Roman" w:cs="Times New Roman"/>
          <w:sz w:val="28"/>
          <w:szCs w:val="28"/>
        </w:rPr>
        <w:t xml:space="preserve">третейскому </w:t>
      </w:r>
      <w:r w:rsidR="007020E4" w:rsidRPr="00792916">
        <w:rPr>
          <w:rFonts w:ascii="Times New Roman" w:hAnsi="Times New Roman" w:cs="Times New Roman"/>
          <w:sz w:val="28"/>
          <w:szCs w:val="28"/>
        </w:rPr>
        <w:t>разбирательству</w:t>
      </w:r>
      <w:r w:rsidR="00801644" w:rsidRPr="00792916">
        <w:rPr>
          <w:rFonts w:ascii="Times New Roman" w:hAnsi="Times New Roman" w:cs="Times New Roman"/>
          <w:sz w:val="28"/>
          <w:szCs w:val="28"/>
        </w:rPr>
        <w:t>.</w:t>
      </w:r>
    </w:p>
    <w:p w14:paraId="11C070E0" w14:textId="3C606EAA" w:rsidR="007020E4" w:rsidRPr="00792916" w:rsidRDefault="007020E4" w:rsidP="007020E4">
      <w:pPr>
        <w:spacing w:line="360" w:lineRule="auto"/>
        <w:ind w:firstLine="708"/>
        <w:jc w:val="both"/>
        <w:rPr>
          <w:rFonts w:ascii="Times New Roman" w:hAnsi="Times New Roman" w:cs="Times New Roman"/>
          <w:b/>
          <w:sz w:val="28"/>
          <w:szCs w:val="28"/>
        </w:rPr>
      </w:pPr>
      <w:r w:rsidRPr="00792916">
        <w:rPr>
          <w:rFonts w:ascii="Times New Roman" w:hAnsi="Times New Roman" w:cs="Times New Roman"/>
          <w:b/>
          <w:sz w:val="28"/>
          <w:szCs w:val="28"/>
        </w:rPr>
        <w:t xml:space="preserve">5) </w:t>
      </w:r>
      <w:proofErr w:type="spellStart"/>
      <w:r w:rsidRPr="00792916">
        <w:rPr>
          <w:rFonts w:ascii="Times New Roman" w:hAnsi="Times New Roman" w:cs="Times New Roman"/>
          <w:b/>
          <w:sz w:val="28"/>
          <w:szCs w:val="28"/>
        </w:rPr>
        <w:t>Концессуальная</w:t>
      </w:r>
      <w:proofErr w:type="spellEnd"/>
      <w:r w:rsidRPr="00792916">
        <w:rPr>
          <w:rFonts w:ascii="Times New Roman" w:hAnsi="Times New Roman" w:cs="Times New Roman"/>
          <w:b/>
          <w:sz w:val="28"/>
          <w:szCs w:val="28"/>
        </w:rPr>
        <w:t xml:space="preserve"> теория арбитража.</w:t>
      </w:r>
    </w:p>
    <w:p w14:paraId="112A126B" w14:textId="7FBF6BB8" w:rsidR="009F79C6" w:rsidRPr="00792916" w:rsidRDefault="00923E0F" w:rsidP="00AA7A70">
      <w:pPr>
        <w:spacing w:line="360" w:lineRule="auto"/>
        <w:ind w:firstLine="708"/>
        <w:jc w:val="both"/>
        <w:rPr>
          <w:rFonts w:ascii="Times New Roman" w:hAnsi="Times New Roman" w:cs="Times New Roman"/>
          <w:sz w:val="28"/>
          <w:szCs w:val="28"/>
        </w:rPr>
      </w:pPr>
      <w:proofErr w:type="spellStart"/>
      <w:r w:rsidRPr="00792916">
        <w:rPr>
          <w:rFonts w:ascii="Times New Roman" w:hAnsi="Times New Roman" w:cs="Times New Roman"/>
          <w:sz w:val="28"/>
          <w:szCs w:val="28"/>
        </w:rPr>
        <w:t>Концессуальная</w:t>
      </w:r>
      <w:proofErr w:type="spellEnd"/>
      <w:r w:rsidRPr="00792916">
        <w:rPr>
          <w:rFonts w:ascii="Times New Roman" w:hAnsi="Times New Roman" w:cs="Times New Roman"/>
          <w:sz w:val="28"/>
          <w:szCs w:val="28"/>
        </w:rPr>
        <w:t xml:space="preserve"> теория исходит из того, что государство уполномочивает </w:t>
      </w:r>
      <w:r w:rsidR="007020E4" w:rsidRPr="00792916">
        <w:rPr>
          <w:rFonts w:ascii="Times New Roman" w:hAnsi="Times New Roman" w:cs="Times New Roman"/>
          <w:sz w:val="28"/>
          <w:szCs w:val="28"/>
        </w:rPr>
        <w:t>третейский суд на осуществление правосудия.</w:t>
      </w:r>
      <w:r w:rsidRPr="00792916">
        <w:rPr>
          <w:rFonts w:ascii="Times New Roman" w:hAnsi="Times New Roman" w:cs="Times New Roman"/>
          <w:sz w:val="28"/>
          <w:szCs w:val="28"/>
        </w:rPr>
        <w:t xml:space="preserve"> В рамках </w:t>
      </w:r>
      <w:proofErr w:type="spellStart"/>
      <w:r w:rsidRPr="00792916">
        <w:rPr>
          <w:rFonts w:ascii="Times New Roman" w:hAnsi="Times New Roman" w:cs="Times New Roman"/>
          <w:sz w:val="28"/>
          <w:szCs w:val="28"/>
        </w:rPr>
        <w:t>концессуальной</w:t>
      </w:r>
      <w:proofErr w:type="spellEnd"/>
      <w:r w:rsidRPr="00792916">
        <w:rPr>
          <w:rFonts w:ascii="Times New Roman" w:hAnsi="Times New Roman" w:cs="Times New Roman"/>
          <w:sz w:val="28"/>
          <w:szCs w:val="28"/>
        </w:rPr>
        <w:t xml:space="preserve"> теории обосновывается, что решение </w:t>
      </w:r>
      <w:r w:rsidR="007020E4" w:rsidRPr="00792916">
        <w:rPr>
          <w:rFonts w:ascii="Times New Roman" w:hAnsi="Times New Roman" w:cs="Times New Roman"/>
          <w:sz w:val="28"/>
          <w:szCs w:val="28"/>
        </w:rPr>
        <w:t>третейского суда</w:t>
      </w:r>
      <w:r w:rsidRPr="00792916">
        <w:rPr>
          <w:rFonts w:ascii="Times New Roman" w:hAnsi="Times New Roman" w:cs="Times New Roman"/>
          <w:sz w:val="28"/>
          <w:szCs w:val="28"/>
        </w:rPr>
        <w:t xml:space="preserve"> и те последствия, </w:t>
      </w:r>
      <w:r w:rsidR="007020E4" w:rsidRPr="00792916">
        <w:rPr>
          <w:rFonts w:ascii="Times New Roman" w:hAnsi="Times New Roman" w:cs="Times New Roman"/>
          <w:sz w:val="28"/>
          <w:szCs w:val="28"/>
        </w:rPr>
        <w:t xml:space="preserve">которые оно вызывает, являются результатом уступки со </w:t>
      </w:r>
      <w:proofErr w:type="spellStart"/>
      <w:r w:rsidR="007020E4" w:rsidRPr="00792916">
        <w:rPr>
          <w:rFonts w:ascii="Times New Roman" w:hAnsi="Times New Roman" w:cs="Times New Roman"/>
          <w:sz w:val="28"/>
          <w:szCs w:val="28"/>
        </w:rPr>
        <w:t>ст</w:t>
      </w:r>
      <w:proofErr w:type="spellEnd"/>
      <w:r w:rsidR="007020E4" w:rsidRPr="00792916">
        <w:rPr>
          <w:rFonts w:ascii="Times New Roman" w:hAnsi="Times New Roman" w:cs="Times New Roman"/>
          <w:sz w:val="28"/>
          <w:szCs w:val="28"/>
          <w:lang w:val="en-US"/>
        </w:rPr>
        <w:t>o</w:t>
      </w:r>
      <w:proofErr w:type="spellStart"/>
      <w:r w:rsidRPr="00792916">
        <w:rPr>
          <w:rFonts w:ascii="Times New Roman" w:hAnsi="Times New Roman" w:cs="Times New Roman"/>
          <w:sz w:val="28"/>
          <w:szCs w:val="28"/>
        </w:rPr>
        <w:t>роны</w:t>
      </w:r>
      <w:proofErr w:type="spellEnd"/>
      <w:r w:rsidRPr="00792916">
        <w:rPr>
          <w:rFonts w:ascii="Times New Roman" w:hAnsi="Times New Roman" w:cs="Times New Roman"/>
          <w:sz w:val="28"/>
          <w:szCs w:val="28"/>
        </w:rPr>
        <w:t xml:space="preserve"> государства</w:t>
      </w:r>
      <w:r w:rsidR="007020E4" w:rsidRPr="00792916">
        <w:rPr>
          <w:rFonts w:ascii="Times New Roman" w:hAnsi="Times New Roman" w:cs="Times New Roman"/>
          <w:sz w:val="28"/>
          <w:szCs w:val="28"/>
        </w:rPr>
        <w:t xml:space="preserve"> своих полномочий</w:t>
      </w:r>
      <w:r w:rsidRPr="00792916">
        <w:rPr>
          <w:rFonts w:ascii="Times New Roman" w:hAnsi="Times New Roman" w:cs="Times New Roman"/>
          <w:sz w:val="28"/>
          <w:szCs w:val="28"/>
        </w:rPr>
        <w:t xml:space="preserve">. Указанные последствия проявляются в строго </w:t>
      </w:r>
      <w:r w:rsidR="007020E4" w:rsidRPr="00792916">
        <w:rPr>
          <w:rFonts w:ascii="Times New Roman" w:hAnsi="Times New Roman" w:cs="Times New Roman"/>
          <w:sz w:val="28"/>
          <w:szCs w:val="28"/>
        </w:rPr>
        <w:t>определенных границах</w:t>
      </w:r>
      <w:r w:rsidRPr="00792916">
        <w:rPr>
          <w:rFonts w:ascii="Times New Roman" w:hAnsi="Times New Roman" w:cs="Times New Roman"/>
          <w:sz w:val="28"/>
          <w:szCs w:val="28"/>
        </w:rPr>
        <w:t xml:space="preserve">, </w:t>
      </w:r>
      <w:r w:rsidR="007020E4" w:rsidRPr="00792916">
        <w:rPr>
          <w:rFonts w:ascii="Times New Roman" w:hAnsi="Times New Roman" w:cs="Times New Roman"/>
          <w:sz w:val="28"/>
          <w:szCs w:val="28"/>
        </w:rPr>
        <w:t>которые задает государство</w:t>
      </w:r>
      <w:r w:rsidRPr="00792916">
        <w:rPr>
          <w:rFonts w:ascii="Times New Roman" w:hAnsi="Times New Roman" w:cs="Times New Roman"/>
          <w:sz w:val="28"/>
          <w:szCs w:val="28"/>
        </w:rPr>
        <w:t xml:space="preserve">, исходя </w:t>
      </w:r>
      <w:r w:rsidR="007020E4" w:rsidRPr="00792916">
        <w:rPr>
          <w:rFonts w:ascii="Times New Roman" w:hAnsi="Times New Roman" w:cs="Times New Roman"/>
          <w:sz w:val="28"/>
          <w:szCs w:val="28"/>
        </w:rPr>
        <w:t xml:space="preserve">при это </w:t>
      </w:r>
      <w:r w:rsidRPr="00792916">
        <w:rPr>
          <w:rFonts w:ascii="Times New Roman" w:hAnsi="Times New Roman" w:cs="Times New Roman"/>
          <w:sz w:val="28"/>
          <w:szCs w:val="28"/>
        </w:rPr>
        <w:t xml:space="preserve">из соображений </w:t>
      </w:r>
      <w:r w:rsidRPr="00792916">
        <w:rPr>
          <w:rFonts w:ascii="Times New Roman" w:hAnsi="Times New Roman" w:cs="Times New Roman"/>
          <w:sz w:val="28"/>
          <w:szCs w:val="28"/>
        </w:rPr>
        <w:lastRenderedPageBreak/>
        <w:t>целе</w:t>
      </w:r>
      <w:r w:rsidR="007020E4" w:rsidRPr="00792916">
        <w:rPr>
          <w:rFonts w:ascii="Times New Roman" w:hAnsi="Times New Roman" w:cs="Times New Roman"/>
          <w:sz w:val="28"/>
          <w:szCs w:val="28"/>
        </w:rPr>
        <w:t>сообразности допуска частных субъектов</w:t>
      </w:r>
      <w:r w:rsidRPr="00792916">
        <w:rPr>
          <w:rFonts w:ascii="Times New Roman" w:hAnsi="Times New Roman" w:cs="Times New Roman"/>
          <w:sz w:val="28"/>
          <w:szCs w:val="28"/>
        </w:rPr>
        <w:t xml:space="preserve"> в правоприменительную деятельность на определенном этапе развития гражданского оборота, в то время как судебные акты являются прямым про</w:t>
      </w:r>
      <w:r w:rsidR="007020E4" w:rsidRPr="00792916">
        <w:rPr>
          <w:rFonts w:ascii="Times New Roman" w:hAnsi="Times New Roman" w:cs="Times New Roman"/>
          <w:sz w:val="28"/>
          <w:szCs w:val="28"/>
        </w:rPr>
        <w:t>явлением государственной власти</w:t>
      </w:r>
      <w:r w:rsidR="00F0194D" w:rsidRPr="00792916">
        <w:rPr>
          <w:rFonts w:ascii="Times New Roman" w:hAnsi="Times New Roman" w:cs="Times New Roman"/>
          <w:sz w:val="28"/>
          <w:szCs w:val="28"/>
        </w:rPr>
        <w:t>.</w:t>
      </w:r>
    </w:p>
    <w:p w14:paraId="2BBC892F" w14:textId="77777777" w:rsidR="007020E4" w:rsidRPr="00792916" w:rsidRDefault="007020E4"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Указанная теория</w:t>
      </w:r>
      <w:r w:rsidR="00F0194D" w:rsidRPr="00792916">
        <w:rPr>
          <w:rFonts w:ascii="Times New Roman" w:hAnsi="Times New Roman" w:cs="Times New Roman"/>
          <w:sz w:val="28"/>
          <w:szCs w:val="28"/>
        </w:rPr>
        <w:t xml:space="preserve"> при ее </w:t>
      </w:r>
      <w:r w:rsidRPr="00792916">
        <w:rPr>
          <w:rFonts w:ascii="Times New Roman" w:hAnsi="Times New Roman" w:cs="Times New Roman"/>
          <w:sz w:val="28"/>
          <w:szCs w:val="28"/>
        </w:rPr>
        <w:t>дальнейшем и систематическом</w:t>
      </w:r>
      <w:r w:rsidR="00F0194D" w:rsidRPr="00792916">
        <w:rPr>
          <w:rFonts w:ascii="Times New Roman" w:hAnsi="Times New Roman" w:cs="Times New Roman"/>
          <w:sz w:val="28"/>
          <w:szCs w:val="28"/>
        </w:rPr>
        <w:t xml:space="preserve"> развити</w:t>
      </w:r>
      <w:r w:rsidRPr="00792916">
        <w:rPr>
          <w:rFonts w:ascii="Times New Roman" w:hAnsi="Times New Roman" w:cs="Times New Roman"/>
          <w:sz w:val="28"/>
          <w:szCs w:val="28"/>
        </w:rPr>
        <w:t>и, законодательной интерпретации</w:t>
      </w:r>
      <w:r w:rsidR="00F0194D" w:rsidRPr="00792916">
        <w:rPr>
          <w:rFonts w:ascii="Times New Roman" w:hAnsi="Times New Roman" w:cs="Times New Roman"/>
          <w:sz w:val="28"/>
          <w:szCs w:val="28"/>
        </w:rPr>
        <w:t xml:space="preserve"> может иметь существенные п</w:t>
      </w:r>
      <w:r w:rsidRPr="00792916">
        <w:rPr>
          <w:rFonts w:ascii="Times New Roman" w:hAnsi="Times New Roman" w:cs="Times New Roman"/>
          <w:sz w:val="28"/>
          <w:szCs w:val="28"/>
        </w:rPr>
        <w:t>оследствия для публичного субъекта</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Так, например, в случае</w:t>
      </w:r>
      <w:r w:rsidR="00F0194D" w:rsidRPr="00792916">
        <w:rPr>
          <w:rFonts w:ascii="Times New Roman" w:hAnsi="Times New Roman" w:cs="Times New Roman"/>
          <w:sz w:val="28"/>
          <w:szCs w:val="28"/>
        </w:rPr>
        <w:t xml:space="preserve">, если нормативно </w:t>
      </w:r>
      <w:r w:rsidRPr="00792916">
        <w:rPr>
          <w:rFonts w:ascii="Times New Roman" w:hAnsi="Times New Roman" w:cs="Times New Roman"/>
          <w:sz w:val="28"/>
          <w:szCs w:val="28"/>
        </w:rPr>
        <w:t>урегулировать</w:t>
      </w:r>
      <w:r w:rsidR="00F0194D" w:rsidRPr="00792916">
        <w:rPr>
          <w:rFonts w:ascii="Times New Roman" w:hAnsi="Times New Roman" w:cs="Times New Roman"/>
          <w:sz w:val="28"/>
          <w:szCs w:val="28"/>
        </w:rPr>
        <w:t>, что государство в определенной степени делегирует реализ</w:t>
      </w:r>
      <w:r w:rsidRPr="00792916">
        <w:rPr>
          <w:rFonts w:ascii="Times New Roman" w:hAnsi="Times New Roman" w:cs="Times New Roman"/>
          <w:sz w:val="28"/>
          <w:szCs w:val="28"/>
        </w:rPr>
        <w:t>ацию публичных функций третейскому суду</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то </w:t>
      </w:r>
      <w:r w:rsidR="00F0194D" w:rsidRPr="00792916">
        <w:rPr>
          <w:rFonts w:ascii="Times New Roman" w:hAnsi="Times New Roman" w:cs="Times New Roman"/>
          <w:sz w:val="28"/>
          <w:szCs w:val="28"/>
        </w:rPr>
        <w:t xml:space="preserve">оно должно нести </w:t>
      </w:r>
      <w:r w:rsidRPr="00792916">
        <w:rPr>
          <w:rFonts w:ascii="Times New Roman" w:hAnsi="Times New Roman" w:cs="Times New Roman"/>
          <w:sz w:val="28"/>
          <w:szCs w:val="28"/>
        </w:rPr>
        <w:t>ответственность, в случае ненадлежащего</w:t>
      </w:r>
      <w:r w:rsidR="00F0194D" w:rsidRPr="00792916">
        <w:rPr>
          <w:rFonts w:ascii="Times New Roman" w:hAnsi="Times New Roman" w:cs="Times New Roman"/>
          <w:sz w:val="28"/>
          <w:szCs w:val="28"/>
        </w:rPr>
        <w:t xml:space="preserve"> исполнение третейскими судами своих обязанностей. В свою очередь это становится основой для обоснования </w:t>
      </w:r>
      <w:r w:rsidRPr="00792916">
        <w:rPr>
          <w:rFonts w:ascii="Times New Roman" w:hAnsi="Times New Roman" w:cs="Times New Roman"/>
          <w:sz w:val="28"/>
          <w:szCs w:val="28"/>
        </w:rPr>
        <w:t>усиления государственного</w:t>
      </w:r>
      <w:r w:rsidR="00F0194D" w:rsidRPr="00792916">
        <w:rPr>
          <w:rFonts w:ascii="Times New Roman" w:hAnsi="Times New Roman" w:cs="Times New Roman"/>
          <w:sz w:val="28"/>
          <w:szCs w:val="28"/>
        </w:rPr>
        <w:t xml:space="preserve"> контроля за деятельностью </w:t>
      </w:r>
      <w:r w:rsidRPr="00792916">
        <w:rPr>
          <w:rFonts w:ascii="Times New Roman" w:hAnsi="Times New Roman" w:cs="Times New Roman"/>
          <w:sz w:val="28"/>
          <w:szCs w:val="28"/>
        </w:rPr>
        <w:t>третейского суда</w:t>
      </w:r>
      <w:r w:rsidR="00F0194D" w:rsidRPr="00792916">
        <w:rPr>
          <w:rFonts w:ascii="Times New Roman" w:hAnsi="Times New Roman" w:cs="Times New Roman"/>
          <w:sz w:val="28"/>
          <w:szCs w:val="28"/>
        </w:rPr>
        <w:t xml:space="preserve"> вплоть до вторжения в </w:t>
      </w:r>
      <w:r w:rsidRPr="00792916">
        <w:rPr>
          <w:rFonts w:ascii="Times New Roman" w:hAnsi="Times New Roman" w:cs="Times New Roman"/>
          <w:sz w:val="28"/>
          <w:szCs w:val="28"/>
        </w:rPr>
        <w:t xml:space="preserve">процесс </w:t>
      </w:r>
      <w:proofErr w:type="spellStart"/>
      <w:r w:rsidR="00F0194D" w:rsidRPr="00792916">
        <w:rPr>
          <w:rFonts w:ascii="Times New Roman" w:hAnsi="Times New Roman" w:cs="Times New Roman"/>
          <w:sz w:val="28"/>
          <w:szCs w:val="28"/>
        </w:rPr>
        <w:t>правопри</w:t>
      </w:r>
      <w:r w:rsidRPr="00792916">
        <w:rPr>
          <w:rFonts w:ascii="Times New Roman" w:hAnsi="Times New Roman" w:cs="Times New Roman"/>
          <w:sz w:val="28"/>
          <w:szCs w:val="28"/>
        </w:rPr>
        <w:t>менения</w:t>
      </w:r>
      <w:proofErr w:type="spellEnd"/>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который осуществляется</w:t>
      </w:r>
      <w:r w:rsidR="00F0194D"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арбитражом</w:t>
      </w:r>
      <w:proofErr w:type="spellEnd"/>
      <w:r w:rsidR="00F0194D" w:rsidRPr="00792916">
        <w:rPr>
          <w:rFonts w:ascii="Times New Roman" w:hAnsi="Times New Roman" w:cs="Times New Roman"/>
          <w:sz w:val="28"/>
          <w:szCs w:val="28"/>
        </w:rPr>
        <w:t xml:space="preserve">. </w:t>
      </w:r>
    </w:p>
    <w:p w14:paraId="094AC891" w14:textId="552D5A09" w:rsidR="00F0194D" w:rsidRPr="00792916" w:rsidRDefault="007020E4" w:rsidP="00AA7A7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Следует признать, что указанная концепция</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является крайне невыгодной </w:t>
      </w:r>
      <w:r w:rsidR="00F0194D" w:rsidRPr="00792916">
        <w:rPr>
          <w:rFonts w:ascii="Times New Roman" w:hAnsi="Times New Roman" w:cs="Times New Roman"/>
          <w:sz w:val="28"/>
          <w:szCs w:val="28"/>
        </w:rPr>
        <w:t xml:space="preserve">как для государства, которое </w:t>
      </w:r>
      <w:r w:rsidRPr="00792916">
        <w:rPr>
          <w:rFonts w:ascii="Times New Roman" w:hAnsi="Times New Roman" w:cs="Times New Roman"/>
          <w:sz w:val="28"/>
          <w:szCs w:val="28"/>
        </w:rPr>
        <w:t xml:space="preserve">будет вынуждено возложить на себя </w:t>
      </w:r>
      <w:r w:rsidR="00F0194D" w:rsidRPr="00792916">
        <w:rPr>
          <w:rFonts w:ascii="Times New Roman" w:hAnsi="Times New Roman" w:cs="Times New Roman"/>
          <w:sz w:val="28"/>
          <w:szCs w:val="28"/>
        </w:rPr>
        <w:t>дополнительные обязанности</w:t>
      </w:r>
      <w:r w:rsidRPr="00792916">
        <w:rPr>
          <w:rFonts w:ascii="Times New Roman" w:hAnsi="Times New Roman" w:cs="Times New Roman"/>
          <w:sz w:val="28"/>
          <w:szCs w:val="28"/>
        </w:rPr>
        <w:t xml:space="preserve"> по обеспечению контролирующих функций деятельности третейских судов</w:t>
      </w:r>
      <w:r w:rsidR="00F0194D" w:rsidRPr="00792916">
        <w:rPr>
          <w:rFonts w:ascii="Times New Roman" w:hAnsi="Times New Roman" w:cs="Times New Roman"/>
          <w:sz w:val="28"/>
          <w:szCs w:val="28"/>
        </w:rPr>
        <w:t xml:space="preserve">, так и для </w:t>
      </w:r>
      <w:r w:rsidRPr="00792916">
        <w:rPr>
          <w:rFonts w:ascii="Times New Roman" w:hAnsi="Times New Roman" w:cs="Times New Roman"/>
          <w:sz w:val="28"/>
          <w:szCs w:val="28"/>
        </w:rPr>
        <w:t>арбитражей</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которые существенно утратят</w:t>
      </w:r>
      <w:r w:rsidR="00F0194D" w:rsidRPr="00792916">
        <w:rPr>
          <w:rFonts w:ascii="Times New Roman" w:hAnsi="Times New Roman" w:cs="Times New Roman"/>
          <w:sz w:val="28"/>
          <w:szCs w:val="28"/>
        </w:rPr>
        <w:t xml:space="preserve"> свою независимость, </w:t>
      </w:r>
      <w:r w:rsidRPr="00792916">
        <w:rPr>
          <w:rFonts w:ascii="Times New Roman" w:hAnsi="Times New Roman" w:cs="Times New Roman"/>
          <w:sz w:val="28"/>
          <w:szCs w:val="28"/>
        </w:rPr>
        <w:t>путем вхождения</w:t>
      </w:r>
      <w:r w:rsidR="00F0194D" w:rsidRPr="00792916">
        <w:rPr>
          <w:rFonts w:ascii="Times New Roman" w:hAnsi="Times New Roman" w:cs="Times New Roman"/>
          <w:sz w:val="28"/>
          <w:szCs w:val="28"/>
        </w:rPr>
        <w:t xml:space="preserve"> в </w:t>
      </w:r>
      <w:proofErr w:type="spellStart"/>
      <w:r w:rsidR="00F0194D" w:rsidRPr="00792916">
        <w:rPr>
          <w:rFonts w:ascii="Times New Roman" w:hAnsi="Times New Roman" w:cs="Times New Roman"/>
          <w:sz w:val="28"/>
          <w:szCs w:val="28"/>
        </w:rPr>
        <w:t>юрисдикционную</w:t>
      </w:r>
      <w:proofErr w:type="spellEnd"/>
      <w:r w:rsidR="00F0194D" w:rsidRPr="00792916">
        <w:rPr>
          <w:rFonts w:ascii="Times New Roman" w:hAnsi="Times New Roman" w:cs="Times New Roman"/>
          <w:sz w:val="28"/>
          <w:szCs w:val="28"/>
        </w:rPr>
        <w:t xml:space="preserve"> систему</w:t>
      </w:r>
      <w:r w:rsidRPr="00792916">
        <w:rPr>
          <w:rFonts w:ascii="Times New Roman" w:hAnsi="Times New Roman" w:cs="Times New Roman"/>
          <w:sz w:val="28"/>
          <w:szCs w:val="28"/>
        </w:rPr>
        <w:t xml:space="preserve"> государства</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Равным образом, представляется что указанная концепция является невыгодной и для непосредственных участников третейского разбирательства, </w:t>
      </w:r>
      <w:r w:rsidR="00F0194D" w:rsidRPr="00792916">
        <w:rPr>
          <w:rFonts w:ascii="Times New Roman" w:hAnsi="Times New Roman" w:cs="Times New Roman"/>
          <w:sz w:val="28"/>
          <w:szCs w:val="28"/>
        </w:rPr>
        <w:t xml:space="preserve">поскольку при существенном контроле со стороны государства значительно сужается автономия воли сторон при формировании </w:t>
      </w:r>
      <w:r w:rsidRPr="00792916">
        <w:rPr>
          <w:rFonts w:ascii="Times New Roman" w:hAnsi="Times New Roman" w:cs="Times New Roman"/>
          <w:sz w:val="28"/>
          <w:szCs w:val="28"/>
        </w:rPr>
        <w:t>третейского суда</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и определении правил арбитражного</w:t>
      </w:r>
      <w:r w:rsidR="00F0194D" w:rsidRPr="00792916">
        <w:rPr>
          <w:rFonts w:ascii="Times New Roman" w:hAnsi="Times New Roman" w:cs="Times New Roman"/>
          <w:sz w:val="28"/>
          <w:szCs w:val="28"/>
        </w:rPr>
        <w:t xml:space="preserve"> разбирательства. </w:t>
      </w:r>
    </w:p>
    <w:p w14:paraId="53BDF1EB" w14:textId="2948E877" w:rsidR="009F79C6" w:rsidRPr="00792916" w:rsidRDefault="007020E4" w:rsidP="002C777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На основании вышеизложенного, следует</w:t>
      </w:r>
      <w:r w:rsidR="00F0194D" w:rsidRPr="00792916">
        <w:rPr>
          <w:rFonts w:ascii="Times New Roman" w:hAnsi="Times New Roman" w:cs="Times New Roman"/>
          <w:sz w:val="28"/>
          <w:szCs w:val="28"/>
        </w:rPr>
        <w:t xml:space="preserve">, что </w:t>
      </w:r>
      <w:proofErr w:type="spellStart"/>
      <w:r w:rsidR="00F0194D" w:rsidRPr="00792916">
        <w:rPr>
          <w:rFonts w:ascii="Times New Roman" w:hAnsi="Times New Roman" w:cs="Times New Roman"/>
          <w:sz w:val="28"/>
          <w:szCs w:val="28"/>
        </w:rPr>
        <w:t>концессуальная</w:t>
      </w:r>
      <w:proofErr w:type="spellEnd"/>
      <w:r w:rsidR="00F0194D" w:rsidRPr="00792916">
        <w:rPr>
          <w:rFonts w:ascii="Times New Roman" w:hAnsi="Times New Roman" w:cs="Times New Roman"/>
          <w:sz w:val="28"/>
          <w:szCs w:val="28"/>
        </w:rPr>
        <w:t xml:space="preserve"> теория </w:t>
      </w:r>
      <w:r w:rsidRPr="00792916">
        <w:rPr>
          <w:rFonts w:ascii="Times New Roman" w:hAnsi="Times New Roman" w:cs="Times New Roman"/>
          <w:sz w:val="28"/>
          <w:szCs w:val="28"/>
        </w:rPr>
        <w:t>закономерно не получила существенного развития в отечественной</w:t>
      </w:r>
      <w:r w:rsidR="00F0194D" w:rsidRPr="00792916">
        <w:rPr>
          <w:rFonts w:ascii="Times New Roman" w:hAnsi="Times New Roman" w:cs="Times New Roman"/>
          <w:sz w:val="28"/>
          <w:szCs w:val="28"/>
        </w:rPr>
        <w:t xml:space="preserve"> </w:t>
      </w:r>
      <w:r w:rsidRPr="00792916">
        <w:rPr>
          <w:rFonts w:ascii="Times New Roman" w:hAnsi="Times New Roman" w:cs="Times New Roman"/>
          <w:sz w:val="28"/>
          <w:szCs w:val="28"/>
        </w:rPr>
        <w:t>правовой доктрине</w:t>
      </w:r>
      <w:r w:rsidR="002C777D" w:rsidRPr="00792916">
        <w:rPr>
          <w:rFonts w:ascii="Times New Roman" w:hAnsi="Times New Roman" w:cs="Times New Roman"/>
          <w:sz w:val="28"/>
          <w:szCs w:val="28"/>
        </w:rPr>
        <w:t>, равно как и</w:t>
      </w:r>
      <w:r w:rsidR="00F0194D" w:rsidRPr="00792916">
        <w:rPr>
          <w:rFonts w:ascii="Times New Roman" w:hAnsi="Times New Roman" w:cs="Times New Roman"/>
          <w:sz w:val="28"/>
          <w:szCs w:val="28"/>
        </w:rPr>
        <w:t xml:space="preserve"> широкого признания </w:t>
      </w:r>
      <w:r w:rsidR="002C777D" w:rsidRPr="00792916">
        <w:rPr>
          <w:rFonts w:ascii="Times New Roman" w:hAnsi="Times New Roman" w:cs="Times New Roman"/>
          <w:sz w:val="28"/>
          <w:szCs w:val="28"/>
        </w:rPr>
        <w:t xml:space="preserve">со стороны исследователей и </w:t>
      </w:r>
      <w:proofErr w:type="spellStart"/>
      <w:r w:rsidR="002C777D" w:rsidRPr="00792916">
        <w:rPr>
          <w:rFonts w:ascii="Times New Roman" w:hAnsi="Times New Roman" w:cs="Times New Roman"/>
          <w:sz w:val="28"/>
          <w:szCs w:val="28"/>
        </w:rPr>
        <w:t>правовприменителей</w:t>
      </w:r>
      <w:proofErr w:type="spellEnd"/>
      <w:r w:rsidR="002C777D" w:rsidRPr="00792916">
        <w:rPr>
          <w:rFonts w:ascii="Times New Roman" w:hAnsi="Times New Roman" w:cs="Times New Roman"/>
          <w:sz w:val="28"/>
          <w:szCs w:val="28"/>
        </w:rPr>
        <w:t>.</w:t>
      </w:r>
    </w:p>
    <w:p w14:paraId="478A2744" w14:textId="7EE30DCD" w:rsidR="00F8397C" w:rsidRPr="00792916" w:rsidRDefault="00F8397C" w:rsidP="00F8397C">
      <w:pPr>
        <w:pStyle w:val="a3"/>
        <w:spacing w:line="360" w:lineRule="auto"/>
        <w:ind w:left="420"/>
        <w:jc w:val="both"/>
        <w:rPr>
          <w:rFonts w:ascii="Times New Roman" w:hAnsi="Times New Roman" w:cs="Times New Roman"/>
          <w:sz w:val="28"/>
          <w:szCs w:val="28"/>
        </w:rPr>
      </w:pPr>
    </w:p>
    <w:p w14:paraId="67957F16" w14:textId="15678435" w:rsidR="00AD3289" w:rsidRPr="00792916" w:rsidRDefault="00AD3289" w:rsidP="00F8397C">
      <w:pPr>
        <w:pStyle w:val="a3"/>
        <w:spacing w:line="360" w:lineRule="auto"/>
        <w:ind w:left="420"/>
        <w:jc w:val="both"/>
        <w:rPr>
          <w:rFonts w:ascii="Times New Roman" w:hAnsi="Times New Roman" w:cs="Times New Roman"/>
          <w:sz w:val="28"/>
          <w:szCs w:val="28"/>
        </w:rPr>
      </w:pPr>
    </w:p>
    <w:p w14:paraId="3F47AF22" w14:textId="77777777" w:rsidR="00AD3289" w:rsidRPr="00792916" w:rsidRDefault="00AD3289" w:rsidP="00F8397C">
      <w:pPr>
        <w:pStyle w:val="a3"/>
        <w:spacing w:line="360" w:lineRule="auto"/>
        <w:ind w:left="420"/>
        <w:jc w:val="both"/>
        <w:rPr>
          <w:rFonts w:ascii="Times New Roman" w:hAnsi="Times New Roman" w:cs="Times New Roman"/>
          <w:sz w:val="28"/>
          <w:szCs w:val="28"/>
        </w:rPr>
      </w:pPr>
    </w:p>
    <w:p w14:paraId="0BCFB4D1" w14:textId="01EC49DB" w:rsidR="00F8397C" w:rsidRPr="00792916" w:rsidRDefault="00F8397C" w:rsidP="00641869">
      <w:pPr>
        <w:pStyle w:val="2"/>
      </w:pPr>
      <w:bookmarkStart w:id="6" w:name="_Toc103273324"/>
      <w:r w:rsidRPr="00792916">
        <w:lastRenderedPageBreak/>
        <w:t>Правовой статус арбитража в системе российского законодательства.</w:t>
      </w:r>
      <w:bookmarkEnd w:id="6"/>
    </w:p>
    <w:p w14:paraId="26B8997A" w14:textId="77777777" w:rsidR="0069748C" w:rsidRPr="00792916" w:rsidRDefault="0069748C" w:rsidP="00E8544B">
      <w:pPr>
        <w:spacing w:line="360" w:lineRule="auto"/>
        <w:ind w:firstLine="708"/>
        <w:jc w:val="both"/>
        <w:rPr>
          <w:rFonts w:ascii="Times New Roman" w:hAnsi="Times New Roman" w:cs="Times New Roman"/>
          <w:color w:val="FF0000"/>
          <w:sz w:val="28"/>
          <w:szCs w:val="28"/>
        </w:rPr>
      </w:pPr>
    </w:p>
    <w:p w14:paraId="0820F231" w14:textId="073E557B" w:rsidR="00131692" w:rsidRPr="00792916" w:rsidRDefault="0069748C" w:rsidP="0013169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Одним из наиболее существенных свойств субъективного права, которое определяет возможности и правила защиты субъективного права безусловно является диспозитивность, которая проявляется в возможности субъекта принимать самостоятельно решение о том, каким конкретно способом осуществлять защиту своего нарушенного субъективного права.</w:t>
      </w:r>
    </w:p>
    <w:p w14:paraId="452D5788" w14:textId="6F03BBFF" w:rsidR="00E8544B" w:rsidRPr="00792916" w:rsidRDefault="00131692"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настоящее время, подавляющее большинство</w:t>
      </w:r>
      <w:r w:rsidR="00E8544B" w:rsidRPr="00792916">
        <w:rPr>
          <w:rFonts w:ascii="Times New Roman" w:hAnsi="Times New Roman" w:cs="Times New Roman"/>
          <w:sz w:val="28"/>
          <w:szCs w:val="28"/>
        </w:rPr>
        <w:t xml:space="preserve"> гражданских дел разрешается </w:t>
      </w:r>
      <w:r w:rsidRPr="00792916">
        <w:rPr>
          <w:rFonts w:ascii="Times New Roman" w:hAnsi="Times New Roman" w:cs="Times New Roman"/>
          <w:sz w:val="28"/>
          <w:szCs w:val="28"/>
        </w:rPr>
        <w:t>в государственных судах</w:t>
      </w:r>
      <w:r w:rsidR="00E8544B" w:rsidRPr="00792916">
        <w:rPr>
          <w:rFonts w:ascii="Times New Roman" w:hAnsi="Times New Roman" w:cs="Times New Roman"/>
          <w:sz w:val="28"/>
          <w:szCs w:val="28"/>
        </w:rPr>
        <w:t xml:space="preserve">, </w:t>
      </w:r>
      <w:r w:rsidRPr="00792916">
        <w:rPr>
          <w:rFonts w:ascii="Times New Roman" w:hAnsi="Times New Roman" w:cs="Times New Roman"/>
          <w:sz w:val="28"/>
          <w:szCs w:val="28"/>
        </w:rPr>
        <w:t>так как</w:t>
      </w:r>
      <w:r w:rsidR="00E8544B"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реализация способа защиты своего права в государственном суде </w:t>
      </w:r>
      <w:r w:rsidR="00E8544B" w:rsidRPr="00792916">
        <w:rPr>
          <w:rFonts w:ascii="Times New Roman" w:hAnsi="Times New Roman" w:cs="Times New Roman"/>
          <w:sz w:val="28"/>
          <w:szCs w:val="28"/>
        </w:rPr>
        <w:t xml:space="preserve">обладает значительными преимуществами, </w:t>
      </w:r>
      <w:r w:rsidRPr="00792916">
        <w:rPr>
          <w:rFonts w:ascii="Times New Roman" w:hAnsi="Times New Roman" w:cs="Times New Roman"/>
          <w:sz w:val="28"/>
          <w:szCs w:val="28"/>
        </w:rPr>
        <w:t>которые обусловлены</w:t>
      </w:r>
      <w:r w:rsidR="00E8544B" w:rsidRPr="00792916">
        <w:rPr>
          <w:rFonts w:ascii="Times New Roman" w:hAnsi="Times New Roman" w:cs="Times New Roman"/>
          <w:sz w:val="28"/>
          <w:szCs w:val="28"/>
        </w:rPr>
        <w:t xml:space="preserve"> </w:t>
      </w:r>
      <w:r w:rsidRPr="00792916">
        <w:rPr>
          <w:rFonts w:ascii="Times New Roman" w:hAnsi="Times New Roman" w:cs="Times New Roman"/>
          <w:sz w:val="28"/>
          <w:szCs w:val="28"/>
        </w:rPr>
        <w:t>прямой</w:t>
      </w:r>
      <w:r w:rsidR="00E8544B" w:rsidRPr="00792916">
        <w:rPr>
          <w:rFonts w:ascii="Times New Roman" w:hAnsi="Times New Roman" w:cs="Times New Roman"/>
          <w:sz w:val="28"/>
          <w:szCs w:val="28"/>
        </w:rPr>
        <w:t xml:space="preserve"> связью с государством и его механизмом принудительной реализации решений, </w:t>
      </w:r>
      <w:r w:rsidRPr="00792916">
        <w:rPr>
          <w:rFonts w:ascii="Times New Roman" w:hAnsi="Times New Roman" w:cs="Times New Roman"/>
          <w:sz w:val="28"/>
          <w:szCs w:val="28"/>
        </w:rPr>
        <w:t>строго</w:t>
      </w:r>
      <w:r w:rsidR="00E8544B" w:rsidRPr="00792916">
        <w:rPr>
          <w:rFonts w:ascii="Times New Roman" w:hAnsi="Times New Roman" w:cs="Times New Roman"/>
          <w:sz w:val="28"/>
          <w:szCs w:val="28"/>
        </w:rPr>
        <w:t xml:space="preserve"> регламентированной процессуальной процедурой и нормативно установленными сроками рассмотрения дел, а также экономией финансовых затрат участниками гражданского оборота.</w:t>
      </w:r>
    </w:p>
    <w:p w14:paraId="373E6A88" w14:textId="01F067D2" w:rsidR="00E8544B" w:rsidRPr="00792916" w:rsidRDefault="00131692"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Между тем</w:t>
      </w:r>
      <w:r w:rsidR="00E8544B" w:rsidRPr="00792916">
        <w:rPr>
          <w:rFonts w:ascii="Times New Roman" w:hAnsi="Times New Roman" w:cs="Times New Roman"/>
          <w:sz w:val="28"/>
          <w:szCs w:val="28"/>
        </w:rPr>
        <w:t>, указанный способ защиты субъективных прав не является единственным, поскольку действующим законодательством допускается применение альтернативных способов защиты прав</w:t>
      </w:r>
      <w:r w:rsidRPr="00792916">
        <w:rPr>
          <w:rFonts w:ascii="Times New Roman" w:hAnsi="Times New Roman" w:cs="Times New Roman"/>
          <w:sz w:val="28"/>
          <w:szCs w:val="28"/>
        </w:rPr>
        <w:t xml:space="preserve"> и разрешения споров</w:t>
      </w:r>
      <w:r w:rsidR="00E8544B" w:rsidRPr="00792916">
        <w:rPr>
          <w:rFonts w:ascii="Times New Roman" w:hAnsi="Times New Roman" w:cs="Times New Roman"/>
          <w:sz w:val="28"/>
          <w:szCs w:val="28"/>
        </w:rPr>
        <w:t xml:space="preserve">. </w:t>
      </w:r>
      <w:r w:rsidRPr="00792916">
        <w:rPr>
          <w:rFonts w:ascii="Times New Roman" w:hAnsi="Times New Roman" w:cs="Times New Roman"/>
          <w:sz w:val="28"/>
          <w:szCs w:val="28"/>
        </w:rPr>
        <w:t>Т</w:t>
      </w:r>
      <w:r w:rsidR="00E8544B" w:rsidRPr="00792916">
        <w:rPr>
          <w:rFonts w:ascii="Times New Roman" w:hAnsi="Times New Roman" w:cs="Times New Roman"/>
          <w:sz w:val="28"/>
          <w:szCs w:val="28"/>
        </w:rPr>
        <w:t>ретейское разбирательство справедливо является альтернативным способом разрешения спора между сторонами. Третейское разбирательство гражданских дел – это форма частноправового способа защиты гражданских прав.</w:t>
      </w:r>
    </w:p>
    <w:p w14:paraId="4FB6CDA5" w14:textId="25DD9157" w:rsidR="00E8544B" w:rsidRPr="00792916" w:rsidRDefault="00E8544B"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На современном этапе общепризнано, что третейские суды и международный коммерческий арбитраж не являются элементом государственной системы судов, однако при этом третейские суды являются элементом юрисдикционной государственной системы. Даже решения международных коммерческих арбитражей могут выполнять юрисдикционную функцию: в случае, если их решения влияют на права и обязанности граждан государства либо на правовой режим имущества, находящее в этом государстве.</w:t>
      </w:r>
    </w:p>
    <w:p w14:paraId="32FC049D" w14:textId="46BC19E3" w:rsidR="00E8544B" w:rsidRPr="00792916" w:rsidRDefault="00131692"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Согласно Конституции </w:t>
      </w:r>
      <w:r w:rsidR="00E8544B" w:rsidRPr="00792916">
        <w:rPr>
          <w:rFonts w:ascii="Times New Roman" w:hAnsi="Times New Roman" w:cs="Times New Roman"/>
          <w:sz w:val="28"/>
          <w:szCs w:val="28"/>
        </w:rPr>
        <w:t>РФ</w:t>
      </w:r>
      <w:r w:rsidRPr="00792916">
        <w:rPr>
          <w:rFonts w:ascii="Times New Roman" w:hAnsi="Times New Roman" w:cs="Times New Roman"/>
          <w:sz w:val="28"/>
          <w:szCs w:val="28"/>
        </w:rPr>
        <w:t>,</w:t>
      </w:r>
      <w:r w:rsidR="00E8544B" w:rsidRPr="00792916">
        <w:rPr>
          <w:rFonts w:ascii="Times New Roman" w:hAnsi="Times New Roman" w:cs="Times New Roman"/>
          <w:sz w:val="28"/>
          <w:szCs w:val="28"/>
        </w:rPr>
        <w:t xml:space="preserve"> правосудие в Российской Федерации осуществляется государственными судами, которые образованы в соответствии </w:t>
      </w:r>
      <w:r w:rsidR="00E8544B" w:rsidRPr="00792916">
        <w:rPr>
          <w:rFonts w:ascii="Times New Roman" w:hAnsi="Times New Roman" w:cs="Times New Roman"/>
          <w:sz w:val="28"/>
          <w:szCs w:val="28"/>
        </w:rPr>
        <w:lastRenderedPageBreak/>
        <w:t>с Федеральным конституционным законом от 31 декабря 1996 г.  № 1-ФКЗ «О судебной системе Российской Федерации»</w:t>
      </w:r>
      <w:r w:rsidR="00E8544B" w:rsidRPr="00792916">
        <w:rPr>
          <w:rFonts w:ascii="Times New Roman" w:hAnsi="Times New Roman" w:cs="Times New Roman"/>
          <w:sz w:val="28"/>
          <w:szCs w:val="28"/>
          <w:vertAlign w:val="superscript"/>
        </w:rPr>
        <w:footnoteReference w:id="46"/>
      </w:r>
      <w:r w:rsidR="00E8544B" w:rsidRPr="00792916">
        <w:rPr>
          <w:rFonts w:ascii="Times New Roman" w:hAnsi="Times New Roman" w:cs="Times New Roman"/>
          <w:sz w:val="28"/>
          <w:szCs w:val="28"/>
        </w:rPr>
        <w:t>. Исследователи данной темы сходятся на том, что ценность права на судебную защиту обусловлена особым местом судебной власти в системе разделения властей и ее прерогативами по осуществлению правосудия, именно поэтому правосудие не может принадлежать частному лицу, а представляет собой одно из начал осуществления государственной власти</w:t>
      </w:r>
      <w:r w:rsidR="00522D35" w:rsidRPr="00792916">
        <w:rPr>
          <w:rFonts w:ascii="Times New Roman" w:hAnsi="Times New Roman" w:cs="Times New Roman"/>
          <w:sz w:val="28"/>
          <w:szCs w:val="28"/>
        </w:rPr>
        <w:t>.</w:t>
      </w:r>
      <w:r w:rsidR="00E8544B" w:rsidRPr="00792916">
        <w:rPr>
          <w:rFonts w:ascii="Times New Roman" w:hAnsi="Times New Roman" w:cs="Times New Roman"/>
          <w:sz w:val="28"/>
          <w:szCs w:val="28"/>
          <w:vertAlign w:val="superscript"/>
        </w:rPr>
        <w:footnoteReference w:id="47"/>
      </w:r>
    </w:p>
    <w:p w14:paraId="5E4255B0" w14:textId="06594C6E" w:rsidR="00A04877" w:rsidRPr="00792916" w:rsidRDefault="00A04877"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Третейское разбирательство имеет очень обширную историческую подоплеку. Так, с ростом самосознания и в начале формирования в </w:t>
      </w:r>
      <w:proofErr w:type="spellStart"/>
      <w:r w:rsidRPr="00792916">
        <w:rPr>
          <w:rFonts w:ascii="Times New Roman" w:hAnsi="Times New Roman" w:cs="Times New Roman"/>
          <w:sz w:val="28"/>
          <w:szCs w:val="28"/>
        </w:rPr>
        <w:t>человечском</w:t>
      </w:r>
      <w:proofErr w:type="spellEnd"/>
      <w:r w:rsidRPr="00792916">
        <w:rPr>
          <w:rFonts w:ascii="Times New Roman" w:hAnsi="Times New Roman" w:cs="Times New Roman"/>
          <w:sz w:val="28"/>
          <w:szCs w:val="28"/>
        </w:rPr>
        <w:t xml:space="preserve"> обществе, люди начали обращаться за разрешением, возникающих у них конфликтов к третьему лицу.</w:t>
      </w:r>
    </w:p>
    <w:p w14:paraId="6D3A7790" w14:textId="10010565" w:rsidR="00AB73F0" w:rsidRPr="00792916" w:rsidRDefault="00AB73F0"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Древнем Риме</w:t>
      </w:r>
      <w:r w:rsidR="00A04877" w:rsidRPr="00792916">
        <w:rPr>
          <w:rFonts w:ascii="Times New Roman" w:hAnsi="Times New Roman" w:cs="Times New Roman"/>
          <w:sz w:val="28"/>
          <w:szCs w:val="28"/>
        </w:rPr>
        <w:t xml:space="preserve"> при возникновении спорных ситуациях люди обращались к специальным лицам, которых называли арбитрами. Тогда ж</w:t>
      </w:r>
      <w:r w:rsidRPr="00792916">
        <w:rPr>
          <w:rFonts w:ascii="Times New Roman" w:hAnsi="Times New Roman" w:cs="Times New Roman"/>
          <w:sz w:val="28"/>
          <w:szCs w:val="28"/>
        </w:rPr>
        <w:t xml:space="preserve">е появились </w:t>
      </w:r>
      <w:r w:rsidR="00A04877" w:rsidRPr="00792916">
        <w:rPr>
          <w:rFonts w:ascii="Times New Roman" w:hAnsi="Times New Roman" w:cs="Times New Roman"/>
          <w:sz w:val="28"/>
          <w:szCs w:val="28"/>
        </w:rPr>
        <w:t xml:space="preserve">специальные торговые суды. Так, </w:t>
      </w:r>
      <w:r w:rsidRPr="00792916">
        <w:rPr>
          <w:rFonts w:ascii="Times New Roman" w:hAnsi="Times New Roman" w:cs="Times New Roman"/>
          <w:sz w:val="28"/>
          <w:szCs w:val="28"/>
        </w:rPr>
        <w:t>для разрешения ярмарочных сп</w:t>
      </w:r>
      <w:r w:rsidR="00A04877" w:rsidRPr="00792916">
        <w:rPr>
          <w:rFonts w:ascii="Times New Roman" w:hAnsi="Times New Roman" w:cs="Times New Roman"/>
          <w:sz w:val="28"/>
          <w:szCs w:val="28"/>
        </w:rPr>
        <w:t>оров древние римляне обращались к судье</w:t>
      </w:r>
      <w:r w:rsidRPr="00792916">
        <w:rPr>
          <w:rFonts w:ascii="Times New Roman" w:hAnsi="Times New Roman" w:cs="Times New Roman"/>
          <w:sz w:val="28"/>
          <w:szCs w:val="28"/>
        </w:rPr>
        <w:t xml:space="preserve">. С развитием </w:t>
      </w:r>
      <w:r w:rsidR="00A04877" w:rsidRPr="00792916">
        <w:rPr>
          <w:rFonts w:ascii="Times New Roman" w:hAnsi="Times New Roman" w:cs="Times New Roman"/>
          <w:sz w:val="28"/>
          <w:szCs w:val="28"/>
        </w:rPr>
        <w:t>торговых отношений</w:t>
      </w:r>
      <w:r w:rsidRPr="00792916">
        <w:rPr>
          <w:rFonts w:ascii="Times New Roman" w:hAnsi="Times New Roman" w:cs="Times New Roman"/>
          <w:sz w:val="28"/>
          <w:szCs w:val="28"/>
        </w:rPr>
        <w:t xml:space="preserve"> специализированные торговые суды стали возникать во многих странах Европы. Первый постоянный коммерческий суд был создан в 1563 году в Париже. </w:t>
      </w:r>
    </w:p>
    <w:p w14:paraId="0949D46E" w14:textId="6D9B8CF7" w:rsidR="00E8544B" w:rsidRPr="00792916" w:rsidRDefault="00A04877"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w:t>
      </w:r>
      <w:r w:rsidR="00AB73F0" w:rsidRPr="00792916">
        <w:rPr>
          <w:rFonts w:ascii="Times New Roman" w:hAnsi="Times New Roman" w:cs="Times New Roman"/>
          <w:sz w:val="28"/>
          <w:szCs w:val="28"/>
        </w:rPr>
        <w:t xml:space="preserve"> Древней Руси третейское разбирательство</w:t>
      </w:r>
      <w:r w:rsidRPr="00792916">
        <w:rPr>
          <w:rFonts w:ascii="Times New Roman" w:hAnsi="Times New Roman" w:cs="Times New Roman"/>
          <w:sz w:val="28"/>
          <w:szCs w:val="28"/>
        </w:rPr>
        <w:t>, как самостоятельный правовой институт,</w:t>
      </w:r>
      <w:r w:rsidR="00AB73F0" w:rsidRPr="00792916">
        <w:rPr>
          <w:rFonts w:ascii="Times New Roman" w:hAnsi="Times New Roman" w:cs="Times New Roman"/>
          <w:sz w:val="28"/>
          <w:szCs w:val="28"/>
        </w:rPr>
        <w:t xml:space="preserve"> существовало с XIV в., свидетельством чему является Договорная грамота князя Дмитрия Донского с князем Серпуховским Владимиром 1362 г., </w:t>
      </w:r>
      <w:r w:rsidRPr="00792916">
        <w:rPr>
          <w:rFonts w:ascii="Times New Roman" w:hAnsi="Times New Roman" w:cs="Times New Roman"/>
          <w:sz w:val="28"/>
          <w:szCs w:val="28"/>
        </w:rPr>
        <w:t>которая содержит упоминание о данном виде судопроизводства</w:t>
      </w:r>
      <w:r w:rsidR="00AB73F0" w:rsidRPr="00792916">
        <w:rPr>
          <w:rFonts w:ascii="Times New Roman" w:hAnsi="Times New Roman" w:cs="Times New Roman"/>
          <w:sz w:val="28"/>
          <w:szCs w:val="28"/>
        </w:rPr>
        <w:t xml:space="preserve">. Соборным уложением 1649 года третейское решение стало приравниваться к решению государственного суда, за неисполнение которого налагался </w:t>
      </w:r>
      <w:r w:rsidRPr="00792916">
        <w:rPr>
          <w:rFonts w:ascii="Times New Roman" w:hAnsi="Times New Roman" w:cs="Times New Roman"/>
          <w:sz w:val="28"/>
          <w:szCs w:val="28"/>
        </w:rPr>
        <w:t xml:space="preserve">существенный </w:t>
      </w:r>
      <w:r w:rsidR="00AB73F0" w:rsidRPr="00792916">
        <w:rPr>
          <w:rFonts w:ascii="Times New Roman" w:hAnsi="Times New Roman" w:cs="Times New Roman"/>
          <w:sz w:val="28"/>
          <w:szCs w:val="28"/>
        </w:rPr>
        <w:t xml:space="preserve">штраф. В 1831 году императором Николаем I было утверждено Положение о третейском суде, которым было образовано два вида </w:t>
      </w:r>
      <w:r w:rsidR="00AB73F0" w:rsidRPr="00792916">
        <w:rPr>
          <w:rFonts w:ascii="Times New Roman" w:hAnsi="Times New Roman" w:cs="Times New Roman"/>
          <w:sz w:val="28"/>
          <w:szCs w:val="28"/>
        </w:rPr>
        <w:lastRenderedPageBreak/>
        <w:t>третейских судов: узаконенных и добровольных. В узаконенном третейском суде разрешались споры между членами товариществ, а также споры по делам акционерных компаний. Однако с течением времени производство в этих судах стало превращаться в затянувшуюся волокиту, и в ходе судебной реформы 1864 года они были отменены. Добровольные суды просуществовали до 1917 года.</w:t>
      </w:r>
    </w:p>
    <w:p w14:paraId="715B5AC5" w14:textId="5260E2C9" w:rsidR="00AB73F0" w:rsidRPr="00792916" w:rsidRDefault="00AB73F0"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период</w:t>
      </w:r>
      <w:r w:rsidR="00A04877" w:rsidRPr="00792916">
        <w:rPr>
          <w:rFonts w:ascii="Times New Roman" w:hAnsi="Times New Roman" w:cs="Times New Roman"/>
          <w:sz w:val="28"/>
          <w:szCs w:val="28"/>
        </w:rPr>
        <w:t xml:space="preserve"> существования советского </w:t>
      </w:r>
      <w:proofErr w:type="spellStart"/>
      <w:r w:rsidR="00A04877" w:rsidRPr="00792916">
        <w:rPr>
          <w:rFonts w:ascii="Times New Roman" w:hAnsi="Times New Roman" w:cs="Times New Roman"/>
          <w:sz w:val="28"/>
          <w:szCs w:val="28"/>
        </w:rPr>
        <w:t>государтсва</w:t>
      </w:r>
      <w:proofErr w:type="spellEnd"/>
      <w:r w:rsidRPr="00792916">
        <w:rPr>
          <w:rFonts w:ascii="Times New Roman" w:hAnsi="Times New Roman" w:cs="Times New Roman"/>
          <w:sz w:val="28"/>
          <w:szCs w:val="28"/>
        </w:rPr>
        <w:t xml:space="preserve">, третейское разбирательство получило свое законодательную регламентацию и развитие. Декретом о суде № 1 от 24 ноября 1917 года было закреплено право сторон обращаться в третейский суд «по всем спорным гражданским, а также </w:t>
      </w:r>
      <w:proofErr w:type="spellStart"/>
      <w:r w:rsidRPr="00792916">
        <w:rPr>
          <w:rFonts w:ascii="Times New Roman" w:hAnsi="Times New Roman" w:cs="Times New Roman"/>
          <w:sz w:val="28"/>
          <w:szCs w:val="28"/>
        </w:rPr>
        <w:t>частно</w:t>
      </w:r>
      <w:proofErr w:type="spellEnd"/>
      <w:r w:rsidR="00A04877" w:rsidRPr="00792916">
        <w:rPr>
          <w:rFonts w:ascii="Times New Roman" w:hAnsi="Times New Roman" w:cs="Times New Roman"/>
          <w:sz w:val="28"/>
          <w:szCs w:val="28"/>
        </w:rPr>
        <w:t>-</w:t>
      </w:r>
      <w:r w:rsidRPr="00792916">
        <w:rPr>
          <w:rFonts w:ascii="Times New Roman" w:hAnsi="Times New Roman" w:cs="Times New Roman"/>
          <w:sz w:val="28"/>
          <w:szCs w:val="28"/>
        </w:rPr>
        <w:t>уголовным делам» (ст. 6). Позднее, согласно КЗоТ РСФСР 1922 года в третейском суде могли быть рассмотрены определенные категории трудовых споров. Порядок образования, деятельности и производство в третейских судах были регламентированы Декретом ВЦИК о третейском суде от 1918 года, на смену которому пришло Положение о третейск</w:t>
      </w:r>
      <w:r w:rsidR="00A04877" w:rsidRPr="00792916">
        <w:rPr>
          <w:rFonts w:ascii="Times New Roman" w:hAnsi="Times New Roman" w:cs="Times New Roman"/>
          <w:sz w:val="28"/>
          <w:szCs w:val="28"/>
        </w:rPr>
        <w:t xml:space="preserve">ом суде от 16 октября 1924 года. </w:t>
      </w:r>
      <w:r w:rsidRPr="00792916">
        <w:rPr>
          <w:rFonts w:ascii="Times New Roman" w:hAnsi="Times New Roman" w:cs="Times New Roman"/>
          <w:sz w:val="28"/>
          <w:szCs w:val="28"/>
        </w:rPr>
        <w:t>С введением в действие данного правового акта допускалось создание исключительно третейских судов для рассмотрения конкретного спора (</w:t>
      </w:r>
      <w:proofErr w:type="spellStart"/>
      <w:r w:rsidRPr="00792916">
        <w:rPr>
          <w:rFonts w:ascii="Times New Roman" w:hAnsi="Times New Roman" w:cs="Times New Roman"/>
          <w:sz w:val="28"/>
          <w:szCs w:val="28"/>
        </w:rPr>
        <w:t>ad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hoc</w:t>
      </w:r>
      <w:proofErr w:type="spellEnd"/>
      <w:r w:rsidRPr="00792916">
        <w:rPr>
          <w:rFonts w:ascii="Times New Roman" w:hAnsi="Times New Roman" w:cs="Times New Roman"/>
          <w:sz w:val="28"/>
          <w:szCs w:val="28"/>
        </w:rPr>
        <w:t>), из их подсудности «вышли» уголовные дела частного обвинения, в третейских суд передавались только уже возникшие споры, третейское соглашение подлежало обязательному нотариальному удостоверению. С развитием административного способа хозяйствования третейское разбирательство практически было забыто и применялось в основном в международной сфере. Так, в сфере международного</w:t>
      </w:r>
      <w:r w:rsidRPr="00792916">
        <w:t xml:space="preserve"> </w:t>
      </w:r>
      <w:r w:rsidRPr="00792916">
        <w:rPr>
          <w:rFonts w:ascii="Times New Roman" w:hAnsi="Times New Roman" w:cs="Times New Roman"/>
          <w:sz w:val="28"/>
          <w:szCs w:val="28"/>
        </w:rPr>
        <w:t xml:space="preserve">коммерческого </w:t>
      </w:r>
      <w:proofErr w:type="spellStart"/>
      <w:r w:rsidRPr="00792916">
        <w:rPr>
          <w:rFonts w:ascii="Times New Roman" w:hAnsi="Times New Roman" w:cs="Times New Roman"/>
          <w:sz w:val="28"/>
          <w:szCs w:val="28"/>
        </w:rPr>
        <w:t>арбитрирования</w:t>
      </w:r>
      <w:proofErr w:type="spellEnd"/>
      <w:r w:rsidRPr="00792916">
        <w:rPr>
          <w:rFonts w:ascii="Times New Roman" w:hAnsi="Times New Roman" w:cs="Times New Roman"/>
          <w:sz w:val="28"/>
          <w:szCs w:val="28"/>
        </w:rPr>
        <w:t xml:space="preserve"> функционировали Внешнеторговая арбитражная комиссия (ВТАК), созданная в 1932 году (правопреемник – Международный коммерческий арбитражный суд при ТПП РФ) и Морская арбитражная комиссия (МАК), образованная в 1930 году. В 50–60-е гг. прошлого столетия интерес к третейскому разбирательству немного возрос. В 1975 году Государственным арбитражем СССР было утверждено Положение о третейском суде для разрешения хозяйственных споров между объединениями, предприятиями, организациями и учреждениями. Так, согласно данному нормативному акту споры могли передаваться на рассмотрение </w:t>
      </w:r>
      <w:r w:rsidRPr="00792916">
        <w:rPr>
          <w:rFonts w:ascii="Times New Roman" w:hAnsi="Times New Roman" w:cs="Times New Roman"/>
          <w:sz w:val="28"/>
          <w:szCs w:val="28"/>
        </w:rPr>
        <w:lastRenderedPageBreak/>
        <w:t>третейского суда только на основании соглашения сторон, подаче иска должен был предшествовать обязательный претензионный порядок урегулирования спора.</w:t>
      </w:r>
    </w:p>
    <w:p w14:paraId="3C9B5851" w14:textId="77777777" w:rsidR="00A04877" w:rsidRPr="00792916" w:rsidRDefault="00A04877"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последующем</w:t>
      </w:r>
      <w:r w:rsidR="00AB73F0"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институт </w:t>
      </w:r>
      <w:r w:rsidR="00AB73F0" w:rsidRPr="00792916">
        <w:rPr>
          <w:rFonts w:ascii="Times New Roman" w:hAnsi="Times New Roman" w:cs="Times New Roman"/>
          <w:sz w:val="28"/>
          <w:szCs w:val="28"/>
        </w:rPr>
        <w:t>третейских судов</w:t>
      </w:r>
      <w:r w:rsidRPr="00792916">
        <w:rPr>
          <w:rFonts w:ascii="Times New Roman" w:hAnsi="Times New Roman" w:cs="Times New Roman"/>
          <w:sz w:val="28"/>
          <w:szCs w:val="28"/>
        </w:rPr>
        <w:t xml:space="preserve"> получил свое</w:t>
      </w:r>
      <w:r w:rsidR="00AB73F0" w:rsidRPr="00792916">
        <w:rPr>
          <w:rFonts w:ascii="Times New Roman" w:hAnsi="Times New Roman" w:cs="Times New Roman"/>
          <w:sz w:val="28"/>
          <w:szCs w:val="28"/>
        </w:rPr>
        <w:t xml:space="preserve"> </w:t>
      </w:r>
      <w:r w:rsidRPr="00792916">
        <w:rPr>
          <w:rFonts w:ascii="Times New Roman" w:hAnsi="Times New Roman" w:cs="Times New Roman"/>
          <w:sz w:val="28"/>
          <w:szCs w:val="28"/>
        </w:rPr>
        <w:t>дальнейшее развитие в российской правовой системе путем принятия</w:t>
      </w:r>
      <w:r w:rsidR="00AB73F0" w:rsidRPr="00792916">
        <w:rPr>
          <w:rFonts w:ascii="Times New Roman" w:hAnsi="Times New Roman" w:cs="Times New Roman"/>
          <w:sz w:val="28"/>
          <w:szCs w:val="28"/>
        </w:rPr>
        <w:t xml:space="preserve"> Временного положения о третейском суде для разрешения экономических споров 1992 г.,</w:t>
      </w:r>
      <w:r w:rsidRPr="00792916">
        <w:rPr>
          <w:rFonts w:ascii="Times New Roman" w:hAnsi="Times New Roman" w:cs="Times New Roman"/>
          <w:sz w:val="28"/>
          <w:szCs w:val="28"/>
        </w:rPr>
        <w:t xml:space="preserve"> на основании которого было созд</w:t>
      </w:r>
      <w:r w:rsidR="00AB73F0" w:rsidRPr="00792916">
        <w:rPr>
          <w:rFonts w:ascii="Times New Roman" w:hAnsi="Times New Roman" w:cs="Times New Roman"/>
          <w:sz w:val="28"/>
          <w:szCs w:val="28"/>
        </w:rPr>
        <w:t xml:space="preserve">ано </w:t>
      </w:r>
      <w:r w:rsidRPr="00792916">
        <w:rPr>
          <w:rFonts w:ascii="Times New Roman" w:hAnsi="Times New Roman" w:cs="Times New Roman"/>
          <w:sz w:val="28"/>
          <w:szCs w:val="28"/>
        </w:rPr>
        <w:t>обширное количество</w:t>
      </w:r>
      <w:r w:rsidR="00AB73F0" w:rsidRPr="00792916">
        <w:rPr>
          <w:rFonts w:ascii="Times New Roman" w:hAnsi="Times New Roman" w:cs="Times New Roman"/>
          <w:sz w:val="28"/>
          <w:szCs w:val="28"/>
        </w:rPr>
        <w:t xml:space="preserve"> постоянно</w:t>
      </w:r>
      <w:r w:rsidRPr="00792916">
        <w:rPr>
          <w:rFonts w:ascii="Times New Roman" w:hAnsi="Times New Roman" w:cs="Times New Roman"/>
          <w:sz w:val="28"/>
          <w:szCs w:val="28"/>
        </w:rPr>
        <w:t xml:space="preserve"> действующих третейских судов, а также</w:t>
      </w:r>
      <w:r w:rsidR="00AB73F0" w:rsidRPr="00792916">
        <w:rPr>
          <w:rFonts w:ascii="Times New Roman" w:hAnsi="Times New Roman" w:cs="Times New Roman"/>
          <w:sz w:val="28"/>
          <w:szCs w:val="28"/>
        </w:rPr>
        <w:t xml:space="preserve"> Закона РФ от 7 июля 1993 г. «О междуна</w:t>
      </w:r>
      <w:r w:rsidRPr="00792916">
        <w:rPr>
          <w:rFonts w:ascii="Times New Roman" w:hAnsi="Times New Roman" w:cs="Times New Roman"/>
          <w:sz w:val="28"/>
          <w:szCs w:val="28"/>
        </w:rPr>
        <w:t>родном коммерческом арбитраже»</w:t>
      </w:r>
      <w:r w:rsidR="00AB73F0" w:rsidRPr="00792916">
        <w:rPr>
          <w:rFonts w:ascii="Times New Roman" w:hAnsi="Times New Roman" w:cs="Times New Roman"/>
          <w:sz w:val="28"/>
          <w:szCs w:val="28"/>
        </w:rPr>
        <w:t>, ставший основой правого регулирования деятельности международного торгового арбитража. Долгое время в России основным источником правового регулирования деятельности третейских судов являлся Федеральный закон от 24 июля 2002 года № 102-ФЗ «О третейских</w:t>
      </w:r>
      <w:r w:rsidRPr="00792916">
        <w:rPr>
          <w:rFonts w:ascii="Times New Roman" w:hAnsi="Times New Roman" w:cs="Times New Roman"/>
          <w:sz w:val="28"/>
          <w:szCs w:val="28"/>
        </w:rPr>
        <w:t xml:space="preserve"> судах в Российской Федерации»</w:t>
      </w:r>
      <w:r w:rsidR="00AB73F0" w:rsidRPr="00792916">
        <w:rPr>
          <w:rFonts w:ascii="Times New Roman" w:hAnsi="Times New Roman" w:cs="Times New Roman"/>
          <w:sz w:val="28"/>
          <w:szCs w:val="28"/>
        </w:rPr>
        <w:t xml:space="preserve"> (его действие не распространялось на международный коммерческий арбитраж). </w:t>
      </w:r>
    </w:p>
    <w:p w14:paraId="37BB059F" w14:textId="1CF85C41" w:rsidR="007114D6" w:rsidRPr="00792916" w:rsidRDefault="00A04877"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Однако, положения законодательство об арбитраже в </w:t>
      </w:r>
      <w:proofErr w:type="spellStart"/>
      <w:r w:rsidRPr="00792916">
        <w:rPr>
          <w:rFonts w:ascii="Times New Roman" w:hAnsi="Times New Roman" w:cs="Times New Roman"/>
          <w:sz w:val="28"/>
          <w:szCs w:val="28"/>
        </w:rPr>
        <w:t>применительной</w:t>
      </w:r>
      <w:proofErr w:type="spellEnd"/>
      <w:r w:rsidRPr="00792916">
        <w:rPr>
          <w:rFonts w:ascii="Times New Roman" w:hAnsi="Times New Roman" w:cs="Times New Roman"/>
          <w:sz w:val="28"/>
          <w:szCs w:val="28"/>
        </w:rPr>
        <w:t xml:space="preserve"> практике не было достаточно эффективным и </w:t>
      </w:r>
      <w:proofErr w:type="spellStart"/>
      <w:r w:rsidRPr="00792916">
        <w:rPr>
          <w:rFonts w:ascii="Times New Roman" w:hAnsi="Times New Roman" w:cs="Times New Roman"/>
          <w:sz w:val="28"/>
          <w:szCs w:val="28"/>
        </w:rPr>
        <w:t>порадило</w:t>
      </w:r>
      <w:proofErr w:type="spellEnd"/>
      <w:r w:rsidRPr="00792916">
        <w:rPr>
          <w:rFonts w:ascii="Times New Roman" w:hAnsi="Times New Roman" w:cs="Times New Roman"/>
          <w:sz w:val="28"/>
          <w:szCs w:val="28"/>
        </w:rPr>
        <w:t xml:space="preserve"> множество коллизий</w:t>
      </w:r>
      <w:r w:rsidR="00AB73F0" w:rsidRPr="00792916">
        <w:rPr>
          <w:rFonts w:ascii="Times New Roman" w:hAnsi="Times New Roman" w:cs="Times New Roman"/>
          <w:sz w:val="28"/>
          <w:szCs w:val="28"/>
        </w:rPr>
        <w:t xml:space="preserve">, что послужило поводом к реформированию третейского законодательства. С 1 сентября 2016 г. </w:t>
      </w:r>
      <w:r w:rsidR="007114D6" w:rsidRPr="00792916">
        <w:rPr>
          <w:rFonts w:ascii="Times New Roman" w:hAnsi="Times New Roman" w:cs="Times New Roman"/>
          <w:sz w:val="28"/>
          <w:szCs w:val="28"/>
        </w:rPr>
        <w:t>вступил в силу Федеральны</w:t>
      </w:r>
      <w:r w:rsidRPr="00792916">
        <w:rPr>
          <w:rFonts w:ascii="Times New Roman" w:hAnsi="Times New Roman" w:cs="Times New Roman"/>
          <w:sz w:val="28"/>
          <w:szCs w:val="28"/>
        </w:rPr>
        <w:t>й закон от 29.12.2015 N 382-ФЗ «</w:t>
      </w:r>
      <w:r w:rsidR="007114D6" w:rsidRPr="00792916">
        <w:rPr>
          <w:rFonts w:ascii="Times New Roman" w:hAnsi="Times New Roman" w:cs="Times New Roman"/>
          <w:sz w:val="28"/>
          <w:szCs w:val="28"/>
        </w:rPr>
        <w:t>Об арбитраже (третейском разбирательстве) в Российск</w:t>
      </w:r>
      <w:r w:rsidRPr="00792916">
        <w:rPr>
          <w:rFonts w:ascii="Times New Roman" w:hAnsi="Times New Roman" w:cs="Times New Roman"/>
          <w:sz w:val="28"/>
          <w:szCs w:val="28"/>
        </w:rPr>
        <w:t>ой Федерации»</w:t>
      </w:r>
      <w:r w:rsidR="007114D6" w:rsidRPr="00792916">
        <w:rPr>
          <w:rFonts w:ascii="Times New Roman" w:hAnsi="Times New Roman" w:cs="Times New Roman"/>
          <w:sz w:val="28"/>
          <w:szCs w:val="28"/>
        </w:rPr>
        <w:t xml:space="preserve">, которым существенно изменены правила организации деятельности третейских судов. С этой даты нормы Федерального закона от 24.07.2002 N 102-ФЗ «О третейских судах в Российской Федерации» не применяются, за исключением арбитража, начатого и не завершенного до дня вступления в силу Закона об арбитраже (ч. 7 ст. 52 Закона об арбитраже). </w:t>
      </w:r>
    </w:p>
    <w:p w14:paraId="457FBE94" w14:textId="7CED53F6" w:rsidR="00AB73F0" w:rsidRPr="00792916" w:rsidRDefault="00AB73F0"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научной литературе давно сформировались две взаимоисключающие позиции по вопросу признания деятельности третейского суда юрисдикционной. Сторонники первой точки зрения полагают, что третейский суд «вполне органично вписывается в систему органов, осуществляющих правозащитную </w:t>
      </w:r>
      <w:r w:rsidRPr="00792916">
        <w:rPr>
          <w:rFonts w:ascii="Times New Roman" w:hAnsi="Times New Roman" w:cs="Times New Roman"/>
          <w:sz w:val="28"/>
          <w:szCs w:val="28"/>
        </w:rPr>
        <w:lastRenderedPageBreak/>
        <w:t>деятельность»</w:t>
      </w:r>
      <w:r w:rsidRPr="00792916">
        <w:rPr>
          <w:rStyle w:val="a6"/>
          <w:rFonts w:ascii="Times New Roman" w:hAnsi="Times New Roman" w:cs="Times New Roman"/>
          <w:sz w:val="28"/>
          <w:szCs w:val="28"/>
        </w:rPr>
        <w:footnoteReference w:id="48"/>
      </w:r>
      <w:r w:rsidRPr="00792916">
        <w:rPr>
          <w:rFonts w:ascii="Times New Roman" w:hAnsi="Times New Roman" w:cs="Times New Roman"/>
          <w:sz w:val="28"/>
          <w:szCs w:val="28"/>
        </w:rPr>
        <w:t xml:space="preserve">, и, как государственный суд, является органом судебной защиты гражданских прав и в этом качестве осуществляет правосудие (Е.А. Суханов, М.В. </w:t>
      </w:r>
      <w:proofErr w:type="spellStart"/>
      <w:r w:rsidRPr="00792916">
        <w:rPr>
          <w:rFonts w:ascii="Times New Roman" w:hAnsi="Times New Roman" w:cs="Times New Roman"/>
          <w:sz w:val="28"/>
          <w:szCs w:val="28"/>
        </w:rPr>
        <w:t>Немытина</w:t>
      </w:r>
      <w:proofErr w:type="spellEnd"/>
      <w:r w:rsidRPr="00792916">
        <w:rPr>
          <w:rFonts w:ascii="Times New Roman" w:hAnsi="Times New Roman" w:cs="Times New Roman"/>
          <w:sz w:val="28"/>
          <w:szCs w:val="28"/>
        </w:rPr>
        <w:t xml:space="preserve">, М.Э. Морозов, М.Г. Шилов, С.М. Амосов и др.). </w:t>
      </w:r>
    </w:p>
    <w:p w14:paraId="6644DBB8" w14:textId="6F4666A5" w:rsidR="00AB73F0" w:rsidRPr="00792916" w:rsidRDefault="00BB423B" w:rsidP="00BB423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Вторая точка</w:t>
      </w:r>
      <w:r w:rsidR="00AB73F0" w:rsidRPr="00792916">
        <w:rPr>
          <w:rFonts w:ascii="Times New Roman" w:hAnsi="Times New Roman" w:cs="Times New Roman"/>
          <w:sz w:val="28"/>
          <w:szCs w:val="28"/>
        </w:rPr>
        <w:t xml:space="preserve"> зрения </w:t>
      </w:r>
      <w:r w:rsidRPr="00792916">
        <w:rPr>
          <w:rFonts w:ascii="Times New Roman" w:hAnsi="Times New Roman" w:cs="Times New Roman"/>
          <w:sz w:val="28"/>
          <w:szCs w:val="28"/>
        </w:rPr>
        <w:t xml:space="preserve">регламентирует, что </w:t>
      </w:r>
      <w:r w:rsidR="00AB73F0" w:rsidRPr="00792916">
        <w:rPr>
          <w:rFonts w:ascii="Times New Roman" w:hAnsi="Times New Roman" w:cs="Times New Roman"/>
          <w:sz w:val="28"/>
          <w:szCs w:val="28"/>
        </w:rPr>
        <w:t>третейский суд не может быть юрисдикционным органом, осуществляющим правосудие, поскольку последнее является монополией государства, которое обязано подняться над участниками конфликта, не быть равным с ними, и эта монополия не может быть делегирована негосударственным органам, в частности, третейским судам, являющимся механизмом, созданным частными субъектами для урегулирования споров, а обращение в него – альтернативная форма разрешения спора</w:t>
      </w:r>
      <w:r w:rsidR="00AB73F0" w:rsidRPr="00792916">
        <w:rPr>
          <w:rStyle w:val="a6"/>
          <w:rFonts w:ascii="Times New Roman" w:hAnsi="Times New Roman" w:cs="Times New Roman"/>
          <w:sz w:val="28"/>
          <w:szCs w:val="28"/>
        </w:rPr>
        <w:footnoteReference w:id="49"/>
      </w:r>
      <w:r w:rsidR="00013654" w:rsidRPr="00792916">
        <w:rPr>
          <w:rFonts w:ascii="Times New Roman" w:hAnsi="Times New Roman" w:cs="Times New Roman"/>
          <w:sz w:val="28"/>
          <w:szCs w:val="28"/>
        </w:rPr>
        <w:t xml:space="preserve"> </w:t>
      </w:r>
      <w:r w:rsidR="00AB73F0" w:rsidRPr="00792916">
        <w:rPr>
          <w:rStyle w:val="a6"/>
          <w:rFonts w:ascii="Times New Roman" w:hAnsi="Times New Roman" w:cs="Times New Roman"/>
          <w:sz w:val="28"/>
          <w:szCs w:val="28"/>
        </w:rPr>
        <w:footnoteReference w:id="50"/>
      </w:r>
      <w:r w:rsidR="00AB73F0" w:rsidRPr="00792916">
        <w:rPr>
          <w:rFonts w:ascii="Times New Roman" w:hAnsi="Times New Roman" w:cs="Times New Roman"/>
          <w:sz w:val="28"/>
          <w:szCs w:val="28"/>
        </w:rPr>
        <w:t>(О.Ю. Скворцов, Н.В. Кузнецов, О.А. Савина и др.).</w:t>
      </w:r>
    </w:p>
    <w:p w14:paraId="706727D2" w14:textId="63D74C4D" w:rsidR="00E8544B" w:rsidRPr="00792916" w:rsidRDefault="00E8544B" w:rsidP="00BB423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Конституционный суд РФ (далее – КС РФ) в своем Постановлении №10-П</w:t>
      </w:r>
      <w:r w:rsidR="00BB423B" w:rsidRPr="00792916">
        <w:rPr>
          <w:rFonts w:ascii="Times New Roman" w:hAnsi="Times New Roman" w:cs="Times New Roman"/>
          <w:sz w:val="28"/>
          <w:szCs w:val="28"/>
        </w:rPr>
        <w:t xml:space="preserve">    </w:t>
      </w:r>
      <w:r w:rsidRPr="00792916">
        <w:rPr>
          <w:rStyle w:val="a6"/>
          <w:rFonts w:ascii="Times New Roman" w:hAnsi="Times New Roman" w:cs="Times New Roman"/>
          <w:sz w:val="28"/>
          <w:szCs w:val="28"/>
        </w:rPr>
        <w:footnoteReference w:id="51"/>
      </w:r>
      <w:r w:rsidR="00BB423B"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дал оценку институту третейского разбирательства. КС РФ, толкуя Конституцию РФ, также справедливо указал на то, что третейские суды не входят в судебную систему государства, ровно, как и не осуществляют правосудия, прерогатива реализации которого принадлежит только государственным судам. </w:t>
      </w:r>
    </w:p>
    <w:p w14:paraId="406F9568" w14:textId="160A05CB" w:rsidR="00E8544B" w:rsidRPr="00792916" w:rsidRDefault="00E8544B"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Многие исследователи также сходятся во мнении, что субъекты правоотношений защищать свои права и свободы можно любыми не запрещенными законом способами, к такому способу как раз и относится </w:t>
      </w:r>
      <w:r w:rsidRPr="00792916">
        <w:rPr>
          <w:rFonts w:ascii="Times New Roman" w:hAnsi="Times New Roman" w:cs="Times New Roman"/>
          <w:sz w:val="28"/>
          <w:szCs w:val="28"/>
        </w:rPr>
        <w:lastRenderedPageBreak/>
        <w:t xml:space="preserve">обращение за защитой прав в третейский суд. Право на судебную защиту, дарованное каждому Конституцией РФ, предполагает защиту, которая является полной, эффективной и своевременной. </w:t>
      </w:r>
      <w:r w:rsidR="00013654" w:rsidRPr="00792916">
        <w:rPr>
          <w:rFonts w:ascii="Times New Roman" w:hAnsi="Times New Roman" w:cs="Times New Roman"/>
          <w:sz w:val="28"/>
          <w:szCs w:val="28"/>
        </w:rPr>
        <w:t>Позиция Конституционного суда РФ основана на нормах международного и национального права, а также учтена практика Европейского суда по правам человека.</w:t>
      </w:r>
      <w:r w:rsidR="00013654" w:rsidRPr="00792916">
        <w:rPr>
          <w:rStyle w:val="a6"/>
          <w:rFonts w:ascii="Times New Roman" w:hAnsi="Times New Roman" w:cs="Times New Roman"/>
          <w:sz w:val="28"/>
          <w:szCs w:val="28"/>
        </w:rPr>
        <w:footnoteReference w:id="52"/>
      </w:r>
    </w:p>
    <w:p w14:paraId="13C382D6" w14:textId="47D067D6" w:rsidR="00E8544B" w:rsidRPr="00792916" w:rsidRDefault="00E8544B"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Стоит отметить, что к вышеуказанному Постановлению КС РФ имеется особое мнение судьи К.В. </w:t>
      </w:r>
      <w:proofErr w:type="spellStart"/>
      <w:r w:rsidRPr="00792916">
        <w:rPr>
          <w:rFonts w:ascii="Times New Roman" w:hAnsi="Times New Roman" w:cs="Times New Roman"/>
          <w:sz w:val="28"/>
          <w:szCs w:val="28"/>
        </w:rPr>
        <w:t>Арановского</w:t>
      </w:r>
      <w:proofErr w:type="spellEnd"/>
      <w:r w:rsidRPr="00792916">
        <w:rPr>
          <w:rFonts w:ascii="Times New Roman" w:hAnsi="Times New Roman" w:cs="Times New Roman"/>
          <w:sz w:val="28"/>
          <w:szCs w:val="28"/>
        </w:rPr>
        <w:t xml:space="preserve">, которое, по сути, противопоставляется позиции, высказанной Конституционным судом.  Судья </w:t>
      </w:r>
      <w:proofErr w:type="spellStart"/>
      <w:r w:rsidRPr="00792916">
        <w:rPr>
          <w:rFonts w:ascii="Times New Roman" w:hAnsi="Times New Roman" w:cs="Times New Roman"/>
          <w:sz w:val="28"/>
          <w:szCs w:val="28"/>
        </w:rPr>
        <w:t>Арановский</w:t>
      </w:r>
      <w:proofErr w:type="spellEnd"/>
      <w:r w:rsidRPr="00792916">
        <w:rPr>
          <w:rFonts w:ascii="Times New Roman" w:hAnsi="Times New Roman" w:cs="Times New Roman"/>
          <w:sz w:val="28"/>
          <w:szCs w:val="28"/>
        </w:rPr>
        <w:t xml:space="preserve"> высказался в пользу правосудного характера третейского разбирательства, который возникает в силу философско-юридического постулата примата права над государством. Данный постулат отрицает исключительность государства в отправлении правосудия постольку, поскольку право существует не только через институты государственности, но и помимо них, в частности право реализуется через негосударственные институты, такие как институт арбитражного разбирательства.</w:t>
      </w:r>
    </w:p>
    <w:p w14:paraId="3ABDBDED" w14:textId="56465CA7" w:rsidR="00A44789" w:rsidRPr="00792916" w:rsidRDefault="00A44789" w:rsidP="00A44789">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 настоящее время, законом, регулирующим порядок образования и деятельности третейских судов и постоянно действующих арбитражных учреждений на территории Российской Федерации, а также арбитраж (третейское разбирательство) является Федеральный закон от 29.12.2015 № 382-Ф3 «Об арбитраже (третейском разбирательстве) в Российской Федерации»</w:t>
      </w:r>
      <w:r w:rsidRPr="00792916">
        <w:rPr>
          <w:rFonts w:ascii="Times New Roman" w:hAnsi="Times New Roman" w:cs="Times New Roman"/>
          <w:sz w:val="28"/>
          <w:szCs w:val="28"/>
          <w:vertAlign w:val="superscript"/>
        </w:rPr>
        <w:footnoteReference w:id="53"/>
      </w:r>
      <w:r w:rsidRPr="00792916">
        <w:rPr>
          <w:rFonts w:ascii="Times New Roman" w:hAnsi="Times New Roman" w:cs="Times New Roman"/>
          <w:sz w:val="28"/>
          <w:szCs w:val="28"/>
        </w:rPr>
        <w:t xml:space="preserve">. </w:t>
      </w:r>
    </w:p>
    <w:p w14:paraId="006726B5" w14:textId="77777777" w:rsidR="00A44789" w:rsidRPr="00792916" w:rsidRDefault="00A44789"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Российской Федерации существует два вида третейских судов: </w:t>
      </w:r>
    </w:p>
    <w:p w14:paraId="331B2F6B" w14:textId="77777777" w:rsidR="00A44789" w:rsidRPr="00792916" w:rsidRDefault="00A44789"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1) внутренние третейские суды; </w:t>
      </w:r>
    </w:p>
    <w:p w14:paraId="212C4773" w14:textId="10449BD7" w:rsidR="00A44789" w:rsidRPr="00792916" w:rsidRDefault="00A44789"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2) внешние третейские суды.</w:t>
      </w:r>
    </w:p>
    <w:p w14:paraId="64D55D5D" w14:textId="7E5A02AD" w:rsidR="005F706E" w:rsidRPr="00792916" w:rsidRDefault="005F706E"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Внутренние третейские суды рассматривает гражданские дела </w:t>
      </w:r>
      <w:proofErr w:type="spellStart"/>
      <w:proofErr w:type="gramStart"/>
      <w:r w:rsidRPr="00792916">
        <w:rPr>
          <w:rFonts w:ascii="Times New Roman" w:hAnsi="Times New Roman" w:cs="Times New Roman"/>
          <w:sz w:val="28"/>
          <w:szCs w:val="28"/>
        </w:rPr>
        <w:t>частно</w:t>
      </w:r>
      <w:proofErr w:type="spellEnd"/>
      <w:r w:rsidR="00D9111A" w:rsidRPr="00792916">
        <w:rPr>
          <w:rFonts w:ascii="Times New Roman" w:hAnsi="Times New Roman" w:cs="Times New Roman"/>
          <w:sz w:val="28"/>
          <w:szCs w:val="28"/>
        </w:rPr>
        <w:t>-</w:t>
      </w:r>
      <w:r w:rsidR="00977EE6" w:rsidRPr="00792916">
        <w:rPr>
          <w:rFonts w:ascii="Times New Roman" w:hAnsi="Times New Roman" w:cs="Times New Roman"/>
          <w:sz w:val="28"/>
          <w:szCs w:val="28"/>
        </w:rPr>
        <w:t>правового</w:t>
      </w:r>
      <w:proofErr w:type="gramEnd"/>
      <w:r w:rsidR="00977EE6" w:rsidRPr="00792916">
        <w:rPr>
          <w:rFonts w:ascii="Times New Roman" w:hAnsi="Times New Roman" w:cs="Times New Roman"/>
          <w:sz w:val="28"/>
          <w:szCs w:val="28"/>
        </w:rPr>
        <w:t xml:space="preserve"> характера. Участниками указанных правоотношений выступают </w:t>
      </w:r>
      <w:r w:rsidRPr="00792916">
        <w:rPr>
          <w:rFonts w:ascii="Times New Roman" w:hAnsi="Times New Roman" w:cs="Times New Roman"/>
          <w:sz w:val="28"/>
          <w:szCs w:val="28"/>
        </w:rPr>
        <w:lastRenderedPageBreak/>
        <w:t xml:space="preserve">граждане </w:t>
      </w:r>
      <w:r w:rsidR="00D9111A" w:rsidRPr="00792916">
        <w:rPr>
          <w:rFonts w:ascii="Times New Roman" w:hAnsi="Times New Roman" w:cs="Times New Roman"/>
          <w:sz w:val="28"/>
          <w:szCs w:val="28"/>
        </w:rPr>
        <w:t>Российской Федерации</w:t>
      </w:r>
      <w:r w:rsidRPr="00792916">
        <w:rPr>
          <w:rFonts w:ascii="Times New Roman" w:hAnsi="Times New Roman" w:cs="Times New Roman"/>
          <w:sz w:val="28"/>
          <w:szCs w:val="28"/>
        </w:rPr>
        <w:t xml:space="preserve"> и организации, созданные на основе законодательства </w:t>
      </w:r>
      <w:r w:rsidR="00D9111A" w:rsidRPr="00792916">
        <w:rPr>
          <w:rFonts w:ascii="Times New Roman" w:hAnsi="Times New Roman" w:cs="Times New Roman"/>
          <w:sz w:val="28"/>
          <w:szCs w:val="28"/>
        </w:rPr>
        <w:t>Российской Федерации</w:t>
      </w:r>
      <w:r w:rsidRPr="00792916">
        <w:rPr>
          <w:rFonts w:ascii="Times New Roman" w:hAnsi="Times New Roman" w:cs="Times New Roman"/>
          <w:sz w:val="28"/>
          <w:szCs w:val="28"/>
        </w:rPr>
        <w:t xml:space="preserve">. </w:t>
      </w:r>
    </w:p>
    <w:p w14:paraId="67FCBF16" w14:textId="5D4DDA24" w:rsidR="00013654" w:rsidRPr="00792916" w:rsidRDefault="00D9111A" w:rsidP="00E8544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Внешние третейские суды, к которым относится </w:t>
      </w:r>
      <w:r w:rsidR="005F706E" w:rsidRPr="00792916">
        <w:rPr>
          <w:rFonts w:ascii="Times New Roman" w:hAnsi="Times New Roman" w:cs="Times New Roman"/>
          <w:sz w:val="28"/>
          <w:szCs w:val="28"/>
        </w:rPr>
        <w:t>межд</w:t>
      </w:r>
      <w:r w:rsidRPr="00792916">
        <w:rPr>
          <w:rFonts w:ascii="Times New Roman" w:hAnsi="Times New Roman" w:cs="Times New Roman"/>
          <w:sz w:val="28"/>
          <w:szCs w:val="28"/>
        </w:rPr>
        <w:t>ународный коммерческий арбитраж,</w:t>
      </w:r>
      <w:r w:rsidR="005F706E" w:rsidRPr="00792916">
        <w:rPr>
          <w:rFonts w:ascii="Times New Roman" w:hAnsi="Times New Roman" w:cs="Times New Roman"/>
          <w:sz w:val="28"/>
          <w:szCs w:val="28"/>
        </w:rPr>
        <w:t xml:space="preserve"> рассматривают частноправовые споры в сфере коммерческой деятельности, осл</w:t>
      </w:r>
      <w:r w:rsidR="00977EE6" w:rsidRPr="00792916">
        <w:rPr>
          <w:rFonts w:ascii="Times New Roman" w:hAnsi="Times New Roman" w:cs="Times New Roman"/>
          <w:sz w:val="28"/>
          <w:szCs w:val="28"/>
        </w:rPr>
        <w:t>ожненные иностранным элементом.</w:t>
      </w:r>
      <w:r w:rsidRPr="00792916">
        <w:rPr>
          <w:rFonts w:ascii="Times New Roman" w:hAnsi="Times New Roman" w:cs="Times New Roman"/>
          <w:sz w:val="28"/>
          <w:szCs w:val="28"/>
        </w:rPr>
        <w:t xml:space="preserve"> В компетенцию внешних третейских судов</w:t>
      </w:r>
      <w:r w:rsidR="005F706E" w:rsidRPr="00792916">
        <w:rPr>
          <w:rFonts w:ascii="Times New Roman" w:hAnsi="Times New Roman" w:cs="Times New Roman"/>
          <w:sz w:val="28"/>
          <w:szCs w:val="28"/>
        </w:rPr>
        <w:t xml:space="preserve"> входят дела, </w:t>
      </w:r>
      <w:r w:rsidR="00977EE6" w:rsidRPr="00792916">
        <w:rPr>
          <w:rFonts w:ascii="Times New Roman" w:hAnsi="Times New Roman" w:cs="Times New Roman"/>
          <w:sz w:val="28"/>
          <w:szCs w:val="28"/>
        </w:rPr>
        <w:t xml:space="preserve">в рамках которых одна из </w:t>
      </w:r>
      <w:r w:rsidR="005F706E" w:rsidRPr="00792916">
        <w:rPr>
          <w:rFonts w:ascii="Times New Roman" w:hAnsi="Times New Roman" w:cs="Times New Roman"/>
          <w:sz w:val="28"/>
          <w:szCs w:val="28"/>
        </w:rPr>
        <w:t xml:space="preserve">сторон </w:t>
      </w:r>
      <w:r w:rsidR="00977EE6" w:rsidRPr="00792916">
        <w:rPr>
          <w:rFonts w:ascii="Times New Roman" w:hAnsi="Times New Roman" w:cs="Times New Roman"/>
          <w:sz w:val="28"/>
          <w:szCs w:val="28"/>
        </w:rPr>
        <w:t>или обе стороны находя</w:t>
      </w:r>
      <w:r w:rsidR="005F706E" w:rsidRPr="00792916">
        <w:rPr>
          <w:rFonts w:ascii="Times New Roman" w:hAnsi="Times New Roman" w:cs="Times New Roman"/>
          <w:sz w:val="28"/>
          <w:szCs w:val="28"/>
        </w:rPr>
        <w:t xml:space="preserve">тся на территории </w:t>
      </w:r>
      <w:r w:rsidR="00977EE6" w:rsidRPr="00792916">
        <w:rPr>
          <w:rFonts w:ascii="Times New Roman" w:hAnsi="Times New Roman" w:cs="Times New Roman"/>
          <w:sz w:val="28"/>
          <w:szCs w:val="28"/>
        </w:rPr>
        <w:t>иностранного</w:t>
      </w:r>
      <w:r w:rsidR="005F706E" w:rsidRPr="00792916">
        <w:rPr>
          <w:rFonts w:ascii="Times New Roman" w:hAnsi="Times New Roman" w:cs="Times New Roman"/>
          <w:sz w:val="28"/>
          <w:szCs w:val="28"/>
        </w:rPr>
        <w:t xml:space="preserve"> государства </w:t>
      </w:r>
      <w:r w:rsidR="00977EE6" w:rsidRPr="00792916">
        <w:rPr>
          <w:rFonts w:ascii="Times New Roman" w:hAnsi="Times New Roman" w:cs="Times New Roman"/>
          <w:sz w:val="28"/>
          <w:szCs w:val="28"/>
        </w:rPr>
        <w:t>либо</w:t>
      </w:r>
      <w:r w:rsidR="005F706E" w:rsidRPr="00792916">
        <w:rPr>
          <w:rFonts w:ascii="Times New Roman" w:hAnsi="Times New Roman" w:cs="Times New Roman"/>
          <w:sz w:val="28"/>
          <w:szCs w:val="28"/>
        </w:rPr>
        <w:t xml:space="preserve"> имеет иностранные инвестиции</w:t>
      </w:r>
      <w:r w:rsidR="00977EE6" w:rsidRPr="00792916">
        <w:rPr>
          <w:rFonts w:ascii="Times New Roman" w:hAnsi="Times New Roman" w:cs="Times New Roman"/>
          <w:sz w:val="28"/>
          <w:szCs w:val="28"/>
        </w:rPr>
        <w:t>.</w:t>
      </w:r>
      <w:r w:rsidR="005F706E" w:rsidRPr="00792916">
        <w:rPr>
          <w:rFonts w:ascii="Times New Roman" w:hAnsi="Times New Roman" w:cs="Times New Roman"/>
          <w:sz w:val="28"/>
          <w:szCs w:val="28"/>
        </w:rPr>
        <w:t xml:space="preserve"> </w:t>
      </w:r>
      <w:r w:rsidR="00977EE6" w:rsidRPr="00792916">
        <w:rPr>
          <w:rFonts w:ascii="Times New Roman" w:hAnsi="Times New Roman" w:cs="Times New Roman"/>
          <w:sz w:val="28"/>
          <w:szCs w:val="28"/>
        </w:rPr>
        <w:t xml:space="preserve">Также к </w:t>
      </w:r>
      <w:proofErr w:type="spellStart"/>
      <w:r w:rsidR="00977EE6" w:rsidRPr="00792916">
        <w:rPr>
          <w:rFonts w:ascii="Times New Roman" w:hAnsi="Times New Roman" w:cs="Times New Roman"/>
          <w:sz w:val="28"/>
          <w:szCs w:val="28"/>
        </w:rPr>
        <w:t>к</w:t>
      </w:r>
      <w:proofErr w:type="spellEnd"/>
      <w:r w:rsidR="00977EE6" w:rsidRPr="00792916">
        <w:rPr>
          <w:rFonts w:ascii="Times New Roman" w:hAnsi="Times New Roman" w:cs="Times New Roman"/>
          <w:sz w:val="28"/>
          <w:szCs w:val="28"/>
        </w:rPr>
        <w:t xml:space="preserve"> </w:t>
      </w:r>
      <w:proofErr w:type="spellStart"/>
      <w:r w:rsidR="00977EE6" w:rsidRPr="00792916">
        <w:rPr>
          <w:rFonts w:ascii="Times New Roman" w:hAnsi="Times New Roman" w:cs="Times New Roman"/>
          <w:sz w:val="28"/>
          <w:szCs w:val="28"/>
        </w:rPr>
        <w:t>омпетенции</w:t>
      </w:r>
      <w:proofErr w:type="spellEnd"/>
      <w:r w:rsidR="00977EE6" w:rsidRPr="00792916">
        <w:rPr>
          <w:rFonts w:ascii="Times New Roman" w:hAnsi="Times New Roman" w:cs="Times New Roman"/>
          <w:sz w:val="28"/>
          <w:szCs w:val="28"/>
        </w:rPr>
        <w:t xml:space="preserve"> внешних третейских судов относятся ситуации, когда </w:t>
      </w:r>
      <w:r w:rsidR="005F706E" w:rsidRPr="00792916">
        <w:rPr>
          <w:rFonts w:ascii="Times New Roman" w:hAnsi="Times New Roman" w:cs="Times New Roman"/>
          <w:sz w:val="28"/>
          <w:szCs w:val="28"/>
        </w:rPr>
        <w:t>значительная часть обязательств, вытекающих</w:t>
      </w:r>
      <w:r w:rsidR="005F706E" w:rsidRPr="00792916">
        <w:t xml:space="preserve"> </w:t>
      </w:r>
      <w:r w:rsidR="005F706E" w:rsidRPr="00792916">
        <w:rPr>
          <w:rFonts w:ascii="Times New Roman" w:hAnsi="Times New Roman" w:cs="Times New Roman"/>
          <w:sz w:val="28"/>
          <w:szCs w:val="28"/>
        </w:rPr>
        <w:t>из отношений сторон</w:t>
      </w:r>
      <w:r w:rsidR="00977EE6" w:rsidRPr="00792916">
        <w:rPr>
          <w:rFonts w:ascii="Times New Roman" w:hAnsi="Times New Roman" w:cs="Times New Roman"/>
          <w:sz w:val="28"/>
          <w:szCs w:val="28"/>
        </w:rPr>
        <w:t xml:space="preserve"> находится на территории иностранного государства</w:t>
      </w:r>
      <w:r w:rsidR="005F706E" w:rsidRPr="00792916">
        <w:rPr>
          <w:rFonts w:ascii="Times New Roman" w:hAnsi="Times New Roman" w:cs="Times New Roman"/>
          <w:sz w:val="28"/>
          <w:szCs w:val="28"/>
        </w:rPr>
        <w:t xml:space="preserve">, </w:t>
      </w:r>
      <w:r w:rsidR="00977EE6" w:rsidRPr="00792916">
        <w:rPr>
          <w:rFonts w:ascii="Times New Roman" w:hAnsi="Times New Roman" w:cs="Times New Roman"/>
          <w:sz w:val="28"/>
          <w:szCs w:val="28"/>
        </w:rPr>
        <w:t>либо</w:t>
      </w:r>
      <w:r w:rsidR="005F706E" w:rsidRPr="00792916">
        <w:rPr>
          <w:rFonts w:ascii="Times New Roman" w:hAnsi="Times New Roman" w:cs="Times New Roman"/>
          <w:sz w:val="28"/>
          <w:szCs w:val="28"/>
        </w:rPr>
        <w:t xml:space="preserve"> место, с которым наиболее тесно</w:t>
      </w:r>
      <w:r w:rsidR="00977EE6" w:rsidRPr="00792916">
        <w:rPr>
          <w:rFonts w:ascii="Times New Roman" w:hAnsi="Times New Roman" w:cs="Times New Roman"/>
          <w:sz w:val="28"/>
          <w:szCs w:val="28"/>
        </w:rPr>
        <w:t xml:space="preserve"> связан предмет спора, расположено на территории иностранного государства</w:t>
      </w:r>
      <w:r w:rsidR="005F706E" w:rsidRPr="00792916">
        <w:rPr>
          <w:rFonts w:ascii="Times New Roman" w:hAnsi="Times New Roman" w:cs="Times New Roman"/>
          <w:sz w:val="28"/>
          <w:szCs w:val="28"/>
        </w:rPr>
        <w:t>. В России существует два международных коммерческих арбитража: Международный коммерческий арбитражный суд при Т</w:t>
      </w:r>
      <w:r w:rsidR="00977EE6" w:rsidRPr="00792916">
        <w:rPr>
          <w:rFonts w:ascii="Times New Roman" w:hAnsi="Times New Roman" w:cs="Times New Roman"/>
          <w:sz w:val="28"/>
          <w:szCs w:val="28"/>
        </w:rPr>
        <w:t xml:space="preserve">оргово-промышленной палате </w:t>
      </w:r>
      <w:r w:rsidR="005F706E" w:rsidRPr="00792916">
        <w:rPr>
          <w:rFonts w:ascii="Times New Roman" w:hAnsi="Times New Roman" w:cs="Times New Roman"/>
          <w:sz w:val="28"/>
          <w:szCs w:val="28"/>
        </w:rPr>
        <w:t>Р</w:t>
      </w:r>
      <w:r w:rsidR="00977EE6" w:rsidRPr="00792916">
        <w:rPr>
          <w:rFonts w:ascii="Times New Roman" w:hAnsi="Times New Roman" w:cs="Times New Roman"/>
          <w:sz w:val="28"/>
          <w:szCs w:val="28"/>
        </w:rPr>
        <w:t xml:space="preserve">оссийской </w:t>
      </w:r>
      <w:r w:rsidR="005F706E" w:rsidRPr="00792916">
        <w:rPr>
          <w:rFonts w:ascii="Times New Roman" w:hAnsi="Times New Roman" w:cs="Times New Roman"/>
          <w:sz w:val="28"/>
          <w:szCs w:val="28"/>
        </w:rPr>
        <w:t>Ф</w:t>
      </w:r>
      <w:r w:rsidR="00977EE6" w:rsidRPr="00792916">
        <w:rPr>
          <w:rFonts w:ascii="Times New Roman" w:hAnsi="Times New Roman" w:cs="Times New Roman"/>
          <w:sz w:val="28"/>
          <w:szCs w:val="28"/>
        </w:rPr>
        <w:t>едерации</w:t>
      </w:r>
      <w:r w:rsidR="005F706E" w:rsidRPr="00792916">
        <w:rPr>
          <w:rFonts w:ascii="Times New Roman" w:hAnsi="Times New Roman" w:cs="Times New Roman"/>
          <w:sz w:val="28"/>
          <w:szCs w:val="28"/>
        </w:rPr>
        <w:t xml:space="preserve"> </w:t>
      </w:r>
      <w:r w:rsidR="00977EE6" w:rsidRPr="00792916">
        <w:rPr>
          <w:rFonts w:ascii="Times New Roman" w:hAnsi="Times New Roman" w:cs="Times New Roman"/>
          <w:sz w:val="28"/>
          <w:szCs w:val="28"/>
        </w:rPr>
        <w:t>и Морская арбитражная комиссия.</w:t>
      </w:r>
    </w:p>
    <w:p w14:paraId="495444F6" w14:textId="45658937" w:rsidR="005F706E" w:rsidRPr="00792916" w:rsidRDefault="00977EE6"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w:t>
      </w:r>
      <w:r w:rsidR="005F706E" w:rsidRPr="00792916">
        <w:rPr>
          <w:rFonts w:ascii="Times New Roman" w:hAnsi="Times New Roman" w:cs="Times New Roman"/>
          <w:sz w:val="28"/>
          <w:szCs w:val="28"/>
        </w:rPr>
        <w:t xml:space="preserve">нутренние </w:t>
      </w:r>
      <w:r w:rsidRPr="00792916">
        <w:rPr>
          <w:rFonts w:ascii="Times New Roman" w:hAnsi="Times New Roman" w:cs="Times New Roman"/>
          <w:sz w:val="28"/>
          <w:szCs w:val="28"/>
        </w:rPr>
        <w:t>и внешние третейские суды также разделяются на два вида</w:t>
      </w:r>
      <w:r w:rsidR="005F706E" w:rsidRPr="00792916">
        <w:rPr>
          <w:rFonts w:ascii="Times New Roman" w:hAnsi="Times New Roman" w:cs="Times New Roman"/>
          <w:sz w:val="28"/>
          <w:szCs w:val="28"/>
        </w:rPr>
        <w:t xml:space="preserve">: </w:t>
      </w:r>
    </w:p>
    <w:p w14:paraId="648E8C32"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1) постоянно действующий арбитраж (институционный); </w:t>
      </w:r>
    </w:p>
    <w:p w14:paraId="21325DB4"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2) арбитраж для разрешения конкретного спора (изолированный, </w:t>
      </w:r>
      <w:proofErr w:type="spellStart"/>
      <w:r w:rsidRPr="00792916">
        <w:rPr>
          <w:rFonts w:ascii="Times New Roman" w:hAnsi="Times New Roman" w:cs="Times New Roman"/>
          <w:sz w:val="28"/>
          <w:szCs w:val="28"/>
        </w:rPr>
        <w:t>ad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hoc</w:t>
      </w:r>
      <w:proofErr w:type="spellEnd"/>
      <w:r w:rsidRPr="00792916">
        <w:rPr>
          <w:rFonts w:ascii="Times New Roman" w:hAnsi="Times New Roman" w:cs="Times New Roman"/>
          <w:sz w:val="28"/>
          <w:szCs w:val="28"/>
        </w:rPr>
        <w:t xml:space="preserve">, разовый). </w:t>
      </w:r>
    </w:p>
    <w:p w14:paraId="7F8A0959" w14:textId="634DD134"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России согласно положениям Закона об арбитраже функционируют: </w:t>
      </w:r>
    </w:p>
    <w:p w14:paraId="21B5CEE9"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1) арбитраж (третейское разбирательство), администрируемый постоянно действующим арбитражным учреждением; </w:t>
      </w:r>
    </w:p>
    <w:p w14:paraId="4CDCE70A" w14:textId="6D95AA5E" w:rsidR="00EC18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2) арбитраж (третейское разбирательство), осуществляемый третейским судом, образованным сторонами для разрешения конкретного спора.</w:t>
      </w:r>
    </w:p>
    <w:p w14:paraId="5198497E" w14:textId="4744D88C" w:rsidR="00EC18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Ранее де</w:t>
      </w:r>
      <w:r w:rsidR="00977EE6" w:rsidRPr="00792916">
        <w:rPr>
          <w:rFonts w:ascii="Times New Roman" w:hAnsi="Times New Roman" w:cs="Times New Roman"/>
          <w:sz w:val="28"/>
          <w:szCs w:val="28"/>
        </w:rPr>
        <w:t xml:space="preserve">йствовал, так называемый, </w:t>
      </w:r>
      <w:r w:rsidRPr="00792916">
        <w:rPr>
          <w:rFonts w:ascii="Times New Roman" w:hAnsi="Times New Roman" w:cs="Times New Roman"/>
          <w:sz w:val="28"/>
          <w:szCs w:val="28"/>
        </w:rPr>
        <w:t>«явочный» порядок создания третейских судов, поскольку организациям предоставлялась максимальная свобода в процессе их создания. Юридическое лицо</w:t>
      </w:r>
      <w:r w:rsidR="00977EE6" w:rsidRPr="00792916">
        <w:rPr>
          <w:rFonts w:ascii="Times New Roman" w:hAnsi="Times New Roman" w:cs="Times New Roman"/>
          <w:sz w:val="28"/>
          <w:szCs w:val="28"/>
        </w:rPr>
        <w:t xml:space="preserve"> самостоятельно</w:t>
      </w:r>
      <w:r w:rsidRPr="00792916">
        <w:rPr>
          <w:rFonts w:ascii="Times New Roman" w:hAnsi="Times New Roman" w:cs="Times New Roman"/>
          <w:sz w:val="28"/>
          <w:szCs w:val="28"/>
        </w:rPr>
        <w:t xml:space="preserve"> принимало решение о создании </w:t>
      </w:r>
      <w:r w:rsidR="00977EE6" w:rsidRPr="00792916">
        <w:rPr>
          <w:rFonts w:ascii="Times New Roman" w:hAnsi="Times New Roman" w:cs="Times New Roman"/>
          <w:sz w:val="28"/>
          <w:szCs w:val="28"/>
        </w:rPr>
        <w:t xml:space="preserve">арбитража, утверждало положение об арбитраже </w:t>
      </w:r>
      <w:r w:rsidRPr="00792916">
        <w:rPr>
          <w:rFonts w:ascii="Times New Roman" w:hAnsi="Times New Roman" w:cs="Times New Roman"/>
          <w:sz w:val="28"/>
          <w:szCs w:val="28"/>
        </w:rPr>
        <w:t xml:space="preserve">и </w:t>
      </w:r>
      <w:r w:rsidR="00977EE6" w:rsidRPr="00792916">
        <w:rPr>
          <w:rFonts w:ascii="Times New Roman" w:hAnsi="Times New Roman" w:cs="Times New Roman"/>
          <w:sz w:val="28"/>
          <w:szCs w:val="28"/>
        </w:rPr>
        <w:t>перечень</w:t>
      </w:r>
      <w:r w:rsidRPr="00792916">
        <w:rPr>
          <w:rFonts w:ascii="Times New Roman" w:hAnsi="Times New Roman" w:cs="Times New Roman"/>
          <w:sz w:val="28"/>
          <w:szCs w:val="28"/>
        </w:rPr>
        <w:t xml:space="preserve"> </w:t>
      </w:r>
      <w:r w:rsidR="00977EE6" w:rsidRPr="00792916">
        <w:rPr>
          <w:rFonts w:ascii="Times New Roman" w:hAnsi="Times New Roman" w:cs="Times New Roman"/>
          <w:sz w:val="28"/>
          <w:szCs w:val="28"/>
        </w:rPr>
        <w:t>арбитров</w:t>
      </w:r>
      <w:r w:rsidRPr="00792916">
        <w:rPr>
          <w:rFonts w:ascii="Times New Roman" w:hAnsi="Times New Roman" w:cs="Times New Roman"/>
          <w:sz w:val="28"/>
          <w:szCs w:val="28"/>
        </w:rPr>
        <w:t>. Соответствующие документы направлялись в госуда</w:t>
      </w:r>
      <w:r w:rsidR="00977EE6" w:rsidRPr="00792916">
        <w:rPr>
          <w:rFonts w:ascii="Times New Roman" w:hAnsi="Times New Roman" w:cs="Times New Roman"/>
          <w:sz w:val="28"/>
          <w:szCs w:val="28"/>
        </w:rPr>
        <w:t>рственный компетентный орган в уведомительном порядке</w:t>
      </w:r>
      <w:r w:rsidRPr="00792916">
        <w:rPr>
          <w:rFonts w:ascii="Times New Roman" w:hAnsi="Times New Roman" w:cs="Times New Roman"/>
          <w:sz w:val="28"/>
          <w:szCs w:val="28"/>
        </w:rPr>
        <w:t xml:space="preserve">. Подобный упрощенный </w:t>
      </w:r>
      <w:r w:rsidRPr="00792916">
        <w:rPr>
          <w:rFonts w:ascii="Times New Roman" w:hAnsi="Times New Roman" w:cs="Times New Roman"/>
          <w:sz w:val="28"/>
          <w:szCs w:val="28"/>
        </w:rPr>
        <w:lastRenderedPageBreak/>
        <w:t>порядок привел к существованию множества третейских судов, и многие организации образовали свои «карманные» суды, которые априори выносили решение в пользу конкретной стороны.</w:t>
      </w:r>
    </w:p>
    <w:p w14:paraId="677E18FC" w14:textId="3EF1001C"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После </w:t>
      </w:r>
      <w:r w:rsidR="00977EE6" w:rsidRPr="00792916">
        <w:rPr>
          <w:rFonts w:ascii="Times New Roman" w:hAnsi="Times New Roman" w:cs="Times New Roman"/>
          <w:sz w:val="28"/>
          <w:szCs w:val="28"/>
        </w:rPr>
        <w:t>реформы</w:t>
      </w:r>
      <w:r w:rsidRPr="00792916">
        <w:rPr>
          <w:rFonts w:ascii="Times New Roman" w:hAnsi="Times New Roman" w:cs="Times New Roman"/>
          <w:sz w:val="28"/>
          <w:szCs w:val="28"/>
        </w:rPr>
        <w:t xml:space="preserve"> </w:t>
      </w:r>
      <w:r w:rsidR="00977EE6" w:rsidRPr="00792916">
        <w:rPr>
          <w:rFonts w:ascii="Times New Roman" w:hAnsi="Times New Roman" w:cs="Times New Roman"/>
          <w:sz w:val="28"/>
          <w:szCs w:val="28"/>
        </w:rPr>
        <w:t>законодательства о третейских суда</w:t>
      </w:r>
      <w:r w:rsidR="00C63B31" w:rsidRPr="00792916">
        <w:rPr>
          <w:rFonts w:ascii="Times New Roman" w:hAnsi="Times New Roman" w:cs="Times New Roman"/>
          <w:sz w:val="28"/>
          <w:szCs w:val="28"/>
        </w:rPr>
        <w:t>х</w:t>
      </w:r>
      <w:r w:rsidR="00977EE6" w:rsidRPr="00792916">
        <w:rPr>
          <w:rFonts w:ascii="Times New Roman" w:hAnsi="Times New Roman" w:cs="Times New Roman"/>
          <w:sz w:val="28"/>
          <w:szCs w:val="28"/>
        </w:rPr>
        <w:t>,</w:t>
      </w:r>
      <w:r w:rsidRPr="00792916">
        <w:rPr>
          <w:rFonts w:ascii="Times New Roman" w:hAnsi="Times New Roman" w:cs="Times New Roman"/>
          <w:sz w:val="28"/>
          <w:szCs w:val="28"/>
        </w:rPr>
        <w:t xml:space="preserve"> с 2</w:t>
      </w:r>
      <w:r w:rsidR="00977EE6" w:rsidRPr="00792916">
        <w:rPr>
          <w:rFonts w:ascii="Times New Roman" w:hAnsi="Times New Roman" w:cs="Times New Roman"/>
          <w:sz w:val="28"/>
          <w:szCs w:val="28"/>
        </w:rPr>
        <w:t>016 года введен разрешительный</w:t>
      </w:r>
      <w:r w:rsidRPr="00792916">
        <w:rPr>
          <w:rFonts w:ascii="Times New Roman" w:hAnsi="Times New Roman" w:cs="Times New Roman"/>
          <w:sz w:val="28"/>
          <w:szCs w:val="28"/>
        </w:rPr>
        <w:t xml:space="preserve"> порядок. </w:t>
      </w:r>
      <w:r w:rsidR="00977EE6" w:rsidRPr="00792916">
        <w:rPr>
          <w:rFonts w:ascii="Times New Roman" w:hAnsi="Times New Roman" w:cs="Times New Roman"/>
          <w:sz w:val="28"/>
          <w:szCs w:val="28"/>
        </w:rPr>
        <w:t>В настоящее время для целей</w:t>
      </w:r>
      <w:r w:rsidRPr="00792916">
        <w:rPr>
          <w:rFonts w:ascii="Times New Roman" w:hAnsi="Times New Roman" w:cs="Times New Roman"/>
          <w:sz w:val="28"/>
          <w:szCs w:val="28"/>
        </w:rPr>
        <w:t xml:space="preserve"> создания постоянного третейского суда необходимо принять решение</w:t>
      </w:r>
      <w:r w:rsidR="00977EE6" w:rsidRPr="00792916">
        <w:rPr>
          <w:rFonts w:ascii="Times New Roman" w:hAnsi="Times New Roman" w:cs="Times New Roman"/>
          <w:sz w:val="28"/>
          <w:szCs w:val="28"/>
        </w:rPr>
        <w:t xml:space="preserve"> о его создании</w:t>
      </w:r>
      <w:r w:rsidRPr="00792916">
        <w:rPr>
          <w:rFonts w:ascii="Times New Roman" w:hAnsi="Times New Roman" w:cs="Times New Roman"/>
          <w:sz w:val="28"/>
          <w:szCs w:val="28"/>
        </w:rPr>
        <w:t>, подписанное учредителем, подготовить проект Устава</w:t>
      </w:r>
      <w:r w:rsidRPr="00792916">
        <w:t xml:space="preserve"> </w:t>
      </w:r>
      <w:r w:rsidRPr="00792916">
        <w:rPr>
          <w:rFonts w:ascii="Times New Roman" w:hAnsi="Times New Roman" w:cs="Times New Roman"/>
          <w:sz w:val="28"/>
          <w:szCs w:val="28"/>
        </w:rPr>
        <w:t xml:space="preserve">или Правил, а также </w:t>
      </w:r>
      <w:r w:rsidR="00977EE6" w:rsidRPr="00792916">
        <w:rPr>
          <w:rFonts w:ascii="Times New Roman" w:hAnsi="Times New Roman" w:cs="Times New Roman"/>
          <w:sz w:val="28"/>
          <w:szCs w:val="28"/>
        </w:rPr>
        <w:t>перечень</w:t>
      </w:r>
      <w:r w:rsidRPr="00792916">
        <w:rPr>
          <w:rFonts w:ascii="Times New Roman" w:hAnsi="Times New Roman" w:cs="Times New Roman"/>
          <w:sz w:val="28"/>
          <w:szCs w:val="28"/>
        </w:rPr>
        <w:t xml:space="preserve"> третейских судей и кандидатуру председателя. После </w:t>
      </w:r>
      <w:r w:rsidR="00C63B31" w:rsidRPr="00792916">
        <w:rPr>
          <w:rFonts w:ascii="Times New Roman" w:hAnsi="Times New Roman" w:cs="Times New Roman"/>
          <w:sz w:val="28"/>
          <w:szCs w:val="28"/>
        </w:rPr>
        <w:t>чего сформированный</w:t>
      </w:r>
      <w:r w:rsidRPr="00792916">
        <w:rPr>
          <w:rFonts w:ascii="Times New Roman" w:hAnsi="Times New Roman" w:cs="Times New Roman"/>
          <w:sz w:val="28"/>
          <w:szCs w:val="28"/>
        </w:rPr>
        <w:t xml:space="preserve"> пакет документов направляется в Совет по совершенствованию</w:t>
      </w:r>
      <w:r w:rsidR="00C63B31" w:rsidRPr="00792916">
        <w:rPr>
          <w:rFonts w:ascii="Times New Roman" w:hAnsi="Times New Roman" w:cs="Times New Roman"/>
          <w:sz w:val="28"/>
          <w:szCs w:val="28"/>
        </w:rPr>
        <w:t xml:space="preserve"> третейского разбирательства, где происходит проверка документов</w:t>
      </w:r>
      <w:r w:rsidRPr="00792916">
        <w:rPr>
          <w:rFonts w:ascii="Times New Roman" w:hAnsi="Times New Roman" w:cs="Times New Roman"/>
          <w:sz w:val="28"/>
          <w:szCs w:val="28"/>
        </w:rPr>
        <w:t xml:space="preserve"> на соответствие законодательству Р</w:t>
      </w:r>
      <w:r w:rsidR="00C63B31" w:rsidRPr="00792916">
        <w:rPr>
          <w:rFonts w:ascii="Times New Roman" w:hAnsi="Times New Roman" w:cs="Times New Roman"/>
          <w:sz w:val="28"/>
          <w:szCs w:val="28"/>
        </w:rPr>
        <w:t xml:space="preserve">оссийской </w:t>
      </w:r>
      <w:r w:rsidRPr="00792916">
        <w:rPr>
          <w:rFonts w:ascii="Times New Roman" w:hAnsi="Times New Roman" w:cs="Times New Roman"/>
          <w:sz w:val="28"/>
          <w:szCs w:val="28"/>
        </w:rPr>
        <w:t>Ф</w:t>
      </w:r>
      <w:r w:rsidR="00C63B31" w:rsidRPr="00792916">
        <w:rPr>
          <w:rFonts w:ascii="Times New Roman" w:hAnsi="Times New Roman" w:cs="Times New Roman"/>
          <w:sz w:val="28"/>
          <w:szCs w:val="28"/>
        </w:rPr>
        <w:t>едерации</w:t>
      </w:r>
      <w:r w:rsidRPr="00792916">
        <w:rPr>
          <w:rFonts w:ascii="Times New Roman" w:hAnsi="Times New Roman" w:cs="Times New Roman"/>
          <w:sz w:val="28"/>
          <w:szCs w:val="28"/>
        </w:rPr>
        <w:t xml:space="preserve">, </w:t>
      </w:r>
      <w:r w:rsidR="00C63B31" w:rsidRPr="00792916">
        <w:rPr>
          <w:rFonts w:ascii="Times New Roman" w:hAnsi="Times New Roman" w:cs="Times New Roman"/>
          <w:sz w:val="28"/>
          <w:szCs w:val="28"/>
        </w:rPr>
        <w:t>проверка достоверности предоставленных сведений</w:t>
      </w:r>
      <w:r w:rsidRPr="00792916">
        <w:rPr>
          <w:rFonts w:ascii="Times New Roman" w:hAnsi="Times New Roman" w:cs="Times New Roman"/>
          <w:sz w:val="28"/>
          <w:szCs w:val="28"/>
        </w:rPr>
        <w:t xml:space="preserve"> об организации, при которой создается постоянно действующее арбитражное учреждение, ее учредителях и участниках, </w:t>
      </w:r>
      <w:r w:rsidR="00C63B31" w:rsidRPr="00792916">
        <w:rPr>
          <w:rFonts w:ascii="Times New Roman" w:hAnsi="Times New Roman" w:cs="Times New Roman"/>
          <w:sz w:val="28"/>
          <w:szCs w:val="28"/>
        </w:rPr>
        <w:t>а также, позволяет ли</w:t>
      </w:r>
      <w:r w:rsidRPr="00792916">
        <w:rPr>
          <w:rFonts w:ascii="Times New Roman" w:hAnsi="Times New Roman" w:cs="Times New Roman"/>
          <w:sz w:val="28"/>
          <w:szCs w:val="28"/>
        </w:rPr>
        <w:t xml:space="preserve"> </w:t>
      </w:r>
      <w:r w:rsidR="00C63B31" w:rsidRPr="00792916">
        <w:rPr>
          <w:rFonts w:ascii="Times New Roman" w:hAnsi="Times New Roman" w:cs="Times New Roman"/>
          <w:sz w:val="28"/>
          <w:szCs w:val="28"/>
        </w:rPr>
        <w:t xml:space="preserve">деловая </w:t>
      </w:r>
      <w:r w:rsidRPr="00792916">
        <w:rPr>
          <w:rFonts w:ascii="Times New Roman" w:hAnsi="Times New Roman" w:cs="Times New Roman"/>
          <w:sz w:val="28"/>
          <w:szCs w:val="28"/>
        </w:rPr>
        <w:t>репутация</w:t>
      </w:r>
      <w:r w:rsidR="00C63B31" w:rsidRPr="00792916">
        <w:rPr>
          <w:rFonts w:ascii="Times New Roman" w:hAnsi="Times New Roman" w:cs="Times New Roman"/>
          <w:sz w:val="28"/>
          <w:szCs w:val="28"/>
        </w:rPr>
        <w:t xml:space="preserve"> организации</w:t>
      </w:r>
      <w:r w:rsidRPr="00792916">
        <w:rPr>
          <w:rFonts w:ascii="Times New Roman" w:hAnsi="Times New Roman" w:cs="Times New Roman"/>
          <w:sz w:val="28"/>
          <w:szCs w:val="28"/>
        </w:rPr>
        <w:t xml:space="preserve"> и характер ее деятельности обеспечить </w:t>
      </w:r>
      <w:r w:rsidR="00C63B31" w:rsidRPr="00792916">
        <w:rPr>
          <w:rFonts w:ascii="Times New Roman" w:hAnsi="Times New Roman" w:cs="Times New Roman"/>
          <w:sz w:val="28"/>
          <w:szCs w:val="28"/>
        </w:rPr>
        <w:t>необходимый</w:t>
      </w:r>
      <w:r w:rsidRPr="00792916">
        <w:rPr>
          <w:rFonts w:ascii="Times New Roman" w:hAnsi="Times New Roman" w:cs="Times New Roman"/>
          <w:sz w:val="28"/>
          <w:szCs w:val="28"/>
        </w:rPr>
        <w:t xml:space="preserve"> уровень организации деятельности арбитражного учреждения, оценивает кандидатуры третейских судей. По итогам изучени</w:t>
      </w:r>
      <w:r w:rsidR="00C63B31" w:rsidRPr="00792916">
        <w:rPr>
          <w:rFonts w:ascii="Times New Roman" w:hAnsi="Times New Roman" w:cs="Times New Roman"/>
          <w:sz w:val="28"/>
          <w:szCs w:val="28"/>
        </w:rPr>
        <w:t>я Совет рекомендует Министерству юстиции Российской Федерации</w:t>
      </w:r>
      <w:r w:rsidRPr="00792916">
        <w:rPr>
          <w:rFonts w:ascii="Times New Roman" w:hAnsi="Times New Roman" w:cs="Times New Roman"/>
          <w:sz w:val="28"/>
          <w:szCs w:val="28"/>
        </w:rPr>
        <w:t xml:space="preserve"> создать третейский суд </w:t>
      </w:r>
      <w:r w:rsidR="00C63B31" w:rsidRPr="00792916">
        <w:rPr>
          <w:rFonts w:ascii="Times New Roman" w:hAnsi="Times New Roman" w:cs="Times New Roman"/>
          <w:sz w:val="28"/>
          <w:szCs w:val="28"/>
        </w:rPr>
        <w:t>по сформированному</w:t>
      </w:r>
      <w:r w:rsidRPr="00792916">
        <w:rPr>
          <w:rFonts w:ascii="Times New Roman" w:hAnsi="Times New Roman" w:cs="Times New Roman"/>
          <w:sz w:val="28"/>
          <w:szCs w:val="28"/>
        </w:rPr>
        <w:t>. По итогам реформы только несколько арбитражных учреждений получили право администрировать арбитраж.</w:t>
      </w:r>
      <w:r w:rsidRPr="00792916">
        <w:rPr>
          <w:rStyle w:val="a6"/>
          <w:rFonts w:ascii="Times New Roman" w:hAnsi="Times New Roman" w:cs="Times New Roman"/>
          <w:sz w:val="28"/>
          <w:szCs w:val="28"/>
        </w:rPr>
        <w:footnoteReference w:id="54"/>
      </w:r>
    </w:p>
    <w:p w14:paraId="61231C84" w14:textId="38BC3454"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Постоянно действующим арбитражным учреждением (далее</w:t>
      </w:r>
      <w:r w:rsidR="00C63B31" w:rsidRPr="00792916">
        <w:rPr>
          <w:rFonts w:ascii="Times New Roman" w:hAnsi="Times New Roman" w:cs="Times New Roman"/>
          <w:sz w:val="28"/>
          <w:szCs w:val="28"/>
        </w:rPr>
        <w:t xml:space="preserve"> также</w:t>
      </w:r>
      <w:r w:rsidRPr="00792916">
        <w:rPr>
          <w:rFonts w:ascii="Times New Roman" w:hAnsi="Times New Roman" w:cs="Times New Roman"/>
          <w:sz w:val="28"/>
          <w:szCs w:val="28"/>
        </w:rPr>
        <w:t xml:space="preserve"> – ПДАУ) является подразделение некоммерческой организации, выполняющее на постоянной основе функции по администрированию арбитража, то есть данное учреждение непосредственно не занимается разрешением споров, а лишь выполняет организационные функции по обеспечению третейского разбирательства (п. 9 ст. 2 Закона об арбитраже)</w:t>
      </w:r>
      <w:r w:rsidR="007114D6" w:rsidRPr="00792916">
        <w:rPr>
          <w:rFonts w:ascii="Times New Roman" w:hAnsi="Times New Roman" w:cs="Times New Roman"/>
          <w:sz w:val="28"/>
          <w:szCs w:val="28"/>
        </w:rPr>
        <w:t>.</w:t>
      </w:r>
    </w:p>
    <w:p w14:paraId="7324D583" w14:textId="62513458" w:rsidR="005F706E" w:rsidRPr="00792916" w:rsidRDefault="00C63B31"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Следует также обозначить</w:t>
      </w:r>
      <w:r w:rsidR="005F706E" w:rsidRPr="00792916">
        <w:rPr>
          <w:rFonts w:ascii="Times New Roman" w:hAnsi="Times New Roman" w:cs="Times New Roman"/>
          <w:sz w:val="28"/>
          <w:szCs w:val="28"/>
        </w:rPr>
        <w:t xml:space="preserve">, что часть ст. 44 Закона об арбитраже содержит ряд ограничений относительно запрета на создания ПДАУ органами государственной власти, местного самоуправления, государственными и </w:t>
      </w:r>
      <w:r w:rsidR="005F706E" w:rsidRPr="00792916">
        <w:rPr>
          <w:rFonts w:ascii="Times New Roman" w:hAnsi="Times New Roman" w:cs="Times New Roman"/>
          <w:sz w:val="28"/>
          <w:szCs w:val="28"/>
        </w:rPr>
        <w:lastRenderedPageBreak/>
        <w:t>муниципальными учреждениями, государственными корпорациями, государственными компаниями, политическими партиями и религиозными организациями, адвокатскими образованиями, адвокатскими палатами субъектов Российской Федерации и Федеральной палатой адвокатов Российской Федерации, нотариальными палатами и Федеральной нотариальной палатой.</w:t>
      </w:r>
    </w:p>
    <w:p w14:paraId="5A483EF6" w14:textId="147226A8" w:rsidR="00EC18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Закон четко разводит понятия «администрирование арбитража» и «функции третейского суда по разрешению спора». Так, администрирование арбитража есть выполнение ПДАУ организационных функций, включая деятельность по обеспечению процедур выбора, назначения или отвода арбитров, делопроизводство, организации сбора и распределения арбитражных расходов. Функции третейского суда по разрешению спора подразумевают исключительно деятельность третейского суда по рассмотрению и разрешению гражданских дел. Данное разграничение понятий в зависимости от выполняемых функций легло в основу разделения ПДАУ на аппарат арбитражного учреждения и третейских судей.</w:t>
      </w:r>
    </w:p>
    <w:p w14:paraId="7A41AFED" w14:textId="595B6601"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Арбитражные учреждения могут осуществлять только те виды деятельности по администрированию арбитража, которое сами указали в Правилах, представленных в процессе получения права на осуществление функций ПДАУ.</w:t>
      </w:r>
    </w:p>
    <w:p w14:paraId="41FE3E30"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Основные функции арбитражного учреждения: </w:t>
      </w:r>
    </w:p>
    <w:p w14:paraId="2F833831"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1) администрирование международного коммерческого арбитража; </w:t>
      </w:r>
    </w:p>
    <w:p w14:paraId="6753E7EC" w14:textId="77777777"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2) администрирование арбитража внутренних споров; </w:t>
      </w:r>
    </w:p>
    <w:p w14:paraId="22652A4D" w14:textId="18F524AD"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3) выполнение отдельных функций по администрированию арбитража, в том числе функций по назначению арбитров, при осуществлении арбитража третейским судом, образованным сторонами для разрешения конкретного спора, без общего администрирования спора (ч. 18 ст. 44 Закона об арбитраже).</w:t>
      </w:r>
    </w:p>
    <w:p w14:paraId="0F8CAF75" w14:textId="7BF2DBC3" w:rsidR="005F706E" w:rsidRPr="00792916" w:rsidRDefault="005F706E" w:rsidP="002E78E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Так, ПДАУ может содействовать арбитражу </w:t>
      </w:r>
      <w:proofErr w:type="spellStart"/>
      <w:r w:rsidRPr="00792916">
        <w:rPr>
          <w:rFonts w:ascii="Times New Roman" w:hAnsi="Times New Roman" w:cs="Times New Roman"/>
          <w:sz w:val="28"/>
          <w:szCs w:val="28"/>
        </w:rPr>
        <w:t>ad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hoc</w:t>
      </w:r>
      <w:proofErr w:type="spellEnd"/>
      <w:r w:rsidRPr="00792916">
        <w:rPr>
          <w:rFonts w:ascii="Times New Roman" w:hAnsi="Times New Roman" w:cs="Times New Roman"/>
          <w:sz w:val="28"/>
          <w:szCs w:val="28"/>
        </w:rPr>
        <w:t xml:space="preserve">, образуемому для разрешения конкретного спора в подборе и назначении третейских судей, разрешении вопросов об отводах арбитров, осуществить организационно-техническую помощь (например, предоставить помещение, оказать услуги по </w:t>
      </w:r>
      <w:r w:rsidRPr="00792916">
        <w:rPr>
          <w:rFonts w:ascii="Times New Roman" w:hAnsi="Times New Roman" w:cs="Times New Roman"/>
          <w:sz w:val="28"/>
          <w:szCs w:val="28"/>
        </w:rPr>
        <w:lastRenderedPageBreak/>
        <w:t xml:space="preserve">предоставлению персонала и т.д.). Оказание подобного содействия возможно, если стороны в арбитражном соглашении предусмотрели условие обращения к определенному ПДАУ за содействием в организации и обеспечении арбитража </w:t>
      </w:r>
      <w:proofErr w:type="spellStart"/>
      <w:r w:rsidRPr="00792916">
        <w:rPr>
          <w:rFonts w:ascii="Times New Roman" w:hAnsi="Times New Roman" w:cs="Times New Roman"/>
          <w:sz w:val="28"/>
          <w:szCs w:val="28"/>
        </w:rPr>
        <w:t>ad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hoc</w:t>
      </w:r>
      <w:proofErr w:type="spellEnd"/>
      <w:r w:rsidRPr="00792916">
        <w:rPr>
          <w:rFonts w:ascii="Times New Roman" w:hAnsi="Times New Roman" w:cs="Times New Roman"/>
          <w:sz w:val="28"/>
          <w:szCs w:val="28"/>
        </w:rPr>
        <w:t xml:space="preserve">. Если арбитраж </w:t>
      </w:r>
      <w:proofErr w:type="spellStart"/>
      <w:r w:rsidRPr="00792916">
        <w:rPr>
          <w:rFonts w:ascii="Times New Roman" w:hAnsi="Times New Roman" w:cs="Times New Roman"/>
          <w:sz w:val="28"/>
          <w:szCs w:val="28"/>
        </w:rPr>
        <w:t>ad</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hoc</w:t>
      </w:r>
      <w:proofErr w:type="spellEnd"/>
      <w:r w:rsidRPr="00792916">
        <w:rPr>
          <w:rFonts w:ascii="Times New Roman" w:hAnsi="Times New Roman" w:cs="Times New Roman"/>
          <w:sz w:val="28"/>
          <w:szCs w:val="28"/>
        </w:rPr>
        <w:t xml:space="preserve"> не обращается за содействием к ПДАУ, организацией процесса разбирательства занимаются стороны или состав третейского суда.</w:t>
      </w:r>
    </w:p>
    <w:p w14:paraId="20A45B8E"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5C59178C"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60E94234"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6F9DB7C1"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109F526A"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4B29642E"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0DF510FB"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0D991F9D"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465E86E0"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33692C19"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64CD840F" w14:textId="77777777" w:rsidR="00EC186E" w:rsidRPr="00792916" w:rsidRDefault="00EC186E" w:rsidP="002E78E3">
      <w:pPr>
        <w:spacing w:line="360" w:lineRule="auto"/>
        <w:ind w:firstLine="708"/>
        <w:jc w:val="both"/>
        <w:rPr>
          <w:rFonts w:ascii="Times New Roman" w:hAnsi="Times New Roman" w:cs="Times New Roman"/>
          <w:sz w:val="28"/>
          <w:szCs w:val="28"/>
        </w:rPr>
      </w:pPr>
    </w:p>
    <w:p w14:paraId="3B503081" w14:textId="4FB1E58A" w:rsidR="00EC186E" w:rsidRPr="00792916" w:rsidRDefault="00EC186E" w:rsidP="002E78E3">
      <w:pPr>
        <w:spacing w:line="360" w:lineRule="auto"/>
        <w:ind w:firstLine="708"/>
        <w:jc w:val="both"/>
        <w:rPr>
          <w:rFonts w:ascii="Times New Roman" w:hAnsi="Times New Roman" w:cs="Times New Roman"/>
          <w:sz w:val="28"/>
          <w:szCs w:val="28"/>
        </w:rPr>
      </w:pPr>
    </w:p>
    <w:p w14:paraId="76BFCBC7" w14:textId="36F979AB" w:rsidR="0081215B" w:rsidRPr="00792916" w:rsidRDefault="0081215B" w:rsidP="002E78E3">
      <w:pPr>
        <w:spacing w:line="360" w:lineRule="auto"/>
        <w:ind w:firstLine="708"/>
        <w:jc w:val="both"/>
        <w:rPr>
          <w:rFonts w:ascii="Times New Roman" w:hAnsi="Times New Roman" w:cs="Times New Roman"/>
          <w:sz w:val="28"/>
          <w:szCs w:val="28"/>
        </w:rPr>
      </w:pPr>
    </w:p>
    <w:p w14:paraId="1BBD7003" w14:textId="4D7EE33A" w:rsidR="0081215B" w:rsidRPr="00792916" w:rsidRDefault="0081215B" w:rsidP="002E78E3">
      <w:pPr>
        <w:spacing w:line="360" w:lineRule="auto"/>
        <w:ind w:firstLine="708"/>
        <w:jc w:val="both"/>
        <w:rPr>
          <w:rFonts w:ascii="Times New Roman" w:hAnsi="Times New Roman" w:cs="Times New Roman"/>
          <w:sz w:val="28"/>
          <w:szCs w:val="28"/>
        </w:rPr>
      </w:pPr>
    </w:p>
    <w:p w14:paraId="17E0147F" w14:textId="0A7EF93F" w:rsidR="0081215B" w:rsidRPr="00792916" w:rsidRDefault="0081215B" w:rsidP="002E78E3">
      <w:pPr>
        <w:spacing w:line="360" w:lineRule="auto"/>
        <w:ind w:firstLine="708"/>
        <w:jc w:val="both"/>
        <w:rPr>
          <w:rFonts w:ascii="Times New Roman" w:hAnsi="Times New Roman" w:cs="Times New Roman"/>
          <w:sz w:val="28"/>
          <w:szCs w:val="28"/>
        </w:rPr>
      </w:pPr>
    </w:p>
    <w:p w14:paraId="442CA6B3" w14:textId="0003FF71" w:rsidR="0081215B" w:rsidRPr="00792916" w:rsidRDefault="0081215B" w:rsidP="002E78E3">
      <w:pPr>
        <w:spacing w:line="360" w:lineRule="auto"/>
        <w:ind w:firstLine="708"/>
        <w:jc w:val="both"/>
        <w:rPr>
          <w:rFonts w:ascii="Times New Roman" w:hAnsi="Times New Roman" w:cs="Times New Roman"/>
          <w:sz w:val="28"/>
          <w:szCs w:val="28"/>
        </w:rPr>
      </w:pPr>
    </w:p>
    <w:p w14:paraId="346B406F" w14:textId="1193A683" w:rsidR="0081215B" w:rsidRPr="00792916" w:rsidRDefault="0081215B" w:rsidP="002E78E3">
      <w:pPr>
        <w:spacing w:line="360" w:lineRule="auto"/>
        <w:ind w:firstLine="708"/>
        <w:jc w:val="both"/>
        <w:rPr>
          <w:rFonts w:ascii="Times New Roman" w:hAnsi="Times New Roman" w:cs="Times New Roman"/>
          <w:sz w:val="28"/>
          <w:szCs w:val="28"/>
        </w:rPr>
      </w:pPr>
    </w:p>
    <w:p w14:paraId="6867BC21" w14:textId="6EA91996" w:rsidR="0081215B" w:rsidRPr="00792916" w:rsidRDefault="0081215B" w:rsidP="002E78E3">
      <w:pPr>
        <w:spacing w:line="360" w:lineRule="auto"/>
        <w:ind w:firstLine="708"/>
        <w:jc w:val="both"/>
        <w:rPr>
          <w:rFonts w:ascii="Times New Roman" w:hAnsi="Times New Roman" w:cs="Times New Roman"/>
          <w:sz w:val="28"/>
          <w:szCs w:val="28"/>
        </w:rPr>
      </w:pPr>
    </w:p>
    <w:p w14:paraId="68477EAF" w14:textId="19D3EEB2" w:rsidR="0081215B" w:rsidRPr="00792916" w:rsidRDefault="0081215B" w:rsidP="002E78E3">
      <w:pPr>
        <w:spacing w:line="360" w:lineRule="auto"/>
        <w:ind w:firstLine="708"/>
        <w:jc w:val="both"/>
        <w:rPr>
          <w:rFonts w:ascii="Times New Roman" w:hAnsi="Times New Roman" w:cs="Times New Roman"/>
          <w:sz w:val="28"/>
          <w:szCs w:val="28"/>
        </w:rPr>
      </w:pPr>
    </w:p>
    <w:p w14:paraId="7278E473" w14:textId="22E0FC0D" w:rsidR="0081215B" w:rsidRPr="00792916" w:rsidRDefault="0081215B" w:rsidP="002E78E3">
      <w:pPr>
        <w:spacing w:line="360" w:lineRule="auto"/>
        <w:ind w:firstLine="708"/>
        <w:jc w:val="both"/>
        <w:rPr>
          <w:rFonts w:ascii="Times New Roman" w:hAnsi="Times New Roman" w:cs="Times New Roman"/>
          <w:sz w:val="28"/>
          <w:szCs w:val="28"/>
        </w:rPr>
      </w:pPr>
    </w:p>
    <w:p w14:paraId="2C324455" w14:textId="1F7440E8" w:rsidR="0081215B" w:rsidRPr="00792916" w:rsidRDefault="0081215B" w:rsidP="002E78E3">
      <w:pPr>
        <w:spacing w:line="360" w:lineRule="auto"/>
        <w:ind w:firstLine="708"/>
        <w:jc w:val="both"/>
        <w:rPr>
          <w:rFonts w:ascii="Times New Roman" w:hAnsi="Times New Roman" w:cs="Times New Roman"/>
          <w:sz w:val="28"/>
          <w:szCs w:val="28"/>
        </w:rPr>
      </w:pPr>
    </w:p>
    <w:p w14:paraId="49EAB775" w14:textId="4C8CDFAA" w:rsidR="0081215B" w:rsidRPr="00792916" w:rsidRDefault="0081215B" w:rsidP="002E78E3">
      <w:pPr>
        <w:spacing w:line="360" w:lineRule="auto"/>
        <w:ind w:firstLine="708"/>
        <w:jc w:val="both"/>
        <w:rPr>
          <w:rFonts w:ascii="Times New Roman" w:hAnsi="Times New Roman" w:cs="Times New Roman"/>
          <w:sz w:val="28"/>
          <w:szCs w:val="28"/>
        </w:rPr>
      </w:pPr>
    </w:p>
    <w:p w14:paraId="536D66A1" w14:textId="27072194" w:rsidR="0081215B" w:rsidRPr="00792916" w:rsidRDefault="0081215B" w:rsidP="002E78E3">
      <w:pPr>
        <w:spacing w:line="360" w:lineRule="auto"/>
        <w:ind w:firstLine="708"/>
        <w:jc w:val="both"/>
        <w:rPr>
          <w:rFonts w:ascii="Times New Roman" w:hAnsi="Times New Roman" w:cs="Times New Roman"/>
          <w:sz w:val="28"/>
          <w:szCs w:val="28"/>
        </w:rPr>
      </w:pPr>
    </w:p>
    <w:p w14:paraId="57A0049B" w14:textId="77777777" w:rsidR="0081215B" w:rsidRPr="00792916" w:rsidRDefault="0081215B" w:rsidP="002E78E3">
      <w:pPr>
        <w:spacing w:line="360" w:lineRule="auto"/>
        <w:ind w:firstLine="708"/>
        <w:jc w:val="both"/>
        <w:rPr>
          <w:rFonts w:ascii="Times New Roman" w:hAnsi="Times New Roman" w:cs="Times New Roman"/>
          <w:sz w:val="28"/>
          <w:szCs w:val="28"/>
        </w:rPr>
      </w:pPr>
    </w:p>
    <w:p w14:paraId="52FB0696" w14:textId="50009DFE" w:rsidR="00DD0119" w:rsidRPr="00792916" w:rsidRDefault="00DD0119" w:rsidP="0081215B">
      <w:pPr>
        <w:pStyle w:val="1"/>
        <w:spacing w:line="360" w:lineRule="auto"/>
        <w:rPr>
          <w:rFonts w:eastAsia="Times New Roman"/>
          <w:color w:val="292929"/>
          <w:shd w:val="clear" w:color="auto" w:fill="FFFFFF"/>
          <w:lang w:eastAsia="ru-RU"/>
        </w:rPr>
      </w:pPr>
      <w:bookmarkStart w:id="7" w:name="_Toc103273325"/>
      <w:r w:rsidRPr="00792916">
        <w:rPr>
          <w:rFonts w:eastAsia="Times New Roman"/>
          <w:shd w:val="clear" w:color="auto" w:fill="FFFFFF"/>
          <w:lang w:eastAsia="ru-RU"/>
        </w:rPr>
        <w:lastRenderedPageBreak/>
        <w:t xml:space="preserve">Глава 2. Роль </w:t>
      </w:r>
      <w:r w:rsidRPr="00792916">
        <w:rPr>
          <w:rFonts w:eastAsia="Times New Roman"/>
          <w:color w:val="292929"/>
          <w:shd w:val="clear" w:color="auto" w:fill="FFFFFF"/>
          <w:lang w:eastAsia="ru-RU"/>
        </w:rPr>
        <w:t xml:space="preserve">третейского разбирательства в </w:t>
      </w:r>
      <w:r w:rsidR="00056C7F" w:rsidRPr="00792916">
        <w:rPr>
          <w:rFonts w:eastAsia="Times New Roman"/>
          <w:color w:val="292929"/>
          <w:shd w:val="clear" w:color="auto" w:fill="FFFFFF"/>
          <w:lang w:eastAsia="ru-RU"/>
        </w:rPr>
        <w:t>разрешении экономических споров</w:t>
      </w:r>
      <w:bookmarkEnd w:id="7"/>
    </w:p>
    <w:p w14:paraId="42BA0518" w14:textId="77777777" w:rsidR="0024516D" w:rsidRPr="00792916" w:rsidRDefault="0024516D" w:rsidP="0024516D">
      <w:pPr>
        <w:rPr>
          <w:lang w:eastAsia="ru-RU"/>
        </w:rPr>
      </w:pPr>
    </w:p>
    <w:p w14:paraId="03388D5A" w14:textId="7562522A" w:rsidR="00DD0119" w:rsidRPr="00792916" w:rsidRDefault="00EC186E" w:rsidP="0081215B">
      <w:pPr>
        <w:pStyle w:val="2"/>
        <w:numPr>
          <w:ilvl w:val="0"/>
          <w:numId w:val="0"/>
        </w:numPr>
        <w:spacing w:line="360" w:lineRule="auto"/>
        <w:rPr>
          <w:rFonts w:eastAsia="Times New Roman"/>
          <w:shd w:val="clear" w:color="auto" w:fill="FFFFFF"/>
          <w:lang w:eastAsia="ru-RU"/>
        </w:rPr>
      </w:pPr>
      <w:bookmarkStart w:id="8" w:name="_Toc103273326"/>
      <w:r w:rsidRPr="00792916">
        <w:rPr>
          <w:rFonts w:eastAsia="Times New Roman"/>
          <w:color w:val="000000"/>
          <w:shd w:val="clear" w:color="auto" w:fill="FFFFFF"/>
          <w:lang w:eastAsia="ru-RU"/>
        </w:rPr>
        <w:t xml:space="preserve">2.1. </w:t>
      </w:r>
      <w:r w:rsidR="007114D6" w:rsidRPr="00792916">
        <w:rPr>
          <w:rFonts w:eastAsia="Times New Roman"/>
          <w:color w:val="000000"/>
          <w:shd w:val="clear" w:color="auto" w:fill="FFFFFF"/>
          <w:lang w:eastAsia="ru-RU"/>
        </w:rPr>
        <w:t xml:space="preserve">Подведомственность споров </w:t>
      </w:r>
      <w:r w:rsidR="00DD0119" w:rsidRPr="00792916">
        <w:rPr>
          <w:rFonts w:eastAsia="Times New Roman"/>
          <w:shd w:val="clear" w:color="auto" w:fill="FFFFFF"/>
          <w:lang w:eastAsia="ru-RU"/>
        </w:rPr>
        <w:t>третейски</w:t>
      </w:r>
      <w:r w:rsidR="007114D6" w:rsidRPr="00792916">
        <w:rPr>
          <w:rFonts w:eastAsia="Times New Roman"/>
          <w:shd w:val="clear" w:color="auto" w:fill="FFFFFF"/>
          <w:lang w:eastAsia="ru-RU"/>
        </w:rPr>
        <w:t>м</w:t>
      </w:r>
      <w:r w:rsidR="00DD0119" w:rsidRPr="00792916">
        <w:rPr>
          <w:rFonts w:eastAsia="Times New Roman"/>
          <w:shd w:val="clear" w:color="auto" w:fill="FFFFFF"/>
          <w:lang w:eastAsia="ru-RU"/>
        </w:rPr>
        <w:t xml:space="preserve"> суда</w:t>
      </w:r>
      <w:r w:rsidR="007114D6" w:rsidRPr="00792916">
        <w:rPr>
          <w:rFonts w:eastAsia="Times New Roman"/>
          <w:shd w:val="clear" w:color="auto" w:fill="FFFFFF"/>
          <w:lang w:eastAsia="ru-RU"/>
        </w:rPr>
        <w:t>м</w:t>
      </w:r>
      <w:r w:rsidR="000D05CE" w:rsidRPr="00792916">
        <w:rPr>
          <w:rFonts w:eastAsia="Times New Roman"/>
          <w:shd w:val="clear" w:color="auto" w:fill="FFFFFF"/>
          <w:lang w:eastAsia="ru-RU"/>
        </w:rPr>
        <w:t xml:space="preserve"> (</w:t>
      </w:r>
      <w:proofErr w:type="spellStart"/>
      <w:r w:rsidR="000D05CE" w:rsidRPr="00792916">
        <w:rPr>
          <w:rFonts w:eastAsia="Times New Roman"/>
          <w:shd w:val="clear" w:color="auto" w:fill="FFFFFF"/>
          <w:lang w:eastAsia="ru-RU"/>
        </w:rPr>
        <w:t>арбитрабельность</w:t>
      </w:r>
      <w:proofErr w:type="spellEnd"/>
      <w:r w:rsidR="000D05CE" w:rsidRPr="00792916">
        <w:rPr>
          <w:rFonts w:eastAsia="Times New Roman"/>
          <w:shd w:val="clear" w:color="auto" w:fill="FFFFFF"/>
          <w:lang w:eastAsia="ru-RU"/>
        </w:rPr>
        <w:t>)</w:t>
      </w:r>
      <w:bookmarkEnd w:id="8"/>
    </w:p>
    <w:p w14:paraId="57F71D67" w14:textId="77777777" w:rsidR="0024516D" w:rsidRPr="00792916" w:rsidRDefault="0024516D" w:rsidP="0024516D">
      <w:pPr>
        <w:rPr>
          <w:lang w:eastAsia="ru-RU"/>
        </w:rPr>
      </w:pPr>
    </w:p>
    <w:p w14:paraId="318B8B75" w14:textId="73EC0BB0" w:rsidR="000D05CE" w:rsidRPr="00792916" w:rsidRDefault="00AA7A70" w:rsidP="0081215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Стоит признать, что отсутствие согласия между юристами относительно подходов к оценке правовой природы арбитража является не только теоретической проблемой, но и серьезным барьером в правоприменительной практике. Одна из главных проблем практической деятельности касательно вопроса правовой природы арбитража состоит в том, чтобы определиться, </w:t>
      </w:r>
      <w:r w:rsidR="000D05CE" w:rsidRPr="00792916">
        <w:rPr>
          <w:rFonts w:ascii="Times New Roman" w:hAnsi="Times New Roman" w:cs="Times New Roman"/>
          <w:sz w:val="28"/>
          <w:szCs w:val="28"/>
        </w:rPr>
        <w:t>какие споры могут быть переданы на рассмотрение третейским судам.</w:t>
      </w:r>
    </w:p>
    <w:p w14:paraId="5C09FE2B" w14:textId="7AD4078B" w:rsidR="000D05CE" w:rsidRPr="00792916" w:rsidRDefault="000D05CE" w:rsidP="000D05CE">
      <w:pPr>
        <w:spacing w:line="360" w:lineRule="auto"/>
        <w:ind w:firstLine="708"/>
        <w:jc w:val="both"/>
        <w:rPr>
          <w:rFonts w:ascii="Times New Roman" w:hAnsi="Times New Roman" w:cs="Times New Roman"/>
          <w:sz w:val="28"/>
          <w:szCs w:val="28"/>
        </w:rPr>
      </w:pP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в общем виде представляет собой возможность передачи спора в третейский суд или международный коммерческий арбитраж.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w:t>
      </w:r>
      <w:r w:rsidR="0081215B" w:rsidRPr="00792916">
        <w:rPr>
          <w:rFonts w:ascii="Times New Roman" w:hAnsi="Times New Roman" w:cs="Times New Roman"/>
          <w:sz w:val="28"/>
          <w:szCs w:val="28"/>
        </w:rPr>
        <w:t>является относительно новой концепцией</w:t>
      </w:r>
      <w:r w:rsidRPr="00792916">
        <w:rPr>
          <w:rFonts w:ascii="Times New Roman" w:hAnsi="Times New Roman" w:cs="Times New Roman"/>
          <w:sz w:val="28"/>
          <w:szCs w:val="28"/>
        </w:rPr>
        <w:t xml:space="preserve"> для отечественного </w:t>
      </w:r>
      <w:r w:rsidR="0081215B" w:rsidRPr="00792916">
        <w:rPr>
          <w:rFonts w:ascii="Times New Roman" w:hAnsi="Times New Roman" w:cs="Times New Roman"/>
          <w:sz w:val="28"/>
          <w:szCs w:val="28"/>
        </w:rPr>
        <w:t>правового поля</w:t>
      </w:r>
      <w:r w:rsidRPr="00792916">
        <w:rPr>
          <w:rFonts w:ascii="Times New Roman" w:hAnsi="Times New Roman" w:cs="Times New Roman"/>
          <w:sz w:val="28"/>
          <w:szCs w:val="28"/>
        </w:rPr>
        <w:t xml:space="preserve">, </w:t>
      </w:r>
      <w:r w:rsidR="0081215B" w:rsidRPr="00792916">
        <w:rPr>
          <w:rFonts w:ascii="Times New Roman" w:hAnsi="Times New Roman" w:cs="Times New Roman"/>
          <w:sz w:val="28"/>
          <w:szCs w:val="28"/>
        </w:rPr>
        <w:t xml:space="preserve">которая была создана в доктрине на основании анализа </w:t>
      </w:r>
      <w:r w:rsidRPr="00792916">
        <w:rPr>
          <w:rFonts w:ascii="Times New Roman" w:hAnsi="Times New Roman" w:cs="Times New Roman"/>
          <w:sz w:val="28"/>
          <w:szCs w:val="28"/>
        </w:rPr>
        <w:t xml:space="preserve">судебной практики, </w:t>
      </w:r>
      <w:r w:rsidR="0081215B" w:rsidRPr="00792916">
        <w:rPr>
          <w:rFonts w:ascii="Times New Roman" w:hAnsi="Times New Roman" w:cs="Times New Roman"/>
          <w:sz w:val="28"/>
          <w:szCs w:val="28"/>
        </w:rPr>
        <w:t>однако, на сегодняшний день</w:t>
      </w:r>
      <w:r w:rsidRPr="00792916">
        <w:rPr>
          <w:rFonts w:ascii="Times New Roman" w:hAnsi="Times New Roman" w:cs="Times New Roman"/>
          <w:sz w:val="28"/>
          <w:szCs w:val="28"/>
        </w:rPr>
        <w:t xml:space="preserve"> и не нашедшая законодательного закрепления. </w:t>
      </w:r>
    </w:p>
    <w:p w14:paraId="6CB10B58" w14:textId="0A8FB1F0" w:rsidR="000D05CE" w:rsidRPr="00792916" w:rsidRDefault="00CF7005" w:rsidP="000D05C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Однако подобный подход к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не является унифицированным по ряду причин. Во-первых, отсутствие точных и определенных критериев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а значит, вероятно практически бесконечное понимание этого явления. Во-вторых, законодательно понятие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не зафиксировано и следовательно неоднозначными остаются ее границы, а также корреляция с компетенцией, которая используется в Арбитражном процессуальном кодексе Российской Федерации (далее - АПК РФ) и Гражданском процессуальном кодексе Российской Федерации (далее - ГПК РФ), и подведомственностью, которая использовалась прежде и осталась в ст. 11 Гражданского кодекса Российской Федерации (далее - ГК РФ). В научной литературе ранее предпринимались поползновения к определению дефиниции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обсуждались ее границы и критерии, однако до сих пор концепция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в отечественном праве находится на стадии </w:t>
      </w:r>
      <w:r w:rsidRPr="00792916">
        <w:rPr>
          <w:rFonts w:ascii="Times New Roman" w:hAnsi="Times New Roman" w:cs="Times New Roman"/>
          <w:sz w:val="28"/>
          <w:szCs w:val="28"/>
        </w:rPr>
        <w:lastRenderedPageBreak/>
        <w:t xml:space="preserve">формирования. Вопросы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становились темой многих исследований</w:t>
      </w:r>
      <w:r w:rsidR="000D05CE" w:rsidRPr="00792916">
        <w:rPr>
          <w:rFonts w:ascii="Times New Roman" w:hAnsi="Times New Roman" w:cs="Times New Roman"/>
          <w:sz w:val="28"/>
          <w:szCs w:val="28"/>
        </w:rPr>
        <w:t>.</w:t>
      </w:r>
      <w:r w:rsidR="000D05CE" w:rsidRPr="00792916">
        <w:rPr>
          <w:rStyle w:val="a6"/>
          <w:rFonts w:ascii="Times New Roman" w:hAnsi="Times New Roman" w:cs="Times New Roman"/>
          <w:sz w:val="28"/>
          <w:szCs w:val="28"/>
        </w:rPr>
        <w:footnoteReference w:id="55"/>
      </w:r>
    </w:p>
    <w:p w14:paraId="608A91D1" w14:textId="7D9BC874" w:rsidR="000D05CE" w:rsidRPr="00792916" w:rsidRDefault="00CF7005" w:rsidP="000D05C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настоящее время все-таки можно говорить о том, что фактически имеется в Российской Федерации два регулятора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споров: законодатель и Верховный Суд Российской Федерации (далее - ВС РФ). ВС РФ часто позиционирует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по-своему и использует "публичный элемент" для признания спора </w:t>
      </w:r>
      <w:proofErr w:type="spellStart"/>
      <w:r w:rsidRPr="00792916">
        <w:rPr>
          <w:rFonts w:ascii="Times New Roman" w:hAnsi="Times New Roman" w:cs="Times New Roman"/>
          <w:sz w:val="28"/>
          <w:szCs w:val="28"/>
        </w:rPr>
        <w:t>неарбитрабельным</w:t>
      </w:r>
      <w:proofErr w:type="spellEnd"/>
      <w:r w:rsidRPr="00792916">
        <w:rPr>
          <w:rFonts w:ascii="Times New Roman" w:hAnsi="Times New Roman" w:cs="Times New Roman"/>
          <w:sz w:val="28"/>
          <w:szCs w:val="28"/>
        </w:rPr>
        <w:t xml:space="preserve"> или противоречащим публичному порядку, что находит свой отклик в непосредственной судебной практике</w:t>
      </w:r>
      <w:r w:rsidR="000D05CE" w:rsidRPr="00792916">
        <w:rPr>
          <w:rFonts w:ascii="Times New Roman" w:hAnsi="Times New Roman" w:cs="Times New Roman"/>
          <w:sz w:val="28"/>
          <w:szCs w:val="28"/>
        </w:rPr>
        <w:t>.</w:t>
      </w:r>
      <w:r w:rsidR="000D05CE" w:rsidRPr="00792916">
        <w:rPr>
          <w:rStyle w:val="a6"/>
          <w:rFonts w:ascii="Times New Roman" w:hAnsi="Times New Roman" w:cs="Times New Roman"/>
          <w:sz w:val="28"/>
          <w:szCs w:val="28"/>
        </w:rPr>
        <w:footnoteReference w:id="56"/>
      </w:r>
    </w:p>
    <w:p w14:paraId="4E5D02F7" w14:textId="77777777" w:rsidR="00CF7005" w:rsidRPr="00792916" w:rsidRDefault="00411D02" w:rsidP="00411D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Общее правило для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споров - это </w:t>
      </w:r>
      <w:r w:rsidR="00CF7005" w:rsidRPr="00792916">
        <w:rPr>
          <w:rFonts w:ascii="Times New Roman" w:hAnsi="Times New Roman" w:cs="Times New Roman"/>
          <w:sz w:val="28"/>
          <w:szCs w:val="28"/>
        </w:rPr>
        <w:t>наличие гражданско-правового</w:t>
      </w:r>
      <w:r w:rsidRPr="00792916">
        <w:rPr>
          <w:rFonts w:ascii="Times New Roman" w:hAnsi="Times New Roman" w:cs="Times New Roman"/>
          <w:sz w:val="28"/>
          <w:szCs w:val="28"/>
        </w:rPr>
        <w:t xml:space="preserve"> характер</w:t>
      </w:r>
      <w:r w:rsidR="00CF7005" w:rsidRPr="00792916">
        <w:rPr>
          <w:rFonts w:ascii="Times New Roman" w:hAnsi="Times New Roman" w:cs="Times New Roman"/>
          <w:sz w:val="28"/>
          <w:szCs w:val="28"/>
        </w:rPr>
        <w:t>а указанного спора</w:t>
      </w:r>
      <w:r w:rsidRPr="00792916">
        <w:rPr>
          <w:rFonts w:ascii="Times New Roman" w:hAnsi="Times New Roman" w:cs="Times New Roman"/>
          <w:sz w:val="28"/>
          <w:szCs w:val="28"/>
        </w:rPr>
        <w:t xml:space="preserve">, </w:t>
      </w:r>
      <w:r w:rsidR="00CF7005" w:rsidRPr="00792916">
        <w:rPr>
          <w:rFonts w:ascii="Times New Roman" w:hAnsi="Times New Roman" w:cs="Times New Roman"/>
          <w:sz w:val="28"/>
          <w:szCs w:val="28"/>
        </w:rPr>
        <w:t xml:space="preserve">что является </w:t>
      </w:r>
      <w:r w:rsidRPr="00792916">
        <w:rPr>
          <w:rFonts w:ascii="Times New Roman" w:hAnsi="Times New Roman" w:cs="Times New Roman"/>
          <w:sz w:val="28"/>
          <w:szCs w:val="28"/>
        </w:rPr>
        <w:t xml:space="preserve">законодательно </w:t>
      </w:r>
      <w:r w:rsidR="00CF7005" w:rsidRPr="00792916">
        <w:rPr>
          <w:rFonts w:ascii="Times New Roman" w:hAnsi="Times New Roman" w:cs="Times New Roman"/>
          <w:sz w:val="28"/>
          <w:szCs w:val="28"/>
        </w:rPr>
        <w:t>закрепленным критерием</w:t>
      </w:r>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w:t>
      </w:r>
      <w:r w:rsidR="00CF7005" w:rsidRPr="00792916">
        <w:rPr>
          <w:rFonts w:ascii="Times New Roman" w:hAnsi="Times New Roman" w:cs="Times New Roman"/>
          <w:sz w:val="28"/>
          <w:szCs w:val="28"/>
        </w:rPr>
        <w:t>Указанный</w:t>
      </w:r>
      <w:r w:rsidRPr="00792916">
        <w:rPr>
          <w:rFonts w:ascii="Times New Roman" w:hAnsi="Times New Roman" w:cs="Times New Roman"/>
          <w:sz w:val="28"/>
          <w:szCs w:val="28"/>
        </w:rPr>
        <w:t xml:space="preserve"> подход зафиксирован в Федеральном </w:t>
      </w:r>
      <w:hyperlink r:id="rId8" w:history="1">
        <w:r w:rsidRPr="00792916">
          <w:rPr>
            <w:rStyle w:val="a7"/>
            <w:rFonts w:ascii="Times New Roman" w:hAnsi="Times New Roman" w:cs="Times New Roman"/>
            <w:color w:val="auto"/>
            <w:sz w:val="28"/>
            <w:szCs w:val="28"/>
            <w:u w:val="none"/>
          </w:rPr>
          <w:t>законе</w:t>
        </w:r>
      </w:hyperlink>
      <w:r w:rsidRPr="00792916">
        <w:rPr>
          <w:rFonts w:ascii="Times New Roman" w:hAnsi="Times New Roman" w:cs="Times New Roman"/>
          <w:sz w:val="28"/>
          <w:szCs w:val="28"/>
        </w:rPr>
        <w:t xml:space="preserve"> </w:t>
      </w:r>
      <w:r w:rsidR="00CF7005" w:rsidRPr="00792916">
        <w:rPr>
          <w:rFonts w:ascii="Times New Roman" w:hAnsi="Times New Roman" w:cs="Times New Roman"/>
          <w:sz w:val="28"/>
          <w:szCs w:val="28"/>
        </w:rPr>
        <w:t>от 29 декабря 2015 г. N 382-ФЗ «</w:t>
      </w:r>
      <w:r w:rsidRPr="00792916">
        <w:rPr>
          <w:rFonts w:ascii="Times New Roman" w:hAnsi="Times New Roman" w:cs="Times New Roman"/>
          <w:sz w:val="28"/>
          <w:szCs w:val="28"/>
        </w:rPr>
        <w:t>Об арбитраже (третейском разбирательстве) в Р</w:t>
      </w:r>
      <w:r w:rsidR="00CF7005" w:rsidRPr="00792916">
        <w:rPr>
          <w:rFonts w:ascii="Times New Roman" w:hAnsi="Times New Roman" w:cs="Times New Roman"/>
          <w:sz w:val="28"/>
          <w:szCs w:val="28"/>
        </w:rPr>
        <w:t>оссийской Федерации»</w:t>
      </w:r>
      <w:r w:rsidRPr="00792916">
        <w:rPr>
          <w:rFonts w:ascii="Times New Roman" w:hAnsi="Times New Roman" w:cs="Times New Roman"/>
          <w:sz w:val="28"/>
          <w:szCs w:val="28"/>
        </w:rPr>
        <w:t xml:space="preserve"> (далее - Закон об арбитраже) и </w:t>
      </w:r>
      <w:hyperlink r:id="rId9" w:history="1">
        <w:r w:rsidRPr="00792916">
          <w:rPr>
            <w:rStyle w:val="a7"/>
            <w:rFonts w:ascii="Times New Roman" w:hAnsi="Times New Roman" w:cs="Times New Roman"/>
            <w:color w:val="auto"/>
            <w:sz w:val="28"/>
            <w:szCs w:val="28"/>
            <w:u w:val="none"/>
          </w:rPr>
          <w:t>Законе</w:t>
        </w:r>
      </w:hyperlink>
      <w:r w:rsidRPr="00792916">
        <w:rPr>
          <w:rFonts w:ascii="Times New Roman" w:hAnsi="Times New Roman" w:cs="Times New Roman"/>
          <w:sz w:val="28"/>
          <w:szCs w:val="28"/>
        </w:rPr>
        <w:t xml:space="preserve"> Российской Федера</w:t>
      </w:r>
      <w:r w:rsidR="00CF7005" w:rsidRPr="00792916">
        <w:rPr>
          <w:rFonts w:ascii="Times New Roman" w:hAnsi="Times New Roman" w:cs="Times New Roman"/>
          <w:sz w:val="28"/>
          <w:szCs w:val="28"/>
        </w:rPr>
        <w:t>ции от 7 июля 1993 г. N 5338-1 «</w:t>
      </w:r>
      <w:r w:rsidRPr="00792916">
        <w:rPr>
          <w:rFonts w:ascii="Times New Roman" w:hAnsi="Times New Roman" w:cs="Times New Roman"/>
          <w:sz w:val="28"/>
          <w:szCs w:val="28"/>
        </w:rPr>
        <w:t>О между</w:t>
      </w:r>
      <w:r w:rsidR="00CF7005" w:rsidRPr="00792916">
        <w:rPr>
          <w:rFonts w:ascii="Times New Roman" w:hAnsi="Times New Roman" w:cs="Times New Roman"/>
          <w:sz w:val="28"/>
          <w:szCs w:val="28"/>
        </w:rPr>
        <w:t>народном коммерческом арбитраже»</w:t>
      </w:r>
      <w:r w:rsidRPr="00792916">
        <w:rPr>
          <w:rFonts w:ascii="Times New Roman" w:hAnsi="Times New Roman" w:cs="Times New Roman"/>
          <w:sz w:val="28"/>
          <w:szCs w:val="28"/>
        </w:rPr>
        <w:t xml:space="preserve"> (далее - Закон о МКА) с оговоркой на наличие иностранного элемента. </w:t>
      </w:r>
    </w:p>
    <w:p w14:paraId="3EED5E53" w14:textId="21CDDFFF" w:rsidR="00411D02" w:rsidRPr="00792916" w:rsidRDefault="00411D02" w:rsidP="00411D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зарубежной доктрине принято выделять помимо </w:t>
      </w:r>
      <w:proofErr w:type="spellStart"/>
      <w:r w:rsidRPr="00792916">
        <w:rPr>
          <w:rFonts w:ascii="Times New Roman" w:hAnsi="Times New Roman" w:cs="Times New Roman"/>
          <w:sz w:val="28"/>
          <w:szCs w:val="28"/>
        </w:rPr>
        <w:t>arbitrability</w:t>
      </w:r>
      <w:proofErr w:type="spellEnd"/>
      <w:r w:rsidRPr="00792916">
        <w:rPr>
          <w:rFonts w:ascii="Times New Roman" w:hAnsi="Times New Roman" w:cs="Times New Roman"/>
          <w:sz w:val="28"/>
          <w:szCs w:val="28"/>
        </w:rPr>
        <w:t xml:space="preserve">, то есть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еще и </w:t>
      </w:r>
      <w:proofErr w:type="spellStart"/>
      <w:r w:rsidRPr="00792916">
        <w:rPr>
          <w:rFonts w:ascii="Times New Roman" w:hAnsi="Times New Roman" w:cs="Times New Roman"/>
          <w:sz w:val="28"/>
          <w:szCs w:val="28"/>
        </w:rPr>
        <w:t>inarbitrability</w:t>
      </w:r>
      <w:proofErr w:type="spellEnd"/>
      <w:r w:rsidRPr="00792916">
        <w:rPr>
          <w:rFonts w:ascii="Times New Roman" w:hAnsi="Times New Roman" w:cs="Times New Roman"/>
          <w:sz w:val="28"/>
          <w:szCs w:val="28"/>
        </w:rPr>
        <w:t xml:space="preserve">, то есть </w:t>
      </w:r>
      <w:proofErr w:type="spellStart"/>
      <w:r w:rsidRPr="00792916">
        <w:rPr>
          <w:rFonts w:ascii="Times New Roman" w:hAnsi="Times New Roman" w:cs="Times New Roman"/>
          <w:sz w:val="28"/>
          <w:szCs w:val="28"/>
        </w:rPr>
        <w:t>неарби</w:t>
      </w:r>
      <w:r w:rsidR="00CF7005" w:rsidRPr="00792916">
        <w:rPr>
          <w:rFonts w:ascii="Times New Roman" w:hAnsi="Times New Roman" w:cs="Times New Roman"/>
          <w:sz w:val="28"/>
          <w:szCs w:val="28"/>
        </w:rPr>
        <w:t>трабельность</w:t>
      </w:r>
      <w:proofErr w:type="spellEnd"/>
      <w:r w:rsidR="00CF7005" w:rsidRPr="00792916">
        <w:rPr>
          <w:rFonts w:ascii="Times New Roman" w:hAnsi="Times New Roman" w:cs="Times New Roman"/>
          <w:sz w:val="28"/>
          <w:szCs w:val="28"/>
        </w:rPr>
        <w:t xml:space="preserve"> как свойство спора. Между тем,</w:t>
      </w:r>
      <w:r w:rsidRPr="00792916">
        <w:rPr>
          <w:rFonts w:ascii="Times New Roman" w:hAnsi="Times New Roman" w:cs="Times New Roman"/>
          <w:sz w:val="28"/>
          <w:szCs w:val="28"/>
        </w:rPr>
        <w:t xml:space="preserve"> данная концепция </w:t>
      </w:r>
      <w:r w:rsidR="00CF7005" w:rsidRPr="00792916">
        <w:rPr>
          <w:rFonts w:ascii="Times New Roman" w:hAnsi="Times New Roman" w:cs="Times New Roman"/>
          <w:sz w:val="28"/>
          <w:szCs w:val="28"/>
        </w:rPr>
        <w:t>подвергается существенной критике</w:t>
      </w:r>
      <w:r w:rsidR="00B829A9" w:rsidRPr="00792916">
        <w:rPr>
          <w:rFonts w:ascii="Times New Roman" w:hAnsi="Times New Roman" w:cs="Times New Roman"/>
          <w:sz w:val="28"/>
          <w:szCs w:val="28"/>
        </w:rPr>
        <w:t>, так как</w:t>
      </w:r>
      <w:r w:rsidRPr="00792916">
        <w:rPr>
          <w:rFonts w:ascii="Times New Roman" w:hAnsi="Times New Roman" w:cs="Times New Roman"/>
          <w:sz w:val="28"/>
          <w:szCs w:val="28"/>
        </w:rPr>
        <w:t xml:space="preserve"> </w:t>
      </w:r>
      <w:r w:rsidR="00B829A9" w:rsidRPr="00792916">
        <w:rPr>
          <w:rFonts w:ascii="Times New Roman" w:hAnsi="Times New Roman" w:cs="Times New Roman"/>
          <w:sz w:val="28"/>
          <w:szCs w:val="28"/>
        </w:rPr>
        <w:t xml:space="preserve">многократно заявлялось о том, что </w:t>
      </w:r>
      <w:proofErr w:type="spellStart"/>
      <w:r w:rsidR="00B829A9" w:rsidRPr="00792916">
        <w:rPr>
          <w:rFonts w:ascii="Times New Roman" w:hAnsi="Times New Roman" w:cs="Times New Roman"/>
          <w:sz w:val="28"/>
          <w:szCs w:val="28"/>
        </w:rPr>
        <w:t>арбитрабельно</w:t>
      </w:r>
      <w:proofErr w:type="spellEnd"/>
      <w:r w:rsidR="00B829A9" w:rsidRPr="00792916">
        <w:rPr>
          <w:rFonts w:ascii="Times New Roman" w:hAnsi="Times New Roman" w:cs="Times New Roman"/>
          <w:sz w:val="28"/>
          <w:szCs w:val="28"/>
        </w:rPr>
        <w:t xml:space="preserve"> все. Таким образом</w:t>
      </w:r>
      <w:r w:rsidRPr="00792916">
        <w:rPr>
          <w:rFonts w:ascii="Times New Roman" w:hAnsi="Times New Roman" w:cs="Times New Roman"/>
          <w:sz w:val="28"/>
          <w:szCs w:val="28"/>
        </w:rPr>
        <w:t xml:space="preserve"> не осталось гражданско-правовых споров, которые бы не могли быть рассмотрены </w:t>
      </w:r>
      <w:r w:rsidR="00B829A9" w:rsidRPr="00792916">
        <w:rPr>
          <w:rFonts w:ascii="Times New Roman" w:hAnsi="Times New Roman" w:cs="Times New Roman"/>
          <w:sz w:val="28"/>
          <w:szCs w:val="28"/>
        </w:rPr>
        <w:t>третейским судом</w:t>
      </w:r>
      <w:r w:rsidRPr="00792916">
        <w:rPr>
          <w:rFonts w:ascii="Times New Roman" w:hAnsi="Times New Roman" w:cs="Times New Roman"/>
          <w:sz w:val="28"/>
          <w:szCs w:val="28"/>
        </w:rPr>
        <w:t xml:space="preserve">. </w:t>
      </w:r>
      <w:r w:rsidR="00B829A9" w:rsidRPr="00792916">
        <w:rPr>
          <w:rFonts w:ascii="Times New Roman" w:hAnsi="Times New Roman" w:cs="Times New Roman"/>
          <w:sz w:val="28"/>
          <w:szCs w:val="28"/>
        </w:rPr>
        <w:t>Однако, следует констатировать, что</w:t>
      </w:r>
      <w:r w:rsidRPr="00792916">
        <w:rPr>
          <w:rFonts w:ascii="Times New Roman" w:hAnsi="Times New Roman" w:cs="Times New Roman"/>
          <w:sz w:val="28"/>
          <w:szCs w:val="28"/>
        </w:rPr>
        <w:t xml:space="preserve"> </w:t>
      </w:r>
      <w:r w:rsidR="00B829A9" w:rsidRPr="00792916">
        <w:rPr>
          <w:rFonts w:ascii="Times New Roman" w:hAnsi="Times New Roman" w:cs="Times New Roman"/>
          <w:sz w:val="28"/>
          <w:szCs w:val="28"/>
        </w:rPr>
        <w:t>российский</w:t>
      </w:r>
      <w:r w:rsidRPr="00792916">
        <w:rPr>
          <w:rFonts w:ascii="Times New Roman" w:hAnsi="Times New Roman" w:cs="Times New Roman"/>
          <w:sz w:val="28"/>
          <w:szCs w:val="28"/>
        </w:rPr>
        <w:t xml:space="preserve"> законодатель придерживается концепции </w:t>
      </w:r>
      <w:proofErr w:type="spellStart"/>
      <w:r w:rsidRPr="00792916">
        <w:rPr>
          <w:rFonts w:ascii="Times New Roman" w:hAnsi="Times New Roman" w:cs="Times New Roman"/>
          <w:sz w:val="28"/>
          <w:szCs w:val="28"/>
        </w:rPr>
        <w:t>неарбитрабельности</w:t>
      </w:r>
      <w:proofErr w:type="spellEnd"/>
      <w:r w:rsidRPr="00792916">
        <w:rPr>
          <w:rFonts w:ascii="Times New Roman" w:hAnsi="Times New Roman" w:cs="Times New Roman"/>
          <w:sz w:val="28"/>
          <w:szCs w:val="28"/>
        </w:rPr>
        <w:t xml:space="preserve"> споров. </w:t>
      </w:r>
    </w:p>
    <w:p w14:paraId="246744F4" w14:textId="184CF09B" w:rsidR="00411D02" w:rsidRPr="00792916" w:rsidRDefault="00411D02" w:rsidP="00411D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Дихотомия правового регулирования арбитража в Российской Федерации порождает деление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на </w:t>
      </w:r>
      <w:r w:rsidR="00B829A9" w:rsidRPr="00792916">
        <w:rPr>
          <w:rFonts w:ascii="Times New Roman" w:hAnsi="Times New Roman" w:cs="Times New Roman"/>
          <w:sz w:val="28"/>
          <w:szCs w:val="28"/>
        </w:rPr>
        <w:t xml:space="preserve">международную </w:t>
      </w:r>
      <w:proofErr w:type="spellStart"/>
      <w:r w:rsidR="00B829A9" w:rsidRPr="00792916">
        <w:rPr>
          <w:rFonts w:ascii="Times New Roman" w:hAnsi="Times New Roman" w:cs="Times New Roman"/>
          <w:sz w:val="28"/>
          <w:szCs w:val="28"/>
        </w:rPr>
        <w:t>арбитрабельность</w:t>
      </w:r>
      <w:proofErr w:type="spellEnd"/>
      <w:r w:rsidR="00B829A9"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то есть споров с </w:t>
      </w:r>
      <w:r w:rsidR="00B829A9" w:rsidRPr="00792916">
        <w:rPr>
          <w:rFonts w:ascii="Times New Roman" w:hAnsi="Times New Roman" w:cs="Times New Roman"/>
          <w:sz w:val="28"/>
          <w:szCs w:val="28"/>
        </w:rPr>
        <w:t>наличием иностранного элемента</w:t>
      </w:r>
      <w:r w:rsidRPr="00792916">
        <w:rPr>
          <w:rFonts w:ascii="Times New Roman" w:hAnsi="Times New Roman" w:cs="Times New Roman"/>
          <w:sz w:val="28"/>
          <w:szCs w:val="28"/>
        </w:rPr>
        <w:t xml:space="preserve"> и внутреннюю </w:t>
      </w:r>
      <w:proofErr w:type="spellStart"/>
      <w:r w:rsidRPr="00792916">
        <w:rPr>
          <w:rFonts w:ascii="Times New Roman" w:hAnsi="Times New Roman" w:cs="Times New Roman"/>
          <w:sz w:val="28"/>
          <w:szCs w:val="28"/>
        </w:rPr>
        <w:lastRenderedPageBreak/>
        <w:t>арбитрабельность</w:t>
      </w:r>
      <w:proofErr w:type="spellEnd"/>
      <w:r w:rsidR="00B829A9" w:rsidRPr="00792916">
        <w:rPr>
          <w:rFonts w:ascii="Times New Roman" w:hAnsi="Times New Roman" w:cs="Times New Roman"/>
          <w:sz w:val="28"/>
          <w:szCs w:val="28"/>
        </w:rPr>
        <w:t>, включающую рассмотрение внутренних споров</w:t>
      </w:r>
      <w:r w:rsidRPr="00792916">
        <w:rPr>
          <w:rFonts w:ascii="Times New Roman" w:hAnsi="Times New Roman" w:cs="Times New Roman"/>
          <w:sz w:val="28"/>
          <w:szCs w:val="28"/>
        </w:rPr>
        <w:t xml:space="preserve">. </w:t>
      </w:r>
      <w:r w:rsidR="00B829A9" w:rsidRPr="00792916">
        <w:rPr>
          <w:rFonts w:ascii="Times New Roman" w:hAnsi="Times New Roman" w:cs="Times New Roman"/>
          <w:sz w:val="28"/>
          <w:szCs w:val="28"/>
        </w:rPr>
        <w:t>Причиной этому послужил ряд законодательных ограничений</w:t>
      </w:r>
      <w:r w:rsidRPr="00792916">
        <w:rPr>
          <w:rFonts w:ascii="Times New Roman" w:hAnsi="Times New Roman" w:cs="Times New Roman"/>
          <w:sz w:val="28"/>
          <w:szCs w:val="28"/>
        </w:rPr>
        <w:t xml:space="preserve">. </w:t>
      </w:r>
      <w:r w:rsidR="00B829A9" w:rsidRPr="00792916">
        <w:rPr>
          <w:rFonts w:ascii="Times New Roman" w:hAnsi="Times New Roman" w:cs="Times New Roman"/>
          <w:sz w:val="28"/>
          <w:szCs w:val="28"/>
        </w:rPr>
        <w:t>З</w:t>
      </w:r>
      <w:r w:rsidRPr="00792916">
        <w:rPr>
          <w:rFonts w:ascii="Times New Roman" w:hAnsi="Times New Roman" w:cs="Times New Roman"/>
          <w:sz w:val="28"/>
          <w:szCs w:val="28"/>
        </w:rPr>
        <w:t xml:space="preserve">аконодателем выведены из-под международной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концессионные соглашения, споры из которых в силу </w:t>
      </w:r>
      <w:hyperlink r:id="rId10" w:history="1">
        <w:r w:rsidRPr="00792916">
          <w:rPr>
            <w:rStyle w:val="a7"/>
            <w:rFonts w:ascii="Times New Roman" w:hAnsi="Times New Roman" w:cs="Times New Roman"/>
            <w:color w:val="auto"/>
            <w:sz w:val="28"/>
            <w:szCs w:val="28"/>
            <w:u w:val="none"/>
          </w:rPr>
          <w:t>ст. 17</w:t>
        </w:r>
      </w:hyperlink>
      <w:r w:rsidRPr="00792916">
        <w:rPr>
          <w:rFonts w:ascii="Times New Roman" w:hAnsi="Times New Roman" w:cs="Times New Roman"/>
          <w:sz w:val="28"/>
          <w:szCs w:val="28"/>
        </w:rPr>
        <w:t xml:space="preserve"> Закона о концессионных соглашениях должны рассматриваться </w:t>
      </w:r>
      <w:r w:rsidR="00B829A9" w:rsidRPr="00792916">
        <w:rPr>
          <w:rFonts w:ascii="Times New Roman" w:hAnsi="Times New Roman" w:cs="Times New Roman"/>
          <w:sz w:val="28"/>
          <w:szCs w:val="28"/>
        </w:rPr>
        <w:t xml:space="preserve">исключительно </w:t>
      </w:r>
      <w:r w:rsidRPr="00792916">
        <w:rPr>
          <w:rFonts w:ascii="Times New Roman" w:hAnsi="Times New Roman" w:cs="Times New Roman"/>
          <w:sz w:val="28"/>
          <w:szCs w:val="28"/>
        </w:rPr>
        <w:t>в третейс</w:t>
      </w:r>
      <w:r w:rsidR="00B829A9" w:rsidRPr="00792916">
        <w:rPr>
          <w:rFonts w:ascii="Times New Roman" w:hAnsi="Times New Roman" w:cs="Times New Roman"/>
          <w:sz w:val="28"/>
          <w:szCs w:val="28"/>
        </w:rPr>
        <w:t xml:space="preserve">ких судах Российской Федерации, </w:t>
      </w:r>
      <w:r w:rsidRPr="00792916">
        <w:rPr>
          <w:rFonts w:ascii="Times New Roman" w:hAnsi="Times New Roman" w:cs="Times New Roman"/>
          <w:sz w:val="28"/>
          <w:szCs w:val="28"/>
        </w:rPr>
        <w:t xml:space="preserve">с оговоркой, что </w:t>
      </w:r>
      <w:r w:rsidR="00B829A9" w:rsidRPr="00792916">
        <w:rPr>
          <w:rFonts w:ascii="Times New Roman" w:hAnsi="Times New Roman" w:cs="Times New Roman"/>
          <w:sz w:val="28"/>
          <w:szCs w:val="28"/>
        </w:rPr>
        <w:t>указанные</w:t>
      </w:r>
      <w:r w:rsidRPr="00792916">
        <w:rPr>
          <w:rFonts w:ascii="Times New Roman" w:hAnsi="Times New Roman" w:cs="Times New Roman"/>
          <w:sz w:val="28"/>
          <w:szCs w:val="28"/>
        </w:rPr>
        <w:t xml:space="preserve"> споры МКА могут быть рассмотрены, но МКА должен иметь институциональную связь с Российской Федерацией. </w:t>
      </w:r>
      <w:r w:rsidR="00B829A9" w:rsidRPr="00792916">
        <w:rPr>
          <w:rFonts w:ascii="Times New Roman" w:hAnsi="Times New Roman" w:cs="Times New Roman"/>
          <w:sz w:val="28"/>
          <w:szCs w:val="28"/>
        </w:rPr>
        <w:t>Соответственно</w:t>
      </w:r>
      <w:r w:rsidRPr="00792916">
        <w:rPr>
          <w:rFonts w:ascii="Times New Roman" w:hAnsi="Times New Roman" w:cs="Times New Roman"/>
          <w:sz w:val="28"/>
          <w:szCs w:val="28"/>
        </w:rPr>
        <w:t xml:space="preserve">, одним видом деления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можно назвать международную и внутреннюю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w:t>
      </w:r>
    </w:p>
    <w:p w14:paraId="756D731E" w14:textId="5BC1C774" w:rsidR="00411D02" w:rsidRPr="00792916" w:rsidRDefault="00411D02" w:rsidP="00411D0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Классическим делением </w:t>
      </w:r>
      <w:r w:rsidR="00B829A9" w:rsidRPr="00792916">
        <w:rPr>
          <w:rFonts w:ascii="Times New Roman" w:hAnsi="Times New Roman" w:cs="Times New Roman"/>
          <w:sz w:val="28"/>
          <w:szCs w:val="28"/>
        </w:rPr>
        <w:t>признается</w:t>
      </w:r>
      <w:r w:rsidRPr="00792916">
        <w:rPr>
          <w:rFonts w:ascii="Times New Roman" w:hAnsi="Times New Roman" w:cs="Times New Roman"/>
          <w:sz w:val="28"/>
          <w:szCs w:val="28"/>
        </w:rPr>
        <w:t xml:space="preserve"> деление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на объективную и субъективную.</w:t>
      </w:r>
    </w:p>
    <w:p w14:paraId="3300DAC3" w14:textId="340D961E" w:rsidR="00411D02" w:rsidRPr="00792916" w:rsidRDefault="00411D02" w:rsidP="00411D02">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 xml:space="preserve">А.И. Минина также анализировала объективную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определяя ее через </w:t>
      </w:r>
      <w:hyperlink r:id="rId11" w:history="1">
        <w:proofErr w:type="spellStart"/>
        <w:r w:rsidRPr="00792916">
          <w:rPr>
            <w:rStyle w:val="a7"/>
            <w:rFonts w:ascii="Times New Roman" w:hAnsi="Times New Roman" w:cs="Times New Roman"/>
            <w:color w:val="auto"/>
            <w:sz w:val="28"/>
            <w:szCs w:val="28"/>
            <w:u w:val="none"/>
          </w:rPr>
          <w:t>абз</w:t>
        </w:r>
        <w:proofErr w:type="spellEnd"/>
        <w:r w:rsidRPr="00792916">
          <w:rPr>
            <w:rStyle w:val="a7"/>
            <w:rFonts w:ascii="Times New Roman" w:hAnsi="Times New Roman" w:cs="Times New Roman"/>
            <w:color w:val="auto"/>
            <w:sz w:val="28"/>
            <w:szCs w:val="28"/>
            <w:u w:val="none"/>
          </w:rPr>
          <w:t xml:space="preserve">. 1 </w:t>
        </w:r>
        <w:proofErr w:type="spellStart"/>
        <w:r w:rsidRPr="00792916">
          <w:rPr>
            <w:rStyle w:val="a7"/>
            <w:rFonts w:ascii="Times New Roman" w:hAnsi="Times New Roman" w:cs="Times New Roman"/>
            <w:color w:val="auto"/>
            <w:sz w:val="28"/>
            <w:szCs w:val="28"/>
            <w:u w:val="none"/>
          </w:rPr>
          <w:t>пп</w:t>
        </w:r>
        <w:proofErr w:type="spellEnd"/>
        <w:r w:rsidRPr="00792916">
          <w:rPr>
            <w:rStyle w:val="a7"/>
            <w:rFonts w:ascii="Times New Roman" w:hAnsi="Times New Roman" w:cs="Times New Roman"/>
            <w:color w:val="auto"/>
            <w:sz w:val="28"/>
            <w:szCs w:val="28"/>
            <w:u w:val="none"/>
          </w:rPr>
          <w:t>. 2 п. 1 ст. 36</w:t>
        </w:r>
      </w:hyperlink>
      <w:r w:rsidRPr="00792916">
        <w:rPr>
          <w:rFonts w:ascii="Times New Roman" w:hAnsi="Times New Roman" w:cs="Times New Roman"/>
          <w:sz w:val="28"/>
          <w:szCs w:val="28"/>
        </w:rPr>
        <w:t xml:space="preserve"> Закона о МКА: </w:t>
      </w:r>
      <w:r w:rsidR="00903611" w:rsidRPr="00792916">
        <w:rPr>
          <w:rFonts w:ascii="Times New Roman" w:hAnsi="Times New Roman" w:cs="Times New Roman"/>
          <w:sz w:val="28"/>
          <w:szCs w:val="28"/>
        </w:rPr>
        <w:t>«</w:t>
      </w:r>
      <w:r w:rsidRPr="00792916">
        <w:rPr>
          <w:rFonts w:ascii="Times New Roman" w:hAnsi="Times New Roman" w:cs="Times New Roman"/>
          <w:sz w:val="28"/>
          <w:szCs w:val="28"/>
        </w:rPr>
        <w:t>Объект спора не может быть предметом арбитражного разбирательства в соответствии с федеральным законом</w:t>
      </w:r>
      <w:r w:rsidR="00903611" w:rsidRPr="00792916">
        <w:rPr>
          <w:rFonts w:ascii="Times New Roman" w:hAnsi="Times New Roman" w:cs="Times New Roman"/>
          <w:sz w:val="28"/>
          <w:szCs w:val="28"/>
        </w:rPr>
        <w:t>»</w:t>
      </w:r>
      <w:r w:rsidRPr="00792916">
        <w:rPr>
          <w:rFonts w:ascii="Times New Roman" w:hAnsi="Times New Roman" w:cs="Times New Roman"/>
          <w:sz w:val="28"/>
          <w:szCs w:val="28"/>
        </w:rPr>
        <w:t xml:space="preserve">. </w:t>
      </w:r>
      <w:r w:rsidRPr="00792916">
        <w:rPr>
          <w:rStyle w:val="a6"/>
          <w:rFonts w:ascii="Times New Roman" w:hAnsi="Times New Roman" w:cs="Times New Roman"/>
          <w:sz w:val="28"/>
          <w:szCs w:val="28"/>
        </w:rPr>
        <w:footnoteReference w:id="57"/>
      </w:r>
      <w:r w:rsidR="00927B53"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Подобная норма содержится и в </w:t>
      </w:r>
      <w:hyperlink r:id="rId12" w:history="1">
        <w:r w:rsidRPr="00792916">
          <w:rPr>
            <w:rStyle w:val="a7"/>
            <w:rFonts w:ascii="Times New Roman" w:hAnsi="Times New Roman" w:cs="Times New Roman"/>
            <w:color w:val="auto"/>
            <w:sz w:val="28"/>
            <w:szCs w:val="28"/>
            <w:u w:val="none"/>
          </w:rPr>
          <w:t>подп. 1 п. 4 ст. 239</w:t>
        </w:r>
      </w:hyperlink>
      <w:r w:rsidRPr="00792916">
        <w:rPr>
          <w:rFonts w:ascii="Times New Roman" w:hAnsi="Times New Roman" w:cs="Times New Roman"/>
          <w:sz w:val="28"/>
          <w:szCs w:val="28"/>
        </w:rPr>
        <w:t xml:space="preserve"> АПК РФ как основание для невыдачи исполнительного листа на принудительное исполнение решения третейского суда. Подходы к данной норме различаются: так, по нашему мнению, отсылка к данной норме возможна и в случае, если спор рассматривался международным коммерческим арбитражем. </w:t>
      </w:r>
      <w:hyperlink r:id="rId13" w:history="1">
        <w:r w:rsidRPr="00792916">
          <w:rPr>
            <w:rStyle w:val="a7"/>
            <w:rFonts w:ascii="Times New Roman" w:hAnsi="Times New Roman" w:cs="Times New Roman"/>
            <w:color w:val="auto"/>
            <w:sz w:val="28"/>
            <w:szCs w:val="28"/>
            <w:u w:val="none"/>
          </w:rPr>
          <w:t>Закон</w:t>
        </w:r>
      </w:hyperlink>
      <w:r w:rsidRPr="00792916">
        <w:rPr>
          <w:rFonts w:ascii="Times New Roman" w:hAnsi="Times New Roman" w:cs="Times New Roman"/>
          <w:sz w:val="28"/>
          <w:szCs w:val="28"/>
        </w:rPr>
        <w:t xml:space="preserve"> о МКА свободно использует термин "третейский суд" в значении именно международного коммерческого арбитража, однако высказывалась и иная позиция о том, что </w:t>
      </w:r>
      <w:hyperlink r:id="rId14" w:history="1">
        <w:r w:rsidRPr="00792916">
          <w:rPr>
            <w:rStyle w:val="a7"/>
            <w:rFonts w:ascii="Times New Roman" w:hAnsi="Times New Roman" w:cs="Times New Roman"/>
            <w:color w:val="auto"/>
            <w:sz w:val="28"/>
            <w:szCs w:val="28"/>
            <w:u w:val="none"/>
          </w:rPr>
          <w:t>ст. 239</w:t>
        </w:r>
      </w:hyperlink>
      <w:r w:rsidRPr="00792916">
        <w:rPr>
          <w:rFonts w:ascii="Times New Roman" w:hAnsi="Times New Roman" w:cs="Times New Roman"/>
          <w:sz w:val="28"/>
          <w:szCs w:val="28"/>
        </w:rPr>
        <w:t xml:space="preserve"> АПК РФ распространяется лишь на внутренние третейские суды</w:t>
      </w:r>
      <w:r w:rsidR="00C74EB2" w:rsidRPr="00792916">
        <w:rPr>
          <w:rFonts w:ascii="Times New Roman" w:hAnsi="Times New Roman" w:cs="Times New Roman"/>
          <w:sz w:val="28"/>
          <w:szCs w:val="28"/>
        </w:rPr>
        <w:t>.</w:t>
      </w:r>
      <w:r w:rsidR="00C74EB2" w:rsidRPr="00792916">
        <w:rPr>
          <w:rStyle w:val="a6"/>
          <w:rFonts w:ascii="Times New Roman" w:hAnsi="Times New Roman" w:cs="Times New Roman"/>
          <w:sz w:val="28"/>
          <w:szCs w:val="28"/>
        </w:rPr>
        <w:footnoteReference w:id="58"/>
      </w:r>
      <w:r w:rsidR="00C74EB2" w:rsidRPr="00792916">
        <w:rPr>
          <w:rFonts w:ascii="Times New Roman" w:hAnsi="Times New Roman" w:cs="Times New Roman"/>
          <w:sz w:val="28"/>
          <w:szCs w:val="28"/>
        </w:rPr>
        <w:t xml:space="preserve"> </w:t>
      </w:r>
    </w:p>
    <w:p w14:paraId="6B244908" w14:textId="10D50BBD" w:rsidR="00C74EB2" w:rsidRPr="00792916" w:rsidRDefault="00C74EB2"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В федеральном законодательстве содержится ряд прямых указаний на возможность рассмотрения третейским су</w:t>
      </w:r>
      <w:r w:rsidR="00B829A9" w:rsidRPr="00792916">
        <w:rPr>
          <w:rFonts w:ascii="Times New Roman" w:hAnsi="Times New Roman" w:cs="Times New Roman"/>
          <w:sz w:val="28"/>
          <w:szCs w:val="28"/>
        </w:rPr>
        <w:t>дом того или иного вида споров. В</w:t>
      </w:r>
      <w:r w:rsidRPr="00792916">
        <w:rPr>
          <w:rFonts w:ascii="Times New Roman" w:hAnsi="Times New Roman" w:cs="Times New Roman"/>
          <w:sz w:val="28"/>
          <w:szCs w:val="28"/>
        </w:rPr>
        <w:t xml:space="preserve"> </w:t>
      </w:r>
      <w:hyperlink r:id="rId15" w:history="1">
        <w:r w:rsidRPr="00792916">
          <w:rPr>
            <w:rStyle w:val="a7"/>
            <w:rFonts w:ascii="Times New Roman" w:hAnsi="Times New Roman" w:cs="Times New Roman"/>
            <w:color w:val="auto"/>
            <w:sz w:val="28"/>
            <w:szCs w:val="28"/>
            <w:u w:val="none"/>
          </w:rPr>
          <w:t>п. 2 ст. 64</w:t>
        </w:r>
      </w:hyperlink>
      <w:r w:rsidRPr="00792916">
        <w:rPr>
          <w:rFonts w:ascii="Times New Roman" w:hAnsi="Times New Roman" w:cs="Times New Roman"/>
          <w:sz w:val="28"/>
          <w:szCs w:val="28"/>
        </w:rPr>
        <w:t xml:space="preserve"> Земельного кодекса Российской Федерации указывается, что до принятия дела к производству судом земельный спор может быть передан сторонами на разрешение в третейский суд. </w:t>
      </w:r>
      <w:r w:rsidR="00B829A9" w:rsidRPr="00792916">
        <w:rPr>
          <w:rFonts w:ascii="Times New Roman" w:hAnsi="Times New Roman" w:cs="Times New Roman"/>
          <w:sz w:val="28"/>
          <w:szCs w:val="28"/>
        </w:rPr>
        <w:t>Между тем, в</w:t>
      </w:r>
      <w:r w:rsidRPr="00792916">
        <w:rPr>
          <w:rFonts w:ascii="Times New Roman" w:hAnsi="Times New Roman" w:cs="Times New Roman"/>
          <w:sz w:val="28"/>
          <w:szCs w:val="28"/>
        </w:rPr>
        <w:t xml:space="preserve"> данной норме</w:t>
      </w:r>
      <w:r w:rsidR="00B829A9" w:rsidRPr="00792916">
        <w:rPr>
          <w:rFonts w:ascii="Times New Roman" w:hAnsi="Times New Roman" w:cs="Times New Roman"/>
          <w:sz w:val="28"/>
          <w:szCs w:val="28"/>
        </w:rPr>
        <w:t xml:space="preserve"> закона, по мнению автора выпускной квалификационной работы, можно усмотреть</w:t>
      </w:r>
      <w:r w:rsidRPr="00792916">
        <w:rPr>
          <w:rFonts w:ascii="Times New Roman" w:hAnsi="Times New Roman" w:cs="Times New Roman"/>
          <w:sz w:val="28"/>
          <w:szCs w:val="28"/>
        </w:rPr>
        <w:t xml:space="preserve"> две неточности, которые </w:t>
      </w:r>
      <w:r w:rsidR="00B829A9" w:rsidRPr="00792916">
        <w:rPr>
          <w:rFonts w:ascii="Times New Roman" w:hAnsi="Times New Roman" w:cs="Times New Roman"/>
          <w:sz w:val="28"/>
          <w:szCs w:val="28"/>
        </w:rPr>
        <w:t>могут влиять</w:t>
      </w:r>
      <w:r w:rsidRPr="00792916">
        <w:rPr>
          <w:rFonts w:ascii="Times New Roman" w:hAnsi="Times New Roman" w:cs="Times New Roman"/>
          <w:sz w:val="28"/>
          <w:szCs w:val="28"/>
        </w:rPr>
        <w:t xml:space="preserve"> на ее толкование: </w:t>
      </w:r>
    </w:p>
    <w:p w14:paraId="027F6771" w14:textId="77777777" w:rsidR="00B829A9" w:rsidRPr="00792916" w:rsidRDefault="00B829A9"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Во-первых, отсутствует отсылка </w:t>
      </w:r>
      <w:r w:rsidR="00C74EB2" w:rsidRPr="00792916">
        <w:rPr>
          <w:rFonts w:ascii="Times New Roman" w:hAnsi="Times New Roman" w:cs="Times New Roman"/>
          <w:sz w:val="28"/>
          <w:szCs w:val="28"/>
        </w:rPr>
        <w:t xml:space="preserve">к гражданско-правовой природе споров, которые могут быть </w:t>
      </w:r>
      <w:r w:rsidRPr="00792916">
        <w:rPr>
          <w:rFonts w:ascii="Times New Roman" w:hAnsi="Times New Roman" w:cs="Times New Roman"/>
          <w:sz w:val="28"/>
          <w:szCs w:val="28"/>
        </w:rPr>
        <w:t>предметом рассмотрения третейского суда</w:t>
      </w:r>
      <w:r w:rsidR="00C74EB2" w:rsidRPr="00792916">
        <w:rPr>
          <w:rFonts w:ascii="Times New Roman" w:hAnsi="Times New Roman" w:cs="Times New Roman"/>
          <w:sz w:val="28"/>
          <w:szCs w:val="28"/>
        </w:rPr>
        <w:t xml:space="preserve">. </w:t>
      </w:r>
      <w:r w:rsidRPr="00792916">
        <w:rPr>
          <w:rFonts w:ascii="Times New Roman" w:hAnsi="Times New Roman" w:cs="Times New Roman"/>
          <w:sz w:val="28"/>
          <w:szCs w:val="28"/>
        </w:rPr>
        <w:t>Так,</w:t>
      </w:r>
      <w:r w:rsidR="00C74EB2" w:rsidRPr="00792916">
        <w:rPr>
          <w:rFonts w:ascii="Times New Roman" w:hAnsi="Times New Roman" w:cs="Times New Roman"/>
          <w:sz w:val="28"/>
          <w:szCs w:val="28"/>
        </w:rPr>
        <w:t xml:space="preserve"> споры из таких отношений, как получение разрешения на отвод земель, учет земель, государственная регистрация земельных участков, по природе своей не являются гражданско-правовыми и не могут быть рассмотрены третейским судом. </w:t>
      </w:r>
    </w:p>
    <w:p w14:paraId="377437B2" w14:textId="77777777" w:rsidR="00B829A9" w:rsidRPr="00792916" w:rsidRDefault="00C74EB2"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В.Ф. </w:t>
      </w:r>
      <w:proofErr w:type="spellStart"/>
      <w:r w:rsidRPr="00792916">
        <w:rPr>
          <w:rFonts w:ascii="Times New Roman" w:hAnsi="Times New Roman" w:cs="Times New Roman"/>
          <w:sz w:val="28"/>
          <w:szCs w:val="28"/>
        </w:rPr>
        <w:t>Попондопуло</w:t>
      </w:r>
      <w:proofErr w:type="spellEnd"/>
      <w:r w:rsidRPr="00792916">
        <w:rPr>
          <w:rFonts w:ascii="Times New Roman" w:hAnsi="Times New Roman" w:cs="Times New Roman"/>
          <w:sz w:val="28"/>
          <w:szCs w:val="28"/>
        </w:rPr>
        <w:t xml:space="preserve"> указывал, что правоотношения, связанные с владением, пользованием, распоряжением (триада права собственности) земельными участками, их оборотом, являются гражданско-правовыми и при наличии третейского соглашения споры из таких правоотношений могут быть рассмотрены третейским судом.</w:t>
      </w:r>
      <w:r w:rsidRPr="00792916">
        <w:rPr>
          <w:rStyle w:val="a6"/>
          <w:rFonts w:ascii="Times New Roman" w:hAnsi="Times New Roman" w:cs="Times New Roman"/>
          <w:sz w:val="28"/>
          <w:szCs w:val="28"/>
        </w:rPr>
        <w:footnoteReference w:id="59"/>
      </w:r>
      <w:r w:rsidRPr="00792916">
        <w:rPr>
          <w:rFonts w:ascii="Times New Roman" w:hAnsi="Times New Roman" w:cs="Times New Roman"/>
          <w:sz w:val="28"/>
          <w:szCs w:val="28"/>
        </w:rPr>
        <w:t xml:space="preserve"> </w:t>
      </w:r>
    </w:p>
    <w:p w14:paraId="0C282F18" w14:textId="48C65C54" w:rsidR="00C74EB2" w:rsidRPr="00792916" w:rsidRDefault="00B829A9"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Соответственно</w:t>
      </w:r>
      <w:r w:rsidR="00C74EB2" w:rsidRPr="00792916">
        <w:rPr>
          <w:rFonts w:ascii="Times New Roman" w:hAnsi="Times New Roman" w:cs="Times New Roman"/>
          <w:sz w:val="28"/>
          <w:szCs w:val="28"/>
        </w:rPr>
        <w:t>,</w:t>
      </w:r>
      <w:r w:rsidRPr="00792916">
        <w:rPr>
          <w:rFonts w:ascii="Times New Roman" w:hAnsi="Times New Roman" w:cs="Times New Roman"/>
          <w:sz w:val="28"/>
          <w:szCs w:val="28"/>
        </w:rPr>
        <w:t xml:space="preserve"> законодатель</w:t>
      </w:r>
      <w:r w:rsidR="00C74EB2" w:rsidRPr="00792916">
        <w:rPr>
          <w:rFonts w:ascii="Times New Roman" w:hAnsi="Times New Roman" w:cs="Times New Roman"/>
          <w:sz w:val="28"/>
          <w:szCs w:val="28"/>
        </w:rPr>
        <w:t xml:space="preserve"> указав на общую возможность рассмотрения споров из земельных отношений, фактически </w:t>
      </w:r>
      <w:r w:rsidRPr="00792916">
        <w:rPr>
          <w:rFonts w:ascii="Times New Roman" w:hAnsi="Times New Roman" w:cs="Times New Roman"/>
          <w:sz w:val="28"/>
          <w:szCs w:val="28"/>
        </w:rPr>
        <w:t>создал коллизию</w:t>
      </w:r>
      <w:r w:rsidR="00C74EB2" w:rsidRPr="00792916">
        <w:rPr>
          <w:rFonts w:ascii="Times New Roman" w:hAnsi="Times New Roman" w:cs="Times New Roman"/>
          <w:sz w:val="28"/>
          <w:szCs w:val="28"/>
        </w:rPr>
        <w:t xml:space="preserve"> с процессуальным законодательством, обозначив </w:t>
      </w:r>
      <w:proofErr w:type="spellStart"/>
      <w:r w:rsidR="00C74EB2" w:rsidRPr="00792916">
        <w:rPr>
          <w:rFonts w:ascii="Times New Roman" w:hAnsi="Times New Roman" w:cs="Times New Roman"/>
          <w:sz w:val="28"/>
          <w:szCs w:val="28"/>
        </w:rPr>
        <w:t>арбитрабельность</w:t>
      </w:r>
      <w:proofErr w:type="spellEnd"/>
      <w:r w:rsidR="00C74EB2" w:rsidRPr="00792916">
        <w:rPr>
          <w:rFonts w:ascii="Times New Roman" w:hAnsi="Times New Roman" w:cs="Times New Roman"/>
          <w:sz w:val="28"/>
          <w:szCs w:val="28"/>
        </w:rPr>
        <w:t xml:space="preserve"> публичных правоотношений, которая вытекает из </w:t>
      </w:r>
      <w:hyperlink r:id="rId16" w:history="1">
        <w:r w:rsidR="00C74EB2" w:rsidRPr="00792916">
          <w:rPr>
            <w:rStyle w:val="a7"/>
            <w:rFonts w:ascii="Times New Roman" w:hAnsi="Times New Roman" w:cs="Times New Roman"/>
            <w:color w:val="auto"/>
            <w:sz w:val="28"/>
            <w:szCs w:val="28"/>
            <w:u w:val="none"/>
          </w:rPr>
          <w:t>п. 2 ст. 64</w:t>
        </w:r>
      </w:hyperlink>
      <w:r w:rsidR="00C74EB2" w:rsidRPr="00792916">
        <w:rPr>
          <w:rFonts w:ascii="Times New Roman" w:hAnsi="Times New Roman" w:cs="Times New Roman"/>
          <w:sz w:val="28"/>
          <w:szCs w:val="28"/>
        </w:rPr>
        <w:t xml:space="preserve">, если не толковать ее в совокупности с нормами </w:t>
      </w:r>
      <w:hyperlink r:id="rId17" w:history="1">
        <w:r w:rsidR="00C74EB2" w:rsidRPr="00792916">
          <w:rPr>
            <w:rStyle w:val="a7"/>
            <w:rFonts w:ascii="Times New Roman" w:hAnsi="Times New Roman" w:cs="Times New Roman"/>
            <w:color w:val="auto"/>
            <w:sz w:val="28"/>
            <w:szCs w:val="28"/>
            <w:u w:val="none"/>
          </w:rPr>
          <w:t>АПК</w:t>
        </w:r>
      </w:hyperlink>
      <w:r w:rsidR="00C74EB2" w:rsidRPr="00792916">
        <w:rPr>
          <w:rFonts w:ascii="Times New Roman" w:hAnsi="Times New Roman" w:cs="Times New Roman"/>
          <w:sz w:val="28"/>
          <w:szCs w:val="28"/>
        </w:rPr>
        <w:t xml:space="preserve"> РФ, </w:t>
      </w:r>
      <w:hyperlink r:id="rId18" w:history="1">
        <w:r w:rsidR="00C74EB2" w:rsidRPr="00792916">
          <w:rPr>
            <w:rStyle w:val="a7"/>
            <w:rFonts w:ascii="Times New Roman" w:hAnsi="Times New Roman" w:cs="Times New Roman"/>
            <w:color w:val="auto"/>
            <w:sz w:val="28"/>
            <w:szCs w:val="28"/>
            <w:u w:val="none"/>
          </w:rPr>
          <w:t>ГПК</w:t>
        </w:r>
      </w:hyperlink>
      <w:r w:rsidR="00C74EB2" w:rsidRPr="00792916">
        <w:rPr>
          <w:rFonts w:ascii="Times New Roman" w:hAnsi="Times New Roman" w:cs="Times New Roman"/>
          <w:sz w:val="28"/>
          <w:szCs w:val="28"/>
        </w:rPr>
        <w:t xml:space="preserve"> РФ и законодательства о третейских судах. </w:t>
      </w:r>
    </w:p>
    <w:p w14:paraId="7CFD49D9" w14:textId="4D272799" w:rsidR="00C74EB2" w:rsidRPr="00792916" w:rsidRDefault="00B829A9"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Во-вторых, формулировка «</w:t>
      </w:r>
      <w:r w:rsidR="00C74EB2" w:rsidRPr="00792916">
        <w:rPr>
          <w:rFonts w:ascii="Times New Roman" w:hAnsi="Times New Roman" w:cs="Times New Roman"/>
          <w:sz w:val="28"/>
          <w:szCs w:val="28"/>
        </w:rPr>
        <w:t>до при</w:t>
      </w:r>
      <w:r w:rsidRPr="00792916">
        <w:rPr>
          <w:rFonts w:ascii="Times New Roman" w:hAnsi="Times New Roman" w:cs="Times New Roman"/>
          <w:sz w:val="28"/>
          <w:szCs w:val="28"/>
        </w:rPr>
        <w:t>нятия дела к производству судом»</w:t>
      </w:r>
      <w:r w:rsidR="00C74EB2" w:rsidRPr="00792916">
        <w:rPr>
          <w:rFonts w:ascii="Times New Roman" w:hAnsi="Times New Roman" w:cs="Times New Roman"/>
          <w:sz w:val="28"/>
          <w:szCs w:val="28"/>
        </w:rPr>
        <w:t xml:space="preserve"> </w:t>
      </w:r>
      <w:r w:rsidRPr="00792916">
        <w:rPr>
          <w:rFonts w:ascii="Times New Roman" w:hAnsi="Times New Roman" w:cs="Times New Roman"/>
          <w:sz w:val="28"/>
          <w:szCs w:val="28"/>
        </w:rPr>
        <w:t>равным образом оставляет</w:t>
      </w:r>
      <w:r w:rsidR="00C74EB2" w:rsidRPr="00792916">
        <w:rPr>
          <w:rFonts w:ascii="Times New Roman" w:hAnsi="Times New Roman" w:cs="Times New Roman"/>
          <w:sz w:val="28"/>
          <w:szCs w:val="28"/>
        </w:rPr>
        <w:t xml:space="preserve"> возможность неоднозначного толкования и позволяет говорить о том, что речь идет о досудебно</w:t>
      </w:r>
      <w:r w:rsidRPr="00792916">
        <w:rPr>
          <w:rFonts w:ascii="Times New Roman" w:hAnsi="Times New Roman" w:cs="Times New Roman"/>
          <w:sz w:val="28"/>
          <w:szCs w:val="28"/>
        </w:rPr>
        <w:t>м порядке урегулирования споров, который относится к механизмам альтернативного разрешения споров. Между тем, следует отметить</w:t>
      </w:r>
      <w:r w:rsidR="00C74EB2" w:rsidRPr="00792916">
        <w:rPr>
          <w:rFonts w:ascii="Times New Roman" w:hAnsi="Times New Roman" w:cs="Times New Roman"/>
          <w:sz w:val="28"/>
          <w:szCs w:val="28"/>
        </w:rPr>
        <w:t xml:space="preserve">, </w:t>
      </w:r>
      <w:r w:rsidRPr="00792916">
        <w:rPr>
          <w:rFonts w:ascii="Times New Roman" w:hAnsi="Times New Roman" w:cs="Times New Roman"/>
          <w:sz w:val="28"/>
          <w:szCs w:val="28"/>
        </w:rPr>
        <w:t>что указанная</w:t>
      </w:r>
      <w:r w:rsidR="00C74EB2" w:rsidRPr="00792916">
        <w:rPr>
          <w:rFonts w:ascii="Times New Roman" w:hAnsi="Times New Roman" w:cs="Times New Roman"/>
          <w:sz w:val="28"/>
          <w:szCs w:val="28"/>
        </w:rPr>
        <w:t xml:space="preserve"> позиция </w:t>
      </w:r>
      <w:r w:rsidRPr="00792916">
        <w:rPr>
          <w:rFonts w:ascii="Times New Roman" w:hAnsi="Times New Roman" w:cs="Times New Roman"/>
          <w:sz w:val="28"/>
          <w:szCs w:val="28"/>
        </w:rPr>
        <w:t>не выдерживает критики</w:t>
      </w:r>
      <w:r w:rsidR="00C74EB2" w:rsidRPr="00792916">
        <w:rPr>
          <w:rFonts w:ascii="Times New Roman" w:hAnsi="Times New Roman" w:cs="Times New Roman"/>
          <w:sz w:val="28"/>
          <w:szCs w:val="28"/>
        </w:rPr>
        <w:t xml:space="preserve"> и </w:t>
      </w:r>
      <w:r w:rsidR="00C74EB2" w:rsidRPr="00792916">
        <w:rPr>
          <w:rFonts w:ascii="Times New Roman" w:hAnsi="Times New Roman" w:cs="Times New Roman"/>
          <w:sz w:val="28"/>
          <w:szCs w:val="28"/>
        </w:rPr>
        <w:lastRenderedPageBreak/>
        <w:t xml:space="preserve">третейское разбирательство является альтернативным видом разрешения спора, но не обязательной досудебной процедурой. В доктрине, в частности, такую позицию отнесения арбитража к досудебным процедурам отстаивала Т.Н. </w:t>
      </w:r>
      <w:proofErr w:type="spellStart"/>
      <w:r w:rsidR="00C74EB2" w:rsidRPr="00792916">
        <w:rPr>
          <w:rFonts w:ascii="Times New Roman" w:hAnsi="Times New Roman" w:cs="Times New Roman"/>
          <w:sz w:val="28"/>
          <w:szCs w:val="28"/>
        </w:rPr>
        <w:t>Нешатаева</w:t>
      </w:r>
      <w:proofErr w:type="spellEnd"/>
      <w:r w:rsidR="00C74EB2" w:rsidRPr="00792916">
        <w:rPr>
          <w:rFonts w:ascii="Times New Roman" w:hAnsi="Times New Roman" w:cs="Times New Roman"/>
          <w:sz w:val="28"/>
          <w:szCs w:val="28"/>
        </w:rPr>
        <w:t>.</w:t>
      </w:r>
      <w:r w:rsidR="00C74EB2" w:rsidRPr="00792916">
        <w:rPr>
          <w:rStyle w:val="a6"/>
          <w:rFonts w:ascii="Times New Roman" w:hAnsi="Times New Roman" w:cs="Times New Roman"/>
          <w:sz w:val="28"/>
          <w:szCs w:val="28"/>
        </w:rPr>
        <w:footnoteReference w:id="60"/>
      </w:r>
    </w:p>
    <w:p w14:paraId="45CEE535" w14:textId="5533AA6B" w:rsidR="00C74EB2" w:rsidRPr="00792916" w:rsidRDefault="00C74EB2" w:rsidP="00C74E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А.И. Мининой делается вывод, что в настоящий момент невозможно подтвердить приверженность законодателя и практики мнению, что недопустимость арбитражного рассмотрения каких-либо споров должна устанавливаться на основании прямых указаний закона. А.И. Минина считает, что, если </w:t>
      </w:r>
      <w:proofErr w:type="spellStart"/>
      <w:r w:rsidRPr="00792916">
        <w:rPr>
          <w:rFonts w:ascii="Times New Roman" w:hAnsi="Times New Roman" w:cs="Times New Roman"/>
          <w:sz w:val="28"/>
          <w:szCs w:val="28"/>
        </w:rPr>
        <w:t>неарбитрабельность</w:t>
      </w:r>
      <w:proofErr w:type="spellEnd"/>
      <w:r w:rsidRPr="00792916">
        <w:rPr>
          <w:rFonts w:ascii="Times New Roman" w:hAnsi="Times New Roman" w:cs="Times New Roman"/>
          <w:sz w:val="28"/>
          <w:szCs w:val="28"/>
        </w:rPr>
        <w:t xml:space="preserve"> какого-либо спора все же не установлена законом, вопрос о </w:t>
      </w:r>
      <w:proofErr w:type="spellStart"/>
      <w:r w:rsidRPr="00792916">
        <w:rPr>
          <w:rFonts w:ascii="Times New Roman" w:hAnsi="Times New Roman" w:cs="Times New Roman"/>
          <w:sz w:val="28"/>
          <w:szCs w:val="28"/>
        </w:rPr>
        <w:t>неарбитрабельности</w:t>
      </w:r>
      <w:proofErr w:type="spellEnd"/>
      <w:r w:rsidRPr="00792916">
        <w:rPr>
          <w:rFonts w:ascii="Times New Roman" w:hAnsi="Times New Roman" w:cs="Times New Roman"/>
          <w:sz w:val="28"/>
          <w:szCs w:val="28"/>
        </w:rPr>
        <w:t xml:space="preserve"> должен решаться судом в каждом конкретном случа</w:t>
      </w:r>
      <w:r w:rsidR="00891233" w:rsidRPr="00792916">
        <w:rPr>
          <w:rFonts w:ascii="Times New Roman" w:hAnsi="Times New Roman" w:cs="Times New Roman"/>
          <w:sz w:val="28"/>
          <w:szCs w:val="28"/>
        </w:rPr>
        <w:t>е исходя из обстоятельств дела.</w:t>
      </w:r>
      <w:r w:rsidR="00891233" w:rsidRPr="00792916">
        <w:rPr>
          <w:rStyle w:val="a6"/>
          <w:rFonts w:ascii="Times New Roman" w:hAnsi="Times New Roman" w:cs="Times New Roman"/>
          <w:sz w:val="28"/>
          <w:szCs w:val="28"/>
        </w:rPr>
        <w:footnoteReference w:id="61"/>
      </w:r>
      <w:r w:rsidR="00891233" w:rsidRPr="00792916">
        <w:rPr>
          <w:rFonts w:ascii="Times New Roman" w:hAnsi="Times New Roman" w:cs="Times New Roman"/>
          <w:sz w:val="28"/>
          <w:szCs w:val="28"/>
        </w:rPr>
        <w:t xml:space="preserve"> У</w:t>
      </w:r>
      <w:r w:rsidRPr="00792916">
        <w:rPr>
          <w:rFonts w:ascii="Times New Roman" w:hAnsi="Times New Roman" w:cs="Times New Roman"/>
          <w:sz w:val="28"/>
          <w:szCs w:val="28"/>
        </w:rPr>
        <w:t xml:space="preserve">становление </w:t>
      </w:r>
      <w:proofErr w:type="spellStart"/>
      <w:r w:rsidRPr="00792916">
        <w:rPr>
          <w:rFonts w:ascii="Times New Roman" w:hAnsi="Times New Roman" w:cs="Times New Roman"/>
          <w:sz w:val="28"/>
          <w:szCs w:val="28"/>
        </w:rPr>
        <w:t>неарбитрабельности</w:t>
      </w:r>
      <w:proofErr w:type="spellEnd"/>
      <w:r w:rsidRPr="00792916">
        <w:rPr>
          <w:rFonts w:ascii="Times New Roman" w:hAnsi="Times New Roman" w:cs="Times New Roman"/>
          <w:sz w:val="28"/>
          <w:szCs w:val="28"/>
        </w:rPr>
        <w:t xml:space="preserve"> какого-либо спора решением суда не должно влечь признание </w:t>
      </w:r>
      <w:proofErr w:type="spellStart"/>
      <w:r w:rsidRPr="00792916">
        <w:rPr>
          <w:rFonts w:ascii="Times New Roman" w:hAnsi="Times New Roman" w:cs="Times New Roman"/>
          <w:sz w:val="28"/>
          <w:szCs w:val="28"/>
        </w:rPr>
        <w:t>неарбитрабельности</w:t>
      </w:r>
      <w:proofErr w:type="spellEnd"/>
      <w:r w:rsidRPr="00792916">
        <w:rPr>
          <w:rFonts w:ascii="Times New Roman" w:hAnsi="Times New Roman" w:cs="Times New Roman"/>
          <w:sz w:val="28"/>
          <w:szCs w:val="28"/>
        </w:rPr>
        <w:t xml:space="preserve"> аналогичных споров, как это происходит в России в случае с решениями высших судов, благодаря реализации принципа единообразия судебной практики.</w:t>
      </w:r>
      <w:r w:rsidRPr="00792916">
        <w:rPr>
          <w:rStyle w:val="a6"/>
          <w:rFonts w:ascii="Times New Roman" w:hAnsi="Times New Roman" w:cs="Times New Roman"/>
          <w:sz w:val="28"/>
          <w:szCs w:val="28"/>
        </w:rPr>
        <w:footnoteReference w:id="62"/>
      </w:r>
      <w:r w:rsidRPr="00792916">
        <w:rPr>
          <w:rFonts w:ascii="Times New Roman" w:hAnsi="Times New Roman" w:cs="Times New Roman"/>
          <w:sz w:val="28"/>
          <w:szCs w:val="28"/>
        </w:rPr>
        <w:t xml:space="preserve"> </w:t>
      </w:r>
      <w:r w:rsidR="00891233" w:rsidRPr="00792916">
        <w:rPr>
          <w:rFonts w:ascii="Times New Roman" w:hAnsi="Times New Roman" w:cs="Times New Roman"/>
          <w:sz w:val="28"/>
          <w:szCs w:val="28"/>
        </w:rPr>
        <w:t>Представляется, что</w:t>
      </w:r>
      <w:r w:rsidRPr="00792916">
        <w:rPr>
          <w:rFonts w:ascii="Times New Roman" w:hAnsi="Times New Roman" w:cs="Times New Roman"/>
          <w:sz w:val="28"/>
          <w:szCs w:val="28"/>
        </w:rPr>
        <w:t xml:space="preserve"> данный подход </w:t>
      </w:r>
      <w:r w:rsidR="00891233" w:rsidRPr="00792916">
        <w:rPr>
          <w:rFonts w:ascii="Times New Roman" w:hAnsi="Times New Roman" w:cs="Times New Roman"/>
          <w:sz w:val="28"/>
          <w:szCs w:val="28"/>
        </w:rPr>
        <w:t>является</w:t>
      </w:r>
      <w:r w:rsidRPr="00792916">
        <w:rPr>
          <w:rFonts w:ascii="Times New Roman" w:hAnsi="Times New Roman" w:cs="Times New Roman"/>
          <w:sz w:val="28"/>
          <w:szCs w:val="28"/>
        </w:rPr>
        <w:t xml:space="preserve"> необоснованным и </w:t>
      </w:r>
      <w:r w:rsidR="00891233" w:rsidRPr="00792916">
        <w:rPr>
          <w:rFonts w:ascii="Times New Roman" w:hAnsi="Times New Roman" w:cs="Times New Roman"/>
          <w:sz w:val="28"/>
          <w:szCs w:val="28"/>
        </w:rPr>
        <w:t>ставит</w:t>
      </w:r>
      <w:r w:rsidRPr="00792916">
        <w:rPr>
          <w:rFonts w:ascii="Times New Roman" w:hAnsi="Times New Roman" w:cs="Times New Roman"/>
          <w:sz w:val="28"/>
          <w:szCs w:val="28"/>
        </w:rPr>
        <w:t xml:space="preserve"> под сомнение целесообразность применения </w:t>
      </w:r>
      <w:r w:rsidR="00891233" w:rsidRPr="00792916">
        <w:rPr>
          <w:rFonts w:ascii="Times New Roman" w:hAnsi="Times New Roman" w:cs="Times New Roman"/>
          <w:sz w:val="28"/>
          <w:szCs w:val="28"/>
        </w:rPr>
        <w:t>института третейского суда</w:t>
      </w:r>
      <w:r w:rsidRPr="00792916">
        <w:rPr>
          <w:rFonts w:ascii="Times New Roman" w:hAnsi="Times New Roman" w:cs="Times New Roman"/>
          <w:sz w:val="28"/>
          <w:szCs w:val="28"/>
        </w:rPr>
        <w:t xml:space="preserve"> как способа разрешения споров </w:t>
      </w:r>
      <w:r w:rsidR="00891233" w:rsidRPr="00792916">
        <w:rPr>
          <w:rFonts w:ascii="Times New Roman" w:hAnsi="Times New Roman" w:cs="Times New Roman"/>
          <w:sz w:val="28"/>
          <w:szCs w:val="28"/>
        </w:rPr>
        <w:t>участниками правоотношений</w:t>
      </w:r>
      <w:r w:rsidRPr="00792916">
        <w:rPr>
          <w:rFonts w:ascii="Times New Roman" w:hAnsi="Times New Roman" w:cs="Times New Roman"/>
          <w:sz w:val="28"/>
          <w:szCs w:val="28"/>
        </w:rPr>
        <w:t xml:space="preserve">. </w:t>
      </w:r>
      <w:r w:rsidR="00891233" w:rsidRPr="00792916">
        <w:rPr>
          <w:rFonts w:ascii="Times New Roman" w:hAnsi="Times New Roman" w:cs="Times New Roman"/>
          <w:sz w:val="28"/>
          <w:szCs w:val="28"/>
        </w:rPr>
        <w:t>Если допустить упущение о том</w:t>
      </w:r>
      <w:r w:rsidRPr="00792916">
        <w:rPr>
          <w:rFonts w:ascii="Times New Roman" w:hAnsi="Times New Roman" w:cs="Times New Roman"/>
          <w:sz w:val="28"/>
          <w:szCs w:val="28"/>
        </w:rPr>
        <w:t xml:space="preserve">, что стороны </w:t>
      </w:r>
      <w:r w:rsidR="00891233" w:rsidRPr="00792916">
        <w:rPr>
          <w:rFonts w:ascii="Times New Roman" w:hAnsi="Times New Roman" w:cs="Times New Roman"/>
          <w:sz w:val="28"/>
          <w:szCs w:val="28"/>
        </w:rPr>
        <w:t>путем выражения своей воли допустили распространение арбитражной оговорки</w:t>
      </w:r>
      <w:r w:rsidRPr="00792916">
        <w:rPr>
          <w:rFonts w:ascii="Times New Roman" w:hAnsi="Times New Roman" w:cs="Times New Roman"/>
          <w:sz w:val="28"/>
          <w:szCs w:val="28"/>
        </w:rPr>
        <w:t xml:space="preserve"> на отношения, споры из которых не могут рассматриваться </w:t>
      </w:r>
      <w:proofErr w:type="spellStart"/>
      <w:r w:rsidR="00891233" w:rsidRPr="00792916">
        <w:rPr>
          <w:rFonts w:ascii="Times New Roman" w:hAnsi="Times New Roman" w:cs="Times New Roman"/>
          <w:sz w:val="28"/>
          <w:szCs w:val="28"/>
        </w:rPr>
        <w:t>арбитражом</w:t>
      </w:r>
      <w:proofErr w:type="spellEnd"/>
      <w:r w:rsidRPr="00792916">
        <w:rPr>
          <w:rFonts w:ascii="Times New Roman" w:hAnsi="Times New Roman" w:cs="Times New Roman"/>
          <w:sz w:val="28"/>
          <w:szCs w:val="28"/>
        </w:rPr>
        <w:t xml:space="preserve">, </w:t>
      </w:r>
      <w:r w:rsidR="00891233" w:rsidRPr="00792916">
        <w:rPr>
          <w:rFonts w:ascii="Times New Roman" w:hAnsi="Times New Roman" w:cs="Times New Roman"/>
          <w:sz w:val="28"/>
          <w:szCs w:val="28"/>
        </w:rPr>
        <w:t>однако,</w:t>
      </w:r>
      <w:r w:rsidRPr="00792916">
        <w:rPr>
          <w:rFonts w:ascii="Times New Roman" w:hAnsi="Times New Roman" w:cs="Times New Roman"/>
          <w:sz w:val="28"/>
          <w:szCs w:val="28"/>
        </w:rPr>
        <w:t xml:space="preserve"> в силу </w:t>
      </w:r>
      <w:r w:rsidR="00891233" w:rsidRPr="00792916">
        <w:rPr>
          <w:rFonts w:ascii="Times New Roman" w:hAnsi="Times New Roman" w:cs="Times New Roman"/>
          <w:sz w:val="28"/>
          <w:szCs w:val="28"/>
        </w:rPr>
        <w:t xml:space="preserve">прямого указания </w:t>
      </w:r>
      <w:r w:rsidRPr="00792916">
        <w:rPr>
          <w:rFonts w:ascii="Times New Roman" w:hAnsi="Times New Roman" w:cs="Times New Roman"/>
          <w:sz w:val="28"/>
          <w:szCs w:val="28"/>
        </w:rPr>
        <w:t>закона</w:t>
      </w:r>
      <w:r w:rsidR="00891233" w:rsidRPr="00792916">
        <w:rPr>
          <w:rFonts w:ascii="Times New Roman" w:hAnsi="Times New Roman" w:cs="Times New Roman"/>
          <w:sz w:val="28"/>
          <w:szCs w:val="28"/>
        </w:rPr>
        <w:t>,</w:t>
      </w:r>
      <w:r w:rsidRPr="00792916">
        <w:rPr>
          <w:rFonts w:ascii="Times New Roman" w:hAnsi="Times New Roman" w:cs="Times New Roman"/>
          <w:sz w:val="28"/>
          <w:szCs w:val="28"/>
        </w:rPr>
        <w:t xml:space="preserve"> </w:t>
      </w:r>
      <w:r w:rsidR="00891233" w:rsidRPr="00792916">
        <w:rPr>
          <w:rFonts w:ascii="Times New Roman" w:hAnsi="Times New Roman" w:cs="Times New Roman"/>
          <w:sz w:val="28"/>
          <w:szCs w:val="28"/>
        </w:rPr>
        <w:t xml:space="preserve">такой критерий </w:t>
      </w:r>
      <w:proofErr w:type="spellStart"/>
      <w:r w:rsidR="00891233" w:rsidRPr="00792916">
        <w:rPr>
          <w:rFonts w:ascii="Times New Roman" w:hAnsi="Times New Roman" w:cs="Times New Roman"/>
          <w:sz w:val="28"/>
          <w:szCs w:val="28"/>
        </w:rPr>
        <w:t>арбитрабельности</w:t>
      </w:r>
      <w:proofErr w:type="spellEnd"/>
      <w:r w:rsidR="00891233" w:rsidRPr="00792916">
        <w:rPr>
          <w:rFonts w:ascii="Times New Roman" w:hAnsi="Times New Roman" w:cs="Times New Roman"/>
          <w:sz w:val="28"/>
          <w:szCs w:val="28"/>
        </w:rPr>
        <w:t xml:space="preserve"> как </w:t>
      </w:r>
      <w:r w:rsidRPr="00792916">
        <w:rPr>
          <w:rFonts w:ascii="Times New Roman" w:hAnsi="Times New Roman" w:cs="Times New Roman"/>
          <w:sz w:val="28"/>
          <w:szCs w:val="28"/>
        </w:rPr>
        <w:t xml:space="preserve">гражданско-правовой характер спора был соблюден, то такое решение </w:t>
      </w:r>
      <w:r w:rsidR="00891233" w:rsidRPr="00792916">
        <w:rPr>
          <w:rFonts w:ascii="Times New Roman" w:hAnsi="Times New Roman" w:cs="Times New Roman"/>
          <w:sz w:val="28"/>
          <w:szCs w:val="28"/>
        </w:rPr>
        <w:t>арбитража</w:t>
      </w:r>
      <w:r w:rsidRPr="00792916">
        <w:rPr>
          <w:rFonts w:ascii="Times New Roman" w:hAnsi="Times New Roman" w:cs="Times New Roman"/>
          <w:sz w:val="28"/>
          <w:szCs w:val="28"/>
        </w:rPr>
        <w:t xml:space="preserve"> не может быть отменено по </w:t>
      </w:r>
      <w:r w:rsidR="00891233" w:rsidRPr="00792916">
        <w:rPr>
          <w:rFonts w:ascii="Times New Roman" w:hAnsi="Times New Roman" w:cs="Times New Roman"/>
          <w:sz w:val="28"/>
          <w:szCs w:val="28"/>
        </w:rPr>
        <w:t>мотивам его</w:t>
      </w:r>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неарбитрабельности</w:t>
      </w:r>
      <w:proofErr w:type="spellEnd"/>
      <w:r w:rsidRPr="00792916">
        <w:rPr>
          <w:rFonts w:ascii="Times New Roman" w:hAnsi="Times New Roman" w:cs="Times New Roman"/>
          <w:sz w:val="28"/>
          <w:szCs w:val="28"/>
        </w:rPr>
        <w:t>.</w:t>
      </w:r>
    </w:p>
    <w:p w14:paraId="121BF5C8" w14:textId="2ABC22D7" w:rsidR="00903611" w:rsidRPr="00792916" w:rsidRDefault="00903611" w:rsidP="0090361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В </w:t>
      </w:r>
      <w:r w:rsidR="00891233" w:rsidRPr="00792916">
        <w:rPr>
          <w:rFonts w:ascii="Times New Roman" w:hAnsi="Times New Roman" w:cs="Times New Roman"/>
          <w:sz w:val="28"/>
          <w:szCs w:val="28"/>
        </w:rPr>
        <w:t>юридической науке</w:t>
      </w:r>
      <w:r w:rsidRPr="00792916">
        <w:rPr>
          <w:rFonts w:ascii="Times New Roman" w:hAnsi="Times New Roman" w:cs="Times New Roman"/>
          <w:sz w:val="28"/>
          <w:szCs w:val="28"/>
        </w:rPr>
        <w:t xml:space="preserve"> под субъективной </w:t>
      </w:r>
      <w:proofErr w:type="spellStart"/>
      <w:r w:rsidRPr="00792916">
        <w:rPr>
          <w:rFonts w:ascii="Times New Roman" w:hAnsi="Times New Roman" w:cs="Times New Roman"/>
          <w:sz w:val="28"/>
          <w:szCs w:val="28"/>
        </w:rPr>
        <w:t>арбитрабельностью</w:t>
      </w:r>
      <w:proofErr w:type="spellEnd"/>
      <w:r w:rsidRPr="00792916">
        <w:rPr>
          <w:rFonts w:ascii="Times New Roman" w:hAnsi="Times New Roman" w:cs="Times New Roman"/>
          <w:sz w:val="28"/>
          <w:szCs w:val="28"/>
        </w:rPr>
        <w:t xml:space="preserve"> спора понимается способность лица заключать арбитражные соглашения. Она базируется на таких категориях, как дееспособность, правоспособность и правосубъектность.</w:t>
      </w:r>
      <w:r w:rsidRPr="00792916">
        <w:rPr>
          <w:rStyle w:val="a6"/>
          <w:rFonts w:ascii="Times New Roman" w:hAnsi="Times New Roman" w:cs="Times New Roman"/>
          <w:sz w:val="28"/>
          <w:szCs w:val="28"/>
        </w:rPr>
        <w:footnoteReference w:id="63"/>
      </w:r>
    </w:p>
    <w:p w14:paraId="06AE0528" w14:textId="77777777" w:rsidR="00891233" w:rsidRPr="00792916" w:rsidRDefault="00891233" w:rsidP="0090361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Между тем, следует отметить, что мнению автора выпускной квалификационной работы, д</w:t>
      </w:r>
      <w:r w:rsidR="00903611" w:rsidRPr="00792916">
        <w:rPr>
          <w:rFonts w:ascii="Times New Roman" w:hAnsi="Times New Roman" w:cs="Times New Roman"/>
          <w:sz w:val="28"/>
          <w:szCs w:val="28"/>
        </w:rPr>
        <w:t xml:space="preserve">анные категории </w:t>
      </w:r>
      <w:r w:rsidRPr="00792916">
        <w:rPr>
          <w:rFonts w:ascii="Times New Roman" w:hAnsi="Times New Roman" w:cs="Times New Roman"/>
          <w:sz w:val="28"/>
          <w:szCs w:val="28"/>
        </w:rPr>
        <w:t xml:space="preserve">являются достаточно </w:t>
      </w:r>
      <w:r w:rsidR="00903611" w:rsidRPr="00792916">
        <w:rPr>
          <w:rFonts w:ascii="Times New Roman" w:hAnsi="Times New Roman" w:cs="Times New Roman"/>
          <w:sz w:val="28"/>
          <w:szCs w:val="28"/>
        </w:rPr>
        <w:t>абстрактны</w:t>
      </w:r>
      <w:r w:rsidRPr="00792916">
        <w:rPr>
          <w:rFonts w:ascii="Times New Roman" w:hAnsi="Times New Roman" w:cs="Times New Roman"/>
          <w:sz w:val="28"/>
          <w:szCs w:val="28"/>
        </w:rPr>
        <w:t>ми</w:t>
      </w:r>
      <w:r w:rsidR="00903611" w:rsidRPr="00792916">
        <w:rPr>
          <w:rFonts w:ascii="Times New Roman" w:hAnsi="Times New Roman" w:cs="Times New Roman"/>
          <w:sz w:val="28"/>
          <w:szCs w:val="28"/>
        </w:rPr>
        <w:t xml:space="preserve"> и дискуссионны</w:t>
      </w:r>
      <w:r w:rsidRPr="00792916">
        <w:rPr>
          <w:rFonts w:ascii="Times New Roman" w:hAnsi="Times New Roman" w:cs="Times New Roman"/>
          <w:sz w:val="28"/>
          <w:szCs w:val="28"/>
        </w:rPr>
        <w:t>ми</w:t>
      </w:r>
      <w:r w:rsidR="00903611" w:rsidRPr="00792916">
        <w:rPr>
          <w:rFonts w:ascii="Times New Roman" w:hAnsi="Times New Roman" w:cs="Times New Roman"/>
          <w:sz w:val="28"/>
          <w:szCs w:val="28"/>
        </w:rPr>
        <w:t xml:space="preserve">. </w:t>
      </w:r>
    </w:p>
    <w:p w14:paraId="1224673F" w14:textId="326CE47F" w:rsidR="00903611" w:rsidRPr="00792916" w:rsidRDefault="00903611" w:rsidP="0090361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 А.И. Коломиец критикует соотношение термина "</w:t>
      </w:r>
      <w:proofErr w:type="spellStart"/>
      <w:r w:rsidRPr="00792916">
        <w:rPr>
          <w:rFonts w:ascii="Times New Roman" w:hAnsi="Times New Roman" w:cs="Times New Roman"/>
          <w:sz w:val="28"/>
          <w:szCs w:val="28"/>
        </w:rPr>
        <w:t>incapacity</w:t>
      </w:r>
      <w:proofErr w:type="spellEnd"/>
      <w:r w:rsidRPr="00792916">
        <w:rPr>
          <w:rFonts w:ascii="Times New Roman" w:hAnsi="Times New Roman" w:cs="Times New Roman"/>
          <w:sz w:val="28"/>
          <w:szCs w:val="28"/>
        </w:rPr>
        <w:t>" и термина "дееспособность". Автором указывается, что из текста Нью-Йоркской конвенции непонятно, идет речь о дееспособности в том смысле, в котором она понимается в отечественном праве, или о правоспособности.</w:t>
      </w:r>
      <w:r w:rsidRPr="00792916">
        <w:rPr>
          <w:rStyle w:val="a6"/>
          <w:rFonts w:ascii="Times New Roman" w:hAnsi="Times New Roman" w:cs="Times New Roman"/>
          <w:sz w:val="28"/>
          <w:szCs w:val="28"/>
        </w:rPr>
        <w:footnoteReference w:id="64"/>
      </w:r>
      <w:r w:rsidRPr="00792916">
        <w:rPr>
          <w:rFonts w:ascii="Times New Roman" w:hAnsi="Times New Roman" w:cs="Times New Roman"/>
          <w:sz w:val="28"/>
          <w:szCs w:val="28"/>
        </w:rPr>
        <w:t xml:space="preserve"> </w:t>
      </w:r>
      <w:r w:rsidR="00891233" w:rsidRPr="00792916">
        <w:rPr>
          <w:rFonts w:ascii="Times New Roman" w:hAnsi="Times New Roman" w:cs="Times New Roman"/>
          <w:sz w:val="28"/>
          <w:szCs w:val="28"/>
        </w:rPr>
        <w:t>Между тем,</w:t>
      </w:r>
      <w:r w:rsidRPr="00792916">
        <w:rPr>
          <w:rFonts w:ascii="Times New Roman" w:hAnsi="Times New Roman" w:cs="Times New Roman"/>
          <w:sz w:val="28"/>
          <w:szCs w:val="28"/>
        </w:rPr>
        <w:t xml:space="preserve"> лицо, заключающее арбитражное соглашение, должно обладать правоспособностью.</w:t>
      </w:r>
    </w:p>
    <w:p w14:paraId="40A4AE56" w14:textId="5DC08CA9" w:rsidR="00903611" w:rsidRPr="00792916" w:rsidRDefault="000029CE" w:rsidP="0089123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Конституционный Суд Российской Федерации, указывая на субъектный состав участников третейского разбирательства, подчеркивал, что участие в третейском разбирательстве присуще частным лицам. Частные лица заключают договор и частные же лица доверяют рассмотрение своего спора третейскому суду.</w:t>
      </w:r>
      <w:r w:rsidRPr="00792916">
        <w:t xml:space="preserve"> </w:t>
      </w:r>
      <w:r w:rsidR="00891233" w:rsidRPr="00792916">
        <w:rPr>
          <w:rFonts w:ascii="Times New Roman" w:hAnsi="Times New Roman" w:cs="Times New Roman"/>
          <w:sz w:val="28"/>
          <w:szCs w:val="28"/>
        </w:rPr>
        <w:t>«</w:t>
      </w:r>
      <w:r w:rsidRPr="00792916">
        <w:rPr>
          <w:rFonts w:ascii="Times New Roman" w:hAnsi="Times New Roman" w:cs="Times New Roman"/>
          <w:sz w:val="28"/>
          <w:szCs w:val="28"/>
        </w:rPr>
        <w:t>В основе этих процессуальных отношений лежит договор, согласно которому стороны (частные лица) доверяют защиту своих гражданских прав избранному им составу третейск</w:t>
      </w:r>
      <w:r w:rsidR="00891233" w:rsidRPr="00792916">
        <w:rPr>
          <w:rFonts w:ascii="Times New Roman" w:hAnsi="Times New Roman" w:cs="Times New Roman"/>
          <w:sz w:val="28"/>
          <w:szCs w:val="28"/>
        </w:rPr>
        <w:t>ого суда и признают его решения»</w:t>
      </w:r>
      <w:r w:rsidRPr="00792916">
        <w:rPr>
          <w:rFonts w:ascii="Times New Roman" w:hAnsi="Times New Roman" w:cs="Times New Roman"/>
          <w:sz w:val="28"/>
          <w:szCs w:val="28"/>
        </w:rPr>
        <w:t>.</w:t>
      </w:r>
      <w:r w:rsidRPr="00792916">
        <w:rPr>
          <w:rStyle w:val="a6"/>
          <w:rFonts w:ascii="Times New Roman" w:hAnsi="Times New Roman" w:cs="Times New Roman"/>
          <w:sz w:val="28"/>
          <w:szCs w:val="28"/>
        </w:rPr>
        <w:footnoteReference w:id="65"/>
      </w:r>
    </w:p>
    <w:p w14:paraId="09A2B857" w14:textId="77777777" w:rsidR="00891233" w:rsidRPr="00792916" w:rsidRDefault="00B626E1" w:rsidP="00B626E1">
      <w:pPr>
        <w:spacing w:line="360" w:lineRule="auto"/>
        <w:ind w:firstLine="708"/>
        <w:jc w:val="both"/>
        <w:rPr>
          <w:rFonts w:ascii="Times New Roman" w:hAnsi="Times New Roman" w:cs="Times New Roman"/>
          <w:color w:val="FF0000"/>
          <w:sz w:val="28"/>
          <w:szCs w:val="28"/>
        </w:rPr>
      </w:pPr>
      <w:r w:rsidRPr="00792916">
        <w:rPr>
          <w:rFonts w:ascii="Times New Roman" w:hAnsi="Times New Roman" w:cs="Times New Roman"/>
          <w:sz w:val="28"/>
          <w:szCs w:val="28"/>
        </w:rPr>
        <w:t>Публичное участи</w:t>
      </w:r>
      <w:r w:rsidR="00891233" w:rsidRPr="00792916">
        <w:rPr>
          <w:rFonts w:ascii="Times New Roman" w:hAnsi="Times New Roman" w:cs="Times New Roman"/>
          <w:sz w:val="28"/>
          <w:szCs w:val="28"/>
        </w:rPr>
        <w:t xml:space="preserve">е в </w:t>
      </w:r>
      <w:proofErr w:type="spellStart"/>
      <w:proofErr w:type="gramStart"/>
      <w:r w:rsidR="00891233" w:rsidRPr="00792916">
        <w:rPr>
          <w:rFonts w:ascii="Times New Roman" w:hAnsi="Times New Roman" w:cs="Times New Roman"/>
          <w:sz w:val="28"/>
          <w:szCs w:val="28"/>
        </w:rPr>
        <w:t>частно</w:t>
      </w:r>
      <w:proofErr w:type="spellEnd"/>
      <w:r w:rsidR="00891233" w:rsidRPr="00792916">
        <w:rPr>
          <w:rFonts w:ascii="Times New Roman" w:hAnsi="Times New Roman" w:cs="Times New Roman"/>
          <w:sz w:val="28"/>
          <w:szCs w:val="28"/>
        </w:rPr>
        <w:t>-правовых</w:t>
      </w:r>
      <w:proofErr w:type="gramEnd"/>
      <w:r w:rsidR="00891233" w:rsidRPr="00792916">
        <w:rPr>
          <w:rFonts w:ascii="Times New Roman" w:hAnsi="Times New Roman" w:cs="Times New Roman"/>
          <w:sz w:val="28"/>
          <w:szCs w:val="28"/>
        </w:rPr>
        <w:t xml:space="preserve"> отношениях </w:t>
      </w:r>
      <w:r w:rsidRPr="00792916">
        <w:rPr>
          <w:rFonts w:ascii="Times New Roman" w:hAnsi="Times New Roman" w:cs="Times New Roman"/>
          <w:sz w:val="28"/>
          <w:szCs w:val="28"/>
        </w:rPr>
        <w:t xml:space="preserve">в качестве </w:t>
      </w:r>
      <w:r w:rsidR="00891233" w:rsidRPr="00792916">
        <w:rPr>
          <w:rFonts w:ascii="Times New Roman" w:hAnsi="Times New Roman" w:cs="Times New Roman"/>
          <w:sz w:val="28"/>
          <w:szCs w:val="28"/>
        </w:rPr>
        <w:t xml:space="preserve">самостоятельного </w:t>
      </w:r>
      <w:r w:rsidRPr="00792916">
        <w:rPr>
          <w:rFonts w:ascii="Times New Roman" w:hAnsi="Times New Roman" w:cs="Times New Roman"/>
          <w:sz w:val="28"/>
          <w:szCs w:val="28"/>
        </w:rPr>
        <w:t>субъекта таких отношений</w:t>
      </w:r>
      <w:r w:rsidR="00891233" w:rsidRPr="00792916">
        <w:rPr>
          <w:rFonts w:ascii="Times New Roman" w:hAnsi="Times New Roman" w:cs="Times New Roman"/>
          <w:sz w:val="28"/>
          <w:szCs w:val="28"/>
        </w:rPr>
        <w:t xml:space="preserve"> путем исключения публичного элемента является достаточно распространенной практикой</w:t>
      </w:r>
      <w:r w:rsidRPr="00792916">
        <w:rPr>
          <w:rFonts w:ascii="Times New Roman" w:hAnsi="Times New Roman" w:cs="Times New Roman"/>
          <w:sz w:val="28"/>
          <w:szCs w:val="28"/>
        </w:rPr>
        <w:t xml:space="preserve">. Публичные субъекты в Российской Федерации не имеют четкой системы, выстроенной в виде их участия в гражданско-правовых отношениях. </w:t>
      </w:r>
    </w:p>
    <w:p w14:paraId="2C5F19AA" w14:textId="2D0F5642" w:rsidR="00B626E1" w:rsidRPr="00792916" w:rsidRDefault="00B626E1" w:rsidP="00B626E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Публично-правовые образования участвуют в гражданских правоотношениях через исполнительные органы государственной власти </w:t>
      </w:r>
      <w:r w:rsidR="00B34767" w:rsidRPr="00792916">
        <w:rPr>
          <w:rFonts w:ascii="Times New Roman" w:hAnsi="Times New Roman" w:cs="Times New Roman"/>
          <w:sz w:val="28"/>
          <w:szCs w:val="28"/>
        </w:rPr>
        <w:t>либо</w:t>
      </w:r>
      <w:r w:rsidRPr="00792916">
        <w:rPr>
          <w:rFonts w:ascii="Times New Roman" w:hAnsi="Times New Roman" w:cs="Times New Roman"/>
          <w:sz w:val="28"/>
          <w:szCs w:val="28"/>
        </w:rPr>
        <w:t xml:space="preserve"> через специально учрежденные юридические лица. </w:t>
      </w:r>
      <w:r w:rsidR="00B34767" w:rsidRPr="00792916">
        <w:rPr>
          <w:rFonts w:ascii="Times New Roman" w:hAnsi="Times New Roman" w:cs="Times New Roman"/>
          <w:sz w:val="28"/>
          <w:szCs w:val="28"/>
        </w:rPr>
        <w:t xml:space="preserve">Достаточно интересным обстоятельством также представляется, что в </w:t>
      </w:r>
      <w:r w:rsidRPr="00792916">
        <w:rPr>
          <w:rFonts w:ascii="Times New Roman" w:hAnsi="Times New Roman" w:cs="Times New Roman"/>
          <w:sz w:val="28"/>
          <w:szCs w:val="28"/>
        </w:rPr>
        <w:t xml:space="preserve">гражданско-правовых отношениях </w:t>
      </w:r>
      <w:r w:rsidR="00B34767" w:rsidRPr="00792916">
        <w:rPr>
          <w:rFonts w:ascii="Times New Roman" w:hAnsi="Times New Roman" w:cs="Times New Roman"/>
          <w:sz w:val="28"/>
          <w:szCs w:val="28"/>
        </w:rPr>
        <w:t>принимают участие</w:t>
      </w:r>
      <w:r w:rsidRPr="00792916">
        <w:rPr>
          <w:rFonts w:ascii="Times New Roman" w:hAnsi="Times New Roman" w:cs="Times New Roman"/>
          <w:sz w:val="28"/>
          <w:szCs w:val="28"/>
        </w:rPr>
        <w:t xml:space="preserve"> судебные и законодательные органы при осуществлении ими государственных закупок, которые, в свою очередь, являются гражданско-правовыми. </w:t>
      </w:r>
      <w:r w:rsidR="00B34767" w:rsidRPr="00792916">
        <w:rPr>
          <w:rFonts w:ascii="Times New Roman" w:hAnsi="Times New Roman" w:cs="Times New Roman"/>
          <w:sz w:val="28"/>
          <w:szCs w:val="28"/>
        </w:rPr>
        <w:t xml:space="preserve">Соответственно, в данной ситуации указанные субъекты также имеют возможность </w:t>
      </w:r>
      <w:r w:rsidRPr="00792916">
        <w:rPr>
          <w:rFonts w:ascii="Times New Roman" w:hAnsi="Times New Roman" w:cs="Times New Roman"/>
          <w:sz w:val="28"/>
          <w:szCs w:val="28"/>
        </w:rPr>
        <w:t xml:space="preserve">обращаться за разрешением споров в </w:t>
      </w:r>
      <w:r w:rsidR="00B34767" w:rsidRPr="00792916">
        <w:rPr>
          <w:rFonts w:ascii="Times New Roman" w:hAnsi="Times New Roman" w:cs="Times New Roman"/>
          <w:sz w:val="28"/>
          <w:szCs w:val="28"/>
        </w:rPr>
        <w:t>третейский суд</w:t>
      </w:r>
      <w:r w:rsidRPr="00792916">
        <w:rPr>
          <w:rFonts w:ascii="Times New Roman" w:hAnsi="Times New Roman" w:cs="Times New Roman"/>
          <w:sz w:val="28"/>
          <w:szCs w:val="28"/>
        </w:rPr>
        <w:t xml:space="preserve">. </w:t>
      </w:r>
    </w:p>
    <w:p w14:paraId="45424D36" w14:textId="722EBE2B" w:rsidR="00B626E1" w:rsidRPr="00792916" w:rsidRDefault="00B626E1" w:rsidP="00B626E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Г</w:t>
      </w:r>
      <w:r w:rsidR="00B34767" w:rsidRPr="00792916">
        <w:rPr>
          <w:rFonts w:ascii="Times New Roman" w:hAnsi="Times New Roman" w:cs="Times New Roman"/>
          <w:sz w:val="28"/>
          <w:szCs w:val="28"/>
        </w:rPr>
        <w:t xml:space="preserve">ражданское законодательство </w:t>
      </w:r>
      <w:r w:rsidRPr="00792916">
        <w:rPr>
          <w:rFonts w:ascii="Times New Roman" w:hAnsi="Times New Roman" w:cs="Times New Roman"/>
          <w:sz w:val="28"/>
          <w:szCs w:val="28"/>
        </w:rPr>
        <w:t xml:space="preserve">построено на принципах, которые содержатся в </w:t>
      </w:r>
      <w:hyperlink r:id="rId19" w:history="1">
        <w:r w:rsidRPr="00792916">
          <w:rPr>
            <w:rStyle w:val="a7"/>
            <w:rFonts w:ascii="Times New Roman" w:hAnsi="Times New Roman" w:cs="Times New Roman"/>
            <w:color w:val="auto"/>
            <w:sz w:val="28"/>
            <w:szCs w:val="28"/>
            <w:u w:val="none"/>
          </w:rPr>
          <w:t>п. 1 ст. 1</w:t>
        </w:r>
      </w:hyperlink>
      <w:r w:rsidRPr="00792916">
        <w:rPr>
          <w:rFonts w:ascii="Times New Roman" w:hAnsi="Times New Roman" w:cs="Times New Roman"/>
          <w:sz w:val="28"/>
          <w:szCs w:val="28"/>
        </w:rPr>
        <w:t xml:space="preserve"> ГК РФ, в том числе </w:t>
      </w:r>
      <w:r w:rsidR="00B34767" w:rsidRPr="00792916">
        <w:rPr>
          <w:rFonts w:ascii="Times New Roman" w:hAnsi="Times New Roman" w:cs="Times New Roman"/>
          <w:sz w:val="28"/>
          <w:szCs w:val="28"/>
        </w:rPr>
        <w:t>на</w:t>
      </w:r>
      <w:r w:rsidRPr="00792916">
        <w:rPr>
          <w:rFonts w:ascii="Times New Roman" w:hAnsi="Times New Roman" w:cs="Times New Roman"/>
          <w:sz w:val="28"/>
          <w:szCs w:val="28"/>
        </w:rPr>
        <w:t xml:space="preserve"> принцип</w:t>
      </w:r>
      <w:r w:rsidR="00B34767" w:rsidRPr="00792916">
        <w:rPr>
          <w:rFonts w:ascii="Times New Roman" w:hAnsi="Times New Roman" w:cs="Times New Roman"/>
          <w:sz w:val="28"/>
          <w:szCs w:val="28"/>
        </w:rPr>
        <w:t>е</w:t>
      </w:r>
      <w:r w:rsidRPr="00792916">
        <w:rPr>
          <w:rFonts w:ascii="Times New Roman" w:hAnsi="Times New Roman" w:cs="Times New Roman"/>
          <w:sz w:val="28"/>
          <w:szCs w:val="28"/>
        </w:rPr>
        <w:t xml:space="preserve"> равенства правового статуса для всех субъектов гражданского права. </w:t>
      </w:r>
      <w:r w:rsidR="00B34767" w:rsidRPr="00792916">
        <w:rPr>
          <w:rFonts w:ascii="Times New Roman" w:hAnsi="Times New Roman" w:cs="Times New Roman"/>
          <w:sz w:val="28"/>
          <w:szCs w:val="28"/>
        </w:rPr>
        <w:t>Указанный</w:t>
      </w:r>
      <w:r w:rsidRPr="00792916">
        <w:rPr>
          <w:rFonts w:ascii="Times New Roman" w:hAnsi="Times New Roman" w:cs="Times New Roman"/>
          <w:sz w:val="28"/>
          <w:szCs w:val="28"/>
        </w:rPr>
        <w:t xml:space="preserve"> принцип означает, что ни один субъект в гражданском праве не обладает какими-либо преимуществами перед другими субъектами гражданского права. Одним из проявлений указанного принципа является то, что одни и те же нормы права распространяются на отношения с участием граждан и на отношения с участием организаций, Российской Федерации, субъектов Российской Федерации и муниципальных образований.</w:t>
      </w:r>
      <w:r w:rsidRPr="00792916">
        <w:rPr>
          <w:rStyle w:val="a6"/>
          <w:rFonts w:ascii="Times New Roman" w:hAnsi="Times New Roman" w:cs="Times New Roman"/>
          <w:sz w:val="28"/>
          <w:szCs w:val="28"/>
        </w:rPr>
        <w:footnoteReference w:id="66"/>
      </w:r>
    </w:p>
    <w:p w14:paraId="60DC5E97" w14:textId="7DD001BE" w:rsidR="00B626E1" w:rsidRPr="00792916" w:rsidRDefault="00B34767" w:rsidP="00B626E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Указанный</w:t>
      </w:r>
      <w:r w:rsidR="00B626E1" w:rsidRPr="00792916">
        <w:rPr>
          <w:rFonts w:ascii="Times New Roman" w:hAnsi="Times New Roman" w:cs="Times New Roman"/>
          <w:sz w:val="28"/>
          <w:szCs w:val="28"/>
        </w:rPr>
        <w:t xml:space="preserve"> принцип имеет значение и в отношении </w:t>
      </w:r>
      <w:r w:rsidRPr="00792916">
        <w:rPr>
          <w:rFonts w:ascii="Times New Roman" w:hAnsi="Times New Roman" w:cs="Times New Roman"/>
          <w:sz w:val="28"/>
          <w:szCs w:val="28"/>
        </w:rPr>
        <w:t xml:space="preserve">права </w:t>
      </w:r>
      <w:r w:rsidR="00B626E1" w:rsidRPr="00792916">
        <w:rPr>
          <w:rFonts w:ascii="Times New Roman" w:hAnsi="Times New Roman" w:cs="Times New Roman"/>
          <w:sz w:val="28"/>
          <w:szCs w:val="28"/>
        </w:rPr>
        <w:t xml:space="preserve">собственности, так как из </w:t>
      </w:r>
      <w:hyperlink r:id="rId20" w:history="1">
        <w:r w:rsidR="00B626E1" w:rsidRPr="00792916">
          <w:rPr>
            <w:rStyle w:val="a7"/>
            <w:rFonts w:ascii="Times New Roman" w:hAnsi="Times New Roman" w:cs="Times New Roman"/>
            <w:color w:val="auto"/>
            <w:sz w:val="28"/>
            <w:szCs w:val="28"/>
            <w:u w:val="none"/>
          </w:rPr>
          <w:t>п. 4 ст. 212</w:t>
        </w:r>
      </w:hyperlink>
      <w:r w:rsidR="00B626E1" w:rsidRPr="00792916">
        <w:rPr>
          <w:rFonts w:ascii="Times New Roman" w:hAnsi="Times New Roman" w:cs="Times New Roman"/>
          <w:sz w:val="28"/>
          <w:szCs w:val="28"/>
        </w:rPr>
        <w:t xml:space="preserve"> ГК РФ следует, что права всех собственников защищаются равным образом. </w:t>
      </w:r>
      <w:proofErr w:type="spellStart"/>
      <w:r w:rsidRPr="00792916">
        <w:rPr>
          <w:rFonts w:ascii="Times New Roman" w:hAnsi="Times New Roman" w:cs="Times New Roman"/>
          <w:sz w:val="28"/>
          <w:szCs w:val="28"/>
        </w:rPr>
        <w:t>Соответсвтенно</w:t>
      </w:r>
      <w:proofErr w:type="spellEnd"/>
      <w:r w:rsidR="00B626E1" w:rsidRPr="00792916">
        <w:rPr>
          <w:rFonts w:ascii="Times New Roman" w:hAnsi="Times New Roman" w:cs="Times New Roman"/>
          <w:sz w:val="28"/>
          <w:szCs w:val="28"/>
        </w:rPr>
        <w:t xml:space="preserve">, по отношению к государственной и муниципальной собственности возможны и альтернативные способы защиты, в том числе и путем </w:t>
      </w:r>
      <w:r w:rsidRPr="00792916">
        <w:rPr>
          <w:rFonts w:ascii="Times New Roman" w:hAnsi="Times New Roman" w:cs="Times New Roman"/>
          <w:sz w:val="28"/>
          <w:szCs w:val="28"/>
        </w:rPr>
        <w:t>разбирательства в третейских судах</w:t>
      </w:r>
      <w:r w:rsidR="00B626E1" w:rsidRPr="00792916">
        <w:rPr>
          <w:rFonts w:ascii="Times New Roman" w:hAnsi="Times New Roman" w:cs="Times New Roman"/>
          <w:sz w:val="28"/>
          <w:szCs w:val="28"/>
        </w:rPr>
        <w:t xml:space="preserve">. </w:t>
      </w:r>
      <w:r w:rsidRPr="00792916">
        <w:rPr>
          <w:rFonts w:ascii="Times New Roman" w:hAnsi="Times New Roman" w:cs="Times New Roman"/>
          <w:sz w:val="28"/>
          <w:szCs w:val="28"/>
        </w:rPr>
        <w:t>Следует</w:t>
      </w:r>
      <w:r w:rsidR="00B626E1" w:rsidRPr="00792916">
        <w:rPr>
          <w:rFonts w:ascii="Times New Roman" w:hAnsi="Times New Roman" w:cs="Times New Roman"/>
          <w:sz w:val="28"/>
          <w:szCs w:val="28"/>
        </w:rPr>
        <w:t xml:space="preserve"> воспринимать действия публичных субъектов в арбитраже как </w:t>
      </w:r>
      <w:proofErr w:type="spellStart"/>
      <w:r w:rsidR="00B626E1" w:rsidRPr="00792916">
        <w:rPr>
          <w:rFonts w:ascii="Times New Roman" w:hAnsi="Times New Roman" w:cs="Times New Roman"/>
          <w:sz w:val="28"/>
          <w:szCs w:val="28"/>
        </w:rPr>
        <w:t>acta</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jure</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gestionis</w:t>
      </w:r>
      <w:proofErr w:type="spellEnd"/>
      <w:r w:rsidR="00B626E1" w:rsidRPr="00792916">
        <w:rPr>
          <w:rFonts w:ascii="Times New Roman" w:hAnsi="Times New Roman" w:cs="Times New Roman"/>
          <w:sz w:val="28"/>
          <w:szCs w:val="28"/>
        </w:rPr>
        <w:t xml:space="preserve">, а не как </w:t>
      </w:r>
      <w:proofErr w:type="spellStart"/>
      <w:r w:rsidR="00B626E1" w:rsidRPr="00792916">
        <w:rPr>
          <w:rFonts w:ascii="Times New Roman" w:hAnsi="Times New Roman" w:cs="Times New Roman"/>
          <w:sz w:val="28"/>
          <w:szCs w:val="28"/>
        </w:rPr>
        <w:t>acta</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jure</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imperii</w:t>
      </w:r>
      <w:proofErr w:type="spellEnd"/>
      <w:r w:rsidR="00B626E1" w:rsidRPr="00792916">
        <w:rPr>
          <w:rFonts w:ascii="Times New Roman" w:hAnsi="Times New Roman" w:cs="Times New Roman"/>
          <w:sz w:val="28"/>
          <w:szCs w:val="28"/>
        </w:rPr>
        <w:t xml:space="preserve">. Вступая в гражданские правоотношения, публично-правовое образование признает равенство с </w:t>
      </w:r>
      <w:r w:rsidRPr="00792916">
        <w:rPr>
          <w:rFonts w:ascii="Times New Roman" w:hAnsi="Times New Roman" w:cs="Times New Roman"/>
          <w:sz w:val="28"/>
          <w:szCs w:val="28"/>
        </w:rPr>
        <w:t>другим участником указанного разбирательства</w:t>
      </w:r>
      <w:r w:rsidR="00B626E1" w:rsidRPr="00792916">
        <w:rPr>
          <w:rFonts w:ascii="Times New Roman" w:hAnsi="Times New Roman" w:cs="Times New Roman"/>
          <w:sz w:val="28"/>
          <w:szCs w:val="28"/>
        </w:rPr>
        <w:t xml:space="preserve">, и в данном случае работает принцип </w:t>
      </w:r>
      <w:proofErr w:type="spellStart"/>
      <w:r w:rsidR="00B626E1" w:rsidRPr="00792916">
        <w:rPr>
          <w:rFonts w:ascii="Times New Roman" w:hAnsi="Times New Roman" w:cs="Times New Roman"/>
          <w:sz w:val="28"/>
          <w:szCs w:val="28"/>
        </w:rPr>
        <w:t>par</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in</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parem</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non</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habet</w:t>
      </w:r>
      <w:proofErr w:type="spellEnd"/>
      <w:r w:rsidR="00B626E1" w:rsidRPr="00792916">
        <w:rPr>
          <w:rFonts w:ascii="Times New Roman" w:hAnsi="Times New Roman" w:cs="Times New Roman"/>
          <w:sz w:val="28"/>
          <w:szCs w:val="28"/>
        </w:rPr>
        <w:t xml:space="preserve"> </w:t>
      </w:r>
      <w:proofErr w:type="spellStart"/>
      <w:r w:rsidR="00B626E1" w:rsidRPr="00792916">
        <w:rPr>
          <w:rFonts w:ascii="Times New Roman" w:hAnsi="Times New Roman" w:cs="Times New Roman"/>
          <w:sz w:val="28"/>
          <w:szCs w:val="28"/>
        </w:rPr>
        <w:t>jurisdictionem</w:t>
      </w:r>
      <w:proofErr w:type="spellEnd"/>
      <w:r w:rsidR="00B626E1" w:rsidRPr="00792916">
        <w:rPr>
          <w:rFonts w:ascii="Times New Roman" w:hAnsi="Times New Roman" w:cs="Times New Roman"/>
          <w:sz w:val="28"/>
          <w:szCs w:val="28"/>
        </w:rPr>
        <w:t xml:space="preserve">. </w:t>
      </w:r>
    </w:p>
    <w:p w14:paraId="208EAF42" w14:textId="2A135197" w:rsidR="00B626E1" w:rsidRPr="00792916" w:rsidRDefault="00B626E1" w:rsidP="00B626E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О.Ю. Скворцов отмечает, что по общему правилу третейскому суду безразличен правовой статус участников третейского разбирательства при условии, что материальные отношения между ними носят гражданско-правовой характер. Таким образом, апелляции к публично-правовому статусу субъекта как самодостаточное основание для отказа в праве третейского суда рассматривать споры с его участием не выдерживают критики.</w:t>
      </w:r>
      <w:r w:rsidRPr="00792916">
        <w:rPr>
          <w:rStyle w:val="a6"/>
          <w:rFonts w:ascii="Times New Roman" w:hAnsi="Times New Roman" w:cs="Times New Roman"/>
          <w:sz w:val="28"/>
          <w:szCs w:val="28"/>
        </w:rPr>
        <w:footnoteReference w:id="67"/>
      </w:r>
    </w:p>
    <w:p w14:paraId="62E02C1C" w14:textId="081CFBD1" w:rsidR="00B626E1" w:rsidRPr="00792916" w:rsidRDefault="00B626E1" w:rsidP="00B626E1">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Таким образом, </w:t>
      </w:r>
      <w:r w:rsidR="00B34767" w:rsidRPr="00792916">
        <w:rPr>
          <w:rFonts w:ascii="Times New Roman" w:hAnsi="Times New Roman" w:cs="Times New Roman"/>
          <w:sz w:val="28"/>
          <w:szCs w:val="28"/>
        </w:rPr>
        <w:t xml:space="preserve">из вышеизложенного следует сделать следующие выводы: </w:t>
      </w:r>
      <w:r w:rsidRPr="00792916">
        <w:rPr>
          <w:rFonts w:ascii="Times New Roman" w:hAnsi="Times New Roman" w:cs="Times New Roman"/>
          <w:sz w:val="28"/>
          <w:szCs w:val="28"/>
        </w:rPr>
        <w:t xml:space="preserve">можно выделить следующие виды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в зависимости от критерия деления: внутренняя и международная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объективная и субъективная </w:t>
      </w:r>
      <w:proofErr w:type="spellStart"/>
      <w:r w:rsidRPr="00792916">
        <w:rPr>
          <w:rFonts w:ascii="Times New Roman" w:hAnsi="Times New Roman" w:cs="Times New Roman"/>
          <w:sz w:val="28"/>
          <w:szCs w:val="28"/>
        </w:rPr>
        <w:t>арбитрабельность</w:t>
      </w:r>
      <w:proofErr w:type="spellEnd"/>
      <w:r w:rsidRPr="00792916">
        <w:rPr>
          <w:rFonts w:ascii="Times New Roman" w:hAnsi="Times New Roman" w:cs="Times New Roman"/>
          <w:sz w:val="28"/>
          <w:szCs w:val="28"/>
        </w:rPr>
        <w:t xml:space="preserve">. Безусловно, существуют и другие виды </w:t>
      </w:r>
      <w:proofErr w:type="spellStart"/>
      <w:r w:rsidRPr="00792916">
        <w:rPr>
          <w:rFonts w:ascii="Times New Roman" w:hAnsi="Times New Roman" w:cs="Times New Roman"/>
          <w:sz w:val="28"/>
          <w:szCs w:val="28"/>
        </w:rPr>
        <w:t>арбитрабельности</w:t>
      </w:r>
      <w:proofErr w:type="spellEnd"/>
      <w:r w:rsidRPr="00792916">
        <w:rPr>
          <w:rFonts w:ascii="Times New Roman" w:hAnsi="Times New Roman" w:cs="Times New Roman"/>
          <w:sz w:val="28"/>
          <w:szCs w:val="28"/>
        </w:rPr>
        <w:t xml:space="preserve"> (например, процессуальная), которые требуют отдельного осмысления и исследования. </w:t>
      </w:r>
    </w:p>
    <w:p w14:paraId="6D4D339F" w14:textId="77777777" w:rsidR="00AA7A70" w:rsidRPr="00792916" w:rsidRDefault="00AA7A70" w:rsidP="002E78E3">
      <w:pPr>
        <w:spacing w:line="360" w:lineRule="auto"/>
        <w:ind w:firstLine="708"/>
        <w:jc w:val="both"/>
        <w:rPr>
          <w:rFonts w:ascii="Times New Roman" w:hAnsi="Times New Roman" w:cs="Times New Roman"/>
          <w:sz w:val="28"/>
          <w:szCs w:val="28"/>
        </w:rPr>
      </w:pPr>
    </w:p>
    <w:p w14:paraId="49F8009F" w14:textId="3E2FD3E8" w:rsidR="00D1283B" w:rsidRPr="00792916" w:rsidRDefault="00EC186E" w:rsidP="00B34767">
      <w:pPr>
        <w:pStyle w:val="2"/>
        <w:numPr>
          <w:ilvl w:val="0"/>
          <w:numId w:val="0"/>
        </w:numPr>
        <w:spacing w:line="360" w:lineRule="auto"/>
        <w:rPr>
          <w:rFonts w:eastAsia="Times New Roman"/>
          <w:shd w:val="clear" w:color="auto" w:fill="FFFFFF"/>
          <w:lang w:eastAsia="ru-RU"/>
        </w:rPr>
      </w:pPr>
      <w:bookmarkStart w:id="9" w:name="_Toc103273327"/>
      <w:r w:rsidRPr="00792916">
        <w:rPr>
          <w:rFonts w:eastAsia="Times New Roman"/>
          <w:shd w:val="clear" w:color="auto" w:fill="FFFFFF"/>
          <w:lang w:eastAsia="ru-RU"/>
        </w:rPr>
        <w:t xml:space="preserve">2.2. </w:t>
      </w:r>
      <w:r w:rsidR="00EE0E6F" w:rsidRPr="00792916">
        <w:rPr>
          <w:rFonts w:eastAsia="Times New Roman"/>
          <w:shd w:val="clear" w:color="auto" w:fill="FFFFFF"/>
          <w:lang w:eastAsia="ru-RU"/>
        </w:rPr>
        <w:t xml:space="preserve">Особенности </w:t>
      </w:r>
      <w:r w:rsidR="00056C7F" w:rsidRPr="00792916">
        <w:rPr>
          <w:rFonts w:eastAsia="Times New Roman"/>
          <w:shd w:val="clear" w:color="auto" w:fill="FFFFFF"/>
          <w:lang w:eastAsia="ru-RU"/>
        </w:rPr>
        <w:t>рассмотрения экономических споров</w:t>
      </w:r>
      <w:r w:rsidR="00EE0E6F" w:rsidRPr="00792916">
        <w:rPr>
          <w:rFonts w:eastAsia="Times New Roman"/>
          <w:shd w:val="clear" w:color="auto" w:fill="FFFFFF"/>
          <w:lang w:eastAsia="ru-RU"/>
        </w:rPr>
        <w:t xml:space="preserve"> в Международном коммерческом арбитраже</w:t>
      </w:r>
      <w:bookmarkEnd w:id="9"/>
    </w:p>
    <w:p w14:paraId="4BE13CCE" w14:textId="77777777" w:rsidR="0024516D" w:rsidRPr="00792916" w:rsidRDefault="0024516D" w:rsidP="0024516D">
      <w:pPr>
        <w:rPr>
          <w:lang w:eastAsia="ru-RU"/>
        </w:rPr>
      </w:pPr>
    </w:p>
    <w:p w14:paraId="4A3CAB21" w14:textId="77777777" w:rsidR="00B138B2" w:rsidRPr="00792916" w:rsidRDefault="00B138B2" w:rsidP="00B34767">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Понятие «арбитраж» имеет происхождение от латинского слова «</w:t>
      </w:r>
      <w:proofErr w:type="spellStart"/>
      <w:r w:rsidRPr="00792916">
        <w:rPr>
          <w:rFonts w:ascii="Times New Roman" w:hAnsi="Times New Roman" w:cs="Times New Roman"/>
          <w:sz w:val="28"/>
          <w:szCs w:val="28"/>
        </w:rPr>
        <w:t>arbiter</w:t>
      </w:r>
      <w:proofErr w:type="spellEnd"/>
      <w:r w:rsidRPr="00792916">
        <w:rPr>
          <w:rFonts w:ascii="Times New Roman" w:hAnsi="Times New Roman" w:cs="Times New Roman"/>
          <w:sz w:val="28"/>
          <w:szCs w:val="28"/>
        </w:rPr>
        <w:t xml:space="preserve">» – третейский судья. Понятия «арбитраж» и «третейский суд» в доктрине и на практике используются как синонимы, однако в российских реалиях применение устоявшейся терминологии усложняется двойственным применением понятий «арбитраж» и «третейский суд» как в качестве синонимов, так и качественно противоположных институтов, таких как третейский суд и государственный суд, рассматривающий экономические споры (арбитражный суд). </w:t>
      </w:r>
    </w:p>
    <w:p w14:paraId="147DE2E3" w14:textId="77777777" w:rsidR="00B138B2" w:rsidRPr="00792916" w:rsidRDefault="00B138B2" w:rsidP="00B138B2">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Именно в связи с разницей между двумя указанными понятиями иногда для обозначения международного коммерческого арбитража в различных источниках можно встретить понятие «трибунал». </w:t>
      </w:r>
    </w:p>
    <w:p w14:paraId="3C75E666" w14:textId="77777777" w:rsidR="00B138B2" w:rsidRPr="00792916" w:rsidRDefault="00B138B2" w:rsidP="001A515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Разберем </w:t>
      </w:r>
      <w:r w:rsidR="001A515A" w:rsidRPr="00792916">
        <w:rPr>
          <w:rFonts w:ascii="Times New Roman" w:hAnsi="Times New Roman" w:cs="Times New Roman"/>
          <w:sz w:val="28"/>
          <w:szCs w:val="28"/>
        </w:rPr>
        <w:t xml:space="preserve">остальные составляющие общего термина «международный коммерческий арбитраж», ведь каждое </w:t>
      </w:r>
      <w:r w:rsidRPr="00792916">
        <w:rPr>
          <w:rFonts w:ascii="Times New Roman" w:hAnsi="Times New Roman" w:cs="Times New Roman"/>
          <w:sz w:val="28"/>
          <w:szCs w:val="28"/>
        </w:rPr>
        <w:t xml:space="preserve">из </w:t>
      </w:r>
      <w:r w:rsidR="001A515A" w:rsidRPr="00792916">
        <w:rPr>
          <w:rFonts w:ascii="Times New Roman" w:hAnsi="Times New Roman" w:cs="Times New Roman"/>
          <w:sz w:val="28"/>
          <w:szCs w:val="28"/>
        </w:rPr>
        <w:t xml:space="preserve">его </w:t>
      </w:r>
      <w:r w:rsidRPr="00792916">
        <w:rPr>
          <w:rFonts w:ascii="Times New Roman" w:hAnsi="Times New Roman" w:cs="Times New Roman"/>
          <w:sz w:val="28"/>
          <w:szCs w:val="28"/>
        </w:rPr>
        <w:t>понятий</w:t>
      </w:r>
      <w:r w:rsidR="001A515A"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может иметь различные значения. </w:t>
      </w:r>
    </w:p>
    <w:p w14:paraId="121498EB" w14:textId="77777777" w:rsidR="00F748D7" w:rsidRPr="00792916" w:rsidRDefault="001A515A" w:rsidP="001A515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Начнем с рассмотрения понятия «коммерческий», которое международные нормативные акты в целом толкуют достаточно либерально. При этом </w:t>
      </w:r>
      <w:r w:rsidR="00F748D7" w:rsidRPr="00792916">
        <w:rPr>
          <w:rFonts w:ascii="Times New Roman" w:hAnsi="Times New Roman" w:cs="Times New Roman"/>
          <w:sz w:val="28"/>
          <w:szCs w:val="28"/>
        </w:rPr>
        <w:t xml:space="preserve">традиционно выделяется разница </w:t>
      </w:r>
      <w:r w:rsidRPr="00792916">
        <w:rPr>
          <w:rFonts w:ascii="Times New Roman" w:hAnsi="Times New Roman" w:cs="Times New Roman"/>
          <w:sz w:val="28"/>
          <w:szCs w:val="28"/>
        </w:rPr>
        <w:t>между собственно коммерческим арбитражем и арбитражем, рассматривающим гражданско-правовые споры (т.е. споры, не имеющие коммерческого характера; такими спорами могут быть, например, споры из семейно-брачных отношений; спортивные споры, не имеющие коммерческого характера; споры о наследстве и др.).</w:t>
      </w:r>
      <w:r w:rsidR="00F748D7" w:rsidRPr="00792916">
        <w:rPr>
          <w:rFonts w:ascii="Times New Roman" w:hAnsi="Times New Roman" w:cs="Times New Roman"/>
          <w:sz w:val="28"/>
          <w:szCs w:val="28"/>
        </w:rPr>
        <w:t xml:space="preserve"> </w:t>
      </w:r>
    </w:p>
    <w:p w14:paraId="3B3B3C40" w14:textId="77777777" w:rsidR="001A515A" w:rsidRPr="00792916" w:rsidRDefault="00F748D7" w:rsidP="001A515A">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Стоит отметить, что при толковании понятия «коммерческий» в международных договорах содержится отсылка к толкованию этого термина в национальном законодательстве. В качестве примера можно привести оговорку большинства государств-участников Женевской конвенции, согласно которой они исходят национального понимания терминов «коммерческие/торговые споры» (понятия, сформулированного в законодательстве своего государства). Можно сделать вывод, что международное законодательство оставляет возможность самостоятельного толкования указанного термина, то есть является диспозитивным в толковании понятия «коммерческий».</w:t>
      </w:r>
    </w:p>
    <w:p w14:paraId="6A8324A9" w14:textId="77777777" w:rsidR="00F748D7" w:rsidRPr="00792916" w:rsidRDefault="00F748D7" w:rsidP="000A1A3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Данное обстоятельство также подтверждается и тем, что понятие «коммерческий» не содержится даже в источниках мягкого права. Так, основной текст Типового закона ЮНСИТРАЛ о международном торговом арбитраже не содержит определения понятия </w:t>
      </w:r>
      <w:r w:rsidR="000A1A3B" w:rsidRPr="00792916">
        <w:rPr>
          <w:rFonts w:ascii="Times New Roman" w:hAnsi="Times New Roman" w:cs="Times New Roman"/>
          <w:sz w:val="28"/>
          <w:szCs w:val="28"/>
        </w:rPr>
        <w:t>«</w:t>
      </w:r>
      <w:r w:rsidRPr="00792916">
        <w:rPr>
          <w:rFonts w:ascii="Times New Roman" w:hAnsi="Times New Roman" w:cs="Times New Roman"/>
          <w:sz w:val="28"/>
          <w:szCs w:val="28"/>
        </w:rPr>
        <w:t>коммерческий</w:t>
      </w:r>
      <w:r w:rsidR="000A1A3B" w:rsidRPr="00792916">
        <w:rPr>
          <w:rFonts w:ascii="Times New Roman" w:hAnsi="Times New Roman" w:cs="Times New Roman"/>
          <w:sz w:val="28"/>
          <w:szCs w:val="28"/>
        </w:rPr>
        <w:t>», одно дано только в</w:t>
      </w:r>
      <w:r w:rsidRPr="00792916">
        <w:rPr>
          <w:rFonts w:ascii="Times New Roman" w:hAnsi="Times New Roman" w:cs="Times New Roman"/>
          <w:sz w:val="28"/>
          <w:szCs w:val="28"/>
        </w:rPr>
        <w:t xml:space="preserve"> примечаниях к основному тексту. </w:t>
      </w:r>
      <w:r w:rsidR="000A1A3B" w:rsidRPr="00792916">
        <w:rPr>
          <w:rFonts w:ascii="Times New Roman" w:hAnsi="Times New Roman" w:cs="Times New Roman"/>
          <w:sz w:val="28"/>
          <w:szCs w:val="28"/>
        </w:rPr>
        <w:t xml:space="preserve">Однако и </w:t>
      </w:r>
      <w:r w:rsidRPr="00792916">
        <w:rPr>
          <w:rFonts w:ascii="Times New Roman" w:hAnsi="Times New Roman" w:cs="Times New Roman"/>
          <w:sz w:val="28"/>
          <w:szCs w:val="28"/>
        </w:rPr>
        <w:t xml:space="preserve">Типовой закон ЮНСИТРАЛ </w:t>
      </w:r>
      <w:r w:rsidR="000A1A3B" w:rsidRPr="00792916">
        <w:rPr>
          <w:rFonts w:ascii="Times New Roman" w:hAnsi="Times New Roman" w:cs="Times New Roman"/>
          <w:sz w:val="28"/>
          <w:szCs w:val="28"/>
        </w:rPr>
        <w:t xml:space="preserve">дает </w:t>
      </w:r>
      <w:r w:rsidRPr="00792916">
        <w:rPr>
          <w:rFonts w:ascii="Times New Roman" w:hAnsi="Times New Roman" w:cs="Times New Roman"/>
          <w:sz w:val="28"/>
          <w:szCs w:val="28"/>
        </w:rPr>
        <w:t>широк</w:t>
      </w:r>
      <w:r w:rsidR="000A1A3B" w:rsidRPr="00792916">
        <w:rPr>
          <w:rFonts w:ascii="Times New Roman" w:hAnsi="Times New Roman" w:cs="Times New Roman"/>
          <w:sz w:val="28"/>
          <w:szCs w:val="28"/>
        </w:rPr>
        <w:t xml:space="preserve">ую формулировку понятия, включая в него </w:t>
      </w:r>
      <w:r w:rsidRPr="00792916">
        <w:rPr>
          <w:rFonts w:ascii="Times New Roman" w:hAnsi="Times New Roman" w:cs="Times New Roman"/>
          <w:sz w:val="28"/>
          <w:szCs w:val="28"/>
        </w:rPr>
        <w:t>все отношения, которые имеют коммерческую природу</w:t>
      </w:r>
      <w:r w:rsidR="000A1A3B" w:rsidRPr="00792916">
        <w:rPr>
          <w:rFonts w:ascii="Times New Roman" w:hAnsi="Times New Roman" w:cs="Times New Roman"/>
          <w:sz w:val="28"/>
          <w:szCs w:val="28"/>
        </w:rPr>
        <w:t xml:space="preserve">, вне зависимости от того, лежит ли в основе отношений </w:t>
      </w:r>
      <w:r w:rsidRPr="00792916">
        <w:rPr>
          <w:rFonts w:ascii="Times New Roman" w:hAnsi="Times New Roman" w:cs="Times New Roman"/>
          <w:sz w:val="28"/>
          <w:szCs w:val="28"/>
        </w:rPr>
        <w:t xml:space="preserve">контракт либо жат иные юридические факты. В качестве коммерческих отношений рассматриваются как договорные, так и внедоговорные отношения (например, отношения, связанные с неосновательным обогащением, или </w:t>
      </w:r>
      <w:proofErr w:type="spellStart"/>
      <w:r w:rsidRPr="00792916">
        <w:rPr>
          <w:rFonts w:ascii="Times New Roman" w:hAnsi="Times New Roman" w:cs="Times New Roman"/>
          <w:sz w:val="28"/>
          <w:szCs w:val="28"/>
        </w:rPr>
        <w:t>деликтные</w:t>
      </w:r>
      <w:proofErr w:type="spellEnd"/>
      <w:r w:rsidRPr="00792916">
        <w:rPr>
          <w:rFonts w:ascii="Times New Roman" w:hAnsi="Times New Roman" w:cs="Times New Roman"/>
          <w:sz w:val="28"/>
          <w:szCs w:val="28"/>
        </w:rPr>
        <w:t xml:space="preserve"> отношения).</w:t>
      </w:r>
    </w:p>
    <w:p w14:paraId="44225730" w14:textId="77777777" w:rsidR="000A1A3B" w:rsidRPr="00792916" w:rsidRDefault="000A1A3B" w:rsidP="000A1A3B">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Исследователи сходятся на том, что необходимость формулировки понятия «коммерческий арбитраж» возникла прежде всего в его соотношении с понятием «арбитраж гражданско-правовых споров», так как вполне возможны иные частноправовые споры, не подпадающие под понятие коммерческого спора.</w:t>
      </w:r>
    </w:p>
    <w:p w14:paraId="7477A693" w14:textId="77777777" w:rsidR="007B0EE8" w:rsidRPr="00792916" w:rsidRDefault="000A1A3B" w:rsidP="007B0EE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Продолжим рассмотрение составляющих общего термина «международный коммерческий арбитраж» анализом понятия «международный». Характеристика арбитража как международного может быть обусловлена множеством факторов</w:t>
      </w:r>
      <w:r w:rsidR="007B0EE8" w:rsidRPr="00792916">
        <w:rPr>
          <w:rFonts w:ascii="Times New Roman" w:hAnsi="Times New Roman" w:cs="Times New Roman"/>
          <w:sz w:val="28"/>
          <w:szCs w:val="28"/>
        </w:rPr>
        <w:t>, и к</w:t>
      </w:r>
      <w:r w:rsidRPr="00792916">
        <w:rPr>
          <w:rFonts w:ascii="Times New Roman" w:hAnsi="Times New Roman" w:cs="Times New Roman"/>
          <w:sz w:val="28"/>
          <w:szCs w:val="28"/>
        </w:rPr>
        <w:t xml:space="preserve">аждый такой факт может привносить в спор международный аспект, который свидетельствует о международном </w:t>
      </w:r>
      <w:r w:rsidR="007B0EE8" w:rsidRPr="00792916">
        <w:rPr>
          <w:rFonts w:ascii="Times New Roman" w:hAnsi="Times New Roman" w:cs="Times New Roman"/>
          <w:sz w:val="28"/>
          <w:szCs w:val="28"/>
        </w:rPr>
        <w:t>характере</w:t>
      </w:r>
      <w:r w:rsidRPr="00792916">
        <w:rPr>
          <w:rFonts w:ascii="Times New Roman" w:hAnsi="Times New Roman" w:cs="Times New Roman"/>
          <w:sz w:val="28"/>
          <w:szCs w:val="28"/>
        </w:rPr>
        <w:t xml:space="preserve"> спора. Эти факторы могут относиться к участникам спора, арбитражу, месту разрешения спора и т.д. </w:t>
      </w:r>
      <w:r w:rsidR="007B0EE8" w:rsidRPr="00792916">
        <w:rPr>
          <w:rFonts w:ascii="Times New Roman" w:hAnsi="Times New Roman" w:cs="Times New Roman"/>
          <w:sz w:val="28"/>
          <w:szCs w:val="28"/>
        </w:rPr>
        <w:t>Если один или несколько указанных факторов имеют место в коммерческом арбитраже, то такой арбитраж следует считать международным.</w:t>
      </w:r>
    </w:p>
    <w:p w14:paraId="2D3E42F3" w14:textId="32958FBD" w:rsidR="007B0EE8" w:rsidRPr="00792916" w:rsidRDefault="007B0EE8" w:rsidP="007B0EE8">
      <w:pPr>
        <w:spacing w:line="360" w:lineRule="auto"/>
        <w:ind w:firstLine="708"/>
        <w:jc w:val="both"/>
        <w:rPr>
          <w:rFonts w:ascii="Times New Roman" w:hAnsi="Times New Roman" w:cs="Times New Roman"/>
          <w:color w:val="000000" w:themeColor="text1"/>
          <w:sz w:val="28"/>
          <w:szCs w:val="28"/>
        </w:rPr>
      </w:pPr>
      <w:r w:rsidRPr="00792916">
        <w:rPr>
          <w:rFonts w:ascii="Times New Roman" w:hAnsi="Times New Roman" w:cs="Times New Roman"/>
          <w:color w:val="000000" w:themeColor="text1"/>
          <w:sz w:val="28"/>
          <w:szCs w:val="28"/>
        </w:rPr>
        <w:t xml:space="preserve">Важным является тот факт, что государства могут по-разному </w:t>
      </w:r>
      <w:r w:rsidR="002528EA" w:rsidRPr="00792916">
        <w:rPr>
          <w:rFonts w:ascii="Times New Roman" w:hAnsi="Times New Roman" w:cs="Times New Roman"/>
          <w:color w:val="000000" w:themeColor="text1"/>
          <w:sz w:val="28"/>
          <w:szCs w:val="28"/>
        </w:rPr>
        <w:t>реализуют</w:t>
      </w:r>
      <w:r w:rsidRPr="00792916">
        <w:rPr>
          <w:rFonts w:ascii="Times New Roman" w:hAnsi="Times New Roman" w:cs="Times New Roman"/>
          <w:color w:val="000000" w:themeColor="text1"/>
          <w:sz w:val="28"/>
          <w:szCs w:val="28"/>
        </w:rPr>
        <w:t xml:space="preserve"> </w:t>
      </w:r>
      <w:r w:rsidR="002528EA" w:rsidRPr="00792916">
        <w:rPr>
          <w:rFonts w:ascii="Times New Roman" w:hAnsi="Times New Roman" w:cs="Times New Roman"/>
          <w:color w:val="000000" w:themeColor="text1"/>
          <w:sz w:val="28"/>
          <w:szCs w:val="28"/>
        </w:rPr>
        <w:t>регулирование</w:t>
      </w:r>
      <w:r w:rsidRPr="00792916">
        <w:rPr>
          <w:rFonts w:ascii="Times New Roman" w:hAnsi="Times New Roman" w:cs="Times New Roman"/>
          <w:color w:val="000000" w:themeColor="text1"/>
          <w:sz w:val="28"/>
          <w:szCs w:val="28"/>
        </w:rPr>
        <w:t>, как международных коммерческих арбитражей, так и с другой стороны, внутренних третейских судов. Этот дуализм международных коммерческих арбитражей и внутренних третейских судов имеет основу в виде объективных факторов и субъективных предпосылок в виде воли законодателя, которая, однако, возникает не из-за простого волеизъявления, а диктуется национальными правовыми традициями.</w:t>
      </w:r>
    </w:p>
    <w:p w14:paraId="6A00160F" w14:textId="11BD5115" w:rsidR="00B208DD" w:rsidRPr="00792916" w:rsidRDefault="00B208DD" w:rsidP="00B208D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Любой экономический спор с юридических позиций представляет собой разбирательство дела в отношении предпринимательской (экономической) деятельности, по поводу которой у сторон </w:t>
      </w:r>
      <w:r w:rsidR="00B34767" w:rsidRPr="00792916">
        <w:rPr>
          <w:rFonts w:ascii="Times New Roman" w:hAnsi="Times New Roman" w:cs="Times New Roman"/>
          <w:sz w:val="28"/>
          <w:szCs w:val="28"/>
        </w:rPr>
        <w:t>имеются</w:t>
      </w:r>
      <w:r w:rsidRPr="00792916">
        <w:rPr>
          <w:rFonts w:ascii="Times New Roman" w:hAnsi="Times New Roman" w:cs="Times New Roman"/>
          <w:sz w:val="28"/>
          <w:szCs w:val="28"/>
        </w:rPr>
        <w:t xml:space="preserve"> взаимные претензии. Международный спор чаще всего рассматривается как специфическое политико-правовое отношение, основывающееся на противоречиях экономического, социально-политического, идеологического, военного, международно-</w:t>
      </w:r>
      <w:r w:rsidRPr="00792916">
        <w:rPr>
          <w:rFonts w:ascii="Times New Roman" w:hAnsi="Times New Roman" w:cs="Times New Roman"/>
          <w:sz w:val="28"/>
          <w:szCs w:val="28"/>
        </w:rPr>
        <w:lastRenderedPageBreak/>
        <w:t>правового характера и возникающее между двумя или большим числом субъектов международного права.</w:t>
      </w:r>
      <w:r w:rsidRPr="00792916">
        <w:rPr>
          <w:rStyle w:val="a6"/>
          <w:rFonts w:ascii="Times New Roman" w:hAnsi="Times New Roman" w:cs="Times New Roman"/>
          <w:sz w:val="28"/>
          <w:szCs w:val="28"/>
        </w:rPr>
        <w:footnoteReference w:id="68"/>
      </w:r>
    </w:p>
    <w:p w14:paraId="50EB14DB" w14:textId="56C9546C" w:rsidR="00B208DD" w:rsidRPr="00792916" w:rsidRDefault="00B208DD" w:rsidP="00B208D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Рассмотрение экономических споров представляет собой </w:t>
      </w:r>
      <w:r w:rsidR="00B34767" w:rsidRPr="00792916">
        <w:rPr>
          <w:rFonts w:ascii="Times New Roman" w:hAnsi="Times New Roman" w:cs="Times New Roman"/>
          <w:sz w:val="28"/>
          <w:szCs w:val="28"/>
        </w:rPr>
        <w:t>определенную</w:t>
      </w:r>
      <w:r w:rsidRPr="00792916">
        <w:rPr>
          <w:rFonts w:ascii="Times New Roman" w:hAnsi="Times New Roman" w:cs="Times New Roman"/>
          <w:sz w:val="28"/>
          <w:szCs w:val="28"/>
        </w:rPr>
        <w:t xml:space="preserve"> процессуальную систему, целью которой является </w:t>
      </w:r>
      <w:r w:rsidR="00B34767" w:rsidRPr="00792916">
        <w:rPr>
          <w:rFonts w:ascii="Times New Roman" w:hAnsi="Times New Roman" w:cs="Times New Roman"/>
          <w:sz w:val="28"/>
          <w:szCs w:val="28"/>
        </w:rPr>
        <w:t>разрешение</w:t>
      </w:r>
      <w:r w:rsidRPr="00792916">
        <w:rPr>
          <w:rFonts w:ascii="Times New Roman" w:hAnsi="Times New Roman" w:cs="Times New Roman"/>
          <w:sz w:val="28"/>
          <w:szCs w:val="28"/>
        </w:rPr>
        <w:t xml:space="preserve"> спора. В международном контексте такое рассмотрение связано </w:t>
      </w:r>
      <w:r w:rsidR="00B34767" w:rsidRPr="00792916">
        <w:rPr>
          <w:rFonts w:ascii="Times New Roman" w:hAnsi="Times New Roman" w:cs="Times New Roman"/>
          <w:sz w:val="28"/>
          <w:szCs w:val="28"/>
        </w:rPr>
        <w:t>с достаточно специфической</w:t>
      </w:r>
      <w:r w:rsidRPr="00792916">
        <w:rPr>
          <w:rFonts w:ascii="Times New Roman" w:hAnsi="Times New Roman" w:cs="Times New Roman"/>
          <w:sz w:val="28"/>
          <w:szCs w:val="28"/>
        </w:rPr>
        <w:t xml:space="preserve"> системой международно-правовых про</w:t>
      </w:r>
      <w:r w:rsidR="00B34767" w:rsidRPr="00792916">
        <w:rPr>
          <w:rFonts w:ascii="Times New Roman" w:hAnsi="Times New Roman" w:cs="Times New Roman"/>
          <w:sz w:val="28"/>
          <w:szCs w:val="28"/>
        </w:rPr>
        <w:t xml:space="preserve">цедур деятельности, называемой </w:t>
      </w:r>
      <w:r w:rsidRPr="00792916">
        <w:rPr>
          <w:rFonts w:ascii="Times New Roman" w:hAnsi="Times New Roman" w:cs="Times New Roman"/>
          <w:sz w:val="28"/>
          <w:szCs w:val="28"/>
        </w:rPr>
        <w:t xml:space="preserve">международным юридическим процессом. </w:t>
      </w:r>
    </w:p>
    <w:p w14:paraId="64B9DFCA" w14:textId="77777777" w:rsidR="00FB6C40" w:rsidRPr="00792916" w:rsidRDefault="003144A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Такой важный элемент международного юридического процесса, как международное судопроизводство, понимаемое как процессуальная составляющая правоприменительного процесса, имеет несколько форм. </w:t>
      </w:r>
    </w:p>
    <w:p w14:paraId="343A9D77" w14:textId="77777777" w:rsidR="00FB6C40" w:rsidRPr="00792916" w:rsidRDefault="003144A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Во-первых, межгосударственное судопроизвод</w:t>
      </w:r>
      <w:r w:rsidR="00FB6C40" w:rsidRPr="00792916">
        <w:rPr>
          <w:rFonts w:ascii="Times New Roman" w:hAnsi="Times New Roman" w:cs="Times New Roman"/>
          <w:sz w:val="28"/>
          <w:szCs w:val="28"/>
        </w:rPr>
        <w:t>ство, которое характеризуется «традиционным»</w:t>
      </w:r>
      <w:r w:rsidRPr="00792916">
        <w:rPr>
          <w:rFonts w:ascii="Times New Roman" w:hAnsi="Times New Roman" w:cs="Times New Roman"/>
          <w:sz w:val="28"/>
          <w:szCs w:val="28"/>
        </w:rPr>
        <w:t xml:space="preserve"> для международных споров субъектным составом, широким перечнем рассма</w:t>
      </w:r>
      <w:r w:rsidR="00FB6C40" w:rsidRPr="00792916">
        <w:rPr>
          <w:rFonts w:ascii="Times New Roman" w:hAnsi="Times New Roman" w:cs="Times New Roman"/>
          <w:sz w:val="28"/>
          <w:szCs w:val="28"/>
        </w:rPr>
        <w:t>триваемых споров, то есть, на практике к указанному перечню относятся</w:t>
      </w:r>
      <w:r w:rsidRPr="00792916">
        <w:rPr>
          <w:rFonts w:ascii="Times New Roman" w:hAnsi="Times New Roman" w:cs="Times New Roman"/>
          <w:sz w:val="28"/>
          <w:szCs w:val="28"/>
        </w:rPr>
        <w:t xml:space="preserve"> все споры, возникающие между государства</w:t>
      </w:r>
      <w:r w:rsidR="00FB6C40" w:rsidRPr="00792916">
        <w:rPr>
          <w:rFonts w:ascii="Times New Roman" w:hAnsi="Times New Roman" w:cs="Times New Roman"/>
          <w:sz w:val="28"/>
          <w:szCs w:val="28"/>
        </w:rPr>
        <w:t>ми или объединениями государств, межгосударственными организациями</w:t>
      </w:r>
      <w:r w:rsidRPr="00792916">
        <w:rPr>
          <w:rFonts w:ascii="Times New Roman" w:hAnsi="Times New Roman" w:cs="Times New Roman"/>
          <w:sz w:val="28"/>
          <w:szCs w:val="28"/>
        </w:rPr>
        <w:t xml:space="preserve">, разнообразием судебных процедур и правоприменительных органов (Международный суд ООН, Суд по примирению и арбитражу в рамках ОБСЕ и т.д.). </w:t>
      </w:r>
    </w:p>
    <w:p w14:paraId="5B6C2CE9" w14:textId="77777777" w:rsidR="00FB6C40" w:rsidRPr="00792916" w:rsidRDefault="003144A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Во-вторых, уголовное судопроизводство, которое</w:t>
      </w:r>
      <w:r w:rsidR="00FB6C40"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отличается высокой степенью унификации судебных процедур и однородностью субъектов. </w:t>
      </w:r>
    </w:p>
    <w:p w14:paraId="62A9401C" w14:textId="77777777" w:rsidR="00FB6C40" w:rsidRPr="00792916" w:rsidRDefault="003144A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В-третьих, гуманитарное судопроизводство, основанное на </w:t>
      </w:r>
      <w:r w:rsidR="00FB6C40" w:rsidRPr="00792916">
        <w:rPr>
          <w:rFonts w:ascii="Times New Roman" w:hAnsi="Times New Roman" w:cs="Times New Roman"/>
          <w:sz w:val="28"/>
          <w:szCs w:val="28"/>
        </w:rPr>
        <w:t>совокупности</w:t>
      </w:r>
      <w:r w:rsidRPr="00792916">
        <w:rPr>
          <w:rFonts w:ascii="Times New Roman" w:hAnsi="Times New Roman" w:cs="Times New Roman"/>
          <w:sz w:val="28"/>
          <w:szCs w:val="28"/>
        </w:rPr>
        <w:t xml:space="preserve"> правовых актов, </w:t>
      </w:r>
      <w:r w:rsidR="00FB6C40" w:rsidRPr="00792916">
        <w:rPr>
          <w:rFonts w:ascii="Times New Roman" w:hAnsi="Times New Roman" w:cs="Times New Roman"/>
          <w:sz w:val="28"/>
          <w:szCs w:val="28"/>
        </w:rPr>
        <w:t>декларирующих защиту</w:t>
      </w:r>
      <w:r w:rsidRPr="00792916">
        <w:rPr>
          <w:rFonts w:ascii="Times New Roman" w:hAnsi="Times New Roman" w:cs="Times New Roman"/>
          <w:sz w:val="28"/>
          <w:szCs w:val="28"/>
        </w:rPr>
        <w:t xml:space="preserve"> пра</w:t>
      </w:r>
      <w:r w:rsidR="00FB6C40" w:rsidRPr="00792916">
        <w:rPr>
          <w:rFonts w:ascii="Times New Roman" w:hAnsi="Times New Roman" w:cs="Times New Roman"/>
          <w:sz w:val="28"/>
          <w:szCs w:val="28"/>
        </w:rPr>
        <w:t>в человека. Субъектный состав указанных споров в данном случае состоит</w:t>
      </w:r>
      <w:r w:rsidRPr="00792916">
        <w:rPr>
          <w:rFonts w:ascii="Times New Roman" w:hAnsi="Times New Roman" w:cs="Times New Roman"/>
          <w:sz w:val="28"/>
          <w:szCs w:val="28"/>
        </w:rPr>
        <w:t xml:space="preserve"> </w:t>
      </w:r>
      <w:r w:rsidR="00FB6C40" w:rsidRPr="00792916">
        <w:rPr>
          <w:rFonts w:ascii="Times New Roman" w:hAnsi="Times New Roman" w:cs="Times New Roman"/>
          <w:sz w:val="28"/>
          <w:szCs w:val="28"/>
        </w:rPr>
        <w:t>из государств и международных организаций</w:t>
      </w:r>
      <w:r w:rsidRPr="00792916">
        <w:rPr>
          <w:rFonts w:ascii="Times New Roman" w:hAnsi="Times New Roman" w:cs="Times New Roman"/>
          <w:sz w:val="28"/>
          <w:szCs w:val="28"/>
        </w:rPr>
        <w:t xml:space="preserve">. В </w:t>
      </w:r>
      <w:r w:rsidR="00FB6C40" w:rsidRPr="00792916">
        <w:rPr>
          <w:rFonts w:ascii="Times New Roman" w:hAnsi="Times New Roman" w:cs="Times New Roman"/>
          <w:sz w:val="28"/>
          <w:szCs w:val="28"/>
        </w:rPr>
        <w:t xml:space="preserve">данной категории дел, как правило, </w:t>
      </w:r>
      <w:r w:rsidRPr="00792916">
        <w:rPr>
          <w:rFonts w:ascii="Times New Roman" w:hAnsi="Times New Roman" w:cs="Times New Roman"/>
          <w:sz w:val="28"/>
          <w:szCs w:val="28"/>
        </w:rPr>
        <w:t xml:space="preserve">отсутствует принудительный характер исполнения решений, </w:t>
      </w:r>
      <w:r w:rsidR="00FB6C40" w:rsidRPr="00792916">
        <w:rPr>
          <w:rFonts w:ascii="Times New Roman" w:hAnsi="Times New Roman" w:cs="Times New Roman"/>
          <w:sz w:val="28"/>
          <w:szCs w:val="28"/>
        </w:rPr>
        <w:t>однако,</w:t>
      </w:r>
      <w:r w:rsidRPr="00792916">
        <w:rPr>
          <w:rFonts w:ascii="Times New Roman" w:hAnsi="Times New Roman" w:cs="Times New Roman"/>
          <w:sz w:val="28"/>
          <w:szCs w:val="28"/>
        </w:rPr>
        <w:t xml:space="preserve"> имеют место рекомендации, которые государства - участники конвенций (соглашений) обязаны исполнить</w:t>
      </w:r>
      <w:r w:rsidR="00FB6C40" w:rsidRPr="00792916">
        <w:rPr>
          <w:rFonts w:ascii="Times New Roman" w:hAnsi="Times New Roman" w:cs="Times New Roman"/>
          <w:sz w:val="28"/>
          <w:szCs w:val="28"/>
        </w:rPr>
        <w:t>.</w:t>
      </w:r>
      <w:r w:rsidRPr="00792916">
        <w:rPr>
          <w:rFonts w:ascii="Times New Roman" w:hAnsi="Times New Roman" w:cs="Times New Roman"/>
          <w:sz w:val="28"/>
          <w:szCs w:val="28"/>
        </w:rPr>
        <w:t xml:space="preserve"> </w:t>
      </w:r>
      <w:r w:rsidR="00FB6C40" w:rsidRPr="00792916">
        <w:rPr>
          <w:rFonts w:ascii="Times New Roman" w:hAnsi="Times New Roman" w:cs="Times New Roman"/>
          <w:sz w:val="28"/>
          <w:szCs w:val="28"/>
        </w:rPr>
        <w:t xml:space="preserve">Примером такого исполнения могут послужить </w:t>
      </w:r>
      <w:r w:rsidRPr="00792916">
        <w:rPr>
          <w:rFonts w:ascii="Times New Roman" w:hAnsi="Times New Roman" w:cs="Times New Roman"/>
          <w:sz w:val="28"/>
          <w:szCs w:val="28"/>
        </w:rPr>
        <w:t xml:space="preserve">решения </w:t>
      </w:r>
      <w:r w:rsidR="00FB6C40" w:rsidRPr="00792916">
        <w:rPr>
          <w:rFonts w:ascii="Times New Roman" w:hAnsi="Times New Roman" w:cs="Times New Roman"/>
          <w:sz w:val="28"/>
          <w:szCs w:val="28"/>
        </w:rPr>
        <w:t>Европейского суда по правам человека</w:t>
      </w:r>
      <w:r w:rsidRPr="00792916">
        <w:rPr>
          <w:rFonts w:ascii="Times New Roman" w:hAnsi="Times New Roman" w:cs="Times New Roman"/>
          <w:sz w:val="28"/>
          <w:szCs w:val="28"/>
        </w:rPr>
        <w:t xml:space="preserve"> для государств</w:t>
      </w:r>
      <w:r w:rsidR="00FB6C40" w:rsidRPr="00792916">
        <w:rPr>
          <w:rFonts w:ascii="Times New Roman" w:hAnsi="Times New Roman" w:cs="Times New Roman"/>
          <w:sz w:val="28"/>
          <w:szCs w:val="28"/>
        </w:rPr>
        <w:t xml:space="preserve">-участников конвенции. Также, данная категория дел </w:t>
      </w:r>
      <w:r w:rsidR="00FB6C40" w:rsidRPr="00792916">
        <w:rPr>
          <w:rFonts w:ascii="Times New Roman" w:hAnsi="Times New Roman" w:cs="Times New Roman"/>
          <w:sz w:val="28"/>
          <w:szCs w:val="28"/>
        </w:rPr>
        <w:lastRenderedPageBreak/>
        <w:t>квалифицируется также, в</w:t>
      </w:r>
      <w:r w:rsidRPr="00792916">
        <w:rPr>
          <w:rFonts w:ascii="Times New Roman" w:hAnsi="Times New Roman" w:cs="Times New Roman"/>
          <w:sz w:val="28"/>
          <w:szCs w:val="28"/>
        </w:rPr>
        <w:t>озможность</w:t>
      </w:r>
      <w:r w:rsidR="00FB6C40" w:rsidRPr="00792916">
        <w:rPr>
          <w:rFonts w:ascii="Times New Roman" w:hAnsi="Times New Roman" w:cs="Times New Roman"/>
          <w:sz w:val="28"/>
          <w:szCs w:val="28"/>
        </w:rPr>
        <w:t>ю апелляции, строгими критериями</w:t>
      </w:r>
      <w:r w:rsidRPr="00792916">
        <w:rPr>
          <w:rFonts w:ascii="Times New Roman" w:hAnsi="Times New Roman" w:cs="Times New Roman"/>
          <w:sz w:val="28"/>
          <w:szCs w:val="28"/>
        </w:rPr>
        <w:t xml:space="preserve"> оценки приемлемости </w:t>
      </w:r>
      <w:r w:rsidR="00FB6C40" w:rsidRPr="00792916">
        <w:rPr>
          <w:rFonts w:ascii="Times New Roman" w:hAnsi="Times New Roman" w:cs="Times New Roman"/>
          <w:sz w:val="28"/>
          <w:szCs w:val="28"/>
        </w:rPr>
        <w:t xml:space="preserve">подаваемых жалоб. </w:t>
      </w:r>
    </w:p>
    <w:p w14:paraId="23CDB964" w14:textId="12FE5794" w:rsidR="00FB6C40" w:rsidRPr="00792916" w:rsidRDefault="00FB6C4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Первостепенное значение в контексте рассмотрения гражданско-правовых споров, возникающих </w:t>
      </w:r>
      <w:proofErr w:type="gramStart"/>
      <w:r w:rsidRPr="00792916">
        <w:rPr>
          <w:rFonts w:ascii="Times New Roman" w:hAnsi="Times New Roman" w:cs="Times New Roman"/>
          <w:sz w:val="28"/>
          <w:szCs w:val="28"/>
        </w:rPr>
        <w:t>из экономических отношений</w:t>
      </w:r>
      <w:proofErr w:type="gramEnd"/>
      <w:r w:rsidRPr="00792916">
        <w:rPr>
          <w:rFonts w:ascii="Times New Roman" w:hAnsi="Times New Roman" w:cs="Times New Roman"/>
          <w:sz w:val="28"/>
          <w:szCs w:val="28"/>
        </w:rPr>
        <w:t xml:space="preserve"> имеет институт Международного коммерческого арбитража.</w:t>
      </w:r>
    </w:p>
    <w:p w14:paraId="4161F363" w14:textId="77777777" w:rsidR="00FB6C40" w:rsidRPr="00792916" w:rsidRDefault="003144A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Международный коммерческий арбитраж представляет </w:t>
      </w:r>
      <w:r w:rsidR="00FB6C40" w:rsidRPr="00792916">
        <w:rPr>
          <w:rFonts w:ascii="Times New Roman" w:hAnsi="Times New Roman" w:cs="Times New Roman"/>
          <w:sz w:val="28"/>
          <w:szCs w:val="28"/>
        </w:rPr>
        <w:t>из себя</w:t>
      </w:r>
      <w:r w:rsidRPr="00792916">
        <w:rPr>
          <w:rFonts w:ascii="Times New Roman" w:hAnsi="Times New Roman" w:cs="Times New Roman"/>
          <w:sz w:val="28"/>
          <w:szCs w:val="28"/>
        </w:rPr>
        <w:t xml:space="preserve"> один из </w:t>
      </w:r>
      <w:r w:rsidR="00FB6C40" w:rsidRPr="00792916">
        <w:rPr>
          <w:rFonts w:ascii="Times New Roman" w:hAnsi="Times New Roman" w:cs="Times New Roman"/>
          <w:sz w:val="28"/>
          <w:szCs w:val="28"/>
        </w:rPr>
        <w:t>наиболее важных и влиятельных</w:t>
      </w:r>
      <w:r w:rsidRPr="00792916">
        <w:rPr>
          <w:rFonts w:ascii="Times New Roman" w:hAnsi="Times New Roman" w:cs="Times New Roman"/>
          <w:sz w:val="28"/>
          <w:szCs w:val="28"/>
        </w:rPr>
        <w:t xml:space="preserve"> институтов международного частного права. Его главная особенность заключается в том, что такой порядок разрешения споров является альтернативным </w:t>
      </w:r>
      <w:r w:rsidR="00FB6C40" w:rsidRPr="00792916">
        <w:rPr>
          <w:rFonts w:ascii="Times New Roman" w:hAnsi="Times New Roman" w:cs="Times New Roman"/>
          <w:sz w:val="28"/>
          <w:szCs w:val="28"/>
        </w:rPr>
        <w:t>по отношению</w:t>
      </w:r>
      <w:r w:rsidRPr="00792916">
        <w:rPr>
          <w:rFonts w:ascii="Times New Roman" w:hAnsi="Times New Roman" w:cs="Times New Roman"/>
          <w:sz w:val="28"/>
          <w:szCs w:val="28"/>
        </w:rPr>
        <w:t xml:space="preserve"> урегулированию </w:t>
      </w:r>
      <w:r w:rsidR="00FB6C40" w:rsidRPr="00792916">
        <w:rPr>
          <w:rFonts w:ascii="Times New Roman" w:hAnsi="Times New Roman" w:cs="Times New Roman"/>
          <w:sz w:val="28"/>
          <w:szCs w:val="28"/>
        </w:rPr>
        <w:t>споров национальными</w:t>
      </w:r>
      <w:r w:rsidRPr="00792916">
        <w:rPr>
          <w:rFonts w:ascii="Times New Roman" w:hAnsi="Times New Roman" w:cs="Times New Roman"/>
          <w:sz w:val="28"/>
          <w:szCs w:val="28"/>
        </w:rPr>
        <w:t xml:space="preserve"> судами</w:t>
      </w:r>
      <w:r w:rsidR="00FB6C40" w:rsidRPr="00792916">
        <w:rPr>
          <w:rFonts w:ascii="Times New Roman" w:hAnsi="Times New Roman" w:cs="Times New Roman"/>
          <w:sz w:val="28"/>
          <w:szCs w:val="28"/>
        </w:rPr>
        <w:t xml:space="preserve"> государств</w:t>
      </w:r>
      <w:r w:rsidRPr="00792916">
        <w:rPr>
          <w:rFonts w:ascii="Times New Roman" w:hAnsi="Times New Roman" w:cs="Times New Roman"/>
          <w:sz w:val="28"/>
          <w:szCs w:val="28"/>
        </w:rPr>
        <w:t xml:space="preserve">. </w:t>
      </w:r>
      <w:r w:rsidR="00FB6C40" w:rsidRPr="00792916">
        <w:rPr>
          <w:rFonts w:ascii="Times New Roman" w:hAnsi="Times New Roman" w:cs="Times New Roman"/>
          <w:sz w:val="28"/>
          <w:szCs w:val="28"/>
        </w:rPr>
        <w:t>Международный коммерческий арбитраж является третейским</w:t>
      </w:r>
      <w:r w:rsidRPr="00792916">
        <w:rPr>
          <w:rFonts w:ascii="Times New Roman" w:hAnsi="Times New Roman" w:cs="Times New Roman"/>
          <w:sz w:val="28"/>
          <w:szCs w:val="28"/>
        </w:rPr>
        <w:t xml:space="preserve"> орган</w:t>
      </w:r>
      <w:r w:rsidR="00FB6C40" w:rsidRPr="00792916">
        <w:rPr>
          <w:rFonts w:ascii="Times New Roman" w:hAnsi="Times New Roman" w:cs="Times New Roman"/>
          <w:sz w:val="28"/>
          <w:szCs w:val="28"/>
        </w:rPr>
        <w:t>ом</w:t>
      </w:r>
      <w:r w:rsidRPr="00792916">
        <w:rPr>
          <w:rFonts w:ascii="Times New Roman" w:hAnsi="Times New Roman" w:cs="Times New Roman"/>
          <w:sz w:val="28"/>
          <w:szCs w:val="28"/>
        </w:rPr>
        <w:t>,</w:t>
      </w:r>
      <w:r w:rsidR="00FB6C40" w:rsidRPr="00792916">
        <w:rPr>
          <w:rFonts w:ascii="Times New Roman" w:hAnsi="Times New Roman" w:cs="Times New Roman"/>
          <w:sz w:val="28"/>
          <w:szCs w:val="28"/>
        </w:rPr>
        <w:t xml:space="preserve"> который</w:t>
      </w:r>
      <w:r w:rsidRPr="00792916">
        <w:rPr>
          <w:rFonts w:ascii="Times New Roman" w:hAnsi="Times New Roman" w:cs="Times New Roman"/>
          <w:sz w:val="28"/>
          <w:szCs w:val="28"/>
        </w:rPr>
        <w:t xml:space="preserve"> осуществляющий деятельность на основании соглашения </w:t>
      </w:r>
      <w:r w:rsidR="00FB6C40" w:rsidRPr="00792916">
        <w:rPr>
          <w:rFonts w:ascii="Times New Roman" w:hAnsi="Times New Roman" w:cs="Times New Roman"/>
          <w:sz w:val="28"/>
          <w:szCs w:val="28"/>
        </w:rPr>
        <w:t>субъектов правового</w:t>
      </w:r>
      <w:r w:rsidRPr="00792916">
        <w:rPr>
          <w:rFonts w:ascii="Times New Roman" w:hAnsi="Times New Roman" w:cs="Times New Roman"/>
          <w:sz w:val="28"/>
          <w:szCs w:val="28"/>
        </w:rPr>
        <w:t xml:space="preserve"> спора</w:t>
      </w:r>
      <w:r w:rsidR="00FB6C40" w:rsidRPr="00792916">
        <w:rPr>
          <w:rFonts w:ascii="Times New Roman" w:hAnsi="Times New Roman" w:cs="Times New Roman"/>
          <w:sz w:val="28"/>
          <w:szCs w:val="28"/>
        </w:rPr>
        <w:t>, основанного на экономических отношениях</w:t>
      </w:r>
      <w:r w:rsidRPr="00792916">
        <w:rPr>
          <w:rFonts w:ascii="Times New Roman" w:hAnsi="Times New Roman" w:cs="Times New Roman"/>
          <w:sz w:val="28"/>
          <w:szCs w:val="28"/>
        </w:rPr>
        <w:t>, а не</w:t>
      </w:r>
      <w:r w:rsidR="00FB6C40" w:rsidRPr="00792916">
        <w:rPr>
          <w:rFonts w:ascii="Times New Roman" w:hAnsi="Times New Roman" w:cs="Times New Roman"/>
          <w:sz w:val="28"/>
          <w:szCs w:val="28"/>
        </w:rPr>
        <w:t xml:space="preserve"> на основании инициативы международного субъекта или государства</w:t>
      </w:r>
      <w:r w:rsidRPr="00792916">
        <w:rPr>
          <w:rFonts w:ascii="Times New Roman" w:hAnsi="Times New Roman" w:cs="Times New Roman"/>
          <w:sz w:val="28"/>
          <w:szCs w:val="28"/>
        </w:rPr>
        <w:t xml:space="preserve">. </w:t>
      </w:r>
    </w:p>
    <w:p w14:paraId="62D7A104" w14:textId="77777777" w:rsidR="00335C73" w:rsidRPr="00792916" w:rsidRDefault="00FB6C40"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w:t>
      </w:r>
      <w:r w:rsidR="003144A0" w:rsidRPr="00792916">
        <w:rPr>
          <w:rFonts w:ascii="Times New Roman" w:hAnsi="Times New Roman" w:cs="Times New Roman"/>
          <w:sz w:val="28"/>
          <w:szCs w:val="28"/>
        </w:rPr>
        <w:t xml:space="preserve"> обращение в </w:t>
      </w:r>
      <w:r w:rsidRPr="00792916">
        <w:rPr>
          <w:rFonts w:ascii="Times New Roman" w:hAnsi="Times New Roman" w:cs="Times New Roman"/>
          <w:sz w:val="28"/>
          <w:szCs w:val="28"/>
        </w:rPr>
        <w:t xml:space="preserve">Международный коммерческий арбитраж </w:t>
      </w:r>
      <w:r w:rsidR="003144A0" w:rsidRPr="00792916">
        <w:rPr>
          <w:rFonts w:ascii="Times New Roman" w:hAnsi="Times New Roman" w:cs="Times New Roman"/>
          <w:sz w:val="28"/>
          <w:szCs w:val="28"/>
        </w:rPr>
        <w:t xml:space="preserve">обладает диспозитивным характером, а его деятельность в </w:t>
      </w:r>
      <w:r w:rsidRPr="00792916">
        <w:rPr>
          <w:rFonts w:ascii="Times New Roman" w:hAnsi="Times New Roman" w:cs="Times New Roman"/>
          <w:sz w:val="28"/>
          <w:szCs w:val="28"/>
        </w:rPr>
        <w:t>определенной</w:t>
      </w:r>
      <w:r w:rsidR="003144A0" w:rsidRPr="00792916">
        <w:rPr>
          <w:rFonts w:ascii="Times New Roman" w:hAnsi="Times New Roman" w:cs="Times New Roman"/>
          <w:sz w:val="28"/>
          <w:szCs w:val="28"/>
        </w:rPr>
        <w:t xml:space="preserve"> степени контролируется сторонами. </w:t>
      </w:r>
      <w:r w:rsidRPr="00792916">
        <w:rPr>
          <w:rFonts w:ascii="Times New Roman" w:hAnsi="Times New Roman" w:cs="Times New Roman"/>
          <w:sz w:val="28"/>
          <w:szCs w:val="28"/>
        </w:rPr>
        <w:t>Следует также отметить, что</w:t>
      </w:r>
      <w:r w:rsidR="003144A0" w:rsidRPr="00792916">
        <w:rPr>
          <w:rFonts w:ascii="Times New Roman" w:hAnsi="Times New Roman" w:cs="Times New Roman"/>
          <w:sz w:val="28"/>
          <w:szCs w:val="28"/>
        </w:rPr>
        <w:t xml:space="preserve"> правовая природа международного арбитража является предметом </w:t>
      </w:r>
      <w:r w:rsidRPr="00792916">
        <w:rPr>
          <w:rFonts w:ascii="Times New Roman" w:hAnsi="Times New Roman" w:cs="Times New Roman"/>
          <w:sz w:val="28"/>
          <w:szCs w:val="28"/>
        </w:rPr>
        <w:t xml:space="preserve">многочисленных </w:t>
      </w:r>
      <w:r w:rsidR="003144A0" w:rsidRPr="00792916">
        <w:rPr>
          <w:rFonts w:ascii="Times New Roman" w:hAnsi="Times New Roman" w:cs="Times New Roman"/>
          <w:sz w:val="28"/>
          <w:szCs w:val="28"/>
        </w:rPr>
        <w:t xml:space="preserve">дискуссий. </w:t>
      </w:r>
    </w:p>
    <w:p w14:paraId="6890915C" w14:textId="3563BBA9" w:rsidR="003144A0" w:rsidRPr="00792916" w:rsidRDefault="00335C73" w:rsidP="003144A0">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Одним из наиболее ярких примеров обоснованности подобных дискуссий может послужить то обстоятельство</w:t>
      </w:r>
      <w:r w:rsidR="003144A0" w:rsidRPr="00792916">
        <w:rPr>
          <w:rFonts w:ascii="Times New Roman" w:hAnsi="Times New Roman" w:cs="Times New Roman"/>
          <w:sz w:val="28"/>
          <w:szCs w:val="28"/>
        </w:rPr>
        <w:t>,</w:t>
      </w:r>
      <w:r w:rsidRPr="00792916">
        <w:rPr>
          <w:rFonts w:ascii="Times New Roman" w:hAnsi="Times New Roman" w:cs="Times New Roman"/>
          <w:sz w:val="28"/>
          <w:szCs w:val="28"/>
        </w:rPr>
        <w:t xml:space="preserve"> что</w:t>
      </w:r>
      <w:r w:rsidR="003144A0" w:rsidRPr="00792916">
        <w:rPr>
          <w:rFonts w:ascii="Times New Roman" w:hAnsi="Times New Roman" w:cs="Times New Roman"/>
          <w:sz w:val="28"/>
          <w:szCs w:val="28"/>
        </w:rPr>
        <w:t xml:space="preserve"> в рамках процессуального подхода международный арбитраж приз</w:t>
      </w:r>
      <w:r w:rsidRPr="00792916">
        <w:rPr>
          <w:rFonts w:ascii="Times New Roman" w:hAnsi="Times New Roman" w:cs="Times New Roman"/>
          <w:sz w:val="28"/>
          <w:szCs w:val="28"/>
        </w:rPr>
        <w:t xml:space="preserve">нается особым судебным органом, то есть </w:t>
      </w:r>
      <w:r w:rsidR="003144A0" w:rsidRPr="00792916">
        <w:rPr>
          <w:rFonts w:ascii="Times New Roman" w:hAnsi="Times New Roman" w:cs="Times New Roman"/>
          <w:sz w:val="28"/>
          <w:szCs w:val="28"/>
        </w:rPr>
        <w:t>сп</w:t>
      </w:r>
      <w:r w:rsidRPr="00792916">
        <w:rPr>
          <w:rFonts w:ascii="Times New Roman" w:hAnsi="Times New Roman" w:cs="Times New Roman"/>
          <w:sz w:val="28"/>
          <w:szCs w:val="28"/>
        </w:rPr>
        <w:t>ециальной формой судопроизводства</w:t>
      </w:r>
      <w:r w:rsidR="003144A0" w:rsidRPr="00792916">
        <w:rPr>
          <w:rFonts w:ascii="Times New Roman" w:hAnsi="Times New Roman" w:cs="Times New Roman"/>
          <w:sz w:val="28"/>
          <w:szCs w:val="28"/>
        </w:rPr>
        <w:t xml:space="preserve">. </w:t>
      </w:r>
      <w:r w:rsidRPr="00792916">
        <w:rPr>
          <w:rFonts w:ascii="Times New Roman" w:hAnsi="Times New Roman" w:cs="Times New Roman"/>
          <w:sz w:val="28"/>
          <w:szCs w:val="28"/>
        </w:rPr>
        <w:t>Исследователями п</w:t>
      </w:r>
      <w:r w:rsidR="003144A0" w:rsidRPr="00792916">
        <w:rPr>
          <w:rFonts w:ascii="Times New Roman" w:hAnsi="Times New Roman" w:cs="Times New Roman"/>
          <w:sz w:val="28"/>
          <w:szCs w:val="28"/>
        </w:rPr>
        <w:t>одчеркивается его процессуальная самостоятельность, наличие юридической силы у его решений</w:t>
      </w:r>
      <w:r w:rsidRPr="00792916">
        <w:rPr>
          <w:rFonts w:ascii="Times New Roman" w:hAnsi="Times New Roman" w:cs="Times New Roman"/>
          <w:sz w:val="28"/>
          <w:szCs w:val="28"/>
        </w:rPr>
        <w:t>, что подтверждается в том числе</w:t>
      </w:r>
      <w:r w:rsidR="003144A0" w:rsidRPr="00792916">
        <w:rPr>
          <w:rFonts w:ascii="Times New Roman" w:hAnsi="Times New Roman" w:cs="Times New Roman"/>
          <w:sz w:val="28"/>
          <w:szCs w:val="28"/>
        </w:rPr>
        <w:t xml:space="preserve"> необходимость</w:t>
      </w:r>
      <w:r w:rsidRPr="00792916">
        <w:rPr>
          <w:rFonts w:ascii="Times New Roman" w:hAnsi="Times New Roman" w:cs="Times New Roman"/>
          <w:sz w:val="28"/>
          <w:szCs w:val="28"/>
        </w:rPr>
        <w:t>ю</w:t>
      </w:r>
      <w:r w:rsidR="003144A0" w:rsidRPr="00792916">
        <w:rPr>
          <w:rFonts w:ascii="Times New Roman" w:hAnsi="Times New Roman" w:cs="Times New Roman"/>
          <w:sz w:val="28"/>
          <w:szCs w:val="28"/>
        </w:rPr>
        <w:t xml:space="preserve"> признания и исполнения арбитражного решения государством для </w:t>
      </w:r>
      <w:r w:rsidRPr="00792916">
        <w:rPr>
          <w:rFonts w:ascii="Times New Roman" w:hAnsi="Times New Roman" w:cs="Times New Roman"/>
          <w:sz w:val="28"/>
          <w:szCs w:val="28"/>
        </w:rPr>
        <w:t>окончательного разрешения спора</w:t>
      </w:r>
      <w:r w:rsidR="003144A0" w:rsidRPr="00792916">
        <w:rPr>
          <w:rFonts w:ascii="Times New Roman" w:hAnsi="Times New Roman" w:cs="Times New Roman"/>
          <w:sz w:val="28"/>
          <w:szCs w:val="28"/>
        </w:rPr>
        <w:t xml:space="preserve">. Вместе с тем признается невозможность применения иностранного права в арбитраже в случае признания его частью судебной системы государства и, соответственно, невозможность осуществлять основную функцию </w:t>
      </w:r>
      <w:r w:rsidR="003144A0" w:rsidRPr="00792916">
        <w:rPr>
          <w:rFonts w:ascii="Times New Roman" w:hAnsi="Times New Roman" w:cs="Times New Roman"/>
          <w:sz w:val="28"/>
          <w:szCs w:val="28"/>
        </w:rPr>
        <w:lastRenderedPageBreak/>
        <w:t>международного частноправового процесса - разрешать коллизии между нормами права разных государств.</w:t>
      </w:r>
    </w:p>
    <w:p w14:paraId="3BA6B8C8" w14:textId="4E44A7D4" w:rsidR="00335C73" w:rsidRPr="00792916" w:rsidRDefault="00335C73"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В </w:t>
      </w:r>
      <w:hyperlink r:id="rId21" w:history="1">
        <w:r w:rsidRPr="00792916">
          <w:rPr>
            <w:rStyle w:val="a7"/>
            <w:rFonts w:ascii="Times New Roman" w:hAnsi="Times New Roman" w:cs="Times New Roman"/>
            <w:color w:val="auto"/>
            <w:sz w:val="28"/>
            <w:szCs w:val="28"/>
            <w:u w:val="none"/>
          </w:rPr>
          <w:t>Постановлении</w:t>
        </w:r>
      </w:hyperlink>
      <w:r w:rsidRPr="00792916">
        <w:rPr>
          <w:rFonts w:ascii="Times New Roman" w:hAnsi="Times New Roman" w:cs="Times New Roman"/>
          <w:sz w:val="28"/>
          <w:szCs w:val="28"/>
        </w:rPr>
        <w:t xml:space="preserve"> Конституционного Суда РФ от 26.05.2011 N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подчеркивается, что правосудие в Российской Федерации осуществляется только судом. Вместе с тем Конституционный суд РФ отмечает, что отдельные законоположения в третейской сфере гарантируют участникам третейского разбирательства необходимые процессуальные права и направлены на обеспечение принципа справедливого судебного разбирательства, который - по смыслу </w:t>
      </w:r>
      <w:hyperlink r:id="rId22" w:history="1">
        <w:r w:rsidRPr="00792916">
          <w:rPr>
            <w:rStyle w:val="a7"/>
            <w:rFonts w:ascii="Times New Roman" w:hAnsi="Times New Roman" w:cs="Times New Roman"/>
            <w:color w:val="auto"/>
            <w:sz w:val="28"/>
            <w:szCs w:val="28"/>
            <w:u w:val="none"/>
          </w:rPr>
          <w:t>ст. 46 (ч. 1)</w:t>
        </w:r>
      </w:hyperlink>
      <w:r w:rsidRPr="00792916">
        <w:rPr>
          <w:rFonts w:ascii="Times New Roman" w:hAnsi="Times New Roman" w:cs="Times New Roman"/>
          <w:sz w:val="28"/>
          <w:szCs w:val="28"/>
        </w:rPr>
        <w:t xml:space="preserve"> и </w:t>
      </w:r>
      <w:hyperlink r:id="rId23" w:history="1">
        <w:r w:rsidRPr="00792916">
          <w:rPr>
            <w:rStyle w:val="a7"/>
            <w:rFonts w:ascii="Times New Roman" w:hAnsi="Times New Roman" w:cs="Times New Roman"/>
            <w:color w:val="auto"/>
            <w:sz w:val="28"/>
            <w:szCs w:val="28"/>
            <w:u w:val="none"/>
          </w:rPr>
          <w:t>ст. 118 (ч. 1)</w:t>
        </w:r>
      </w:hyperlink>
      <w:r w:rsidRPr="00792916">
        <w:rPr>
          <w:rFonts w:ascii="Times New Roman" w:hAnsi="Times New Roman" w:cs="Times New Roman"/>
          <w:sz w:val="28"/>
          <w:szCs w:val="28"/>
        </w:rPr>
        <w:t xml:space="preserve"> Конституции Российской Федерации во взаимосвязи со </w:t>
      </w:r>
      <w:hyperlink r:id="rId24" w:history="1">
        <w:r w:rsidRPr="00792916">
          <w:rPr>
            <w:rStyle w:val="a7"/>
            <w:rFonts w:ascii="Times New Roman" w:hAnsi="Times New Roman" w:cs="Times New Roman"/>
            <w:color w:val="auto"/>
            <w:sz w:val="28"/>
            <w:szCs w:val="28"/>
            <w:u w:val="none"/>
          </w:rPr>
          <w:t>ст. 6</w:t>
        </w:r>
      </w:hyperlink>
      <w:r w:rsidRPr="00792916">
        <w:rPr>
          <w:rFonts w:ascii="Times New Roman" w:hAnsi="Times New Roman" w:cs="Times New Roman"/>
          <w:sz w:val="28"/>
          <w:szCs w:val="28"/>
        </w:rPr>
        <w:t xml:space="preserve"> Конвенции о защите прав человека и основных свобод распространяется как на разбирательство в государственном суде, так и на третейское разбирательство. В этой связи употребление термина «частное правосудие» по отношению к третейскому разбирательству представляется вполне обоснованным. </w:t>
      </w:r>
    </w:p>
    <w:p w14:paraId="3FE67100" w14:textId="7F581B0A" w:rsidR="003144A0" w:rsidRPr="00792916" w:rsidRDefault="00335C73"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 одним из наиболее существенных представляется вопрос о современном состоянии отношений между государственным и частным правосудием.</w:t>
      </w:r>
    </w:p>
    <w:p w14:paraId="6DCE85EC" w14:textId="49FC0723" w:rsidR="00B208DD" w:rsidRPr="00792916" w:rsidRDefault="00335C73" w:rsidP="007B0EE8">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Данном контексте следует упомянуть закрепление в ст. 7 Закона РФ от 07.07.1993 N 5338-1 "О международном коммерческом арбитраже" девятого пункта, призывающего при толковании арбитражного соглашения любые сомнения интерпретировать в пользу его действительности и исполнимости (так называемого </w:t>
      </w:r>
      <w:proofErr w:type="spellStart"/>
      <w:r w:rsidRPr="00792916">
        <w:rPr>
          <w:rFonts w:ascii="Times New Roman" w:hAnsi="Times New Roman" w:cs="Times New Roman"/>
          <w:sz w:val="28"/>
          <w:szCs w:val="28"/>
        </w:rPr>
        <w:t>валидационного</w:t>
      </w:r>
      <w:proofErr w:type="spellEnd"/>
      <w:r w:rsidRPr="00792916">
        <w:rPr>
          <w:rFonts w:ascii="Times New Roman" w:hAnsi="Times New Roman" w:cs="Times New Roman"/>
          <w:sz w:val="28"/>
          <w:szCs w:val="28"/>
        </w:rPr>
        <w:t xml:space="preserve"> принципа).</w:t>
      </w:r>
    </w:p>
    <w:p w14:paraId="5FCA0BEE" w14:textId="1237AE2A" w:rsidR="00335C73" w:rsidRPr="00792916" w:rsidRDefault="00335C73"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Как известно, в развитие этого и ряда других законоположений в декабре 2019 г. было принято </w:t>
      </w:r>
      <w:hyperlink r:id="rId25" w:history="1">
        <w:r w:rsidRPr="00792916">
          <w:rPr>
            <w:rStyle w:val="a7"/>
            <w:rFonts w:ascii="Times New Roman" w:hAnsi="Times New Roman" w:cs="Times New Roman"/>
            <w:sz w:val="28"/>
            <w:szCs w:val="28"/>
            <w:u w:val="none"/>
          </w:rPr>
          <w:t>Постановление</w:t>
        </w:r>
      </w:hyperlink>
      <w:r w:rsidRPr="00792916">
        <w:rPr>
          <w:rFonts w:ascii="Times New Roman" w:hAnsi="Times New Roman" w:cs="Times New Roman"/>
          <w:sz w:val="28"/>
          <w:szCs w:val="28"/>
        </w:rPr>
        <w:t xml:space="preserve"> Пленума Верховного Суда Российской </w:t>
      </w:r>
      <w:r w:rsidRPr="00792916">
        <w:rPr>
          <w:rFonts w:ascii="Times New Roman" w:hAnsi="Times New Roman" w:cs="Times New Roman"/>
          <w:sz w:val="28"/>
          <w:szCs w:val="28"/>
        </w:rPr>
        <w:lastRenderedPageBreak/>
        <w:t>Федерации от 10.12.2019 N 53 «О выполнении судами функций содействия и контроля в отношении третейского разбирательства, международного коммерческого арбитража». Указанное постановление, по мнению ряда исследователей является одним из наиболее значимых в сфере третейского разбира</w:t>
      </w:r>
      <w:r w:rsidR="00D25B0E" w:rsidRPr="00792916">
        <w:rPr>
          <w:rFonts w:ascii="Times New Roman" w:hAnsi="Times New Roman" w:cs="Times New Roman"/>
          <w:sz w:val="28"/>
          <w:szCs w:val="28"/>
        </w:rPr>
        <w:t>тельства за прошедшие пять лет.</w:t>
      </w:r>
      <w:r w:rsidR="00D25B0E" w:rsidRPr="00792916">
        <w:t xml:space="preserve"> Так, </w:t>
      </w:r>
      <w:r w:rsidR="00D25B0E" w:rsidRPr="00792916">
        <w:rPr>
          <w:rFonts w:ascii="Times New Roman" w:hAnsi="Times New Roman" w:cs="Times New Roman"/>
          <w:sz w:val="28"/>
          <w:szCs w:val="28"/>
        </w:rPr>
        <w:t xml:space="preserve">указанное Постановление внесло достаточно существенный вклад в развитие </w:t>
      </w:r>
      <w:proofErr w:type="spellStart"/>
      <w:r w:rsidR="00D25B0E" w:rsidRPr="00792916">
        <w:rPr>
          <w:rFonts w:ascii="Times New Roman" w:hAnsi="Times New Roman" w:cs="Times New Roman"/>
          <w:sz w:val="28"/>
          <w:szCs w:val="28"/>
        </w:rPr>
        <w:t>проарбитражного</w:t>
      </w:r>
      <w:proofErr w:type="spellEnd"/>
      <w:r w:rsidR="00D25B0E" w:rsidRPr="00792916">
        <w:rPr>
          <w:rFonts w:ascii="Times New Roman" w:hAnsi="Times New Roman" w:cs="Times New Roman"/>
          <w:sz w:val="28"/>
          <w:szCs w:val="28"/>
        </w:rPr>
        <w:t xml:space="preserve"> подхода в государственных судах.</w:t>
      </w:r>
    </w:p>
    <w:p w14:paraId="69D8E706" w14:textId="77777777" w:rsidR="00D25B0E" w:rsidRPr="00792916" w:rsidRDefault="00D25B0E" w:rsidP="00D25B0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По мнению автора выпускной квалификационной работы, в настоящее время отношения государственных и третейских судов должны строиться на основе партнерства. Таким образом, рассуждая в подобной парадигме, любое партнерство строится на двух принципах: максимальной поддержке и минимальном вмешательстве в деятельность партнера. </w:t>
      </w:r>
    </w:p>
    <w:p w14:paraId="2377AA4F" w14:textId="1D31A54B" w:rsidR="00D25B0E" w:rsidRPr="00792916" w:rsidRDefault="00D25B0E" w:rsidP="00D25B0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Указанные принципы заложены в систему современного международного арбитражного режима - </w:t>
      </w:r>
      <w:hyperlink r:id="rId26" w:history="1">
        <w:r w:rsidRPr="00792916">
          <w:rPr>
            <w:rStyle w:val="a7"/>
            <w:rFonts w:ascii="Times New Roman" w:hAnsi="Times New Roman" w:cs="Times New Roman"/>
            <w:sz w:val="28"/>
            <w:szCs w:val="28"/>
            <w:u w:val="none"/>
          </w:rPr>
          <w:t>Конвенцию</w:t>
        </w:r>
      </w:hyperlink>
      <w:r w:rsidRPr="00792916">
        <w:rPr>
          <w:rFonts w:ascii="Times New Roman" w:hAnsi="Times New Roman" w:cs="Times New Roman"/>
          <w:sz w:val="28"/>
          <w:szCs w:val="28"/>
        </w:rPr>
        <w:t xml:space="preserve"> ООН о признании и приведении в исполнение иностранных арбитражных решений (Нью-Йорк, 1958 г.) и Типовой </w:t>
      </w:r>
      <w:hyperlink r:id="rId27" w:history="1">
        <w:r w:rsidRPr="00792916">
          <w:rPr>
            <w:rStyle w:val="a7"/>
            <w:rFonts w:ascii="Times New Roman" w:hAnsi="Times New Roman" w:cs="Times New Roman"/>
            <w:sz w:val="28"/>
            <w:szCs w:val="28"/>
            <w:u w:val="none"/>
          </w:rPr>
          <w:t>закон</w:t>
        </w:r>
      </w:hyperlink>
      <w:r w:rsidRPr="00792916">
        <w:rPr>
          <w:rFonts w:ascii="Times New Roman" w:hAnsi="Times New Roman" w:cs="Times New Roman"/>
          <w:sz w:val="28"/>
          <w:szCs w:val="28"/>
        </w:rPr>
        <w:t xml:space="preserve"> ЮНСИТРАЛ: поддержка со стороны государственных судов международным арбитражам должна быть максимальной, а вмешательство в их деятельность – минимальным.</w:t>
      </w:r>
    </w:p>
    <w:p w14:paraId="149EF3DC" w14:textId="56C9BD9C" w:rsidR="00A8206D" w:rsidRPr="00792916" w:rsidRDefault="00A8206D" w:rsidP="00D25B0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Между тем, усматривается и ряд проблем, связанных с воплощением указанных основополагающих принципов.</w:t>
      </w:r>
    </w:p>
    <w:p w14:paraId="7D2132EF" w14:textId="1E6DC9AD" w:rsidR="00D25B0E" w:rsidRPr="00792916" w:rsidRDefault="00A8206D"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 нарушение публичного порядка является традиционным основанием для отказа в признании и приведении в исполнение на территории Российской Федерации иностранных судебных или арбитражных решений.</w:t>
      </w:r>
      <w:r w:rsidRPr="00792916">
        <w:t xml:space="preserve"> </w:t>
      </w:r>
      <w:r w:rsidRPr="00792916">
        <w:rPr>
          <w:rFonts w:ascii="Times New Roman" w:hAnsi="Times New Roman" w:cs="Times New Roman"/>
          <w:sz w:val="28"/>
          <w:szCs w:val="28"/>
        </w:rPr>
        <w:t xml:space="preserve">В рамках реформы законодательства о третейских </w:t>
      </w:r>
      <w:proofErr w:type="spellStart"/>
      <w:r w:rsidRPr="00792916">
        <w:rPr>
          <w:rFonts w:ascii="Times New Roman" w:hAnsi="Times New Roman" w:cs="Times New Roman"/>
          <w:sz w:val="28"/>
          <w:szCs w:val="28"/>
        </w:rPr>
        <w:t>судазх</w:t>
      </w:r>
      <w:proofErr w:type="spellEnd"/>
      <w:r w:rsidRPr="00792916">
        <w:rPr>
          <w:rFonts w:ascii="Times New Roman" w:hAnsi="Times New Roman" w:cs="Times New Roman"/>
          <w:sz w:val="28"/>
          <w:szCs w:val="28"/>
        </w:rPr>
        <w:t>, российский законодатель отказался от попытки разграничить понятия публичного порядка и основополагающих принципов российского права.</w:t>
      </w:r>
      <w:r w:rsidRPr="00792916">
        <w:t xml:space="preserve"> </w:t>
      </w:r>
      <w:r w:rsidRPr="00792916">
        <w:rPr>
          <w:rFonts w:ascii="Times New Roman" w:hAnsi="Times New Roman" w:cs="Times New Roman"/>
          <w:sz w:val="28"/>
          <w:szCs w:val="28"/>
        </w:rPr>
        <w:t xml:space="preserve">В соответствии с редакцией п. 2 ч. 3 ст. 239 АПК РФ, применявшейся до 1 сентября 2016 г., основанием для отказа в выдаче исполнительного листа на принудительное исполнение решения третейского суда или международного коммерческого арбитража, принятого на </w:t>
      </w:r>
      <w:r w:rsidRPr="00792916">
        <w:rPr>
          <w:rFonts w:ascii="Times New Roman" w:hAnsi="Times New Roman" w:cs="Times New Roman"/>
          <w:sz w:val="28"/>
          <w:szCs w:val="28"/>
        </w:rPr>
        <w:lastRenderedPageBreak/>
        <w:t xml:space="preserve">территории Российской Федерации, было не нарушение публичного порядка, а нарушение «основополагающих принципов российского права». </w:t>
      </w:r>
    </w:p>
    <w:p w14:paraId="74DEA4B9" w14:textId="46699D66" w:rsidR="00A8206D" w:rsidRPr="00792916" w:rsidRDefault="00A8206D"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 законодатель зафиксировал, что противоречие публичному порядку является основанием для отказа в принудительном исполнении решений третейских судов и международных коммерческих арбитражей, принятых на территории РФ.</w:t>
      </w:r>
      <w:r w:rsidRPr="00792916">
        <w:t xml:space="preserve"> </w:t>
      </w:r>
      <w:r w:rsidRPr="00792916">
        <w:rPr>
          <w:rFonts w:ascii="Times New Roman" w:hAnsi="Times New Roman" w:cs="Times New Roman"/>
          <w:sz w:val="28"/>
          <w:szCs w:val="28"/>
        </w:rPr>
        <w:t>Содержание категории публичного порядка было раскрыто в п. 1 Обзора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 (утв. информационным письмом Президиума ВАС РФ от 26.02.2013 N 156; далее - Обзор 2013 г.).</w:t>
      </w:r>
    </w:p>
    <w:p w14:paraId="5CC83615" w14:textId="65E879FF" w:rsidR="00A8206D" w:rsidRPr="00792916" w:rsidRDefault="00A8206D" w:rsidP="00335C73">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«...под публичным порядком в целях применения названных норм понимаются фундаментальные правовые начала (принципы), которые обладают высшей императивностью, универсальностью, особой общественной и публичной значимостью, составляют основу построения экономической, политической, правовой системы государства. К таким началам, в частности, относится запрет на совершение действий, прямо запрещенных </w:t>
      </w:r>
      <w:proofErr w:type="spellStart"/>
      <w:r w:rsidRPr="00792916">
        <w:rPr>
          <w:rFonts w:ascii="Times New Roman" w:hAnsi="Times New Roman" w:cs="Times New Roman"/>
          <w:sz w:val="28"/>
          <w:szCs w:val="28"/>
        </w:rPr>
        <w:t>сверхимперативными</w:t>
      </w:r>
      <w:proofErr w:type="spellEnd"/>
      <w:r w:rsidRPr="00792916">
        <w:rPr>
          <w:rFonts w:ascii="Times New Roman" w:hAnsi="Times New Roman" w:cs="Times New Roman"/>
          <w:sz w:val="28"/>
          <w:szCs w:val="28"/>
        </w:rPr>
        <w:t xml:space="preserve"> нормами законодательства Российской Федерации (статья 1192 Гражданского кодекса Российской Федерации), если этими действиями наносится ущерб суверенитету или безопасности государства, затрагиваются интересы больших социальных групп, нарушаются конституционные права и свободы частных лиц».</w:t>
      </w:r>
    </w:p>
    <w:p w14:paraId="24D1B1D2" w14:textId="6614866E" w:rsidR="00B34767" w:rsidRPr="00792916" w:rsidRDefault="00A8206D" w:rsidP="00B34767">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Из указанного следует, что для целей признания нарушения публичного порядка необходимо одновременное наличие двух признаков, относящихся к принудительному исполнению третейского решения.</w:t>
      </w:r>
      <w:r w:rsidRPr="00792916">
        <w:rPr>
          <w:rStyle w:val="a6"/>
          <w:rFonts w:ascii="Times New Roman" w:hAnsi="Times New Roman" w:cs="Times New Roman"/>
          <w:sz w:val="28"/>
          <w:szCs w:val="28"/>
        </w:rPr>
        <w:footnoteReference w:id="69"/>
      </w:r>
    </w:p>
    <w:p w14:paraId="03AF5F3F" w14:textId="17F9E485" w:rsidR="00A8206D" w:rsidRPr="00792916" w:rsidRDefault="00A8206D" w:rsidP="00A8206D">
      <w:pPr>
        <w:spacing w:line="360" w:lineRule="auto"/>
        <w:ind w:firstLine="708"/>
        <w:jc w:val="both"/>
        <w:rPr>
          <w:rFonts w:ascii="Times New Roman" w:hAnsi="Times New Roman" w:cs="Times New Roman"/>
          <w:sz w:val="28"/>
          <w:szCs w:val="28"/>
        </w:rPr>
      </w:pPr>
      <w:r w:rsidRPr="00792916">
        <w:rPr>
          <w:rFonts w:ascii="Times New Roman" w:hAnsi="Times New Roman" w:cs="Times New Roman"/>
          <w:bCs/>
          <w:sz w:val="28"/>
          <w:szCs w:val="28"/>
        </w:rPr>
        <w:t>К первому обязательному признаку</w:t>
      </w:r>
      <w:r w:rsidRPr="00792916">
        <w:rPr>
          <w:rFonts w:ascii="Times New Roman" w:hAnsi="Times New Roman" w:cs="Times New Roman"/>
          <w:sz w:val="28"/>
          <w:szCs w:val="28"/>
        </w:rPr>
        <w:t xml:space="preserve"> относится содержание допущенного нарушения: публичный порядок нарушается только тогда, когда принудительное </w:t>
      </w:r>
      <w:r w:rsidRPr="00792916">
        <w:rPr>
          <w:rFonts w:ascii="Times New Roman" w:hAnsi="Times New Roman" w:cs="Times New Roman"/>
          <w:sz w:val="28"/>
          <w:szCs w:val="28"/>
        </w:rPr>
        <w:lastRenderedPageBreak/>
        <w:t xml:space="preserve">исполнение третейского решения вступает в противоречие с фундаментальными правовыми началами (принципами), составляющими основу экономической, политической, правовой системы Российского государства, либо нарушает запрет, установленный российской </w:t>
      </w:r>
      <w:proofErr w:type="spellStart"/>
      <w:r w:rsidRPr="00792916">
        <w:rPr>
          <w:rFonts w:ascii="Times New Roman" w:hAnsi="Times New Roman" w:cs="Times New Roman"/>
          <w:sz w:val="28"/>
          <w:szCs w:val="28"/>
        </w:rPr>
        <w:t>сверхимперативной</w:t>
      </w:r>
      <w:proofErr w:type="spellEnd"/>
      <w:r w:rsidRPr="00792916">
        <w:rPr>
          <w:rFonts w:ascii="Times New Roman" w:hAnsi="Times New Roman" w:cs="Times New Roman"/>
          <w:sz w:val="28"/>
          <w:szCs w:val="28"/>
        </w:rPr>
        <w:t xml:space="preserve"> нормой (нормой непосредственного применения).</w:t>
      </w:r>
      <w:r w:rsidRPr="00792916">
        <w:rPr>
          <w:rStyle w:val="a6"/>
          <w:rFonts w:ascii="Times New Roman" w:hAnsi="Times New Roman" w:cs="Times New Roman"/>
          <w:sz w:val="28"/>
          <w:szCs w:val="28"/>
        </w:rPr>
        <w:footnoteReference w:id="70"/>
      </w:r>
    </w:p>
    <w:p w14:paraId="79E59B25" w14:textId="77777777" w:rsidR="00A8206D" w:rsidRPr="00792916" w:rsidRDefault="00A8206D" w:rsidP="00A8206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Данный признак соответствует подходам к пониманию понятия публичного порядка, которые сложились в международной практике в рамках толкования </w:t>
      </w:r>
      <w:hyperlink r:id="rId28" w:history="1">
        <w:r w:rsidRPr="00792916">
          <w:rPr>
            <w:rStyle w:val="a7"/>
            <w:rFonts w:ascii="Times New Roman" w:hAnsi="Times New Roman" w:cs="Times New Roman"/>
            <w:sz w:val="28"/>
            <w:szCs w:val="28"/>
            <w:u w:val="none"/>
          </w:rPr>
          <w:t>п. 2 ст. V</w:t>
        </w:r>
      </w:hyperlink>
      <w:r w:rsidRPr="00792916">
        <w:rPr>
          <w:rFonts w:ascii="Times New Roman" w:hAnsi="Times New Roman" w:cs="Times New Roman"/>
          <w:sz w:val="28"/>
          <w:szCs w:val="28"/>
        </w:rPr>
        <w:t xml:space="preserve"> Нью-Йоркской конвенции 1958 г. о признании и приведении в исполнение иностранных арбитражных решений и </w:t>
      </w:r>
      <w:hyperlink r:id="rId29" w:history="1">
        <w:r w:rsidRPr="00792916">
          <w:rPr>
            <w:rStyle w:val="a7"/>
            <w:rFonts w:ascii="Times New Roman" w:hAnsi="Times New Roman" w:cs="Times New Roman"/>
            <w:sz w:val="28"/>
            <w:szCs w:val="28"/>
            <w:u w:val="none"/>
          </w:rPr>
          <w:t>ст. 36</w:t>
        </w:r>
      </w:hyperlink>
      <w:r w:rsidRPr="00792916">
        <w:rPr>
          <w:rFonts w:ascii="Times New Roman" w:hAnsi="Times New Roman" w:cs="Times New Roman"/>
          <w:sz w:val="28"/>
          <w:szCs w:val="28"/>
        </w:rPr>
        <w:t xml:space="preserve"> Типового закона ЮНСИТРАЛ 1985 г. "О международном торговом арбитраже" </w:t>
      </w:r>
    </w:p>
    <w:p w14:paraId="1B9F96BD" w14:textId="64C6106B" w:rsidR="00B34767" w:rsidRPr="00792916" w:rsidRDefault="00A8206D" w:rsidP="00B34767">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Одним из наиболее авторитетных документов, обобщающих международную практику по вопросу о понятии публичного порядка, являются Рекомендации Ассоциации международного права по применению публичного порядка в качестве основания для отказа в признании или приведении в исполнение международных арбитражных решений (утв. 06.04.2002 Резолюцией N 2/2002; далее - Резолюция АМП).</w:t>
      </w:r>
      <w:r w:rsidRPr="00792916">
        <w:rPr>
          <w:rStyle w:val="a6"/>
          <w:rFonts w:ascii="Times New Roman" w:hAnsi="Times New Roman" w:cs="Times New Roman"/>
          <w:sz w:val="28"/>
          <w:szCs w:val="28"/>
        </w:rPr>
        <w:footnoteReference w:id="71"/>
      </w:r>
    </w:p>
    <w:p w14:paraId="7573B78D" w14:textId="2F2E8153" w:rsidR="008C4CE6" w:rsidRPr="00792916" w:rsidRDefault="008C4CE6" w:rsidP="008C4CE6">
      <w:pPr>
        <w:spacing w:line="360" w:lineRule="auto"/>
        <w:ind w:firstLine="708"/>
        <w:jc w:val="both"/>
        <w:rPr>
          <w:rFonts w:ascii="Times New Roman" w:hAnsi="Times New Roman" w:cs="Times New Roman"/>
          <w:sz w:val="28"/>
          <w:szCs w:val="28"/>
        </w:rPr>
      </w:pPr>
      <w:r w:rsidRPr="00792916">
        <w:rPr>
          <w:rFonts w:ascii="Times New Roman" w:hAnsi="Times New Roman" w:cs="Times New Roman"/>
          <w:bCs/>
          <w:sz w:val="28"/>
          <w:szCs w:val="28"/>
        </w:rPr>
        <w:t>Ко второму признаку</w:t>
      </w:r>
      <w:r w:rsidRPr="00792916">
        <w:rPr>
          <w:rFonts w:ascii="Times New Roman" w:hAnsi="Times New Roman" w:cs="Times New Roman"/>
          <w:sz w:val="28"/>
          <w:szCs w:val="28"/>
        </w:rPr>
        <w:t xml:space="preserve"> нарушения публичного порядка относят последствия допущенного нарушения: должен быть нанесен ущерб суверенитету или безопасности государства, затронуты интересы больших социальных групп, нарушены конституционные права и свободы частных лиц. </w:t>
      </w:r>
      <w:r w:rsidRPr="00792916">
        <w:rPr>
          <w:rStyle w:val="a6"/>
          <w:rFonts w:ascii="Times New Roman" w:hAnsi="Times New Roman" w:cs="Times New Roman"/>
          <w:sz w:val="28"/>
          <w:szCs w:val="28"/>
        </w:rPr>
        <w:footnoteReference w:id="72"/>
      </w:r>
    </w:p>
    <w:p w14:paraId="5A3CE215" w14:textId="77777777" w:rsidR="008C4CE6" w:rsidRPr="00792916" w:rsidRDefault="008C4CE6" w:rsidP="008C4CE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На значимость этого признака обращает внимание в своем </w:t>
      </w:r>
      <w:hyperlink r:id="rId30" w:history="1">
        <w:r w:rsidRPr="00792916">
          <w:rPr>
            <w:rStyle w:val="a7"/>
            <w:rFonts w:ascii="Times New Roman" w:hAnsi="Times New Roman" w:cs="Times New Roman"/>
            <w:sz w:val="28"/>
            <w:szCs w:val="28"/>
            <w:u w:val="none"/>
          </w:rPr>
          <w:t>комментарии</w:t>
        </w:r>
      </w:hyperlink>
      <w:r w:rsidRPr="00792916">
        <w:rPr>
          <w:rFonts w:ascii="Times New Roman" w:hAnsi="Times New Roman" w:cs="Times New Roman"/>
          <w:sz w:val="28"/>
          <w:szCs w:val="28"/>
        </w:rPr>
        <w:t xml:space="preserve"> к Обзору 2013 г. судья Верховного Суда РФ Н.В. Павлова: </w:t>
      </w:r>
    </w:p>
    <w:p w14:paraId="6CBA2AEC" w14:textId="477C6450" w:rsidR="008C4CE6" w:rsidRPr="00792916" w:rsidRDefault="008C4CE6" w:rsidP="008C4CE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 формула публичного порядка в </w:t>
      </w:r>
      <w:hyperlink r:id="rId31" w:history="1">
        <w:r w:rsidRPr="00792916">
          <w:rPr>
            <w:rStyle w:val="a7"/>
            <w:rFonts w:ascii="Times New Roman" w:hAnsi="Times New Roman" w:cs="Times New Roman"/>
            <w:sz w:val="28"/>
            <w:szCs w:val="28"/>
            <w:u w:val="none"/>
          </w:rPr>
          <w:t>п. 1</w:t>
        </w:r>
      </w:hyperlink>
      <w:r w:rsidRPr="00792916">
        <w:rPr>
          <w:rFonts w:ascii="Times New Roman" w:hAnsi="Times New Roman" w:cs="Times New Roman"/>
          <w:sz w:val="28"/>
          <w:szCs w:val="28"/>
        </w:rPr>
        <w:t xml:space="preserve"> Обзора 2013 г. удачна потому, что называет второй важный элемент оговорки о публичном порядке - неблагоприятные последствия от применения иностранного права или признания и исполнения иностранного решения для суверенитета и безопасности государства, интересов больших социальных групп, конституционных прав и свобод частных лиц. </w:t>
      </w:r>
    </w:p>
    <w:p w14:paraId="3D0DA422" w14:textId="529BD20F" w:rsidR="008C4CE6" w:rsidRPr="00792916" w:rsidRDefault="008C4CE6" w:rsidP="008C4CE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Этот критерий последствий является обязательным для того, чтобы суд признал необходимым использование данного механизма. Само по себе несоответствие примененных в решении норм иностранного права нормам российского права, различное правовое регулирование сходных отношений или неверное толкование норм российского права, примененного как иностранного при вынесении признаваемого и исполняемого решения, не свидетельствует о нарушении отечественного публичного порядка»</w:t>
      </w:r>
      <w:r w:rsidRPr="00792916">
        <w:rPr>
          <w:rStyle w:val="a6"/>
          <w:rFonts w:ascii="Times New Roman" w:hAnsi="Times New Roman" w:cs="Times New Roman"/>
          <w:sz w:val="28"/>
          <w:szCs w:val="28"/>
        </w:rPr>
        <w:footnoteReference w:id="73"/>
      </w:r>
    </w:p>
    <w:p w14:paraId="4FA5F48E" w14:textId="77777777" w:rsidR="0098733E" w:rsidRPr="00792916" w:rsidRDefault="0098733E" w:rsidP="0098733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Таким образом, для отказа в приведении в исполнение решения международного коммерческого арбитража по мотиву нарушения публичного порядка государственный суд должен установить совокупное наличие двух признаков:</w:t>
      </w:r>
    </w:p>
    <w:p w14:paraId="48855DCE" w14:textId="7914183C" w:rsidR="0098733E" w:rsidRPr="00792916" w:rsidRDefault="0098733E" w:rsidP="0098733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нарушение основополагающих принципов российской правовой системы или российских норм непосредственного применения (</w:t>
      </w:r>
      <w:proofErr w:type="spellStart"/>
      <w:r w:rsidRPr="00792916">
        <w:rPr>
          <w:rFonts w:ascii="Times New Roman" w:hAnsi="Times New Roman" w:cs="Times New Roman"/>
          <w:sz w:val="28"/>
          <w:szCs w:val="28"/>
        </w:rPr>
        <w:t>сверхимперативных</w:t>
      </w:r>
      <w:proofErr w:type="spellEnd"/>
      <w:r w:rsidRPr="00792916">
        <w:rPr>
          <w:rFonts w:ascii="Times New Roman" w:hAnsi="Times New Roman" w:cs="Times New Roman"/>
          <w:sz w:val="28"/>
          <w:szCs w:val="28"/>
        </w:rPr>
        <w:t xml:space="preserve"> норм), которое имеет последствия в виде нанесения ущерба суверенитету или безопасности государства, затрагивает интересы больших социальных групп либо нарушает конституционные права и свободы частных лиц.</w:t>
      </w:r>
    </w:p>
    <w:p w14:paraId="64C7F06A" w14:textId="354DE9A6" w:rsidR="0098733E" w:rsidRPr="00792916" w:rsidRDefault="0098733E" w:rsidP="0098733E">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Между тем, представляется наиболее логичным подход, который сформировался в ряде национальных правопорядков, согласно которому</w:t>
      </w:r>
      <w:r w:rsidRPr="00792916">
        <w:rPr>
          <w:rFonts w:ascii="Times New Roman" w:eastAsia="Times New Roman" w:hAnsi="Times New Roman" w:cs="Times New Roman"/>
          <w:lang w:eastAsia="ru-RU"/>
        </w:rPr>
        <w:t xml:space="preserve"> </w:t>
      </w:r>
      <w:r w:rsidRPr="00792916">
        <w:rPr>
          <w:rFonts w:ascii="Times New Roman" w:hAnsi="Times New Roman" w:cs="Times New Roman"/>
          <w:sz w:val="28"/>
          <w:szCs w:val="28"/>
        </w:rPr>
        <w:t xml:space="preserve">при анализе публичного порядка в качестве основания для отказа в приведении в исполнение решений международного коммерческого арбитража нужно принимать во внимание не любые начала (принципы), свойственные отдельным отраслям национального права (так называемый внутренний публичный </w:t>
      </w:r>
      <w:r w:rsidRPr="00792916">
        <w:rPr>
          <w:rFonts w:ascii="Times New Roman" w:hAnsi="Times New Roman" w:cs="Times New Roman"/>
          <w:sz w:val="28"/>
          <w:szCs w:val="28"/>
        </w:rPr>
        <w:lastRenderedPageBreak/>
        <w:t xml:space="preserve">порядок), а только те, которые имеют фундаментальный характер, являются универсальными для всей правовой системы и выступают базовыми для экономического, политического или социального устройства (так называемый международный публичный порядок). В частности, именно такой подход отражен в Резолюции АМП, которая говорит о возможности противоречия последствий исполнения решения международного арбитража именно международному публичному порядку. </w:t>
      </w:r>
    </w:p>
    <w:p w14:paraId="09096405" w14:textId="59CA1B36" w:rsidR="00AB03FD" w:rsidRPr="00792916" w:rsidRDefault="00AB03FD" w:rsidP="0098733E">
      <w:pPr>
        <w:spacing w:line="360" w:lineRule="auto"/>
        <w:ind w:firstLine="708"/>
        <w:jc w:val="both"/>
        <w:rPr>
          <w:rFonts w:ascii="Times New Roman" w:hAnsi="Times New Roman" w:cs="Times New Roman"/>
          <w:sz w:val="28"/>
          <w:szCs w:val="28"/>
        </w:rPr>
      </w:pPr>
    </w:p>
    <w:p w14:paraId="3982C241" w14:textId="77777777" w:rsidR="00AB03FD" w:rsidRPr="00792916" w:rsidRDefault="00AB03FD">
      <w:pPr>
        <w:rPr>
          <w:rFonts w:ascii="Times New Roman" w:hAnsi="Times New Roman" w:cs="Times New Roman"/>
          <w:sz w:val="28"/>
          <w:szCs w:val="28"/>
        </w:rPr>
      </w:pPr>
      <w:r w:rsidRPr="00792916">
        <w:rPr>
          <w:rFonts w:ascii="Times New Roman" w:hAnsi="Times New Roman" w:cs="Times New Roman"/>
          <w:sz w:val="28"/>
          <w:szCs w:val="28"/>
        </w:rPr>
        <w:br w:type="page"/>
      </w:r>
    </w:p>
    <w:p w14:paraId="4E1DB42C" w14:textId="5952BC1C" w:rsidR="00AB03FD" w:rsidRPr="00792916" w:rsidRDefault="00AB03FD" w:rsidP="00AB4AAA">
      <w:pPr>
        <w:spacing w:line="360" w:lineRule="auto"/>
        <w:ind w:firstLine="708"/>
        <w:jc w:val="center"/>
        <w:rPr>
          <w:rFonts w:ascii="Times New Roman" w:hAnsi="Times New Roman" w:cs="Times New Roman"/>
          <w:b/>
          <w:bCs/>
          <w:sz w:val="32"/>
          <w:szCs w:val="32"/>
        </w:rPr>
      </w:pPr>
      <w:r w:rsidRPr="00792916">
        <w:rPr>
          <w:rFonts w:ascii="Times New Roman" w:hAnsi="Times New Roman" w:cs="Times New Roman"/>
          <w:b/>
          <w:bCs/>
          <w:sz w:val="32"/>
          <w:szCs w:val="32"/>
        </w:rPr>
        <w:lastRenderedPageBreak/>
        <w:t>Заключение</w:t>
      </w:r>
    </w:p>
    <w:p w14:paraId="699E1C40" w14:textId="71AEB3A4" w:rsidR="00AB03FD" w:rsidRPr="00792916" w:rsidRDefault="00AB03FD" w:rsidP="00AB03FD">
      <w:pPr>
        <w:spacing w:line="360" w:lineRule="auto"/>
        <w:ind w:firstLine="708"/>
        <w:jc w:val="center"/>
        <w:rPr>
          <w:rFonts w:ascii="Times New Roman" w:hAnsi="Times New Roman" w:cs="Times New Roman"/>
          <w:b/>
          <w:bCs/>
          <w:sz w:val="32"/>
          <w:szCs w:val="32"/>
        </w:rPr>
      </w:pPr>
    </w:p>
    <w:p w14:paraId="0BE8586A" w14:textId="7FC54340" w:rsidR="00EA6153" w:rsidRPr="00792916" w:rsidRDefault="00AB03FD" w:rsidP="00AB03FD">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Сегодня третейское </w:t>
      </w:r>
      <w:r w:rsidR="00EA6153" w:rsidRPr="00792916">
        <w:rPr>
          <w:rFonts w:ascii="Times New Roman" w:hAnsi="Times New Roman" w:cs="Times New Roman"/>
          <w:sz w:val="28"/>
          <w:szCs w:val="28"/>
        </w:rPr>
        <w:t>судопроизводство</w:t>
      </w:r>
      <w:r w:rsidRPr="00792916">
        <w:rPr>
          <w:rFonts w:ascii="Times New Roman" w:hAnsi="Times New Roman" w:cs="Times New Roman"/>
          <w:sz w:val="28"/>
          <w:szCs w:val="28"/>
        </w:rPr>
        <w:t xml:space="preserve"> является эффективным инструментом разрешения </w:t>
      </w:r>
      <w:r w:rsidR="00EA6153" w:rsidRPr="00792916">
        <w:rPr>
          <w:rFonts w:ascii="Times New Roman" w:hAnsi="Times New Roman" w:cs="Times New Roman"/>
          <w:sz w:val="28"/>
          <w:szCs w:val="28"/>
        </w:rPr>
        <w:t>споров</w:t>
      </w:r>
      <w:r w:rsidRPr="00792916">
        <w:rPr>
          <w:rFonts w:ascii="Times New Roman" w:hAnsi="Times New Roman" w:cs="Times New Roman"/>
          <w:sz w:val="28"/>
          <w:szCs w:val="28"/>
        </w:rPr>
        <w:t xml:space="preserve"> между </w:t>
      </w:r>
      <w:r w:rsidR="00EA6153" w:rsidRPr="00792916">
        <w:rPr>
          <w:rFonts w:ascii="Times New Roman" w:hAnsi="Times New Roman" w:cs="Times New Roman"/>
          <w:sz w:val="28"/>
          <w:szCs w:val="28"/>
        </w:rPr>
        <w:t>хозяйствующими</w:t>
      </w:r>
      <w:r w:rsidRPr="00792916">
        <w:rPr>
          <w:rFonts w:ascii="Times New Roman" w:hAnsi="Times New Roman" w:cs="Times New Roman"/>
          <w:sz w:val="28"/>
          <w:szCs w:val="28"/>
        </w:rPr>
        <w:t xml:space="preserve"> субъектами. </w:t>
      </w:r>
      <w:r w:rsidR="00EA6153" w:rsidRPr="00792916">
        <w:rPr>
          <w:rFonts w:ascii="Times New Roman" w:hAnsi="Times New Roman" w:cs="Times New Roman"/>
          <w:sz w:val="28"/>
          <w:szCs w:val="28"/>
        </w:rPr>
        <w:t>Основы правового регулирования деятельности арбитража заложены в ФЗ “Об арбитраже (третейском разбирательстве) в Российской Федерации”. Этот закон по своей сути является реформированием действующего на момент издания законодательства</w:t>
      </w:r>
      <w:r w:rsidR="00BF2F4D" w:rsidRPr="00792916">
        <w:rPr>
          <w:rFonts w:ascii="Times New Roman" w:hAnsi="Times New Roman" w:cs="Times New Roman"/>
          <w:sz w:val="28"/>
          <w:szCs w:val="28"/>
        </w:rPr>
        <w:t xml:space="preserve"> об арбитраже</w:t>
      </w:r>
      <w:r w:rsidR="00EA6153" w:rsidRPr="00792916">
        <w:rPr>
          <w:rFonts w:ascii="Times New Roman" w:hAnsi="Times New Roman" w:cs="Times New Roman"/>
          <w:sz w:val="28"/>
          <w:szCs w:val="28"/>
        </w:rPr>
        <w:t xml:space="preserve"> в рамках тех идей, которые уже были заложены в правовой системе Российской Федерации. На мой взгляд, это обусловлено в первую очередь стремлением законодателя избавиться от практики существования </w:t>
      </w:r>
      <w:r w:rsidR="00BF2F4D" w:rsidRPr="00792916">
        <w:rPr>
          <w:rFonts w:ascii="Times New Roman" w:hAnsi="Times New Roman" w:cs="Times New Roman"/>
          <w:sz w:val="28"/>
          <w:szCs w:val="28"/>
        </w:rPr>
        <w:t>“</w:t>
      </w:r>
      <w:r w:rsidR="00EA6153" w:rsidRPr="00792916">
        <w:rPr>
          <w:rFonts w:ascii="Times New Roman" w:hAnsi="Times New Roman" w:cs="Times New Roman"/>
          <w:sz w:val="28"/>
          <w:szCs w:val="28"/>
        </w:rPr>
        <w:t>карманных” третейских судов. Однако</w:t>
      </w:r>
      <w:r w:rsidR="00BF2F4D" w:rsidRPr="00792916">
        <w:rPr>
          <w:rFonts w:ascii="Times New Roman" w:hAnsi="Times New Roman" w:cs="Times New Roman"/>
          <w:sz w:val="28"/>
          <w:szCs w:val="28"/>
        </w:rPr>
        <w:t>,</w:t>
      </w:r>
      <w:r w:rsidR="00EA6153" w:rsidRPr="00792916">
        <w:rPr>
          <w:rFonts w:ascii="Times New Roman" w:hAnsi="Times New Roman" w:cs="Times New Roman"/>
          <w:sz w:val="28"/>
          <w:szCs w:val="28"/>
        </w:rPr>
        <w:t xml:space="preserve"> увлекшись сильно стремлением ужесточить регулирование существования арбитражных учреждений, законодатель не внес существенных инновационных идей в деятельность арбитража. </w:t>
      </w:r>
    </w:p>
    <w:p w14:paraId="562E8619" w14:textId="27F8359C" w:rsidR="00AB03FD" w:rsidRPr="00792916" w:rsidRDefault="00BF2F4D" w:rsidP="00AB4AAA">
      <w:pPr>
        <w:tabs>
          <w:tab w:val="center" w:pos="5170"/>
        </w:tabs>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Для</w:t>
      </w:r>
      <w:r w:rsidR="00AB4AAA" w:rsidRPr="00792916">
        <w:rPr>
          <w:rFonts w:ascii="Times New Roman" w:hAnsi="Times New Roman" w:cs="Times New Roman"/>
          <w:sz w:val="28"/>
          <w:szCs w:val="28"/>
        </w:rPr>
        <w:t xml:space="preserve"> развития</w:t>
      </w:r>
      <w:r w:rsidRPr="00792916">
        <w:rPr>
          <w:rFonts w:ascii="Times New Roman" w:hAnsi="Times New Roman" w:cs="Times New Roman"/>
          <w:sz w:val="28"/>
          <w:szCs w:val="28"/>
        </w:rPr>
        <w:t xml:space="preserve"> института</w:t>
      </w:r>
      <w:r w:rsidR="00AB4AAA" w:rsidRPr="00792916">
        <w:rPr>
          <w:rFonts w:ascii="Times New Roman" w:hAnsi="Times New Roman" w:cs="Times New Roman"/>
          <w:sz w:val="28"/>
          <w:szCs w:val="28"/>
        </w:rPr>
        <w:t xml:space="preserve"> третейского разбирательства в рамках отечественной правовой системы, следует рассмотреть возможность расширенного введения специализированных арбитражных </w:t>
      </w:r>
      <w:r w:rsidRPr="00792916">
        <w:rPr>
          <w:rFonts w:ascii="Times New Roman" w:hAnsi="Times New Roman" w:cs="Times New Roman"/>
          <w:sz w:val="28"/>
          <w:szCs w:val="28"/>
        </w:rPr>
        <w:t>учреждений</w:t>
      </w:r>
      <w:r w:rsidR="00AB4AAA" w:rsidRPr="00792916">
        <w:rPr>
          <w:rFonts w:ascii="Times New Roman" w:hAnsi="Times New Roman" w:cs="Times New Roman"/>
          <w:sz w:val="28"/>
          <w:szCs w:val="28"/>
        </w:rPr>
        <w:t>. Логичной ступенью развития было бы возникновени</w:t>
      </w:r>
      <w:r w:rsidRPr="00792916">
        <w:rPr>
          <w:rFonts w:ascii="Times New Roman" w:hAnsi="Times New Roman" w:cs="Times New Roman"/>
          <w:sz w:val="28"/>
          <w:szCs w:val="28"/>
        </w:rPr>
        <w:t>е</w:t>
      </w:r>
      <w:r w:rsidR="00AB4AAA" w:rsidRPr="00792916">
        <w:rPr>
          <w:rFonts w:ascii="Times New Roman" w:hAnsi="Times New Roman" w:cs="Times New Roman"/>
          <w:sz w:val="28"/>
          <w:szCs w:val="28"/>
        </w:rPr>
        <w:t xml:space="preserve"> узконаправленных арбитражных учреждений, деятельность которых </w:t>
      </w:r>
      <w:r w:rsidRPr="00792916">
        <w:rPr>
          <w:rFonts w:ascii="Times New Roman" w:hAnsi="Times New Roman" w:cs="Times New Roman"/>
          <w:sz w:val="28"/>
          <w:szCs w:val="28"/>
        </w:rPr>
        <w:t>будет</w:t>
      </w:r>
      <w:r w:rsidR="00AB4AAA" w:rsidRPr="00792916">
        <w:rPr>
          <w:rFonts w:ascii="Times New Roman" w:hAnsi="Times New Roman" w:cs="Times New Roman"/>
          <w:sz w:val="28"/>
          <w:szCs w:val="28"/>
        </w:rPr>
        <w:t xml:space="preserve"> заточена на разрешение сложных</w:t>
      </w:r>
      <w:r w:rsidRPr="00792916">
        <w:rPr>
          <w:rFonts w:ascii="Times New Roman" w:hAnsi="Times New Roman" w:cs="Times New Roman"/>
          <w:sz w:val="28"/>
          <w:szCs w:val="28"/>
        </w:rPr>
        <w:t>,</w:t>
      </w:r>
      <w:r w:rsidR="00AB4AAA" w:rsidRPr="00792916">
        <w:rPr>
          <w:rFonts w:ascii="Times New Roman" w:hAnsi="Times New Roman" w:cs="Times New Roman"/>
          <w:sz w:val="28"/>
          <w:szCs w:val="28"/>
        </w:rPr>
        <w:t xml:space="preserve"> специфичных экономических споров между хозяйствующими субъектами, например, споров между инвесторами в рамках их деятельности на финансовых рынках.</w:t>
      </w:r>
    </w:p>
    <w:p w14:paraId="003055A8" w14:textId="1ADABA65" w:rsidR="00AB4AAA" w:rsidRPr="00792916" w:rsidRDefault="00AB4AAA" w:rsidP="00792916">
      <w:pPr>
        <w:tabs>
          <w:tab w:val="center" w:pos="5170"/>
        </w:tabs>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Анализируя тенденции развития арбитража </w:t>
      </w:r>
      <w:r w:rsidR="00BF2F4D" w:rsidRPr="00792916">
        <w:rPr>
          <w:rFonts w:ascii="Times New Roman" w:hAnsi="Times New Roman" w:cs="Times New Roman"/>
          <w:sz w:val="28"/>
          <w:szCs w:val="28"/>
        </w:rPr>
        <w:t>в Российской Федерации,</w:t>
      </w:r>
      <w:r w:rsidRPr="00792916">
        <w:rPr>
          <w:rFonts w:ascii="Times New Roman" w:hAnsi="Times New Roman" w:cs="Times New Roman"/>
          <w:sz w:val="28"/>
          <w:szCs w:val="28"/>
        </w:rPr>
        <w:t xml:space="preserve"> нельзя не отметить, что сложная геополитическая обстановка с определенной долей вероятности будет способствовать увлечению практики обращения в третейский арбитраж </w:t>
      </w:r>
      <w:r w:rsidR="00BF2F4D" w:rsidRPr="00792916">
        <w:rPr>
          <w:rFonts w:ascii="Times New Roman" w:hAnsi="Times New Roman" w:cs="Times New Roman"/>
          <w:sz w:val="28"/>
          <w:szCs w:val="28"/>
        </w:rPr>
        <w:t>иностранными</w:t>
      </w:r>
      <w:r w:rsidRPr="00792916">
        <w:rPr>
          <w:rFonts w:ascii="Times New Roman" w:hAnsi="Times New Roman" w:cs="Times New Roman"/>
          <w:sz w:val="28"/>
          <w:szCs w:val="28"/>
        </w:rPr>
        <w:t xml:space="preserve"> инвесторами. Многие крупные зарубежные хозяйствующие субъекты объявили о </w:t>
      </w:r>
      <w:r w:rsidR="00BF2F4D" w:rsidRPr="00792916">
        <w:rPr>
          <w:rFonts w:ascii="Times New Roman" w:hAnsi="Times New Roman" w:cs="Times New Roman"/>
          <w:sz w:val="28"/>
          <w:szCs w:val="28"/>
        </w:rPr>
        <w:t xml:space="preserve">прекращении или приостановке деятельности на территории нашей страны. Можно предположить, что в силу того, что иностранные компании могут опасаться оказания на них давления государством через судебную систему, иностранные хозяйствующие субъекты </w:t>
      </w:r>
      <w:r w:rsidR="00BF2F4D" w:rsidRPr="00792916">
        <w:rPr>
          <w:rFonts w:ascii="Times New Roman" w:hAnsi="Times New Roman" w:cs="Times New Roman"/>
          <w:sz w:val="28"/>
          <w:szCs w:val="28"/>
        </w:rPr>
        <w:lastRenderedPageBreak/>
        <w:t xml:space="preserve">для разрешения большого количества споров с контрагентами, возникающих в связи с уходом, будут обращаться в третейские суды. Это позволит компаниям быть уверенными в независимости </w:t>
      </w:r>
      <w:r w:rsidR="00792916" w:rsidRPr="00792916">
        <w:rPr>
          <w:rFonts w:ascii="Times New Roman" w:hAnsi="Times New Roman" w:cs="Times New Roman"/>
          <w:sz w:val="28"/>
          <w:szCs w:val="28"/>
        </w:rPr>
        <w:t>разбирательства</w:t>
      </w:r>
      <w:r w:rsidR="00BF2F4D" w:rsidRPr="00792916">
        <w:rPr>
          <w:rFonts w:ascii="Times New Roman" w:hAnsi="Times New Roman" w:cs="Times New Roman"/>
          <w:sz w:val="28"/>
          <w:szCs w:val="28"/>
        </w:rPr>
        <w:t xml:space="preserve"> при условии обращения к механизмам </w:t>
      </w:r>
      <w:r w:rsidR="00792916" w:rsidRPr="00792916">
        <w:rPr>
          <w:rFonts w:ascii="Times New Roman" w:hAnsi="Times New Roman" w:cs="Times New Roman"/>
          <w:sz w:val="28"/>
          <w:szCs w:val="28"/>
        </w:rPr>
        <w:t>арбитража</w:t>
      </w:r>
      <w:r w:rsidR="00BF2F4D" w:rsidRPr="00792916">
        <w:rPr>
          <w:rFonts w:ascii="Times New Roman" w:hAnsi="Times New Roman" w:cs="Times New Roman"/>
          <w:sz w:val="28"/>
          <w:szCs w:val="28"/>
        </w:rPr>
        <w:t>.</w:t>
      </w:r>
    </w:p>
    <w:p w14:paraId="281E8DE9" w14:textId="56D5D88F" w:rsidR="00AB03FD" w:rsidRPr="00AB03FD" w:rsidRDefault="00792916" w:rsidP="00792916">
      <w:pPr>
        <w:spacing w:line="360" w:lineRule="auto"/>
        <w:ind w:firstLine="708"/>
        <w:jc w:val="both"/>
        <w:rPr>
          <w:rFonts w:ascii="Times New Roman" w:hAnsi="Times New Roman" w:cs="Times New Roman"/>
          <w:sz w:val="28"/>
          <w:szCs w:val="28"/>
        </w:rPr>
      </w:pPr>
      <w:r w:rsidRPr="00792916">
        <w:rPr>
          <w:rFonts w:ascii="Times New Roman" w:hAnsi="Times New Roman" w:cs="Times New Roman"/>
          <w:sz w:val="28"/>
          <w:szCs w:val="28"/>
        </w:rPr>
        <w:t xml:space="preserve">Подводя итог, законодательство об арбитраже требует дальнейшего реформирования в силу его популяризации и постоянного возникновения новых сложных форм споров между хозяйствующими субъектами. </w:t>
      </w:r>
      <w:r w:rsidR="00AB03FD" w:rsidRPr="00AB03FD">
        <w:rPr>
          <w:rFonts w:ascii="Times New Roman" w:hAnsi="Times New Roman" w:cs="Times New Roman"/>
          <w:sz w:val="28"/>
          <w:szCs w:val="28"/>
        </w:rPr>
        <w:t xml:space="preserve">Следовательно, существует необходимость </w:t>
      </w:r>
      <w:r w:rsidRPr="00792916">
        <w:rPr>
          <w:rFonts w:ascii="Times New Roman" w:hAnsi="Times New Roman" w:cs="Times New Roman"/>
          <w:sz w:val="28"/>
          <w:szCs w:val="28"/>
        </w:rPr>
        <w:t>дальнейшего</w:t>
      </w:r>
      <w:r w:rsidR="00AB03FD" w:rsidRPr="00AB03FD">
        <w:rPr>
          <w:rFonts w:ascii="Times New Roman" w:hAnsi="Times New Roman" w:cs="Times New Roman"/>
          <w:sz w:val="28"/>
          <w:szCs w:val="28"/>
        </w:rPr>
        <w:t xml:space="preserve"> </w:t>
      </w:r>
      <w:r w:rsidRPr="00792916">
        <w:rPr>
          <w:rFonts w:ascii="Times New Roman" w:hAnsi="Times New Roman" w:cs="Times New Roman"/>
          <w:sz w:val="28"/>
          <w:szCs w:val="28"/>
        </w:rPr>
        <w:t>развития</w:t>
      </w:r>
      <w:r w:rsidR="00AB03FD" w:rsidRPr="00AB03FD">
        <w:rPr>
          <w:rFonts w:ascii="Times New Roman" w:hAnsi="Times New Roman" w:cs="Times New Roman"/>
          <w:sz w:val="28"/>
          <w:szCs w:val="28"/>
        </w:rPr>
        <w:t xml:space="preserve"> </w:t>
      </w:r>
      <w:r w:rsidRPr="00792916">
        <w:rPr>
          <w:rFonts w:ascii="Times New Roman" w:hAnsi="Times New Roman" w:cs="Times New Roman"/>
          <w:sz w:val="28"/>
          <w:szCs w:val="28"/>
        </w:rPr>
        <w:t>третейского разбирательства</w:t>
      </w:r>
      <w:r w:rsidR="00AB03FD" w:rsidRPr="00AB03FD">
        <w:rPr>
          <w:rFonts w:ascii="Times New Roman" w:hAnsi="Times New Roman" w:cs="Times New Roman"/>
          <w:sz w:val="28"/>
          <w:szCs w:val="28"/>
        </w:rPr>
        <w:t xml:space="preserve">, с целью </w:t>
      </w:r>
      <w:r w:rsidRPr="00792916">
        <w:rPr>
          <w:rFonts w:ascii="Times New Roman" w:hAnsi="Times New Roman" w:cs="Times New Roman"/>
          <w:sz w:val="28"/>
          <w:szCs w:val="28"/>
        </w:rPr>
        <w:t>расширения</w:t>
      </w:r>
      <w:r w:rsidR="00AB03FD" w:rsidRPr="00AB03FD">
        <w:rPr>
          <w:rFonts w:ascii="Times New Roman" w:hAnsi="Times New Roman" w:cs="Times New Roman"/>
          <w:sz w:val="28"/>
          <w:szCs w:val="28"/>
        </w:rPr>
        <w:t xml:space="preserve"> данного института и повсеместного внедрения его в практику. </w:t>
      </w:r>
    </w:p>
    <w:p w14:paraId="0921117A" w14:textId="77777777" w:rsidR="00AB03FD" w:rsidRPr="00792916" w:rsidRDefault="00AB03FD" w:rsidP="00AB03FD">
      <w:pPr>
        <w:spacing w:line="360" w:lineRule="auto"/>
        <w:ind w:firstLine="708"/>
        <w:jc w:val="both"/>
        <w:rPr>
          <w:rFonts w:ascii="Times New Roman" w:hAnsi="Times New Roman" w:cs="Times New Roman"/>
          <w:sz w:val="28"/>
          <w:szCs w:val="28"/>
        </w:rPr>
      </w:pPr>
    </w:p>
    <w:p w14:paraId="12F2B328" w14:textId="2D9DCD1A" w:rsidR="0098733E" w:rsidRPr="00792916" w:rsidRDefault="0098733E" w:rsidP="0098733E">
      <w:pPr>
        <w:spacing w:line="360" w:lineRule="auto"/>
        <w:ind w:firstLine="708"/>
        <w:jc w:val="both"/>
        <w:rPr>
          <w:rFonts w:ascii="Times New Roman" w:hAnsi="Times New Roman" w:cs="Times New Roman"/>
          <w:sz w:val="28"/>
          <w:szCs w:val="28"/>
        </w:rPr>
      </w:pPr>
    </w:p>
    <w:p w14:paraId="54669525" w14:textId="77777777" w:rsidR="00B34767" w:rsidRPr="00792916" w:rsidRDefault="00B34767" w:rsidP="00B34767">
      <w:pPr>
        <w:spacing w:line="360" w:lineRule="auto"/>
        <w:ind w:firstLine="708"/>
        <w:jc w:val="both"/>
        <w:rPr>
          <w:rFonts w:ascii="Times New Roman" w:hAnsi="Times New Roman" w:cs="Times New Roman"/>
          <w:sz w:val="28"/>
          <w:szCs w:val="28"/>
        </w:rPr>
      </w:pPr>
    </w:p>
    <w:p w14:paraId="6559D0EB" w14:textId="77777777" w:rsidR="00B138B2" w:rsidRPr="00792916" w:rsidRDefault="00B138B2" w:rsidP="00B138B2">
      <w:pPr>
        <w:spacing w:line="360" w:lineRule="auto"/>
        <w:ind w:firstLine="708"/>
        <w:jc w:val="both"/>
        <w:rPr>
          <w:rFonts w:ascii="Times New Roman" w:hAnsi="Times New Roman" w:cs="Times New Roman"/>
          <w:sz w:val="28"/>
          <w:szCs w:val="28"/>
        </w:rPr>
      </w:pPr>
    </w:p>
    <w:p w14:paraId="41B0B4C4" w14:textId="77777777" w:rsidR="00AA7A70" w:rsidRPr="00792916" w:rsidRDefault="00AA7A70" w:rsidP="002E78E3">
      <w:pPr>
        <w:spacing w:line="360" w:lineRule="auto"/>
        <w:ind w:firstLine="708"/>
        <w:jc w:val="both"/>
        <w:rPr>
          <w:rFonts w:ascii="Times New Roman" w:hAnsi="Times New Roman" w:cs="Times New Roman"/>
          <w:sz w:val="28"/>
          <w:szCs w:val="28"/>
        </w:rPr>
      </w:pPr>
    </w:p>
    <w:p w14:paraId="3313A489" w14:textId="77777777" w:rsidR="00FF2859" w:rsidRPr="00792916" w:rsidRDefault="00FF2859" w:rsidP="002E78E3">
      <w:pPr>
        <w:spacing w:line="360" w:lineRule="auto"/>
        <w:ind w:firstLine="708"/>
        <w:jc w:val="both"/>
        <w:rPr>
          <w:rFonts w:ascii="Times New Roman" w:hAnsi="Times New Roman" w:cs="Times New Roman"/>
          <w:sz w:val="28"/>
          <w:szCs w:val="28"/>
        </w:rPr>
      </w:pPr>
    </w:p>
    <w:p w14:paraId="139BF3BD" w14:textId="59D1F4DE" w:rsidR="00FF2859" w:rsidRPr="00792916" w:rsidRDefault="00FF2859" w:rsidP="002E78E3">
      <w:pPr>
        <w:spacing w:line="360" w:lineRule="auto"/>
        <w:ind w:firstLine="708"/>
        <w:jc w:val="both"/>
        <w:rPr>
          <w:rFonts w:ascii="Times New Roman" w:hAnsi="Times New Roman" w:cs="Times New Roman"/>
          <w:sz w:val="28"/>
          <w:szCs w:val="28"/>
        </w:rPr>
      </w:pPr>
    </w:p>
    <w:p w14:paraId="66ABBCA5" w14:textId="6570E82C" w:rsidR="00AD3289" w:rsidRPr="00792916" w:rsidRDefault="00AD3289" w:rsidP="002E78E3">
      <w:pPr>
        <w:spacing w:line="360" w:lineRule="auto"/>
        <w:ind w:firstLine="708"/>
        <w:jc w:val="both"/>
        <w:rPr>
          <w:rFonts w:ascii="Times New Roman" w:hAnsi="Times New Roman" w:cs="Times New Roman"/>
          <w:sz w:val="28"/>
          <w:szCs w:val="28"/>
        </w:rPr>
      </w:pPr>
    </w:p>
    <w:p w14:paraId="3787BED8" w14:textId="39DF46AF" w:rsidR="00AD3289" w:rsidRPr="00792916" w:rsidRDefault="00AD3289" w:rsidP="002E78E3">
      <w:pPr>
        <w:spacing w:line="360" w:lineRule="auto"/>
        <w:ind w:firstLine="708"/>
        <w:jc w:val="both"/>
        <w:rPr>
          <w:rFonts w:ascii="Times New Roman" w:hAnsi="Times New Roman" w:cs="Times New Roman"/>
          <w:sz w:val="28"/>
          <w:szCs w:val="28"/>
        </w:rPr>
      </w:pPr>
    </w:p>
    <w:p w14:paraId="45A77413" w14:textId="66DBCE93" w:rsidR="00AD3289" w:rsidRPr="00792916" w:rsidRDefault="00AD3289" w:rsidP="002E78E3">
      <w:pPr>
        <w:spacing w:line="360" w:lineRule="auto"/>
        <w:ind w:firstLine="708"/>
        <w:jc w:val="both"/>
        <w:rPr>
          <w:rFonts w:ascii="Times New Roman" w:hAnsi="Times New Roman" w:cs="Times New Roman"/>
          <w:sz w:val="28"/>
          <w:szCs w:val="28"/>
        </w:rPr>
      </w:pPr>
    </w:p>
    <w:p w14:paraId="1990DC8F" w14:textId="3FB744CA" w:rsidR="00AD3289" w:rsidRPr="00792916" w:rsidRDefault="00AD3289" w:rsidP="002E78E3">
      <w:pPr>
        <w:spacing w:line="360" w:lineRule="auto"/>
        <w:ind w:firstLine="708"/>
        <w:jc w:val="both"/>
        <w:rPr>
          <w:rFonts w:ascii="Times New Roman" w:hAnsi="Times New Roman" w:cs="Times New Roman"/>
          <w:sz w:val="28"/>
          <w:szCs w:val="28"/>
        </w:rPr>
      </w:pPr>
    </w:p>
    <w:p w14:paraId="74D6D012" w14:textId="2CD9BB46" w:rsidR="00AD3289" w:rsidRPr="00792916" w:rsidRDefault="00AD3289" w:rsidP="002E78E3">
      <w:pPr>
        <w:spacing w:line="360" w:lineRule="auto"/>
        <w:ind w:firstLine="708"/>
        <w:jc w:val="both"/>
        <w:rPr>
          <w:rFonts w:ascii="Times New Roman" w:hAnsi="Times New Roman" w:cs="Times New Roman"/>
          <w:sz w:val="28"/>
          <w:szCs w:val="28"/>
        </w:rPr>
      </w:pPr>
    </w:p>
    <w:p w14:paraId="37F2399B" w14:textId="2E4C90AF" w:rsidR="00AD3289" w:rsidRPr="00792916" w:rsidRDefault="00AD3289" w:rsidP="002E78E3">
      <w:pPr>
        <w:spacing w:line="360" w:lineRule="auto"/>
        <w:ind w:firstLine="708"/>
        <w:jc w:val="both"/>
        <w:rPr>
          <w:rFonts w:ascii="Times New Roman" w:hAnsi="Times New Roman" w:cs="Times New Roman"/>
          <w:sz w:val="28"/>
          <w:szCs w:val="28"/>
        </w:rPr>
      </w:pPr>
    </w:p>
    <w:p w14:paraId="4A5742AB" w14:textId="56A6140F" w:rsidR="00AD3289" w:rsidRPr="00792916" w:rsidRDefault="00AD3289" w:rsidP="002E78E3">
      <w:pPr>
        <w:spacing w:line="360" w:lineRule="auto"/>
        <w:ind w:firstLine="708"/>
        <w:jc w:val="both"/>
        <w:rPr>
          <w:rFonts w:ascii="Times New Roman" w:hAnsi="Times New Roman" w:cs="Times New Roman"/>
          <w:sz w:val="28"/>
          <w:szCs w:val="28"/>
        </w:rPr>
      </w:pPr>
    </w:p>
    <w:p w14:paraId="3C5C79FC" w14:textId="7806DBB4" w:rsidR="00AD3289" w:rsidRPr="00792916" w:rsidRDefault="00AD3289" w:rsidP="002E78E3">
      <w:pPr>
        <w:spacing w:line="360" w:lineRule="auto"/>
        <w:ind w:firstLine="708"/>
        <w:jc w:val="both"/>
        <w:rPr>
          <w:rFonts w:ascii="Times New Roman" w:hAnsi="Times New Roman" w:cs="Times New Roman"/>
          <w:sz w:val="28"/>
          <w:szCs w:val="28"/>
        </w:rPr>
      </w:pPr>
    </w:p>
    <w:p w14:paraId="3A277483" w14:textId="0B541A1F" w:rsidR="00AD3289" w:rsidRPr="00792916" w:rsidRDefault="00AD3289" w:rsidP="002E78E3">
      <w:pPr>
        <w:spacing w:line="360" w:lineRule="auto"/>
        <w:ind w:firstLine="708"/>
        <w:jc w:val="both"/>
        <w:rPr>
          <w:rFonts w:ascii="Times New Roman" w:hAnsi="Times New Roman" w:cs="Times New Roman"/>
          <w:sz w:val="28"/>
          <w:szCs w:val="28"/>
        </w:rPr>
      </w:pPr>
    </w:p>
    <w:p w14:paraId="347AD41B" w14:textId="5D0102A3" w:rsidR="00AD3289" w:rsidRPr="00792916" w:rsidRDefault="00AD3289" w:rsidP="002E78E3">
      <w:pPr>
        <w:spacing w:line="360" w:lineRule="auto"/>
        <w:ind w:firstLine="708"/>
        <w:jc w:val="both"/>
        <w:rPr>
          <w:rFonts w:ascii="Times New Roman" w:hAnsi="Times New Roman" w:cs="Times New Roman"/>
          <w:sz w:val="28"/>
          <w:szCs w:val="28"/>
        </w:rPr>
      </w:pPr>
    </w:p>
    <w:p w14:paraId="0ACF0734" w14:textId="5A06E180" w:rsidR="00AD3289" w:rsidRPr="00792916" w:rsidRDefault="00AD3289" w:rsidP="002E78E3">
      <w:pPr>
        <w:spacing w:line="360" w:lineRule="auto"/>
        <w:ind w:firstLine="708"/>
        <w:jc w:val="both"/>
        <w:rPr>
          <w:rFonts w:ascii="Times New Roman" w:hAnsi="Times New Roman" w:cs="Times New Roman"/>
          <w:sz w:val="28"/>
          <w:szCs w:val="28"/>
        </w:rPr>
      </w:pPr>
    </w:p>
    <w:p w14:paraId="5505C962" w14:textId="6E43F93F" w:rsidR="00AD3289" w:rsidRPr="00792916" w:rsidRDefault="00AD3289" w:rsidP="002E78E3">
      <w:pPr>
        <w:spacing w:line="360" w:lineRule="auto"/>
        <w:ind w:firstLine="708"/>
        <w:jc w:val="both"/>
        <w:rPr>
          <w:rFonts w:ascii="Times New Roman" w:hAnsi="Times New Roman" w:cs="Times New Roman"/>
          <w:sz w:val="28"/>
          <w:szCs w:val="28"/>
        </w:rPr>
      </w:pPr>
    </w:p>
    <w:p w14:paraId="40BDD9A7" w14:textId="79641A47" w:rsidR="00AD3289" w:rsidRPr="00792916" w:rsidRDefault="00AD3289" w:rsidP="002E78E3">
      <w:pPr>
        <w:spacing w:line="360" w:lineRule="auto"/>
        <w:ind w:firstLine="708"/>
        <w:jc w:val="both"/>
        <w:rPr>
          <w:rFonts w:ascii="Times New Roman" w:hAnsi="Times New Roman" w:cs="Times New Roman"/>
          <w:sz w:val="28"/>
          <w:szCs w:val="28"/>
        </w:rPr>
      </w:pPr>
    </w:p>
    <w:p w14:paraId="10511181" w14:textId="3E827F4E" w:rsidR="00AD3289" w:rsidRPr="00792916" w:rsidRDefault="00AD3289" w:rsidP="002E78E3">
      <w:pPr>
        <w:spacing w:line="360" w:lineRule="auto"/>
        <w:ind w:firstLine="708"/>
        <w:jc w:val="both"/>
        <w:rPr>
          <w:rFonts w:ascii="Times New Roman" w:hAnsi="Times New Roman" w:cs="Times New Roman"/>
          <w:sz w:val="28"/>
          <w:szCs w:val="28"/>
        </w:rPr>
      </w:pPr>
    </w:p>
    <w:p w14:paraId="2F5AB2F2" w14:textId="77777777" w:rsidR="00AD3289" w:rsidRPr="00792916" w:rsidRDefault="00AD3289" w:rsidP="002E78E3">
      <w:pPr>
        <w:spacing w:line="360" w:lineRule="auto"/>
        <w:ind w:firstLine="708"/>
        <w:jc w:val="both"/>
        <w:rPr>
          <w:rFonts w:ascii="Times New Roman" w:hAnsi="Times New Roman" w:cs="Times New Roman"/>
          <w:sz w:val="28"/>
          <w:szCs w:val="28"/>
        </w:rPr>
      </w:pPr>
    </w:p>
    <w:p w14:paraId="15B1C086" w14:textId="08510C47" w:rsidR="00177BD5" w:rsidRPr="00792916" w:rsidRDefault="00AD3289" w:rsidP="00EC186E">
      <w:pPr>
        <w:pStyle w:val="1"/>
      </w:pPr>
      <w:bookmarkStart w:id="10" w:name="_Toc103273328"/>
      <w:r w:rsidRPr="00792916">
        <w:t>Список литературы</w:t>
      </w:r>
      <w:bookmarkEnd w:id="10"/>
    </w:p>
    <w:p w14:paraId="2850B285" w14:textId="07E4F62C" w:rsidR="00AD3289" w:rsidRPr="00792916" w:rsidRDefault="00AD3289" w:rsidP="00AD3289"/>
    <w:p w14:paraId="75C4B9CB" w14:textId="77777777" w:rsidR="00AD3289" w:rsidRPr="00792916" w:rsidRDefault="00AD3289" w:rsidP="00AD3289"/>
    <w:p w14:paraId="5C461C24" w14:textId="47AE61A6" w:rsidR="00AD3289" w:rsidRPr="00792916" w:rsidRDefault="00AD3289" w:rsidP="00AD3289">
      <w:pPr>
        <w:jc w:val="center"/>
        <w:rPr>
          <w:rFonts w:ascii="Times New Roman" w:hAnsi="Times New Roman" w:cs="Times New Roman"/>
          <w:b/>
          <w:bCs/>
          <w:sz w:val="32"/>
          <w:szCs w:val="32"/>
        </w:rPr>
      </w:pPr>
      <w:r w:rsidRPr="00792916">
        <w:rPr>
          <w:rFonts w:ascii="Times New Roman" w:hAnsi="Times New Roman" w:cs="Times New Roman"/>
          <w:b/>
          <w:bCs/>
          <w:sz w:val="32"/>
          <w:szCs w:val="32"/>
        </w:rPr>
        <w:t>Литература</w:t>
      </w:r>
    </w:p>
    <w:p w14:paraId="5F33895A" w14:textId="17188959" w:rsidR="00163334" w:rsidRPr="00792916" w:rsidRDefault="00163334" w:rsidP="00163334">
      <w:pPr>
        <w:spacing w:line="360" w:lineRule="auto"/>
        <w:jc w:val="both"/>
        <w:rPr>
          <w:rFonts w:ascii="Times New Roman" w:hAnsi="Times New Roman" w:cs="Times New Roman"/>
          <w:sz w:val="28"/>
          <w:szCs w:val="28"/>
        </w:rPr>
      </w:pPr>
    </w:p>
    <w:p w14:paraId="2359E4B0" w14:textId="77777777" w:rsidR="00AD3289" w:rsidRPr="00792916" w:rsidRDefault="00AD3289" w:rsidP="00163334">
      <w:pPr>
        <w:spacing w:line="360" w:lineRule="auto"/>
        <w:jc w:val="both"/>
        <w:rPr>
          <w:rFonts w:ascii="Times New Roman" w:hAnsi="Times New Roman" w:cs="Times New Roman"/>
          <w:sz w:val="28"/>
          <w:szCs w:val="28"/>
        </w:rPr>
      </w:pPr>
    </w:p>
    <w:p w14:paraId="28EDF8DA" w14:textId="7C0D7376" w:rsidR="00665C16" w:rsidRPr="00792916" w:rsidRDefault="00665C16"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Асосков</w:t>
      </w:r>
      <w:proofErr w:type="spellEnd"/>
      <w:r w:rsidRPr="00792916">
        <w:rPr>
          <w:rFonts w:ascii="Times New Roman" w:hAnsi="Times New Roman" w:cs="Times New Roman"/>
          <w:sz w:val="28"/>
          <w:szCs w:val="28"/>
        </w:rPr>
        <w:t xml:space="preserve"> А.В. Нарушение публичного порядка как основание для отказа в принудительном исполнении решений международных коммерческих арбитражей, принятых на территории Российской Федерации «Закон», 2018, N 9</w:t>
      </w:r>
    </w:p>
    <w:p w14:paraId="2B137A91" w14:textId="66E08940"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Ануров </w:t>
      </w:r>
      <w:proofErr w:type="gramStart"/>
      <w:r w:rsidRPr="00792916">
        <w:rPr>
          <w:rFonts w:ascii="Times New Roman" w:hAnsi="Times New Roman" w:cs="Times New Roman"/>
          <w:sz w:val="28"/>
          <w:szCs w:val="28"/>
        </w:rPr>
        <w:t>В.Н.</w:t>
      </w:r>
      <w:proofErr w:type="gramEnd"/>
      <w:r w:rsidRPr="00792916">
        <w:rPr>
          <w:rFonts w:ascii="Times New Roman" w:hAnsi="Times New Roman" w:cs="Times New Roman"/>
          <w:sz w:val="28"/>
          <w:szCs w:val="28"/>
        </w:rPr>
        <w:t xml:space="preserve"> Третейское соглашение: монография. М.: Проспект, 2009. С. 22.</w:t>
      </w:r>
    </w:p>
    <w:p w14:paraId="06FB5536" w14:textId="051A8AA6" w:rsidR="00665C16" w:rsidRPr="00792916" w:rsidRDefault="00665C16" w:rsidP="00665C16">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Витрянский</w:t>
      </w:r>
      <w:proofErr w:type="spellEnd"/>
      <w:r w:rsidRPr="00792916">
        <w:rPr>
          <w:rFonts w:ascii="Times New Roman" w:hAnsi="Times New Roman" w:cs="Times New Roman"/>
          <w:sz w:val="28"/>
          <w:szCs w:val="28"/>
        </w:rPr>
        <w:t xml:space="preserve"> В. В. Альтернативное разрешение споров в России: Материалы к выступлению // Альтернативные методы разрешения споров: посредничество и арбитраж: </w:t>
      </w:r>
      <w:proofErr w:type="spellStart"/>
      <w:r w:rsidRPr="00792916">
        <w:rPr>
          <w:rFonts w:ascii="Times New Roman" w:hAnsi="Times New Roman" w:cs="Times New Roman"/>
          <w:sz w:val="28"/>
          <w:szCs w:val="28"/>
        </w:rPr>
        <w:t>Междунар</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конф</w:t>
      </w:r>
      <w:proofErr w:type="spellEnd"/>
      <w:r w:rsidRPr="00792916">
        <w:rPr>
          <w:rFonts w:ascii="Times New Roman" w:hAnsi="Times New Roman" w:cs="Times New Roman"/>
          <w:sz w:val="28"/>
          <w:szCs w:val="28"/>
        </w:rPr>
        <w:t xml:space="preserve">., Москва, 29-30 мая 2000 г. / </w:t>
      </w:r>
      <w:proofErr w:type="spellStart"/>
      <w:r w:rsidRPr="00792916">
        <w:rPr>
          <w:rFonts w:ascii="Times New Roman" w:hAnsi="Times New Roman" w:cs="Times New Roman"/>
          <w:sz w:val="28"/>
          <w:szCs w:val="28"/>
        </w:rPr>
        <w:t>Москов</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юрид</w:t>
      </w:r>
      <w:proofErr w:type="spellEnd"/>
      <w:r w:rsidRPr="00792916">
        <w:rPr>
          <w:rFonts w:ascii="Times New Roman" w:hAnsi="Times New Roman" w:cs="Times New Roman"/>
          <w:sz w:val="28"/>
          <w:szCs w:val="28"/>
        </w:rPr>
        <w:t xml:space="preserve">. ин-т. - М., 2000. - С. </w:t>
      </w:r>
      <w:proofErr w:type="gramStart"/>
      <w:r w:rsidRPr="00792916">
        <w:rPr>
          <w:rFonts w:ascii="Times New Roman" w:hAnsi="Times New Roman" w:cs="Times New Roman"/>
          <w:sz w:val="28"/>
          <w:szCs w:val="28"/>
        </w:rPr>
        <w:t>58-62</w:t>
      </w:r>
      <w:proofErr w:type="gramEnd"/>
      <w:r w:rsidRPr="00792916">
        <w:rPr>
          <w:rFonts w:ascii="Times New Roman" w:hAnsi="Times New Roman" w:cs="Times New Roman"/>
          <w:sz w:val="28"/>
          <w:szCs w:val="28"/>
        </w:rPr>
        <w:t>.</w:t>
      </w:r>
    </w:p>
    <w:p w14:paraId="6645ADB0" w14:textId="49C0DB77" w:rsidR="004F2F1F" w:rsidRPr="00792916" w:rsidRDefault="004F2F1F" w:rsidP="00665C16">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Волков </w:t>
      </w:r>
      <w:proofErr w:type="gramStart"/>
      <w:r w:rsidRPr="00792916">
        <w:rPr>
          <w:rFonts w:ascii="Times New Roman" w:hAnsi="Times New Roman" w:cs="Times New Roman"/>
          <w:sz w:val="28"/>
          <w:szCs w:val="28"/>
        </w:rPr>
        <w:t>А.Ф.</w:t>
      </w:r>
      <w:proofErr w:type="gramEnd"/>
      <w:r w:rsidRPr="00792916">
        <w:rPr>
          <w:rFonts w:ascii="Times New Roman" w:hAnsi="Times New Roman" w:cs="Times New Roman"/>
          <w:sz w:val="28"/>
          <w:szCs w:val="28"/>
        </w:rPr>
        <w:t xml:space="preserve"> Торговые третейские суды. СПб.: [Типография редакции периодических изданий Министерства финансов], 1913. С. </w:t>
      </w:r>
      <w:proofErr w:type="gramStart"/>
      <w:r w:rsidRPr="00792916">
        <w:rPr>
          <w:rFonts w:ascii="Times New Roman" w:hAnsi="Times New Roman" w:cs="Times New Roman"/>
          <w:sz w:val="28"/>
          <w:szCs w:val="28"/>
        </w:rPr>
        <w:t>114-115</w:t>
      </w:r>
      <w:proofErr w:type="gramEnd"/>
      <w:r w:rsidRPr="00792916">
        <w:rPr>
          <w:rFonts w:ascii="Times New Roman" w:hAnsi="Times New Roman" w:cs="Times New Roman"/>
          <w:sz w:val="28"/>
          <w:szCs w:val="28"/>
        </w:rPr>
        <w:t>.</w:t>
      </w:r>
    </w:p>
    <w:p w14:paraId="06B03322" w14:textId="2051DCEF" w:rsidR="004F2F1F" w:rsidRPr="00792916" w:rsidRDefault="004F2F1F" w:rsidP="00665C16">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Волков </w:t>
      </w:r>
      <w:proofErr w:type="gramStart"/>
      <w:r w:rsidRPr="00792916">
        <w:rPr>
          <w:rFonts w:ascii="Times New Roman" w:hAnsi="Times New Roman" w:cs="Times New Roman"/>
          <w:sz w:val="28"/>
          <w:szCs w:val="28"/>
        </w:rPr>
        <w:t>А.Ф.</w:t>
      </w:r>
      <w:proofErr w:type="gramEnd"/>
      <w:r w:rsidRPr="00792916">
        <w:rPr>
          <w:rFonts w:ascii="Times New Roman" w:hAnsi="Times New Roman" w:cs="Times New Roman"/>
          <w:sz w:val="28"/>
          <w:szCs w:val="28"/>
        </w:rPr>
        <w:t xml:space="preserve"> Указ. соч. (</w:t>
      </w:r>
      <w:proofErr w:type="spellStart"/>
      <w:r w:rsidRPr="00792916">
        <w:rPr>
          <w:rFonts w:ascii="Times New Roman" w:hAnsi="Times New Roman" w:cs="Times New Roman"/>
          <w:sz w:val="28"/>
          <w:szCs w:val="28"/>
        </w:rPr>
        <w:t>переизд</w:t>
      </w:r>
      <w:proofErr w:type="spellEnd"/>
      <w:r w:rsidRPr="00792916">
        <w:rPr>
          <w:rFonts w:ascii="Times New Roman" w:hAnsi="Times New Roman" w:cs="Times New Roman"/>
          <w:sz w:val="28"/>
          <w:szCs w:val="28"/>
        </w:rPr>
        <w:t>. в: Третейский суд. 1999. №2/3; № 4/6; 2000. № 1; № 2; № 4; 2001. № 1; № 2; № 3/4; № 5/6).</w:t>
      </w:r>
    </w:p>
    <w:p w14:paraId="7F958A26" w14:textId="05191F38" w:rsidR="004F2F1F" w:rsidRPr="00792916" w:rsidRDefault="004F2F1F" w:rsidP="00665C16">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Вицын</w:t>
      </w:r>
      <w:proofErr w:type="spellEnd"/>
      <w:r w:rsidRPr="00792916">
        <w:rPr>
          <w:rFonts w:ascii="Times New Roman" w:hAnsi="Times New Roman" w:cs="Times New Roman"/>
          <w:sz w:val="28"/>
          <w:szCs w:val="28"/>
        </w:rPr>
        <w:t xml:space="preserve"> А.И. Третейский суд по русскому праву. Историко-догматическое рассуждение. М.: Тип. В. </w:t>
      </w:r>
      <w:proofErr w:type="spellStart"/>
      <w:r w:rsidRPr="00792916">
        <w:rPr>
          <w:rFonts w:ascii="Times New Roman" w:hAnsi="Times New Roman" w:cs="Times New Roman"/>
          <w:sz w:val="28"/>
          <w:szCs w:val="28"/>
        </w:rPr>
        <w:t>Готье</w:t>
      </w:r>
      <w:proofErr w:type="spellEnd"/>
      <w:r w:rsidRPr="00792916">
        <w:rPr>
          <w:rFonts w:ascii="Times New Roman" w:hAnsi="Times New Roman" w:cs="Times New Roman"/>
          <w:sz w:val="28"/>
          <w:szCs w:val="28"/>
        </w:rPr>
        <w:t>, 1856 (</w:t>
      </w:r>
      <w:proofErr w:type="spellStart"/>
      <w:r w:rsidRPr="00792916">
        <w:rPr>
          <w:rFonts w:ascii="Times New Roman" w:hAnsi="Times New Roman" w:cs="Times New Roman"/>
          <w:sz w:val="28"/>
          <w:szCs w:val="28"/>
        </w:rPr>
        <w:t>переизд</w:t>
      </w:r>
      <w:proofErr w:type="spellEnd"/>
      <w:r w:rsidRPr="00792916">
        <w:rPr>
          <w:rFonts w:ascii="Times New Roman" w:hAnsi="Times New Roman" w:cs="Times New Roman"/>
          <w:sz w:val="28"/>
          <w:szCs w:val="28"/>
        </w:rPr>
        <w:t>. в: Третейский суд. 1999. № 2/3; № 4–6; 2000. № 1; № 3; № 6).</w:t>
      </w:r>
    </w:p>
    <w:p w14:paraId="69C5BFBB" w14:textId="0EF493FE" w:rsidR="00665C16" w:rsidRPr="00792916" w:rsidRDefault="00665C16" w:rsidP="00665C16">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Гражданское право: у</w:t>
      </w:r>
      <w:r w:rsidRPr="00792916">
        <w:rPr>
          <w:rFonts w:ascii="Times New Roman" w:hAnsi="Times New Roman" w:cs="Times New Roman"/>
          <w:sz w:val="28"/>
          <w:szCs w:val="28"/>
        </w:rPr>
        <w:t xml:space="preserve">чебник: В 3 т. Т. 1 / В.В. Байбак, </w:t>
      </w:r>
      <w:proofErr w:type="gramStart"/>
      <w:r w:rsidRPr="00792916">
        <w:rPr>
          <w:rFonts w:ascii="Times New Roman" w:hAnsi="Times New Roman" w:cs="Times New Roman"/>
          <w:sz w:val="28"/>
          <w:szCs w:val="28"/>
        </w:rPr>
        <w:t>Н.Д.</w:t>
      </w:r>
      <w:proofErr w:type="gramEnd"/>
      <w:r w:rsidRPr="00792916">
        <w:rPr>
          <w:rFonts w:ascii="Times New Roman" w:hAnsi="Times New Roman" w:cs="Times New Roman"/>
          <w:sz w:val="28"/>
          <w:szCs w:val="28"/>
        </w:rPr>
        <w:t xml:space="preserve"> Егоров, И.В. Елисеев [и др.]; Под ред. Ю.К. Толстого. М.: Проспект, 2011. С. 30.</w:t>
      </w:r>
    </w:p>
    <w:p w14:paraId="03DA47A1" w14:textId="137D5708" w:rsidR="00BB7B60" w:rsidRPr="00792916" w:rsidRDefault="00BB7B60" w:rsidP="00665C16">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Коломиец А.И. </w:t>
      </w:r>
      <w:hyperlink r:id="rId32" w:history="1">
        <w:r w:rsidRPr="00792916">
          <w:rPr>
            <w:rStyle w:val="a7"/>
            <w:rFonts w:ascii="Times New Roman" w:hAnsi="Times New Roman" w:cs="Times New Roman"/>
            <w:sz w:val="28"/>
            <w:szCs w:val="28"/>
            <w:u w:val="none"/>
          </w:rPr>
          <w:t xml:space="preserve">Особенности проявления субъективной </w:t>
        </w:r>
        <w:proofErr w:type="spellStart"/>
        <w:r w:rsidRPr="00792916">
          <w:rPr>
            <w:rStyle w:val="a7"/>
            <w:rFonts w:ascii="Times New Roman" w:hAnsi="Times New Roman" w:cs="Times New Roman"/>
            <w:sz w:val="28"/>
            <w:szCs w:val="28"/>
            <w:u w:val="none"/>
          </w:rPr>
          <w:t>арбитрабельности</w:t>
        </w:r>
        <w:proofErr w:type="spellEnd"/>
      </w:hyperlink>
      <w:r w:rsidRPr="00792916">
        <w:rPr>
          <w:rFonts w:ascii="Times New Roman" w:hAnsi="Times New Roman" w:cs="Times New Roman"/>
          <w:sz w:val="28"/>
          <w:szCs w:val="28"/>
        </w:rPr>
        <w:t xml:space="preserve"> в практике заключения международных арбитражных соглашений // Право и экономика. 2014. N 8. С. 55</w:t>
      </w:r>
    </w:p>
    <w:p w14:paraId="4A807817" w14:textId="0132A932" w:rsidR="00BB7B60" w:rsidRPr="00792916" w:rsidRDefault="00BB7B60" w:rsidP="00665C16">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Комаров </w:t>
      </w:r>
      <w:proofErr w:type="gramStart"/>
      <w:r w:rsidRPr="00792916">
        <w:rPr>
          <w:rFonts w:ascii="Times New Roman" w:hAnsi="Times New Roman" w:cs="Times New Roman"/>
          <w:sz w:val="28"/>
          <w:szCs w:val="28"/>
        </w:rPr>
        <w:t>А.С.</w:t>
      </w:r>
      <w:proofErr w:type="gram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Карабельников</w:t>
      </w:r>
      <w:proofErr w:type="spellEnd"/>
      <w:r w:rsidRPr="00792916">
        <w:rPr>
          <w:rFonts w:ascii="Times New Roman" w:hAnsi="Times New Roman" w:cs="Times New Roman"/>
          <w:sz w:val="28"/>
          <w:szCs w:val="28"/>
        </w:rPr>
        <w:t xml:space="preserve"> Б.Р. Практика Федерального арбитражного суда Московского округа по делам, связанным с оспариванием и приведением в </w:t>
      </w:r>
      <w:r w:rsidRPr="00792916">
        <w:rPr>
          <w:rFonts w:ascii="Times New Roman" w:hAnsi="Times New Roman" w:cs="Times New Roman"/>
          <w:sz w:val="28"/>
          <w:szCs w:val="28"/>
        </w:rPr>
        <w:lastRenderedPageBreak/>
        <w:t>исполнение международных арбитражных решений // Международный коммерческий арбитраж. 2004. N 4. С. 11.</w:t>
      </w:r>
    </w:p>
    <w:p w14:paraId="0F918E67" w14:textId="7049FD49" w:rsidR="004F2F1F" w:rsidRPr="00792916" w:rsidRDefault="004F2F1F" w:rsidP="00665C16">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Карабельников</w:t>
      </w:r>
      <w:proofErr w:type="spellEnd"/>
      <w:r w:rsidRPr="00792916">
        <w:rPr>
          <w:rFonts w:ascii="Times New Roman" w:hAnsi="Times New Roman" w:cs="Times New Roman"/>
          <w:sz w:val="28"/>
          <w:szCs w:val="28"/>
        </w:rPr>
        <w:t xml:space="preserve"> Б.Р. </w:t>
      </w:r>
      <w:hyperlink r:id="rId33" w:history="1">
        <w:r w:rsidRPr="00792916">
          <w:rPr>
            <w:rStyle w:val="a7"/>
            <w:rFonts w:ascii="Times New Roman" w:hAnsi="Times New Roman" w:cs="Times New Roman"/>
            <w:sz w:val="28"/>
            <w:szCs w:val="28"/>
            <w:u w:val="none"/>
          </w:rPr>
          <w:t xml:space="preserve">Опять </w:t>
        </w:r>
        <w:proofErr w:type="spellStart"/>
        <w:r w:rsidRPr="00792916">
          <w:rPr>
            <w:rStyle w:val="a7"/>
            <w:rFonts w:ascii="Times New Roman" w:hAnsi="Times New Roman" w:cs="Times New Roman"/>
            <w:sz w:val="28"/>
            <w:szCs w:val="28"/>
            <w:u w:val="none"/>
          </w:rPr>
          <w:t>арбитрабильность</w:t>
        </w:r>
        <w:proofErr w:type="spellEnd"/>
        <w:r w:rsidRPr="00792916">
          <w:rPr>
            <w:rStyle w:val="a7"/>
            <w:rFonts w:ascii="Times New Roman" w:hAnsi="Times New Roman" w:cs="Times New Roman"/>
            <w:sz w:val="28"/>
            <w:szCs w:val="28"/>
            <w:u w:val="none"/>
          </w:rPr>
          <w:t>, или Новая песня</w:t>
        </w:r>
      </w:hyperlink>
      <w:r w:rsidRPr="00792916">
        <w:rPr>
          <w:rFonts w:ascii="Times New Roman" w:hAnsi="Times New Roman" w:cs="Times New Roman"/>
          <w:sz w:val="28"/>
          <w:szCs w:val="28"/>
        </w:rPr>
        <w:t xml:space="preserve"> на старый лад // Закон. 2018. N 10. С. </w:t>
      </w:r>
      <w:proofErr w:type="gramStart"/>
      <w:r w:rsidRPr="00792916">
        <w:rPr>
          <w:rFonts w:ascii="Times New Roman" w:hAnsi="Times New Roman" w:cs="Times New Roman"/>
          <w:sz w:val="28"/>
          <w:szCs w:val="28"/>
        </w:rPr>
        <w:t xml:space="preserve">148 </w:t>
      </w:r>
      <w:r w:rsidRPr="00792916">
        <w:rPr>
          <w:rFonts w:ascii="Times New Roman" w:hAnsi="Times New Roman" w:cs="Times New Roman"/>
          <w:sz w:val="28"/>
          <w:szCs w:val="28"/>
        </w:rPr>
        <w:t>–</w:t>
      </w:r>
      <w:r w:rsidRPr="00792916">
        <w:rPr>
          <w:rFonts w:ascii="Times New Roman" w:hAnsi="Times New Roman" w:cs="Times New Roman"/>
          <w:sz w:val="28"/>
          <w:szCs w:val="28"/>
        </w:rPr>
        <w:t xml:space="preserve"> 157</w:t>
      </w:r>
      <w:proofErr w:type="gramEnd"/>
    </w:p>
    <w:p w14:paraId="7EE418FB" w14:textId="121298B3" w:rsidR="004F2F1F" w:rsidRPr="00792916" w:rsidRDefault="004F2F1F" w:rsidP="00665C16">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Кейлин</w:t>
      </w:r>
      <w:proofErr w:type="spellEnd"/>
      <w:r w:rsidRPr="00792916">
        <w:rPr>
          <w:rFonts w:ascii="Times New Roman" w:hAnsi="Times New Roman" w:cs="Times New Roman"/>
          <w:sz w:val="28"/>
          <w:szCs w:val="28"/>
        </w:rPr>
        <w:t xml:space="preserve"> А.Д. Судоустройство и гражданский процесс капиталистических государств. Часть 3: Арбитраж. М.: </w:t>
      </w:r>
      <w:proofErr w:type="spellStart"/>
      <w:r w:rsidRPr="00792916">
        <w:rPr>
          <w:rFonts w:ascii="Times New Roman" w:hAnsi="Times New Roman" w:cs="Times New Roman"/>
          <w:sz w:val="28"/>
          <w:szCs w:val="28"/>
        </w:rPr>
        <w:t>Внешторгиздат</w:t>
      </w:r>
      <w:proofErr w:type="spellEnd"/>
      <w:r w:rsidRPr="00792916">
        <w:rPr>
          <w:rFonts w:ascii="Times New Roman" w:hAnsi="Times New Roman" w:cs="Times New Roman"/>
          <w:sz w:val="28"/>
          <w:szCs w:val="28"/>
        </w:rPr>
        <w:t>, 1961. С. 51.</w:t>
      </w:r>
    </w:p>
    <w:p w14:paraId="630E9A87" w14:textId="10457885"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Курочкин, С.А. Третейское разбирательство и международный коммерческий арбитраж. М.: Статут, 2017. 288 с</w:t>
      </w:r>
    </w:p>
    <w:p w14:paraId="542D4CF9" w14:textId="46F39448"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Лебедев </w:t>
      </w:r>
      <w:proofErr w:type="gramStart"/>
      <w:r w:rsidRPr="00792916">
        <w:rPr>
          <w:rFonts w:ascii="Times New Roman" w:hAnsi="Times New Roman" w:cs="Times New Roman"/>
          <w:sz w:val="28"/>
          <w:szCs w:val="28"/>
        </w:rPr>
        <w:t>С.Н.</w:t>
      </w:r>
      <w:proofErr w:type="gramEnd"/>
      <w:r w:rsidRPr="00792916">
        <w:rPr>
          <w:rFonts w:ascii="Times New Roman" w:hAnsi="Times New Roman" w:cs="Times New Roman"/>
          <w:sz w:val="28"/>
          <w:szCs w:val="28"/>
        </w:rPr>
        <w:t xml:space="preserve"> Избранные труды по международному коммерческому арбитражу, праву международной торговли, международному частному праву, частному морскому праву / Сост. А.И. </w:t>
      </w:r>
      <w:proofErr w:type="spellStart"/>
      <w:r w:rsidRPr="00792916">
        <w:rPr>
          <w:rFonts w:ascii="Times New Roman" w:hAnsi="Times New Roman" w:cs="Times New Roman"/>
          <w:sz w:val="28"/>
          <w:szCs w:val="28"/>
        </w:rPr>
        <w:t>Муранов</w:t>
      </w:r>
      <w:proofErr w:type="spellEnd"/>
      <w:r w:rsidRPr="00792916">
        <w:rPr>
          <w:rFonts w:ascii="Times New Roman" w:hAnsi="Times New Roman" w:cs="Times New Roman"/>
          <w:sz w:val="28"/>
          <w:szCs w:val="28"/>
        </w:rPr>
        <w:t>. М.: Статут, 2009. С. 65</w:t>
      </w:r>
    </w:p>
    <w:p w14:paraId="098C5EDC" w14:textId="033315A4" w:rsidR="004F2F1F" w:rsidRPr="00792916" w:rsidRDefault="00AD3289"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Леонов </w:t>
      </w:r>
      <w:proofErr w:type="gramStart"/>
      <w:r w:rsidRPr="00792916">
        <w:rPr>
          <w:rFonts w:ascii="Times New Roman" w:hAnsi="Times New Roman" w:cs="Times New Roman"/>
          <w:sz w:val="28"/>
          <w:szCs w:val="28"/>
        </w:rPr>
        <w:t>Н.И.</w:t>
      </w:r>
      <w:proofErr w:type="gram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Конфликтология</w:t>
      </w:r>
      <w:proofErr w:type="spellEnd"/>
      <w:r w:rsidRPr="00792916">
        <w:rPr>
          <w:rFonts w:ascii="Times New Roman" w:hAnsi="Times New Roman" w:cs="Times New Roman"/>
          <w:sz w:val="28"/>
          <w:szCs w:val="28"/>
        </w:rPr>
        <w:t>: общая и прикладная: учебник и практикум для вузов</w:t>
      </w:r>
      <w:r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М.: </w:t>
      </w:r>
      <w:proofErr w:type="spellStart"/>
      <w:r w:rsidRPr="00792916">
        <w:rPr>
          <w:rFonts w:ascii="Times New Roman" w:hAnsi="Times New Roman" w:cs="Times New Roman"/>
          <w:sz w:val="28"/>
          <w:szCs w:val="28"/>
        </w:rPr>
        <w:t>Юрайт</w:t>
      </w:r>
      <w:proofErr w:type="spellEnd"/>
      <w:r w:rsidRPr="00792916">
        <w:rPr>
          <w:rFonts w:ascii="Times New Roman" w:hAnsi="Times New Roman" w:cs="Times New Roman"/>
          <w:sz w:val="28"/>
          <w:szCs w:val="28"/>
        </w:rPr>
        <w:t>, 2020. С. 61</w:t>
      </w:r>
      <w:r w:rsidRPr="00792916">
        <w:rPr>
          <w:rFonts w:ascii="Times New Roman" w:hAnsi="Times New Roman" w:cs="Times New Roman"/>
          <w:sz w:val="28"/>
          <w:szCs w:val="28"/>
        </w:rPr>
        <w:t>.</w:t>
      </w:r>
    </w:p>
    <w:p w14:paraId="7260CBA0" w14:textId="4C3D9A99"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Лунц</w:t>
      </w:r>
      <w:proofErr w:type="spellEnd"/>
      <w:r w:rsidRPr="00792916">
        <w:rPr>
          <w:rFonts w:ascii="Times New Roman" w:hAnsi="Times New Roman" w:cs="Times New Roman"/>
          <w:sz w:val="28"/>
          <w:szCs w:val="28"/>
        </w:rPr>
        <w:t xml:space="preserve"> Л.А., </w:t>
      </w:r>
      <w:proofErr w:type="spellStart"/>
      <w:r w:rsidRPr="00792916">
        <w:rPr>
          <w:rFonts w:ascii="Times New Roman" w:hAnsi="Times New Roman" w:cs="Times New Roman"/>
          <w:sz w:val="28"/>
          <w:szCs w:val="28"/>
        </w:rPr>
        <w:t>Марышева</w:t>
      </w:r>
      <w:proofErr w:type="spellEnd"/>
      <w:r w:rsidRPr="00792916">
        <w:rPr>
          <w:rFonts w:ascii="Times New Roman" w:hAnsi="Times New Roman" w:cs="Times New Roman"/>
          <w:sz w:val="28"/>
          <w:szCs w:val="28"/>
        </w:rPr>
        <w:t xml:space="preserve"> Н.И. Курс международного частного права: В 3 т. Т. 3: Международный гражданский процесс. М.: </w:t>
      </w:r>
      <w:proofErr w:type="spellStart"/>
      <w:r w:rsidRPr="00792916">
        <w:rPr>
          <w:rFonts w:ascii="Times New Roman" w:hAnsi="Times New Roman" w:cs="Times New Roman"/>
          <w:sz w:val="28"/>
          <w:szCs w:val="28"/>
        </w:rPr>
        <w:t>Юрид</w:t>
      </w:r>
      <w:proofErr w:type="spellEnd"/>
      <w:proofErr w:type="gramStart"/>
      <w:r w:rsidRPr="00792916">
        <w:rPr>
          <w:rFonts w:ascii="Times New Roman" w:hAnsi="Times New Roman" w:cs="Times New Roman"/>
          <w:sz w:val="28"/>
          <w:szCs w:val="28"/>
        </w:rPr>
        <w:t>.</w:t>
      </w:r>
      <w:proofErr w:type="gramEnd"/>
      <w:r w:rsidRPr="00792916">
        <w:rPr>
          <w:rFonts w:ascii="Times New Roman" w:hAnsi="Times New Roman" w:cs="Times New Roman"/>
          <w:sz w:val="28"/>
          <w:szCs w:val="28"/>
        </w:rPr>
        <w:t xml:space="preserve"> лит., 1976. С. 218</w:t>
      </w:r>
    </w:p>
    <w:p w14:paraId="054E5CC9" w14:textId="31184A44" w:rsidR="00BB7B60" w:rsidRPr="00792916" w:rsidRDefault="00BB7B60"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Минина </w:t>
      </w:r>
      <w:proofErr w:type="gramStart"/>
      <w:r w:rsidRPr="00792916">
        <w:rPr>
          <w:rFonts w:ascii="Times New Roman" w:hAnsi="Times New Roman" w:cs="Times New Roman"/>
          <w:sz w:val="28"/>
          <w:szCs w:val="28"/>
        </w:rPr>
        <w:t>А.И.</w:t>
      </w:r>
      <w:proofErr w:type="gramEnd"/>
      <w:r w:rsidRPr="00792916">
        <w:rPr>
          <w:rFonts w:ascii="Times New Roman" w:hAnsi="Times New Roman" w:cs="Times New Roman"/>
          <w:sz w:val="28"/>
          <w:szCs w:val="28"/>
        </w:rPr>
        <w:t xml:space="preserve"> Объективная </w:t>
      </w:r>
      <w:proofErr w:type="spellStart"/>
      <w:r w:rsidRPr="00792916">
        <w:rPr>
          <w:rFonts w:ascii="Times New Roman" w:hAnsi="Times New Roman" w:cs="Times New Roman"/>
          <w:sz w:val="28"/>
          <w:szCs w:val="28"/>
        </w:rPr>
        <w:t>арбитрабильность</w:t>
      </w:r>
      <w:proofErr w:type="spellEnd"/>
      <w:r w:rsidRPr="00792916">
        <w:rPr>
          <w:rFonts w:ascii="Times New Roman" w:hAnsi="Times New Roman" w:cs="Times New Roman"/>
          <w:sz w:val="28"/>
          <w:szCs w:val="28"/>
        </w:rPr>
        <w:t xml:space="preserve"> в законодательстве, доктрине и арбитражной практике России // Актуальные проблемы российского права. 2014. N 1. С. </w:t>
      </w:r>
      <w:proofErr w:type="gramStart"/>
      <w:r w:rsidRPr="00792916">
        <w:rPr>
          <w:rFonts w:ascii="Times New Roman" w:hAnsi="Times New Roman" w:cs="Times New Roman"/>
          <w:sz w:val="28"/>
          <w:szCs w:val="28"/>
        </w:rPr>
        <w:t>115 - 124</w:t>
      </w:r>
      <w:proofErr w:type="gramEnd"/>
      <w:r w:rsidRPr="00792916">
        <w:rPr>
          <w:rFonts w:ascii="Times New Roman" w:hAnsi="Times New Roman" w:cs="Times New Roman"/>
          <w:sz w:val="28"/>
          <w:szCs w:val="28"/>
        </w:rPr>
        <w:t>.</w:t>
      </w:r>
    </w:p>
    <w:p w14:paraId="0BE5CF53" w14:textId="67ECA77F"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Муранов</w:t>
      </w:r>
      <w:proofErr w:type="spellEnd"/>
      <w:r w:rsidRPr="00792916">
        <w:rPr>
          <w:rFonts w:ascii="Times New Roman" w:hAnsi="Times New Roman" w:cs="Times New Roman"/>
          <w:sz w:val="28"/>
          <w:szCs w:val="28"/>
        </w:rPr>
        <w:t xml:space="preserve"> А.И. В поддержку третейских проектов Минюста России // Третейский суд. 2014. № 2/3. С. 281</w:t>
      </w:r>
    </w:p>
    <w:p w14:paraId="309F2604" w14:textId="7AF0A7A5" w:rsidR="00BB7B60" w:rsidRPr="00792916" w:rsidRDefault="00BB7B60"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Нерсесянц</w:t>
      </w:r>
      <w:proofErr w:type="spellEnd"/>
      <w:r w:rsidRPr="00792916">
        <w:rPr>
          <w:rFonts w:ascii="Times New Roman" w:hAnsi="Times New Roman" w:cs="Times New Roman"/>
          <w:sz w:val="28"/>
          <w:szCs w:val="28"/>
        </w:rPr>
        <w:t xml:space="preserve"> В.С. Общая теория права и государства: Учебник для юридических вузов и факультетов. М.: Норма, 2000. С. 510.</w:t>
      </w:r>
    </w:p>
    <w:p w14:paraId="7D5C4E10" w14:textId="1AC9508B" w:rsidR="00BB7B60" w:rsidRPr="00792916" w:rsidRDefault="00BB7B60"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Нешатаева</w:t>
      </w:r>
      <w:proofErr w:type="spellEnd"/>
      <w:r w:rsidRPr="00792916">
        <w:rPr>
          <w:rFonts w:ascii="Times New Roman" w:hAnsi="Times New Roman" w:cs="Times New Roman"/>
          <w:sz w:val="28"/>
          <w:szCs w:val="28"/>
        </w:rPr>
        <w:t xml:space="preserve"> </w:t>
      </w:r>
      <w:proofErr w:type="gramStart"/>
      <w:r w:rsidRPr="00792916">
        <w:rPr>
          <w:rFonts w:ascii="Times New Roman" w:hAnsi="Times New Roman" w:cs="Times New Roman"/>
          <w:sz w:val="28"/>
          <w:szCs w:val="28"/>
        </w:rPr>
        <w:t>Т.Н.</w:t>
      </w:r>
      <w:proofErr w:type="gramEnd"/>
      <w:r w:rsidRPr="00792916">
        <w:rPr>
          <w:rFonts w:ascii="Times New Roman" w:hAnsi="Times New Roman" w:cs="Times New Roman"/>
          <w:sz w:val="28"/>
          <w:szCs w:val="28"/>
        </w:rPr>
        <w:t xml:space="preserve"> Суд и арбитраж: историческая взаимосвязь и современное взаимодействие // Третейский суд. 2005. N 1. С. </w:t>
      </w:r>
      <w:proofErr w:type="gramStart"/>
      <w:r w:rsidRPr="00792916">
        <w:rPr>
          <w:rFonts w:ascii="Times New Roman" w:hAnsi="Times New Roman" w:cs="Times New Roman"/>
          <w:sz w:val="28"/>
          <w:szCs w:val="28"/>
        </w:rPr>
        <w:t>6 - 18</w:t>
      </w:r>
      <w:proofErr w:type="gramEnd"/>
      <w:r w:rsidRPr="00792916">
        <w:rPr>
          <w:rFonts w:ascii="Times New Roman" w:hAnsi="Times New Roman" w:cs="Times New Roman"/>
          <w:sz w:val="28"/>
          <w:szCs w:val="28"/>
        </w:rPr>
        <w:t>.</w:t>
      </w:r>
    </w:p>
    <w:p w14:paraId="3823AE87" w14:textId="569DCC5B"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Новиков </w:t>
      </w:r>
      <w:proofErr w:type="gramStart"/>
      <w:r w:rsidRPr="00792916">
        <w:rPr>
          <w:rFonts w:ascii="Times New Roman" w:hAnsi="Times New Roman" w:cs="Times New Roman"/>
          <w:sz w:val="28"/>
          <w:szCs w:val="28"/>
        </w:rPr>
        <w:t>Е.Ю.</w:t>
      </w:r>
      <w:proofErr w:type="gramEnd"/>
      <w:r w:rsidRPr="00792916">
        <w:rPr>
          <w:rFonts w:ascii="Times New Roman" w:hAnsi="Times New Roman" w:cs="Times New Roman"/>
          <w:sz w:val="28"/>
          <w:szCs w:val="28"/>
        </w:rPr>
        <w:t xml:space="preserve"> Третейское разбирательство споров, подведомственных судам общей юрисдикции: проблемы нормативного регулирования // Актуальные проблемы гражданского процесса. Сборник статей в честь юбилея доктора юридических наук, профессора, заслуженного работника высшей школы Российской Федерации Надежды Александровны </w:t>
      </w:r>
      <w:proofErr w:type="spellStart"/>
      <w:r w:rsidRPr="00792916">
        <w:rPr>
          <w:rFonts w:ascii="Times New Roman" w:hAnsi="Times New Roman" w:cs="Times New Roman"/>
          <w:sz w:val="28"/>
          <w:szCs w:val="28"/>
        </w:rPr>
        <w:t>Чечиной</w:t>
      </w:r>
      <w:proofErr w:type="spellEnd"/>
      <w:r w:rsidRPr="00792916">
        <w:rPr>
          <w:rFonts w:ascii="Times New Roman" w:hAnsi="Times New Roman" w:cs="Times New Roman"/>
          <w:sz w:val="28"/>
          <w:szCs w:val="28"/>
        </w:rPr>
        <w:t xml:space="preserve"> / Под ред. </w:t>
      </w:r>
      <w:proofErr w:type="gramStart"/>
      <w:r w:rsidRPr="00792916">
        <w:rPr>
          <w:rFonts w:ascii="Times New Roman" w:hAnsi="Times New Roman" w:cs="Times New Roman"/>
          <w:sz w:val="28"/>
          <w:szCs w:val="28"/>
        </w:rPr>
        <w:t>В.А.</w:t>
      </w:r>
      <w:proofErr w:type="gramEnd"/>
      <w:r w:rsidRPr="00792916">
        <w:rPr>
          <w:rFonts w:ascii="Times New Roman" w:hAnsi="Times New Roman" w:cs="Times New Roman"/>
          <w:sz w:val="28"/>
          <w:szCs w:val="28"/>
        </w:rPr>
        <w:t xml:space="preserve"> Мусина. СПб., 2002. С. 195</w:t>
      </w:r>
    </w:p>
    <w:p w14:paraId="737F9A82" w14:textId="613D4691" w:rsidR="00665C16" w:rsidRPr="00792916" w:rsidRDefault="00665C16"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Павлова </w:t>
      </w:r>
      <w:proofErr w:type="gramStart"/>
      <w:r w:rsidRPr="00792916">
        <w:rPr>
          <w:rFonts w:ascii="Times New Roman" w:hAnsi="Times New Roman" w:cs="Times New Roman"/>
          <w:sz w:val="28"/>
          <w:szCs w:val="28"/>
        </w:rPr>
        <w:t>Н.В.</w:t>
      </w:r>
      <w:proofErr w:type="gramEnd"/>
      <w:r w:rsidRPr="00792916">
        <w:rPr>
          <w:rFonts w:ascii="Times New Roman" w:hAnsi="Times New Roman" w:cs="Times New Roman"/>
          <w:sz w:val="28"/>
          <w:szCs w:val="28"/>
        </w:rPr>
        <w:t xml:space="preserve"> </w:t>
      </w:r>
      <w:r w:rsidRPr="00792916">
        <w:rPr>
          <w:rFonts w:ascii="Times New Roman" w:hAnsi="Times New Roman" w:cs="Times New Roman"/>
          <w:sz w:val="28"/>
          <w:szCs w:val="28"/>
        </w:rPr>
        <w:t xml:space="preserve">Оговорка о публичном порядке </w:t>
      </w:r>
      <w:r w:rsidRPr="00792916">
        <w:rPr>
          <w:rFonts w:ascii="Times New Roman" w:hAnsi="Times New Roman" w:cs="Times New Roman"/>
          <w:sz w:val="28"/>
          <w:szCs w:val="28"/>
        </w:rPr>
        <w:t>как судебный эксклюзив и предел вежливости конкретной нации // Вестник ВАС РФ</w:t>
      </w:r>
      <w:r w:rsidRPr="00792916">
        <w:rPr>
          <w:rFonts w:ascii="Times New Roman" w:hAnsi="Times New Roman" w:cs="Times New Roman"/>
          <w:sz w:val="28"/>
          <w:szCs w:val="28"/>
        </w:rPr>
        <w:t>,</w:t>
      </w:r>
      <w:r w:rsidRPr="00792916">
        <w:rPr>
          <w:rFonts w:ascii="Times New Roman" w:hAnsi="Times New Roman" w:cs="Times New Roman"/>
          <w:sz w:val="28"/>
          <w:szCs w:val="28"/>
        </w:rPr>
        <w:t xml:space="preserve"> 2013. N 7. С. </w:t>
      </w:r>
      <w:proofErr w:type="gramStart"/>
      <w:r w:rsidRPr="00792916">
        <w:rPr>
          <w:rFonts w:ascii="Times New Roman" w:hAnsi="Times New Roman" w:cs="Times New Roman"/>
          <w:sz w:val="28"/>
          <w:szCs w:val="28"/>
        </w:rPr>
        <w:t>16</w:t>
      </w:r>
      <w:r w:rsidRPr="00792916">
        <w:rPr>
          <w:rFonts w:ascii="Times New Roman" w:hAnsi="Times New Roman" w:cs="Times New Roman"/>
          <w:sz w:val="28"/>
          <w:szCs w:val="28"/>
        </w:rPr>
        <w:t>7-170</w:t>
      </w:r>
      <w:proofErr w:type="gramEnd"/>
      <w:r w:rsidRPr="00792916">
        <w:rPr>
          <w:rFonts w:ascii="Times New Roman" w:hAnsi="Times New Roman" w:cs="Times New Roman"/>
          <w:sz w:val="28"/>
          <w:szCs w:val="28"/>
        </w:rPr>
        <w:t>.</w:t>
      </w:r>
    </w:p>
    <w:p w14:paraId="06C9164D" w14:textId="64129D07" w:rsidR="00BB7B60" w:rsidRPr="00792916" w:rsidRDefault="00BB7B60"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Попондопуло</w:t>
      </w:r>
      <w:proofErr w:type="spellEnd"/>
      <w:r w:rsidRPr="00792916">
        <w:rPr>
          <w:rFonts w:ascii="Times New Roman" w:hAnsi="Times New Roman" w:cs="Times New Roman"/>
          <w:sz w:val="28"/>
          <w:szCs w:val="28"/>
        </w:rPr>
        <w:t xml:space="preserve"> В.Ф. Регулирование компетенции третейских судов в России // Третейский суд. 2007. N 6. С. 11</w:t>
      </w:r>
      <w:r w:rsidRPr="00792916">
        <w:rPr>
          <w:rFonts w:ascii="Times New Roman" w:hAnsi="Times New Roman" w:cs="Times New Roman"/>
          <w:sz w:val="28"/>
          <w:szCs w:val="28"/>
        </w:rPr>
        <w:t>.</w:t>
      </w:r>
    </w:p>
    <w:p w14:paraId="391F0D5B" w14:textId="1795A5D9"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Рожкова </w:t>
      </w:r>
      <w:proofErr w:type="gramStart"/>
      <w:r w:rsidRPr="00792916">
        <w:rPr>
          <w:rFonts w:ascii="Times New Roman" w:hAnsi="Times New Roman" w:cs="Times New Roman"/>
          <w:sz w:val="28"/>
          <w:szCs w:val="28"/>
        </w:rPr>
        <w:t>М.А.</w:t>
      </w:r>
      <w:proofErr w:type="gramEnd"/>
      <w:r w:rsidRPr="00792916">
        <w:rPr>
          <w:rFonts w:ascii="Times New Roman" w:hAnsi="Times New Roman" w:cs="Times New Roman"/>
          <w:sz w:val="28"/>
          <w:szCs w:val="28"/>
        </w:rPr>
        <w:t xml:space="preserve"> Мировая сделка: использование в коммерческом обороте. М.: Статут, 2005. С. 143</w:t>
      </w:r>
    </w:p>
    <w:p w14:paraId="424B27A0" w14:textId="77777777"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Романенко </w:t>
      </w:r>
      <w:proofErr w:type="gramStart"/>
      <w:r w:rsidRPr="00792916">
        <w:rPr>
          <w:rFonts w:ascii="Times New Roman" w:hAnsi="Times New Roman" w:cs="Times New Roman"/>
          <w:sz w:val="28"/>
          <w:szCs w:val="28"/>
        </w:rPr>
        <w:t>М.А.</w:t>
      </w:r>
      <w:proofErr w:type="gramEnd"/>
      <w:r w:rsidRPr="00792916">
        <w:rPr>
          <w:rFonts w:ascii="Times New Roman" w:hAnsi="Times New Roman" w:cs="Times New Roman"/>
          <w:sz w:val="28"/>
          <w:szCs w:val="28"/>
        </w:rPr>
        <w:t xml:space="preserve"> Альтернативные формы разрешения правовых конфликтов в практике зарубежных стран // Материалы XIV Международной научной конференция студентов, аспирантов и молодых ученых «Ломоносов». </w:t>
      </w:r>
      <w:proofErr w:type="gramStart"/>
      <w:r w:rsidRPr="00792916">
        <w:rPr>
          <w:rFonts w:ascii="Times New Roman" w:hAnsi="Times New Roman" w:cs="Times New Roman"/>
          <w:sz w:val="28"/>
          <w:szCs w:val="28"/>
        </w:rPr>
        <w:t>М:,</w:t>
      </w:r>
      <w:proofErr w:type="gramEnd"/>
      <w:r w:rsidRPr="00792916">
        <w:rPr>
          <w:rFonts w:ascii="Times New Roman" w:hAnsi="Times New Roman" w:cs="Times New Roman"/>
          <w:sz w:val="28"/>
          <w:szCs w:val="28"/>
        </w:rPr>
        <w:t xml:space="preserve"> 2007. Т. IV. С. 345.</w:t>
      </w:r>
    </w:p>
    <w:p w14:paraId="583C0542" w14:textId="3BDFC201"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Романенко М.А. К вопросу о понятии юридических гарантий прав человека в области альтернативных форм разрешения правовых конфликтов // Правовая политика и правовая жизнь, 2008. № 1 (30). С. </w:t>
      </w:r>
      <w:proofErr w:type="gramStart"/>
      <w:r w:rsidRPr="00792916">
        <w:rPr>
          <w:rFonts w:ascii="Times New Roman" w:hAnsi="Times New Roman" w:cs="Times New Roman"/>
          <w:sz w:val="28"/>
          <w:szCs w:val="28"/>
        </w:rPr>
        <w:t>142-144</w:t>
      </w:r>
      <w:proofErr w:type="gramEnd"/>
      <w:r w:rsidRPr="00792916">
        <w:rPr>
          <w:rFonts w:ascii="Times New Roman" w:hAnsi="Times New Roman" w:cs="Times New Roman"/>
          <w:sz w:val="28"/>
          <w:szCs w:val="28"/>
        </w:rPr>
        <w:t>.</w:t>
      </w:r>
    </w:p>
    <w:p w14:paraId="122264C7" w14:textId="5109B68B"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Романенко </w:t>
      </w:r>
      <w:proofErr w:type="gramStart"/>
      <w:r w:rsidRPr="00792916">
        <w:rPr>
          <w:rFonts w:ascii="Times New Roman" w:hAnsi="Times New Roman" w:cs="Times New Roman"/>
          <w:sz w:val="28"/>
          <w:szCs w:val="28"/>
        </w:rPr>
        <w:t>М.А.</w:t>
      </w:r>
      <w:proofErr w:type="gramEnd"/>
      <w:r w:rsidRPr="00792916">
        <w:rPr>
          <w:rFonts w:ascii="Times New Roman" w:hAnsi="Times New Roman" w:cs="Times New Roman"/>
          <w:sz w:val="28"/>
          <w:szCs w:val="28"/>
        </w:rPr>
        <w:t xml:space="preserve"> Концепция развития альтернативных форм разрешения правовых конфликтов. Вопросы терминологии // Право и современность. Научно-практический сборник статей. 2006. С. 201</w:t>
      </w:r>
      <w:r w:rsidRPr="00792916">
        <w:rPr>
          <w:rFonts w:ascii="Times New Roman" w:hAnsi="Times New Roman" w:cs="Times New Roman"/>
          <w:sz w:val="28"/>
          <w:szCs w:val="28"/>
        </w:rPr>
        <w:t>.</w:t>
      </w:r>
    </w:p>
    <w:p w14:paraId="0C8E0076" w14:textId="0A435260"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proofErr w:type="spellStart"/>
      <w:r w:rsidRPr="00792916">
        <w:rPr>
          <w:rFonts w:ascii="Times New Roman" w:hAnsi="Times New Roman" w:cs="Times New Roman"/>
          <w:sz w:val="28"/>
          <w:szCs w:val="28"/>
        </w:rPr>
        <w:t>Савранский</w:t>
      </w:r>
      <w:proofErr w:type="spellEnd"/>
      <w:r w:rsidRPr="00792916">
        <w:rPr>
          <w:rFonts w:ascii="Times New Roman" w:hAnsi="Times New Roman" w:cs="Times New Roman"/>
          <w:sz w:val="28"/>
          <w:szCs w:val="28"/>
        </w:rPr>
        <w:t xml:space="preserve"> М.Ю. Нужна ли революция в российском третейском разбирательстве? // Третейский суд. 2014. № 2/3. С. 16</w:t>
      </w:r>
    </w:p>
    <w:p w14:paraId="11A2908B" w14:textId="627C6B14"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Севастьянов Г.В. Теоретические основы альтернативного разрешения споров: концепция частного процессуального права // Хрестоматия альтернативного разрешения споров: Учебно-методические материалы и практические рекомендации / Сост. Г.В. Севастьянов. - СПб.: АНО «Редакция журнала «Третейский суд», 2009.</w:t>
      </w:r>
    </w:p>
    <w:p w14:paraId="5A24C6F0" w14:textId="02635B66" w:rsidR="00665C16" w:rsidRPr="00792916" w:rsidRDefault="00665C16"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Симонов </w:t>
      </w:r>
      <w:proofErr w:type="gramStart"/>
      <w:r w:rsidRPr="00792916">
        <w:rPr>
          <w:rFonts w:ascii="Times New Roman" w:hAnsi="Times New Roman" w:cs="Times New Roman"/>
          <w:sz w:val="28"/>
          <w:szCs w:val="28"/>
        </w:rPr>
        <w:t>А.Н.</w:t>
      </w:r>
      <w:proofErr w:type="gramEnd"/>
      <w:r w:rsidRPr="00792916">
        <w:rPr>
          <w:rFonts w:ascii="Times New Roman" w:hAnsi="Times New Roman" w:cs="Times New Roman"/>
          <w:sz w:val="28"/>
          <w:szCs w:val="28"/>
        </w:rPr>
        <w:t xml:space="preserve"> Международное право. Таганрог: ИУЭС ЮФУ, 2016. С. 41.</w:t>
      </w:r>
    </w:p>
    <w:p w14:paraId="109AB648" w14:textId="77777777"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Скворцов, О. Ю.  Арбитраж (третейское разбирательство) в Российской Федерации: учебник для вузов / О. Ю. Скворцов. — Москва: Издательство </w:t>
      </w:r>
      <w:proofErr w:type="spellStart"/>
      <w:r w:rsidRPr="00792916">
        <w:rPr>
          <w:rFonts w:ascii="Times New Roman" w:hAnsi="Times New Roman" w:cs="Times New Roman"/>
          <w:sz w:val="28"/>
          <w:szCs w:val="28"/>
        </w:rPr>
        <w:t>Юрайт</w:t>
      </w:r>
      <w:proofErr w:type="spellEnd"/>
      <w:r w:rsidRPr="00792916">
        <w:rPr>
          <w:rFonts w:ascii="Times New Roman" w:hAnsi="Times New Roman" w:cs="Times New Roman"/>
          <w:sz w:val="28"/>
          <w:szCs w:val="28"/>
        </w:rPr>
        <w:t xml:space="preserve">, 2020. — С. 25 // ЭБС </w:t>
      </w:r>
      <w:proofErr w:type="spellStart"/>
      <w:r w:rsidRPr="00792916">
        <w:rPr>
          <w:rFonts w:ascii="Times New Roman" w:hAnsi="Times New Roman" w:cs="Times New Roman"/>
          <w:sz w:val="28"/>
          <w:szCs w:val="28"/>
        </w:rPr>
        <w:t>Юрайт</w:t>
      </w:r>
      <w:proofErr w:type="spellEnd"/>
      <w:r w:rsidRPr="00792916">
        <w:rPr>
          <w:rFonts w:ascii="Times New Roman" w:hAnsi="Times New Roman" w:cs="Times New Roman"/>
          <w:sz w:val="28"/>
          <w:szCs w:val="28"/>
        </w:rPr>
        <w:t xml:space="preserve"> [сайт]. — URL: https://proxy.library.spbu.ru:2767/bcode/453702 (дата обращения: 01.04.2020).</w:t>
      </w:r>
    </w:p>
    <w:p w14:paraId="62B3C6FF" w14:textId="648BAE18"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lastRenderedPageBreak/>
        <w:t xml:space="preserve">Скворцов </w:t>
      </w:r>
      <w:proofErr w:type="gramStart"/>
      <w:r w:rsidRPr="00792916">
        <w:rPr>
          <w:rFonts w:ascii="Times New Roman" w:hAnsi="Times New Roman" w:cs="Times New Roman"/>
          <w:sz w:val="28"/>
          <w:szCs w:val="28"/>
        </w:rPr>
        <w:t>О.Ю.</w:t>
      </w:r>
      <w:proofErr w:type="gramEnd"/>
      <w:r w:rsidRPr="00792916">
        <w:rPr>
          <w:rFonts w:ascii="Times New Roman" w:hAnsi="Times New Roman" w:cs="Times New Roman"/>
          <w:sz w:val="28"/>
          <w:szCs w:val="28"/>
        </w:rPr>
        <w:t xml:space="preserve"> Проблемы третейского разбирательства предпринимательских споров в России: </w:t>
      </w:r>
      <w:proofErr w:type="spellStart"/>
      <w:r w:rsidRPr="00792916">
        <w:rPr>
          <w:rFonts w:ascii="Times New Roman" w:hAnsi="Times New Roman" w:cs="Times New Roman"/>
          <w:sz w:val="28"/>
          <w:szCs w:val="28"/>
        </w:rPr>
        <w:t>Автореф</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дис</w:t>
      </w:r>
      <w:proofErr w:type="spellEnd"/>
      <w:r w:rsidRPr="00792916">
        <w:rPr>
          <w:rFonts w:ascii="Times New Roman" w:hAnsi="Times New Roman" w:cs="Times New Roman"/>
          <w:sz w:val="28"/>
          <w:szCs w:val="28"/>
        </w:rPr>
        <w:t xml:space="preserve">. д-ра </w:t>
      </w:r>
      <w:proofErr w:type="spellStart"/>
      <w:r w:rsidRPr="00792916">
        <w:rPr>
          <w:rFonts w:ascii="Times New Roman" w:hAnsi="Times New Roman" w:cs="Times New Roman"/>
          <w:sz w:val="28"/>
          <w:szCs w:val="28"/>
        </w:rPr>
        <w:t>юрид</w:t>
      </w:r>
      <w:proofErr w:type="spellEnd"/>
      <w:r w:rsidRPr="00792916">
        <w:rPr>
          <w:rFonts w:ascii="Times New Roman" w:hAnsi="Times New Roman" w:cs="Times New Roman"/>
          <w:sz w:val="28"/>
          <w:szCs w:val="28"/>
        </w:rPr>
        <w:t>. наук. СПб., 2006. С. 9</w:t>
      </w:r>
    </w:p>
    <w:p w14:paraId="5DA2BB5D" w14:textId="238605D5"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Скворцов </w:t>
      </w:r>
      <w:proofErr w:type="gramStart"/>
      <w:r w:rsidRPr="00792916">
        <w:rPr>
          <w:rFonts w:ascii="Times New Roman" w:hAnsi="Times New Roman" w:cs="Times New Roman"/>
          <w:sz w:val="28"/>
          <w:szCs w:val="28"/>
        </w:rPr>
        <w:t>О.Ю.</w:t>
      </w:r>
      <w:proofErr w:type="gramEnd"/>
      <w:r w:rsidRPr="00792916">
        <w:rPr>
          <w:rFonts w:ascii="Times New Roman" w:hAnsi="Times New Roman" w:cs="Times New Roman"/>
          <w:sz w:val="28"/>
          <w:szCs w:val="28"/>
        </w:rPr>
        <w:t xml:space="preserve"> Дискуссии о правовой природе арбитража // Вестник международного коммерческого арбитража. 2017. № 2(15). С. 55–66.</w:t>
      </w:r>
    </w:p>
    <w:p w14:paraId="3D297F75" w14:textId="13C16DA7"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Степанова </w:t>
      </w:r>
      <w:proofErr w:type="gramStart"/>
      <w:r w:rsidRPr="00792916">
        <w:rPr>
          <w:rFonts w:ascii="Times New Roman" w:hAnsi="Times New Roman" w:cs="Times New Roman"/>
          <w:sz w:val="28"/>
          <w:szCs w:val="28"/>
        </w:rPr>
        <w:t>И.А.</w:t>
      </w:r>
      <w:proofErr w:type="gramEnd"/>
      <w:r w:rsidRPr="00792916">
        <w:rPr>
          <w:rFonts w:ascii="Times New Roman" w:hAnsi="Times New Roman" w:cs="Times New Roman"/>
          <w:sz w:val="28"/>
          <w:szCs w:val="28"/>
        </w:rPr>
        <w:t xml:space="preserve"> Соглашения об альтернативных методах урегулирования конфликтов: характеристика основных видов и предпосылок их востребованности // Вестник Российского университета дружбы народов. Серия: Юридические науки. 2018. Т. 22. № 4. С. </w:t>
      </w:r>
      <w:proofErr w:type="gramStart"/>
      <w:r w:rsidRPr="00792916">
        <w:rPr>
          <w:rFonts w:ascii="Times New Roman" w:hAnsi="Times New Roman" w:cs="Times New Roman"/>
          <w:sz w:val="28"/>
          <w:szCs w:val="28"/>
        </w:rPr>
        <w:t>547-564</w:t>
      </w:r>
      <w:proofErr w:type="gramEnd"/>
      <w:r w:rsidRPr="00792916">
        <w:rPr>
          <w:rFonts w:ascii="Times New Roman" w:hAnsi="Times New Roman" w:cs="Times New Roman"/>
          <w:sz w:val="28"/>
          <w:szCs w:val="28"/>
        </w:rPr>
        <w:t xml:space="preserve">. </w:t>
      </w:r>
    </w:p>
    <w:p w14:paraId="7E984D39" w14:textId="57288749"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Уткин </w:t>
      </w:r>
      <w:proofErr w:type="gramStart"/>
      <w:r w:rsidRPr="00792916">
        <w:rPr>
          <w:rFonts w:ascii="Times New Roman" w:hAnsi="Times New Roman" w:cs="Times New Roman"/>
          <w:sz w:val="28"/>
          <w:szCs w:val="28"/>
        </w:rPr>
        <w:t>Э.А.</w:t>
      </w:r>
      <w:proofErr w:type="gram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Конфликтология</w:t>
      </w:r>
      <w:proofErr w:type="spellEnd"/>
      <w:r w:rsidRPr="00792916">
        <w:rPr>
          <w:rFonts w:ascii="Times New Roman" w:hAnsi="Times New Roman" w:cs="Times New Roman"/>
          <w:sz w:val="28"/>
          <w:szCs w:val="28"/>
        </w:rPr>
        <w:t xml:space="preserve">. Теория и практика. М.: </w:t>
      </w:r>
      <w:proofErr w:type="spellStart"/>
      <w:r w:rsidRPr="00792916">
        <w:rPr>
          <w:rFonts w:ascii="Times New Roman" w:hAnsi="Times New Roman" w:cs="Times New Roman"/>
          <w:sz w:val="28"/>
          <w:szCs w:val="28"/>
        </w:rPr>
        <w:t>Экмос</w:t>
      </w:r>
      <w:proofErr w:type="spellEnd"/>
      <w:r w:rsidRPr="00792916">
        <w:rPr>
          <w:rFonts w:ascii="Times New Roman" w:hAnsi="Times New Roman" w:cs="Times New Roman"/>
          <w:sz w:val="28"/>
          <w:szCs w:val="28"/>
        </w:rPr>
        <w:t xml:space="preserve">, 2000. С. 352. Бунтовская Л.Л. </w:t>
      </w:r>
      <w:proofErr w:type="spellStart"/>
      <w:r w:rsidRPr="00792916">
        <w:rPr>
          <w:rFonts w:ascii="Times New Roman" w:hAnsi="Times New Roman" w:cs="Times New Roman"/>
          <w:sz w:val="28"/>
          <w:szCs w:val="28"/>
        </w:rPr>
        <w:t>Конфликтология</w:t>
      </w:r>
      <w:proofErr w:type="spellEnd"/>
      <w:r w:rsidRPr="00792916">
        <w:rPr>
          <w:rFonts w:ascii="Times New Roman" w:hAnsi="Times New Roman" w:cs="Times New Roman"/>
          <w:sz w:val="28"/>
          <w:szCs w:val="28"/>
        </w:rPr>
        <w:t xml:space="preserve">: учебное пособие для вузов. М.: </w:t>
      </w:r>
      <w:proofErr w:type="spellStart"/>
      <w:r w:rsidRPr="00792916">
        <w:rPr>
          <w:rFonts w:ascii="Times New Roman" w:hAnsi="Times New Roman" w:cs="Times New Roman"/>
          <w:sz w:val="28"/>
          <w:szCs w:val="28"/>
        </w:rPr>
        <w:t>Юрайт</w:t>
      </w:r>
      <w:proofErr w:type="spellEnd"/>
      <w:r w:rsidRPr="00792916">
        <w:rPr>
          <w:rFonts w:ascii="Times New Roman" w:hAnsi="Times New Roman" w:cs="Times New Roman"/>
          <w:sz w:val="28"/>
          <w:szCs w:val="28"/>
        </w:rPr>
        <w:t>, 2020. С. 26.</w:t>
      </w:r>
    </w:p>
    <w:p w14:paraId="7C0B8258" w14:textId="0F5CEBD6"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Фадеева В. В. Альтернативные методы разрешения споров. </w:t>
      </w:r>
      <w:proofErr w:type="spellStart"/>
      <w:r w:rsidRPr="00792916">
        <w:rPr>
          <w:rFonts w:ascii="Times New Roman" w:hAnsi="Times New Roman" w:cs="Times New Roman"/>
          <w:sz w:val="28"/>
          <w:szCs w:val="28"/>
        </w:rPr>
        <w:t>Информ</w:t>
      </w:r>
      <w:proofErr w:type="spellEnd"/>
      <w:r w:rsidRPr="00792916">
        <w:rPr>
          <w:rFonts w:ascii="Times New Roman" w:hAnsi="Times New Roman" w:cs="Times New Roman"/>
          <w:sz w:val="28"/>
          <w:szCs w:val="28"/>
        </w:rPr>
        <w:t>. семинар // АРС-</w:t>
      </w:r>
      <w:proofErr w:type="spellStart"/>
      <w:r w:rsidRPr="00792916">
        <w:rPr>
          <w:rFonts w:ascii="Times New Roman" w:hAnsi="Times New Roman" w:cs="Times New Roman"/>
          <w:sz w:val="28"/>
          <w:szCs w:val="28"/>
        </w:rPr>
        <w:t>информ</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Информ</w:t>
      </w:r>
      <w:proofErr w:type="spellEnd"/>
      <w:r w:rsidRPr="00792916">
        <w:rPr>
          <w:rFonts w:ascii="Times New Roman" w:hAnsi="Times New Roman" w:cs="Times New Roman"/>
          <w:sz w:val="28"/>
          <w:szCs w:val="28"/>
        </w:rPr>
        <w:t xml:space="preserve">. </w:t>
      </w:r>
      <w:proofErr w:type="spellStart"/>
      <w:r w:rsidRPr="00792916">
        <w:rPr>
          <w:rFonts w:ascii="Times New Roman" w:hAnsi="Times New Roman" w:cs="Times New Roman"/>
          <w:sz w:val="28"/>
          <w:szCs w:val="28"/>
        </w:rPr>
        <w:t>бюл</w:t>
      </w:r>
      <w:proofErr w:type="spellEnd"/>
      <w:r w:rsidRPr="00792916">
        <w:rPr>
          <w:rFonts w:ascii="Times New Roman" w:hAnsi="Times New Roman" w:cs="Times New Roman"/>
          <w:sz w:val="28"/>
          <w:szCs w:val="28"/>
        </w:rPr>
        <w:t>. - Ростов н/Д. - 1999. - № 1.</w:t>
      </w:r>
    </w:p>
    <w:p w14:paraId="7AD01BAC" w14:textId="080733F0" w:rsidR="004F2F1F" w:rsidRPr="00792916" w:rsidRDefault="004F2F1F"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Фридман Л. Введение в американское право / Пер. с англ. Г. Седуна</w:t>
      </w:r>
      <w:proofErr w:type="gramStart"/>
      <w:r w:rsidRPr="00792916">
        <w:rPr>
          <w:rFonts w:ascii="Times New Roman" w:hAnsi="Times New Roman" w:cs="Times New Roman"/>
          <w:sz w:val="28"/>
          <w:szCs w:val="28"/>
        </w:rPr>
        <w:t>; Под</w:t>
      </w:r>
      <w:proofErr w:type="gramEnd"/>
      <w:r w:rsidRPr="00792916">
        <w:rPr>
          <w:rFonts w:ascii="Times New Roman" w:hAnsi="Times New Roman" w:cs="Times New Roman"/>
          <w:sz w:val="28"/>
          <w:szCs w:val="28"/>
        </w:rPr>
        <w:t xml:space="preserve"> ред. М. </w:t>
      </w:r>
      <w:proofErr w:type="spellStart"/>
      <w:r w:rsidRPr="00792916">
        <w:rPr>
          <w:rFonts w:ascii="Times New Roman" w:hAnsi="Times New Roman" w:cs="Times New Roman"/>
          <w:sz w:val="28"/>
          <w:szCs w:val="28"/>
        </w:rPr>
        <w:t>Калантаровой</w:t>
      </w:r>
      <w:proofErr w:type="spellEnd"/>
      <w:r w:rsidRPr="00792916">
        <w:rPr>
          <w:rFonts w:ascii="Times New Roman" w:hAnsi="Times New Roman" w:cs="Times New Roman"/>
          <w:sz w:val="28"/>
          <w:szCs w:val="28"/>
        </w:rPr>
        <w:t xml:space="preserve">. М.: Прогресс – </w:t>
      </w:r>
      <w:proofErr w:type="spellStart"/>
      <w:r w:rsidRPr="00792916">
        <w:rPr>
          <w:rFonts w:ascii="Times New Roman" w:hAnsi="Times New Roman" w:cs="Times New Roman"/>
          <w:sz w:val="28"/>
          <w:szCs w:val="28"/>
        </w:rPr>
        <w:t>Универс</w:t>
      </w:r>
      <w:proofErr w:type="spellEnd"/>
      <w:r w:rsidRPr="00792916">
        <w:rPr>
          <w:rFonts w:ascii="Times New Roman" w:hAnsi="Times New Roman" w:cs="Times New Roman"/>
          <w:sz w:val="28"/>
          <w:szCs w:val="28"/>
        </w:rPr>
        <w:t>, 1993. С. 26.</w:t>
      </w:r>
    </w:p>
    <w:p w14:paraId="609457D0" w14:textId="443E7B14" w:rsidR="00163334" w:rsidRPr="00792916" w:rsidRDefault="00163334"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rPr>
        <w:t xml:space="preserve">Чупахин, И.М. Решение третейского суда: теоретические и прикладные проблемы. М.: </w:t>
      </w:r>
      <w:proofErr w:type="spellStart"/>
      <w:r w:rsidRPr="00792916">
        <w:rPr>
          <w:rFonts w:ascii="Times New Roman" w:hAnsi="Times New Roman" w:cs="Times New Roman"/>
          <w:sz w:val="28"/>
          <w:szCs w:val="28"/>
        </w:rPr>
        <w:t>Инфотропик</w:t>
      </w:r>
      <w:proofErr w:type="spellEnd"/>
      <w:r w:rsidRPr="00792916">
        <w:rPr>
          <w:rFonts w:ascii="Times New Roman" w:hAnsi="Times New Roman" w:cs="Times New Roman"/>
          <w:sz w:val="28"/>
          <w:szCs w:val="28"/>
        </w:rPr>
        <w:t xml:space="preserve"> Медиа, 2015. 188 с.</w:t>
      </w:r>
    </w:p>
    <w:p w14:paraId="2C047BE5" w14:textId="7048E517" w:rsidR="00665C16" w:rsidRPr="00792916" w:rsidRDefault="00665C16" w:rsidP="00163334">
      <w:pPr>
        <w:pStyle w:val="a3"/>
        <w:numPr>
          <w:ilvl w:val="0"/>
          <w:numId w:val="6"/>
        </w:numPr>
        <w:spacing w:line="360" w:lineRule="auto"/>
        <w:ind w:left="0" w:firstLine="0"/>
        <w:jc w:val="both"/>
        <w:rPr>
          <w:rFonts w:ascii="Times New Roman" w:hAnsi="Times New Roman" w:cs="Times New Roman"/>
          <w:sz w:val="28"/>
          <w:szCs w:val="28"/>
        </w:rPr>
      </w:pPr>
      <w:r w:rsidRPr="00792916">
        <w:rPr>
          <w:rFonts w:ascii="Times New Roman" w:hAnsi="Times New Roman" w:cs="Times New Roman"/>
          <w:sz w:val="28"/>
          <w:szCs w:val="28"/>
          <w:lang w:val="en-US"/>
        </w:rPr>
        <w:t xml:space="preserve">Resolution of the International Law Association on Public Policy as a Bar to Enforcement of International Arbitral Awards // Arbitration International. </w:t>
      </w:r>
      <w:r w:rsidRPr="00792916">
        <w:rPr>
          <w:rFonts w:ascii="Times New Roman" w:hAnsi="Times New Roman" w:cs="Times New Roman"/>
          <w:sz w:val="28"/>
          <w:szCs w:val="28"/>
        </w:rPr>
        <w:t xml:space="preserve">2003. </w:t>
      </w:r>
      <w:proofErr w:type="spellStart"/>
      <w:r w:rsidRPr="00792916">
        <w:rPr>
          <w:rFonts w:ascii="Times New Roman" w:hAnsi="Times New Roman" w:cs="Times New Roman"/>
          <w:sz w:val="28"/>
          <w:szCs w:val="28"/>
        </w:rPr>
        <w:t>Vol</w:t>
      </w:r>
      <w:proofErr w:type="spellEnd"/>
      <w:r w:rsidRPr="00792916">
        <w:rPr>
          <w:rFonts w:ascii="Times New Roman" w:hAnsi="Times New Roman" w:cs="Times New Roman"/>
          <w:sz w:val="28"/>
          <w:szCs w:val="28"/>
        </w:rPr>
        <w:t xml:space="preserve">. 19. </w:t>
      </w:r>
      <w:proofErr w:type="spellStart"/>
      <w:r w:rsidRPr="00792916">
        <w:rPr>
          <w:rFonts w:ascii="Times New Roman" w:hAnsi="Times New Roman" w:cs="Times New Roman"/>
          <w:sz w:val="28"/>
          <w:szCs w:val="28"/>
        </w:rPr>
        <w:t>Iss</w:t>
      </w:r>
      <w:proofErr w:type="spellEnd"/>
      <w:r w:rsidRPr="00792916">
        <w:rPr>
          <w:rFonts w:ascii="Times New Roman" w:hAnsi="Times New Roman" w:cs="Times New Roman"/>
          <w:sz w:val="28"/>
          <w:szCs w:val="28"/>
        </w:rPr>
        <w:t xml:space="preserve">. 2. P. </w:t>
      </w:r>
      <w:proofErr w:type="gramStart"/>
      <w:r w:rsidRPr="00792916">
        <w:rPr>
          <w:rFonts w:ascii="Times New Roman" w:hAnsi="Times New Roman" w:cs="Times New Roman"/>
          <w:sz w:val="28"/>
          <w:szCs w:val="28"/>
        </w:rPr>
        <w:t>213 - 215</w:t>
      </w:r>
      <w:proofErr w:type="gramEnd"/>
      <w:r w:rsidRPr="00792916">
        <w:rPr>
          <w:rFonts w:ascii="Times New Roman" w:hAnsi="Times New Roman" w:cs="Times New Roman"/>
          <w:sz w:val="28"/>
          <w:szCs w:val="28"/>
        </w:rPr>
        <w:t xml:space="preserve">. Перевод Резолюции АМП на русский язык см.: Вестник международного коммерческого арбитража. 2004. N 3. С. </w:t>
      </w:r>
      <w:proofErr w:type="gramStart"/>
      <w:r w:rsidRPr="00792916">
        <w:rPr>
          <w:rFonts w:ascii="Times New Roman" w:hAnsi="Times New Roman" w:cs="Times New Roman"/>
          <w:sz w:val="28"/>
          <w:szCs w:val="28"/>
        </w:rPr>
        <w:t>48 - 50</w:t>
      </w:r>
      <w:proofErr w:type="gramEnd"/>
      <w:r w:rsidRPr="00792916">
        <w:rPr>
          <w:rFonts w:ascii="Times New Roman" w:hAnsi="Times New Roman" w:cs="Times New Roman"/>
          <w:sz w:val="28"/>
          <w:szCs w:val="28"/>
        </w:rPr>
        <w:t>.</w:t>
      </w:r>
    </w:p>
    <w:p w14:paraId="378992D9" w14:textId="77777777" w:rsidR="00AD3289" w:rsidRPr="00792916" w:rsidRDefault="00AD3289" w:rsidP="00AD3289">
      <w:pPr>
        <w:spacing w:line="360" w:lineRule="auto"/>
        <w:jc w:val="both"/>
        <w:rPr>
          <w:rFonts w:ascii="Times New Roman" w:hAnsi="Times New Roman" w:cs="Times New Roman"/>
          <w:sz w:val="28"/>
          <w:szCs w:val="28"/>
        </w:rPr>
      </w:pPr>
    </w:p>
    <w:p w14:paraId="6F5CDB84" w14:textId="61CDBEFB" w:rsidR="00665C16" w:rsidRPr="00792916" w:rsidRDefault="00665C16" w:rsidP="00BB7B60">
      <w:pPr>
        <w:pStyle w:val="a3"/>
        <w:spacing w:line="360" w:lineRule="auto"/>
        <w:jc w:val="center"/>
        <w:rPr>
          <w:rFonts w:ascii="Times New Roman" w:hAnsi="Times New Roman" w:cs="Times New Roman"/>
          <w:b/>
          <w:sz w:val="32"/>
          <w:szCs w:val="32"/>
        </w:rPr>
      </w:pPr>
      <w:r w:rsidRPr="00792916">
        <w:rPr>
          <w:rFonts w:ascii="Times New Roman" w:hAnsi="Times New Roman" w:cs="Times New Roman"/>
          <w:b/>
          <w:sz w:val="32"/>
          <w:szCs w:val="32"/>
        </w:rPr>
        <w:t>Нормативно-правовые акты</w:t>
      </w:r>
      <w:r w:rsidR="00AD3289" w:rsidRPr="00792916">
        <w:rPr>
          <w:rFonts w:ascii="Times New Roman" w:hAnsi="Times New Roman" w:cs="Times New Roman"/>
          <w:b/>
          <w:sz w:val="32"/>
          <w:szCs w:val="32"/>
        </w:rPr>
        <w:t>, судебная практика</w:t>
      </w:r>
      <w:r w:rsidRPr="00792916">
        <w:rPr>
          <w:rFonts w:ascii="Times New Roman" w:hAnsi="Times New Roman" w:cs="Times New Roman"/>
          <w:b/>
          <w:sz w:val="32"/>
          <w:szCs w:val="32"/>
        </w:rPr>
        <w:t xml:space="preserve"> и иные официальные документы</w:t>
      </w:r>
    </w:p>
    <w:p w14:paraId="02BD1AE6" w14:textId="2BBD9983" w:rsidR="00665C16" w:rsidRPr="00792916" w:rsidRDefault="00665C16" w:rsidP="00BB7B60">
      <w:pPr>
        <w:pStyle w:val="a3"/>
        <w:spacing w:line="360" w:lineRule="auto"/>
        <w:jc w:val="center"/>
        <w:rPr>
          <w:rFonts w:ascii="Times New Roman" w:hAnsi="Times New Roman" w:cs="Times New Roman"/>
          <w:b/>
          <w:sz w:val="28"/>
          <w:szCs w:val="28"/>
        </w:rPr>
      </w:pPr>
    </w:p>
    <w:p w14:paraId="0F39D7D2" w14:textId="06F928B4"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Федеральный конституционный закон от 31.12.1996 № 1-ФКЗ (ред. от 30.10.2018) «О судебной системе Российской Федерации» // Собрание законодательства РФ. – 1997. №1. ст. 1.</w:t>
      </w:r>
    </w:p>
    <w:p w14:paraId="36A9C8E8" w14:textId="0873B9A2" w:rsidR="00665C16" w:rsidRPr="00792916" w:rsidRDefault="00B40509"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lastRenderedPageBreak/>
        <w:t xml:space="preserve">Постановление Конституционного Суда Российской Федерации от 26 мая 2011 г. N 10-П. </w:t>
      </w:r>
      <w:proofErr w:type="spellStart"/>
      <w:r w:rsidR="00BB7B60" w:rsidRPr="00792916">
        <w:rPr>
          <w:rFonts w:ascii="Times New Roman" w:hAnsi="Times New Roman" w:cs="Times New Roman"/>
          <w:bCs/>
          <w:sz w:val="28"/>
          <w:szCs w:val="28"/>
        </w:rPr>
        <w:t>Абз</w:t>
      </w:r>
      <w:proofErr w:type="spellEnd"/>
      <w:r w:rsidR="00BB7B60" w:rsidRPr="00792916">
        <w:rPr>
          <w:rFonts w:ascii="Times New Roman" w:hAnsi="Times New Roman" w:cs="Times New Roman"/>
          <w:bCs/>
          <w:sz w:val="28"/>
          <w:szCs w:val="28"/>
        </w:rPr>
        <w:t xml:space="preserve">. 3 п. 3.1 </w:t>
      </w:r>
      <w:r w:rsidRPr="00792916">
        <w:rPr>
          <w:rFonts w:ascii="Times New Roman" w:hAnsi="Times New Roman" w:cs="Times New Roman"/>
          <w:bCs/>
          <w:sz w:val="28"/>
          <w:szCs w:val="28"/>
        </w:rPr>
        <w:t>// СПС "</w:t>
      </w:r>
      <w:proofErr w:type="spellStart"/>
      <w:r w:rsidRPr="00792916">
        <w:rPr>
          <w:rFonts w:ascii="Times New Roman" w:hAnsi="Times New Roman" w:cs="Times New Roman"/>
          <w:bCs/>
          <w:sz w:val="28"/>
          <w:szCs w:val="28"/>
        </w:rPr>
        <w:t>КонсультантПлюс</w:t>
      </w:r>
      <w:proofErr w:type="spellEnd"/>
      <w:r w:rsidRPr="00792916">
        <w:rPr>
          <w:rFonts w:ascii="Times New Roman" w:hAnsi="Times New Roman" w:cs="Times New Roman"/>
          <w:bCs/>
          <w:sz w:val="28"/>
          <w:szCs w:val="28"/>
        </w:rPr>
        <w:t>".</w:t>
      </w:r>
    </w:p>
    <w:p w14:paraId="5AA53120" w14:textId="1D177C1B"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Постановление ФАС Волго-Вятского округа от 10 мая 2011 г. по делу № А11-6675/2010.</w:t>
      </w:r>
    </w:p>
    <w:p w14:paraId="2F006DDD" w14:textId="3FBA0918"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 xml:space="preserve">Определение </w:t>
      </w:r>
      <w:r w:rsidRPr="00792916">
        <w:rPr>
          <w:rFonts w:ascii="Times New Roman" w:hAnsi="Times New Roman" w:cs="Times New Roman"/>
          <w:bCs/>
          <w:sz w:val="28"/>
          <w:szCs w:val="28"/>
        </w:rPr>
        <w:t>Судебной коллегии по экономическим спорам Верховного Суда Российской Федерации от 11 июля 2018 г. N 305-ЭС17-7240 по делу N А40-165680/2016 // СПС "</w:t>
      </w:r>
      <w:proofErr w:type="spellStart"/>
      <w:r w:rsidRPr="00792916">
        <w:rPr>
          <w:rFonts w:ascii="Times New Roman" w:hAnsi="Times New Roman" w:cs="Times New Roman"/>
          <w:bCs/>
          <w:sz w:val="28"/>
          <w:szCs w:val="28"/>
        </w:rPr>
        <w:t>КонсультантПлюс</w:t>
      </w:r>
      <w:proofErr w:type="spellEnd"/>
      <w:r w:rsidRPr="00792916">
        <w:rPr>
          <w:rFonts w:ascii="Times New Roman" w:hAnsi="Times New Roman" w:cs="Times New Roman"/>
          <w:bCs/>
          <w:sz w:val="28"/>
          <w:szCs w:val="28"/>
        </w:rPr>
        <w:t>".</w:t>
      </w:r>
    </w:p>
    <w:p w14:paraId="5EFBB48F" w14:textId="60465B97"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Определение ВС РФ от 9 августа 2016 г. № 305-ЭС16-8895 по делу № А40-173700/2015</w:t>
      </w:r>
    </w:p>
    <w:p w14:paraId="0634A5A6" w14:textId="0835266C"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Определение ВС РФ от 15 августа 2016 г. № 305-ЭС16-9450 по делу № А40- 79284/2015</w:t>
      </w:r>
    </w:p>
    <w:p w14:paraId="7A0FA9AA" w14:textId="1AF45019"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Определение Верховного Суда РФ от 2 ноября 2016 г. № 306-ЭС16-4741 по делу № А65-19616/2015</w:t>
      </w:r>
    </w:p>
    <w:p w14:paraId="55EAAC81" w14:textId="21D1C2B3"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Определение ВС РФ от 14 июня 2016 г. № 305-ЭС16- 5449 по делу № А40-131620/2015</w:t>
      </w:r>
    </w:p>
    <w:p w14:paraId="475E9793" w14:textId="5EA5C9E3"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«Собрание законодательства РФ». –  2011. № 23, ст. 3356 (Постановление).</w:t>
      </w:r>
    </w:p>
    <w:p w14:paraId="193EF7B0" w14:textId="275698CE"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Постановление ФАС Уральского округа от 19 декабря 2000 г. №Ф09-1863/2000-ГК по делу №Г-5612</w:t>
      </w:r>
    </w:p>
    <w:p w14:paraId="4030DC5F" w14:textId="1DB4DBE8"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 xml:space="preserve"> </w:t>
      </w:r>
      <w:r w:rsidRPr="00792916">
        <w:rPr>
          <w:rFonts w:ascii="Times New Roman" w:hAnsi="Times New Roman" w:cs="Times New Roman"/>
          <w:bCs/>
          <w:sz w:val="28"/>
          <w:szCs w:val="28"/>
        </w:rPr>
        <w:t>Постановление Арбитражного суда Северо-Западного округа от 22 мая 2015 г. № Ф07-1670/2015 по делу № А26-7793/2013</w:t>
      </w:r>
    </w:p>
    <w:p w14:paraId="3E650C27" w14:textId="75762F8F"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t xml:space="preserve"> </w:t>
      </w:r>
      <w:r w:rsidRPr="00792916">
        <w:rPr>
          <w:rFonts w:ascii="Times New Roman" w:hAnsi="Times New Roman" w:cs="Times New Roman"/>
          <w:bCs/>
          <w:sz w:val="28"/>
          <w:szCs w:val="28"/>
        </w:rPr>
        <w:t>Постановление ФАС Центрального округа от 5 марта 2009 г. № Ф10-6288/08 по делу №А35-6404/08-С4</w:t>
      </w:r>
    </w:p>
    <w:p w14:paraId="4FD2F851" w14:textId="786929D1" w:rsidR="00BB7B60" w:rsidRPr="00792916" w:rsidRDefault="00BB7B60" w:rsidP="00BB7B60">
      <w:pPr>
        <w:pStyle w:val="a3"/>
        <w:numPr>
          <w:ilvl w:val="0"/>
          <w:numId w:val="14"/>
        </w:numPr>
        <w:spacing w:line="360" w:lineRule="auto"/>
        <w:jc w:val="both"/>
        <w:rPr>
          <w:rFonts w:ascii="Times New Roman" w:hAnsi="Times New Roman" w:cs="Times New Roman"/>
          <w:bCs/>
          <w:sz w:val="28"/>
          <w:szCs w:val="28"/>
        </w:rPr>
      </w:pPr>
      <w:r w:rsidRPr="00792916">
        <w:rPr>
          <w:rFonts w:ascii="Times New Roman" w:hAnsi="Times New Roman" w:cs="Times New Roman"/>
          <w:bCs/>
          <w:sz w:val="28"/>
          <w:szCs w:val="28"/>
        </w:rPr>
        <w:lastRenderedPageBreak/>
        <w:t xml:space="preserve"> </w:t>
      </w:r>
      <w:r w:rsidRPr="00792916">
        <w:rPr>
          <w:rFonts w:ascii="Times New Roman" w:hAnsi="Times New Roman" w:cs="Times New Roman"/>
          <w:bCs/>
          <w:sz w:val="28"/>
          <w:szCs w:val="28"/>
        </w:rPr>
        <w:t>Постановление ФАС Северо-Западного округа от 16 июня 2005 г. по делу №А56-21019/04</w:t>
      </w:r>
    </w:p>
    <w:sectPr w:rsidR="00BB7B60" w:rsidRPr="00792916" w:rsidSect="00AD3289">
      <w:footerReference w:type="even" r:id="rId34"/>
      <w:footerReference w:type="default" r:id="rId35"/>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8FEA" w14:textId="77777777" w:rsidR="006A01A9" w:rsidRDefault="006A01A9" w:rsidP="008C5A53">
      <w:r>
        <w:separator/>
      </w:r>
    </w:p>
  </w:endnote>
  <w:endnote w:type="continuationSeparator" w:id="0">
    <w:p w14:paraId="062433BD" w14:textId="77777777" w:rsidR="006A01A9" w:rsidRDefault="006A01A9" w:rsidP="008C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827940487"/>
      <w:docPartObj>
        <w:docPartGallery w:val="Page Numbers (Bottom of Page)"/>
        <w:docPartUnique/>
      </w:docPartObj>
    </w:sdtPr>
    <w:sdtContent>
      <w:p w14:paraId="021A577D" w14:textId="23134CEA" w:rsidR="00AD3289" w:rsidRDefault="00AD3289" w:rsidP="00B3067C">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8D0ECD3" w14:textId="77777777" w:rsidR="00AD3289" w:rsidRDefault="00AD32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157686403"/>
      <w:docPartObj>
        <w:docPartGallery w:val="Page Numbers (Bottom of Page)"/>
        <w:docPartUnique/>
      </w:docPartObj>
    </w:sdtPr>
    <w:sdtContent>
      <w:p w14:paraId="7EBB46AF" w14:textId="62FE9481" w:rsidR="00AD3289" w:rsidRDefault="00AD3289" w:rsidP="00B3067C">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p w14:paraId="6EE5BE1D" w14:textId="77777777" w:rsidR="00AD3289" w:rsidRDefault="00AD32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A269" w14:textId="77777777" w:rsidR="006A01A9" w:rsidRDefault="006A01A9" w:rsidP="008C5A53">
      <w:r>
        <w:separator/>
      </w:r>
    </w:p>
  </w:footnote>
  <w:footnote w:type="continuationSeparator" w:id="0">
    <w:p w14:paraId="17F29759" w14:textId="77777777" w:rsidR="006A01A9" w:rsidRDefault="006A01A9" w:rsidP="008C5A53">
      <w:r>
        <w:continuationSeparator/>
      </w:r>
    </w:p>
  </w:footnote>
  <w:footnote w:id="1">
    <w:p w14:paraId="04195CB5"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Леонов Н.И. Конфликтология: общая и прикладная: учебник и практикум для вузов.</w:t>
      </w:r>
    </w:p>
    <w:p w14:paraId="01084F0E" w14:textId="5C0645F9" w:rsidR="00CF7005" w:rsidRPr="008C4CE6" w:rsidRDefault="00CF7005" w:rsidP="008C4CE6">
      <w:pPr>
        <w:pStyle w:val="a4"/>
        <w:spacing w:line="360" w:lineRule="auto"/>
        <w:jc w:val="both"/>
        <w:rPr>
          <w:rFonts w:ascii="Times New Roman" w:hAnsi="Times New Roman" w:cs="Times New Roman"/>
        </w:rPr>
      </w:pPr>
      <w:r w:rsidRPr="008C4CE6">
        <w:rPr>
          <w:rFonts w:ascii="Times New Roman" w:hAnsi="Times New Roman" w:cs="Times New Roman"/>
        </w:rPr>
        <w:t xml:space="preserve">М.: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2020. С. 61.</w:t>
      </w:r>
    </w:p>
  </w:footnote>
  <w:footnote w:id="2">
    <w:p w14:paraId="0E27C214" w14:textId="210307FE"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Уткин Э.А. Конфликтология. Теория и практика. М.: </w:t>
      </w:r>
      <w:proofErr w:type="spellStart"/>
      <w:r w:rsidRPr="008C4CE6">
        <w:rPr>
          <w:rFonts w:ascii="Times New Roman" w:hAnsi="Times New Roman" w:cs="Times New Roman"/>
        </w:rPr>
        <w:t>Экмос</w:t>
      </w:r>
      <w:proofErr w:type="spellEnd"/>
      <w:r w:rsidRPr="008C4CE6">
        <w:rPr>
          <w:rFonts w:ascii="Times New Roman" w:hAnsi="Times New Roman" w:cs="Times New Roman"/>
        </w:rPr>
        <w:t xml:space="preserve">, 2000. С. 352. Бунтовская Л.Л. Конфликтология: учебное пособие для вузов. М.: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2020. С. 26.</w:t>
      </w:r>
    </w:p>
  </w:footnote>
  <w:footnote w:id="3">
    <w:p w14:paraId="46FD5350" w14:textId="23D118EE"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Богданов Д.В. Соотношение категорий «социальный конфликт», «юридический конфликт», «правовой конфликт», «налоговый конфликт» // Финансовое право. 2012. № 3. С. 23–28.</w:t>
      </w:r>
    </w:p>
  </w:footnote>
  <w:footnote w:id="4">
    <w:p w14:paraId="12DF8304"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Носырева Е.И. Альтернативное разрешение споров в США. - М., ОАО «Издательский Дом «Городец»», 2005. - 320 с.; Севастьянов</w:t>
      </w:r>
    </w:p>
    <w:p w14:paraId="23B1F1F1" w14:textId="77777777" w:rsidR="00CF7005" w:rsidRPr="008C4CE6" w:rsidRDefault="00CF7005" w:rsidP="008C4CE6">
      <w:pPr>
        <w:pStyle w:val="a4"/>
        <w:spacing w:line="360" w:lineRule="auto"/>
        <w:jc w:val="both"/>
        <w:rPr>
          <w:rFonts w:ascii="Times New Roman" w:hAnsi="Times New Roman" w:cs="Times New Roman"/>
          <w:lang w:val="en-US"/>
        </w:rPr>
      </w:pPr>
      <w:r w:rsidRPr="008C4CE6">
        <w:rPr>
          <w:rFonts w:ascii="Times New Roman" w:hAnsi="Times New Roman" w:cs="Times New Roman"/>
        </w:rPr>
        <w:t xml:space="preserve">Г.В. Теоретические основы альтернативного разрешения споров: концепция частного процессуального права // Хрестоматия альтернативного разрешения споров: </w:t>
      </w:r>
      <w:proofErr w:type="spellStart"/>
      <w:r w:rsidRPr="008C4CE6">
        <w:rPr>
          <w:rFonts w:ascii="Times New Roman" w:hAnsi="Times New Roman" w:cs="Times New Roman"/>
        </w:rPr>
        <w:t>Учебнометодические</w:t>
      </w:r>
      <w:proofErr w:type="spellEnd"/>
      <w:r w:rsidRPr="008C4CE6">
        <w:rPr>
          <w:rFonts w:ascii="Times New Roman" w:hAnsi="Times New Roman" w:cs="Times New Roman"/>
        </w:rPr>
        <w:t xml:space="preserve"> материалы и практические рекомендации / Сост. Г.В. Севастьянов. - СПб.: АНО «Редакция журнала «Третейский суд», 2009. С</w:t>
      </w:r>
      <w:r w:rsidRPr="008C4CE6">
        <w:rPr>
          <w:rFonts w:ascii="Times New Roman" w:hAnsi="Times New Roman" w:cs="Times New Roman"/>
          <w:lang w:val="en-US"/>
        </w:rPr>
        <w:t>. 91-121.</w:t>
      </w:r>
    </w:p>
  </w:footnote>
  <w:footnote w:id="5">
    <w:p w14:paraId="7C9B7AF2" w14:textId="77777777" w:rsidR="00CF7005" w:rsidRPr="008C4CE6" w:rsidRDefault="00CF7005" w:rsidP="008C4CE6">
      <w:pPr>
        <w:pStyle w:val="a4"/>
        <w:spacing w:line="360" w:lineRule="auto"/>
        <w:jc w:val="both"/>
        <w:rPr>
          <w:rFonts w:ascii="Times New Roman" w:hAnsi="Times New Roman" w:cs="Times New Roman"/>
          <w:lang w:val="en-US"/>
        </w:rPr>
      </w:pPr>
      <w:r w:rsidRPr="008C4CE6">
        <w:rPr>
          <w:rStyle w:val="a6"/>
          <w:rFonts w:ascii="Times New Roman" w:hAnsi="Times New Roman" w:cs="Times New Roman"/>
        </w:rPr>
        <w:footnoteRef/>
      </w:r>
      <w:r w:rsidRPr="008C4CE6">
        <w:rPr>
          <w:rFonts w:ascii="Times New Roman" w:hAnsi="Times New Roman" w:cs="Times New Roman"/>
          <w:lang w:val="en-US"/>
        </w:rPr>
        <w:t xml:space="preserve"> Hunter M., </w:t>
      </w:r>
      <w:proofErr w:type="spellStart"/>
      <w:r w:rsidRPr="008C4CE6">
        <w:rPr>
          <w:rFonts w:ascii="Times New Roman" w:hAnsi="Times New Roman" w:cs="Times New Roman"/>
          <w:lang w:val="en-US"/>
        </w:rPr>
        <w:t>Paulsson</w:t>
      </w:r>
      <w:proofErr w:type="spellEnd"/>
      <w:r w:rsidRPr="008C4CE6">
        <w:rPr>
          <w:rFonts w:ascii="Times New Roman" w:hAnsi="Times New Roman" w:cs="Times New Roman"/>
          <w:lang w:val="en-US"/>
        </w:rPr>
        <w:t xml:space="preserve"> J. et al. The Freshfields Guide to Arbitration and ADR. Kluwer Law and Taxation Publishers. 1993. P. 1, 6, 7, 6364; Rothman J. A Lawyer’s Practical Guide to Mediation. 1995. P. 3-4.</w:t>
      </w:r>
    </w:p>
  </w:footnote>
  <w:footnote w:id="6">
    <w:p w14:paraId="73C8924B" w14:textId="77777777" w:rsidR="00CF7005" w:rsidRPr="00A1237B"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lang w:val="en-US"/>
        </w:rPr>
        <w:t xml:space="preserve"> Black’s Law Dictionary. 2nd Edition, published 1910. West Publishing Co. 2010. P</w:t>
      </w:r>
      <w:r w:rsidRPr="00A1237B">
        <w:rPr>
          <w:rFonts w:ascii="Times New Roman" w:hAnsi="Times New Roman" w:cs="Times New Roman"/>
        </w:rPr>
        <w:t xml:space="preserve">.78. </w:t>
      </w:r>
      <w:r w:rsidRPr="008C4CE6">
        <w:rPr>
          <w:rFonts w:ascii="Times New Roman" w:hAnsi="Times New Roman" w:cs="Times New Roman"/>
          <w:lang w:val="en-US"/>
        </w:rPr>
        <w:t>https</w:t>
      </w:r>
      <w:r w:rsidRPr="00A1237B">
        <w:rPr>
          <w:rFonts w:ascii="Times New Roman" w:hAnsi="Times New Roman" w:cs="Times New Roman"/>
        </w:rPr>
        <w:t>://</w:t>
      </w:r>
      <w:r w:rsidRPr="008C4CE6">
        <w:rPr>
          <w:rFonts w:ascii="Times New Roman" w:hAnsi="Times New Roman" w:cs="Times New Roman"/>
          <w:lang w:val="en-US"/>
        </w:rPr>
        <w:t>archive</w:t>
      </w:r>
      <w:r w:rsidRPr="00A1237B">
        <w:rPr>
          <w:rFonts w:ascii="Times New Roman" w:hAnsi="Times New Roman" w:cs="Times New Roman"/>
        </w:rPr>
        <w:t>.</w:t>
      </w:r>
      <w:r w:rsidRPr="008C4CE6">
        <w:rPr>
          <w:rFonts w:ascii="Times New Roman" w:hAnsi="Times New Roman" w:cs="Times New Roman"/>
          <w:lang w:val="en-US"/>
        </w:rPr>
        <w:t>org</w:t>
      </w:r>
      <w:r w:rsidRPr="00A1237B">
        <w:rPr>
          <w:rFonts w:ascii="Times New Roman" w:hAnsi="Times New Roman" w:cs="Times New Roman"/>
        </w:rPr>
        <w:t>/</w:t>
      </w:r>
      <w:r w:rsidRPr="008C4CE6">
        <w:rPr>
          <w:rFonts w:ascii="Times New Roman" w:hAnsi="Times New Roman" w:cs="Times New Roman"/>
          <w:lang w:val="en-US"/>
        </w:rPr>
        <w:t>details</w:t>
      </w:r>
      <w:r w:rsidRPr="00A1237B">
        <w:rPr>
          <w:rFonts w:ascii="Times New Roman" w:hAnsi="Times New Roman" w:cs="Times New Roman"/>
        </w:rPr>
        <w:t>/</w:t>
      </w:r>
      <w:proofErr w:type="spellStart"/>
      <w:r w:rsidRPr="008C4CE6">
        <w:rPr>
          <w:rFonts w:ascii="Times New Roman" w:hAnsi="Times New Roman" w:cs="Times New Roman"/>
          <w:lang w:val="en-US"/>
        </w:rPr>
        <w:t>blackslawdiction</w:t>
      </w:r>
      <w:proofErr w:type="spellEnd"/>
      <w:r w:rsidRPr="00A1237B">
        <w:rPr>
          <w:rFonts w:ascii="Times New Roman" w:hAnsi="Times New Roman" w:cs="Times New Roman"/>
        </w:rPr>
        <w:t>00</w:t>
      </w:r>
      <w:proofErr w:type="spellStart"/>
      <w:r w:rsidRPr="008C4CE6">
        <w:rPr>
          <w:rFonts w:ascii="Times New Roman" w:hAnsi="Times New Roman" w:cs="Times New Roman"/>
          <w:lang w:val="en-US"/>
        </w:rPr>
        <w:t>blac</w:t>
      </w:r>
      <w:proofErr w:type="spellEnd"/>
      <w:r w:rsidRPr="00A1237B">
        <w:rPr>
          <w:rFonts w:ascii="Times New Roman" w:hAnsi="Times New Roman" w:cs="Times New Roman"/>
        </w:rPr>
        <w:t>_1</w:t>
      </w:r>
    </w:p>
  </w:footnote>
  <w:footnote w:id="7">
    <w:p w14:paraId="70A1352A"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Романенко </w:t>
      </w:r>
      <w:proofErr w:type="gramStart"/>
      <w:r w:rsidRPr="008C4CE6">
        <w:rPr>
          <w:rFonts w:ascii="Times New Roman" w:hAnsi="Times New Roman" w:cs="Times New Roman"/>
        </w:rPr>
        <w:t>М.А.</w:t>
      </w:r>
      <w:proofErr w:type="gramEnd"/>
      <w:r w:rsidRPr="008C4CE6">
        <w:rPr>
          <w:rFonts w:ascii="Times New Roman" w:hAnsi="Times New Roman" w:cs="Times New Roman"/>
        </w:rPr>
        <w:t xml:space="preserve"> Концепция развития альтернативных форм разрешения правовых конфликтов. Вопросы терминологии // Право и современность. Научно-практический сборник статей. 2006. С. 201.</w:t>
      </w:r>
    </w:p>
  </w:footnote>
  <w:footnote w:id="8">
    <w:p w14:paraId="73817814"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 Ю.  Арбитраж (третейское разбирательство) в Российской Федерации: учебник для вузов / О. Ю. Скворцов. — Москва: Издательство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xml:space="preserve">, 2020. — С. 25 // ЭБС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xml:space="preserve"> [сайт]. — URL: https://proxy.library.spbu.ru:2767/bcode/453702 (дата обращения: 01.04.2020).</w:t>
      </w:r>
    </w:p>
  </w:footnote>
  <w:footnote w:id="9">
    <w:p w14:paraId="1BECFC2E" w14:textId="09D3241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bookmarkStart w:id="5" w:name="_Hlk103012687"/>
      <w:r w:rsidRPr="008C4CE6">
        <w:rPr>
          <w:rFonts w:ascii="Times New Roman" w:hAnsi="Times New Roman" w:cs="Times New Roman"/>
        </w:rPr>
        <w:t>Волков А.Ф. Торговые третейские суды. СПб.: [Типография редакции периодических изданий Министерства финансов], 1913. С. 1–27.</w:t>
      </w:r>
      <w:bookmarkEnd w:id="5"/>
    </w:p>
  </w:footnote>
  <w:footnote w:id="10">
    <w:p w14:paraId="28F0ADA1" w14:textId="46090B2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Вицын</w:t>
      </w:r>
      <w:proofErr w:type="spellEnd"/>
      <w:r w:rsidRPr="008C4CE6">
        <w:rPr>
          <w:rFonts w:ascii="Times New Roman" w:hAnsi="Times New Roman" w:cs="Times New Roman"/>
        </w:rPr>
        <w:t xml:space="preserve"> А.И. Третейский суд по русскому праву. Историко-догматическое рассуждение. М.: Тип. В. </w:t>
      </w:r>
      <w:proofErr w:type="spellStart"/>
      <w:r w:rsidRPr="008C4CE6">
        <w:rPr>
          <w:rFonts w:ascii="Times New Roman" w:hAnsi="Times New Roman" w:cs="Times New Roman"/>
        </w:rPr>
        <w:t>Готье</w:t>
      </w:r>
      <w:proofErr w:type="spellEnd"/>
      <w:r w:rsidRPr="008C4CE6">
        <w:rPr>
          <w:rFonts w:ascii="Times New Roman" w:hAnsi="Times New Roman" w:cs="Times New Roman"/>
        </w:rPr>
        <w:t>, 1856 (</w:t>
      </w:r>
      <w:proofErr w:type="spellStart"/>
      <w:r w:rsidRPr="008C4CE6">
        <w:rPr>
          <w:rFonts w:ascii="Times New Roman" w:hAnsi="Times New Roman" w:cs="Times New Roman"/>
        </w:rPr>
        <w:t>переизд</w:t>
      </w:r>
      <w:proofErr w:type="spellEnd"/>
      <w:r w:rsidRPr="008C4CE6">
        <w:rPr>
          <w:rFonts w:ascii="Times New Roman" w:hAnsi="Times New Roman" w:cs="Times New Roman"/>
        </w:rPr>
        <w:t>. в: Третейский суд. 1999. № 2/3; № 4–6; 2000. № 1; № 3; № 6).</w:t>
      </w:r>
    </w:p>
  </w:footnote>
  <w:footnote w:id="11">
    <w:p w14:paraId="27D545CC" w14:textId="0992D4D2"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Волков А.Ф. Указ. соч. (</w:t>
      </w:r>
      <w:proofErr w:type="spellStart"/>
      <w:r w:rsidRPr="008C4CE6">
        <w:rPr>
          <w:rFonts w:ascii="Times New Roman" w:hAnsi="Times New Roman" w:cs="Times New Roman"/>
        </w:rPr>
        <w:t>переизд</w:t>
      </w:r>
      <w:proofErr w:type="spellEnd"/>
      <w:r w:rsidRPr="008C4CE6">
        <w:rPr>
          <w:rFonts w:ascii="Times New Roman" w:hAnsi="Times New Roman" w:cs="Times New Roman"/>
        </w:rPr>
        <w:t>. в: Третейский суд. 1999. №2/3; № 4/6; 2000. № 1; № 2; № 4; 2001. № 1; № 2; № 3/4; № 5/6).</w:t>
      </w:r>
    </w:p>
  </w:footnote>
  <w:footnote w:id="12">
    <w:p w14:paraId="354EA8F1" w14:textId="4C09E433" w:rsidR="00CF7005" w:rsidRPr="008C4CE6" w:rsidRDefault="00CF7005" w:rsidP="008C4CE6">
      <w:pPr>
        <w:pStyle w:val="a4"/>
        <w:spacing w:line="360" w:lineRule="auto"/>
        <w:jc w:val="both"/>
        <w:rPr>
          <w:rFonts w:ascii="Times New Roman" w:hAnsi="Times New Roman" w:cs="Times New Roman"/>
          <w:lang w:val="en-US"/>
        </w:rPr>
      </w:pPr>
      <w:r w:rsidRPr="008C4CE6">
        <w:rPr>
          <w:rStyle w:val="a6"/>
          <w:rFonts w:ascii="Times New Roman" w:hAnsi="Times New Roman" w:cs="Times New Roman"/>
        </w:rPr>
        <w:footnoteRef/>
      </w:r>
      <w:r w:rsidRPr="008C4CE6">
        <w:rPr>
          <w:rFonts w:ascii="Times New Roman" w:hAnsi="Times New Roman" w:cs="Times New Roman"/>
        </w:rPr>
        <w:t xml:space="preserve"> Фридман Л. Введение в американское право / Пер. с англ. Г. Седуна; Под ред. М. </w:t>
      </w:r>
      <w:proofErr w:type="spellStart"/>
      <w:r w:rsidRPr="008C4CE6">
        <w:rPr>
          <w:rFonts w:ascii="Times New Roman" w:hAnsi="Times New Roman" w:cs="Times New Roman"/>
        </w:rPr>
        <w:t>Калантаровой</w:t>
      </w:r>
      <w:proofErr w:type="spellEnd"/>
      <w:r w:rsidRPr="008C4CE6">
        <w:rPr>
          <w:rFonts w:ascii="Times New Roman" w:hAnsi="Times New Roman" w:cs="Times New Roman"/>
        </w:rPr>
        <w:t>. М</w:t>
      </w:r>
      <w:r w:rsidRPr="008C4CE6">
        <w:rPr>
          <w:rFonts w:ascii="Times New Roman" w:hAnsi="Times New Roman" w:cs="Times New Roman"/>
          <w:lang w:val="en-US"/>
        </w:rPr>
        <w:t xml:space="preserve">.: </w:t>
      </w:r>
      <w:r w:rsidRPr="008C4CE6">
        <w:rPr>
          <w:rFonts w:ascii="Times New Roman" w:hAnsi="Times New Roman" w:cs="Times New Roman"/>
        </w:rPr>
        <w:t>Прогресс</w:t>
      </w:r>
      <w:r w:rsidRPr="008C4CE6">
        <w:rPr>
          <w:rFonts w:ascii="Times New Roman" w:hAnsi="Times New Roman" w:cs="Times New Roman"/>
          <w:lang w:val="en-US"/>
        </w:rPr>
        <w:t xml:space="preserve"> – </w:t>
      </w:r>
      <w:proofErr w:type="spellStart"/>
      <w:r w:rsidRPr="008C4CE6">
        <w:rPr>
          <w:rFonts w:ascii="Times New Roman" w:hAnsi="Times New Roman" w:cs="Times New Roman"/>
        </w:rPr>
        <w:t>Универс</w:t>
      </w:r>
      <w:proofErr w:type="spellEnd"/>
      <w:r w:rsidRPr="008C4CE6">
        <w:rPr>
          <w:rFonts w:ascii="Times New Roman" w:hAnsi="Times New Roman" w:cs="Times New Roman"/>
          <w:lang w:val="en-US"/>
        </w:rPr>
        <w:t xml:space="preserve">, 1993. </w:t>
      </w:r>
      <w:r w:rsidRPr="008C4CE6">
        <w:rPr>
          <w:rFonts w:ascii="Times New Roman" w:hAnsi="Times New Roman" w:cs="Times New Roman"/>
        </w:rPr>
        <w:t>С</w:t>
      </w:r>
      <w:r w:rsidRPr="008C4CE6">
        <w:rPr>
          <w:rFonts w:ascii="Times New Roman" w:hAnsi="Times New Roman" w:cs="Times New Roman"/>
          <w:lang w:val="en-US"/>
        </w:rPr>
        <w:t>. 25</w:t>
      </w:r>
    </w:p>
  </w:footnote>
  <w:footnote w:id="13">
    <w:p w14:paraId="570A7C50" w14:textId="6C7AF30E"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lang w:val="en-US"/>
        </w:rPr>
        <w:t xml:space="preserve"> </w:t>
      </w:r>
      <w:proofErr w:type="spellStart"/>
      <w:r w:rsidRPr="008C4CE6">
        <w:rPr>
          <w:rFonts w:ascii="Times New Roman" w:hAnsi="Times New Roman" w:cs="Times New Roman"/>
          <w:lang w:val="en-US"/>
        </w:rPr>
        <w:t>Delvolvé</w:t>
      </w:r>
      <w:proofErr w:type="spellEnd"/>
      <w:r w:rsidRPr="008C4CE6">
        <w:rPr>
          <w:rFonts w:ascii="Times New Roman" w:hAnsi="Times New Roman" w:cs="Times New Roman"/>
          <w:lang w:val="en-US"/>
        </w:rPr>
        <w:t xml:space="preserve"> J.-L., Pointon G.-H., </w:t>
      </w:r>
      <w:proofErr w:type="spellStart"/>
      <w:r w:rsidRPr="008C4CE6">
        <w:rPr>
          <w:rFonts w:ascii="Times New Roman" w:hAnsi="Times New Roman" w:cs="Times New Roman"/>
          <w:lang w:val="en-US"/>
        </w:rPr>
        <w:t>Rouche</w:t>
      </w:r>
      <w:proofErr w:type="spellEnd"/>
      <w:r w:rsidRPr="008C4CE6">
        <w:rPr>
          <w:rFonts w:ascii="Times New Roman" w:hAnsi="Times New Roman" w:cs="Times New Roman"/>
          <w:lang w:val="en-US"/>
        </w:rPr>
        <w:t xml:space="preserve"> J. French Arbitration Law and Practice: A Dynamic Civil Law Approach to International Arbitration. </w:t>
      </w:r>
      <w:r w:rsidRPr="008C4CE6">
        <w:rPr>
          <w:rFonts w:ascii="Times New Roman" w:hAnsi="Times New Roman" w:cs="Times New Roman"/>
        </w:rPr>
        <w:t xml:space="preserve">2nd </w:t>
      </w:r>
      <w:proofErr w:type="spellStart"/>
      <w:r w:rsidRPr="008C4CE6">
        <w:rPr>
          <w:rFonts w:ascii="Times New Roman" w:hAnsi="Times New Roman" w:cs="Times New Roman"/>
        </w:rPr>
        <w:t>ed</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Kluwer</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Law</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International</w:t>
      </w:r>
      <w:proofErr w:type="spellEnd"/>
      <w:r w:rsidRPr="008C4CE6">
        <w:rPr>
          <w:rFonts w:ascii="Times New Roman" w:hAnsi="Times New Roman" w:cs="Times New Roman"/>
        </w:rPr>
        <w:t>, 2009. P. 16</w:t>
      </w:r>
    </w:p>
  </w:footnote>
  <w:footnote w:id="14">
    <w:p w14:paraId="73E1FFE7" w14:textId="735EE261" w:rsidR="00CF7005" w:rsidRPr="008C4CE6" w:rsidRDefault="00CF7005" w:rsidP="008C4CE6">
      <w:pPr>
        <w:pStyle w:val="a4"/>
        <w:spacing w:line="360" w:lineRule="auto"/>
        <w:jc w:val="both"/>
        <w:rPr>
          <w:rFonts w:ascii="Times New Roman" w:hAnsi="Times New Roman" w:cs="Times New Roman"/>
          <w:lang w:val="en-US"/>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О.Ю. Дискуссии о правовой природе арбитража // Вестник международного коммерческого арбитража. </w:t>
      </w:r>
      <w:r w:rsidRPr="008C4CE6">
        <w:rPr>
          <w:rFonts w:ascii="Times New Roman" w:hAnsi="Times New Roman" w:cs="Times New Roman"/>
          <w:lang w:val="en-US"/>
        </w:rPr>
        <w:t xml:space="preserve">2017. № 2(15). </w:t>
      </w:r>
      <w:r w:rsidRPr="008C4CE6">
        <w:rPr>
          <w:rFonts w:ascii="Times New Roman" w:hAnsi="Times New Roman" w:cs="Times New Roman"/>
        </w:rPr>
        <w:t>С</w:t>
      </w:r>
      <w:r w:rsidRPr="008C4CE6">
        <w:rPr>
          <w:rFonts w:ascii="Times New Roman" w:hAnsi="Times New Roman" w:cs="Times New Roman"/>
          <w:lang w:val="en-US"/>
        </w:rPr>
        <w:t>. 55–66.</w:t>
      </w:r>
    </w:p>
  </w:footnote>
  <w:footnote w:id="15">
    <w:p w14:paraId="6BA8FAF1" w14:textId="65B731F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lang w:val="en-US"/>
        </w:rPr>
        <w:t xml:space="preserve"> David R. Arbitration in International Trade. Kluwer Law and Taxation Pub., 1985. P</w:t>
      </w:r>
      <w:r w:rsidRPr="008C4CE6">
        <w:rPr>
          <w:rFonts w:ascii="Times New Roman" w:hAnsi="Times New Roman" w:cs="Times New Roman"/>
        </w:rPr>
        <w:t>. 84–85</w:t>
      </w:r>
    </w:p>
  </w:footnote>
  <w:footnote w:id="16">
    <w:p w14:paraId="64FC737A" w14:textId="74AECE73"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Лунц</w:t>
      </w:r>
      <w:proofErr w:type="spellEnd"/>
      <w:r w:rsidRPr="008C4CE6">
        <w:rPr>
          <w:rFonts w:ascii="Times New Roman" w:hAnsi="Times New Roman" w:cs="Times New Roman"/>
        </w:rPr>
        <w:t xml:space="preserve"> Л.А., </w:t>
      </w:r>
      <w:proofErr w:type="spellStart"/>
      <w:r w:rsidRPr="008C4CE6">
        <w:rPr>
          <w:rFonts w:ascii="Times New Roman" w:hAnsi="Times New Roman" w:cs="Times New Roman"/>
        </w:rPr>
        <w:t>Марышева</w:t>
      </w:r>
      <w:proofErr w:type="spellEnd"/>
      <w:r w:rsidRPr="008C4CE6">
        <w:rPr>
          <w:rFonts w:ascii="Times New Roman" w:hAnsi="Times New Roman" w:cs="Times New Roman"/>
        </w:rPr>
        <w:t xml:space="preserve"> Н.И. Курс международного частного права: В 3 т. Т. 3: Международный гражданский процесс. М.: Юрид</w:t>
      </w:r>
      <w:proofErr w:type="gramStart"/>
      <w:r w:rsidRPr="008C4CE6">
        <w:rPr>
          <w:rFonts w:ascii="Times New Roman" w:hAnsi="Times New Roman" w:cs="Times New Roman"/>
        </w:rPr>
        <w:t>.</w:t>
      </w:r>
      <w:proofErr w:type="gramEnd"/>
      <w:r w:rsidRPr="008C4CE6">
        <w:rPr>
          <w:rFonts w:ascii="Times New Roman" w:hAnsi="Times New Roman" w:cs="Times New Roman"/>
        </w:rPr>
        <w:t xml:space="preserve"> лит., 1976. С. 217</w:t>
      </w:r>
    </w:p>
  </w:footnote>
  <w:footnote w:id="17">
    <w:p w14:paraId="15DDA0A1" w14:textId="69A491AB"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О.Ю. Дискуссии о правовой природе арбитража // Вестник международного коммерческого арбитража. 2017. № 2(15). С. 55–66.</w:t>
      </w:r>
    </w:p>
  </w:footnote>
  <w:footnote w:id="18">
    <w:p w14:paraId="47894A25" w14:textId="2EC6D54F"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Муранов</w:t>
      </w:r>
      <w:proofErr w:type="spellEnd"/>
      <w:r w:rsidRPr="008C4CE6">
        <w:rPr>
          <w:rFonts w:ascii="Times New Roman" w:hAnsi="Times New Roman" w:cs="Times New Roman"/>
        </w:rPr>
        <w:t xml:space="preserve"> А.И. В поддержку третейских проектов Минюста России // Третейский суд. 2014. № 2/3. С. 281</w:t>
      </w:r>
    </w:p>
  </w:footnote>
  <w:footnote w:id="19">
    <w:p w14:paraId="7991290B" w14:textId="1E99553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Римское частное право: Учебник / Под ред. проф. И.Б. Новицкого и проф. И.С. </w:t>
      </w:r>
      <w:proofErr w:type="spellStart"/>
      <w:r w:rsidRPr="008C4CE6">
        <w:rPr>
          <w:rFonts w:ascii="Times New Roman" w:hAnsi="Times New Roman" w:cs="Times New Roman"/>
        </w:rPr>
        <w:t>Перетерского</w:t>
      </w:r>
      <w:proofErr w:type="spellEnd"/>
      <w:r w:rsidRPr="008C4CE6">
        <w:rPr>
          <w:rFonts w:ascii="Times New Roman" w:hAnsi="Times New Roman" w:cs="Times New Roman"/>
        </w:rPr>
        <w:t>. М.: ИКД «Зерцало-М», 2012. С. 520, 523–524 (автор разд. VIII – И.Б. Новицкий).</w:t>
      </w:r>
    </w:p>
  </w:footnote>
  <w:footnote w:id="20">
    <w:p w14:paraId="06457E1A" w14:textId="53FE6590"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Ануров В.Н. Третейское соглашение: монография. М.: Проспект, 2009. С. 22.</w:t>
      </w:r>
    </w:p>
  </w:footnote>
  <w:footnote w:id="21">
    <w:p w14:paraId="09C5107E" w14:textId="4279474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Фридман Л. Введение в американское право / Пер. с англ. Г. Седуна; Под ред. М. </w:t>
      </w:r>
      <w:proofErr w:type="spellStart"/>
      <w:r w:rsidRPr="008C4CE6">
        <w:rPr>
          <w:rFonts w:ascii="Times New Roman" w:hAnsi="Times New Roman" w:cs="Times New Roman"/>
        </w:rPr>
        <w:t>Калантаровой</w:t>
      </w:r>
      <w:proofErr w:type="spellEnd"/>
      <w:r w:rsidRPr="008C4CE6">
        <w:rPr>
          <w:rFonts w:ascii="Times New Roman" w:hAnsi="Times New Roman" w:cs="Times New Roman"/>
        </w:rPr>
        <w:t xml:space="preserve">. М.: Прогресс – </w:t>
      </w:r>
      <w:proofErr w:type="spellStart"/>
      <w:r w:rsidRPr="008C4CE6">
        <w:rPr>
          <w:rFonts w:ascii="Times New Roman" w:hAnsi="Times New Roman" w:cs="Times New Roman"/>
        </w:rPr>
        <w:t>Универс</w:t>
      </w:r>
      <w:proofErr w:type="spellEnd"/>
      <w:r w:rsidRPr="008C4CE6">
        <w:rPr>
          <w:rFonts w:ascii="Times New Roman" w:hAnsi="Times New Roman" w:cs="Times New Roman"/>
        </w:rPr>
        <w:t>, 1993. С. 26.</w:t>
      </w:r>
    </w:p>
  </w:footnote>
  <w:footnote w:id="22">
    <w:p w14:paraId="78A937F8" w14:textId="0F72CEEE"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Волков А.Ф. Торговые третейские суды. СПб.: [Типография редакции периодических изданий Министерства финансов], 1913. С. 114-115.</w:t>
      </w:r>
    </w:p>
  </w:footnote>
  <w:footnote w:id="23">
    <w:p w14:paraId="00AF727F" w14:textId="76BA824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Кейлин</w:t>
      </w:r>
      <w:proofErr w:type="spellEnd"/>
      <w:r w:rsidRPr="008C4CE6">
        <w:rPr>
          <w:rFonts w:ascii="Times New Roman" w:hAnsi="Times New Roman" w:cs="Times New Roman"/>
        </w:rPr>
        <w:t xml:space="preserve"> А.Д. Судоустройство и гражданский процесс капиталистических государств. Часть 3: Арбитраж. М.: </w:t>
      </w:r>
      <w:proofErr w:type="spellStart"/>
      <w:r w:rsidRPr="008C4CE6">
        <w:rPr>
          <w:rFonts w:ascii="Times New Roman" w:hAnsi="Times New Roman" w:cs="Times New Roman"/>
        </w:rPr>
        <w:t>Внешторгиздат</w:t>
      </w:r>
      <w:proofErr w:type="spellEnd"/>
      <w:r w:rsidRPr="008C4CE6">
        <w:rPr>
          <w:rFonts w:ascii="Times New Roman" w:hAnsi="Times New Roman" w:cs="Times New Roman"/>
        </w:rPr>
        <w:t>, 1961. С. 51.</w:t>
      </w:r>
    </w:p>
  </w:footnote>
  <w:footnote w:id="24">
    <w:p w14:paraId="30E0009F" w14:textId="1F15ED8E"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Ануров В.Н. Третейское соглашение: монография. С. 23</w:t>
      </w:r>
    </w:p>
  </w:footnote>
  <w:footnote w:id="25">
    <w:p w14:paraId="7AD7FF04" w14:textId="7C5E9ADA"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Скворцов О.Ю. Дискуссии о правовой природе арбитража // Вестник международного коммерческого арбитража. 2017. № 2(15). С. 55–66.</w:t>
      </w:r>
    </w:p>
  </w:footnote>
  <w:footnote w:id="26">
    <w:p w14:paraId="0CA49515" w14:textId="0B940E1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ФАС Центрального округа от 5 марта 2009 г. № Ф10-6288/08 по делу №А35-6404/08-С4</w:t>
      </w:r>
    </w:p>
  </w:footnote>
  <w:footnote w:id="27">
    <w:p w14:paraId="5CF53843" w14:textId="14E0F20B"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ФАС Северо-Западного округа от 16 июня 2005 г. по делу №А56-21019/04</w:t>
      </w:r>
    </w:p>
  </w:footnote>
  <w:footnote w:id="28">
    <w:p w14:paraId="7BE07713" w14:textId="3F67FD9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Определение Верховного Суда РФ от 2 ноября 2016 г. № 306-ЭС16-4741 по делу № А65-19616/2015</w:t>
      </w:r>
    </w:p>
  </w:footnote>
  <w:footnote w:id="29">
    <w:p w14:paraId="2647C9E9" w14:textId="087A1060"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Рожкова М.А. Мировая сделка: использование в коммерческом обороте. М.: Статут, 2005. С. 36–37</w:t>
      </w:r>
    </w:p>
  </w:footnote>
  <w:footnote w:id="30">
    <w:p w14:paraId="16FB9682" w14:textId="53386C5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О.Ю. Дискуссии о правовой природе арбитража // Вестник международного коммерческого арбитража. 2017. № 2(15). С. 55–66.</w:t>
      </w:r>
    </w:p>
  </w:footnote>
  <w:footnote w:id="31">
    <w:p w14:paraId="71490279" w14:textId="7B2952DB"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Лунц</w:t>
      </w:r>
      <w:proofErr w:type="spellEnd"/>
      <w:r w:rsidRPr="008C4CE6">
        <w:rPr>
          <w:rFonts w:ascii="Times New Roman" w:hAnsi="Times New Roman" w:cs="Times New Roman"/>
        </w:rPr>
        <w:t xml:space="preserve"> Л.А., </w:t>
      </w:r>
      <w:proofErr w:type="spellStart"/>
      <w:r w:rsidRPr="008C4CE6">
        <w:rPr>
          <w:rFonts w:ascii="Times New Roman" w:hAnsi="Times New Roman" w:cs="Times New Roman"/>
        </w:rPr>
        <w:t>Марышева</w:t>
      </w:r>
      <w:proofErr w:type="spellEnd"/>
      <w:r w:rsidRPr="008C4CE6">
        <w:rPr>
          <w:rFonts w:ascii="Times New Roman" w:hAnsi="Times New Roman" w:cs="Times New Roman"/>
        </w:rPr>
        <w:t xml:space="preserve"> Н.И. Курс международного частного права: В 3 т. Т. 3: Международный гражданский процесс. М.: Юрид</w:t>
      </w:r>
      <w:proofErr w:type="gramStart"/>
      <w:r w:rsidRPr="008C4CE6">
        <w:rPr>
          <w:rFonts w:ascii="Times New Roman" w:hAnsi="Times New Roman" w:cs="Times New Roman"/>
        </w:rPr>
        <w:t>.</w:t>
      </w:r>
      <w:proofErr w:type="gramEnd"/>
      <w:r w:rsidRPr="008C4CE6">
        <w:rPr>
          <w:rFonts w:ascii="Times New Roman" w:hAnsi="Times New Roman" w:cs="Times New Roman"/>
        </w:rPr>
        <w:t xml:space="preserve"> лит., 1976. С. 218</w:t>
      </w:r>
    </w:p>
  </w:footnote>
  <w:footnote w:id="32">
    <w:p w14:paraId="6DC24002" w14:textId="6AC6C06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Савранский М.Ю. Нужна ли революция в российском третейском разбирательстве? // Третейский суд. 2014. № 2/3. С. 16</w:t>
      </w:r>
    </w:p>
  </w:footnote>
  <w:footnote w:id="33">
    <w:p w14:paraId="4CE302F9" w14:textId="410D5EDC"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Определение ВС РФ от 25 ноября 2015 г. № 308-ЭС15-10232 по делу № А63-1891/2013</w:t>
      </w:r>
    </w:p>
  </w:footnote>
  <w:footnote w:id="34">
    <w:p w14:paraId="09654865" w14:textId="4BEDFECA"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ФАС Уральского округа от 19 декабря 2000 г. №Ф09-1863/2000-ГК по делу №Г-5612</w:t>
      </w:r>
    </w:p>
  </w:footnote>
  <w:footnote w:id="35">
    <w:p w14:paraId="22A3396D" w14:textId="5A4C08C6"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Арбитражного суда Северо-Западного округа от 22 мая 2015 г. № Ф07-1670/2015 по делу № А26-7793/2013.</w:t>
      </w:r>
    </w:p>
  </w:footnote>
  <w:footnote w:id="36">
    <w:p w14:paraId="30967DB8" w14:textId="3F11EAE3"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Определение ВС РФ от 14 июня 2016 г. № 305-ЭС16- 5449 по делу № А40-131620/2015</w:t>
      </w:r>
    </w:p>
  </w:footnote>
  <w:footnote w:id="37">
    <w:p w14:paraId="03092CD4" w14:textId="5240A342"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Определение ВС РФ от 9 августа 2016 г. № 305-ЭС16-8895 по делу № А40-173700/2015</w:t>
      </w:r>
    </w:p>
  </w:footnote>
  <w:footnote w:id="38">
    <w:p w14:paraId="6F53927E" w14:textId="52483F7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Определение ВС РФ от 15 августа 2016 г. № 305-ЭС16-9450 по делу № А40- 79284/2015</w:t>
      </w:r>
    </w:p>
  </w:footnote>
  <w:footnote w:id="39">
    <w:p w14:paraId="714D34FF" w14:textId="4021C88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Курочкин С.А. Международный коммерческий арбитраж и третейское разбирательство. М.: </w:t>
      </w:r>
      <w:proofErr w:type="spellStart"/>
      <w:r w:rsidRPr="008C4CE6">
        <w:rPr>
          <w:rFonts w:ascii="Times New Roman" w:hAnsi="Times New Roman" w:cs="Times New Roman"/>
        </w:rPr>
        <w:t>Инфотропик</w:t>
      </w:r>
      <w:proofErr w:type="spellEnd"/>
      <w:r w:rsidRPr="008C4CE6">
        <w:rPr>
          <w:rFonts w:ascii="Times New Roman" w:hAnsi="Times New Roman" w:cs="Times New Roman"/>
        </w:rPr>
        <w:t xml:space="preserve"> Медиа, 2013. С. 11.</w:t>
      </w:r>
    </w:p>
  </w:footnote>
  <w:footnote w:id="40">
    <w:p w14:paraId="68C9BB1A" w14:textId="05EFEFC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Рожкова М.А. Мировая сделка: использование в коммерческом обороте. М.: Статут, 2005. С. 143</w:t>
      </w:r>
    </w:p>
  </w:footnote>
  <w:footnote w:id="41">
    <w:p w14:paraId="387BAEB2" w14:textId="32DE98AA"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Новиков Е.Ю. Третейское разбирательство споров, подведомственных судам общей юрисдикции: проблемы нормативного регулирования // Актуальные проблемы гражданского процесса. Сборник статей в честь юбилея доктора юридических наук, профессора, заслуженного работника высшей школы Российской Федерации Надежды Александровны Чечиной / Под ред. В.А. Мусина. СПб., 2002. С. 195</w:t>
      </w:r>
    </w:p>
  </w:footnote>
  <w:footnote w:id="42">
    <w:p w14:paraId="7263591F" w14:textId="075158C8"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ФАС Волго-Вятского округа от 10 мая 2011 г. по делу № А11-6675/2010.</w:t>
      </w:r>
    </w:p>
  </w:footnote>
  <w:footnote w:id="43">
    <w:p w14:paraId="515CDBCC" w14:textId="3F1F2D09"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Лебедев С.Н. Избранные труды по международному коммерческому арбитражу, праву международной торговли, международному частному праву, частному морскому праву / Сост. А.И. </w:t>
      </w:r>
      <w:proofErr w:type="spellStart"/>
      <w:r w:rsidRPr="008C4CE6">
        <w:rPr>
          <w:rFonts w:ascii="Times New Roman" w:hAnsi="Times New Roman" w:cs="Times New Roman"/>
        </w:rPr>
        <w:t>Муранов</w:t>
      </w:r>
      <w:proofErr w:type="spellEnd"/>
      <w:r w:rsidRPr="008C4CE6">
        <w:rPr>
          <w:rFonts w:ascii="Times New Roman" w:hAnsi="Times New Roman" w:cs="Times New Roman"/>
        </w:rPr>
        <w:t>. М.: Статут, 2009. С. 65</w:t>
      </w:r>
    </w:p>
  </w:footnote>
  <w:footnote w:id="44">
    <w:p w14:paraId="73F46FCA" w14:textId="6C401E82"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Ануфриева Л.П. Международное частное право. Т. 3. Трансграничные банкротства. Международный коммерческий арбитраж. Международный гражданский процесс: Учебник. М.: Изд-во БЕК, 2001. С. 146.</w:t>
      </w:r>
    </w:p>
  </w:footnote>
  <w:footnote w:id="45">
    <w:p w14:paraId="46458669" w14:textId="74028C2B"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Попов М.А. Теоретические и практические проблемы российской модели регулирования деятельности третейских судов: </w:t>
      </w:r>
      <w:proofErr w:type="spellStart"/>
      <w:r w:rsidRPr="008C4CE6">
        <w:rPr>
          <w:rFonts w:ascii="Times New Roman" w:hAnsi="Times New Roman" w:cs="Times New Roman"/>
        </w:rPr>
        <w:t>Автореф</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дис</w:t>
      </w:r>
      <w:proofErr w:type="spellEnd"/>
      <w:r w:rsidRPr="008C4CE6">
        <w:rPr>
          <w:rFonts w:ascii="Times New Roman" w:hAnsi="Times New Roman" w:cs="Times New Roman"/>
        </w:rPr>
        <w:t>. … канд. юрид. наук. СПб., 2002. С. 11.</w:t>
      </w:r>
    </w:p>
  </w:footnote>
  <w:footnote w:id="46">
    <w:p w14:paraId="4E7F0D3B"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Федеральный конституционный закон от 31.12.1996 № 1-ФКЗ (ред. от 30.10.2018) «О судебной системе Российской Федерации» // Собрание законодательства РФ. – 1997. №1. ст. 1.</w:t>
      </w:r>
    </w:p>
  </w:footnote>
  <w:footnote w:id="47">
    <w:p w14:paraId="7B2B60D4"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 Ю.  Арбитраж (третейское разбирательство) в Российской Федерации: учебник для вузов / О. Ю. Скворцов. — Москва: Издательство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xml:space="preserve">, 2020. — С. 25 // ЭБС </w:t>
      </w:r>
      <w:proofErr w:type="spellStart"/>
      <w:r w:rsidRPr="008C4CE6">
        <w:rPr>
          <w:rFonts w:ascii="Times New Roman" w:hAnsi="Times New Roman" w:cs="Times New Roman"/>
        </w:rPr>
        <w:t>Юрайт</w:t>
      </w:r>
      <w:proofErr w:type="spellEnd"/>
      <w:r w:rsidRPr="008C4CE6">
        <w:rPr>
          <w:rFonts w:ascii="Times New Roman" w:hAnsi="Times New Roman" w:cs="Times New Roman"/>
        </w:rPr>
        <w:t xml:space="preserve"> [сайт]. — URL: https://proxy.library.spbu.ru:2767/bcode/453702 (дата обращения: 01.04.2020).</w:t>
      </w:r>
    </w:p>
  </w:footnote>
  <w:footnote w:id="48">
    <w:p w14:paraId="67526AE9" w14:textId="600B3EF1"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Морозов, М.Э., Шолов, М.Г. Процессуальные вопросы третейского разбирательства в России // Третейский суд. 2000. № 3. С. 25–29; Суханов, Е.А. Третейские суды в системе торгово-промышленных палат: состояние дел и перспективы развития // Хозяйство и право. 2003. № 1. С. 73.</w:t>
      </w:r>
    </w:p>
  </w:footnote>
  <w:footnote w:id="49">
    <w:p w14:paraId="4C3D67B2" w14:textId="36210779"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О.Ю. Проблемы третейского разбирательства предпринимательских споров в России: </w:t>
      </w:r>
      <w:proofErr w:type="spellStart"/>
      <w:r w:rsidRPr="008C4CE6">
        <w:rPr>
          <w:rFonts w:ascii="Times New Roman" w:hAnsi="Times New Roman" w:cs="Times New Roman"/>
        </w:rPr>
        <w:t>Автореф</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дис</w:t>
      </w:r>
      <w:proofErr w:type="spellEnd"/>
      <w:r w:rsidRPr="008C4CE6">
        <w:rPr>
          <w:rFonts w:ascii="Times New Roman" w:hAnsi="Times New Roman" w:cs="Times New Roman"/>
        </w:rPr>
        <w:t>. д-ра юрид. наук. СПб., 2006. С. 9</w:t>
      </w:r>
    </w:p>
  </w:footnote>
  <w:footnote w:id="50">
    <w:p w14:paraId="19A8CC17" w14:textId="0DB99519"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Савина О.А. Институт третейского разбирательства как инструмент защиты нарушенных или оспоренных гражданских прав: история становления и правовая природа // Современное право. 2015. № 9. С. 118–122</w:t>
      </w:r>
    </w:p>
  </w:footnote>
  <w:footnote w:id="51">
    <w:p w14:paraId="4A2EA165"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«Собрание законодательства РФ». –  2011. № 23, ст. 3356 (Постановление).</w:t>
      </w:r>
    </w:p>
  </w:footnote>
  <w:footnote w:id="52">
    <w:p w14:paraId="198CEFC6" w14:textId="40E15BB0"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Конвенция о защите прав человека и основных свобод (заключена в г. Риме 04.11.1950) (с изм. от 13.05.2004) // СЗ РФ. 2001. № 2. Ст. 163; Постановление Европейского суда по правам человека от 27 февраля 1980 года по делу «</w:t>
      </w:r>
      <w:proofErr w:type="spellStart"/>
      <w:r w:rsidRPr="008C4CE6">
        <w:rPr>
          <w:rFonts w:ascii="Times New Roman" w:hAnsi="Times New Roman" w:cs="Times New Roman"/>
        </w:rPr>
        <w:t>Девер</w:t>
      </w:r>
      <w:proofErr w:type="spellEnd"/>
      <w:r w:rsidRPr="008C4CE6">
        <w:rPr>
          <w:rFonts w:ascii="Times New Roman" w:hAnsi="Times New Roman" w:cs="Times New Roman"/>
        </w:rPr>
        <w:t xml:space="preserve"> (</w:t>
      </w:r>
      <w:proofErr w:type="spellStart"/>
      <w:r w:rsidRPr="008C4CE6">
        <w:rPr>
          <w:rFonts w:ascii="Times New Roman" w:hAnsi="Times New Roman" w:cs="Times New Roman"/>
        </w:rPr>
        <w:t>Deweer</w:t>
      </w:r>
      <w:proofErr w:type="spellEnd"/>
      <w:r w:rsidRPr="008C4CE6">
        <w:rPr>
          <w:rFonts w:ascii="Times New Roman" w:hAnsi="Times New Roman" w:cs="Times New Roman"/>
        </w:rPr>
        <w:t>) против Бельгии». [Электронный ресурс]. Доступ из справ.-правовой системы «КонсультантПлюс»</w:t>
      </w:r>
    </w:p>
  </w:footnote>
  <w:footnote w:id="53">
    <w:p w14:paraId="1C2BFAF3"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Федеральный закон от 29.12.2015 № 382-ФЗ (ред. от 27.12.2018) «Об арбитраже (третейском разбирательстве) в Российской Федерации» // Собрание законодательства РФ. – 2016. №1 (часть I). ст. 2.</w:t>
      </w:r>
    </w:p>
  </w:footnote>
  <w:footnote w:id="54">
    <w:p w14:paraId="5D30FB00" w14:textId="5F43F565"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Министерство юстиции Российской Федерации URL: http://minjust.gov.ru/</w:t>
      </w:r>
    </w:p>
  </w:footnote>
  <w:footnote w:id="55">
    <w:p w14:paraId="6EA8AC58" w14:textId="78FA1082"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Карабельников</w:t>
      </w:r>
      <w:proofErr w:type="spellEnd"/>
      <w:r w:rsidRPr="008C4CE6">
        <w:rPr>
          <w:rFonts w:ascii="Times New Roman" w:hAnsi="Times New Roman" w:cs="Times New Roman"/>
        </w:rPr>
        <w:t xml:space="preserve"> Б.Р. </w:t>
      </w:r>
      <w:hyperlink r:id="rId1" w:history="1">
        <w:r w:rsidRPr="008C4CE6">
          <w:rPr>
            <w:rStyle w:val="a7"/>
            <w:rFonts w:ascii="Times New Roman" w:hAnsi="Times New Roman" w:cs="Times New Roman"/>
          </w:rPr>
          <w:t xml:space="preserve">Опять </w:t>
        </w:r>
        <w:proofErr w:type="spellStart"/>
        <w:r w:rsidRPr="008C4CE6">
          <w:rPr>
            <w:rStyle w:val="a7"/>
            <w:rFonts w:ascii="Times New Roman" w:hAnsi="Times New Roman" w:cs="Times New Roman"/>
          </w:rPr>
          <w:t>арбитрабильность</w:t>
        </w:r>
        <w:proofErr w:type="spellEnd"/>
        <w:r w:rsidRPr="008C4CE6">
          <w:rPr>
            <w:rStyle w:val="a7"/>
            <w:rFonts w:ascii="Times New Roman" w:hAnsi="Times New Roman" w:cs="Times New Roman"/>
          </w:rPr>
          <w:t>, или Новая песня</w:t>
        </w:r>
      </w:hyperlink>
      <w:r w:rsidRPr="008C4CE6">
        <w:rPr>
          <w:rFonts w:ascii="Times New Roman" w:hAnsi="Times New Roman" w:cs="Times New Roman"/>
        </w:rPr>
        <w:t xml:space="preserve"> на старый лад // З</w:t>
      </w:r>
      <w:r w:rsidR="00B829A9" w:rsidRPr="008C4CE6">
        <w:rPr>
          <w:rFonts w:ascii="Times New Roman" w:hAnsi="Times New Roman" w:cs="Times New Roman"/>
        </w:rPr>
        <w:t xml:space="preserve">акон. 2018. N 10. С. 148 - 157 </w:t>
      </w:r>
    </w:p>
  </w:footnote>
  <w:footnote w:id="56">
    <w:p w14:paraId="682C3D68" w14:textId="2EE75698"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hyperlink r:id="rId2" w:history="1">
        <w:r w:rsidRPr="008C4CE6">
          <w:rPr>
            <w:rStyle w:val="a7"/>
            <w:rFonts w:ascii="Times New Roman" w:hAnsi="Times New Roman" w:cs="Times New Roman"/>
          </w:rPr>
          <w:t>Определение</w:t>
        </w:r>
      </w:hyperlink>
      <w:r w:rsidRPr="008C4CE6">
        <w:rPr>
          <w:rFonts w:ascii="Times New Roman" w:hAnsi="Times New Roman" w:cs="Times New Roman"/>
        </w:rPr>
        <w:t xml:space="preserve"> Судебной коллегии по экономическим спорам Верховного Суда Российской Федерации от 11 июля 2018 г. N 305-ЭС17-7240 по делу N А40-165680/2016 // СПС "КонсультантПлюс".</w:t>
      </w:r>
    </w:p>
  </w:footnote>
  <w:footnote w:id="57">
    <w:p w14:paraId="4876DFDB"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Минина А.И. </w:t>
      </w:r>
      <w:hyperlink r:id="rId3" w:history="1">
        <w:r w:rsidRPr="008C4CE6">
          <w:rPr>
            <w:rStyle w:val="a7"/>
            <w:rFonts w:ascii="Times New Roman" w:hAnsi="Times New Roman" w:cs="Times New Roman"/>
          </w:rPr>
          <w:t xml:space="preserve">Объективная </w:t>
        </w:r>
        <w:proofErr w:type="spellStart"/>
        <w:r w:rsidRPr="008C4CE6">
          <w:rPr>
            <w:rStyle w:val="a7"/>
            <w:rFonts w:ascii="Times New Roman" w:hAnsi="Times New Roman" w:cs="Times New Roman"/>
          </w:rPr>
          <w:t>арбитрабильность</w:t>
        </w:r>
        <w:proofErr w:type="spellEnd"/>
        <w:r w:rsidRPr="008C4CE6">
          <w:rPr>
            <w:rStyle w:val="a7"/>
            <w:rFonts w:ascii="Times New Roman" w:hAnsi="Times New Roman" w:cs="Times New Roman"/>
          </w:rPr>
          <w:t xml:space="preserve"> в законодательстве, доктрине</w:t>
        </w:r>
      </w:hyperlink>
      <w:r w:rsidRPr="008C4CE6">
        <w:rPr>
          <w:rFonts w:ascii="Times New Roman" w:hAnsi="Times New Roman" w:cs="Times New Roman"/>
        </w:rPr>
        <w:t xml:space="preserve"> и арбитражной практике России // Актуальные проблемы российского права. 2014. N 1. С. 115 - 124. </w:t>
      </w:r>
    </w:p>
    <w:p w14:paraId="2C7DB88F" w14:textId="1376B9F1" w:rsidR="00CF7005" w:rsidRPr="008C4CE6" w:rsidRDefault="00CF7005" w:rsidP="008C4CE6">
      <w:pPr>
        <w:pStyle w:val="a4"/>
        <w:spacing w:line="360" w:lineRule="auto"/>
        <w:jc w:val="both"/>
        <w:rPr>
          <w:rFonts w:ascii="Times New Roman" w:hAnsi="Times New Roman" w:cs="Times New Roman"/>
        </w:rPr>
      </w:pPr>
    </w:p>
  </w:footnote>
  <w:footnote w:id="58">
    <w:p w14:paraId="0004E359"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Комаров А.С., </w:t>
      </w:r>
      <w:proofErr w:type="spellStart"/>
      <w:r w:rsidRPr="008C4CE6">
        <w:rPr>
          <w:rFonts w:ascii="Times New Roman" w:hAnsi="Times New Roman" w:cs="Times New Roman"/>
        </w:rPr>
        <w:t>Карабельников</w:t>
      </w:r>
      <w:proofErr w:type="spellEnd"/>
      <w:r w:rsidRPr="008C4CE6">
        <w:rPr>
          <w:rFonts w:ascii="Times New Roman" w:hAnsi="Times New Roman" w:cs="Times New Roman"/>
        </w:rPr>
        <w:t xml:space="preserve"> Б.Р. Практика Федерального арбитражного суда Московского округа по делам, связанным с оспариванием и приведением в исполнение международных арбитражных решений // Международный коммерческий арбитраж. 2004. N 4. С. 11. </w:t>
      </w:r>
    </w:p>
    <w:p w14:paraId="6875CF03" w14:textId="56928DD8" w:rsidR="00CF7005" w:rsidRPr="008C4CE6" w:rsidRDefault="00CF7005" w:rsidP="008C4CE6">
      <w:pPr>
        <w:pStyle w:val="a4"/>
        <w:spacing w:line="360" w:lineRule="auto"/>
        <w:jc w:val="both"/>
        <w:rPr>
          <w:rFonts w:ascii="Times New Roman" w:hAnsi="Times New Roman" w:cs="Times New Roman"/>
        </w:rPr>
      </w:pPr>
    </w:p>
  </w:footnote>
  <w:footnote w:id="59">
    <w:p w14:paraId="30C8F87E"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Попондопуло</w:t>
      </w:r>
      <w:proofErr w:type="spellEnd"/>
      <w:r w:rsidRPr="008C4CE6">
        <w:rPr>
          <w:rFonts w:ascii="Times New Roman" w:hAnsi="Times New Roman" w:cs="Times New Roman"/>
        </w:rPr>
        <w:t xml:space="preserve"> В.Ф. Регулирование компетенции третейских судов в России // Третейский суд. 2007. N 6. С. 11. </w:t>
      </w:r>
    </w:p>
    <w:p w14:paraId="40E2BA75" w14:textId="28F1B857" w:rsidR="00CF7005" w:rsidRPr="008C4CE6" w:rsidRDefault="00CF7005" w:rsidP="008C4CE6">
      <w:pPr>
        <w:pStyle w:val="a4"/>
        <w:spacing w:line="360" w:lineRule="auto"/>
        <w:jc w:val="both"/>
        <w:rPr>
          <w:rFonts w:ascii="Times New Roman" w:hAnsi="Times New Roman" w:cs="Times New Roman"/>
        </w:rPr>
      </w:pPr>
    </w:p>
  </w:footnote>
  <w:footnote w:id="60">
    <w:p w14:paraId="627EEA20" w14:textId="72B89FC3"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Нешатаева</w:t>
      </w:r>
      <w:proofErr w:type="spellEnd"/>
      <w:r w:rsidRPr="008C4CE6">
        <w:rPr>
          <w:rFonts w:ascii="Times New Roman" w:hAnsi="Times New Roman" w:cs="Times New Roman"/>
        </w:rPr>
        <w:t xml:space="preserve"> Т.Н. Суд и арбитраж: историческая взаимосвязь и современное взаимодействие // Третейс</w:t>
      </w:r>
      <w:r w:rsidR="00891233" w:rsidRPr="008C4CE6">
        <w:rPr>
          <w:rFonts w:ascii="Times New Roman" w:hAnsi="Times New Roman" w:cs="Times New Roman"/>
        </w:rPr>
        <w:t xml:space="preserve">кий суд. 2005. N 1. С. 6 - 18. </w:t>
      </w:r>
    </w:p>
  </w:footnote>
  <w:footnote w:id="61">
    <w:p w14:paraId="361B5D7B" w14:textId="3B4296B3" w:rsidR="00891233" w:rsidRPr="008C4CE6" w:rsidRDefault="00891233"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Минина А.И. Объективная </w:t>
      </w:r>
      <w:proofErr w:type="spellStart"/>
      <w:r w:rsidRPr="008C4CE6">
        <w:rPr>
          <w:rFonts w:ascii="Times New Roman" w:hAnsi="Times New Roman" w:cs="Times New Roman"/>
        </w:rPr>
        <w:t>арбитрабильность</w:t>
      </w:r>
      <w:proofErr w:type="spellEnd"/>
      <w:r w:rsidRPr="008C4CE6">
        <w:rPr>
          <w:rFonts w:ascii="Times New Roman" w:hAnsi="Times New Roman" w:cs="Times New Roman"/>
        </w:rPr>
        <w:t xml:space="preserve"> в законодательстве, доктрине и арбитражной практике России // Актуальные проблемы российского права. 2014. N 1. С. 115 - 124.</w:t>
      </w:r>
    </w:p>
  </w:footnote>
  <w:footnote w:id="62">
    <w:p w14:paraId="1E3CFA37"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Минина А.И. </w:t>
      </w:r>
      <w:hyperlink r:id="rId4" w:history="1">
        <w:r w:rsidRPr="008C4CE6">
          <w:rPr>
            <w:rStyle w:val="a7"/>
            <w:rFonts w:ascii="Times New Roman" w:hAnsi="Times New Roman" w:cs="Times New Roman"/>
          </w:rPr>
          <w:t xml:space="preserve">Объективная </w:t>
        </w:r>
        <w:proofErr w:type="spellStart"/>
        <w:r w:rsidRPr="008C4CE6">
          <w:rPr>
            <w:rStyle w:val="a7"/>
            <w:rFonts w:ascii="Times New Roman" w:hAnsi="Times New Roman" w:cs="Times New Roman"/>
          </w:rPr>
          <w:t>арбитрабильность</w:t>
        </w:r>
        <w:proofErr w:type="spellEnd"/>
        <w:r w:rsidRPr="008C4CE6">
          <w:rPr>
            <w:rStyle w:val="a7"/>
            <w:rFonts w:ascii="Times New Roman" w:hAnsi="Times New Roman" w:cs="Times New Roman"/>
          </w:rPr>
          <w:t xml:space="preserve"> в законодательстве, доктрине</w:t>
        </w:r>
      </w:hyperlink>
      <w:r w:rsidRPr="008C4CE6">
        <w:rPr>
          <w:rFonts w:ascii="Times New Roman" w:hAnsi="Times New Roman" w:cs="Times New Roman"/>
        </w:rPr>
        <w:t xml:space="preserve"> и арбитражной практике России // Там же. С. 121. </w:t>
      </w:r>
    </w:p>
    <w:p w14:paraId="1EBC826C" w14:textId="2457DB96" w:rsidR="00CF7005" w:rsidRPr="008C4CE6" w:rsidRDefault="00CF7005" w:rsidP="008C4CE6">
      <w:pPr>
        <w:pStyle w:val="a4"/>
        <w:spacing w:line="360" w:lineRule="auto"/>
        <w:jc w:val="both"/>
        <w:rPr>
          <w:rFonts w:ascii="Times New Roman" w:hAnsi="Times New Roman" w:cs="Times New Roman"/>
        </w:rPr>
      </w:pPr>
    </w:p>
  </w:footnote>
  <w:footnote w:id="63">
    <w:p w14:paraId="78A9962A" w14:textId="27D27DC6"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Нерсесянц</w:t>
      </w:r>
      <w:proofErr w:type="spellEnd"/>
      <w:r w:rsidRPr="008C4CE6">
        <w:rPr>
          <w:rFonts w:ascii="Times New Roman" w:hAnsi="Times New Roman" w:cs="Times New Roman"/>
        </w:rPr>
        <w:t xml:space="preserve"> В.С. Общая теория права и государства: Учебник для юридических вузов и факультетов. М.: Норма, 2000. С. 510. </w:t>
      </w:r>
    </w:p>
  </w:footnote>
  <w:footnote w:id="64">
    <w:p w14:paraId="3772729B" w14:textId="220944A0"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Коломиец А.И. </w:t>
      </w:r>
      <w:hyperlink r:id="rId5" w:history="1">
        <w:r w:rsidRPr="008C4CE6">
          <w:rPr>
            <w:rStyle w:val="a7"/>
            <w:rFonts w:ascii="Times New Roman" w:hAnsi="Times New Roman" w:cs="Times New Roman"/>
          </w:rPr>
          <w:t xml:space="preserve">Особенности проявления субъективной </w:t>
        </w:r>
        <w:proofErr w:type="spellStart"/>
        <w:r w:rsidRPr="008C4CE6">
          <w:rPr>
            <w:rStyle w:val="a7"/>
            <w:rFonts w:ascii="Times New Roman" w:hAnsi="Times New Roman" w:cs="Times New Roman"/>
          </w:rPr>
          <w:t>арбитрабельности</w:t>
        </w:r>
        <w:proofErr w:type="spellEnd"/>
      </w:hyperlink>
      <w:r w:rsidRPr="008C4CE6">
        <w:rPr>
          <w:rFonts w:ascii="Times New Roman" w:hAnsi="Times New Roman" w:cs="Times New Roman"/>
        </w:rPr>
        <w:t xml:space="preserve"> в практике заключения международных арбитражных соглашений // Право и экономика. 2014. N 8. С. 55. </w:t>
      </w:r>
    </w:p>
  </w:footnote>
  <w:footnote w:id="65">
    <w:p w14:paraId="2C0D156D"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Постановление Конституционного Суда Российской Федерации от 26 мая 2011 г. N 10-П. </w:t>
      </w:r>
      <w:hyperlink r:id="rId6" w:history="1">
        <w:proofErr w:type="spellStart"/>
        <w:r w:rsidRPr="008C4CE6">
          <w:rPr>
            <w:rStyle w:val="a7"/>
            <w:rFonts w:ascii="Times New Roman" w:hAnsi="Times New Roman" w:cs="Times New Roman"/>
          </w:rPr>
          <w:t>Абз</w:t>
        </w:r>
        <w:proofErr w:type="spellEnd"/>
        <w:r w:rsidRPr="008C4CE6">
          <w:rPr>
            <w:rStyle w:val="a7"/>
            <w:rFonts w:ascii="Times New Roman" w:hAnsi="Times New Roman" w:cs="Times New Roman"/>
          </w:rPr>
          <w:t>. 3 п. 3.1</w:t>
        </w:r>
      </w:hyperlink>
      <w:r w:rsidRPr="008C4CE6">
        <w:rPr>
          <w:rFonts w:ascii="Times New Roman" w:hAnsi="Times New Roman" w:cs="Times New Roman"/>
        </w:rPr>
        <w:t xml:space="preserve"> // СПС "КонсультантПлюс". </w:t>
      </w:r>
    </w:p>
    <w:p w14:paraId="27617A82" w14:textId="0CFBC474" w:rsidR="00CF7005" w:rsidRPr="008C4CE6" w:rsidRDefault="00CF7005" w:rsidP="008C4CE6">
      <w:pPr>
        <w:pStyle w:val="a4"/>
        <w:spacing w:line="360" w:lineRule="auto"/>
        <w:jc w:val="both"/>
        <w:rPr>
          <w:rFonts w:ascii="Times New Roman" w:hAnsi="Times New Roman" w:cs="Times New Roman"/>
        </w:rPr>
      </w:pPr>
    </w:p>
  </w:footnote>
  <w:footnote w:id="66">
    <w:p w14:paraId="796ABC3B"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Гражданское право: Учебник: В 3 т. Т. 1 / В.В. Байбак, Н.Д. Егоров, И.В. Елисеев [и др.]; Под ред. Ю.К. Толстого. М.: Проспект, 2011. С. 30. </w:t>
      </w:r>
    </w:p>
    <w:p w14:paraId="6A3FC675" w14:textId="0EC41D45" w:rsidR="00CF7005" w:rsidRPr="008C4CE6" w:rsidRDefault="00CF7005" w:rsidP="008C4CE6">
      <w:pPr>
        <w:pStyle w:val="a4"/>
        <w:spacing w:line="360" w:lineRule="auto"/>
        <w:jc w:val="both"/>
        <w:rPr>
          <w:rFonts w:ascii="Times New Roman" w:hAnsi="Times New Roman" w:cs="Times New Roman"/>
        </w:rPr>
      </w:pPr>
    </w:p>
  </w:footnote>
  <w:footnote w:id="67">
    <w:p w14:paraId="4C6DBCBF"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Скворцов О.Ю. Публичный элемент в споре и </w:t>
      </w:r>
      <w:proofErr w:type="spellStart"/>
      <w:r w:rsidRPr="008C4CE6">
        <w:rPr>
          <w:rFonts w:ascii="Times New Roman" w:hAnsi="Times New Roman" w:cs="Times New Roman"/>
        </w:rPr>
        <w:t>арбитрабильность</w:t>
      </w:r>
      <w:proofErr w:type="spellEnd"/>
      <w:r w:rsidRPr="008C4CE6">
        <w:rPr>
          <w:rFonts w:ascii="Times New Roman" w:hAnsi="Times New Roman" w:cs="Times New Roman"/>
        </w:rPr>
        <w:t xml:space="preserve"> спора // Третейский суд. 2014. N 4(94). С. 82 - 83. </w:t>
      </w:r>
    </w:p>
    <w:p w14:paraId="422DC9A6" w14:textId="28EECA2C" w:rsidR="00CF7005" w:rsidRPr="008C4CE6" w:rsidRDefault="00CF7005" w:rsidP="008C4CE6">
      <w:pPr>
        <w:pStyle w:val="a4"/>
        <w:spacing w:line="360" w:lineRule="auto"/>
        <w:jc w:val="both"/>
        <w:rPr>
          <w:rFonts w:ascii="Times New Roman" w:hAnsi="Times New Roman" w:cs="Times New Roman"/>
        </w:rPr>
      </w:pPr>
    </w:p>
  </w:footnote>
  <w:footnote w:id="68">
    <w:p w14:paraId="133CBE35" w14:textId="77777777" w:rsidR="00CF7005" w:rsidRPr="008C4CE6" w:rsidRDefault="00CF7005"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Симонов А.Н. Международное право. Таганрог: ИУЭС ЮФУ, 2016. С. 41. </w:t>
      </w:r>
    </w:p>
    <w:p w14:paraId="0635D168" w14:textId="1C59AE54" w:rsidR="00CF7005" w:rsidRPr="008C4CE6" w:rsidRDefault="00CF7005" w:rsidP="008C4CE6">
      <w:pPr>
        <w:pStyle w:val="a4"/>
        <w:spacing w:line="360" w:lineRule="auto"/>
        <w:jc w:val="both"/>
        <w:rPr>
          <w:rFonts w:ascii="Times New Roman" w:hAnsi="Times New Roman" w:cs="Times New Roman"/>
        </w:rPr>
      </w:pPr>
    </w:p>
  </w:footnote>
  <w:footnote w:id="69">
    <w:p w14:paraId="3C761542" w14:textId="76C809E6" w:rsidR="00A8206D" w:rsidRPr="008C4CE6" w:rsidRDefault="00A8206D"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Асосков</w:t>
      </w:r>
      <w:proofErr w:type="spellEnd"/>
      <w:r w:rsidRPr="008C4CE6">
        <w:rPr>
          <w:rFonts w:ascii="Times New Roman" w:hAnsi="Times New Roman" w:cs="Times New Roman"/>
        </w:rPr>
        <w:t xml:space="preserve"> А.В., Кучер А.Н. Президиум ВАС РФ определил подходы к понятию публичного порядка: краткий комментарий к информационному письму от 26 февраля 2013 г. N 156 // Вестник международного коммерческого арбитража. 2013. N 1. С. 193.</w:t>
      </w:r>
    </w:p>
  </w:footnote>
  <w:footnote w:id="70">
    <w:p w14:paraId="779B36F9" w14:textId="07856A80" w:rsidR="00A8206D" w:rsidRPr="008C4CE6" w:rsidRDefault="00A8206D"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008C4CE6" w:rsidRPr="008C4CE6">
        <w:rPr>
          <w:rFonts w:ascii="Times New Roman" w:hAnsi="Times New Roman" w:cs="Times New Roman"/>
        </w:rPr>
        <w:t>Асосков</w:t>
      </w:r>
      <w:proofErr w:type="spellEnd"/>
      <w:r w:rsidR="008C4CE6" w:rsidRPr="008C4CE6">
        <w:rPr>
          <w:rFonts w:ascii="Times New Roman" w:hAnsi="Times New Roman" w:cs="Times New Roman"/>
        </w:rPr>
        <w:t xml:space="preserve"> А.В. Нарушение публичного порядка как основание для отказа в принудительном исполнении решений международных коммерческих арбитражей, принятых на территории Российской Федерации «Закон», 2018, N 9</w:t>
      </w:r>
    </w:p>
  </w:footnote>
  <w:footnote w:id="71">
    <w:p w14:paraId="1D70D39B" w14:textId="38CBC535" w:rsidR="00A8206D" w:rsidRPr="008C4CE6" w:rsidRDefault="00A8206D"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lang w:val="en-US"/>
        </w:rPr>
        <w:t xml:space="preserve"> Resolution of the International Law Association on Public Policy as a Bar to Enforcement of International Arbitral Awards // Arbitration International. </w:t>
      </w:r>
      <w:r w:rsidRPr="008C4CE6">
        <w:rPr>
          <w:rFonts w:ascii="Times New Roman" w:hAnsi="Times New Roman" w:cs="Times New Roman"/>
        </w:rPr>
        <w:t xml:space="preserve">2003. </w:t>
      </w:r>
      <w:proofErr w:type="spellStart"/>
      <w:r w:rsidRPr="008C4CE6">
        <w:rPr>
          <w:rFonts w:ascii="Times New Roman" w:hAnsi="Times New Roman" w:cs="Times New Roman"/>
        </w:rPr>
        <w:t>Vol</w:t>
      </w:r>
      <w:proofErr w:type="spellEnd"/>
      <w:r w:rsidRPr="008C4CE6">
        <w:rPr>
          <w:rFonts w:ascii="Times New Roman" w:hAnsi="Times New Roman" w:cs="Times New Roman"/>
        </w:rPr>
        <w:t xml:space="preserve">. 19. </w:t>
      </w:r>
      <w:proofErr w:type="spellStart"/>
      <w:r w:rsidRPr="008C4CE6">
        <w:rPr>
          <w:rFonts w:ascii="Times New Roman" w:hAnsi="Times New Roman" w:cs="Times New Roman"/>
        </w:rPr>
        <w:t>Iss</w:t>
      </w:r>
      <w:proofErr w:type="spellEnd"/>
      <w:r w:rsidRPr="008C4CE6">
        <w:rPr>
          <w:rFonts w:ascii="Times New Roman" w:hAnsi="Times New Roman" w:cs="Times New Roman"/>
        </w:rPr>
        <w:t>. 2. P. 213 - 215. Перевод Резолюции АМП на русский язык см.: Вестник международного коммерческого арбитража. 2004. N 3. С. 48 - 50.</w:t>
      </w:r>
    </w:p>
  </w:footnote>
  <w:footnote w:id="72">
    <w:p w14:paraId="26241E00" w14:textId="220F6C1B" w:rsidR="008C4CE6" w:rsidRPr="008C4CE6" w:rsidRDefault="008C4CE6"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w:t>
      </w:r>
      <w:proofErr w:type="spellStart"/>
      <w:r w:rsidRPr="008C4CE6">
        <w:rPr>
          <w:rFonts w:ascii="Times New Roman" w:hAnsi="Times New Roman" w:cs="Times New Roman"/>
        </w:rPr>
        <w:t>Асосков</w:t>
      </w:r>
      <w:proofErr w:type="spellEnd"/>
      <w:r w:rsidRPr="008C4CE6">
        <w:rPr>
          <w:rFonts w:ascii="Times New Roman" w:hAnsi="Times New Roman" w:cs="Times New Roman"/>
        </w:rPr>
        <w:t xml:space="preserve"> А.В. Нарушение публичного порядка как основание для отказа в принудительном исполнении решений международных коммерческих арбитражей, принятых на территории Российской Федерации «Закон», 2018, N 9</w:t>
      </w:r>
    </w:p>
  </w:footnote>
  <w:footnote w:id="73">
    <w:p w14:paraId="3ED665B0" w14:textId="4B4F4A3D" w:rsidR="008C4CE6" w:rsidRPr="008C4CE6" w:rsidRDefault="008C4CE6" w:rsidP="008C4CE6">
      <w:pPr>
        <w:pStyle w:val="a4"/>
        <w:spacing w:line="360" w:lineRule="auto"/>
        <w:jc w:val="both"/>
        <w:rPr>
          <w:rFonts w:ascii="Times New Roman" w:hAnsi="Times New Roman" w:cs="Times New Roman"/>
        </w:rPr>
      </w:pPr>
      <w:r w:rsidRPr="008C4CE6">
        <w:rPr>
          <w:rStyle w:val="a6"/>
          <w:rFonts w:ascii="Times New Roman" w:hAnsi="Times New Roman" w:cs="Times New Roman"/>
        </w:rPr>
        <w:footnoteRef/>
      </w:r>
      <w:r w:rsidRPr="008C4CE6">
        <w:rPr>
          <w:rFonts w:ascii="Times New Roman" w:hAnsi="Times New Roman" w:cs="Times New Roman"/>
        </w:rPr>
        <w:t xml:space="preserve"> Павлова Н.В. </w:t>
      </w:r>
      <w:hyperlink r:id="rId7" w:history="1">
        <w:r w:rsidRPr="008C4CE6">
          <w:rPr>
            <w:rStyle w:val="a7"/>
            <w:rFonts w:ascii="Times New Roman" w:hAnsi="Times New Roman" w:cs="Times New Roman"/>
          </w:rPr>
          <w:t>Оговорка о публичном порядке</w:t>
        </w:r>
      </w:hyperlink>
      <w:r w:rsidRPr="008C4CE6">
        <w:rPr>
          <w:rFonts w:ascii="Times New Roman" w:hAnsi="Times New Roman" w:cs="Times New Roman"/>
        </w:rPr>
        <w:t xml:space="preserve"> как судебный эксклюзив и предел вежливости конкретной нации // Вестник ВАС РФ. 2013. N 7. С. 167.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4F73"/>
    <w:multiLevelType w:val="hybridMultilevel"/>
    <w:tmpl w:val="4A028854"/>
    <w:lvl w:ilvl="0" w:tplc="FFFFFFFF">
      <w:start w:val="1"/>
      <w:numFmt w:val="decimal"/>
      <w:lvlText w:val="%1."/>
      <w:lvlJc w:val="left"/>
      <w:pPr>
        <w:ind w:left="1068" w:hanging="360"/>
      </w:pPr>
      <w:rPr>
        <w:rFonts w:ascii="Times New Roman" w:eastAsiaTheme="minorHAnsi" w:hAnsi="Times New Roman" w:cs="Times New Roman"/>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2D430C9C"/>
    <w:multiLevelType w:val="hybridMultilevel"/>
    <w:tmpl w:val="66E4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A37A6"/>
    <w:multiLevelType w:val="hybridMultilevel"/>
    <w:tmpl w:val="86AC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A37EF"/>
    <w:multiLevelType w:val="hybridMultilevel"/>
    <w:tmpl w:val="EACC151A"/>
    <w:lvl w:ilvl="0" w:tplc="CA34EC4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F00917"/>
    <w:multiLevelType w:val="hybridMultilevel"/>
    <w:tmpl w:val="7ACC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284AB4"/>
    <w:multiLevelType w:val="hybridMultilevel"/>
    <w:tmpl w:val="89AC2194"/>
    <w:lvl w:ilvl="0" w:tplc="8662B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9E20CD1"/>
    <w:multiLevelType w:val="multilevel"/>
    <w:tmpl w:val="AF0CE5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6821B4"/>
    <w:multiLevelType w:val="multilevel"/>
    <w:tmpl w:val="49E89C00"/>
    <w:lvl w:ilvl="0">
      <w:start w:val="1"/>
      <w:numFmt w:val="decimal"/>
      <w:lvlText w:val="%1."/>
      <w:lvlJc w:val="left"/>
      <w:pPr>
        <w:ind w:left="420" w:hanging="42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B713FA7"/>
    <w:multiLevelType w:val="hybridMultilevel"/>
    <w:tmpl w:val="66E4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81474"/>
    <w:multiLevelType w:val="hybridMultilevel"/>
    <w:tmpl w:val="CC1C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9C21A0"/>
    <w:multiLevelType w:val="multilevel"/>
    <w:tmpl w:val="6346E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DA4D6E"/>
    <w:multiLevelType w:val="hybridMultilevel"/>
    <w:tmpl w:val="FE80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6"/>
  </w:num>
  <w:num w:numId="5">
    <w:abstractNumId w:val="11"/>
  </w:num>
  <w:num w:numId="6">
    <w:abstractNumId w:val="8"/>
  </w:num>
  <w:num w:numId="7">
    <w:abstractNumId w:val="7"/>
  </w:num>
  <w:num w:numId="8">
    <w:abstractNumId w:val="7"/>
    <w:lvlOverride w:ilvl="0">
      <w:startOverride w:val="2"/>
    </w:lvlOverride>
    <w:lvlOverride w:ilvl="1">
      <w:startOverride w:val="1"/>
    </w:lvlOverride>
  </w:num>
  <w:num w:numId="9">
    <w:abstractNumId w:val="7"/>
    <w:lvlOverride w:ilvl="0">
      <w:startOverride w:val="2"/>
    </w:lvlOverride>
    <w:lvlOverride w:ilvl="1">
      <w:startOverride w:val="2"/>
    </w:lvlOverride>
  </w:num>
  <w:num w:numId="10">
    <w:abstractNumId w:val="3"/>
  </w:num>
  <w:num w:numId="11">
    <w:abstractNumId w:val="0"/>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B8"/>
    <w:rsid w:val="000029CE"/>
    <w:rsid w:val="000066FB"/>
    <w:rsid w:val="00013654"/>
    <w:rsid w:val="000274CE"/>
    <w:rsid w:val="00055588"/>
    <w:rsid w:val="0005600A"/>
    <w:rsid w:val="00056C7F"/>
    <w:rsid w:val="0008103F"/>
    <w:rsid w:val="000816C6"/>
    <w:rsid w:val="000A1A3B"/>
    <w:rsid w:val="000A2FE5"/>
    <w:rsid w:val="000B4AAC"/>
    <w:rsid w:val="000D05CE"/>
    <w:rsid w:val="000D7105"/>
    <w:rsid w:val="00116247"/>
    <w:rsid w:val="00131692"/>
    <w:rsid w:val="001477A0"/>
    <w:rsid w:val="00151BB4"/>
    <w:rsid w:val="00163334"/>
    <w:rsid w:val="00177BD5"/>
    <w:rsid w:val="001835FF"/>
    <w:rsid w:val="0019188B"/>
    <w:rsid w:val="001A515A"/>
    <w:rsid w:val="001C260F"/>
    <w:rsid w:val="001C5F3B"/>
    <w:rsid w:val="001D1352"/>
    <w:rsid w:val="00202B82"/>
    <w:rsid w:val="002309D3"/>
    <w:rsid w:val="002415F0"/>
    <w:rsid w:val="0024516D"/>
    <w:rsid w:val="002528EA"/>
    <w:rsid w:val="00260C84"/>
    <w:rsid w:val="002848E2"/>
    <w:rsid w:val="002C777D"/>
    <w:rsid w:val="002D18EB"/>
    <w:rsid w:val="002E49AD"/>
    <w:rsid w:val="002E78E3"/>
    <w:rsid w:val="002F2DA2"/>
    <w:rsid w:val="00306BD7"/>
    <w:rsid w:val="003144A0"/>
    <w:rsid w:val="00335C73"/>
    <w:rsid w:val="00347F9B"/>
    <w:rsid w:val="003521C8"/>
    <w:rsid w:val="003D7BE7"/>
    <w:rsid w:val="003E66B4"/>
    <w:rsid w:val="003F0E5C"/>
    <w:rsid w:val="00411D02"/>
    <w:rsid w:val="004218F0"/>
    <w:rsid w:val="00436A38"/>
    <w:rsid w:val="00453343"/>
    <w:rsid w:val="0049389E"/>
    <w:rsid w:val="004B12BA"/>
    <w:rsid w:val="004D665F"/>
    <w:rsid w:val="004E729E"/>
    <w:rsid w:val="004F2F1F"/>
    <w:rsid w:val="00522D35"/>
    <w:rsid w:val="00536A35"/>
    <w:rsid w:val="00541AFD"/>
    <w:rsid w:val="005661D8"/>
    <w:rsid w:val="00593838"/>
    <w:rsid w:val="005A5B27"/>
    <w:rsid w:val="005C136B"/>
    <w:rsid w:val="005C6A3F"/>
    <w:rsid w:val="005E179C"/>
    <w:rsid w:val="005E6C68"/>
    <w:rsid w:val="005F4ADB"/>
    <w:rsid w:val="005F706E"/>
    <w:rsid w:val="00641869"/>
    <w:rsid w:val="0064263D"/>
    <w:rsid w:val="006507C0"/>
    <w:rsid w:val="00665C16"/>
    <w:rsid w:val="00671C1F"/>
    <w:rsid w:val="00677834"/>
    <w:rsid w:val="00695579"/>
    <w:rsid w:val="0069748C"/>
    <w:rsid w:val="006A01A9"/>
    <w:rsid w:val="006A502E"/>
    <w:rsid w:val="006D155C"/>
    <w:rsid w:val="006D2B5D"/>
    <w:rsid w:val="006E358C"/>
    <w:rsid w:val="006F3296"/>
    <w:rsid w:val="006F7D87"/>
    <w:rsid w:val="007020E4"/>
    <w:rsid w:val="007049B5"/>
    <w:rsid w:val="007114D6"/>
    <w:rsid w:val="00715F15"/>
    <w:rsid w:val="007424E6"/>
    <w:rsid w:val="007866F4"/>
    <w:rsid w:val="007867D3"/>
    <w:rsid w:val="00792916"/>
    <w:rsid w:val="007B0EE8"/>
    <w:rsid w:val="007B7A8E"/>
    <w:rsid w:val="00801644"/>
    <w:rsid w:val="0081215B"/>
    <w:rsid w:val="00870924"/>
    <w:rsid w:val="00891233"/>
    <w:rsid w:val="008A2834"/>
    <w:rsid w:val="008C4CE6"/>
    <w:rsid w:val="008C5A53"/>
    <w:rsid w:val="008E2DED"/>
    <w:rsid w:val="00903611"/>
    <w:rsid w:val="00923E0F"/>
    <w:rsid w:val="00927B53"/>
    <w:rsid w:val="00927D83"/>
    <w:rsid w:val="00953C0E"/>
    <w:rsid w:val="00973622"/>
    <w:rsid w:val="00977EE6"/>
    <w:rsid w:val="0098733E"/>
    <w:rsid w:val="009877F2"/>
    <w:rsid w:val="00993F5F"/>
    <w:rsid w:val="00997CCE"/>
    <w:rsid w:val="009B6A5F"/>
    <w:rsid w:val="009D6A02"/>
    <w:rsid w:val="009F79C6"/>
    <w:rsid w:val="00A04877"/>
    <w:rsid w:val="00A1237B"/>
    <w:rsid w:val="00A270F8"/>
    <w:rsid w:val="00A37377"/>
    <w:rsid w:val="00A44789"/>
    <w:rsid w:val="00A45105"/>
    <w:rsid w:val="00A719E8"/>
    <w:rsid w:val="00A72BF5"/>
    <w:rsid w:val="00A8206D"/>
    <w:rsid w:val="00AA7A70"/>
    <w:rsid w:val="00AB03FD"/>
    <w:rsid w:val="00AB16B3"/>
    <w:rsid w:val="00AB4AAA"/>
    <w:rsid w:val="00AB73F0"/>
    <w:rsid w:val="00AD3289"/>
    <w:rsid w:val="00B06F84"/>
    <w:rsid w:val="00B138B2"/>
    <w:rsid w:val="00B208DD"/>
    <w:rsid w:val="00B21E75"/>
    <w:rsid w:val="00B26B38"/>
    <w:rsid w:val="00B34767"/>
    <w:rsid w:val="00B40509"/>
    <w:rsid w:val="00B5082B"/>
    <w:rsid w:val="00B61A38"/>
    <w:rsid w:val="00B626E1"/>
    <w:rsid w:val="00B829A9"/>
    <w:rsid w:val="00B87E86"/>
    <w:rsid w:val="00BB423B"/>
    <w:rsid w:val="00BB7B60"/>
    <w:rsid w:val="00BC436B"/>
    <w:rsid w:val="00BF2F4D"/>
    <w:rsid w:val="00BF6225"/>
    <w:rsid w:val="00C078C3"/>
    <w:rsid w:val="00C3769A"/>
    <w:rsid w:val="00C4726E"/>
    <w:rsid w:val="00C63B31"/>
    <w:rsid w:val="00C74EB2"/>
    <w:rsid w:val="00C81E4B"/>
    <w:rsid w:val="00CE5D3F"/>
    <w:rsid w:val="00CF11EB"/>
    <w:rsid w:val="00CF7005"/>
    <w:rsid w:val="00CF7809"/>
    <w:rsid w:val="00D1283B"/>
    <w:rsid w:val="00D25B0E"/>
    <w:rsid w:val="00D37C9D"/>
    <w:rsid w:val="00D51A0B"/>
    <w:rsid w:val="00D54155"/>
    <w:rsid w:val="00D63B82"/>
    <w:rsid w:val="00D70D80"/>
    <w:rsid w:val="00D9111A"/>
    <w:rsid w:val="00D951B3"/>
    <w:rsid w:val="00DD0119"/>
    <w:rsid w:val="00DD6D73"/>
    <w:rsid w:val="00DE0EBE"/>
    <w:rsid w:val="00DE1C99"/>
    <w:rsid w:val="00E06283"/>
    <w:rsid w:val="00E52062"/>
    <w:rsid w:val="00E64086"/>
    <w:rsid w:val="00E8544B"/>
    <w:rsid w:val="00E92208"/>
    <w:rsid w:val="00EA6153"/>
    <w:rsid w:val="00EC186E"/>
    <w:rsid w:val="00EE0E6F"/>
    <w:rsid w:val="00F0194D"/>
    <w:rsid w:val="00F02B84"/>
    <w:rsid w:val="00F243AC"/>
    <w:rsid w:val="00F26C66"/>
    <w:rsid w:val="00F31FBF"/>
    <w:rsid w:val="00F64C36"/>
    <w:rsid w:val="00F653FA"/>
    <w:rsid w:val="00F71CB1"/>
    <w:rsid w:val="00F748D7"/>
    <w:rsid w:val="00F8397C"/>
    <w:rsid w:val="00F87A33"/>
    <w:rsid w:val="00F975B8"/>
    <w:rsid w:val="00FB5795"/>
    <w:rsid w:val="00FB6C40"/>
    <w:rsid w:val="00FC5CB2"/>
    <w:rsid w:val="00FF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ECBD"/>
  <w14:defaultImageDpi w14:val="32767"/>
  <w15:chartTrackingRefBased/>
  <w15:docId w15:val="{8CD89E4B-EF07-344A-9A2C-85C7FDB1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186E"/>
    <w:pPr>
      <w:keepNext/>
      <w:keepLines/>
      <w:spacing w:before="240"/>
      <w:jc w:val="center"/>
      <w:outlineLvl w:val="0"/>
    </w:pPr>
    <w:rPr>
      <w:rFonts w:ascii="Times New Roman" w:eastAsiaTheme="majorEastAsia" w:hAnsi="Times New Roman" w:cs="Times New Roman"/>
      <w:b/>
      <w:bCs/>
      <w:color w:val="000000" w:themeColor="text1"/>
      <w:sz w:val="32"/>
      <w:szCs w:val="32"/>
    </w:rPr>
  </w:style>
  <w:style w:type="paragraph" w:styleId="2">
    <w:name w:val="heading 2"/>
    <w:basedOn w:val="a"/>
    <w:next w:val="a"/>
    <w:link w:val="20"/>
    <w:uiPriority w:val="9"/>
    <w:unhideWhenUsed/>
    <w:qFormat/>
    <w:rsid w:val="00EC186E"/>
    <w:pPr>
      <w:keepNext/>
      <w:keepLines/>
      <w:numPr>
        <w:ilvl w:val="1"/>
        <w:numId w:val="7"/>
      </w:numPr>
      <w:spacing w:before="40"/>
      <w:jc w:val="both"/>
      <w:outlineLvl w:val="1"/>
    </w:pPr>
    <w:rPr>
      <w:rFonts w:ascii="Times New Roman" w:eastAsiaTheme="majorEastAsia" w:hAnsi="Times New Roman" w:cs="Times New Roman"/>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2E49AD"/>
    <w:pPr>
      <w:spacing w:before="120"/>
    </w:pPr>
    <w:rPr>
      <w:rFonts w:cstheme="minorHAnsi"/>
      <w:b/>
      <w:bCs/>
      <w:i/>
      <w:iCs/>
    </w:rPr>
  </w:style>
  <w:style w:type="paragraph" w:styleId="a3">
    <w:name w:val="List Paragraph"/>
    <w:basedOn w:val="a"/>
    <w:uiPriority w:val="34"/>
    <w:qFormat/>
    <w:rsid w:val="002415F0"/>
    <w:pPr>
      <w:ind w:left="720"/>
      <w:contextualSpacing/>
    </w:pPr>
  </w:style>
  <w:style w:type="character" w:customStyle="1" w:styleId="apple-converted-space">
    <w:name w:val="apple-converted-space"/>
    <w:basedOn w:val="a0"/>
    <w:rsid w:val="002415F0"/>
  </w:style>
  <w:style w:type="paragraph" w:styleId="a4">
    <w:name w:val="footnote text"/>
    <w:basedOn w:val="a"/>
    <w:link w:val="a5"/>
    <w:uiPriority w:val="99"/>
    <w:unhideWhenUsed/>
    <w:rsid w:val="008C5A53"/>
    <w:rPr>
      <w:sz w:val="20"/>
      <w:szCs w:val="20"/>
    </w:rPr>
  </w:style>
  <w:style w:type="character" w:customStyle="1" w:styleId="a5">
    <w:name w:val="Текст сноски Знак"/>
    <w:basedOn w:val="a0"/>
    <w:link w:val="a4"/>
    <w:uiPriority w:val="99"/>
    <w:rsid w:val="008C5A53"/>
    <w:rPr>
      <w:sz w:val="20"/>
      <w:szCs w:val="20"/>
    </w:rPr>
  </w:style>
  <w:style w:type="character" w:styleId="a6">
    <w:name w:val="footnote reference"/>
    <w:basedOn w:val="a0"/>
    <w:uiPriority w:val="99"/>
    <w:semiHidden/>
    <w:unhideWhenUsed/>
    <w:rsid w:val="008C5A53"/>
    <w:rPr>
      <w:vertAlign w:val="superscript"/>
    </w:rPr>
  </w:style>
  <w:style w:type="character" w:styleId="a7">
    <w:name w:val="Hyperlink"/>
    <w:basedOn w:val="a0"/>
    <w:uiPriority w:val="99"/>
    <w:unhideWhenUsed/>
    <w:rsid w:val="00F64C36"/>
    <w:rPr>
      <w:color w:val="0563C1" w:themeColor="hyperlink"/>
      <w:u w:val="single"/>
    </w:rPr>
  </w:style>
  <w:style w:type="character" w:customStyle="1" w:styleId="12">
    <w:name w:val="Неразрешенное упоминание1"/>
    <w:basedOn w:val="a0"/>
    <w:uiPriority w:val="99"/>
    <w:rsid w:val="00F64C36"/>
    <w:rPr>
      <w:color w:val="605E5C"/>
      <w:shd w:val="clear" w:color="auto" w:fill="E1DFDD"/>
    </w:rPr>
  </w:style>
  <w:style w:type="character" w:customStyle="1" w:styleId="10">
    <w:name w:val="Заголовок 1 Знак"/>
    <w:basedOn w:val="a0"/>
    <w:link w:val="1"/>
    <w:uiPriority w:val="9"/>
    <w:rsid w:val="00EC186E"/>
    <w:rPr>
      <w:rFonts w:ascii="Times New Roman" w:eastAsiaTheme="majorEastAsia" w:hAnsi="Times New Roman" w:cs="Times New Roman"/>
      <w:b/>
      <w:bCs/>
      <w:color w:val="000000" w:themeColor="text1"/>
      <w:sz w:val="32"/>
      <w:szCs w:val="32"/>
    </w:rPr>
  </w:style>
  <w:style w:type="character" w:customStyle="1" w:styleId="20">
    <w:name w:val="Заголовок 2 Знак"/>
    <w:basedOn w:val="a0"/>
    <w:link w:val="2"/>
    <w:uiPriority w:val="9"/>
    <w:rsid w:val="00EC186E"/>
    <w:rPr>
      <w:rFonts w:ascii="Times New Roman" w:eastAsiaTheme="majorEastAsia" w:hAnsi="Times New Roman" w:cs="Times New Roman"/>
      <w:b/>
      <w:bCs/>
      <w:color w:val="000000" w:themeColor="text1"/>
      <w:sz w:val="28"/>
      <w:szCs w:val="28"/>
    </w:rPr>
  </w:style>
  <w:style w:type="paragraph" w:styleId="a8">
    <w:name w:val="TOC Heading"/>
    <w:basedOn w:val="1"/>
    <w:next w:val="a"/>
    <w:uiPriority w:val="39"/>
    <w:unhideWhenUsed/>
    <w:qFormat/>
    <w:rsid w:val="00A719E8"/>
    <w:pPr>
      <w:spacing w:before="480" w:line="276" w:lineRule="auto"/>
      <w:jc w:val="left"/>
      <w:outlineLvl w:val="9"/>
    </w:pPr>
    <w:rPr>
      <w:rFonts w:asciiTheme="majorHAnsi" w:hAnsiTheme="majorHAnsi" w:cstheme="majorBidi"/>
      <w:color w:val="2F5496" w:themeColor="accent1" w:themeShade="BF"/>
      <w:sz w:val="28"/>
      <w:szCs w:val="28"/>
      <w:lang w:eastAsia="ru-RU"/>
    </w:rPr>
  </w:style>
  <w:style w:type="paragraph" w:styleId="21">
    <w:name w:val="toc 2"/>
    <w:basedOn w:val="a"/>
    <w:next w:val="a"/>
    <w:autoRedefine/>
    <w:uiPriority w:val="39"/>
    <w:unhideWhenUsed/>
    <w:rsid w:val="00A719E8"/>
    <w:pPr>
      <w:spacing w:before="120"/>
      <w:ind w:left="240"/>
    </w:pPr>
    <w:rPr>
      <w:rFonts w:cstheme="minorHAnsi"/>
      <w:b/>
      <w:bCs/>
      <w:sz w:val="22"/>
      <w:szCs w:val="22"/>
    </w:rPr>
  </w:style>
  <w:style w:type="paragraph" w:styleId="3">
    <w:name w:val="toc 3"/>
    <w:basedOn w:val="a"/>
    <w:next w:val="a"/>
    <w:autoRedefine/>
    <w:uiPriority w:val="39"/>
    <w:semiHidden/>
    <w:unhideWhenUsed/>
    <w:rsid w:val="00A719E8"/>
    <w:pPr>
      <w:ind w:left="480"/>
    </w:pPr>
    <w:rPr>
      <w:rFonts w:cstheme="minorHAnsi"/>
      <w:sz w:val="20"/>
      <w:szCs w:val="20"/>
    </w:rPr>
  </w:style>
  <w:style w:type="paragraph" w:styleId="4">
    <w:name w:val="toc 4"/>
    <w:basedOn w:val="a"/>
    <w:next w:val="a"/>
    <w:autoRedefine/>
    <w:uiPriority w:val="39"/>
    <w:semiHidden/>
    <w:unhideWhenUsed/>
    <w:rsid w:val="00A719E8"/>
    <w:pPr>
      <w:ind w:left="720"/>
    </w:pPr>
    <w:rPr>
      <w:rFonts w:cstheme="minorHAnsi"/>
      <w:sz w:val="20"/>
      <w:szCs w:val="20"/>
    </w:rPr>
  </w:style>
  <w:style w:type="paragraph" w:styleId="5">
    <w:name w:val="toc 5"/>
    <w:basedOn w:val="a"/>
    <w:next w:val="a"/>
    <w:autoRedefine/>
    <w:uiPriority w:val="39"/>
    <w:semiHidden/>
    <w:unhideWhenUsed/>
    <w:rsid w:val="00A719E8"/>
    <w:pPr>
      <w:ind w:left="960"/>
    </w:pPr>
    <w:rPr>
      <w:rFonts w:cstheme="minorHAnsi"/>
      <w:sz w:val="20"/>
      <w:szCs w:val="20"/>
    </w:rPr>
  </w:style>
  <w:style w:type="paragraph" w:styleId="6">
    <w:name w:val="toc 6"/>
    <w:basedOn w:val="a"/>
    <w:next w:val="a"/>
    <w:autoRedefine/>
    <w:uiPriority w:val="39"/>
    <w:semiHidden/>
    <w:unhideWhenUsed/>
    <w:rsid w:val="00A719E8"/>
    <w:pPr>
      <w:ind w:left="1200"/>
    </w:pPr>
    <w:rPr>
      <w:rFonts w:cstheme="minorHAnsi"/>
      <w:sz w:val="20"/>
      <w:szCs w:val="20"/>
    </w:rPr>
  </w:style>
  <w:style w:type="paragraph" w:styleId="7">
    <w:name w:val="toc 7"/>
    <w:basedOn w:val="a"/>
    <w:next w:val="a"/>
    <w:autoRedefine/>
    <w:uiPriority w:val="39"/>
    <w:semiHidden/>
    <w:unhideWhenUsed/>
    <w:rsid w:val="00A719E8"/>
    <w:pPr>
      <w:ind w:left="1440"/>
    </w:pPr>
    <w:rPr>
      <w:rFonts w:cstheme="minorHAnsi"/>
      <w:sz w:val="20"/>
      <w:szCs w:val="20"/>
    </w:rPr>
  </w:style>
  <w:style w:type="paragraph" w:styleId="8">
    <w:name w:val="toc 8"/>
    <w:basedOn w:val="a"/>
    <w:next w:val="a"/>
    <w:autoRedefine/>
    <w:uiPriority w:val="39"/>
    <w:semiHidden/>
    <w:unhideWhenUsed/>
    <w:rsid w:val="00A719E8"/>
    <w:pPr>
      <w:ind w:left="1680"/>
    </w:pPr>
    <w:rPr>
      <w:rFonts w:cstheme="minorHAnsi"/>
      <w:sz w:val="20"/>
      <w:szCs w:val="20"/>
    </w:rPr>
  </w:style>
  <w:style w:type="paragraph" w:styleId="9">
    <w:name w:val="toc 9"/>
    <w:basedOn w:val="a"/>
    <w:next w:val="a"/>
    <w:autoRedefine/>
    <w:uiPriority w:val="39"/>
    <w:semiHidden/>
    <w:unhideWhenUsed/>
    <w:rsid w:val="00A719E8"/>
    <w:pPr>
      <w:ind w:left="1920"/>
    </w:pPr>
    <w:rPr>
      <w:rFonts w:cstheme="minorHAnsi"/>
      <w:sz w:val="20"/>
      <w:szCs w:val="20"/>
    </w:rPr>
  </w:style>
  <w:style w:type="character" w:customStyle="1" w:styleId="22">
    <w:name w:val="Неразрешенное упоминание2"/>
    <w:basedOn w:val="a0"/>
    <w:uiPriority w:val="99"/>
    <w:rsid w:val="007114D6"/>
    <w:rPr>
      <w:color w:val="605E5C"/>
      <w:shd w:val="clear" w:color="auto" w:fill="E1DFDD"/>
    </w:rPr>
  </w:style>
  <w:style w:type="character" w:styleId="a9">
    <w:name w:val="Unresolved Mention"/>
    <w:basedOn w:val="a0"/>
    <w:uiPriority w:val="99"/>
    <w:semiHidden/>
    <w:unhideWhenUsed/>
    <w:rsid w:val="00665C16"/>
    <w:rPr>
      <w:color w:val="605E5C"/>
      <w:shd w:val="clear" w:color="auto" w:fill="E1DFDD"/>
    </w:rPr>
  </w:style>
  <w:style w:type="paragraph" w:styleId="aa">
    <w:name w:val="footer"/>
    <w:basedOn w:val="a"/>
    <w:link w:val="ab"/>
    <w:uiPriority w:val="99"/>
    <w:unhideWhenUsed/>
    <w:rsid w:val="00AD3289"/>
    <w:pPr>
      <w:tabs>
        <w:tab w:val="center" w:pos="4677"/>
        <w:tab w:val="right" w:pos="9355"/>
      </w:tabs>
    </w:pPr>
  </w:style>
  <w:style w:type="character" w:customStyle="1" w:styleId="ab">
    <w:name w:val="Нижний колонтитул Знак"/>
    <w:basedOn w:val="a0"/>
    <w:link w:val="aa"/>
    <w:uiPriority w:val="99"/>
    <w:rsid w:val="00AD3289"/>
  </w:style>
  <w:style w:type="character" w:styleId="ac">
    <w:name w:val="page number"/>
    <w:basedOn w:val="a0"/>
    <w:uiPriority w:val="99"/>
    <w:semiHidden/>
    <w:unhideWhenUsed/>
    <w:rsid w:val="00AD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68">
      <w:bodyDiv w:val="1"/>
      <w:marLeft w:val="0"/>
      <w:marRight w:val="0"/>
      <w:marTop w:val="0"/>
      <w:marBottom w:val="0"/>
      <w:divBdr>
        <w:top w:val="none" w:sz="0" w:space="0" w:color="auto"/>
        <w:left w:val="none" w:sz="0" w:space="0" w:color="auto"/>
        <w:bottom w:val="none" w:sz="0" w:space="0" w:color="auto"/>
        <w:right w:val="none" w:sz="0" w:space="0" w:color="auto"/>
      </w:divBdr>
    </w:div>
    <w:div w:id="4208031">
      <w:bodyDiv w:val="1"/>
      <w:marLeft w:val="0"/>
      <w:marRight w:val="0"/>
      <w:marTop w:val="0"/>
      <w:marBottom w:val="0"/>
      <w:divBdr>
        <w:top w:val="none" w:sz="0" w:space="0" w:color="auto"/>
        <w:left w:val="none" w:sz="0" w:space="0" w:color="auto"/>
        <w:bottom w:val="none" w:sz="0" w:space="0" w:color="auto"/>
        <w:right w:val="none" w:sz="0" w:space="0" w:color="auto"/>
      </w:divBdr>
    </w:div>
    <w:div w:id="17246665">
      <w:bodyDiv w:val="1"/>
      <w:marLeft w:val="0"/>
      <w:marRight w:val="0"/>
      <w:marTop w:val="0"/>
      <w:marBottom w:val="0"/>
      <w:divBdr>
        <w:top w:val="none" w:sz="0" w:space="0" w:color="auto"/>
        <w:left w:val="none" w:sz="0" w:space="0" w:color="auto"/>
        <w:bottom w:val="none" w:sz="0" w:space="0" w:color="auto"/>
        <w:right w:val="none" w:sz="0" w:space="0" w:color="auto"/>
      </w:divBdr>
      <w:divsChild>
        <w:div w:id="1904833784">
          <w:marLeft w:val="0"/>
          <w:marRight w:val="0"/>
          <w:marTop w:val="0"/>
          <w:marBottom w:val="0"/>
          <w:divBdr>
            <w:top w:val="none" w:sz="0" w:space="0" w:color="auto"/>
            <w:left w:val="none" w:sz="0" w:space="0" w:color="auto"/>
            <w:bottom w:val="none" w:sz="0" w:space="0" w:color="auto"/>
            <w:right w:val="none" w:sz="0" w:space="0" w:color="auto"/>
          </w:divBdr>
          <w:divsChild>
            <w:div w:id="201092994">
              <w:marLeft w:val="0"/>
              <w:marRight w:val="0"/>
              <w:marTop w:val="0"/>
              <w:marBottom w:val="0"/>
              <w:divBdr>
                <w:top w:val="none" w:sz="0" w:space="0" w:color="auto"/>
                <w:left w:val="none" w:sz="0" w:space="0" w:color="auto"/>
                <w:bottom w:val="none" w:sz="0" w:space="0" w:color="auto"/>
                <w:right w:val="none" w:sz="0" w:space="0" w:color="auto"/>
              </w:divBdr>
              <w:divsChild>
                <w:div w:id="1595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9814">
      <w:bodyDiv w:val="1"/>
      <w:marLeft w:val="0"/>
      <w:marRight w:val="0"/>
      <w:marTop w:val="0"/>
      <w:marBottom w:val="0"/>
      <w:divBdr>
        <w:top w:val="none" w:sz="0" w:space="0" w:color="auto"/>
        <w:left w:val="none" w:sz="0" w:space="0" w:color="auto"/>
        <w:bottom w:val="none" w:sz="0" w:space="0" w:color="auto"/>
        <w:right w:val="none" w:sz="0" w:space="0" w:color="auto"/>
      </w:divBdr>
    </w:div>
    <w:div w:id="24644087">
      <w:bodyDiv w:val="1"/>
      <w:marLeft w:val="0"/>
      <w:marRight w:val="0"/>
      <w:marTop w:val="0"/>
      <w:marBottom w:val="0"/>
      <w:divBdr>
        <w:top w:val="none" w:sz="0" w:space="0" w:color="auto"/>
        <w:left w:val="none" w:sz="0" w:space="0" w:color="auto"/>
        <w:bottom w:val="none" w:sz="0" w:space="0" w:color="auto"/>
        <w:right w:val="none" w:sz="0" w:space="0" w:color="auto"/>
      </w:divBdr>
    </w:div>
    <w:div w:id="34044305">
      <w:bodyDiv w:val="1"/>
      <w:marLeft w:val="0"/>
      <w:marRight w:val="0"/>
      <w:marTop w:val="0"/>
      <w:marBottom w:val="0"/>
      <w:divBdr>
        <w:top w:val="none" w:sz="0" w:space="0" w:color="auto"/>
        <w:left w:val="none" w:sz="0" w:space="0" w:color="auto"/>
        <w:bottom w:val="none" w:sz="0" w:space="0" w:color="auto"/>
        <w:right w:val="none" w:sz="0" w:space="0" w:color="auto"/>
      </w:divBdr>
    </w:div>
    <w:div w:id="48723392">
      <w:bodyDiv w:val="1"/>
      <w:marLeft w:val="0"/>
      <w:marRight w:val="0"/>
      <w:marTop w:val="0"/>
      <w:marBottom w:val="0"/>
      <w:divBdr>
        <w:top w:val="none" w:sz="0" w:space="0" w:color="auto"/>
        <w:left w:val="none" w:sz="0" w:space="0" w:color="auto"/>
        <w:bottom w:val="none" w:sz="0" w:space="0" w:color="auto"/>
        <w:right w:val="none" w:sz="0" w:space="0" w:color="auto"/>
      </w:divBdr>
    </w:div>
    <w:div w:id="51119226">
      <w:bodyDiv w:val="1"/>
      <w:marLeft w:val="0"/>
      <w:marRight w:val="0"/>
      <w:marTop w:val="0"/>
      <w:marBottom w:val="0"/>
      <w:divBdr>
        <w:top w:val="none" w:sz="0" w:space="0" w:color="auto"/>
        <w:left w:val="none" w:sz="0" w:space="0" w:color="auto"/>
        <w:bottom w:val="none" w:sz="0" w:space="0" w:color="auto"/>
        <w:right w:val="none" w:sz="0" w:space="0" w:color="auto"/>
      </w:divBdr>
    </w:div>
    <w:div w:id="72171125">
      <w:bodyDiv w:val="1"/>
      <w:marLeft w:val="0"/>
      <w:marRight w:val="0"/>
      <w:marTop w:val="0"/>
      <w:marBottom w:val="0"/>
      <w:divBdr>
        <w:top w:val="none" w:sz="0" w:space="0" w:color="auto"/>
        <w:left w:val="none" w:sz="0" w:space="0" w:color="auto"/>
        <w:bottom w:val="none" w:sz="0" w:space="0" w:color="auto"/>
        <w:right w:val="none" w:sz="0" w:space="0" w:color="auto"/>
      </w:divBdr>
    </w:div>
    <w:div w:id="77950205">
      <w:bodyDiv w:val="1"/>
      <w:marLeft w:val="0"/>
      <w:marRight w:val="0"/>
      <w:marTop w:val="0"/>
      <w:marBottom w:val="0"/>
      <w:divBdr>
        <w:top w:val="none" w:sz="0" w:space="0" w:color="auto"/>
        <w:left w:val="none" w:sz="0" w:space="0" w:color="auto"/>
        <w:bottom w:val="none" w:sz="0" w:space="0" w:color="auto"/>
        <w:right w:val="none" w:sz="0" w:space="0" w:color="auto"/>
      </w:divBdr>
    </w:div>
    <w:div w:id="86662531">
      <w:bodyDiv w:val="1"/>
      <w:marLeft w:val="0"/>
      <w:marRight w:val="0"/>
      <w:marTop w:val="0"/>
      <w:marBottom w:val="0"/>
      <w:divBdr>
        <w:top w:val="none" w:sz="0" w:space="0" w:color="auto"/>
        <w:left w:val="none" w:sz="0" w:space="0" w:color="auto"/>
        <w:bottom w:val="none" w:sz="0" w:space="0" w:color="auto"/>
        <w:right w:val="none" w:sz="0" w:space="0" w:color="auto"/>
      </w:divBdr>
    </w:div>
    <w:div w:id="92285231">
      <w:bodyDiv w:val="1"/>
      <w:marLeft w:val="0"/>
      <w:marRight w:val="0"/>
      <w:marTop w:val="0"/>
      <w:marBottom w:val="0"/>
      <w:divBdr>
        <w:top w:val="none" w:sz="0" w:space="0" w:color="auto"/>
        <w:left w:val="none" w:sz="0" w:space="0" w:color="auto"/>
        <w:bottom w:val="none" w:sz="0" w:space="0" w:color="auto"/>
        <w:right w:val="none" w:sz="0" w:space="0" w:color="auto"/>
      </w:divBdr>
    </w:div>
    <w:div w:id="108668599">
      <w:bodyDiv w:val="1"/>
      <w:marLeft w:val="0"/>
      <w:marRight w:val="0"/>
      <w:marTop w:val="0"/>
      <w:marBottom w:val="0"/>
      <w:divBdr>
        <w:top w:val="none" w:sz="0" w:space="0" w:color="auto"/>
        <w:left w:val="none" w:sz="0" w:space="0" w:color="auto"/>
        <w:bottom w:val="none" w:sz="0" w:space="0" w:color="auto"/>
        <w:right w:val="none" w:sz="0" w:space="0" w:color="auto"/>
      </w:divBdr>
      <w:divsChild>
        <w:div w:id="1489054513">
          <w:marLeft w:val="0"/>
          <w:marRight w:val="0"/>
          <w:marTop w:val="0"/>
          <w:marBottom w:val="0"/>
          <w:divBdr>
            <w:top w:val="none" w:sz="0" w:space="0" w:color="auto"/>
            <w:left w:val="none" w:sz="0" w:space="0" w:color="auto"/>
            <w:bottom w:val="none" w:sz="0" w:space="0" w:color="auto"/>
            <w:right w:val="none" w:sz="0" w:space="0" w:color="auto"/>
          </w:divBdr>
          <w:divsChild>
            <w:div w:id="1066688251">
              <w:marLeft w:val="0"/>
              <w:marRight w:val="0"/>
              <w:marTop w:val="0"/>
              <w:marBottom w:val="0"/>
              <w:divBdr>
                <w:top w:val="none" w:sz="0" w:space="0" w:color="auto"/>
                <w:left w:val="none" w:sz="0" w:space="0" w:color="auto"/>
                <w:bottom w:val="none" w:sz="0" w:space="0" w:color="auto"/>
                <w:right w:val="none" w:sz="0" w:space="0" w:color="auto"/>
              </w:divBdr>
              <w:divsChild>
                <w:div w:id="3969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455">
      <w:bodyDiv w:val="1"/>
      <w:marLeft w:val="0"/>
      <w:marRight w:val="0"/>
      <w:marTop w:val="0"/>
      <w:marBottom w:val="0"/>
      <w:divBdr>
        <w:top w:val="none" w:sz="0" w:space="0" w:color="auto"/>
        <w:left w:val="none" w:sz="0" w:space="0" w:color="auto"/>
        <w:bottom w:val="none" w:sz="0" w:space="0" w:color="auto"/>
        <w:right w:val="none" w:sz="0" w:space="0" w:color="auto"/>
      </w:divBdr>
    </w:div>
    <w:div w:id="142701067">
      <w:bodyDiv w:val="1"/>
      <w:marLeft w:val="0"/>
      <w:marRight w:val="0"/>
      <w:marTop w:val="0"/>
      <w:marBottom w:val="0"/>
      <w:divBdr>
        <w:top w:val="none" w:sz="0" w:space="0" w:color="auto"/>
        <w:left w:val="none" w:sz="0" w:space="0" w:color="auto"/>
        <w:bottom w:val="none" w:sz="0" w:space="0" w:color="auto"/>
        <w:right w:val="none" w:sz="0" w:space="0" w:color="auto"/>
      </w:divBdr>
    </w:div>
    <w:div w:id="145317593">
      <w:bodyDiv w:val="1"/>
      <w:marLeft w:val="0"/>
      <w:marRight w:val="0"/>
      <w:marTop w:val="0"/>
      <w:marBottom w:val="0"/>
      <w:divBdr>
        <w:top w:val="none" w:sz="0" w:space="0" w:color="auto"/>
        <w:left w:val="none" w:sz="0" w:space="0" w:color="auto"/>
        <w:bottom w:val="none" w:sz="0" w:space="0" w:color="auto"/>
        <w:right w:val="none" w:sz="0" w:space="0" w:color="auto"/>
      </w:divBdr>
    </w:div>
    <w:div w:id="168756221">
      <w:bodyDiv w:val="1"/>
      <w:marLeft w:val="0"/>
      <w:marRight w:val="0"/>
      <w:marTop w:val="0"/>
      <w:marBottom w:val="0"/>
      <w:divBdr>
        <w:top w:val="none" w:sz="0" w:space="0" w:color="auto"/>
        <w:left w:val="none" w:sz="0" w:space="0" w:color="auto"/>
        <w:bottom w:val="none" w:sz="0" w:space="0" w:color="auto"/>
        <w:right w:val="none" w:sz="0" w:space="0" w:color="auto"/>
      </w:divBdr>
    </w:div>
    <w:div w:id="186334255">
      <w:bodyDiv w:val="1"/>
      <w:marLeft w:val="0"/>
      <w:marRight w:val="0"/>
      <w:marTop w:val="0"/>
      <w:marBottom w:val="0"/>
      <w:divBdr>
        <w:top w:val="none" w:sz="0" w:space="0" w:color="auto"/>
        <w:left w:val="none" w:sz="0" w:space="0" w:color="auto"/>
        <w:bottom w:val="none" w:sz="0" w:space="0" w:color="auto"/>
        <w:right w:val="none" w:sz="0" w:space="0" w:color="auto"/>
      </w:divBdr>
    </w:div>
    <w:div w:id="209927974">
      <w:bodyDiv w:val="1"/>
      <w:marLeft w:val="0"/>
      <w:marRight w:val="0"/>
      <w:marTop w:val="0"/>
      <w:marBottom w:val="0"/>
      <w:divBdr>
        <w:top w:val="none" w:sz="0" w:space="0" w:color="auto"/>
        <w:left w:val="none" w:sz="0" w:space="0" w:color="auto"/>
        <w:bottom w:val="none" w:sz="0" w:space="0" w:color="auto"/>
        <w:right w:val="none" w:sz="0" w:space="0" w:color="auto"/>
      </w:divBdr>
    </w:div>
    <w:div w:id="210776160">
      <w:bodyDiv w:val="1"/>
      <w:marLeft w:val="0"/>
      <w:marRight w:val="0"/>
      <w:marTop w:val="0"/>
      <w:marBottom w:val="0"/>
      <w:divBdr>
        <w:top w:val="none" w:sz="0" w:space="0" w:color="auto"/>
        <w:left w:val="none" w:sz="0" w:space="0" w:color="auto"/>
        <w:bottom w:val="none" w:sz="0" w:space="0" w:color="auto"/>
        <w:right w:val="none" w:sz="0" w:space="0" w:color="auto"/>
      </w:divBdr>
      <w:divsChild>
        <w:div w:id="1183472600">
          <w:marLeft w:val="0"/>
          <w:marRight w:val="0"/>
          <w:marTop w:val="0"/>
          <w:marBottom w:val="0"/>
          <w:divBdr>
            <w:top w:val="none" w:sz="0" w:space="0" w:color="auto"/>
            <w:left w:val="none" w:sz="0" w:space="0" w:color="auto"/>
            <w:bottom w:val="none" w:sz="0" w:space="0" w:color="auto"/>
            <w:right w:val="none" w:sz="0" w:space="0" w:color="auto"/>
          </w:divBdr>
          <w:divsChild>
            <w:div w:id="829516969">
              <w:marLeft w:val="0"/>
              <w:marRight w:val="0"/>
              <w:marTop w:val="0"/>
              <w:marBottom w:val="0"/>
              <w:divBdr>
                <w:top w:val="none" w:sz="0" w:space="0" w:color="auto"/>
                <w:left w:val="none" w:sz="0" w:space="0" w:color="auto"/>
                <w:bottom w:val="none" w:sz="0" w:space="0" w:color="auto"/>
                <w:right w:val="none" w:sz="0" w:space="0" w:color="auto"/>
              </w:divBdr>
              <w:divsChild>
                <w:div w:id="9798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3408">
      <w:bodyDiv w:val="1"/>
      <w:marLeft w:val="0"/>
      <w:marRight w:val="0"/>
      <w:marTop w:val="0"/>
      <w:marBottom w:val="0"/>
      <w:divBdr>
        <w:top w:val="none" w:sz="0" w:space="0" w:color="auto"/>
        <w:left w:val="none" w:sz="0" w:space="0" w:color="auto"/>
        <w:bottom w:val="none" w:sz="0" w:space="0" w:color="auto"/>
        <w:right w:val="none" w:sz="0" w:space="0" w:color="auto"/>
      </w:divBdr>
      <w:divsChild>
        <w:div w:id="320735143">
          <w:marLeft w:val="0"/>
          <w:marRight w:val="0"/>
          <w:marTop w:val="0"/>
          <w:marBottom w:val="0"/>
          <w:divBdr>
            <w:top w:val="none" w:sz="0" w:space="0" w:color="auto"/>
            <w:left w:val="none" w:sz="0" w:space="0" w:color="auto"/>
            <w:bottom w:val="none" w:sz="0" w:space="0" w:color="auto"/>
            <w:right w:val="none" w:sz="0" w:space="0" w:color="auto"/>
          </w:divBdr>
          <w:divsChild>
            <w:div w:id="959800945">
              <w:marLeft w:val="0"/>
              <w:marRight w:val="0"/>
              <w:marTop w:val="0"/>
              <w:marBottom w:val="0"/>
              <w:divBdr>
                <w:top w:val="none" w:sz="0" w:space="0" w:color="auto"/>
                <w:left w:val="none" w:sz="0" w:space="0" w:color="auto"/>
                <w:bottom w:val="none" w:sz="0" w:space="0" w:color="auto"/>
                <w:right w:val="none" w:sz="0" w:space="0" w:color="auto"/>
              </w:divBdr>
              <w:divsChild>
                <w:div w:id="2310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2215">
      <w:bodyDiv w:val="1"/>
      <w:marLeft w:val="0"/>
      <w:marRight w:val="0"/>
      <w:marTop w:val="0"/>
      <w:marBottom w:val="0"/>
      <w:divBdr>
        <w:top w:val="none" w:sz="0" w:space="0" w:color="auto"/>
        <w:left w:val="none" w:sz="0" w:space="0" w:color="auto"/>
        <w:bottom w:val="none" w:sz="0" w:space="0" w:color="auto"/>
        <w:right w:val="none" w:sz="0" w:space="0" w:color="auto"/>
      </w:divBdr>
    </w:div>
    <w:div w:id="241647984">
      <w:bodyDiv w:val="1"/>
      <w:marLeft w:val="0"/>
      <w:marRight w:val="0"/>
      <w:marTop w:val="0"/>
      <w:marBottom w:val="0"/>
      <w:divBdr>
        <w:top w:val="none" w:sz="0" w:space="0" w:color="auto"/>
        <w:left w:val="none" w:sz="0" w:space="0" w:color="auto"/>
        <w:bottom w:val="none" w:sz="0" w:space="0" w:color="auto"/>
        <w:right w:val="none" w:sz="0" w:space="0" w:color="auto"/>
      </w:divBdr>
    </w:div>
    <w:div w:id="250743167">
      <w:bodyDiv w:val="1"/>
      <w:marLeft w:val="0"/>
      <w:marRight w:val="0"/>
      <w:marTop w:val="0"/>
      <w:marBottom w:val="0"/>
      <w:divBdr>
        <w:top w:val="none" w:sz="0" w:space="0" w:color="auto"/>
        <w:left w:val="none" w:sz="0" w:space="0" w:color="auto"/>
        <w:bottom w:val="none" w:sz="0" w:space="0" w:color="auto"/>
        <w:right w:val="none" w:sz="0" w:space="0" w:color="auto"/>
      </w:divBdr>
    </w:div>
    <w:div w:id="253327270">
      <w:bodyDiv w:val="1"/>
      <w:marLeft w:val="0"/>
      <w:marRight w:val="0"/>
      <w:marTop w:val="0"/>
      <w:marBottom w:val="0"/>
      <w:divBdr>
        <w:top w:val="none" w:sz="0" w:space="0" w:color="auto"/>
        <w:left w:val="none" w:sz="0" w:space="0" w:color="auto"/>
        <w:bottom w:val="none" w:sz="0" w:space="0" w:color="auto"/>
        <w:right w:val="none" w:sz="0" w:space="0" w:color="auto"/>
      </w:divBdr>
    </w:div>
    <w:div w:id="269432244">
      <w:bodyDiv w:val="1"/>
      <w:marLeft w:val="0"/>
      <w:marRight w:val="0"/>
      <w:marTop w:val="0"/>
      <w:marBottom w:val="0"/>
      <w:divBdr>
        <w:top w:val="none" w:sz="0" w:space="0" w:color="auto"/>
        <w:left w:val="none" w:sz="0" w:space="0" w:color="auto"/>
        <w:bottom w:val="none" w:sz="0" w:space="0" w:color="auto"/>
        <w:right w:val="none" w:sz="0" w:space="0" w:color="auto"/>
      </w:divBdr>
    </w:div>
    <w:div w:id="275596984">
      <w:bodyDiv w:val="1"/>
      <w:marLeft w:val="0"/>
      <w:marRight w:val="0"/>
      <w:marTop w:val="0"/>
      <w:marBottom w:val="0"/>
      <w:divBdr>
        <w:top w:val="none" w:sz="0" w:space="0" w:color="auto"/>
        <w:left w:val="none" w:sz="0" w:space="0" w:color="auto"/>
        <w:bottom w:val="none" w:sz="0" w:space="0" w:color="auto"/>
        <w:right w:val="none" w:sz="0" w:space="0" w:color="auto"/>
      </w:divBdr>
    </w:div>
    <w:div w:id="284704820">
      <w:bodyDiv w:val="1"/>
      <w:marLeft w:val="0"/>
      <w:marRight w:val="0"/>
      <w:marTop w:val="0"/>
      <w:marBottom w:val="0"/>
      <w:divBdr>
        <w:top w:val="none" w:sz="0" w:space="0" w:color="auto"/>
        <w:left w:val="none" w:sz="0" w:space="0" w:color="auto"/>
        <w:bottom w:val="none" w:sz="0" w:space="0" w:color="auto"/>
        <w:right w:val="none" w:sz="0" w:space="0" w:color="auto"/>
      </w:divBdr>
      <w:divsChild>
        <w:div w:id="945305251">
          <w:marLeft w:val="0"/>
          <w:marRight w:val="0"/>
          <w:marTop w:val="0"/>
          <w:marBottom w:val="0"/>
          <w:divBdr>
            <w:top w:val="none" w:sz="0" w:space="0" w:color="auto"/>
            <w:left w:val="none" w:sz="0" w:space="0" w:color="auto"/>
            <w:bottom w:val="none" w:sz="0" w:space="0" w:color="auto"/>
            <w:right w:val="none" w:sz="0" w:space="0" w:color="auto"/>
          </w:divBdr>
          <w:divsChild>
            <w:div w:id="628322183">
              <w:marLeft w:val="0"/>
              <w:marRight w:val="0"/>
              <w:marTop w:val="0"/>
              <w:marBottom w:val="0"/>
              <w:divBdr>
                <w:top w:val="none" w:sz="0" w:space="0" w:color="auto"/>
                <w:left w:val="none" w:sz="0" w:space="0" w:color="auto"/>
                <w:bottom w:val="none" w:sz="0" w:space="0" w:color="auto"/>
                <w:right w:val="none" w:sz="0" w:space="0" w:color="auto"/>
              </w:divBdr>
              <w:divsChild>
                <w:div w:id="2071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4838">
      <w:bodyDiv w:val="1"/>
      <w:marLeft w:val="0"/>
      <w:marRight w:val="0"/>
      <w:marTop w:val="0"/>
      <w:marBottom w:val="0"/>
      <w:divBdr>
        <w:top w:val="none" w:sz="0" w:space="0" w:color="auto"/>
        <w:left w:val="none" w:sz="0" w:space="0" w:color="auto"/>
        <w:bottom w:val="none" w:sz="0" w:space="0" w:color="auto"/>
        <w:right w:val="none" w:sz="0" w:space="0" w:color="auto"/>
      </w:divBdr>
    </w:div>
    <w:div w:id="315114007">
      <w:bodyDiv w:val="1"/>
      <w:marLeft w:val="0"/>
      <w:marRight w:val="0"/>
      <w:marTop w:val="0"/>
      <w:marBottom w:val="0"/>
      <w:divBdr>
        <w:top w:val="none" w:sz="0" w:space="0" w:color="auto"/>
        <w:left w:val="none" w:sz="0" w:space="0" w:color="auto"/>
        <w:bottom w:val="none" w:sz="0" w:space="0" w:color="auto"/>
        <w:right w:val="none" w:sz="0" w:space="0" w:color="auto"/>
      </w:divBdr>
      <w:divsChild>
        <w:div w:id="1223712541">
          <w:marLeft w:val="0"/>
          <w:marRight w:val="0"/>
          <w:marTop w:val="0"/>
          <w:marBottom w:val="0"/>
          <w:divBdr>
            <w:top w:val="none" w:sz="0" w:space="0" w:color="auto"/>
            <w:left w:val="none" w:sz="0" w:space="0" w:color="auto"/>
            <w:bottom w:val="none" w:sz="0" w:space="0" w:color="auto"/>
            <w:right w:val="none" w:sz="0" w:space="0" w:color="auto"/>
          </w:divBdr>
          <w:divsChild>
            <w:div w:id="731733024">
              <w:marLeft w:val="0"/>
              <w:marRight w:val="0"/>
              <w:marTop w:val="0"/>
              <w:marBottom w:val="0"/>
              <w:divBdr>
                <w:top w:val="none" w:sz="0" w:space="0" w:color="auto"/>
                <w:left w:val="none" w:sz="0" w:space="0" w:color="auto"/>
                <w:bottom w:val="none" w:sz="0" w:space="0" w:color="auto"/>
                <w:right w:val="none" w:sz="0" w:space="0" w:color="auto"/>
              </w:divBdr>
              <w:divsChild>
                <w:div w:id="9742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4470">
      <w:bodyDiv w:val="1"/>
      <w:marLeft w:val="0"/>
      <w:marRight w:val="0"/>
      <w:marTop w:val="0"/>
      <w:marBottom w:val="0"/>
      <w:divBdr>
        <w:top w:val="none" w:sz="0" w:space="0" w:color="auto"/>
        <w:left w:val="none" w:sz="0" w:space="0" w:color="auto"/>
        <w:bottom w:val="none" w:sz="0" w:space="0" w:color="auto"/>
        <w:right w:val="none" w:sz="0" w:space="0" w:color="auto"/>
      </w:divBdr>
    </w:div>
    <w:div w:id="341081287">
      <w:bodyDiv w:val="1"/>
      <w:marLeft w:val="0"/>
      <w:marRight w:val="0"/>
      <w:marTop w:val="0"/>
      <w:marBottom w:val="0"/>
      <w:divBdr>
        <w:top w:val="none" w:sz="0" w:space="0" w:color="auto"/>
        <w:left w:val="none" w:sz="0" w:space="0" w:color="auto"/>
        <w:bottom w:val="none" w:sz="0" w:space="0" w:color="auto"/>
        <w:right w:val="none" w:sz="0" w:space="0" w:color="auto"/>
      </w:divBdr>
    </w:div>
    <w:div w:id="345526433">
      <w:bodyDiv w:val="1"/>
      <w:marLeft w:val="0"/>
      <w:marRight w:val="0"/>
      <w:marTop w:val="0"/>
      <w:marBottom w:val="0"/>
      <w:divBdr>
        <w:top w:val="none" w:sz="0" w:space="0" w:color="auto"/>
        <w:left w:val="none" w:sz="0" w:space="0" w:color="auto"/>
        <w:bottom w:val="none" w:sz="0" w:space="0" w:color="auto"/>
        <w:right w:val="none" w:sz="0" w:space="0" w:color="auto"/>
      </w:divBdr>
    </w:div>
    <w:div w:id="362677937">
      <w:bodyDiv w:val="1"/>
      <w:marLeft w:val="0"/>
      <w:marRight w:val="0"/>
      <w:marTop w:val="0"/>
      <w:marBottom w:val="0"/>
      <w:divBdr>
        <w:top w:val="none" w:sz="0" w:space="0" w:color="auto"/>
        <w:left w:val="none" w:sz="0" w:space="0" w:color="auto"/>
        <w:bottom w:val="none" w:sz="0" w:space="0" w:color="auto"/>
        <w:right w:val="none" w:sz="0" w:space="0" w:color="auto"/>
      </w:divBdr>
    </w:div>
    <w:div w:id="378162807">
      <w:bodyDiv w:val="1"/>
      <w:marLeft w:val="0"/>
      <w:marRight w:val="0"/>
      <w:marTop w:val="0"/>
      <w:marBottom w:val="0"/>
      <w:divBdr>
        <w:top w:val="none" w:sz="0" w:space="0" w:color="auto"/>
        <w:left w:val="none" w:sz="0" w:space="0" w:color="auto"/>
        <w:bottom w:val="none" w:sz="0" w:space="0" w:color="auto"/>
        <w:right w:val="none" w:sz="0" w:space="0" w:color="auto"/>
      </w:divBdr>
    </w:div>
    <w:div w:id="386152115">
      <w:bodyDiv w:val="1"/>
      <w:marLeft w:val="0"/>
      <w:marRight w:val="0"/>
      <w:marTop w:val="0"/>
      <w:marBottom w:val="0"/>
      <w:divBdr>
        <w:top w:val="none" w:sz="0" w:space="0" w:color="auto"/>
        <w:left w:val="none" w:sz="0" w:space="0" w:color="auto"/>
        <w:bottom w:val="none" w:sz="0" w:space="0" w:color="auto"/>
        <w:right w:val="none" w:sz="0" w:space="0" w:color="auto"/>
      </w:divBdr>
    </w:div>
    <w:div w:id="387344506">
      <w:bodyDiv w:val="1"/>
      <w:marLeft w:val="0"/>
      <w:marRight w:val="0"/>
      <w:marTop w:val="0"/>
      <w:marBottom w:val="0"/>
      <w:divBdr>
        <w:top w:val="none" w:sz="0" w:space="0" w:color="auto"/>
        <w:left w:val="none" w:sz="0" w:space="0" w:color="auto"/>
        <w:bottom w:val="none" w:sz="0" w:space="0" w:color="auto"/>
        <w:right w:val="none" w:sz="0" w:space="0" w:color="auto"/>
      </w:divBdr>
    </w:div>
    <w:div w:id="404449443">
      <w:bodyDiv w:val="1"/>
      <w:marLeft w:val="0"/>
      <w:marRight w:val="0"/>
      <w:marTop w:val="0"/>
      <w:marBottom w:val="0"/>
      <w:divBdr>
        <w:top w:val="none" w:sz="0" w:space="0" w:color="auto"/>
        <w:left w:val="none" w:sz="0" w:space="0" w:color="auto"/>
        <w:bottom w:val="none" w:sz="0" w:space="0" w:color="auto"/>
        <w:right w:val="none" w:sz="0" w:space="0" w:color="auto"/>
      </w:divBdr>
      <w:divsChild>
        <w:div w:id="903107080">
          <w:marLeft w:val="0"/>
          <w:marRight w:val="0"/>
          <w:marTop w:val="0"/>
          <w:marBottom w:val="0"/>
          <w:divBdr>
            <w:top w:val="none" w:sz="0" w:space="0" w:color="auto"/>
            <w:left w:val="none" w:sz="0" w:space="0" w:color="auto"/>
            <w:bottom w:val="none" w:sz="0" w:space="0" w:color="auto"/>
            <w:right w:val="none" w:sz="0" w:space="0" w:color="auto"/>
          </w:divBdr>
          <w:divsChild>
            <w:div w:id="1331908852">
              <w:marLeft w:val="0"/>
              <w:marRight w:val="0"/>
              <w:marTop w:val="0"/>
              <w:marBottom w:val="0"/>
              <w:divBdr>
                <w:top w:val="none" w:sz="0" w:space="0" w:color="auto"/>
                <w:left w:val="none" w:sz="0" w:space="0" w:color="auto"/>
                <w:bottom w:val="none" w:sz="0" w:space="0" w:color="auto"/>
                <w:right w:val="none" w:sz="0" w:space="0" w:color="auto"/>
              </w:divBdr>
              <w:divsChild>
                <w:div w:id="3666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693">
      <w:bodyDiv w:val="1"/>
      <w:marLeft w:val="0"/>
      <w:marRight w:val="0"/>
      <w:marTop w:val="0"/>
      <w:marBottom w:val="0"/>
      <w:divBdr>
        <w:top w:val="none" w:sz="0" w:space="0" w:color="auto"/>
        <w:left w:val="none" w:sz="0" w:space="0" w:color="auto"/>
        <w:bottom w:val="none" w:sz="0" w:space="0" w:color="auto"/>
        <w:right w:val="none" w:sz="0" w:space="0" w:color="auto"/>
      </w:divBdr>
    </w:div>
    <w:div w:id="420298630">
      <w:bodyDiv w:val="1"/>
      <w:marLeft w:val="0"/>
      <w:marRight w:val="0"/>
      <w:marTop w:val="0"/>
      <w:marBottom w:val="0"/>
      <w:divBdr>
        <w:top w:val="none" w:sz="0" w:space="0" w:color="auto"/>
        <w:left w:val="none" w:sz="0" w:space="0" w:color="auto"/>
        <w:bottom w:val="none" w:sz="0" w:space="0" w:color="auto"/>
        <w:right w:val="none" w:sz="0" w:space="0" w:color="auto"/>
      </w:divBdr>
    </w:div>
    <w:div w:id="425808521">
      <w:bodyDiv w:val="1"/>
      <w:marLeft w:val="0"/>
      <w:marRight w:val="0"/>
      <w:marTop w:val="0"/>
      <w:marBottom w:val="0"/>
      <w:divBdr>
        <w:top w:val="none" w:sz="0" w:space="0" w:color="auto"/>
        <w:left w:val="none" w:sz="0" w:space="0" w:color="auto"/>
        <w:bottom w:val="none" w:sz="0" w:space="0" w:color="auto"/>
        <w:right w:val="none" w:sz="0" w:space="0" w:color="auto"/>
      </w:divBdr>
    </w:div>
    <w:div w:id="432013480">
      <w:bodyDiv w:val="1"/>
      <w:marLeft w:val="0"/>
      <w:marRight w:val="0"/>
      <w:marTop w:val="0"/>
      <w:marBottom w:val="0"/>
      <w:divBdr>
        <w:top w:val="none" w:sz="0" w:space="0" w:color="auto"/>
        <w:left w:val="none" w:sz="0" w:space="0" w:color="auto"/>
        <w:bottom w:val="none" w:sz="0" w:space="0" w:color="auto"/>
        <w:right w:val="none" w:sz="0" w:space="0" w:color="auto"/>
      </w:divBdr>
    </w:div>
    <w:div w:id="462239353">
      <w:bodyDiv w:val="1"/>
      <w:marLeft w:val="0"/>
      <w:marRight w:val="0"/>
      <w:marTop w:val="0"/>
      <w:marBottom w:val="0"/>
      <w:divBdr>
        <w:top w:val="none" w:sz="0" w:space="0" w:color="auto"/>
        <w:left w:val="none" w:sz="0" w:space="0" w:color="auto"/>
        <w:bottom w:val="none" w:sz="0" w:space="0" w:color="auto"/>
        <w:right w:val="none" w:sz="0" w:space="0" w:color="auto"/>
      </w:divBdr>
    </w:div>
    <w:div w:id="503007908">
      <w:bodyDiv w:val="1"/>
      <w:marLeft w:val="0"/>
      <w:marRight w:val="0"/>
      <w:marTop w:val="0"/>
      <w:marBottom w:val="0"/>
      <w:divBdr>
        <w:top w:val="none" w:sz="0" w:space="0" w:color="auto"/>
        <w:left w:val="none" w:sz="0" w:space="0" w:color="auto"/>
        <w:bottom w:val="none" w:sz="0" w:space="0" w:color="auto"/>
        <w:right w:val="none" w:sz="0" w:space="0" w:color="auto"/>
      </w:divBdr>
    </w:div>
    <w:div w:id="522132127">
      <w:bodyDiv w:val="1"/>
      <w:marLeft w:val="0"/>
      <w:marRight w:val="0"/>
      <w:marTop w:val="0"/>
      <w:marBottom w:val="0"/>
      <w:divBdr>
        <w:top w:val="none" w:sz="0" w:space="0" w:color="auto"/>
        <w:left w:val="none" w:sz="0" w:space="0" w:color="auto"/>
        <w:bottom w:val="none" w:sz="0" w:space="0" w:color="auto"/>
        <w:right w:val="none" w:sz="0" w:space="0" w:color="auto"/>
      </w:divBdr>
    </w:div>
    <w:div w:id="523638375">
      <w:bodyDiv w:val="1"/>
      <w:marLeft w:val="0"/>
      <w:marRight w:val="0"/>
      <w:marTop w:val="0"/>
      <w:marBottom w:val="0"/>
      <w:divBdr>
        <w:top w:val="none" w:sz="0" w:space="0" w:color="auto"/>
        <w:left w:val="none" w:sz="0" w:space="0" w:color="auto"/>
        <w:bottom w:val="none" w:sz="0" w:space="0" w:color="auto"/>
        <w:right w:val="none" w:sz="0" w:space="0" w:color="auto"/>
      </w:divBdr>
    </w:div>
    <w:div w:id="574361823">
      <w:bodyDiv w:val="1"/>
      <w:marLeft w:val="0"/>
      <w:marRight w:val="0"/>
      <w:marTop w:val="0"/>
      <w:marBottom w:val="0"/>
      <w:divBdr>
        <w:top w:val="none" w:sz="0" w:space="0" w:color="auto"/>
        <w:left w:val="none" w:sz="0" w:space="0" w:color="auto"/>
        <w:bottom w:val="none" w:sz="0" w:space="0" w:color="auto"/>
        <w:right w:val="none" w:sz="0" w:space="0" w:color="auto"/>
      </w:divBdr>
    </w:div>
    <w:div w:id="587693425">
      <w:bodyDiv w:val="1"/>
      <w:marLeft w:val="0"/>
      <w:marRight w:val="0"/>
      <w:marTop w:val="0"/>
      <w:marBottom w:val="0"/>
      <w:divBdr>
        <w:top w:val="none" w:sz="0" w:space="0" w:color="auto"/>
        <w:left w:val="none" w:sz="0" w:space="0" w:color="auto"/>
        <w:bottom w:val="none" w:sz="0" w:space="0" w:color="auto"/>
        <w:right w:val="none" w:sz="0" w:space="0" w:color="auto"/>
      </w:divBdr>
    </w:div>
    <w:div w:id="604071252">
      <w:bodyDiv w:val="1"/>
      <w:marLeft w:val="0"/>
      <w:marRight w:val="0"/>
      <w:marTop w:val="0"/>
      <w:marBottom w:val="0"/>
      <w:divBdr>
        <w:top w:val="none" w:sz="0" w:space="0" w:color="auto"/>
        <w:left w:val="none" w:sz="0" w:space="0" w:color="auto"/>
        <w:bottom w:val="none" w:sz="0" w:space="0" w:color="auto"/>
        <w:right w:val="none" w:sz="0" w:space="0" w:color="auto"/>
      </w:divBdr>
    </w:div>
    <w:div w:id="605041651">
      <w:bodyDiv w:val="1"/>
      <w:marLeft w:val="0"/>
      <w:marRight w:val="0"/>
      <w:marTop w:val="0"/>
      <w:marBottom w:val="0"/>
      <w:divBdr>
        <w:top w:val="none" w:sz="0" w:space="0" w:color="auto"/>
        <w:left w:val="none" w:sz="0" w:space="0" w:color="auto"/>
        <w:bottom w:val="none" w:sz="0" w:space="0" w:color="auto"/>
        <w:right w:val="none" w:sz="0" w:space="0" w:color="auto"/>
      </w:divBdr>
    </w:div>
    <w:div w:id="612902354">
      <w:bodyDiv w:val="1"/>
      <w:marLeft w:val="0"/>
      <w:marRight w:val="0"/>
      <w:marTop w:val="0"/>
      <w:marBottom w:val="0"/>
      <w:divBdr>
        <w:top w:val="none" w:sz="0" w:space="0" w:color="auto"/>
        <w:left w:val="none" w:sz="0" w:space="0" w:color="auto"/>
        <w:bottom w:val="none" w:sz="0" w:space="0" w:color="auto"/>
        <w:right w:val="none" w:sz="0" w:space="0" w:color="auto"/>
      </w:divBdr>
    </w:div>
    <w:div w:id="618536520">
      <w:bodyDiv w:val="1"/>
      <w:marLeft w:val="0"/>
      <w:marRight w:val="0"/>
      <w:marTop w:val="0"/>
      <w:marBottom w:val="0"/>
      <w:divBdr>
        <w:top w:val="none" w:sz="0" w:space="0" w:color="auto"/>
        <w:left w:val="none" w:sz="0" w:space="0" w:color="auto"/>
        <w:bottom w:val="none" w:sz="0" w:space="0" w:color="auto"/>
        <w:right w:val="none" w:sz="0" w:space="0" w:color="auto"/>
      </w:divBdr>
    </w:div>
    <w:div w:id="650140099">
      <w:bodyDiv w:val="1"/>
      <w:marLeft w:val="0"/>
      <w:marRight w:val="0"/>
      <w:marTop w:val="0"/>
      <w:marBottom w:val="0"/>
      <w:divBdr>
        <w:top w:val="none" w:sz="0" w:space="0" w:color="auto"/>
        <w:left w:val="none" w:sz="0" w:space="0" w:color="auto"/>
        <w:bottom w:val="none" w:sz="0" w:space="0" w:color="auto"/>
        <w:right w:val="none" w:sz="0" w:space="0" w:color="auto"/>
      </w:divBdr>
    </w:div>
    <w:div w:id="688601147">
      <w:bodyDiv w:val="1"/>
      <w:marLeft w:val="0"/>
      <w:marRight w:val="0"/>
      <w:marTop w:val="0"/>
      <w:marBottom w:val="0"/>
      <w:divBdr>
        <w:top w:val="none" w:sz="0" w:space="0" w:color="auto"/>
        <w:left w:val="none" w:sz="0" w:space="0" w:color="auto"/>
        <w:bottom w:val="none" w:sz="0" w:space="0" w:color="auto"/>
        <w:right w:val="none" w:sz="0" w:space="0" w:color="auto"/>
      </w:divBdr>
    </w:div>
    <w:div w:id="691493627">
      <w:bodyDiv w:val="1"/>
      <w:marLeft w:val="0"/>
      <w:marRight w:val="0"/>
      <w:marTop w:val="0"/>
      <w:marBottom w:val="0"/>
      <w:divBdr>
        <w:top w:val="none" w:sz="0" w:space="0" w:color="auto"/>
        <w:left w:val="none" w:sz="0" w:space="0" w:color="auto"/>
        <w:bottom w:val="none" w:sz="0" w:space="0" w:color="auto"/>
        <w:right w:val="none" w:sz="0" w:space="0" w:color="auto"/>
      </w:divBdr>
    </w:div>
    <w:div w:id="710811648">
      <w:bodyDiv w:val="1"/>
      <w:marLeft w:val="0"/>
      <w:marRight w:val="0"/>
      <w:marTop w:val="0"/>
      <w:marBottom w:val="0"/>
      <w:divBdr>
        <w:top w:val="none" w:sz="0" w:space="0" w:color="auto"/>
        <w:left w:val="none" w:sz="0" w:space="0" w:color="auto"/>
        <w:bottom w:val="none" w:sz="0" w:space="0" w:color="auto"/>
        <w:right w:val="none" w:sz="0" w:space="0" w:color="auto"/>
      </w:divBdr>
      <w:divsChild>
        <w:div w:id="804006125">
          <w:marLeft w:val="0"/>
          <w:marRight w:val="0"/>
          <w:marTop w:val="0"/>
          <w:marBottom w:val="0"/>
          <w:divBdr>
            <w:top w:val="none" w:sz="0" w:space="0" w:color="auto"/>
            <w:left w:val="none" w:sz="0" w:space="0" w:color="auto"/>
            <w:bottom w:val="none" w:sz="0" w:space="0" w:color="auto"/>
            <w:right w:val="none" w:sz="0" w:space="0" w:color="auto"/>
          </w:divBdr>
          <w:divsChild>
            <w:div w:id="282757">
              <w:marLeft w:val="0"/>
              <w:marRight w:val="0"/>
              <w:marTop w:val="0"/>
              <w:marBottom w:val="0"/>
              <w:divBdr>
                <w:top w:val="none" w:sz="0" w:space="0" w:color="auto"/>
                <w:left w:val="none" w:sz="0" w:space="0" w:color="auto"/>
                <w:bottom w:val="none" w:sz="0" w:space="0" w:color="auto"/>
                <w:right w:val="none" w:sz="0" w:space="0" w:color="auto"/>
              </w:divBdr>
              <w:divsChild>
                <w:div w:id="139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725">
      <w:bodyDiv w:val="1"/>
      <w:marLeft w:val="0"/>
      <w:marRight w:val="0"/>
      <w:marTop w:val="0"/>
      <w:marBottom w:val="0"/>
      <w:divBdr>
        <w:top w:val="none" w:sz="0" w:space="0" w:color="auto"/>
        <w:left w:val="none" w:sz="0" w:space="0" w:color="auto"/>
        <w:bottom w:val="none" w:sz="0" w:space="0" w:color="auto"/>
        <w:right w:val="none" w:sz="0" w:space="0" w:color="auto"/>
      </w:divBdr>
    </w:div>
    <w:div w:id="738747271">
      <w:bodyDiv w:val="1"/>
      <w:marLeft w:val="0"/>
      <w:marRight w:val="0"/>
      <w:marTop w:val="0"/>
      <w:marBottom w:val="0"/>
      <w:divBdr>
        <w:top w:val="none" w:sz="0" w:space="0" w:color="auto"/>
        <w:left w:val="none" w:sz="0" w:space="0" w:color="auto"/>
        <w:bottom w:val="none" w:sz="0" w:space="0" w:color="auto"/>
        <w:right w:val="none" w:sz="0" w:space="0" w:color="auto"/>
      </w:divBdr>
    </w:div>
    <w:div w:id="746147131">
      <w:bodyDiv w:val="1"/>
      <w:marLeft w:val="0"/>
      <w:marRight w:val="0"/>
      <w:marTop w:val="0"/>
      <w:marBottom w:val="0"/>
      <w:divBdr>
        <w:top w:val="none" w:sz="0" w:space="0" w:color="auto"/>
        <w:left w:val="none" w:sz="0" w:space="0" w:color="auto"/>
        <w:bottom w:val="none" w:sz="0" w:space="0" w:color="auto"/>
        <w:right w:val="none" w:sz="0" w:space="0" w:color="auto"/>
      </w:divBdr>
    </w:div>
    <w:div w:id="778640256">
      <w:bodyDiv w:val="1"/>
      <w:marLeft w:val="0"/>
      <w:marRight w:val="0"/>
      <w:marTop w:val="0"/>
      <w:marBottom w:val="0"/>
      <w:divBdr>
        <w:top w:val="none" w:sz="0" w:space="0" w:color="auto"/>
        <w:left w:val="none" w:sz="0" w:space="0" w:color="auto"/>
        <w:bottom w:val="none" w:sz="0" w:space="0" w:color="auto"/>
        <w:right w:val="none" w:sz="0" w:space="0" w:color="auto"/>
      </w:divBdr>
      <w:divsChild>
        <w:div w:id="887424055">
          <w:marLeft w:val="0"/>
          <w:marRight w:val="0"/>
          <w:marTop w:val="0"/>
          <w:marBottom w:val="0"/>
          <w:divBdr>
            <w:top w:val="none" w:sz="0" w:space="0" w:color="auto"/>
            <w:left w:val="none" w:sz="0" w:space="0" w:color="auto"/>
            <w:bottom w:val="none" w:sz="0" w:space="0" w:color="auto"/>
            <w:right w:val="none" w:sz="0" w:space="0" w:color="auto"/>
          </w:divBdr>
          <w:divsChild>
            <w:div w:id="474224176">
              <w:marLeft w:val="0"/>
              <w:marRight w:val="0"/>
              <w:marTop w:val="0"/>
              <w:marBottom w:val="0"/>
              <w:divBdr>
                <w:top w:val="none" w:sz="0" w:space="0" w:color="auto"/>
                <w:left w:val="none" w:sz="0" w:space="0" w:color="auto"/>
                <w:bottom w:val="none" w:sz="0" w:space="0" w:color="auto"/>
                <w:right w:val="none" w:sz="0" w:space="0" w:color="auto"/>
              </w:divBdr>
              <w:divsChild>
                <w:div w:id="8977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932">
      <w:bodyDiv w:val="1"/>
      <w:marLeft w:val="0"/>
      <w:marRight w:val="0"/>
      <w:marTop w:val="0"/>
      <w:marBottom w:val="0"/>
      <w:divBdr>
        <w:top w:val="none" w:sz="0" w:space="0" w:color="auto"/>
        <w:left w:val="none" w:sz="0" w:space="0" w:color="auto"/>
        <w:bottom w:val="none" w:sz="0" w:space="0" w:color="auto"/>
        <w:right w:val="none" w:sz="0" w:space="0" w:color="auto"/>
      </w:divBdr>
    </w:div>
    <w:div w:id="793328393">
      <w:bodyDiv w:val="1"/>
      <w:marLeft w:val="0"/>
      <w:marRight w:val="0"/>
      <w:marTop w:val="0"/>
      <w:marBottom w:val="0"/>
      <w:divBdr>
        <w:top w:val="none" w:sz="0" w:space="0" w:color="auto"/>
        <w:left w:val="none" w:sz="0" w:space="0" w:color="auto"/>
        <w:bottom w:val="none" w:sz="0" w:space="0" w:color="auto"/>
        <w:right w:val="none" w:sz="0" w:space="0" w:color="auto"/>
      </w:divBdr>
    </w:div>
    <w:div w:id="796023440">
      <w:bodyDiv w:val="1"/>
      <w:marLeft w:val="0"/>
      <w:marRight w:val="0"/>
      <w:marTop w:val="0"/>
      <w:marBottom w:val="0"/>
      <w:divBdr>
        <w:top w:val="none" w:sz="0" w:space="0" w:color="auto"/>
        <w:left w:val="none" w:sz="0" w:space="0" w:color="auto"/>
        <w:bottom w:val="none" w:sz="0" w:space="0" w:color="auto"/>
        <w:right w:val="none" w:sz="0" w:space="0" w:color="auto"/>
      </w:divBdr>
    </w:div>
    <w:div w:id="814882542">
      <w:bodyDiv w:val="1"/>
      <w:marLeft w:val="0"/>
      <w:marRight w:val="0"/>
      <w:marTop w:val="0"/>
      <w:marBottom w:val="0"/>
      <w:divBdr>
        <w:top w:val="none" w:sz="0" w:space="0" w:color="auto"/>
        <w:left w:val="none" w:sz="0" w:space="0" w:color="auto"/>
        <w:bottom w:val="none" w:sz="0" w:space="0" w:color="auto"/>
        <w:right w:val="none" w:sz="0" w:space="0" w:color="auto"/>
      </w:divBdr>
    </w:div>
    <w:div w:id="826435748">
      <w:bodyDiv w:val="1"/>
      <w:marLeft w:val="0"/>
      <w:marRight w:val="0"/>
      <w:marTop w:val="0"/>
      <w:marBottom w:val="0"/>
      <w:divBdr>
        <w:top w:val="none" w:sz="0" w:space="0" w:color="auto"/>
        <w:left w:val="none" w:sz="0" w:space="0" w:color="auto"/>
        <w:bottom w:val="none" w:sz="0" w:space="0" w:color="auto"/>
        <w:right w:val="none" w:sz="0" w:space="0" w:color="auto"/>
      </w:divBdr>
    </w:div>
    <w:div w:id="841508440">
      <w:bodyDiv w:val="1"/>
      <w:marLeft w:val="0"/>
      <w:marRight w:val="0"/>
      <w:marTop w:val="0"/>
      <w:marBottom w:val="0"/>
      <w:divBdr>
        <w:top w:val="none" w:sz="0" w:space="0" w:color="auto"/>
        <w:left w:val="none" w:sz="0" w:space="0" w:color="auto"/>
        <w:bottom w:val="none" w:sz="0" w:space="0" w:color="auto"/>
        <w:right w:val="none" w:sz="0" w:space="0" w:color="auto"/>
      </w:divBdr>
      <w:divsChild>
        <w:div w:id="459419896">
          <w:marLeft w:val="0"/>
          <w:marRight w:val="0"/>
          <w:marTop w:val="0"/>
          <w:marBottom w:val="0"/>
          <w:divBdr>
            <w:top w:val="none" w:sz="0" w:space="0" w:color="auto"/>
            <w:left w:val="none" w:sz="0" w:space="0" w:color="auto"/>
            <w:bottom w:val="none" w:sz="0" w:space="0" w:color="auto"/>
            <w:right w:val="none" w:sz="0" w:space="0" w:color="auto"/>
          </w:divBdr>
          <w:divsChild>
            <w:div w:id="9528594">
              <w:marLeft w:val="0"/>
              <w:marRight w:val="0"/>
              <w:marTop w:val="0"/>
              <w:marBottom w:val="0"/>
              <w:divBdr>
                <w:top w:val="none" w:sz="0" w:space="0" w:color="auto"/>
                <w:left w:val="none" w:sz="0" w:space="0" w:color="auto"/>
                <w:bottom w:val="none" w:sz="0" w:space="0" w:color="auto"/>
                <w:right w:val="none" w:sz="0" w:space="0" w:color="auto"/>
              </w:divBdr>
              <w:divsChild>
                <w:div w:id="1624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544">
      <w:bodyDiv w:val="1"/>
      <w:marLeft w:val="0"/>
      <w:marRight w:val="0"/>
      <w:marTop w:val="0"/>
      <w:marBottom w:val="0"/>
      <w:divBdr>
        <w:top w:val="none" w:sz="0" w:space="0" w:color="auto"/>
        <w:left w:val="none" w:sz="0" w:space="0" w:color="auto"/>
        <w:bottom w:val="none" w:sz="0" w:space="0" w:color="auto"/>
        <w:right w:val="none" w:sz="0" w:space="0" w:color="auto"/>
      </w:divBdr>
    </w:div>
    <w:div w:id="861556192">
      <w:bodyDiv w:val="1"/>
      <w:marLeft w:val="0"/>
      <w:marRight w:val="0"/>
      <w:marTop w:val="0"/>
      <w:marBottom w:val="0"/>
      <w:divBdr>
        <w:top w:val="none" w:sz="0" w:space="0" w:color="auto"/>
        <w:left w:val="none" w:sz="0" w:space="0" w:color="auto"/>
        <w:bottom w:val="none" w:sz="0" w:space="0" w:color="auto"/>
        <w:right w:val="none" w:sz="0" w:space="0" w:color="auto"/>
      </w:divBdr>
    </w:div>
    <w:div w:id="867329404">
      <w:bodyDiv w:val="1"/>
      <w:marLeft w:val="0"/>
      <w:marRight w:val="0"/>
      <w:marTop w:val="0"/>
      <w:marBottom w:val="0"/>
      <w:divBdr>
        <w:top w:val="none" w:sz="0" w:space="0" w:color="auto"/>
        <w:left w:val="none" w:sz="0" w:space="0" w:color="auto"/>
        <w:bottom w:val="none" w:sz="0" w:space="0" w:color="auto"/>
        <w:right w:val="none" w:sz="0" w:space="0" w:color="auto"/>
      </w:divBdr>
    </w:div>
    <w:div w:id="884489371">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3">
          <w:marLeft w:val="0"/>
          <w:marRight w:val="0"/>
          <w:marTop w:val="0"/>
          <w:marBottom w:val="0"/>
          <w:divBdr>
            <w:top w:val="none" w:sz="0" w:space="0" w:color="auto"/>
            <w:left w:val="none" w:sz="0" w:space="0" w:color="auto"/>
            <w:bottom w:val="none" w:sz="0" w:space="0" w:color="auto"/>
            <w:right w:val="none" w:sz="0" w:space="0" w:color="auto"/>
          </w:divBdr>
          <w:divsChild>
            <w:div w:id="514928539">
              <w:marLeft w:val="0"/>
              <w:marRight w:val="0"/>
              <w:marTop w:val="0"/>
              <w:marBottom w:val="0"/>
              <w:divBdr>
                <w:top w:val="none" w:sz="0" w:space="0" w:color="auto"/>
                <w:left w:val="none" w:sz="0" w:space="0" w:color="auto"/>
                <w:bottom w:val="none" w:sz="0" w:space="0" w:color="auto"/>
                <w:right w:val="none" w:sz="0" w:space="0" w:color="auto"/>
              </w:divBdr>
              <w:divsChild>
                <w:div w:id="3321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5107">
      <w:bodyDiv w:val="1"/>
      <w:marLeft w:val="0"/>
      <w:marRight w:val="0"/>
      <w:marTop w:val="0"/>
      <w:marBottom w:val="0"/>
      <w:divBdr>
        <w:top w:val="none" w:sz="0" w:space="0" w:color="auto"/>
        <w:left w:val="none" w:sz="0" w:space="0" w:color="auto"/>
        <w:bottom w:val="none" w:sz="0" w:space="0" w:color="auto"/>
        <w:right w:val="none" w:sz="0" w:space="0" w:color="auto"/>
      </w:divBdr>
    </w:div>
    <w:div w:id="918489560">
      <w:bodyDiv w:val="1"/>
      <w:marLeft w:val="0"/>
      <w:marRight w:val="0"/>
      <w:marTop w:val="0"/>
      <w:marBottom w:val="0"/>
      <w:divBdr>
        <w:top w:val="none" w:sz="0" w:space="0" w:color="auto"/>
        <w:left w:val="none" w:sz="0" w:space="0" w:color="auto"/>
        <w:bottom w:val="none" w:sz="0" w:space="0" w:color="auto"/>
        <w:right w:val="none" w:sz="0" w:space="0" w:color="auto"/>
      </w:divBdr>
      <w:divsChild>
        <w:div w:id="1702632505">
          <w:marLeft w:val="0"/>
          <w:marRight w:val="0"/>
          <w:marTop w:val="0"/>
          <w:marBottom w:val="0"/>
          <w:divBdr>
            <w:top w:val="none" w:sz="0" w:space="0" w:color="auto"/>
            <w:left w:val="none" w:sz="0" w:space="0" w:color="auto"/>
            <w:bottom w:val="none" w:sz="0" w:space="0" w:color="auto"/>
            <w:right w:val="none" w:sz="0" w:space="0" w:color="auto"/>
          </w:divBdr>
          <w:divsChild>
            <w:div w:id="2051419298">
              <w:marLeft w:val="0"/>
              <w:marRight w:val="0"/>
              <w:marTop w:val="0"/>
              <w:marBottom w:val="0"/>
              <w:divBdr>
                <w:top w:val="none" w:sz="0" w:space="0" w:color="auto"/>
                <w:left w:val="none" w:sz="0" w:space="0" w:color="auto"/>
                <w:bottom w:val="none" w:sz="0" w:space="0" w:color="auto"/>
                <w:right w:val="none" w:sz="0" w:space="0" w:color="auto"/>
              </w:divBdr>
              <w:divsChild>
                <w:div w:id="1659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9446">
      <w:bodyDiv w:val="1"/>
      <w:marLeft w:val="0"/>
      <w:marRight w:val="0"/>
      <w:marTop w:val="0"/>
      <w:marBottom w:val="0"/>
      <w:divBdr>
        <w:top w:val="none" w:sz="0" w:space="0" w:color="auto"/>
        <w:left w:val="none" w:sz="0" w:space="0" w:color="auto"/>
        <w:bottom w:val="none" w:sz="0" w:space="0" w:color="auto"/>
        <w:right w:val="none" w:sz="0" w:space="0" w:color="auto"/>
      </w:divBdr>
    </w:div>
    <w:div w:id="1001355176">
      <w:bodyDiv w:val="1"/>
      <w:marLeft w:val="0"/>
      <w:marRight w:val="0"/>
      <w:marTop w:val="0"/>
      <w:marBottom w:val="0"/>
      <w:divBdr>
        <w:top w:val="none" w:sz="0" w:space="0" w:color="auto"/>
        <w:left w:val="none" w:sz="0" w:space="0" w:color="auto"/>
        <w:bottom w:val="none" w:sz="0" w:space="0" w:color="auto"/>
        <w:right w:val="none" w:sz="0" w:space="0" w:color="auto"/>
      </w:divBdr>
    </w:div>
    <w:div w:id="1028218175">
      <w:bodyDiv w:val="1"/>
      <w:marLeft w:val="0"/>
      <w:marRight w:val="0"/>
      <w:marTop w:val="0"/>
      <w:marBottom w:val="0"/>
      <w:divBdr>
        <w:top w:val="none" w:sz="0" w:space="0" w:color="auto"/>
        <w:left w:val="none" w:sz="0" w:space="0" w:color="auto"/>
        <w:bottom w:val="none" w:sz="0" w:space="0" w:color="auto"/>
        <w:right w:val="none" w:sz="0" w:space="0" w:color="auto"/>
      </w:divBdr>
      <w:divsChild>
        <w:div w:id="590044102">
          <w:marLeft w:val="0"/>
          <w:marRight w:val="0"/>
          <w:marTop w:val="0"/>
          <w:marBottom w:val="0"/>
          <w:divBdr>
            <w:top w:val="none" w:sz="0" w:space="0" w:color="auto"/>
            <w:left w:val="none" w:sz="0" w:space="0" w:color="auto"/>
            <w:bottom w:val="none" w:sz="0" w:space="0" w:color="auto"/>
            <w:right w:val="none" w:sz="0" w:space="0" w:color="auto"/>
          </w:divBdr>
          <w:divsChild>
            <w:div w:id="391805553">
              <w:marLeft w:val="0"/>
              <w:marRight w:val="0"/>
              <w:marTop w:val="0"/>
              <w:marBottom w:val="0"/>
              <w:divBdr>
                <w:top w:val="none" w:sz="0" w:space="0" w:color="auto"/>
                <w:left w:val="none" w:sz="0" w:space="0" w:color="auto"/>
                <w:bottom w:val="none" w:sz="0" w:space="0" w:color="auto"/>
                <w:right w:val="none" w:sz="0" w:space="0" w:color="auto"/>
              </w:divBdr>
              <w:divsChild>
                <w:div w:id="1513838088">
                  <w:marLeft w:val="0"/>
                  <w:marRight w:val="0"/>
                  <w:marTop w:val="0"/>
                  <w:marBottom w:val="0"/>
                  <w:divBdr>
                    <w:top w:val="none" w:sz="0" w:space="0" w:color="auto"/>
                    <w:left w:val="none" w:sz="0" w:space="0" w:color="auto"/>
                    <w:bottom w:val="none" w:sz="0" w:space="0" w:color="auto"/>
                    <w:right w:val="none" w:sz="0" w:space="0" w:color="auto"/>
                  </w:divBdr>
                </w:div>
              </w:divsChild>
            </w:div>
            <w:div w:id="153298274">
              <w:marLeft w:val="0"/>
              <w:marRight w:val="0"/>
              <w:marTop w:val="0"/>
              <w:marBottom w:val="0"/>
              <w:divBdr>
                <w:top w:val="none" w:sz="0" w:space="0" w:color="auto"/>
                <w:left w:val="none" w:sz="0" w:space="0" w:color="auto"/>
                <w:bottom w:val="none" w:sz="0" w:space="0" w:color="auto"/>
                <w:right w:val="none" w:sz="0" w:space="0" w:color="auto"/>
              </w:divBdr>
              <w:divsChild>
                <w:div w:id="17306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2166">
          <w:marLeft w:val="0"/>
          <w:marRight w:val="0"/>
          <w:marTop w:val="0"/>
          <w:marBottom w:val="0"/>
          <w:divBdr>
            <w:top w:val="none" w:sz="0" w:space="0" w:color="auto"/>
            <w:left w:val="none" w:sz="0" w:space="0" w:color="auto"/>
            <w:bottom w:val="none" w:sz="0" w:space="0" w:color="auto"/>
            <w:right w:val="none" w:sz="0" w:space="0" w:color="auto"/>
          </w:divBdr>
          <w:divsChild>
            <w:div w:id="1511918786">
              <w:marLeft w:val="0"/>
              <w:marRight w:val="0"/>
              <w:marTop w:val="0"/>
              <w:marBottom w:val="0"/>
              <w:divBdr>
                <w:top w:val="none" w:sz="0" w:space="0" w:color="auto"/>
                <w:left w:val="none" w:sz="0" w:space="0" w:color="auto"/>
                <w:bottom w:val="none" w:sz="0" w:space="0" w:color="auto"/>
                <w:right w:val="none" w:sz="0" w:space="0" w:color="auto"/>
              </w:divBdr>
              <w:divsChild>
                <w:div w:id="17270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0903">
      <w:bodyDiv w:val="1"/>
      <w:marLeft w:val="0"/>
      <w:marRight w:val="0"/>
      <w:marTop w:val="0"/>
      <w:marBottom w:val="0"/>
      <w:divBdr>
        <w:top w:val="none" w:sz="0" w:space="0" w:color="auto"/>
        <w:left w:val="none" w:sz="0" w:space="0" w:color="auto"/>
        <w:bottom w:val="none" w:sz="0" w:space="0" w:color="auto"/>
        <w:right w:val="none" w:sz="0" w:space="0" w:color="auto"/>
      </w:divBdr>
    </w:div>
    <w:div w:id="1071737260">
      <w:bodyDiv w:val="1"/>
      <w:marLeft w:val="0"/>
      <w:marRight w:val="0"/>
      <w:marTop w:val="0"/>
      <w:marBottom w:val="0"/>
      <w:divBdr>
        <w:top w:val="none" w:sz="0" w:space="0" w:color="auto"/>
        <w:left w:val="none" w:sz="0" w:space="0" w:color="auto"/>
        <w:bottom w:val="none" w:sz="0" w:space="0" w:color="auto"/>
        <w:right w:val="none" w:sz="0" w:space="0" w:color="auto"/>
      </w:divBdr>
    </w:div>
    <w:div w:id="1120537602">
      <w:bodyDiv w:val="1"/>
      <w:marLeft w:val="0"/>
      <w:marRight w:val="0"/>
      <w:marTop w:val="0"/>
      <w:marBottom w:val="0"/>
      <w:divBdr>
        <w:top w:val="none" w:sz="0" w:space="0" w:color="auto"/>
        <w:left w:val="none" w:sz="0" w:space="0" w:color="auto"/>
        <w:bottom w:val="none" w:sz="0" w:space="0" w:color="auto"/>
        <w:right w:val="none" w:sz="0" w:space="0" w:color="auto"/>
      </w:divBdr>
      <w:divsChild>
        <w:div w:id="109014866">
          <w:marLeft w:val="0"/>
          <w:marRight w:val="0"/>
          <w:marTop w:val="0"/>
          <w:marBottom w:val="0"/>
          <w:divBdr>
            <w:top w:val="none" w:sz="0" w:space="0" w:color="auto"/>
            <w:left w:val="none" w:sz="0" w:space="0" w:color="auto"/>
            <w:bottom w:val="none" w:sz="0" w:space="0" w:color="auto"/>
            <w:right w:val="none" w:sz="0" w:space="0" w:color="auto"/>
          </w:divBdr>
          <w:divsChild>
            <w:div w:id="75985311">
              <w:marLeft w:val="0"/>
              <w:marRight w:val="0"/>
              <w:marTop w:val="0"/>
              <w:marBottom w:val="0"/>
              <w:divBdr>
                <w:top w:val="none" w:sz="0" w:space="0" w:color="auto"/>
                <w:left w:val="none" w:sz="0" w:space="0" w:color="auto"/>
                <w:bottom w:val="none" w:sz="0" w:space="0" w:color="auto"/>
                <w:right w:val="none" w:sz="0" w:space="0" w:color="auto"/>
              </w:divBdr>
              <w:divsChild>
                <w:div w:id="14172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4807">
      <w:bodyDiv w:val="1"/>
      <w:marLeft w:val="0"/>
      <w:marRight w:val="0"/>
      <w:marTop w:val="0"/>
      <w:marBottom w:val="0"/>
      <w:divBdr>
        <w:top w:val="none" w:sz="0" w:space="0" w:color="auto"/>
        <w:left w:val="none" w:sz="0" w:space="0" w:color="auto"/>
        <w:bottom w:val="none" w:sz="0" w:space="0" w:color="auto"/>
        <w:right w:val="none" w:sz="0" w:space="0" w:color="auto"/>
      </w:divBdr>
    </w:div>
    <w:div w:id="1156461242">
      <w:bodyDiv w:val="1"/>
      <w:marLeft w:val="0"/>
      <w:marRight w:val="0"/>
      <w:marTop w:val="0"/>
      <w:marBottom w:val="0"/>
      <w:divBdr>
        <w:top w:val="none" w:sz="0" w:space="0" w:color="auto"/>
        <w:left w:val="none" w:sz="0" w:space="0" w:color="auto"/>
        <w:bottom w:val="none" w:sz="0" w:space="0" w:color="auto"/>
        <w:right w:val="none" w:sz="0" w:space="0" w:color="auto"/>
      </w:divBdr>
    </w:div>
    <w:div w:id="1177772015">
      <w:bodyDiv w:val="1"/>
      <w:marLeft w:val="0"/>
      <w:marRight w:val="0"/>
      <w:marTop w:val="0"/>
      <w:marBottom w:val="0"/>
      <w:divBdr>
        <w:top w:val="none" w:sz="0" w:space="0" w:color="auto"/>
        <w:left w:val="none" w:sz="0" w:space="0" w:color="auto"/>
        <w:bottom w:val="none" w:sz="0" w:space="0" w:color="auto"/>
        <w:right w:val="none" w:sz="0" w:space="0" w:color="auto"/>
      </w:divBdr>
    </w:div>
    <w:div w:id="1200818313">
      <w:bodyDiv w:val="1"/>
      <w:marLeft w:val="0"/>
      <w:marRight w:val="0"/>
      <w:marTop w:val="0"/>
      <w:marBottom w:val="0"/>
      <w:divBdr>
        <w:top w:val="none" w:sz="0" w:space="0" w:color="auto"/>
        <w:left w:val="none" w:sz="0" w:space="0" w:color="auto"/>
        <w:bottom w:val="none" w:sz="0" w:space="0" w:color="auto"/>
        <w:right w:val="none" w:sz="0" w:space="0" w:color="auto"/>
      </w:divBdr>
    </w:div>
    <w:div w:id="1208025737">
      <w:bodyDiv w:val="1"/>
      <w:marLeft w:val="0"/>
      <w:marRight w:val="0"/>
      <w:marTop w:val="0"/>
      <w:marBottom w:val="0"/>
      <w:divBdr>
        <w:top w:val="none" w:sz="0" w:space="0" w:color="auto"/>
        <w:left w:val="none" w:sz="0" w:space="0" w:color="auto"/>
        <w:bottom w:val="none" w:sz="0" w:space="0" w:color="auto"/>
        <w:right w:val="none" w:sz="0" w:space="0" w:color="auto"/>
      </w:divBdr>
    </w:div>
    <w:div w:id="1217425031">
      <w:bodyDiv w:val="1"/>
      <w:marLeft w:val="0"/>
      <w:marRight w:val="0"/>
      <w:marTop w:val="0"/>
      <w:marBottom w:val="0"/>
      <w:divBdr>
        <w:top w:val="none" w:sz="0" w:space="0" w:color="auto"/>
        <w:left w:val="none" w:sz="0" w:space="0" w:color="auto"/>
        <w:bottom w:val="none" w:sz="0" w:space="0" w:color="auto"/>
        <w:right w:val="none" w:sz="0" w:space="0" w:color="auto"/>
      </w:divBdr>
    </w:div>
    <w:div w:id="1262370206">
      <w:bodyDiv w:val="1"/>
      <w:marLeft w:val="0"/>
      <w:marRight w:val="0"/>
      <w:marTop w:val="0"/>
      <w:marBottom w:val="0"/>
      <w:divBdr>
        <w:top w:val="none" w:sz="0" w:space="0" w:color="auto"/>
        <w:left w:val="none" w:sz="0" w:space="0" w:color="auto"/>
        <w:bottom w:val="none" w:sz="0" w:space="0" w:color="auto"/>
        <w:right w:val="none" w:sz="0" w:space="0" w:color="auto"/>
      </w:divBdr>
      <w:divsChild>
        <w:div w:id="542836885">
          <w:marLeft w:val="0"/>
          <w:marRight w:val="0"/>
          <w:marTop w:val="0"/>
          <w:marBottom w:val="0"/>
          <w:divBdr>
            <w:top w:val="none" w:sz="0" w:space="0" w:color="auto"/>
            <w:left w:val="none" w:sz="0" w:space="0" w:color="auto"/>
            <w:bottom w:val="none" w:sz="0" w:space="0" w:color="auto"/>
            <w:right w:val="none" w:sz="0" w:space="0" w:color="auto"/>
          </w:divBdr>
          <w:divsChild>
            <w:div w:id="763067465">
              <w:marLeft w:val="0"/>
              <w:marRight w:val="0"/>
              <w:marTop w:val="0"/>
              <w:marBottom w:val="0"/>
              <w:divBdr>
                <w:top w:val="none" w:sz="0" w:space="0" w:color="auto"/>
                <w:left w:val="none" w:sz="0" w:space="0" w:color="auto"/>
                <w:bottom w:val="none" w:sz="0" w:space="0" w:color="auto"/>
                <w:right w:val="none" w:sz="0" w:space="0" w:color="auto"/>
              </w:divBdr>
              <w:divsChild>
                <w:div w:id="1925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9824">
      <w:bodyDiv w:val="1"/>
      <w:marLeft w:val="0"/>
      <w:marRight w:val="0"/>
      <w:marTop w:val="0"/>
      <w:marBottom w:val="0"/>
      <w:divBdr>
        <w:top w:val="none" w:sz="0" w:space="0" w:color="auto"/>
        <w:left w:val="none" w:sz="0" w:space="0" w:color="auto"/>
        <w:bottom w:val="none" w:sz="0" w:space="0" w:color="auto"/>
        <w:right w:val="none" w:sz="0" w:space="0" w:color="auto"/>
      </w:divBdr>
    </w:div>
    <w:div w:id="1293708270">
      <w:bodyDiv w:val="1"/>
      <w:marLeft w:val="0"/>
      <w:marRight w:val="0"/>
      <w:marTop w:val="0"/>
      <w:marBottom w:val="0"/>
      <w:divBdr>
        <w:top w:val="none" w:sz="0" w:space="0" w:color="auto"/>
        <w:left w:val="none" w:sz="0" w:space="0" w:color="auto"/>
        <w:bottom w:val="none" w:sz="0" w:space="0" w:color="auto"/>
        <w:right w:val="none" w:sz="0" w:space="0" w:color="auto"/>
      </w:divBdr>
    </w:div>
    <w:div w:id="1293948408">
      <w:bodyDiv w:val="1"/>
      <w:marLeft w:val="0"/>
      <w:marRight w:val="0"/>
      <w:marTop w:val="0"/>
      <w:marBottom w:val="0"/>
      <w:divBdr>
        <w:top w:val="none" w:sz="0" w:space="0" w:color="auto"/>
        <w:left w:val="none" w:sz="0" w:space="0" w:color="auto"/>
        <w:bottom w:val="none" w:sz="0" w:space="0" w:color="auto"/>
        <w:right w:val="none" w:sz="0" w:space="0" w:color="auto"/>
      </w:divBdr>
    </w:div>
    <w:div w:id="1339847200">
      <w:bodyDiv w:val="1"/>
      <w:marLeft w:val="0"/>
      <w:marRight w:val="0"/>
      <w:marTop w:val="0"/>
      <w:marBottom w:val="0"/>
      <w:divBdr>
        <w:top w:val="none" w:sz="0" w:space="0" w:color="auto"/>
        <w:left w:val="none" w:sz="0" w:space="0" w:color="auto"/>
        <w:bottom w:val="none" w:sz="0" w:space="0" w:color="auto"/>
        <w:right w:val="none" w:sz="0" w:space="0" w:color="auto"/>
      </w:divBdr>
    </w:div>
    <w:div w:id="1342122188">
      <w:bodyDiv w:val="1"/>
      <w:marLeft w:val="0"/>
      <w:marRight w:val="0"/>
      <w:marTop w:val="0"/>
      <w:marBottom w:val="0"/>
      <w:divBdr>
        <w:top w:val="none" w:sz="0" w:space="0" w:color="auto"/>
        <w:left w:val="none" w:sz="0" w:space="0" w:color="auto"/>
        <w:bottom w:val="none" w:sz="0" w:space="0" w:color="auto"/>
        <w:right w:val="none" w:sz="0" w:space="0" w:color="auto"/>
      </w:divBdr>
    </w:div>
    <w:div w:id="1347362556">
      <w:bodyDiv w:val="1"/>
      <w:marLeft w:val="0"/>
      <w:marRight w:val="0"/>
      <w:marTop w:val="0"/>
      <w:marBottom w:val="0"/>
      <w:divBdr>
        <w:top w:val="none" w:sz="0" w:space="0" w:color="auto"/>
        <w:left w:val="none" w:sz="0" w:space="0" w:color="auto"/>
        <w:bottom w:val="none" w:sz="0" w:space="0" w:color="auto"/>
        <w:right w:val="none" w:sz="0" w:space="0" w:color="auto"/>
      </w:divBdr>
    </w:div>
    <w:div w:id="1352759247">
      <w:bodyDiv w:val="1"/>
      <w:marLeft w:val="0"/>
      <w:marRight w:val="0"/>
      <w:marTop w:val="0"/>
      <w:marBottom w:val="0"/>
      <w:divBdr>
        <w:top w:val="none" w:sz="0" w:space="0" w:color="auto"/>
        <w:left w:val="none" w:sz="0" w:space="0" w:color="auto"/>
        <w:bottom w:val="none" w:sz="0" w:space="0" w:color="auto"/>
        <w:right w:val="none" w:sz="0" w:space="0" w:color="auto"/>
      </w:divBdr>
    </w:div>
    <w:div w:id="1360353603">
      <w:bodyDiv w:val="1"/>
      <w:marLeft w:val="0"/>
      <w:marRight w:val="0"/>
      <w:marTop w:val="0"/>
      <w:marBottom w:val="0"/>
      <w:divBdr>
        <w:top w:val="none" w:sz="0" w:space="0" w:color="auto"/>
        <w:left w:val="none" w:sz="0" w:space="0" w:color="auto"/>
        <w:bottom w:val="none" w:sz="0" w:space="0" w:color="auto"/>
        <w:right w:val="none" w:sz="0" w:space="0" w:color="auto"/>
      </w:divBdr>
    </w:div>
    <w:div w:id="1425154254">
      <w:bodyDiv w:val="1"/>
      <w:marLeft w:val="0"/>
      <w:marRight w:val="0"/>
      <w:marTop w:val="0"/>
      <w:marBottom w:val="0"/>
      <w:divBdr>
        <w:top w:val="none" w:sz="0" w:space="0" w:color="auto"/>
        <w:left w:val="none" w:sz="0" w:space="0" w:color="auto"/>
        <w:bottom w:val="none" w:sz="0" w:space="0" w:color="auto"/>
        <w:right w:val="none" w:sz="0" w:space="0" w:color="auto"/>
      </w:divBdr>
    </w:div>
    <w:div w:id="1451391151">
      <w:bodyDiv w:val="1"/>
      <w:marLeft w:val="0"/>
      <w:marRight w:val="0"/>
      <w:marTop w:val="0"/>
      <w:marBottom w:val="0"/>
      <w:divBdr>
        <w:top w:val="none" w:sz="0" w:space="0" w:color="auto"/>
        <w:left w:val="none" w:sz="0" w:space="0" w:color="auto"/>
        <w:bottom w:val="none" w:sz="0" w:space="0" w:color="auto"/>
        <w:right w:val="none" w:sz="0" w:space="0" w:color="auto"/>
      </w:divBdr>
    </w:div>
    <w:div w:id="1470318698">
      <w:bodyDiv w:val="1"/>
      <w:marLeft w:val="0"/>
      <w:marRight w:val="0"/>
      <w:marTop w:val="0"/>
      <w:marBottom w:val="0"/>
      <w:divBdr>
        <w:top w:val="none" w:sz="0" w:space="0" w:color="auto"/>
        <w:left w:val="none" w:sz="0" w:space="0" w:color="auto"/>
        <w:bottom w:val="none" w:sz="0" w:space="0" w:color="auto"/>
        <w:right w:val="none" w:sz="0" w:space="0" w:color="auto"/>
      </w:divBdr>
      <w:divsChild>
        <w:div w:id="1440562019">
          <w:marLeft w:val="0"/>
          <w:marRight w:val="0"/>
          <w:marTop w:val="0"/>
          <w:marBottom w:val="0"/>
          <w:divBdr>
            <w:top w:val="none" w:sz="0" w:space="0" w:color="auto"/>
            <w:left w:val="none" w:sz="0" w:space="0" w:color="auto"/>
            <w:bottom w:val="none" w:sz="0" w:space="0" w:color="auto"/>
            <w:right w:val="none" w:sz="0" w:space="0" w:color="auto"/>
          </w:divBdr>
          <w:divsChild>
            <w:div w:id="1961646982">
              <w:marLeft w:val="0"/>
              <w:marRight w:val="0"/>
              <w:marTop w:val="0"/>
              <w:marBottom w:val="0"/>
              <w:divBdr>
                <w:top w:val="none" w:sz="0" w:space="0" w:color="auto"/>
                <w:left w:val="none" w:sz="0" w:space="0" w:color="auto"/>
                <w:bottom w:val="none" w:sz="0" w:space="0" w:color="auto"/>
                <w:right w:val="none" w:sz="0" w:space="0" w:color="auto"/>
              </w:divBdr>
              <w:divsChild>
                <w:div w:id="6775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2114">
      <w:bodyDiv w:val="1"/>
      <w:marLeft w:val="0"/>
      <w:marRight w:val="0"/>
      <w:marTop w:val="0"/>
      <w:marBottom w:val="0"/>
      <w:divBdr>
        <w:top w:val="none" w:sz="0" w:space="0" w:color="auto"/>
        <w:left w:val="none" w:sz="0" w:space="0" w:color="auto"/>
        <w:bottom w:val="none" w:sz="0" w:space="0" w:color="auto"/>
        <w:right w:val="none" w:sz="0" w:space="0" w:color="auto"/>
      </w:divBdr>
    </w:div>
    <w:div w:id="1492719047">
      <w:bodyDiv w:val="1"/>
      <w:marLeft w:val="0"/>
      <w:marRight w:val="0"/>
      <w:marTop w:val="0"/>
      <w:marBottom w:val="0"/>
      <w:divBdr>
        <w:top w:val="none" w:sz="0" w:space="0" w:color="auto"/>
        <w:left w:val="none" w:sz="0" w:space="0" w:color="auto"/>
        <w:bottom w:val="none" w:sz="0" w:space="0" w:color="auto"/>
        <w:right w:val="none" w:sz="0" w:space="0" w:color="auto"/>
      </w:divBdr>
    </w:div>
    <w:div w:id="1492869096">
      <w:bodyDiv w:val="1"/>
      <w:marLeft w:val="0"/>
      <w:marRight w:val="0"/>
      <w:marTop w:val="0"/>
      <w:marBottom w:val="0"/>
      <w:divBdr>
        <w:top w:val="none" w:sz="0" w:space="0" w:color="auto"/>
        <w:left w:val="none" w:sz="0" w:space="0" w:color="auto"/>
        <w:bottom w:val="none" w:sz="0" w:space="0" w:color="auto"/>
        <w:right w:val="none" w:sz="0" w:space="0" w:color="auto"/>
      </w:divBdr>
      <w:divsChild>
        <w:div w:id="28800761">
          <w:marLeft w:val="0"/>
          <w:marRight w:val="0"/>
          <w:marTop w:val="0"/>
          <w:marBottom w:val="0"/>
          <w:divBdr>
            <w:top w:val="none" w:sz="0" w:space="0" w:color="auto"/>
            <w:left w:val="none" w:sz="0" w:space="0" w:color="auto"/>
            <w:bottom w:val="none" w:sz="0" w:space="0" w:color="auto"/>
            <w:right w:val="none" w:sz="0" w:space="0" w:color="auto"/>
          </w:divBdr>
          <w:divsChild>
            <w:div w:id="420764468">
              <w:marLeft w:val="0"/>
              <w:marRight w:val="0"/>
              <w:marTop w:val="0"/>
              <w:marBottom w:val="0"/>
              <w:divBdr>
                <w:top w:val="none" w:sz="0" w:space="0" w:color="auto"/>
                <w:left w:val="none" w:sz="0" w:space="0" w:color="auto"/>
                <w:bottom w:val="none" w:sz="0" w:space="0" w:color="auto"/>
                <w:right w:val="none" w:sz="0" w:space="0" w:color="auto"/>
              </w:divBdr>
              <w:divsChild>
                <w:div w:id="8079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5588">
      <w:bodyDiv w:val="1"/>
      <w:marLeft w:val="0"/>
      <w:marRight w:val="0"/>
      <w:marTop w:val="0"/>
      <w:marBottom w:val="0"/>
      <w:divBdr>
        <w:top w:val="none" w:sz="0" w:space="0" w:color="auto"/>
        <w:left w:val="none" w:sz="0" w:space="0" w:color="auto"/>
        <w:bottom w:val="none" w:sz="0" w:space="0" w:color="auto"/>
        <w:right w:val="none" w:sz="0" w:space="0" w:color="auto"/>
      </w:divBdr>
    </w:div>
    <w:div w:id="1566338303">
      <w:bodyDiv w:val="1"/>
      <w:marLeft w:val="0"/>
      <w:marRight w:val="0"/>
      <w:marTop w:val="0"/>
      <w:marBottom w:val="0"/>
      <w:divBdr>
        <w:top w:val="none" w:sz="0" w:space="0" w:color="auto"/>
        <w:left w:val="none" w:sz="0" w:space="0" w:color="auto"/>
        <w:bottom w:val="none" w:sz="0" w:space="0" w:color="auto"/>
        <w:right w:val="none" w:sz="0" w:space="0" w:color="auto"/>
      </w:divBdr>
    </w:div>
    <w:div w:id="1571841498">
      <w:bodyDiv w:val="1"/>
      <w:marLeft w:val="0"/>
      <w:marRight w:val="0"/>
      <w:marTop w:val="0"/>
      <w:marBottom w:val="0"/>
      <w:divBdr>
        <w:top w:val="none" w:sz="0" w:space="0" w:color="auto"/>
        <w:left w:val="none" w:sz="0" w:space="0" w:color="auto"/>
        <w:bottom w:val="none" w:sz="0" w:space="0" w:color="auto"/>
        <w:right w:val="none" w:sz="0" w:space="0" w:color="auto"/>
      </w:divBdr>
      <w:divsChild>
        <w:div w:id="108814899">
          <w:marLeft w:val="0"/>
          <w:marRight w:val="0"/>
          <w:marTop w:val="0"/>
          <w:marBottom w:val="0"/>
          <w:divBdr>
            <w:top w:val="none" w:sz="0" w:space="0" w:color="auto"/>
            <w:left w:val="none" w:sz="0" w:space="0" w:color="auto"/>
            <w:bottom w:val="none" w:sz="0" w:space="0" w:color="auto"/>
            <w:right w:val="none" w:sz="0" w:space="0" w:color="auto"/>
          </w:divBdr>
          <w:divsChild>
            <w:div w:id="897594041">
              <w:marLeft w:val="0"/>
              <w:marRight w:val="0"/>
              <w:marTop w:val="0"/>
              <w:marBottom w:val="0"/>
              <w:divBdr>
                <w:top w:val="none" w:sz="0" w:space="0" w:color="auto"/>
                <w:left w:val="none" w:sz="0" w:space="0" w:color="auto"/>
                <w:bottom w:val="none" w:sz="0" w:space="0" w:color="auto"/>
                <w:right w:val="none" w:sz="0" w:space="0" w:color="auto"/>
              </w:divBdr>
              <w:divsChild>
                <w:div w:id="5819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2770">
      <w:bodyDiv w:val="1"/>
      <w:marLeft w:val="0"/>
      <w:marRight w:val="0"/>
      <w:marTop w:val="0"/>
      <w:marBottom w:val="0"/>
      <w:divBdr>
        <w:top w:val="none" w:sz="0" w:space="0" w:color="auto"/>
        <w:left w:val="none" w:sz="0" w:space="0" w:color="auto"/>
        <w:bottom w:val="none" w:sz="0" w:space="0" w:color="auto"/>
        <w:right w:val="none" w:sz="0" w:space="0" w:color="auto"/>
      </w:divBdr>
    </w:div>
    <w:div w:id="1583488017">
      <w:bodyDiv w:val="1"/>
      <w:marLeft w:val="0"/>
      <w:marRight w:val="0"/>
      <w:marTop w:val="0"/>
      <w:marBottom w:val="0"/>
      <w:divBdr>
        <w:top w:val="none" w:sz="0" w:space="0" w:color="auto"/>
        <w:left w:val="none" w:sz="0" w:space="0" w:color="auto"/>
        <w:bottom w:val="none" w:sz="0" w:space="0" w:color="auto"/>
        <w:right w:val="none" w:sz="0" w:space="0" w:color="auto"/>
      </w:divBdr>
    </w:div>
    <w:div w:id="1615286083">
      <w:bodyDiv w:val="1"/>
      <w:marLeft w:val="0"/>
      <w:marRight w:val="0"/>
      <w:marTop w:val="0"/>
      <w:marBottom w:val="0"/>
      <w:divBdr>
        <w:top w:val="none" w:sz="0" w:space="0" w:color="auto"/>
        <w:left w:val="none" w:sz="0" w:space="0" w:color="auto"/>
        <w:bottom w:val="none" w:sz="0" w:space="0" w:color="auto"/>
        <w:right w:val="none" w:sz="0" w:space="0" w:color="auto"/>
      </w:divBdr>
    </w:div>
    <w:div w:id="1620798501">
      <w:bodyDiv w:val="1"/>
      <w:marLeft w:val="0"/>
      <w:marRight w:val="0"/>
      <w:marTop w:val="0"/>
      <w:marBottom w:val="0"/>
      <w:divBdr>
        <w:top w:val="none" w:sz="0" w:space="0" w:color="auto"/>
        <w:left w:val="none" w:sz="0" w:space="0" w:color="auto"/>
        <w:bottom w:val="none" w:sz="0" w:space="0" w:color="auto"/>
        <w:right w:val="none" w:sz="0" w:space="0" w:color="auto"/>
      </w:divBdr>
    </w:div>
    <w:div w:id="1651135192">
      <w:bodyDiv w:val="1"/>
      <w:marLeft w:val="0"/>
      <w:marRight w:val="0"/>
      <w:marTop w:val="0"/>
      <w:marBottom w:val="0"/>
      <w:divBdr>
        <w:top w:val="none" w:sz="0" w:space="0" w:color="auto"/>
        <w:left w:val="none" w:sz="0" w:space="0" w:color="auto"/>
        <w:bottom w:val="none" w:sz="0" w:space="0" w:color="auto"/>
        <w:right w:val="none" w:sz="0" w:space="0" w:color="auto"/>
      </w:divBdr>
    </w:div>
    <w:div w:id="1663777322">
      <w:bodyDiv w:val="1"/>
      <w:marLeft w:val="0"/>
      <w:marRight w:val="0"/>
      <w:marTop w:val="0"/>
      <w:marBottom w:val="0"/>
      <w:divBdr>
        <w:top w:val="none" w:sz="0" w:space="0" w:color="auto"/>
        <w:left w:val="none" w:sz="0" w:space="0" w:color="auto"/>
        <w:bottom w:val="none" w:sz="0" w:space="0" w:color="auto"/>
        <w:right w:val="none" w:sz="0" w:space="0" w:color="auto"/>
      </w:divBdr>
      <w:divsChild>
        <w:div w:id="492844055">
          <w:marLeft w:val="0"/>
          <w:marRight w:val="0"/>
          <w:marTop w:val="0"/>
          <w:marBottom w:val="0"/>
          <w:divBdr>
            <w:top w:val="none" w:sz="0" w:space="0" w:color="auto"/>
            <w:left w:val="none" w:sz="0" w:space="0" w:color="auto"/>
            <w:bottom w:val="none" w:sz="0" w:space="0" w:color="auto"/>
            <w:right w:val="none" w:sz="0" w:space="0" w:color="auto"/>
          </w:divBdr>
          <w:divsChild>
            <w:div w:id="1768690643">
              <w:marLeft w:val="0"/>
              <w:marRight w:val="0"/>
              <w:marTop w:val="0"/>
              <w:marBottom w:val="0"/>
              <w:divBdr>
                <w:top w:val="none" w:sz="0" w:space="0" w:color="auto"/>
                <w:left w:val="none" w:sz="0" w:space="0" w:color="auto"/>
                <w:bottom w:val="none" w:sz="0" w:space="0" w:color="auto"/>
                <w:right w:val="none" w:sz="0" w:space="0" w:color="auto"/>
              </w:divBdr>
              <w:divsChild>
                <w:div w:id="865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0985">
      <w:bodyDiv w:val="1"/>
      <w:marLeft w:val="0"/>
      <w:marRight w:val="0"/>
      <w:marTop w:val="0"/>
      <w:marBottom w:val="0"/>
      <w:divBdr>
        <w:top w:val="none" w:sz="0" w:space="0" w:color="auto"/>
        <w:left w:val="none" w:sz="0" w:space="0" w:color="auto"/>
        <w:bottom w:val="none" w:sz="0" w:space="0" w:color="auto"/>
        <w:right w:val="none" w:sz="0" w:space="0" w:color="auto"/>
      </w:divBdr>
    </w:div>
    <w:div w:id="1683316069">
      <w:bodyDiv w:val="1"/>
      <w:marLeft w:val="0"/>
      <w:marRight w:val="0"/>
      <w:marTop w:val="0"/>
      <w:marBottom w:val="0"/>
      <w:divBdr>
        <w:top w:val="none" w:sz="0" w:space="0" w:color="auto"/>
        <w:left w:val="none" w:sz="0" w:space="0" w:color="auto"/>
        <w:bottom w:val="none" w:sz="0" w:space="0" w:color="auto"/>
        <w:right w:val="none" w:sz="0" w:space="0" w:color="auto"/>
      </w:divBdr>
    </w:div>
    <w:div w:id="1689411120">
      <w:bodyDiv w:val="1"/>
      <w:marLeft w:val="0"/>
      <w:marRight w:val="0"/>
      <w:marTop w:val="0"/>
      <w:marBottom w:val="0"/>
      <w:divBdr>
        <w:top w:val="none" w:sz="0" w:space="0" w:color="auto"/>
        <w:left w:val="none" w:sz="0" w:space="0" w:color="auto"/>
        <w:bottom w:val="none" w:sz="0" w:space="0" w:color="auto"/>
        <w:right w:val="none" w:sz="0" w:space="0" w:color="auto"/>
      </w:divBdr>
    </w:div>
    <w:div w:id="1733385891">
      <w:bodyDiv w:val="1"/>
      <w:marLeft w:val="0"/>
      <w:marRight w:val="0"/>
      <w:marTop w:val="0"/>
      <w:marBottom w:val="0"/>
      <w:divBdr>
        <w:top w:val="none" w:sz="0" w:space="0" w:color="auto"/>
        <w:left w:val="none" w:sz="0" w:space="0" w:color="auto"/>
        <w:bottom w:val="none" w:sz="0" w:space="0" w:color="auto"/>
        <w:right w:val="none" w:sz="0" w:space="0" w:color="auto"/>
      </w:divBdr>
    </w:div>
    <w:div w:id="1737127017">
      <w:bodyDiv w:val="1"/>
      <w:marLeft w:val="0"/>
      <w:marRight w:val="0"/>
      <w:marTop w:val="0"/>
      <w:marBottom w:val="0"/>
      <w:divBdr>
        <w:top w:val="none" w:sz="0" w:space="0" w:color="auto"/>
        <w:left w:val="none" w:sz="0" w:space="0" w:color="auto"/>
        <w:bottom w:val="none" w:sz="0" w:space="0" w:color="auto"/>
        <w:right w:val="none" w:sz="0" w:space="0" w:color="auto"/>
      </w:divBdr>
      <w:divsChild>
        <w:div w:id="2022973191">
          <w:marLeft w:val="0"/>
          <w:marRight w:val="0"/>
          <w:marTop w:val="0"/>
          <w:marBottom w:val="0"/>
          <w:divBdr>
            <w:top w:val="none" w:sz="0" w:space="0" w:color="auto"/>
            <w:left w:val="none" w:sz="0" w:space="0" w:color="auto"/>
            <w:bottom w:val="none" w:sz="0" w:space="0" w:color="auto"/>
            <w:right w:val="none" w:sz="0" w:space="0" w:color="auto"/>
          </w:divBdr>
          <w:divsChild>
            <w:div w:id="1989944089">
              <w:marLeft w:val="0"/>
              <w:marRight w:val="0"/>
              <w:marTop w:val="0"/>
              <w:marBottom w:val="0"/>
              <w:divBdr>
                <w:top w:val="none" w:sz="0" w:space="0" w:color="auto"/>
                <w:left w:val="none" w:sz="0" w:space="0" w:color="auto"/>
                <w:bottom w:val="none" w:sz="0" w:space="0" w:color="auto"/>
                <w:right w:val="none" w:sz="0" w:space="0" w:color="auto"/>
              </w:divBdr>
              <w:divsChild>
                <w:div w:id="16564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4237">
      <w:bodyDiv w:val="1"/>
      <w:marLeft w:val="0"/>
      <w:marRight w:val="0"/>
      <w:marTop w:val="0"/>
      <w:marBottom w:val="0"/>
      <w:divBdr>
        <w:top w:val="none" w:sz="0" w:space="0" w:color="auto"/>
        <w:left w:val="none" w:sz="0" w:space="0" w:color="auto"/>
        <w:bottom w:val="none" w:sz="0" w:space="0" w:color="auto"/>
        <w:right w:val="none" w:sz="0" w:space="0" w:color="auto"/>
      </w:divBdr>
    </w:div>
    <w:div w:id="1796361434">
      <w:bodyDiv w:val="1"/>
      <w:marLeft w:val="0"/>
      <w:marRight w:val="0"/>
      <w:marTop w:val="0"/>
      <w:marBottom w:val="0"/>
      <w:divBdr>
        <w:top w:val="none" w:sz="0" w:space="0" w:color="auto"/>
        <w:left w:val="none" w:sz="0" w:space="0" w:color="auto"/>
        <w:bottom w:val="none" w:sz="0" w:space="0" w:color="auto"/>
        <w:right w:val="none" w:sz="0" w:space="0" w:color="auto"/>
      </w:divBdr>
    </w:div>
    <w:div w:id="1819958779">
      <w:bodyDiv w:val="1"/>
      <w:marLeft w:val="0"/>
      <w:marRight w:val="0"/>
      <w:marTop w:val="0"/>
      <w:marBottom w:val="0"/>
      <w:divBdr>
        <w:top w:val="none" w:sz="0" w:space="0" w:color="auto"/>
        <w:left w:val="none" w:sz="0" w:space="0" w:color="auto"/>
        <w:bottom w:val="none" w:sz="0" w:space="0" w:color="auto"/>
        <w:right w:val="none" w:sz="0" w:space="0" w:color="auto"/>
      </w:divBdr>
    </w:div>
    <w:div w:id="1823690067">
      <w:bodyDiv w:val="1"/>
      <w:marLeft w:val="0"/>
      <w:marRight w:val="0"/>
      <w:marTop w:val="0"/>
      <w:marBottom w:val="0"/>
      <w:divBdr>
        <w:top w:val="none" w:sz="0" w:space="0" w:color="auto"/>
        <w:left w:val="none" w:sz="0" w:space="0" w:color="auto"/>
        <w:bottom w:val="none" w:sz="0" w:space="0" w:color="auto"/>
        <w:right w:val="none" w:sz="0" w:space="0" w:color="auto"/>
      </w:divBdr>
    </w:div>
    <w:div w:id="1827432624">
      <w:bodyDiv w:val="1"/>
      <w:marLeft w:val="0"/>
      <w:marRight w:val="0"/>
      <w:marTop w:val="0"/>
      <w:marBottom w:val="0"/>
      <w:divBdr>
        <w:top w:val="none" w:sz="0" w:space="0" w:color="auto"/>
        <w:left w:val="none" w:sz="0" w:space="0" w:color="auto"/>
        <w:bottom w:val="none" w:sz="0" w:space="0" w:color="auto"/>
        <w:right w:val="none" w:sz="0" w:space="0" w:color="auto"/>
      </w:divBdr>
    </w:div>
    <w:div w:id="1906333385">
      <w:bodyDiv w:val="1"/>
      <w:marLeft w:val="0"/>
      <w:marRight w:val="0"/>
      <w:marTop w:val="0"/>
      <w:marBottom w:val="0"/>
      <w:divBdr>
        <w:top w:val="none" w:sz="0" w:space="0" w:color="auto"/>
        <w:left w:val="none" w:sz="0" w:space="0" w:color="auto"/>
        <w:bottom w:val="none" w:sz="0" w:space="0" w:color="auto"/>
        <w:right w:val="none" w:sz="0" w:space="0" w:color="auto"/>
      </w:divBdr>
      <w:divsChild>
        <w:div w:id="1091396624">
          <w:marLeft w:val="0"/>
          <w:marRight w:val="0"/>
          <w:marTop w:val="0"/>
          <w:marBottom w:val="0"/>
          <w:divBdr>
            <w:top w:val="none" w:sz="0" w:space="0" w:color="auto"/>
            <w:left w:val="none" w:sz="0" w:space="0" w:color="auto"/>
            <w:bottom w:val="none" w:sz="0" w:space="0" w:color="auto"/>
            <w:right w:val="none" w:sz="0" w:space="0" w:color="auto"/>
          </w:divBdr>
          <w:divsChild>
            <w:div w:id="144397680">
              <w:marLeft w:val="0"/>
              <w:marRight w:val="0"/>
              <w:marTop w:val="0"/>
              <w:marBottom w:val="0"/>
              <w:divBdr>
                <w:top w:val="none" w:sz="0" w:space="0" w:color="auto"/>
                <w:left w:val="none" w:sz="0" w:space="0" w:color="auto"/>
                <w:bottom w:val="none" w:sz="0" w:space="0" w:color="auto"/>
                <w:right w:val="none" w:sz="0" w:space="0" w:color="auto"/>
              </w:divBdr>
              <w:divsChild>
                <w:div w:id="4753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2899">
      <w:bodyDiv w:val="1"/>
      <w:marLeft w:val="0"/>
      <w:marRight w:val="0"/>
      <w:marTop w:val="0"/>
      <w:marBottom w:val="0"/>
      <w:divBdr>
        <w:top w:val="none" w:sz="0" w:space="0" w:color="auto"/>
        <w:left w:val="none" w:sz="0" w:space="0" w:color="auto"/>
        <w:bottom w:val="none" w:sz="0" w:space="0" w:color="auto"/>
        <w:right w:val="none" w:sz="0" w:space="0" w:color="auto"/>
      </w:divBdr>
    </w:div>
    <w:div w:id="1934051608">
      <w:bodyDiv w:val="1"/>
      <w:marLeft w:val="0"/>
      <w:marRight w:val="0"/>
      <w:marTop w:val="0"/>
      <w:marBottom w:val="0"/>
      <w:divBdr>
        <w:top w:val="none" w:sz="0" w:space="0" w:color="auto"/>
        <w:left w:val="none" w:sz="0" w:space="0" w:color="auto"/>
        <w:bottom w:val="none" w:sz="0" w:space="0" w:color="auto"/>
        <w:right w:val="none" w:sz="0" w:space="0" w:color="auto"/>
      </w:divBdr>
    </w:div>
    <w:div w:id="1935934010">
      <w:bodyDiv w:val="1"/>
      <w:marLeft w:val="0"/>
      <w:marRight w:val="0"/>
      <w:marTop w:val="0"/>
      <w:marBottom w:val="0"/>
      <w:divBdr>
        <w:top w:val="none" w:sz="0" w:space="0" w:color="auto"/>
        <w:left w:val="none" w:sz="0" w:space="0" w:color="auto"/>
        <w:bottom w:val="none" w:sz="0" w:space="0" w:color="auto"/>
        <w:right w:val="none" w:sz="0" w:space="0" w:color="auto"/>
      </w:divBdr>
    </w:div>
    <w:div w:id="1941373252">
      <w:bodyDiv w:val="1"/>
      <w:marLeft w:val="0"/>
      <w:marRight w:val="0"/>
      <w:marTop w:val="0"/>
      <w:marBottom w:val="0"/>
      <w:divBdr>
        <w:top w:val="none" w:sz="0" w:space="0" w:color="auto"/>
        <w:left w:val="none" w:sz="0" w:space="0" w:color="auto"/>
        <w:bottom w:val="none" w:sz="0" w:space="0" w:color="auto"/>
        <w:right w:val="none" w:sz="0" w:space="0" w:color="auto"/>
      </w:divBdr>
    </w:div>
    <w:div w:id="1947885023">
      <w:bodyDiv w:val="1"/>
      <w:marLeft w:val="0"/>
      <w:marRight w:val="0"/>
      <w:marTop w:val="0"/>
      <w:marBottom w:val="0"/>
      <w:divBdr>
        <w:top w:val="none" w:sz="0" w:space="0" w:color="auto"/>
        <w:left w:val="none" w:sz="0" w:space="0" w:color="auto"/>
        <w:bottom w:val="none" w:sz="0" w:space="0" w:color="auto"/>
        <w:right w:val="none" w:sz="0" w:space="0" w:color="auto"/>
      </w:divBdr>
    </w:div>
    <w:div w:id="1952928545">
      <w:bodyDiv w:val="1"/>
      <w:marLeft w:val="0"/>
      <w:marRight w:val="0"/>
      <w:marTop w:val="0"/>
      <w:marBottom w:val="0"/>
      <w:divBdr>
        <w:top w:val="none" w:sz="0" w:space="0" w:color="auto"/>
        <w:left w:val="none" w:sz="0" w:space="0" w:color="auto"/>
        <w:bottom w:val="none" w:sz="0" w:space="0" w:color="auto"/>
        <w:right w:val="none" w:sz="0" w:space="0" w:color="auto"/>
      </w:divBdr>
    </w:div>
    <w:div w:id="1955214404">
      <w:bodyDiv w:val="1"/>
      <w:marLeft w:val="0"/>
      <w:marRight w:val="0"/>
      <w:marTop w:val="0"/>
      <w:marBottom w:val="0"/>
      <w:divBdr>
        <w:top w:val="none" w:sz="0" w:space="0" w:color="auto"/>
        <w:left w:val="none" w:sz="0" w:space="0" w:color="auto"/>
        <w:bottom w:val="none" w:sz="0" w:space="0" w:color="auto"/>
        <w:right w:val="none" w:sz="0" w:space="0" w:color="auto"/>
      </w:divBdr>
    </w:div>
    <w:div w:id="1969316961">
      <w:bodyDiv w:val="1"/>
      <w:marLeft w:val="0"/>
      <w:marRight w:val="0"/>
      <w:marTop w:val="0"/>
      <w:marBottom w:val="0"/>
      <w:divBdr>
        <w:top w:val="none" w:sz="0" w:space="0" w:color="auto"/>
        <w:left w:val="none" w:sz="0" w:space="0" w:color="auto"/>
        <w:bottom w:val="none" w:sz="0" w:space="0" w:color="auto"/>
        <w:right w:val="none" w:sz="0" w:space="0" w:color="auto"/>
      </w:divBdr>
    </w:div>
    <w:div w:id="2012484046">
      <w:bodyDiv w:val="1"/>
      <w:marLeft w:val="0"/>
      <w:marRight w:val="0"/>
      <w:marTop w:val="0"/>
      <w:marBottom w:val="0"/>
      <w:divBdr>
        <w:top w:val="none" w:sz="0" w:space="0" w:color="auto"/>
        <w:left w:val="none" w:sz="0" w:space="0" w:color="auto"/>
        <w:bottom w:val="none" w:sz="0" w:space="0" w:color="auto"/>
        <w:right w:val="none" w:sz="0" w:space="0" w:color="auto"/>
      </w:divBdr>
      <w:divsChild>
        <w:div w:id="775058757">
          <w:marLeft w:val="0"/>
          <w:marRight w:val="0"/>
          <w:marTop w:val="0"/>
          <w:marBottom w:val="0"/>
          <w:divBdr>
            <w:top w:val="none" w:sz="0" w:space="0" w:color="auto"/>
            <w:left w:val="none" w:sz="0" w:space="0" w:color="auto"/>
            <w:bottom w:val="none" w:sz="0" w:space="0" w:color="auto"/>
            <w:right w:val="none" w:sz="0" w:space="0" w:color="auto"/>
          </w:divBdr>
          <w:divsChild>
            <w:div w:id="261426465">
              <w:marLeft w:val="0"/>
              <w:marRight w:val="0"/>
              <w:marTop w:val="0"/>
              <w:marBottom w:val="0"/>
              <w:divBdr>
                <w:top w:val="none" w:sz="0" w:space="0" w:color="auto"/>
                <w:left w:val="none" w:sz="0" w:space="0" w:color="auto"/>
                <w:bottom w:val="none" w:sz="0" w:space="0" w:color="auto"/>
                <w:right w:val="none" w:sz="0" w:space="0" w:color="auto"/>
              </w:divBdr>
              <w:divsChild>
                <w:div w:id="15073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621">
      <w:bodyDiv w:val="1"/>
      <w:marLeft w:val="0"/>
      <w:marRight w:val="0"/>
      <w:marTop w:val="0"/>
      <w:marBottom w:val="0"/>
      <w:divBdr>
        <w:top w:val="none" w:sz="0" w:space="0" w:color="auto"/>
        <w:left w:val="none" w:sz="0" w:space="0" w:color="auto"/>
        <w:bottom w:val="none" w:sz="0" w:space="0" w:color="auto"/>
        <w:right w:val="none" w:sz="0" w:space="0" w:color="auto"/>
      </w:divBdr>
    </w:div>
    <w:div w:id="2041589148">
      <w:bodyDiv w:val="1"/>
      <w:marLeft w:val="0"/>
      <w:marRight w:val="0"/>
      <w:marTop w:val="0"/>
      <w:marBottom w:val="0"/>
      <w:divBdr>
        <w:top w:val="none" w:sz="0" w:space="0" w:color="auto"/>
        <w:left w:val="none" w:sz="0" w:space="0" w:color="auto"/>
        <w:bottom w:val="none" w:sz="0" w:space="0" w:color="auto"/>
        <w:right w:val="none" w:sz="0" w:space="0" w:color="auto"/>
      </w:divBdr>
      <w:divsChild>
        <w:div w:id="853804421">
          <w:marLeft w:val="0"/>
          <w:marRight w:val="0"/>
          <w:marTop w:val="0"/>
          <w:marBottom w:val="0"/>
          <w:divBdr>
            <w:top w:val="none" w:sz="0" w:space="0" w:color="auto"/>
            <w:left w:val="none" w:sz="0" w:space="0" w:color="auto"/>
            <w:bottom w:val="none" w:sz="0" w:space="0" w:color="auto"/>
            <w:right w:val="none" w:sz="0" w:space="0" w:color="auto"/>
          </w:divBdr>
          <w:divsChild>
            <w:div w:id="2056923057">
              <w:marLeft w:val="0"/>
              <w:marRight w:val="0"/>
              <w:marTop w:val="0"/>
              <w:marBottom w:val="0"/>
              <w:divBdr>
                <w:top w:val="none" w:sz="0" w:space="0" w:color="auto"/>
                <w:left w:val="none" w:sz="0" w:space="0" w:color="auto"/>
                <w:bottom w:val="none" w:sz="0" w:space="0" w:color="auto"/>
                <w:right w:val="none" w:sz="0" w:space="0" w:color="auto"/>
              </w:divBdr>
              <w:divsChild>
                <w:div w:id="336347454">
                  <w:marLeft w:val="0"/>
                  <w:marRight w:val="0"/>
                  <w:marTop w:val="0"/>
                  <w:marBottom w:val="0"/>
                  <w:divBdr>
                    <w:top w:val="none" w:sz="0" w:space="0" w:color="auto"/>
                    <w:left w:val="none" w:sz="0" w:space="0" w:color="auto"/>
                    <w:bottom w:val="none" w:sz="0" w:space="0" w:color="auto"/>
                    <w:right w:val="none" w:sz="0" w:space="0" w:color="auto"/>
                  </w:divBdr>
                </w:div>
              </w:divsChild>
            </w:div>
            <w:div w:id="510098055">
              <w:marLeft w:val="0"/>
              <w:marRight w:val="0"/>
              <w:marTop w:val="0"/>
              <w:marBottom w:val="0"/>
              <w:divBdr>
                <w:top w:val="none" w:sz="0" w:space="0" w:color="auto"/>
                <w:left w:val="none" w:sz="0" w:space="0" w:color="auto"/>
                <w:bottom w:val="none" w:sz="0" w:space="0" w:color="auto"/>
                <w:right w:val="none" w:sz="0" w:space="0" w:color="auto"/>
              </w:divBdr>
              <w:divsChild>
                <w:div w:id="8808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1854">
          <w:marLeft w:val="0"/>
          <w:marRight w:val="0"/>
          <w:marTop w:val="0"/>
          <w:marBottom w:val="0"/>
          <w:divBdr>
            <w:top w:val="none" w:sz="0" w:space="0" w:color="auto"/>
            <w:left w:val="none" w:sz="0" w:space="0" w:color="auto"/>
            <w:bottom w:val="none" w:sz="0" w:space="0" w:color="auto"/>
            <w:right w:val="none" w:sz="0" w:space="0" w:color="auto"/>
          </w:divBdr>
          <w:divsChild>
            <w:div w:id="469135711">
              <w:marLeft w:val="0"/>
              <w:marRight w:val="0"/>
              <w:marTop w:val="0"/>
              <w:marBottom w:val="0"/>
              <w:divBdr>
                <w:top w:val="none" w:sz="0" w:space="0" w:color="auto"/>
                <w:left w:val="none" w:sz="0" w:space="0" w:color="auto"/>
                <w:bottom w:val="none" w:sz="0" w:space="0" w:color="auto"/>
                <w:right w:val="none" w:sz="0" w:space="0" w:color="auto"/>
              </w:divBdr>
              <w:divsChild>
                <w:div w:id="15086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6161">
      <w:bodyDiv w:val="1"/>
      <w:marLeft w:val="0"/>
      <w:marRight w:val="0"/>
      <w:marTop w:val="0"/>
      <w:marBottom w:val="0"/>
      <w:divBdr>
        <w:top w:val="none" w:sz="0" w:space="0" w:color="auto"/>
        <w:left w:val="none" w:sz="0" w:space="0" w:color="auto"/>
        <w:bottom w:val="none" w:sz="0" w:space="0" w:color="auto"/>
        <w:right w:val="none" w:sz="0" w:space="0" w:color="auto"/>
      </w:divBdr>
    </w:div>
    <w:div w:id="2052532098">
      <w:bodyDiv w:val="1"/>
      <w:marLeft w:val="0"/>
      <w:marRight w:val="0"/>
      <w:marTop w:val="0"/>
      <w:marBottom w:val="0"/>
      <w:divBdr>
        <w:top w:val="none" w:sz="0" w:space="0" w:color="auto"/>
        <w:left w:val="none" w:sz="0" w:space="0" w:color="auto"/>
        <w:bottom w:val="none" w:sz="0" w:space="0" w:color="auto"/>
        <w:right w:val="none" w:sz="0" w:space="0" w:color="auto"/>
      </w:divBdr>
    </w:div>
    <w:div w:id="2060282951">
      <w:bodyDiv w:val="1"/>
      <w:marLeft w:val="0"/>
      <w:marRight w:val="0"/>
      <w:marTop w:val="0"/>
      <w:marBottom w:val="0"/>
      <w:divBdr>
        <w:top w:val="none" w:sz="0" w:space="0" w:color="auto"/>
        <w:left w:val="none" w:sz="0" w:space="0" w:color="auto"/>
        <w:bottom w:val="none" w:sz="0" w:space="0" w:color="auto"/>
        <w:right w:val="none" w:sz="0" w:space="0" w:color="auto"/>
      </w:divBdr>
    </w:div>
    <w:div w:id="2060933439">
      <w:bodyDiv w:val="1"/>
      <w:marLeft w:val="0"/>
      <w:marRight w:val="0"/>
      <w:marTop w:val="0"/>
      <w:marBottom w:val="0"/>
      <w:divBdr>
        <w:top w:val="none" w:sz="0" w:space="0" w:color="auto"/>
        <w:left w:val="none" w:sz="0" w:space="0" w:color="auto"/>
        <w:bottom w:val="none" w:sz="0" w:space="0" w:color="auto"/>
        <w:right w:val="none" w:sz="0" w:space="0" w:color="auto"/>
      </w:divBdr>
    </w:div>
    <w:div w:id="2074500304">
      <w:bodyDiv w:val="1"/>
      <w:marLeft w:val="0"/>
      <w:marRight w:val="0"/>
      <w:marTop w:val="0"/>
      <w:marBottom w:val="0"/>
      <w:divBdr>
        <w:top w:val="none" w:sz="0" w:space="0" w:color="auto"/>
        <w:left w:val="none" w:sz="0" w:space="0" w:color="auto"/>
        <w:bottom w:val="none" w:sz="0" w:space="0" w:color="auto"/>
        <w:right w:val="none" w:sz="0" w:space="0" w:color="auto"/>
      </w:divBdr>
      <w:divsChild>
        <w:div w:id="1251742648">
          <w:marLeft w:val="0"/>
          <w:marRight w:val="0"/>
          <w:marTop w:val="0"/>
          <w:marBottom w:val="0"/>
          <w:divBdr>
            <w:top w:val="none" w:sz="0" w:space="0" w:color="auto"/>
            <w:left w:val="none" w:sz="0" w:space="0" w:color="auto"/>
            <w:bottom w:val="none" w:sz="0" w:space="0" w:color="auto"/>
            <w:right w:val="none" w:sz="0" w:space="0" w:color="auto"/>
          </w:divBdr>
          <w:divsChild>
            <w:div w:id="1219131539">
              <w:marLeft w:val="0"/>
              <w:marRight w:val="0"/>
              <w:marTop w:val="0"/>
              <w:marBottom w:val="0"/>
              <w:divBdr>
                <w:top w:val="none" w:sz="0" w:space="0" w:color="auto"/>
                <w:left w:val="none" w:sz="0" w:space="0" w:color="auto"/>
                <w:bottom w:val="none" w:sz="0" w:space="0" w:color="auto"/>
                <w:right w:val="none" w:sz="0" w:space="0" w:color="auto"/>
              </w:divBdr>
              <w:divsChild>
                <w:div w:id="2335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069">
      <w:bodyDiv w:val="1"/>
      <w:marLeft w:val="0"/>
      <w:marRight w:val="0"/>
      <w:marTop w:val="0"/>
      <w:marBottom w:val="0"/>
      <w:divBdr>
        <w:top w:val="none" w:sz="0" w:space="0" w:color="auto"/>
        <w:left w:val="none" w:sz="0" w:space="0" w:color="auto"/>
        <w:bottom w:val="none" w:sz="0" w:space="0" w:color="auto"/>
        <w:right w:val="none" w:sz="0" w:space="0" w:color="auto"/>
      </w:divBdr>
    </w:div>
    <w:div w:id="2093237759">
      <w:bodyDiv w:val="1"/>
      <w:marLeft w:val="0"/>
      <w:marRight w:val="0"/>
      <w:marTop w:val="0"/>
      <w:marBottom w:val="0"/>
      <w:divBdr>
        <w:top w:val="none" w:sz="0" w:space="0" w:color="auto"/>
        <w:left w:val="none" w:sz="0" w:space="0" w:color="auto"/>
        <w:bottom w:val="none" w:sz="0" w:space="0" w:color="auto"/>
        <w:right w:val="none" w:sz="0" w:space="0" w:color="auto"/>
      </w:divBdr>
      <w:divsChild>
        <w:div w:id="966854810">
          <w:marLeft w:val="0"/>
          <w:marRight w:val="0"/>
          <w:marTop w:val="0"/>
          <w:marBottom w:val="0"/>
          <w:divBdr>
            <w:top w:val="none" w:sz="0" w:space="0" w:color="auto"/>
            <w:left w:val="none" w:sz="0" w:space="0" w:color="auto"/>
            <w:bottom w:val="none" w:sz="0" w:space="0" w:color="auto"/>
            <w:right w:val="none" w:sz="0" w:space="0" w:color="auto"/>
          </w:divBdr>
          <w:divsChild>
            <w:div w:id="1612739680">
              <w:marLeft w:val="0"/>
              <w:marRight w:val="0"/>
              <w:marTop w:val="0"/>
              <w:marBottom w:val="0"/>
              <w:divBdr>
                <w:top w:val="none" w:sz="0" w:space="0" w:color="auto"/>
                <w:left w:val="none" w:sz="0" w:space="0" w:color="auto"/>
                <w:bottom w:val="none" w:sz="0" w:space="0" w:color="auto"/>
                <w:right w:val="none" w:sz="0" w:space="0" w:color="auto"/>
              </w:divBdr>
              <w:divsChild>
                <w:div w:id="14686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2818">
      <w:bodyDiv w:val="1"/>
      <w:marLeft w:val="0"/>
      <w:marRight w:val="0"/>
      <w:marTop w:val="0"/>
      <w:marBottom w:val="0"/>
      <w:divBdr>
        <w:top w:val="none" w:sz="0" w:space="0" w:color="auto"/>
        <w:left w:val="none" w:sz="0" w:space="0" w:color="auto"/>
        <w:bottom w:val="none" w:sz="0" w:space="0" w:color="auto"/>
        <w:right w:val="none" w:sz="0" w:space="0" w:color="auto"/>
      </w:divBdr>
    </w:div>
    <w:div w:id="2115440404">
      <w:bodyDiv w:val="1"/>
      <w:marLeft w:val="0"/>
      <w:marRight w:val="0"/>
      <w:marTop w:val="0"/>
      <w:marBottom w:val="0"/>
      <w:divBdr>
        <w:top w:val="none" w:sz="0" w:space="0" w:color="auto"/>
        <w:left w:val="none" w:sz="0" w:space="0" w:color="auto"/>
        <w:bottom w:val="none" w:sz="0" w:space="0" w:color="auto"/>
        <w:right w:val="none" w:sz="0" w:space="0" w:color="auto"/>
      </w:divBdr>
    </w:div>
    <w:div w:id="2136024549">
      <w:bodyDiv w:val="1"/>
      <w:marLeft w:val="0"/>
      <w:marRight w:val="0"/>
      <w:marTop w:val="0"/>
      <w:marBottom w:val="0"/>
      <w:divBdr>
        <w:top w:val="none" w:sz="0" w:space="0" w:color="auto"/>
        <w:left w:val="none" w:sz="0" w:space="0" w:color="auto"/>
        <w:bottom w:val="none" w:sz="0" w:space="0" w:color="auto"/>
        <w:right w:val="none" w:sz="0" w:space="0" w:color="auto"/>
      </w:divBdr>
    </w:div>
    <w:div w:id="2138138712">
      <w:bodyDiv w:val="1"/>
      <w:marLeft w:val="0"/>
      <w:marRight w:val="0"/>
      <w:marTop w:val="0"/>
      <w:marBottom w:val="0"/>
      <w:divBdr>
        <w:top w:val="none" w:sz="0" w:space="0" w:color="auto"/>
        <w:left w:val="none" w:sz="0" w:space="0" w:color="auto"/>
        <w:bottom w:val="none" w:sz="0" w:space="0" w:color="auto"/>
        <w:right w:val="none" w:sz="0" w:space="0" w:color="auto"/>
      </w:divBdr>
      <w:divsChild>
        <w:div w:id="906375742">
          <w:marLeft w:val="0"/>
          <w:marRight w:val="0"/>
          <w:marTop w:val="0"/>
          <w:marBottom w:val="0"/>
          <w:divBdr>
            <w:top w:val="none" w:sz="0" w:space="0" w:color="auto"/>
            <w:left w:val="none" w:sz="0" w:space="0" w:color="auto"/>
            <w:bottom w:val="none" w:sz="0" w:space="0" w:color="auto"/>
            <w:right w:val="none" w:sz="0" w:space="0" w:color="auto"/>
          </w:divBdr>
          <w:divsChild>
            <w:div w:id="1963804481">
              <w:marLeft w:val="0"/>
              <w:marRight w:val="0"/>
              <w:marTop w:val="0"/>
              <w:marBottom w:val="0"/>
              <w:divBdr>
                <w:top w:val="none" w:sz="0" w:space="0" w:color="auto"/>
                <w:left w:val="none" w:sz="0" w:space="0" w:color="auto"/>
                <w:bottom w:val="none" w:sz="0" w:space="0" w:color="auto"/>
                <w:right w:val="none" w:sz="0" w:space="0" w:color="auto"/>
              </w:divBdr>
              <w:divsChild>
                <w:div w:id="1961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401&amp;date=10.05.2022" TargetMode="External"/><Relationship Id="rId18" Type="http://schemas.openxmlformats.org/officeDocument/2006/relationships/hyperlink" Target="https://login.consultant.ru/link/?req=doc&amp;base=LAW&amp;n=339209&amp;date=10.05.2022" TargetMode="External"/><Relationship Id="rId26" Type="http://schemas.openxmlformats.org/officeDocument/2006/relationships/hyperlink" Target="https://login.consultant.ru/link/?req=doc&amp;base=LAW&amp;n=2692&amp;date=13.05.2022" TargetMode="External"/><Relationship Id="rId21" Type="http://schemas.openxmlformats.org/officeDocument/2006/relationships/hyperlink" Target="https://login.consultant.ru/link/?req=doc&amp;base=LAW&amp;n=114541&amp;date=13.05.202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39205&amp;dst=1305&amp;field=134&amp;date=10.05.2022" TargetMode="External"/><Relationship Id="rId17" Type="http://schemas.openxmlformats.org/officeDocument/2006/relationships/hyperlink" Target="https://login.consultant.ru/link/?req=doc&amp;base=LAW&amp;n=339205&amp;date=10.05.2022" TargetMode="External"/><Relationship Id="rId25" Type="http://schemas.openxmlformats.org/officeDocument/2006/relationships/hyperlink" Target="https://login.consultant.ru/link/?req=doc&amp;base=LAW&amp;n=340189&amp;date=13.05.2022" TargetMode="External"/><Relationship Id="rId33" Type="http://schemas.openxmlformats.org/officeDocument/2006/relationships/hyperlink" Target="https://login.consultant.ru/link/?req=doc&amp;base=CJI&amp;n=119560&amp;date=10.05.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8016&amp;dst=100559&amp;field=134&amp;date=10.05.2022" TargetMode="External"/><Relationship Id="rId20" Type="http://schemas.openxmlformats.org/officeDocument/2006/relationships/hyperlink" Target="https://login.consultant.ru/link/?req=doc&amp;base=LAW&amp;n=340325&amp;dst=101139&amp;field=134&amp;date=10.05.2022" TargetMode="External"/><Relationship Id="rId29" Type="http://schemas.openxmlformats.org/officeDocument/2006/relationships/hyperlink" Target="https://login.consultant.ru/link/?req=doc&amp;base=INT&amp;n=15221&amp;dst=100219&amp;field=134&amp;date=13.0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401&amp;dst=104&amp;field=134&amp;date=10.05.2022" TargetMode="External"/><Relationship Id="rId24" Type="http://schemas.openxmlformats.org/officeDocument/2006/relationships/hyperlink" Target="https://login.consultant.ru/link/?req=doc&amp;base=LAW&amp;n=30222&amp;dst=100050&amp;field=134&amp;date=13.05.2022" TargetMode="External"/><Relationship Id="rId32" Type="http://schemas.openxmlformats.org/officeDocument/2006/relationships/hyperlink" Target="https://login.consultant.ru/link/?req=doc&amp;base=CJI&amp;n=81453&amp;date=10.05.20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48016&amp;dst=100559&amp;field=134&amp;date=10.05.2022" TargetMode="External"/><Relationship Id="rId23" Type="http://schemas.openxmlformats.org/officeDocument/2006/relationships/hyperlink" Target="https://login.consultant.ru/link/?req=doc&amp;base=LAW&amp;n=2875&amp;dst=100525&amp;field=134&amp;date=13.05.2022" TargetMode="External"/><Relationship Id="rId28" Type="http://schemas.openxmlformats.org/officeDocument/2006/relationships/hyperlink" Target="https://login.consultant.ru/link/?req=doc&amp;base=LAW&amp;n=2692&amp;dst=100024&amp;field=134&amp;date=13.05.2022" TargetMode="External"/><Relationship Id="rId36" Type="http://schemas.openxmlformats.org/officeDocument/2006/relationships/fontTable" Target="fontTable.xml"/><Relationship Id="rId10" Type="http://schemas.openxmlformats.org/officeDocument/2006/relationships/hyperlink" Target="https://login.consultant.ru/link/?req=doc&amp;base=LAW&amp;n=314917&amp;dst=100140&amp;field=134&amp;date=10.05.2022" TargetMode="External"/><Relationship Id="rId19" Type="http://schemas.openxmlformats.org/officeDocument/2006/relationships/hyperlink" Target="https://login.consultant.ru/link/?req=doc&amp;base=LAW&amp;n=340325&amp;dst=228&amp;field=134&amp;date=10.05.2022" TargetMode="External"/><Relationship Id="rId31" Type="http://schemas.openxmlformats.org/officeDocument/2006/relationships/hyperlink" Target="https://login.consultant.ru/link/?req=doc&amp;base=LAW&amp;n=144311&amp;dst=100011&amp;field=134&amp;date=13.05.2022" TargetMode="External"/><Relationship Id="rId4" Type="http://schemas.openxmlformats.org/officeDocument/2006/relationships/settings" Target="settings.xml"/><Relationship Id="rId9" Type="http://schemas.openxmlformats.org/officeDocument/2006/relationships/hyperlink" Target="https://login.consultant.ru/link/?req=doc&amp;base=LAW&amp;n=314401&amp;date=10.05.2022" TargetMode="External"/><Relationship Id="rId14" Type="http://schemas.openxmlformats.org/officeDocument/2006/relationships/hyperlink" Target="https://login.consultant.ru/link/?req=doc&amp;base=LAW&amp;n=339205&amp;dst=1295&amp;field=134&amp;date=10.05.2022" TargetMode="External"/><Relationship Id="rId22" Type="http://schemas.openxmlformats.org/officeDocument/2006/relationships/hyperlink" Target="https://login.consultant.ru/link/?req=doc&amp;base=LAW&amp;n=2875&amp;dst=100179&amp;field=134&amp;date=13.05.2022" TargetMode="External"/><Relationship Id="rId27" Type="http://schemas.openxmlformats.org/officeDocument/2006/relationships/hyperlink" Target="https://login.consultant.ru/link/?req=doc&amp;base=INT&amp;n=15221&amp;date=13.05.2022" TargetMode="External"/><Relationship Id="rId30" Type="http://schemas.openxmlformats.org/officeDocument/2006/relationships/hyperlink" Target="https://login.consultant.ru/link/?req=doc&amp;base=CJI&amp;n=75725&amp;dst=100047&amp;field=134&amp;date=13.05.2022" TargetMode="External"/><Relationship Id="rId35" Type="http://schemas.openxmlformats.org/officeDocument/2006/relationships/footer" Target="footer2.xml"/><Relationship Id="rId8" Type="http://schemas.openxmlformats.org/officeDocument/2006/relationships/hyperlink" Target="https://login.consultant.ru/link/?req=doc&amp;base=LAW&amp;n=314850&amp;date=10.05.202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CJI&amp;n=76657&amp;date=10.05.2022" TargetMode="External"/><Relationship Id="rId7" Type="http://schemas.openxmlformats.org/officeDocument/2006/relationships/hyperlink" Target="https://login.consultant.ru/link/?req=doc&amp;base=CJI&amp;n=75725&amp;dst=100048&amp;field=134&amp;date=13.05.2022" TargetMode="External"/><Relationship Id="rId2" Type="http://schemas.openxmlformats.org/officeDocument/2006/relationships/hyperlink" Target="https://login.consultant.ru/link/?req=doc&amp;base=ARB&amp;n=545170&amp;date=10.05.2022" TargetMode="External"/><Relationship Id="rId1" Type="http://schemas.openxmlformats.org/officeDocument/2006/relationships/hyperlink" Target="https://login.consultant.ru/link/?req=doc&amp;base=CJI&amp;n=119560&amp;date=10.05.2022" TargetMode="External"/><Relationship Id="rId6" Type="http://schemas.openxmlformats.org/officeDocument/2006/relationships/hyperlink" Target="https://login.consultant.ru/link/?req=doc&amp;base=LAW&amp;n=114541&amp;dst=100036&amp;field=134&amp;date=10.05.2022" TargetMode="External"/><Relationship Id="rId5" Type="http://schemas.openxmlformats.org/officeDocument/2006/relationships/hyperlink" Target="https://login.consultant.ru/link/?req=doc&amp;base=CJI&amp;n=81453&amp;date=10.05.2022" TargetMode="External"/><Relationship Id="rId4" Type="http://schemas.openxmlformats.org/officeDocument/2006/relationships/hyperlink" Target="https://login.consultant.ru/link/?req=doc&amp;base=CJI&amp;n=76657&amp;date=10.05.20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F0B4-BB2D-4F59-9084-1067FCF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11752</Words>
  <Characters>85676</Characters>
  <Application>Microsoft Office Word</Application>
  <DocSecurity>0</DocSecurity>
  <Lines>1679</Lines>
  <Paragraphs>345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Ухтомский</dc:creator>
  <cp:keywords/>
  <dc:description/>
  <cp:lastModifiedBy>Константин Ухтомский</cp:lastModifiedBy>
  <cp:revision>2</cp:revision>
  <dcterms:created xsi:type="dcterms:W3CDTF">2022-05-13T14:50:00Z</dcterms:created>
  <dcterms:modified xsi:type="dcterms:W3CDTF">2022-05-13T14:50:00Z</dcterms:modified>
  <cp:category/>
</cp:coreProperties>
</file>