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A7B4B" w:rsidRPr="00DA7B4B" w:rsidTr="003232D1">
        <w:trPr>
          <w:trHeight w:hRule="exact" w:val="1134"/>
        </w:trPr>
        <w:tc>
          <w:tcPr>
            <w:tcW w:w="9854" w:type="dxa"/>
          </w:tcPr>
          <w:p w:rsidR="00DA7B4B" w:rsidRPr="00DA7B4B" w:rsidRDefault="00DA7B4B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bookmarkStart w:id="0" w:name="_Toc135488421"/>
            <w:bookmarkStart w:id="1" w:name="_Toc420192774"/>
            <w:bookmarkStart w:id="2" w:name="_Toc420242858"/>
            <w:bookmarkStart w:id="3" w:name="_Toc420371319"/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Санкт-Петербургский государственный университет</w:t>
            </w:r>
          </w:p>
          <w:p w:rsidR="00DA7B4B" w:rsidRPr="00DA7B4B" w:rsidRDefault="00DA7B4B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Филологический факультет</w:t>
            </w:r>
          </w:p>
          <w:p w:rsidR="00DA7B4B" w:rsidRPr="00DA7B4B" w:rsidRDefault="00DA7B4B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</w:pP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Кафедра общего языкознания</w:t>
            </w:r>
          </w:p>
        </w:tc>
      </w:tr>
      <w:tr w:rsidR="00DA7B4B" w:rsidRPr="00DA7B4B" w:rsidTr="003232D1">
        <w:trPr>
          <w:cantSplit/>
          <w:trHeight w:hRule="exact" w:val="4536"/>
        </w:trPr>
        <w:tc>
          <w:tcPr>
            <w:tcW w:w="9854" w:type="dxa"/>
            <w:vAlign w:val="bottom"/>
          </w:tcPr>
          <w:p w:rsidR="00DA7B4B" w:rsidRPr="00DA7B4B" w:rsidRDefault="00DA7B4B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26"/>
              </w:rPr>
              <w:t xml:space="preserve">влияние семантических и синтаксических свойств литовских </w:t>
            </w:r>
            <w:r w:rsidR="008C056E">
              <w:rPr>
                <w:rFonts w:ascii="Times New Roman" w:eastAsia="Times New Roman" w:hAnsi="Times New Roman" w:cs="Times New Roman"/>
                <w:b/>
                <w:bCs/>
                <w:caps/>
                <w:sz w:val="36"/>
                <w:szCs w:val="26"/>
              </w:rPr>
              <w:t>нефинитных глагольных форм на их частотность</w:t>
            </w:r>
          </w:p>
        </w:tc>
      </w:tr>
      <w:tr w:rsidR="00DA7B4B" w:rsidRPr="00DA7B4B" w:rsidTr="003232D1">
        <w:trPr>
          <w:trHeight w:hRule="exact" w:val="1134"/>
        </w:trPr>
        <w:tc>
          <w:tcPr>
            <w:tcW w:w="9854" w:type="dxa"/>
            <w:vAlign w:val="bottom"/>
          </w:tcPr>
          <w:p w:rsidR="00DA7B4B" w:rsidRPr="00DA7B4B" w:rsidRDefault="006D0E7C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Выпускная квалификационная работа</w:t>
            </w:r>
          </w:p>
        </w:tc>
      </w:tr>
      <w:tr w:rsidR="00DA7B4B" w:rsidRPr="00DA7B4B" w:rsidTr="003232D1">
        <w:trPr>
          <w:cantSplit/>
        </w:trPr>
        <w:tc>
          <w:tcPr>
            <w:tcW w:w="9854" w:type="dxa"/>
            <w:vAlign w:val="bottom"/>
          </w:tcPr>
          <w:p w:rsidR="00DA7B4B" w:rsidRPr="00DA7B4B" w:rsidRDefault="00DA7B4B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DA7B4B" w:rsidRPr="00DA7B4B" w:rsidTr="003232D1">
        <w:trPr>
          <w:cantSplit/>
          <w:trHeight w:hRule="exact" w:val="1985"/>
        </w:trPr>
        <w:tc>
          <w:tcPr>
            <w:tcW w:w="9854" w:type="dxa"/>
          </w:tcPr>
          <w:p w:rsidR="00DA7B4B" w:rsidRPr="00DA7B4B" w:rsidRDefault="00DA7B4B" w:rsidP="00DA7B4B">
            <w:pPr>
              <w:tabs>
                <w:tab w:val="right" w:pos="9638"/>
              </w:tabs>
              <w:ind w:left="4253" w:firstLine="0"/>
              <w:jc w:val="lef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студентки</w:t>
            </w:r>
            <w:r w:rsidR="008C056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I</w:t>
            </w:r>
            <w:r w:rsidR="008C056E"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V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 курса 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br/>
              <w:t>отделения литовского языка и литературы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br/>
              <w:t>Марии Александровны Захаровой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ab/>
            </w:r>
          </w:p>
          <w:p w:rsidR="00DA7B4B" w:rsidRPr="00DA7B4B" w:rsidRDefault="00DA7B4B" w:rsidP="00DA7B4B">
            <w:pPr>
              <w:tabs>
                <w:tab w:val="center" w:pos="8647"/>
              </w:tabs>
              <w:ind w:left="7655" w:firstLine="0"/>
              <w:jc w:val="lef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DA7B4B">
              <w:rPr>
                <w:rFonts w:ascii="Times New Roman" w:eastAsia="Times New Roman" w:hAnsi="Times New Roman" w:cs="Times New Roman"/>
                <w:sz w:val="16"/>
                <w:szCs w:val="14"/>
              </w:rPr>
              <w:tab/>
              <w:t>подпись</w:t>
            </w:r>
          </w:p>
        </w:tc>
      </w:tr>
      <w:tr w:rsidR="00DA7B4B" w:rsidRPr="00DA7B4B" w:rsidTr="003232D1">
        <w:trPr>
          <w:cantSplit/>
          <w:trHeight w:hRule="exact" w:val="1701"/>
        </w:trPr>
        <w:tc>
          <w:tcPr>
            <w:tcW w:w="9854" w:type="dxa"/>
          </w:tcPr>
          <w:p w:rsidR="00DA7B4B" w:rsidRPr="00DA7B4B" w:rsidRDefault="00DA7B4B" w:rsidP="00DA7B4B">
            <w:pPr>
              <w:tabs>
                <w:tab w:val="left" w:pos="7655"/>
                <w:tab w:val="right" w:pos="9638"/>
              </w:tabs>
              <w:ind w:left="4253" w:firstLine="0"/>
              <w:jc w:val="lef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Научный руководитель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br/>
              <w:t>к. </w:t>
            </w:r>
            <w:proofErr w:type="spellStart"/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филол</w:t>
            </w:r>
            <w:proofErr w:type="spellEnd"/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. н. Анна Дмитриевна </w:t>
            </w:r>
            <w:proofErr w:type="spellStart"/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Даугавет</w:t>
            </w:r>
            <w:proofErr w:type="spellEnd"/>
          </w:p>
          <w:p w:rsidR="00DA7B4B" w:rsidRPr="00DA7B4B" w:rsidRDefault="00DA7B4B" w:rsidP="00DA7B4B">
            <w:pPr>
              <w:tabs>
                <w:tab w:val="left" w:pos="7655"/>
                <w:tab w:val="right" w:pos="9638"/>
              </w:tabs>
              <w:spacing w:before="120"/>
              <w:ind w:left="4253" w:firstLine="0"/>
              <w:jc w:val="left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>«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 xml:space="preserve">      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» 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 xml:space="preserve">                      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201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 xml:space="preserve">   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 г. </w:t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</w:rPr>
              <w:tab/>
            </w:r>
            <w:r w:rsidRPr="00DA7B4B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  <w:tab/>
            </w:r>
          </w:p>
          <w:p w:rsidR="00DA7B4B" w:rsidRPr="00DA7B4B" w:rsidRDefault="00DA7B4B" w:rsidP="00DA7B4B">
            <w:pPr>
              <w:tabs>
                <w:tab w:val="center" w:pos="8647"/>
              </w:tabs>
              <w:ind w:left="7655" w:firstLine="0"/>
              <w:jc w:val="left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DA7B4B">
              <w:rPr>
                <w:rFonts w:ascii="Times New Roman" w:eastAsia="Times New Roman" w:hAnsi="Times New Roman" w:cs="Times New Roman"/>
                <w:sz w:val="16"/>
                <w:szCs w:val="14"/>
              </w:rPr>
              <w:tab/>
              <w:t>подпись</w:t>
            </w:r>
          </w:p>
        </w:tc>
      </w:tr>
      <w:tr w:rsidR="00DA7B4B" w:rsidRPr="00DA7B4B" w:rsidTr="003232D1">
        <w:trPr>
          <w:cantSplit/>
          <w:trHeight w:hRule="exact" w:val="2552"/>
        </w:trPr>
        <w:tc>
          <w:tcPr>
            <w:tcW w:w="9854" w:type="dxa"/>
            <w:vAlign w:val="bottom"/>
          </w:tcPr>
          <w:p w:rsidR="00DA7B4B" w:rsidRPr="00DA7B4B" w:rsidRDefault="008C056E" w:rsidP="00DA7B4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Санкт-Петербург, 201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val="en-US"/>
              </w:rPr>
              <w:t>6</w:t>
            </w:r>
          </w:p>
        </w:tc>
      </w:tr>
    </w:tbl>
    <w:p w:rsidR="00DA7B4B" w:rsidRPr="00DA7B4B" w:rsidRDefault="00DA7B4B" w:rsidP="00DA7B4B">
      <w:pPr>
        <w:spacing w:after="120"/>
        <w:ind w:firstLine="0"/>
        <w:rPr>
          <w:rFonts w:ascii="Times New Roman" w:eastAsia="Times New Roman" w:hAnsi="Times New Roman" w:cs="Mangal"/>
          <w:sz w:val="24"/>
          <w:szCs w:val="21"/>
          <w:lang w:eastAsia="ru-RU" w:bidi="hi-IN"/>
        </w:rPr>
      </w:pPr>
    </w:p>
    <w:p w:rsidR="00DA7B4B" w:rsidRPr="00DA7B4B" w:rsidRDefault="00DA7B4B" w:rsidP="00DA7B4B">
      <w:pPr>
        <w:spacing w:after="200" w:line="276" w:lineRule="auto"/>
        <w:ind w:firstLine="0"/>
        <w:jc w:val="left"/>
        <w:rPr>
          <w:rFonts w:ascii="Times New Roman" w:eastAsia="Times New Roman" w:hAnsi="Times New Roman" w:cs="Mangal"/>
          <w:sz w:val="24"/>
          <w:szCs w:val="21"/>
          <w:lang w:eastAsia="ru-RU" w:bidi="hi-IN"/>
        </w:rPr>
      </w:pPr>
      <w:r w:rsidRPr="00DA7B4B">
        <w:rPr>
          <w:rFonts w:ascii="Calibri" w:eastAsia="Calibri" w:hAnsi="Calibri" w:cs="Arial"/>
          <w:sz w:val="24"/>
        </w:rPr>
        <w:br w:type="page"/>
      </w:r>
    </w:p>
    <w:p w:rsidR="00DA7B4B" w:rsidRPr="00DA7B4B" w:rsidRDefault="00DA7B4B" w:rsidP="00DA7B4B">
      <w:pPr>
        <w:spacing w:after="120"/>
        <w:ind w:firstLine="0"/>
        <w:rPr>
          <w:rFonts w:ascii="Times New Roman" w:eastAsia="Times New Roman" w:hAnsi="Times New Roman" w:cs="Mangal"/>
          <w:sz w:val="24"/>
          <w:szCs w:val="21"/>
          <w:lang w:eastAsia="ru-RU" w:bidi="hi-IN"/>
        </w:rPr>
      </w:pPr>
    </w:p>
    <w:p w:rsidR="00DA7B4B" w:rsidRPr="00DA7B4B" w:rsidRDefault="00DA7B4B" w:rsidP="00DA7B4B">
      <w:pPr>
        <w:spacing w:after="120"/>
        <w:ind w:firstLine="0"/>
        <w:rPr>
          <w:rFonts w:ascii="Times New Roman" w:eastAsia="Times New Roman" w:hAnsi="Times New Roman" w:cs="Mangal"/>
          <w:sz w:val="24"/>
          <w:szCs w:val="21"/>
          <w:lang w:eastAsia="ru-RU" w:bidi="hi-IN"/>
        </w:rPr>
      </w:pPr>
    </w:p>
    <w:p w:rsidR="00DA7B4B" w:rsidRPr="00DA7B4B" w:rsidRDefault="00DA7B4B" w:rsidP="00DA7B4B">
      <w:pPr>
        <w:tabs>
          <w:tab w:val="left" w:pos="2835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 xml:space="preserve">Защита состоялась </w:t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  <w:t>«</w:t>
      </w:r>
      <w:r w:rsidRPr="00DA7B4B">
        <w:rPr>
          <w:rFonts w:ascii="Times New Roman" w:eastAsia="Times New Roman" w:hAnsi="Times New Roman" w:cs="Mangal"/>
          <w:sz w:val="32"/>
          <w:szCs w:val="28"/>
          <w:u w:val="single"/>
          <w:lang w:eastAsia="ru-RU" w:bidi="hi-IN"/>
        </w:rPr>
        <w:t xml:space="preserve">      </w:t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 xml:space="preserve">» </w:t>
      </w:r>
      <w:r w:rsidRPr="00DA7B4B">
        <w:rPr>
          <w:rFonts w:ascii="Times New Roman" w:eastAsia="Times New Roman" w:hAnsi="Times New Roman" w:cs="Mangal"/>
          <w:sz w:val="32"/>
          <w:szCs w:val="28"/>
          <w:u w:val="single"/>
          <w:lang w:eastAsia="ru-RU" w:bidi="hi-IN"/>
        </w:rPr>
        <w:t xml:space="preserve">                      </w:t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 xml:space="preserve"> 201</w:t>
      </w:r>
      <w:r w:rsidRPr="00DA7B4B">
        <w:rPr>
          <w:rFonts w:ascii="Times New Roman" w:eastAsia="Times New Roman" w:hAnsi="Times New Roman" w:cs="Mangal"/>
          <w:sz w:val="32"/>
          <w:szCs w:val="28"/>
          <w:u w:val="single"/>
          <w:lang w:eastAsia="ru-RU" w:bidi="hi-IN"/>
        </w:rPr>
        <w:t xml:space="preserve">   </w:t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> г.</w:t>
      </w:r>
    </w:p>
    <w:p w:rsidR="00DA7B4B" w:rsidRPr="00DA7B4B" w:rsidRDefault="00DA7B4B" w:rsidP="00DA7B4B">
      <w:pPr>
        <w:tabs>
          <w:tab w:val="left" w:pos="2835"/>
          <w:tab w:val="left" w:leader="underscore" w:pos="5670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>Оценка</w:t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</w:p>
    <w:p w:rsidR="00DA7B4B" w:rsidRPr="00DA7B4B" w:rsidRDefault="00DA7B4B" w:rsidP="00DA7B4B">
      <w:pPr>
        <w:tabs>
          <w:tab w:val="left" w:pos="2835"/>
          <w:tab w:val="left" w:leader="underscore" w:pos="5670"/>
          <w:tab w:val="left" w:pos="5954"/>
          <w:tab w:val="right" w:leader="underscore" w:pos="9638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>Члены комиссии:</w:t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</w:p>
    <w:p w:rsidR="00DA7B4B" w:rsidRPr="00DA7B4B" w:rsidRDefault="00DA7B4B" w:rsidP="00DA7B4B">
      <w:pPr>
        <w:tabs>
          <w:tab w:val="left" w:pos="2835"/>
          <w:tab w:val="left" w:leader="underscore" w:pos="5670"/>
          <w:tab w:val="left" w:pos="5954"/>
          <w:tab w:val="right" w:leader="underscore" w:pos="9638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</w:p>
    <w:p w:rsidR="00DA7B4B" w:rsidRPr="00DA7B4B" w:rsidRDefault="00DA7B4B" w:rsidP="00DA7B4B">
      <w:pPr>
        <w:tabs>
          <w:tab w:val="left" w:pos="2835"/>
          <w:tab w:val="left" w:leader="underscore" w:pos="5670"/>
          <w:tab w:val="left" w:pos="5954"/>
          <w:tab w:val="right" w:leader="underscore" w:pos="9638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</w:p>
    <w:p w:rsidR="00DA7B4B" w:rsidRPr="00DA7B4B" w:rsidRDefault="00DA7B4B" w:rsidP="00DA7B4B">
      <w:pPr>
        <w:tabs>
          <w:tab w:val="left" w:pos="2835"/>
          <w:tab w:val="left" w:leader="underscore" w:pos="5670"/>
          <w:tab w:val="left" w:pos="5954"/>
          <w:tab w:val="right" w:leader="underscore" w:pos="9638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</w:p>
    <w:p w:rsidR="00DA7B4B" w:rsidRPr="00DA7B4B" w:rsidRDefault="00DA7B4B" w:rsidP="00DA7B4B">
      <w:pPr>
        <w:tabs>
          <w:tab w:val="left" w:pos="2835"/>
          <w:tab w:val="left" w:leader="underscore" w:pos="5670"/>
          <w:tab w:val="left" w:pos="5954"/>
          <w:tab w:val="right" w:leader="underscore" w:pos="9638"/>
        </w:tabs>
        <w:spacing w:after="120"/>
        <w:ind w:firstLine="0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  <w:r w:rsidRPr="00DA7B4B">
        <w:rPr>
          <w:rFonts w:ascii="Times New Roman" w:eastAsia="Times New Roman" w:hAnsi="Times New Roman" w:cs="Mangal"/>
          <w:sz w:val="32"/>
          <w:szCs w:val="28"/>
          <w:lang w:eastAsia="ru-RU" w:bidi="hi-IN"/>
        </w:rPr>
        <w:tab/>
      </w:r>
    </w:p>
    <w:p w:rsidR="00DE1A14" w:rsidRPr="0015794A" w:rsidRDefault="00DE1A14" w:rsidP="00DA7B4B">
      <w:pPr>
        <w:keepNext/>
        <w:keepLines/>
        <w:pageBreakBefore/>
        <w:spacing w:before="1000" w:after="24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579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DE1A14" w:rsidRPr="0015794A" w:rsidRDefault="00DE1A14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r w:rsidRPr="00DE1A14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DE1A14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TOC \o "1-4" \h \z \u </w:instrText>
      </w:r>
      <w:r w:rsidRPr="00DE1A14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hyperlink w:anchor="_Toc420371319" w:history="1">
        <w:r w:rsidRP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Содержание</w:t>
        </w:r>
        <w:r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3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0" w:history="1">
        <w:r w:rsidR="00DE1A14" w:rsidRP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Список таблиц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4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1" w:history="1"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Ведение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6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2" w:history="1"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Понятие финитности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7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3" w:history="1"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Литовские причастия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7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4" w:history="1"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Употребление причастий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8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5" w:history="1"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Действительные причастия настоящего времени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9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6" w:history="1">
        <w:r w:rsidR="00DE1A14" w:rsidRP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Действительные причастия</w:t>
        </w:r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 xml:space="preserve"> прошедшего времени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16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28" w:history="1">
        <w:r w:rsidR="00DE1A14">
          <w:rPr>
            <w:rFonts w:ascii="Times New Roman" w:eastAsia="Times New Roman" w:hAnsi="Times New Roman" w:cs="Times New Roman"/>
            <w:noProof/>
            <w:sz w:val="28"/>
            <w:szCs w:val="28"/>
          </w:rPr>
          <w:t>Полупричвстия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28"/>
        </w:rPr>
        <w:t>23</w:t>
      </w:r>
    </w:p>
    <w:p w:rsidR="00DE1A14" w:rsidRPr="0015794A" w:rsidRDefault="00315FBB" w:rsidP="009A1FCF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36" w:history="1">
        <w:r w:rsid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Квазипричастия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27</w:t>
      </w:r>
    </w:p>
    <w:p w:rsidR="00DE1A14" w:rsidRPr="0015794A" w:rsidRDefault="00315FBB" w:rsidP="00DE1A14">
      <w:pPr>
        <w:tabs>
          <w:tab w:val="right" w:leader="dot" w:pos="9628"/>
        </w:tabs>
        <w:ind w:firstLine="0"/>
        <w:jc w:val="left"/>
        <w:rPr>
          <w:rFonts w:ascii="Calibri" w:eastAsia="Times New Roman" w:hAnsi="Calibri" w:cs="Arial"/>
          <w:noProof/>
          <w:lang w:eastAsia="ru-RU"/>
        </w:rPr>
      </w:pPr>
      <w:hyperlink w:anchor="_Toc420371355" w:history="1">
        <w:r w:rsidR="00DE1A14" w:rsidRP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Заключение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31</w:t>
      </w:r>
    </w:p>
    <w:p w:rsidR="00DE1A14" w:rsidRPr="006D0E7C" w:rsidRDefault="00315FBB" w:rsidP="00DE1A14">
      <w:pPr>
        <w:tabs>
          <w:tab w:val="right" w:leader="dot" w:pos="9628"/>
        </w:tabs>
        <w:ind w:firstLine="0"/>
        <w:jc w:val="left"/>
        <w:rPr>
          <w:rFonts w:ascii="Times New Roman" w:eastAsia="Times New Roman" w:hAnsi="Times New Roman" w:cs="Times New Roman"/>
          <w:noProof/>
          <w:sz w:val="28"/>
          <w:szCs w:val="36"/>
        </w:rPr>
      </w:pPr>
      <w:hyperlink w:anchor="_Toc420371356" w:history="1">
        <w:r w:rsidR="00DE1A14" w:rsidRPr="00DE1A14">
          <w:rPr>
            <w:rFonts w:ascii="Times New Roman" w:eastAsia="Times New Roman" w:hAnsi="Times New Roman" w:cs="Times New Roman"/>
            <w:noProof/>
            <w:sz w:val="28"/>
            <w:szCs w:val="36"/>
          </w:rPr>
          <w:t>Список литературы</w:t>
        </w:r>
        <w:r w:rsidR="00DE1A14" w:rsidRPr="00DE1A14">
          <w:rPr>
            <w:rFonts w:ascii="Times New Roman" w:eastAsia="Times New Roman" w:hAnsi="Times New Roman" w:cs="Times New Roman"/>
            <w:noProof/>
            <w:webHidden/>
            <w:sz w:val="28"/>
            <w:szCs w:val="36"/>
          </w:rPr>
          <w:tab/>
        </w:r>
      </w:hyperlink>
      <w:r w:rsidR="008C056E" w:rsidRPr="0015794A">
        <w:rPr>
          <w:rFonts w:ascii="Times New Roman" w:eastAsia="Times New Roman" w:hAnsi="Times New Roman" w:cs="Times New Roman"/>
          <w:noProof/>
          <w:sz w:val="28"/>
          <w:szCs w:val="36"/>
        </w:rPr>
        <w:t>32</w:t>
      </w:r>
    </w:p>
    <w:p w:rsidR="00DE1A14" w:rsidRPr="00DE1A14" w:rsidRDefault="00DE1A14" w:rsidP="00DE1A14">
      <w:pPr>
        <w:rPr>
          <w:rFonts w:ascii="Times New Roman" w:eastAsia="Times New Roman" w:hAnsi="Times New Roman" w:cs="Times New Roman"/>
          <w:noProof/>
          <w:sz w:val="28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  <w:szCs w:val="36"/>
        </w:rPr>
        <w:br w:type="page"/>
      </w:r>
    </w:p>
    <w:p w:rsidR="00DE1A14" w:rsidRPr="00DE1A14" w:rsidRDefault="00DE1A14" w:rsidP="00DE1A14">
      <w:pPr>
        <w:spacing w:before="1000" w:after="240"/>
        <w:ind w:firstLine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DE1A14">
        <w:rPr>
          <w:rFonts w:ascii="Calibri" w:eastAsia="Calibri" w:hAnsi="Calibri" w:cs="Arial"/>
          <w:szCs w:val="28"/>
        </w:rPr>
        <w:lastRenderedPageBreak/>
        <w:fldChar w:fldCharType="end"/>
      </w:r>
      <w:bookmarkStart w:id="4" w:name="_Toc420242859"/>
      <w:bookmarkStart w:id="5" w:name="_Toc420371320"/>
      <w:r w:rsidRPr="00DE1A14">
        <w:rPr>
          <w:rFonts w:ascii="Times New Roman" w:eastAsia="Calibri" w:hAnsi="Times New Roman" w:cs="Times New Roman"/>
          <w:b/>
          <w:sz w:val="32"/>
          <w:szCs w:val="32"/>
        </w:rPr>
        <w:t xml:space="preserve"> Список таблиц</w:t>
      </w:r>
      <w:bookmarkEnd w:id="4"/>
      <w:bookmarkEnd w:id="5"/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№1. Действительные причастия настоящего времени в номинативе. Возвратность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 xml:space="preserve">Таблица №2. Действительные причастия настоящего времени в номинативе. Наличие/отсутствие приставки 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№3. Действительные причастия настоящего времени в номинативе. Словообразовательный тип глагола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№4. Действительные причастия настоящего времени в номинативе. Приставки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№5. Действительные причастия настоящего времени в косвенных падежах. Возвратность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№6. Действительные причастия настоящего времени в косвенных падежах. Наличие/отсутствие приставки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№7. Действительные причастия настоящего времени в косвенных падежах. Словообразовательный тип глагола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№8. Действительные причастия настоящего времени в косвенных падежах. Приставки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№9. Действительные причастия настоящего времени в местоименных формах. Возвратность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№10. Действительные причастия настоящего времени в местоименных формах. Наличие/отсутствие приставки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№11. Действительные причастия настоящего времени в местоименных формах. Словообразовательный тип глагола</w:t>
      </w:r>
    </w:p>
    <w:p w:rsidR="004C41E1" w:rsidRDefault="004C41E1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4C41E1">
        <w:rPr>
          <w:rFonts w:ascii="Times New Roman" w:eastAsia="Calibri" w:hAnsi="Times New Roman" w:cs="Times New Roman"/>
          <w:sz w:val="28"/>
          <w:szCs w:val="28"/>
        </w:rPr>
        <w:t>Таблица №12. Действительные причастия настоящего времени в местоименных формах.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№13. Действительные причастия прошедшего времени в номинативе. Возвратность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№14. Действительные причастия прошедшего времени в номинативе. Наличие/отсутствие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№15. Действительные причастия прошедшего времени в номинативе. Словообразовательный тип глагола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№16. Действительные причастия прошедшего времени в номинативе.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№17. Действительные причастия прошедшего времени в косвенных падежах. Возвратность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№18. Действительные причастия прошедшего времени в косвенных падежах. Наличие/отсутствие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№19. Действительные причастия прошедшего времени в косвенных падежах. Словообразовательный тип глагола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№20. Действительные причастия прошедшего времени в косвенных падежах.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№21. Действительные причастия прошедшего времени в местоименных формах. Возвратность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№22. Действительные причастия прошедшего времени в местоименных формах. Наличие/отсутствие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№23. Действительные причастия прошедшего времени в местоименных формах. Словообразовательный тип глагола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>Таблица №24. Действительные причастия прошедшего времени в местоименных формах.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№25.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>. Возвратность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№26.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>. Наличие/отсутствие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№27.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>. Словообразовательный тип глагола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№28.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>.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№29.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времени. Возвратность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№30.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времени. Наличие/отсутствие приставки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№31.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времени. Словообразовательный тип глагола</w:t>
      </w:r>
    </w:p>
    <w:p w:rsidR="00234D75" w:rsidRDefault="00234D75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Таблица №32. </w:t>
      </w:r>
      <w:proofErr w:type="spellStart"/>
      <w:r w:rsidRPr="00234D75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234D75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времени. Приставки</w:t>
      </w:r>
    </w:p>
    <w:p w:rsidR="0094210E" w:rsidRDefault="0094210E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Таблица №33. </w:t>
      </w:r>
      <w:proofErr w:type="spellStart"/>
      <w:r w:rsidRPr="0094210E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времени. Возвратность</w:t>
      </w:r>
    </w:p>
    <w:p w:rsidR="0094210E" w:rsidRDefault="0094210E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Таблица №34. </w:t>
      </w:r>
      <w:proofErr w:type="spellStart"/>
      <w:r w:rsidRPr="0094210E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времени. Наличие/отсутствие приставки</w:t>
      </w:r>
    </w:p>
    <w:p w:rsidR="0094210E" w:rsidRDefault="0094210E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Таблица №35. </w:t>
      </w:r>
      <w:proofErr w:type="spellStart"/>
      <w:r w:rsidRPr="0094210E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времени. Словообразовательный тип глагола</w:t>
      </w:r>
    </w:p>
    <w:p w:rsidR="00DE1A14" w:rsidRPr="004C41E1" w:rsidRDefault="0094210E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Таблица №36. </w:t>
      </w:r>
      <w:proofErr w:type="spellStart"/>
      <w:r w:rsidRPr="0094210E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94210E"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времени. Приставки</w:t>
      </w:r>
      <w:r w:rsidR="00DE1A14" w:rsidRPr="004C41E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B6368" w:rsidRPr="0015794A" w:rsidRDefault="00DB6368" w:rsidP="00DB6368">
      <w:pPr>
        <w:spacing w:before="1000" w:after="240"/>
        <w:ind w:firstLine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6" w:name="_Toc420371322"/>
      <w:r w:rsidRPr="0015794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Введение</w:t>
      </w:r>
      <w:bookmarkStart w:id="7" w:name="_GoBack"/>
      <w:bookmarkEnd w:id="6"/>
      <w:bookmarkEnd w:id="7"/>
    </w:p>
    <w:p w:rsidR="00DB6368" w:rsidRDefault="00401166" w:rsidP="00A57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работа основана</w:t>
      </w:r>
      <w:r w:rsidR="00DB6368" w:rsidRPr="00DB6368">
        <w:rPr>
          <w:rFonts w:ascii="Times New Roman" w:eastAsia="Calibri" w:hAnsi="Times New Roman" w:cs="Times New Roman"/>
          <w:sz w:val="28"/>
          <w:szCs w:val="28"/>
        </w:rPr>
        <w:t xml:space="preserve"> на базе данных литовских глагольных словоформ, составленной в ходе исследований [Захарова 2014], [Платицына 2014], посвященных соотносительной частотности литовских глагольных форм на материале частотн</w:t>
      </w:r>
      <w:r w:rsidR="00737BE0">
        <w:rPr>
          <w:rFonts w:ascii="Times New Roman" w:eastAsia="Calibri" w:hAnsi="Times New Roman" w:cs="Times New Roman"/>
          <w:sz w:val="28"/>
          <w:szCs w:val="28"/>
        </w:rPr>
        <w:t>ого словаря А. Утки [</w:t>
      </w:r>
      <w:proofErr w:type="spellStart"/>
      <w:r w:rsidR="00737BE0">
        <w:rPr>
          <w:rFonts w:ascii="Times New Roman" w:eastAsia="Calibri" w:hAnsi="Times New Roman" w:cs="Times New Roman"/>
          <w:sz w:val="28"/>
          <w:szCs w:val="28"/>
        </w:rPr>
        <w:t>Utka</w:t>
      </w:r>
      <w:proofErr w:type="spellEnd"/>
      <w:r w:rsidR="00737BE0">
        <w:rPr>
          <w:rFonts w:ascii="Times New Roman" w:eastAsia="Calibri" w:hAnsi="Times New Roman" w:cs="Times New Roman"/>
          <w:sz w:val="28"/>
          <w:szCs w:val="28"/>
        </w:rPr>
        <w:t xml:space="preserve"> 2009], и является продолжением </w:t>
      </w:r>
      <w:r>
        <w:rPr>
          <w:rFonts w:ascii="Times New Roman" w:eastAsia="Calibri" w:hAnsi="Times New Roman" w:cs="Times New Roman"/>
          <w:sz w:val="28"/>
          <w:szCs w:val="28"/>
        </w:rPr>
        <w:t>работ о соотносительной частотности глагольных форм и о количественных характеристиках литовских причастий</w:t>
      </w:r>
      <w:r w:rsidR="00A53034">
        <w:rPr>
          <w:rFonts w:ascii="Times New Roman" w:eastAsia="Calibri" w:hAnsi="Times New Roman" w:cs="Times New Roman"/>
          <w:sz w:val="28"/>
          <w:szCs w:val="28"/>
        </w:rPr>
        <w:t xml:space="preserve"> [Захарова 2015</w:t>
      </w:r>
      <w:r w:rsidR="00A53034" w:rsidRPr="00DB6368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36F" w:rsidRDefault="00A57038" w:rsidP="00A57038">
      <w:pPr>
        <w:rPr>
          <w:rFonts w:ascii="Times New Roman" w:eastAsia="Calibri" w:hAnsi="Times New Roman" w:cs="Times New Roman"/>
          <w:sz w:val="28"/>
          <w:szCs w:val="28"/>
        </w:rPr>
      </w:pPr>
      <w:r w:rsidRPr="00A57038">
        <w:rPr>
          <w:rFonts w:ascii="Times New Roman" w:eastAsia="Calibri" w:hAnsi="Times New Roman" w:cs="Times New Roman"/>
          <w:sz w:val="28"/>
          <w:szCs w:val="28"/>
        </w:rPr>
        <w:t xml:space="preserve">Объектом настоящего исследования выступают количественные характеристики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свойства </w:t>
      </w:r>
      <w:r w:rsidRPr="00A57038">
        <w:rPr>
          <w:rFonts w:ascii="Times New Roman" w:eastAsia="Calibri" w:hAnsi="Times New Roman" w:cs="Times New Roman"/>
          <w:sz w:val="28"/>
          <w:szCs w:val="28"/>
        </w:rPr>
        <w:t>причастных форм литовских глаголов.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36F">
        <w:rPr>
          <w:rFonts w:ascii="Times New Roman" w:eastAsia="Calibri" w:hAnsi="Times New Roman" w:cs="Times New Roman"/>
          <w:sz w:val="28"/>
          <w:szCs w:val="28"/>
        </w:rPr>
        <w:t>Цель данной работы — сопоставить количественные характеристики литовских причастных форм с их свойствами.</w:t>
      </w:r>
    </w:p>
    <w:p w:rsidR="0062136F" w:rsidRDefault="0062136F" w:rsidP="00A57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причастными формами в литовском языке понимаются собственно причастия, т.е. </w:t>
      </w:r>
      <w:r w:rsidRPr="0062136F">
        <w:rPr>
          <w:rFonts w:ascii="Times New Roman" w:eastAsia="Calibri" w:hAnsi="Times New Roman" w:cs="Times New Roman"/>
          <w:sz w:val="28"/>
          <w:szCs w:val="28"/>
        </w:rPr>
        <w:t>глагольные формы, обладающие категориями времени и залога и способные изменяться по роду, числу и падежу, но не имеющие категорий наклонения и лица</w:t>
      </w:r>
      <w:r>
        <w:rPr>
          <w:rFonts w:ascii="Times New Roman" w:eastAsia="Calibri" w:hAnsi="Times New Roman" w:cs="Times New Roman"/>
          <w:sz w:val="28"/>
          <w:szCs w:val="28"/>
        </w:rPr>
        <w:t>, и различные причастные образования.</w:t>
      </w:r>
    </w:p>
    <w:p w:rsidR="00A57038" w:rsidRDefault="0062136F" w:rsidP="00A57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работе рассматриваются действительные причастия настоящего времени, действительные причастия прошедшего времени,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времени.</w:t>
      </w:r>
      <w:r w:rsidR="00690717">
        <w:rPr>
          <w:rFonts w:ascii="Times New Roman" w:eastAsia="Calibri" w:hAnsi="Times New Roman" w:cs="Times New Roman"/>
          <w:sz w:val="28"/>
          <w:szCs w:val="28"/>
        </w:rPr>
        <w:t xml:space="preserve"> В ходе работы второго курса было установлено, что причастия будущего времени являются крайне </w:t>
      </w:r>
      <w:proofErr w:type="spellStart"/>
      <w:r w:rsidR="00690717">
        <w:rPr>
          <w:rFonts w:ascii="Times New Roman" w:eastAsia="Calibri" w:hAnsi="Times New Roman" w:cs="Times New Roman"/>
          <w:sz w:val="28"/>
          <w:szCs w:val="28"/>
        </w:rPr>
        <w:t>нечастотными</w:t>
      </w:r>
      <w:proofErr w:type="spellEnd"/>
      <w:r w:rsidR="00690717">
        <w:rPr>
          <w:rFonts w:ascii="Times New Roman" w:eastAsia="Calibri" w:hAnsi="Times New Roman" w:cs="Times New Roman"/>
          <w:sz w:val="28"/>
          <w:szCs w:val="28"/>
        </w:rPr>
        <w:t>, поэтому в данной работе их характеристики не анализируются.</w:t>
      </w:r>
    </w:p>
    <w:p w:rsidR="00690717" w:rsidRDefault="00690717" w:rsidP="00A57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касается прочих причастных форм, то в данном исследовании будет проведена по</w:t>
      </w:r>
      <w:r w:rsidR="005E1AFA">
        <w:rPr>
          <w:rFonts w:ascii="Times New Roman" w:eastAsia="Calibri" w:hAnsi="Times New Roman" w:cs="Times New Roman"/>
          <w:sz w:val="28"/>
          <w:szCs w:val="28"/>
        </w:rPr>
        <w:t>пытка установить, может ли част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E1AF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ность зависеть от определенных свой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ичастия.</w:t>
      </w:r>
      <w:r w:rsidR="00054C26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такие свойства как синтаксическое употребление, семантика, наличие возвратности, наличие приставки и словообразовательный тип глагола, от которого образовано причастие.</w:t>
      </w:r>
      <w:r w:rsidR="00054C26" w:rsidRPr="00054C26">
        <w:rPr>
          <w:rFonts w:ascii="Times New Roman" w:eastAsia="Calibri" w:hAnsi="Times New Roman" w:cs="Times New Roman"/>
          <w:sz w:val="28"/>
          <w:szCs w:val="28"/>
        </w:rPr>
        <w:t xml:space="preserve"> Под словообразовательным классом понимается разделение всех глаголов литовского языка на первичные, вторичные (суффиксальные) и глаголы смешанного типа (см. [</w:t>
      </w:r>
      <w:proofErr w:type="spellStart"/>
      <w:r w:rsidR="00054C26" w:rsidRPr="00054C26">
        <w:rPr>
          <w:rFonts w:ascii="Times New Roman" w:eastAsia="Calibri" w:hAnsi="Times New Roman" w:cs="Times New Roman"/>
          <w:sz w:val="28"/>
          <w:szCs w:val="28"/>
        </w:rPr>
        <w:t>Ambrazas</w:t>
      </w:r>
      <w:proofErr w:type="spellEnd"/>
      <w:r w:rsidR="00054C26" w:rsidRPr="00054C26">
        <w:rPr>
          <w:rFonts w:ascii="Times New Roman" w:eastAsia="Calibri" w:hAnsi="Times New Roman" w:cs="Times New Roman"/>
          <w:sz w:val="28"/>
          <w:szCs w:val="28"/>
        </w:rPr>
        <w:t xml:space="preserve"> 1997: 325–326]). Отнесение любого глагола к одному из этих классов основывается на соотношении между тремя основами — инфинитива, настоящего времени и прошедшего времени</w:t>
      </w:r>
      <w:r w:rsidR="00054C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6368" w:rsidRPr="00A57038" w:rsidRDefault="00A57038" w:rsidP="00A570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32EE7" w:rsidRPr="001D2942" w:rsidRDefault="00E32EE7" w:rsidP="00DE1A14">
      <w:pPr>
        <w:spacing w:before="1000" w:after="240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29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Понятие </w:t>
      </w:r>
      <w:proofErr w:type="spellStart"/>
      <w:r w:rsidRPr="001D2942">
        <w:rPr>
          <w:rFonts w:ascii="Times New Roman" w:hAnsi="Times New Roman" w:cs="Times New Roman"/>
          <w:b/>
          <w:sz w:val="32"/>
          <w:szCs w:val="32"/>
        </w:rPr>
        <w:t>финитности</w:t>
      </w:r>
      <w:proofErr w:type="spellEnd"/>
    </w:p>
    <w:p w:rsidR="00E32EE7" w:rsidRPr="00E32EE7" w:rsidRDefault="00E32EE7" w:rsidP="00E32EE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EE7">
        <w:rPr>
          <w:rFonts w:ascii="Times New Roman" w:hAnsi="Times New Roman" w:cs="Times New Roman"/>
          <w:sz w:val="28"/>
          <w:szCs w:val="28"/>
        </w:rPr>
        <w:t>Финитность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gramStart"/>
      <w:r w:rsidRPr="00E32EE7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32EE7">
        <w:rPr>
          <w:rFonts w:ascii="Times New Roman" w:hAnsi="Times New Roman" w:cs="Times New Roman"/>
          <w:sz w:val="28"/>
          <w:szCs w:val="28"/>
        </w:rPr>
        <w:t xml:space="preserve"> как способность глагола приписывать падеж субъекту предложения и иметь показатели согласования. Причастия  и причастные образования относят к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нефинитным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 (неличным) глагольным формам, к которым принадлежат также и формы инфинитива, не различающие глагольных категорий.</w:t>
      </w:r>
    </w:p>
    <w:p w:rsidR="00E32EE7" w:rsidRPr="00E32EE7" w:rsidRDefault="00E32EE7" w:rsidP="00E32EE7">
      <w:pPr>
        <w:rPr>
          <w:rFonts w:ascii="Times New Roman" w:hAnsi="Times New Roman" w:cs="Times New Roman"/>
          <w:sz w:val="28"/>
          <w:szCs w:val="28"/>
        </w:rPr>
      </w:pPr>
      <w:r w:rsidRPr="00E32EE7">
        <w:rPr>
          <w:rFonts w:ascii="Times New Roman" w:hAnsi="Times New Roman" w:cs="Times New Roman"/>
          <w:sz w:val="28"/>
          <w:szCs w:val="28"/>
        </w:rPr>
        <w:t xml:space="preserve">Четких критериев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финитности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 не существует [Аркадьев 2014: 69–71]. Распространено мнение, что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финитность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бинарна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градуальна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, и степень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финитности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 определяется рядом признаков. В каждом языке эти признаки свои, соответственно, невозможно выделить универсальные для всех языков. Также существуют различные подходы к выявлению степени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финитности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>. Ее критериями могут выступать: полная/редуцированная парадигма времен, характер согласования с субъектом, падежное оформление субъекта, допустимость выраженного объекта, полнота парадигмы именного склонения.</w:t>
      </w:r>
    </w:p>
    <w:p w:rsidR="00E32EE7" w:rsidRDefault="00E32EE7" w:rsidP="00E32EE7">
      <w:pPr>
        <w:rPr>
          <w:rFonts w:ascii="Times New Roman" w:hAnsi="Times New Roman" w:cs="Times New Roman"/>
          <w:sz w:val="28"/>
          <w:szCs w:val="28"/>
        </w:rPr>
      </w:pPr>
      <w:r w:rsidRPr="00E32EE7">
        <w:rPr>
          <w:rFonts w:ascii="Times New Roman" w:hAnsi="Times New Roman" w:cs="Times New Roman"/>
          <w:sz w:val="28"/>
          <w:szCs w:val="28"/>
        </w:rPr>
        <w:t xml:space="preserve">Что касается причастий, то они сочетают в себе глагольные и именные категории, имеют полную парадигму времен и склонений. Они способны присоединять актанты, но в то же время имеют подчиненный синтаксический статус. В таком случае, согласно указанному мнению, причастия не являются абсолютно </w:t>
      </w:r>
      <w:proofErr w:type="spellStart"/>
      <w:r w:rsidRPr="00E32EE7">
        <w:rPr>
          <w:rFonts w:ascii="Times New Roman" w:hAnsi="Times New Roman" w:cs="Times New Roman"/>
          <w:sz w:val="28"/>
          <w:szCs w:val="28"/>
        </w:rPr>
        <w:t>нефинитными</w:t>
      </w:r>
      <w:proofErr w:type="spellEnd"/>
      <w:r w:rsidRPr="00E32EE7">
        <w:rPr>
          <w:rFonts w:ascii="Times New Roman" w:hAnsi="Times New Roman" w:cs="Times New Roman"/>
          <w:sz w:val="28"/>
          <w:szCs w:val="28"/>
        </w:rPr>
        <w:t xml:space="preserve"> формами.</w:t>
      </w:r>
    </w:p>
    <w:p w:rsidR="00E32EE7" w:rsidRPr="001D2942" w:rsidRDefault="00E32EE7" w:rsidP="001D2942">
      <w:pPr>
        <w:spacing w:before="1000" w:after="240"/>
        <w:ind w:firstLine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1D2942">
        <w:rPr>
          <w:rFonts w:ascii="Times New Roman" w:eastAsia="Calibri" w:hAnsi="Times New Roman" w:cs="Times New Roman"/>
          <w:b/>
          <w:sz w:val="32"/>
          <w:szCs w:val="32"/>
        </w:rPr>
        <w:t>Литовские причастия</w:t>
      </w:r>
    </w:p>
    <w:p w:rsidR="00E32EE7" w:rsidRPr="00E32EE7" w:rsidRDefault="00E32EE7" w:rsidP="00E32EE7">
      <w:pPr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Литовские причастные формы могут различать категорию залога (действительного и страдательного), времени (настоящего, прошедшего, будущего и прошедшего многократного), числа и падежа. Типы причастных форм обусловлены различным сочетанием этих категорий. Причастия в узком смысле слова имеют все указанные категории. Действительные и страдательные причастия изменяются по родам, числам и падежам и имеют местоименные формы (кроме прошедшего многократного времени). Действительные причастия настоящего и прошедшего времени также имеют краткие формы. </w:t>
      </w: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изменяются по родам и числам, но не изменяются по падежам. </w:t>
      </w: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являются неизменяемыми.</w:t>
      </w:r>
    </w:p>
    <w:p w:rsidR="00E32EE7" w:rsidRPr="00E32EE7" w:rsidRDefault="00E32EE7" w:rsidP="00E32EE7">
      <w:pPr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Таким образом, в литовском языке существуют следующие виды причастных форм. </w:t>
      </w:r>
    </w:p>
    <w:p w:rsidR="00E32EE7" w:rsidRPr="00E32EE7" w:rsidRDefault="00E32EE7" w:rsidP="00E32EE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>Причастия в узком смысле слова:</w:t>
      </w:r>
    </w:p>
    <w:p w:rsidR="00E32EE7" w:rsidRPr="00E32EE7" w:rsidRDefault="00E32EE7" w:rsidP="00E32EE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― действительные 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 (например,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  <w:lang w:val="en-GB"/>
        </w:rPr>
        <w:t>darantis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‘делающий’); 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 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daręs</w:t>
      </w:r>
      <w:r w:rsidRPr="00E32E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</w:rPr>
        <w:t>ʻ</w:t>
      </w:r>
      <w:proofErr w:type="gramStart"/>
      <w:r w:rsidRPr="00E32EE7">
        <w:rPr>
          <w:rFonts w:ascii="Times New Roman" w:eastAsia="Calibri" w:hAnsi="Times New Roman" w:cs="Times New Roman"/>
          <w:sz w:val="28"/>
          <w:szCs w:val="28"/>
        </w:rPr>
        <w:t>делавший</w:t>
      </w:r>
      <w:proofErr w:type="gramEnd"/>
      <w:r w:rsidRPr="00E32EE7">
        <w:rPr>
          <w:rFonts w:ascii="Times New Roman" w:eastAsia="Calibri" w:hAnsi="Times New Roman" w:cs="Times New Roman"/>
          <w:sz w:val="28"/>
          <w:szCs w:val="28"/>
        </w:rPr>
        <w:t>ʼ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)</w:t>
      </w:r>
      <w:r w:rsidRPr="00E32EE7">
        <w:rPr>
          <w:rFonts w:ascii="Times New Roman" w:eastAsia="Calibri" w:hAnsi="Times New Roman" w:cs="Times New Roman"/>
          <w:sz w:val="28"/>
          <w:szCs w:val="28"/>
        </w:rPr>
        <w:t>;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будущего времени 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darysiąs</w:t>
      </w:r>
      <w:r w:rsidRPr="00E32E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</w:rPr>
        <w:t>ʻ</w:t>
      </w:r>
      <w:r w:rsidRPr="00E32EE7">
        <w:rPr>
          <w:rFonts w:ascii="Times New Roman" w:eastAsia="Calibri" w:hAnsi="Times New Roman" w:cs="Times New Roman"/>
          <w:sz w:val="28"/>
          <w:szCs w:val="28"/>
        </w:rPr>
        <w:t>тот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, который будет </w:t>
      </w: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делатьʼ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прошедшего многократного времени 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darydavęs</w:t>
      </w:r>
      <w:r w:rsidRPr="00E32E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</w:rPr>
        <w:t>ʻ</w:t>
      </w:r>
      <w:proofErr w:type="gramStart"/>
      <w:r w:rsidRPr="00E32EE7">
        <w:rPr>
          <w:rFonts w:ascii="Times New Roman" w:eastAsia="Calibri" w:hAnsi="Times New Roman" w:cs="Times New Roman"/>
          <w:sz w:val="28"/>
          <w:szCs w:val="28"/>
        </w:rPr>
        <w:t>имевший</w:t>
      </w:r>
      <w:proofErr w:type="spellEnd"/>
      <w:proofErr w:type="gram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обыкновение </w:t>
      </w: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делатьʼ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)</w:t>
      </w:r>
      <w:r w:rsidRPr="00E32E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EE7" w:rsidRPr="00E32EE7" w:rsidRDefault="00E32EE7" w:rsidP="00E32EE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>― страдательные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 (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  <w:lang w:val="en-GB"/>
        </w:rPr>
        <w:t>daramas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‘делаемый’); 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прошедшего времени 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darytas</w:t>
      </w:r>
      <w:r w:rsidRPr="00E32E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</w:rPr>
        <w:t>ʻ</w:t>
      </w:r>
      <w:proofErr w:type="gramStart"/>
      <w:r w:rsidRPr="00E32EE7">
        <w:rPr>
          <w:rFonts w:ascii="Times New Roman" w:eastAsia="Calibri" w:hAnsi="Times New Roman" w:cs="Times New Roman"/>
          <w:sz w:val="28"/>
          <w:szCs w:val="28"/>
        </w:rPr>
        <w:t>сделанный</w:t>
      </w:r>
      <w:proofErr w:type="gramEnd"/>
      <w:r w:rsidRPr="00E32EE7">
        <w:rPr>
          <w:rFonts w:ascii="Times New Roman" w:eastAsia="Calibri" w:hAnsi="Times New Roman" w:cs="Times New Roman"/>
          <w:sz w:val="28"/>
          <w:szCs w:val="28"/>
        </w:rPr>
        <w:t>ʼ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)</w:t>
      </w:r>
      <w:r w:rsidRPr="00E32E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будущего времени 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darysimas</w:t>
      </w:r>
      <w:r w:rsidRPr="00E32E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</w:rPr>
        <w:t>ʻ</w:t>
      </w:r>
      <w:r w:rsidRPr="00E32EE7">
        <w:rPr>
          <w:rFonts w:ascii="Times New Roman" w:eastAsia="Calibri" w:hAnsi="Times New Roman" w:cs="Times New Roman"/>
          <w:sz w:val="28"/>
          <w:szCs w:val="28"/>
        </w:rPr>
        <w:t>тот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, который будет </w:t>
      </w: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сделанʼ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)</w:t>
      </w:r>
      <w:r w:rsidRPr="00E32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EE7" w:rsidRPr="00E32EE7" w:rsidRDefault="00E32EE7" w:rsidP="00E32EE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Полупричастия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  <w:lang w:val="en-GB"/>
        </w:rPr>
        <w:t>darydamas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‘делая’).</w:t>
      </w:r>
    </w:p>
    <w:p w:rsidR="00E32EE7" w:rsidRPr="00E32EE7" w:rsidRDefault="00E32EE7" w:rsidP="00E32EE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EE7"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• настоящего времени (например,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  <w:lang w:val="en-GB"/>
        </w:rPr>
        <w:t>darant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‘делая’); 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>• прошедшего времени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darus</w:t>
      </w:r>
      <w:r w:rsidRPr="00E32E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32EE7">
        <w:rPr>
          <w:rFonts w:ascii="Times New Roman" w:eastAsia="Calibri" w:hAnsi="Times New Roman" w:cs="Times New Roman"/>
          <w:i/>
          <w:sz w:val="28"/>
          <w:szCs w:val="28"/>
        </w:rPr>
        <w:t>ʻ</w:t>
      </w:r>
      <w:r w:rsidRPr="00E32EE7">
        <w:rPr>
          <w:rFonts w:ascii="Times New Roman" w:eastAsia="Calibri" w:hAnsi="Times New Roman" w:cs="Times New Roman"/>
          <w:sz w:val="28"/>
          <w:szCs w:val="28"/>
        </w:rPr>
        <w:t>сделавʼ</w:t>
      </w:r>
      <w:proofErr w:type="spellEnd"/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)</w:t>
      </w:r>
      <w:r w:rsidRPr="00E32E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EE7" w:rsidRPr="00E32EE7" w:rsidRDefault="00E32EE7" w:rsidP="00E32EE7">
      <w:pPr>
        <w:ind w:left="708" w:firstLine="0"/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>• будущего времени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(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darysiant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>)</w:t>
      </w:r>
      <w:r w:rsidRPr="00E32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EE7" w:rsidRPr="00E32EE7" w:rsidRDefault="00E32EE7" w:rsidP="00E32EE7">
      <w:pPr>
        <w:rPr>
          <w:rFonts w:ascii="Times New Roman" w:eastAsia="Calibri" w:hAnsi="Times New Roman" w:cs="Times New Roman"/>
          <w:sz w:val="28"/>
          <w:szCs w:val="28"/>
        </w:rPr>
      </w:pP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Причастия в литовском </w:t>
      </w:r>
      <w:proofErr w:type="gramStart"/>
      <w:r w:rsidRPr="00E32EE7">
        <w:rPr>
          <w:rFonts w:ascii="Times New Roman" w:eastAsia="Calibri" w:hAnsi="Times New Roman" w:cs="Times New Roman"/>
          <w:sz w:val="28"/>
          <w:szCs w:val="28"/>
        </w:rPr>
        <w:t>языке</w:t>
      </w:r>
      <w:proofErr w:type="gramEnd"/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 возможно образовать от любого глагола, даже, например, от глагола 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reikėti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‘</w:t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быть нужным’― </w:t>
      </w:r>
      <w:r w:rsidRPr="00E32EE7">
        <w:rPr>
          <w:rFonts w:ascii="Times New Roman" w:eastAsia="Calibri" w:hAnsi="Times New Roman" w:cs="Times New Roman"/>
          <w:i/>
          <w:sz w:val="28"/>
          <w:szCs w:val="28"/>
          <w:lang w:val="lt-LT"/>
        </w:rPr>
        <w:t>reikiamas</w:t>
      </w:r>
      <w:r w:rsidRPr="00E32EE7"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‘</w:t>
      </w:r>
      <w:r w:rsidRPr="00E32EE7">
        <w:rPr>
          <w:rFonts w:ascii="Times New Roman" w:eastAsia="Calibri" w:hAnsi="Times New Roman" w:cs="Times New Roman"/>
          <w:sz w:val="28"/>
          <w:szCs w:val="28"/>
        </w:rPr>
        <w:t xml:space="preserve">тот, который нужен’. </w:t>
      </w:r>
    </w:p>
    <w:p w:rsidR="00E32EE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>В базе данных представлены действительные и страдательные причастия настоящего, прошедшего и будущего времен. Причем у действительных причастий отдельно рассматриваются формы номинатива, а формы  косвенных падежей представлены все вместе; также отдельно рассматриваются местоименные формы без разделения на падежи.  Страдательные причастия представлены в выборке в простых и местоименных формах без распределения по падежам. Отдельное рассмотрение форм номинатива действительных причастий связано с возможностью их употребления в различных конструкциях, таких как перфект, сложные начинательные времена и т.д.</w:t>
      </w:r>
    </w:p>
    <w:p w:rsidR="00DE1A14" w:rsidRPr="00DE1A14" w:rsidRDefault="00DE1A14" w:rsidP="00DE1A14">
      <w:pPr>
        <w:spacing w:before="240" w:after="120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_Toc420371325"/>
      <w:r w:rsidRPr="00DE1A14">
        <w:rPr>
          <w:rFonts w:ascii="Times New Roman" w:eastAsia="Calibri" w:hAnsi="Times New Roman" w:cs="Times New Roman"/>
          <w:b/>
          <w:bCs/>
          <w:sz w:val="28"/>
          <w:szCs w:val="28"/>
        </w:rPr>
        <w:t>Употребление причастий</w:t>
      </w:r>
      <w:bookmarkEnd w:id="8"/>
    </w:p>
    <w:p w:rsidR="00DE1A14" w:rsidRPr="00DE1A14" w:rsidRDefault="00DE1A14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DE1A14">
        <w:rPr>
          <w:rFonts w:ascii="Times New Roman" w:eastAsia="Calibri" w:hAnsi="Times New Roman" w:cs="Times New Roman"/>
          <w:sz w:val="28"/>
          <w:szCs w:val="28"/>
        </w:rPr>
        <w:t xml:space="preserve">Употребление причастий может быть атрибутивным, </w:t>
      </w:r>
      <w:proofErr w:type="spellStart"/>
      <w:r w:rsidRPr="00DE1A14">
        <w:rPr>
          <w:rFonts w:ascii="Times New Roman" w:eastAsia="Calibri" w:hAnsi="Times New Roman" w:cs="Times New Roman"/>
          <w:sz w:val="28"/>
          <w:szCs w:val="28"/>
        </w:rPr>
        <w:t>пролупредикативным</w:t>
      </w:r>
      <w:proofErr w:type="spellEnd"/>
      <w:r w:rsidRPr="00DE1A14">
        <w:rPr>
          <w:rFonts w:ascii="Times New Roman" w:eastAsia="Calibri" w:hAnsi="Times New Roman" w:cs="Times New Roman"/>
          <w:sz w:val="28"/>
          <w:szCs w:val="28"/>
        </w:rPr>
        <w:t xml:space="preserve"> и предикативным [</w:t>
      </w:r>
      <w:proofErr w:type="spellStart"/>
      <w:r w:rsidRPr="00DE1A14">
        <w:rPr>
          <w:rFonts w:ascii="Times New Roman" w:eastAsia="Calibri" w:hAnsi="Times New Roman" w:cs="Times New Roman"/>
          <w:sz w:val="28"/>
          <w:szCs w:val="28"/>
          <w:lang w:val="en-GB"/>
        </w:rPr>
        <w:t>Ambrazas</w:t>
      </w:r>
      <w:proofErr w:type="spellEnd"/>
      <w:r w:rsidRPr="00DE1A14">
        <w:rPr>
          <w:rFonts w:ascii="Times New Roman" w:eastAsia="Calibri" w:hAnsi="Times New Roman" w:cs="Times New Roman"/>
          <w:sz w:val="28"/>
          <w:szCs w:val="28"/>
        </w:rPr>
        <w:t xml:space="preserve"> 2006: 353–372]. </w:t>
      </w:r>
    </w:p>
    <w:p w:rsidR="00DE1A14" w:rsidRPr="00DE1A14" w:rsidRDefault="00DE1A14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DE1A14">
        <w:rPr>
          <w:rFonts w:ascii="Times New Roman" w:eastAsia="Calibri" w:hAnsi="Times New Roman" w:cs="Times New Roman"/>
          <w:sz w:val="28"/>
          <w:szCs w:val="28"/>
        </w:rPr>
        <w:t xml:space="preserve">Атрибутивные причастия сочетаются с существительными и согласуются с ними по роду, числу и падежу. Они обозначают свойства, которые в зависимости от времени причастия обозначают прошедшее, настоящее или будущее. Атрибутивное использование характерно для склоняемых причастий, за исключением </w:t>
      </w:r>
      <w:proofErr w:type="spellStart"/>
      <w:r w:rsidRPr="00DE1A14">
        <w:rPr>
          <w:rFonts w:ascii="Times New Roman" w:eastAsia="Calibri" w:hAnsi="Times New Roman" w:cs="Times New Roman"/>
          <w:sz w:val="28"/>
          <w:szCs w:val="28"/>
        </w:rPr>
        <w:t>полупричастий</w:t>
      </w:r>
      <w:proofErr w:type="spellEnd"/>
      <w:r w:rsidRPr="00DE1A14">
        <w:rPr>
          <w:rFonts w:ascii="Times New Roman" w:eastAsia="Calibri" w:hAnsi="Times New Roman" w:cs="Times New Roman"/>
          <w:sz w:val="28"/>
          <w:szCs w:val="28"/>
        </w:rPr>
        <w:t xml:space="preserve"> и причастий прошедшего многократного времени.</w:t>
      </w:r>
    </w:p>
    <w:p w:rsidR="00DE1A14" w:rsidRPr="00DE1A14" w:rsidRDefault="00DE1A14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DE1A14">
        <w:rPr>
          <w:rFonts w:ascii="Times New Roman" w:eastAsia="Calibri" w:hAnsi="Times New Roman" w:cs="Times New Roman"/>
          <w:sz w:val="28"/>
          <w:szCs w:val="28"/>
        </w:rPr>
        <w:t>Полупредикативные причастия сочетаются с существительными и личными формами глаголов. Они обычно указывают на второстепенное действие, связанное с главным действием в предложении. Полупредикативное употребление наиболее характерно для литовских причастий.</w:t>
      </w:r>
    </w:p>
    <w:p w:rsidR="00DE1A14" w:rsidRDefault="00DE1A14" w:rsidP="00DE1A14">
      <w:pPr>
        <w:rPr>
          <w:rFonts w:ascii="Times New Roman" w:eastAsia="Calibri" w:hAnsi="Times New Roman" w:cs="Times New Roman"/>
          <w:sz w:val="28"/>
          <w:szCs w:val="28"/>
        </w:rPr>
      </w:pPr>
      <w:r w:rsidRPr="00DE1A14">
        <w:rPr>
          <w:rFonts w:ascii="Times New Roman" w:eastAsia="Calibri" w:hAnsi="Times New Roman" w:cs="Times New Roman"/>
          <w:sz w:val="28"/>
          <w:szCs w:val="28"/>
        </w:rPr>
        <w:t>Предикативные причастия функционируют в предложении как сказуемые и отличаются от личных форм глаголов оттенками значений. Такое использование наиболее типично для причастий в номинативе.</w:t>
      </w:r>
    </w:p>
    <w:p w:rsidR="000F76C5" w:rsidRPr="00DE1A14" w:rsidRDefault="00DE1A14" w:rsidP="00DE1A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C260E" w:rsidRPr="001D2942" w:rsidRDefault="005B6B80" w:rsidP="001D2942">
      <w:pPr>
        <w:spacing w:before="1000" w:after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2942">
        <w:rPr>
          <w:rFonts w:ascii="Times New Roman" w:hAnsi="Times New Roman" w:cs="Times New Roman"/>
          <w:b/>
          <w:sz w:val="32"/>
          <w:szCs w:val="32"/>
        </w:rPr>
        <w:lastRenderedPageBreak/>
        <w:t>Действительные причастия настоящего времени</w:t>
      </w:r>
    </w:p>
    <w:p w:rsidR="00A046D2" w:rsidRPr="008233DA" w:rsidRDefault="006510E4" w:rsidP="00DD490B">
      <w:pPr>
        <w:rPr>
          <w:rFonts w:ascii="Times New Roman" w:eastAsia="Calibri" w:hAnsi="Times New Roman" w:cs="Times New Roman"/>
          <w:sz w:val="28"/>
          <w:szCs w:val="28"/>
        </w:rPr>
      </w:pPr>
      <w:r w:rsidRPr="006510E4">
        <w:rPr>
          <w:rFonts w:ascii="Times New Roman" w:eastAsia="Calibri" w:hAnsi="Times New Roman" w:cs="Times New Roman"/>
          <w:sz w:val="28"/>
          <w:szCs w:val="28"/>
        </w:rPr>
        <w:t>Действительные причастия настоящего времени образуются от основы настоящего времени с помощью суффикса -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nt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- и личных окончаний. Например, 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auga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proofErr w:type="spellStart"/>
      <w:r w:rsidRPr="006510E4"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prs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) ‘расти’ ― 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auga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nt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is</w:t>
      </w:r>
      <w:r w:rsidRPr="006510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‘растущий’. </w:t>
      </w:r>
    </w:p>
    <w:p w:rsidR="00D2212C" w:rsidRDefault="00D2212C" w:rsidP="00D22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изменяются</w:t>
      </w:r>
      <w:r w:rsidRPr="009B1B9A">
        <w:rPr>
          <w:rFonts w:ascii="Times New Roman" w:hAnsi="Times New Roman" w:cs="Times New Roman"/>
          <w:sz w:val="28"/>
          <w:szCs w:val="28"/>
        </w:rPr>
        <w:t xml:space="preserve"> по родам, числам и падежам </w:t>
      </w:r>
      <w:r>
        <w:rPr>
          <w:rFonts w:ascii="Times New Roman" w:hAnsi="Times New Roman" w:cs="Times New Roman"/>
          <w:sz w:val="28"/>
          <w:szCs w:val="28"/>
        </w:rPr>
        <w:t>и имеют</w:t>
      </w:r>
      <w:r w:rsidRPr="009B1B9A">
        <w:rPr>
          <w:rFonts w:ascii="Times New Roman" w:hAnsi="Times New Roman" w:cs="Times New Roman"/>
          <w:sz w:val="28"/>
          <w:szCs w:val="28"/>
        </w:rPr>
        <w:t xml:space="preserve"> местоименные </w:t>
      </w:r>
      <w:r w:rsidRPr="009B1B9A">
        <w:rPr>
          <w:rFonts w:ascii="Times New Roman" w:hAnsi="Times New Roman" w:cs="Times New Roman"/>
          <w:sz w:val="28"/>
          <w:szCs w:val="28"/>
          <w:lang w:val="lt-LT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aug</w:t>
      </w:r>
      <w:r w:rsidRPr="009B1B9A">
        <w:rPr>
          <w:rFonts w:ascii="Times New Roman" w:hAnsi="Times New Roman" w:cs="Times New Roman"/>
          <w:i/>
          <w:sz w:val="28"/>
          <w:szCs w:val="28"/>
          <w:lang w:val="lt-LT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-</w:t>
      </w:r>
      <w:r w:rsidRPr="009B1B9A">
        <w:rPr>
          <w:rFonts w:ascii="Times New Roman" w:hAnsi="Times New Roman" w:cs="Times New Roman"/>
          <w:i/>
          <w:sz w:val="28"/>
          <w:szCs w:val="28"/>
          <w:lang w:val="lt-LT"/>
        </w:rPr>
        <w:t>n</w:t>
      </w:r>
      <w:r w:rsidRPr="009B1B9A">
        <w:rPr>
          <w:rFonts w:ascii="Times New Roman" w:hAnsi="Times New Roman" w:cs="Times New Roman"/>
          <w:i/>
          <w:sz w:val="28"/>
          <w:szCs w:val="28"/>
          <w:lang w:val="en-GB"/>
        </w:rPr>
        <w:t>t</w:t>
      </w:r>
      <w:r w:rsidRPr="00D2212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B1B9A">
        <w:rPr>
          <w:rFonts w:ascii="Times New Roman" w:hAnsi="Times New Roman" w:cs="Times New Roman"/>
          <w:i/>
          <w:sz w:val="28"/>
          <w:szCs w:val="28"/>
          <w:lang w:val="en-GB"/>
        </w:rPr>
        <w:t>ysis</w:t>
      </w:r>
      <w:proofErr w:type="spellEnd"/>
      <w:r w:rsidRPr="009B1B9A">
        <w:rPr>
          <w:rFonts w:ascii="Times New Roman" w:hAnsi="Times New Roman" w:cs="Times New Roman"/>
          <w:sz w:val="28"/>
          <w:szCs w:val="28"/>
          <w:lang w:val="lt-LT"/>
        </w:rPr>
        <w:t xml:space="preserve">) </w:t>
      </w:r>
      <w:r w:rsidRPr="009B1B9A">
        <w:rPr>
          <w:rFonts w:ascii="Times New Roman" w:hAnsi="Times New Roman" w:cs="Times New Roman"/>
          <w:sz w:val="28"/>
          <w:szCs w:val="28"/>
        </w:rPr>
        <w:t>и краткие (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aug-</w:t>
      </w:r>
      <w:r w:rsidRPr="009B1B9A">
        <w:rPr>
          <w:rFonts w:ascii="Times New Roman" w:hAnsi="Times New Roman" w:cs="Times New Roman"/>
          <w:i/>
          <w:sz w:val="28"/>
          <w:szCs w:val="28"/>
          <w:lang w:val="lt-LT"/>
        </w:rPr>
        <w:t>ąs</w:t>
      </w:r>
      <w:r w:rsidRPr="009B1B9A">
        <w:rPr>
          <w:rFonts w:ascii="Times New Roman" w:hAnsi="Times New Roman" w:cs="Times New Roman"/>
          <w:sz w:val="28"/>
          <w:szCs w:val="28"/>
          <w:lang w:val="lt-LT"/>
        </w:rPr>
        <w:t xml:space="preserve">) </w:t>
      </w:r>
      <w:r w:rsidRPr="009B1B9A">
        <w:rPr>
          <w:rFonts w:ascii="Times New Roman" w:hAnsi="Times New Roman" w:cs="Times New Roman"/>
          <w:sz w:val="28"/>
          <w:szCs w:val="28"/>
        </w:rPr>
        <w:t>формы;</w:t>
      </w:r>
    </w:p>
    <w:p w:rsidR="008233DA" w:rsidRPr="00D2212C" w:rsidRDefault="008233DA" w:rsidP="008233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Употребление действительных причастий настоящего времени может быть атрибутивным, полупредикативным и предикативным </w:t>
      </w:r>
      <w:r w:rsidRPr="008233DA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Pr="008233DA">
        <w:rPr>
          <w:rFonts w:ascii="Times New Roman" w:eastAsia="Calibri" w:hAnsi="Times New Roman" w:cs="Times New Roman"/>
          <w:sz w:val="28"/>
          <w:szCs w:val="28"/>
        </w:rPr>
        <w:t>Амбразас</w:t>
      </w:r>
      <w:proofErr w:type="spellEnd"/>
      <w:r w:rsidRPr="008233DA">
        <w:rPr>
          <w:rFonts w:ascii="Times New Roman" w:eastAsia="Calibri" w:hAnsi="Times New Roman" w:cs="Times New Roman"/>
          <w:sz w:val="28"/>
          <w:szCs w:val="28"/>
        </w:rPr>
        <w:t xml:space="preserve">  1990]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Действительные причастия настоящего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атрибутивном</w:t>
      </w: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употреблении обозначают вытекающие  из действия признаки или постоянные свойства предмета. Такое употребление наиболее характерно для бесприставочных глаголов.</w:t>
      </w:r>
    </w:p>
    <w:p w:rsidR="005B6B80" w:rsidRPr="00342DA9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Jam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visada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patiko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lietus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tekantis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vanduo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ir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lau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>ž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o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ugnis</w:t>
      </w:r>
      <w:r w:rsidRPr="00342DA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‘Ему всегда нравился дождь, текущая вода и огонь костра’.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Также они могут обозначать и возможность совершения действия или склонность к нему, и в этом случае могут встречаться причастия, образованные от приставочных глаголов. Такие причастия могут сохранять сочетаемость с зависимыми словами</w:t>
      </w:r>
      <w:r w:rsidR="00A046D2" w:rsidRPr="0082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6D2" w:rsidRPr="005B6B80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="00A046D2" w:rsidRPr="005B6B80">
        <w:rPr>
          <w:rFonts w:ascii="Times New Roman" w:eastAsia="Calibri" w:hAnsi="Times New Roman" w:cs="Times New Roman"/>
          <w:sz w:val="28"/>
          <w:szCs w:val="28"/>
        </w:rPr>
        <w:t>Амбразас</w:t>
      </w:r>
      <w:proofErr w:type="spellEnd"/>
      <w:r w:rsidR="00A046D2" w:rsidRPr="005B6B80">
        <w:rPr>
          <w:rFonts w:ascii="Times New Roman" w:eastAsia="Calibri" w:hAnsi="Times New Roman" w:cs="Times New Roman"/>
          <w:sz w:val="28"/>
          <w:szCs w:val="28"/>
        </w:rPr>
        <w:t xml:space="preserve">  1990:  73–75]</w:t>
      </w:r>
      <w:r w:rsidRPr="005B6B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B80" w:rsidRPr="005B6B80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Nu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>ė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jau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pas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ligas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i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>š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manan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>č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i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ą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bob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ą. </w:t>
      </w:r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‘Я пошел к разбирающейся в болезнях бабе’. </w:t>
      </w:r>
    </w:p>
    <w:p w:rsidR="007B04F8" w:rsidRDefault="007B04F8" w:rsidP="005B6B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указанных выше случаях причастия могут употребляться как в номинативе, так и в косвенных падежах.</w:t>
      </w:r>
    </w:p>
    <w:p w:rsidR="005B6B80" w:rsidRPr="005B6B80" w:rsidRDefault="005B6B80" w:rsidP="000339B1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У действительных причастий настоящего времени полупредикативное употребление выявляется  только в предложении, где причастие соотносится с глаголом и со словоформой, выражающей субъект или объект глагольного  действия. При таком употреблении причастия могут сочетаться с союзными словами, и в этих конструкциях  постпозитивные причастия выполняют функцию подчиненного сказуемого. Здесь они занимают такую же синтаксическую позицию, как спрягаемые глаголы в придаточных</w:t>
      </w:r>
      <w:r w:rsidR="000339B1">
        <w:rPr>
          <w:rFonts w:ascii="Times New Roman" w:eastAsia="Calibri" w:hAnsi="Times New Roman" w:cs="Times New Roman"/>
          <w:sz w:val="28"/>
          <w:szCs w:val="28"/>
        </w:rPr>
        <w:t xml:space="preserve"> предложениях и могут употребляться в разных падежах.</w:t>
      </w:r>
    </w:p>
    <w:p w:rsidR="005B6B80" w:rsidRPr="005B6B80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ats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nežinojo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ką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darąs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‘Сам не знал, что делает’. 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Действительные  причастия настоящего времени  в  полупредикативной функции встречаются и в конструкциях номинатива с причастием и аккузатива с причастием и занимают синтаксическую позицию изъяснительного предложения [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</w:rPr>
        <w:t>Амбразас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1990: 124–144]. </w:t>
      </w:r>
    </w:p>
    <w:p w:rsidR="005B6B80" w:rsidRPr="005B6B80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Senis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matos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galios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nebeturįs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‘Старик видит, что силы уже не имеет’.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Конструкции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  <w:lang w:val="en-GB"/>
        </w:rPr>
        <w:t>nominativus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  <w:lang w:val="en-GB"/>
        </w:rPr>
        <w:t>accusativus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sz w:val="28"/>
          <w:szCs w:val="28"/>
          <w:lang w:val="en-GB"/>
        </w:rPr>
        <w:t>cum</w:t>
      </w: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  <w:lang w:val="en-GB"/>
        </w:rPr>
        <w:t>participio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употребляются при глаголе восприятия, речи, мысли и эмоционального отношения. В таком случае допускается семантическое согласование (т.е. согласование по </w:t>
      </w:r>
      <w:r w:rsidRPr="005B6B80">
        <w:rPr>
          <w:rFonts w:ascii="Times New Roman" w:eastAsia="Calibri" w:hAnsi="Times New Roman" w:cs="Times New Roman"/>
          <w:sz w:val="28"/>
          <w:szCs w:val="28"/>
        </w:rPr>
        <w:lastRenderedPageBreak/>
        <w:t>смыслу, когда выбор формы определяется семантическими особенностями определяемого слова, а не грамматикой). Такие конструкции по смыслу образуют полноценные придаточные предложения [Аркадьев 2008: 8–16].</w:t>
      </w:r>
    </w:p>
    <w:p w:rsidR="005B6B80" w:rsidRPr="005B6B80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Sakiau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t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>ė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v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ą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gerai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gyvenant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i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‘Я сказал, что отец хорошо жил’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i/>
          <w:sz w:val="28"/>
          <w:szCs w:val="28"/>
          <w:lang w:val="es-ES_tradnl"/>
        </w:rPr>
      </w:pPr>
      <w:r w:rsidRPr="005B6B80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Tėvas sakė(-si) gerai gyvenąs.</w:t>
      </w:r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‘Отец сказал, что хорошо живёт’. </w:t>
      </w:r>
    </w:p>
    <w:p w:rsidR="005B6B80" w:rsidRPr="005B6B80" w:rsidRDefault="003232D1" w:rsidP="005B6B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Действительные причастия </w:t>
      </w:r>
      <w:r w:rsidR="005B6B80" w:rsidRPr="005B6B80">
        <w:rPr>
          <w:rFonts w:ascii="Times New Roman" w:eastAsia="Calibri" w:hAnsi="Times New Roman" w:cs="Times New Roman"/>
          <w:sz w:val="28"/>
          <w:szCs w:val="28"/>
        </w:rPr>
        <w:t xml:space="preserve">настоящего времени выступают в предикативной функции в формах сложных начинательных времен только с аффиксом </w:t>
      </w:r>
      <w:proofErr w:type="spellStart"/>
      <w:r w:rsidR="005B6B80" w:rsidRPr="005B6B80">
        <w:rPr>
          <w:rFonts w:ascii="Times New Roman" w:eastAsia="Calibri" w:hAnsi="Times New Roman" w:cs="Times New Roman"/>
          <w:i/>
          <w:iCs/>
          <w:sz w:val="28"/>
          <w:szCs w:val="28"/>
        </w:rPr>
        <w:t>be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-.</w:t>
      </w:r>
    </w:p>
    <w:p w:rsidR="005B6B80" w:rsidRPr="005B6B80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Tėvas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buvo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bedirbąs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>‘Отец приступал к работе’.</w:t>
      </w:r>
    </w:p>
    <w:p w:rsidR="0036335B" w:rsidRDefault="0002692D" w:rsidP="005B6B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таких конструкциях</w:t>
      </w:r>
      <w:r w:rsidR="0036335B">
        <w:rPr>
          <w:rFonts w:ascii="Times New Roman" w:eastAsia="Calibri" w:hAnsi="Times New Roman" w:cs="Times New Roman"/>
          <w:sz w:val="28"/>
          <w:szCs w:val="28"/>
        </w:rPr>
        <w:t xml:space="preserve"> они употребляются в форме номинатива.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Существуют также конструкции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</w:rPr>
        <w:t>проксиматива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. Они выражают событие, которое должно было состояться, но не состоялось. Образуется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</w:rPr>
        <w:t>проксиматив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с помощью действительного причастия настоящего времени с префиксом </w:t>
      </w:r>
      <w:r w:rsidRPr="005B6B8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be</w:t>
      </w: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+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</w:rPr>
        <w:t>глогол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lt-LT"/>
        </w:rPr>
        <w:t>būti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lt-LT"/>
        </w:rPr>
        <w:t>(</w:t>
      </w:r>
      <w:r w:rsidRPr="005B6B80">
        <w:rPr>
          <w:rFonts w:ascii="Times New Roman" w:eastAsia="Calibri" w:hAnsi="Times New Roman" w:cs="Times New Roman"/>
          <w:sz w:val="28"/>
          <w:szCs w:val="28"/>
        </w:rPr>
        <w:t>кроме настоящего времени) [Аркадьев 2008: 7].</w:t>
      </w:r>
    </w:p>
    <w:p w:rsidR="005B6B80" w:rsidRPr="000F76C5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Ne</w:t>
      </w:r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kart</w:t>
      </w:r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ą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buvo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visk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ą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bemetanti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ir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belekianti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galvotr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>ū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k</w:t>
      </w:r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>č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iais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namo</w:t>
      </w:r>
      <w:proofErr w:type="spellEnd"/>
      <w:r w:rsidRPr="000F76C5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5B6B80" w:rsidRP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0F76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‘Не раз она хотела всё бросить и сбежать сломя голову домой’. </w:t>
      </w:r>
    </w:p>
    <w:p w:rsidR="005B6B80" w:rsidRPr="005B6B80" w:rsidRDefault="005B6B80" w:rsidP="005B6B80">
      <w:pPr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Такие причастия могут также образовывать конструкции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</w:rPr>
        <w:t>авертива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B6B80">
        <w:rPr>
          <w:rFonts w:ascii="Times New Roman" w:eastAsia="Calibri" w:hAnsi="Times New Roman" w:cs="Times New Roman"/>
          <w:sz w:val="28"/>
          <w:szCs w:val="28"/>
        </w:rPr>
        <w:t>Авертив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― это сложное начинательное время, образующееся при помощи вспомогательного глагола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būti</w:t>
      </w:r>
      <w:proofErr w:type="spellEnd"/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и действительного причастия настоящего времени с префиксом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</w:rPr>
        <w:t>be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и обозначающее событие, которое «назревало», но не было реализовано</w:t>
      </w:r>
      <w:r w:rsidR="00363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35B" w:rsidRPr="005B6B80">
        <w:rPr>
          <w:rFonts w:ascii="Times New Roman" w:eastAsia="Calibri" w:hAnsi="Times New Roman" w:cs="Times New Roman"/>
          <w:sz w:val="28"/>
          <w:szCs w:val="28"/>
        </w:rPr>
        <w:t>[Аркадьев 2013: 330–332]</w:t>
      </w:r>
      <w:r w:rsidRPr="005B6B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B80" w:rsidRPr="005B6B80" w:rsidRDefault="005B6B80" w:rsidP="005B6B80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A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š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buvau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bedirb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ą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s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kai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netik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ė</w:t>
      </w:r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tai</w:t>
      </w:r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atva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ž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iavo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B6B80">
        <w:rPr>
          <w:rFonts w:ascii="Times New Roman" w:eastAsia="Calibri" w:hAnsi="Times New Roman" w:cs="Times New Roman"/>
          <w:i/>
          <w:sz w:val="28"/>
          <w:szCs w:val="28"/>
          <w:lang w:val="en-GB"/>
        </w:rPr>
        <w:t>draugas</w:t>
      </w:r>
      <w:proofErr w:type="spellEnd"/>
      <w:r w:rsidRPr="005B6B80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5B6B80" w:rsidRDefault="005B6B80" w:rsidP="005B6B80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5B6B80">
        <w:rPr>
          <w:rFonts w:ascii="Times New Roman" w:eastAsia="Calibri" w:hAnsi="Times New Roman" w:cs="Times New Roman"/>
          <w:sz w:val="28"/>
          <w:szCs w:val="28"/>
        </w:rPr>
        <w:t xml:space="preserve"> ‘Я собирался начать работать, когда неожиданно приехал друг’.</w:t>
      </w:r>
    </w:p>
    <w:p w:rsidR="0036335B" w:rsidRDefault="0036335B" w:rsidP="001963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указанных конструкциях причастия также употребляются в номинативе.</w:t>
      </w:r>
    </w:p>
    <w:p w:rsidR="001963FA" w:rsidRPr="001963FA" w:rsidRDefault="001963FA" w:rsidP="001963FA">
      <w:pPr>
        <w:rPr>
          <w:rFonts w:ascii="Times New Roman" w:eastAsia="Calibri" w:hAnsi="Times New Roman" w:cs="Times New Roman"/>
          <w:sz w:val="28"/>
          <w:szCs w:val="28"/>
        </w:rPr>
      </w:pPr>
      <w:r w:rsidRPr="001963FA">
        <w:rPr>
          <w:rFonts w:ascii="Times New Roman" w:eastAsia="Calibri" w:hAnsi="Times New Roman" w:cs="Times New Roman"/>
          <w:sz w:val="28"/>
          <w:szCs w:val="28"/>
        </w:rPr>
        <w:t>Литовские причастия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и действительные причастия настоящего времени,</w:t>
      </w:r>
      <w:r w:rsidRPr="00196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35B">
        <w:rPr>
          <w:rFonts w:ascii="Times New Roman" w:eastAsia="Calibri" w:hAnsi="Times New Roman" w:cs="Times New Roman"/>
          <w:sz w:val="28"/>
          <w:szCs w:val="28"/>
        </w:rPr>
        <w:t xml:space="preserve">в номинативе </w:t>
      </w:r>
      <w:r w:rsidRPr="001963FA">
        <w:rPr>
          <w:rFonts w:ascii="Times New Roman" w:eastAsia="Calibri" w:hAnsi="Times New Roman" w:cs="Times New Roman"/>
          <w:sz w:val="28"/>
          <w:szCs w:val="28"/>
        </w:rPr>
        <w:t xml:space="preserve">могут употребляться в </w:t>
      </w:r>
      <w:proofErr w:type="spellStart"/>
      <w:r w:rsidRPr="001963FA">
        <w:rPr>
          <w:rFonts w:ascii="Times New Roman" w:eastAsia="Calibri" w:hAnsi="Times New Roman" w:cs="Times New Roman"/>
          <w:sz w:val="28"/>
          <w:szCs w:val="28"/>
        </w:rPr>
        <w:t>эвиденциальных</w:t>
      </w:r>
      <w:proofErr w:type="spellEnd"/>
      <w:r w:rsidRPr="001963FA">
        <w:rPr>
          <w:rFonts w:ascii="Times New Roman" w:eastAsia="Calibri" w:hAnsi="Times New Roman" w:cs="Times New Roman"/>
          <w:sz w:val="28"/>
          <w:szCs w:val="28"/>
        </w:rPr>
        <w:t xml:space="preserve"> конструкциях в качестве независимого сказуемого (без связки). В таком случае они согласуются с субъектом, могут составлять синтетические и аналитические формы (</w:t>
      </w:r>
      <w:r w:rsidR="00DD490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1963FA">
        <w:rPr>
          <w:rFonts w:ascii="Times New Roman" w:eastAsia="Calibri" w:hAnsi="Times New Roman" w:cs="Times New Roman"/>
          <w:sz w:val="28"/>
          <w:szCs w:val="28"/>
        </w:rPr>
        <w:t>связка ― тоже причастие).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3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1963FA">
        <w:rPr>
          <w:rFonts w:ascii="Times New Roman" w:eastAsia="Calibri" w:hAnsi="Times New Roman" w:cs="Times New Roman"/>
          <w:sz w:val="28"/>
          <w:szCs w:val="28"/>
        </w:rPr>
        <w:t>эвиденциальных</w:t>
      </w:r>
      <w:proofErr w:type="spellEnd"/>
      <w:r w:rsidRPr="001963FA">
        <w:rPr>
          <w:rFonts w:ascii="Times New Roman" w:eastAsia="Calibri" w:hAnsi="Times New Roman" w:cs="Times New Roman"/>
          <w:sz w:val="28"/>
          <w:szCs w:val="28"/>
        </w:rPr>
        <w:t xml:space="preserve"> конструкциях причастие употребляется вместо финитной формы и имеет полную парадигму. Предложение сохраняет структуру активной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3FA">
        <w:rPr>
          <w:rFonts w:ascii="Times New Roman" w:eastAsia="Calibri" w:hAnsi="Times New Roman" w:cs="Times New Roman"/>
          <w:sz w:val="28"/>
          <w:szCs w:val="28"/>
        </w:rPr>
        <w:t>[Аркадьев 2014: 75–79].</w:t>
      </w:r>
    </w:p>
    <w:p w:rsidR="001963FA" w:rsidRPr="001963FA" w:rsidRDefault="001963FA" w:rsidP="001963FA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Dar</w:t>
      </w:r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niekas</w:t>
      </w:r>
      <w:proofErr w:type="spellEnd"/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man</w:t>
      </w:r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nesak</w:t>
      </w:r>
      <w:proofErr w:type="spellEnd"/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ė, </w:t>
      </w:r>
      <w:proofErr w:type="spellStart"/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kad</w:t>
      </w:r>
      <w:proofErr w:type="spellEnd"/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a</w:t>
      </w:r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š </w:t>
      </w:r>
      <w:proofErr w:type="spellStart"/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gyven</w:t>
      </w:r>
      <w:proofErr w:type="spellEnd"/>
      <w:r w:rsidRPr="001963FA">
        <w:rPr>
          <w:rFonts w:ascii="Times New Roman" w:eastAsia="Calibri" w:hAnsi="Times New Roman" w:cs="Times New Roman"/>
          <w:i/>
          <w:sz w:val="28"/>
          <w:szCs w:val="28"/>
        </w:rPr>
        <w:t>ą</w:t>
      </w:r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s</w:t>
      </w:r>
      <w:r w:rsidRPr="001963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963FA">
        <w:rPr>
          <w:rFonts w:ascii="Times New Roman" w:eastAsia="Calibri" w:hAnsi="Times New Roman" w:cs="Times New Roman"/>
          <w:i/>
          <w:sz w:val="28"/>
          <w:szCs w:val="28"/>
          <w:lang w:val="en-GB"/>
        </w:rPr>
        <w:t>iliuzijomis</w:t>
      </w:r>
      <w:proofErr w:type="spellEnd"/>
      <w:r w:rsidRPr="001963F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963FA" w:rsidRDefault="001963FA" w:rsidP="001963FA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1963FA">
        <w:rPr>
          <w:rFonts w:ascii="Times New Roman" w:eastAsia="Calibri" w:hAnsi="Times New Roman" w:cs="Times New Roman"/>
          <w:sz w:val="28"/>
          <w:szCs w:val="28"/>
        </w:rPr>
        <w:t xml:space="preserve">‘Еще никто мне не говорил, что я, мол, живу иллюзиями’. </w:t>
      </w:r>
    </w:p>
    <w:p w:rsidR="00FA0B69" w:rsidRDefault="00FA0B69" w:rsidP="001963FA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Действительные причастия настоящего времени в номинативе присутствуют у 402 глаголов в выборке из 832</w:t>
      </w:r>
      <w:r w:rsidR="0093672E">
        <w:rPr>
          <w:rFonts w:ascii="Times New Roman" w:eastAsia="Calibri" w:hAnsi="Times New Roman" w:cs="Times New Roman"/>
          <w:sz w:val="28"/>
          <w:szCs w:val="28"/>
        </w:rPr>
        <w:t xml:space="preserve">. Процент таких форм </w:t>
      </w:r>
      <w:r w:rsidR="009367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составляет от 45,45% у глагола </w:t>
      </w:r>
      <w:proofErr w:type="spellStart"/>
      <w:r w:rsidR="0093672E" w:rsidRPr="0093672E">
        <w:rPr>
          <w:rFonts w:ascii="Times New Roman" w:eastAsia="Calibri" w:hAnsi="Times New Roman" w:cs="Times New Roman"/>
          <w:i/>
          <w:sz w:val="28"/>
          <w:szCs w:val="28"/>
        </w:rPr>
        <w:t>remti</w:t>
      </w:r>
      <w:proofErr w:type="spellEnd"/>
      <w:r w:rsidR="0093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672E">
        <w:rPr>
          <w:rFonts w:ascii="Times New Roman" w:eastAsia="Calibri" w:hAnsi="Times New Roman" w:cs="Times New Roman"/>
          <w:sz w:val="28"/>
          <w:szCs w:val="28"/>
        </w:rPr>
        <w:t>ʻ</w:t>
      </w:r>
      <w:proofErr w:type="gramStart"/>
      <w:r w:rsidR="0093672E">
        <w:rPr>
          <w:rFonts w:ascii="Times New Roman" w:eastAsia="Calibri" w:hAnsi="Times New Roman" w:cs="Times New Roman"/>
          <w:sz w:val="28"/>
          <w:szCs w:val="28"/>
        </w:rPr>
        <w:t>поддерживатьʼ</w:t>
      </w:r>
      <w:proofErr w:type="spellEnd"/>
      <w:r w:rsidR="0093672E">
        <w:rPr>
          <w:rFonts w:ascii="Times New Roman" w:eastAsia="Calibri" w:hAnsi="Times New Roman" w:cs="Times New Roman"/>
          <w:sz w:val="28"/>
          <w:szCs w:val="28"/>
        </w:rPr>
        <w:t xml:space="preserve"> до 0,15% у глагола </w:t>
      </w:r>
      <w:proofErr w:type="spellStart"/>
      <w:r w:rsidR="0093672E" w:rsidRPr="0093672E">
        <w:rPr>
          <w:rFonts w:ascii="Times New Roman" w:eastAsia="Calibri" w:hAnsi="Times New Roman" w:cs="Times New Roman"/>
          <w:i/>
          <w:sz w:val="28"/>
          <w:szCs w:val="28"/>
        </w:rPr>
        <w:t>reikėti</w:t>
      </w:r>
      <w:proofErr w:type="spellEnd"/>
      <w:r w:rsidR="0093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672E">
        <w:rPr>
          <w:rFonts w:ascii="Times New Roman" w:eastAsia="Calibri" w:hAnsi="Times New Roman" w:cs="Times New Roman"/>
          <w:sz w:val="28"/>
          <w:szCs w:val="28"/>
        </w:rPr>
        <w:t>ʻбыть</w:t>
      </w:r>
      <w:proofErr w:type="spellEnd"/>
      <w:proofErr w:type="gramEnd"/>
      <w:r w:rsidR="0093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672E">
        <w:rPr>
          <w:rFonts w:ascii="Times New Roman" w:eastAsia="Calibri" w:hAnsi="Times New Roman" w:cs="Times New Roman"/>
          <w:sz w:val="28"/>
          <w:szCs w:val="28"/>
        </w:rPr>
        <w:t>нужнымʼ</w:t>
      </w:r>
      <w:proofErr w:type="spellEnd"/>
      <w:r w:rsidR="0093672E">
        <w:rPr>
          <w:rFonts w:ascii="Times New Roman" w:eastAsia="Calibri" w:hAnsi="Times New Roman" w:cs="Times New Roman"/>
          <w:sz w:val="28"/>
          <w:szCs w:val="28"/>
        </w:rPr>
        <w:t>.  У большинства глаголов процент таких форм составляет менее 20%.</w:t>
      </w:r>
    </w:p>
    <w:p w:rsidR="0093672E" w:rsidRPr="0093672E" w:rsidRDefault="0093672E" w:rsidP="0093672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3672E"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Pr="0093672E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93672E" w:rsidRPr="0093672E" w:rsidTr="00DB4685">
        <w:tc>
          <w:tcPr>
            <w:tcW w:w="2376" w:type="dxa"/>
            <w:shd w:val="clear" w:color="auto" w:fill="auto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3672E" w:rsidRPr="0093672E" w:rsidRDefault="00664C09" w:rsidP="0093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 в номинативе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93672E" w:rsidRPr="0093672E" w:rsidRDefault="0093672E" w:rsidP="0093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6,72%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76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93,28%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3672E" w:rsidRPr="0093672E" w:rsidRDefault="0093672E" w:rsidP="0093672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3672E">
        <w:rPr>
          <w:rFonts w:ascii="Times New Roman" w:hAnsi="Times New Roman" w:cs="Times New Roman"/>
          <w:sz w:val="28"/>
          <w:szCs w:val="28"/>
        </w:rPr>
        <w:t xml:space="preserve">Таблица №2.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Pr="0093672E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  <w:r w:rsidR="004C41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3672E" w:rsidRPr="0093672E" w:rsidRDefault="00664C09" w:rsidP="0093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 в номинативе</w:t>
            </w:r>
          </w:p>
        </w:tc>
        <w:tc>
          <w:tcPr>
            <w:tcW w:w="3827" w:type="dxa"/>
            <w:gridSpan w:val="2"/>
          </w:tcPr>
          <w:p w:rsidR="0093672E" w:rsidRPr="0093672E" w:rsidRDefault="0093672E" w:rsidP="0093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38,81%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76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61,19%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3672E" w:rsidRPr="0093672E" w:rsidRDefault="0093672E" w:rsidP="0093672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3672E">
        <w:rPr>
          <w:rFonts w:ascii="Times New Roman" w:hAnsi="Times New Roman" w:cs="Times New Roman"/>
          <w:sz w:val="28"/>
          <w:szCs w:val="28"/>
        </w:rPr>
        <w:t xml:space="preserve">Таблица №3.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Pr="0093672E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3672E" w:rsidRPr="0093672E" w:rsidRDefault="00664C09" w:rsidP="0093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 в номинативе</w:t>
            </w:r>
          </w:p>
        </w:tc>
        <w:tc>
          <w:tcPr>
            <w:tcW w:w="3827" w:type="dxa"/>
            <w:gridSpan w:val="2"/>
          </w:tcPr>
          <w:p w:rsidR="0093672E" w:rsidRPr="0093672E" w:rsidRDefault="0093672E" w:rsidP="0093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</w:p>
        </w:tc>
        <w:tc>
          <w:tcPr>
            <w:tcW w:w="1701" w:type="dxa"/>
          </w:tcPr>
          <w:p w:rsidR="0093672E" w:rsidRPr="0093672E" w:rsidRDefault="00FC66E2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93672E" w:rsidRPr="0093672E" w:rsidRDefault="00FC66E2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44,28%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93672E" w:rsidRPr="0093672E" w:rsidRDefault="00FC66E2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32,84%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93672E" w:rsidRPr="0093672E" w:rsidRDefault="00FC66E2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22,89%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93672E" w:rsidRPr="0093672E" w:rsidTr="0048768E">
        <w:tc>
          <w:tcPr>
            <w:tcW w:w="23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3672E" w:rsidRPr="0093672E" w:rsidRDefault="00DB4685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7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93672E" w:rsidRPr="0093672E" w:rsidRDefault="0093672E" w:rsidP="0093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A60578" w:rsidP="009367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таблиц видно, что действительные причастия настоящего времени</w:t>
      </w:r>
      <w:r w:rsidR="00126990">
        <w:rPr>
          <w:rFonts w:ascii="Times New Roman" w:hAnsi="Times New Roman" w:cs="Times New Roman"/>
          <w:sz w:val="28"/>
          <w:szCs w:val="28"/>
        </w:rPr>
        <w:t xml:space="preserve"> </w:t>
      </w:r>
      <w:r w:rsidR="000F76C5">
        <w:rPr>
          <w:rFonts w:ascii="Times New Roman" w:hAnsi="Times New Roman" w:cs="Times New Roman"/>
          <w:sz w:val="28"/>
          <w:szCs w:val="28"/>
        </w:rPr>
        <w:t xml:space="preserve">в номинативе </w:t>
      </w:r>
      <w:r w:rsidR="00126990">
        <w:rPr>
          <w:rFonts w:ascii="Times New Roman" w:hAnsi="Times New Roman" w:cs="Times New Roman"/>
          <w:sz w:val="28"/>
          <w:szCs w:val="28"/>
        </w:rPr>
        <w:t>чаще образуются от невозвратных и бесприставочных глаголов. Что касается словообразовательного типа, то он почти не влияет на образование таких форм.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6977">
        <w:rPr>
          <w:rFonts w:ascii="Times New Roman" w:eastAsia="Calibri" w:hAnsi="Times New Roman" w:cs="Times New Roman"/>
          <w:i/>
          <w:sz w:val="28"/>
          <w:szCs w:val="28"/>
        </w:rPr>
        <w:t>par</w:t>
      </w:r>
      <w:proofErr w:type="spellEnd"/>
      <w:r w:rsidRPr="000F6977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>Таблица №4.</w:t>
      </w:r>
      <w:r w:rsid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времени </w:t>
            </w:r>
            <w:r w:rsidRPr="00664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номинативе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 в выборке</w:t>
            </w:r>
          </w:p>
        </w:tc>
      </w:tr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15,38%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11,54%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1,92%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9367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2D1" w:rsidRDefault="00126990" w:rsidP="003232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Действительные причастия настоящего времени в косвенных падежах образуются от 369 глаголов, а процент таких форм составляет от 37,14% у глагола </w:t>
      </w:r>
      <w:proofErr w:type="spellStart"/>
      <w:r w:rsidRPr="00126990">
        <w:rPr>
          <w:rFonts w:ascii="Times New Roman" w:hAnsi="Times New Roman" w:cs="Times New Roman"/>
          <w:i/>
          <w:sz w:val="28"/>
          <w:szCs w:val="28"/>
        </w:rPr>
        <w:t>supti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качатьʼ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0,09% у глагола </w:t>
      </w:r>
      <w:proofErr w:type="spellStart"/>
      <w:r w:rsidRPr="00126990">
        <w:rPr>
          <w:rFonts w:ascii="Times New Roman" w:hAnsi="Times New Roman" w:cs="Times New Roman"/>
          <w:i/>
          <w:sz w:val="28"/>
          <w:szCs w:val="28"/>
        </w:rPr>
        <w:t>sakyti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ʻговорить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6990" w:rsidRPr="0093672E" w:rsidRDefault="003232D1" w:rsidP="003232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F68">
        <w:rPr>
          <w:rFonts w:ascii="Times New Roman" w:hAnsi="Times New Roman" w:cs="Times New Roman"/>
          <w:sz w:val="28"/>
          <w:szCs w:val="28"/>
        </w:rPr>
        <w:t>Таблица №</w:t>
      </w:r>
      <w:r w:rsidR="00AE1F68" w:rsidRPr="004C41E1">
        <w:rPr>
          <w:rFonts w:ascii="Times New Roman" w:hAnsi="Times New Roman" w:cs="Times New Roman"/>
          <w:sz w:val="28"/>
          <w:szCs w:val="28"/>
        </w:rPr>
        <w:t>5</w:t>
      </w:r>
      <w:r w:rsidR="00126990" w:rsidRPr="0093672E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косвенных падежах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126990" w:rsidRPr="0093672E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126990" w:rsidRPr="0093672E" w:rsidTr="0048768E">
        <w:tc>
          <w:tcPr>
            <w:tcW w:w="2376" w:type="dxa"/>
            <w:shd w:val="clear" w:color="auto" w:fill="auto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6990" w:rsidRPr="0093672E" w:rsidRDefault="00126990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</w:t>
            </w:r>
            <w:r w:rsidR="001C2C8D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времени в косвенных падежах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26990" w:rsidRPr="0093672E" w:rsidRDefault="00126990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5,96%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94,04%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26990" w:rsidRPr="0093672E" w:rsidRDefault="00AE1F68" w:rsidP="00126990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6</w:t>
      </w:r>
      <w:r w:rsidR="00126990" w:rsidRPr="0093672E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косвенных падежах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126990" w:rsidRPr="0093672E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26990" w:rsidRPr="0093672E" w:rsidRDefault="00126990" w:rsidP="001C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времени в </w:t>
            </w:r>
            <w:r w:rsidR="001C2C8D" w:rsidRPr="001C2C8D">
              <w:rPr>
                <w:rFonts w:ascii="Times New Roman" w:hAnsi="Times New Roman" w:cs="Times New Roman"/>
                <w:sz w:val="28"/>
                <w:szCs w:val="28"/>
              </w:rPr>
              <w:t>косвенных падежах</w:t>
            </w:r>
          </w:p>
        </w:tc>
        <w:tc>
          <w:tcPr>
            <w:tcW w:w="3827" w:type="dxa"/>
            <w:gridSpan w:val="2"/>
          </w:tcPr>
          <w:p w:rsidR="00126990" w:rsidRPr="0093672E" w:rsidRDefault="00126990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37,94%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62,06%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26990" w:rsidRPr="0093672E" w:rsidRDefault="00AE1F68" w:rsidP="00126990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7</w:t>
      </w:r>
      <w:r w:rsidR="00126990" w:rsidRPr="0093672E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косвенных падежах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126990" w:rsidRPr="0093672E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26990" w:rsidRPr="0093672E" w:rsidRDefault="00126990" w:rsidP="001C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</w:t>
            </w:r>
            <w:r w:rsidRPr="00664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причастия настоящего времени в </w:t>
            </w:r>
            <w:r w:rsidR="001C2C8D" w:rsidRPr="001C2C8D">
              <w:rPr>
                <w:rFonts w:ascii="Times New Roman" w:hAnsi="Times New Roman" w:cs="Times New Roman"/>
                <w:sz w:val="28"/>
                <w:szCs w:val="28"/>
              </w:rPr>
              <w:t>косвенных падежах</w:t>
            </w:r>
          </w:p>
        </w:tc>
        <w:tc>
          <w:tcPr>
            <w:tcW w:w="3827" w:type="dxa"/>
            <w:gridSpan w:val="2"/>
          </w:tcPr>
          <w:p w:rsidR="00126990" w:rsidRPr="0093672E" w:rsidRDefault="00126990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в выборке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44,72%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30,08%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126990" w:rsidRPr="0093672E" w:rsidTr="0048768E">
        <w:tc>
          <w:tcPr>
            <w:tcW w:w="23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126990" w:rsidRPr="0093672E" w:rsidRDefault="001C2C8D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126990" w:rsidRPr="0093672E" w:rsidRDefault="00126990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3672E" w:rsidRDefault="002127F7" w:rsidP="00443D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приведенных выше таблиц видно, что действительные причастия настоящего времени в косвенных падежах чаще образуются от невозвратных бесприставочных глаголов, а словообразовательный тип глагола на их образование почти не влияет.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6977">
        <w:rPr>
          <w:rFonts w:ascii="Times New Roman" w:eastAsia="Calibri" w:hAnsi="Times New Roman" w:cs="Times New Roman"/>
          <w:i/>
          <w:sz w:val="28"/>
          <w:szCs w:val="28"/>
        </w:rPr>
        <w:t>par</w:t>
      </w:r>
      <w:proofErr w:type="spellEnd"/>
      <w:r w:rsidRPr="000F6977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0F6977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8</w:t>
      </w:r>
      <w:r w:rsidR="000F76C5" w:rsidRPr="000F6977">
        <w:rPr>
          <w:rFonts w:ascii="Times New Roman" w:hAnsi="Times New Roman" w:cs="Times New Roman"/>
          <w:sz w:val="28"/>
          <w:szCs w:val="28"/>
        </w:rPr>
        <w:t>.</w:t>
      </w:r>
      <w:r w:rsid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косвенных падежах</w:t>
      </w:r>
      <w:r w:rsidR="004C41E1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в косвенных падежах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8,57%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10,71%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443D65">
      <w:pPr>
        <w:rPr>
          <w:rFonts w:ascii="Times New Roman" w:eastAsia="Calibri" w:hAnsi="Times New Roman" w:cs="Times New Roman"/>
          <w:sz w:val="28"/>
          <w:szCs w:val="28"/>
        </w:rPr>
      </w:pPr>
    </w:p>
    <w:p w:rsidR="002127F7" w:rsidRDefault="002127F7" w:rsidP="00443D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Действительные причастия настоящего времени в местоименных формах образуются от 71 глагола в выборке. Процент их форм составляет от 15,81% у глагола </w:t>
      </w:r>
      <w:proofErr w:type="spellStart"/>
      <w:r w:rsidRPr="00A046D2">
        <w:rPr>
          <w:rFonts w:ascii="Times New Roman" w:eastAsia="Calibri" w:hAnsi="Times New Roman" w:cs="Times New Roman"/>
          <w:i/>
          <w:sz w:val="28"/>
          <w:szCs w:val="28"/>
        </w:rPr>
        <w:t>sirgti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болетьʼ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0,02% у глагола </w:t>
      </w:r>
      <w:proofErr w:type="spellStart"/>
      <w:r w:rsidRPr="00A046D2">
        <w:rPr>
          <w:rFonts w:ascii="Times New Roman" w:eastAsia="Calibri" w:hAnsi="Times New Roman" w:cs="Times New Roman"/>
          <w:i/>
          <w:sz w:val="28"/>
          <w:szCs w:val="28"/>
        </w:rPr>
        <w:t>būti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ʻбыть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9CB" w:rsidRPr="0093672E" w:rsidRDefault="00AE1F68" w:rsidP="00D749CB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9</w:t>
      </w:r>
      <w:r w:rsidR="00D749CB" w:rsidRPr="0093672E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местоименных формах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D749CB" w:rsidRPr="0093672E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D749CB" w:rsidRPr="0093672E" w:rsidTr="0048768E">
        <w:tc>
          <w:tcPr>
            <w:tcW w:w="2376" w:type="dxa"/>
            <w:shd w:val="clear" w:color="auto" w:fill="auto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749CB" w:rsidRPr="0093672E" w:rsidRDefault="00D749CB" w:rsidP="00D7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в местоименных формах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749CB" w:rsidRPr="0093672E" w:rsidRDefault="00D749CB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в выборке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98,59%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749CB" w:rsidRPr="0093672E" w:rsidRDefault="00AE1F68" w:rsidP="00D749CB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10</w:t>
      </w:r>
      <w:r w:rsidR="00D749CB" w:rsidRPr="0093672E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местоименных формах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D749CB" w:rsidRPr="0093672E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749CB" w:rsidRPr="0093672E" w:rsidRDefault="00D749CB" w:rsidP="00D7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времени в </w:t>
            </w:r>
            <w:r w:rsidRPr="00D749CB">
              <w:rPr>
                <w:rFonts w:ascii="Times New Roman" w:hAnsi="Times New Roman" w:cs="Times New Roman"/>
                <w:sz w:val="28"/>
                <w:szCs w:val="28"/>
              </w:rPr>
              <w:t>местоименных формах</w:t>
            </w:r>
          </w:p>
        </w:tc>
        <w:tc>
          <w:tcPr>
            <w:tcW w:w="3827" w:type="dxa"/>
            <w:gridSpan w:val="2"/>
          </w:tcPr>
          <w:p w:rsidR="00D749CB" w:rsidRPr="0093672E" w:rsidRDefault="00D749CB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23,94%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76,06%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749CB" w:rsidRPr="0093672E" w:rsidRDefault="00AE1F68" w:rsidP="00D749CB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11</w:t>
      </w:r>
      <w:r w:rsidR="00D749CB" w:rsidRPr="0093672E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местоименных формах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D749CB" w:rsidRPr="0093672E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749CB" w:rsidRPr="0093672E" w:rsidRDefault="00D749CB" w:rsidP="00D74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времени в </w:t>
            </w:r>
            <w:r w:rsidRPr="00D749CB">
              <w:rPr>
                <w:rFonts w:ascii="Times New Roman" w:hAnsi="Times New Roman" w:cs="Times New Roman"/>
                <w:sz w:val="28"/>
                <w:szCs w:val="28"/>
              </w:rPr>
              <w:t>местоименных формах</w:t>
            </w:r>
          </w:p>
        </w:tc>
        <w:tc>
          <w:tcPr>
            <w:tcW w:w="3827" w:type="dxa"/>
            <w:gridSpan w:val="2"/>
          </w:tcPr>
          <w:p w:rsidR="00D749CB" w:rsidRPr="0093672E" w:rsidRDefault="00D749CB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46,48%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19,72%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D749CB" w:rsidRPr="0093672E" w:rsidTr="0048768E">
        <w:tc>
          <w:tcPr>
            <w:tcW w:w="23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D749CB" w:rsidRPr="0093672E" w:rsidRDefault="00D749CB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963FA" w:rsidRPr="001963FA" w:rsidRDefault="001963FA" w:rsidP="002874D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963FA" w:rsidRPr="005B6B80" w:rsidRDefault="002874D4" w:rsidP="00443D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приведенных выше таблиц видно, что местоименные формы действительных причастий настоящего времени чаще образуются от невозвратных и бесприставочных глаголов и наиболее редко образуются от вторичных глаголов.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su‒, at‒, pa‒,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iš‒,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ap‒, pra‒,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>pri‒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0F6977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12</w:t>
      </w:r>
      <w:r w:rsidR="000F76C5" w:rsidRPr="000F6977">
        <w:rPr>
          <w:rFonts w:ascii="Times New Roman" w:hAnsi="Times New Roman" w:cs="Times New Roman"/>
          <w:sz w:val="28"/>
          <w:szCs w:val="28"/>
        </w:rPr>
        <w:t>.</w:t>
      </w:r>
      <w:r w:rsid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настоящего времени в местоименных формах</w:t>
      </w:r>
      <w:r w:rsidR="004C41E1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местоименных формах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11,76%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23,53%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17,65%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17,65%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4876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D65" w:rsidRPr="00443D65" w:rsidRDefault="00443D65" w:rsidP="00443D65">
      <w:pPr>
        <w:rPr>
          <w:rFonts w:ascii="Times New Roman" w:hAnsi="Times New Roman" w:cs="Times New Roman"/>
          <w:sz w:val="28"/>
          <w:szCs w:val="28"/>
        </w:rPr>
      </w:pPr>
      <w:r w:rsidRPr="00443D65">
        <w:rPr>
          <w:rFonts w:ascii="Times New Roman" w:hAnsi="Times New Roman" w:cs="Times New Roman"/>
          <w:sz w:val="28"/>
          <w:szCs w:val="28"/>
        </w:rPr>
        <w:t>Из всего вышеперечисленного можно сделать вывод, что действительные причастия настоящего времени во всех формах чаще образуются от невозвратных и бесприставочных глаголов, а словообразовательный тип глагола почти не влияет на его способность образовывать подобные формы.</w:t>
      </w:r>
    </w:p>
    <w:p w:rsidR="00443D65" w:rsidRPr="00443D65" w:rsidRDefault="00443D65" w:rsidP="00443D65">
      <w:pPr>
        <w:rPr>
          <w:rFonts w:ascii="Times New Roman" w:hAnsi="Times New Roman" w:cs="Times New Roman"/>
          <w:sz w:val="28"/>
          <w:szCs w:val="28"/>
        </w:rPr>
      </w:pPr>
      <w:r w:rsidRPr="00443D65">
        <w:rPr>
          <w:rFonts w:ascii="Times New Roman" w:hAnsi="Times New Roman" w:cs="Times New Roman"/>
          <w:sz w:val="28"/>
          <w:szCs w:val="28"/>
        </w:rPr>
        <w:t>От бесприставочных глаголов в большинстве случаев образуются причастия, обозначающие постоянные признаки и свойства предмета. Можно предположить, что такое употребление наиболее характерно для данного типа причастий или оно является более частым, чем обозначение возможности совершения действия.</w:t>
      </w:r>
    </w:p>
    <w:p w:rsidR="00443D65" w:rsidRPr="00443D65" w:rsidRDefault="00443D65" w:rsidP="00443D65">
      <w:pPr>
        <w:rPr>
          <w:rFonts w:ascii="Times New Roman" w:hAnsi="Times New Roman" w:cs="Times New Roman"/>
          <w:sz w:val="28"/>
          <w:szCs w:val="28"/>
        </w:rPr>
      </w:pPr>
      <w:r w:rsidRPr="00443D65">
        <w:rPr>
          <w:rFonts w:ascii="Times New Roman" w:hAnsi="Times New Roman" w:cs="Times New Roman"/>
          <w:sz w:val="28"/>
          <w:szCs w:val="28"/>
        </w:rPr>
        <w:t xml:space="preserve">В номинативе такие причастия могут выполнять функцию подчиненного сказуемого, при этом они чаще всего также не имеют приставки и не обладают возвратностью. Более того, формы номинатива у действительных причастий настоящего времени являются наиболее частотными, что может быть связано с их способностью образовывать различные аналитические формы, а также выступать в качестве самостоятельного предиката, заменяя личную форму глагола. </w:t>
      </w:r>
    </w:p>
    <w:p w:rsidR="005B6B80" w:rsidRDefault="00443D65" w:rsidP="00443D65">
      <w:pPr>
        <w:rPr>
          <w:rFonts w:ascii="Times New Roman" w:hAnsi="Times New Roman" w:cs="Times New Roman"/>
          <w:sz w:val="28"/>
          <w:szCs w:val="28"/>
        </w:rPr>
      </w:pPr>
      <w:r w:rsidRPr="00443D65">
        <w:rPr>
          <w:rFonts w:ascii="Times New Roman" w:hAnsi="Times New Roman" w:cs="Times New Roman"/>
          <w:sz w:val="28"/>
          <w:szCs w:val="28"/>
        </w:rPr>
        <w:t>Местоименные формы действительных причастий способны к лексикализации, однако их процент низок, из чего можно сделать вывод, что такая особенность не является для причастий частотной.</w:t>
      </w:r>
    </w:p>
    <w:p w:rsidR="00F30B18" w:rsidRDefault="001F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Конструкции сложных начинательных времен, а также аналитические формы, в которых участвуют причастия с внешним префиксом </w:t>
      </w:r>
      <w:r w:rsidRPr="001F3E0D">
        <w:rPr>
          <w:rFonts w:ascii="Times New Roman" w:hAnsi="Times New Roman" w:cs="Times New Roman"/>
          <w:i/>
          <w:sz w:val="28"/>
          <w:szCs w:val="28"/>
          <w:lang w:val="lt-LT"/>
        </w:rPr>
        <w:t>be-</w:t>
      </w:r>
      <w:r>
        <w:rPr>
          <w:rFonts w:ascii="Times New Roman" w:hAnsi="Times New Roman" w:cs="Times New Roman"/>
          <w:sz w:val="28"/>
          <w:szCs w:val="28"/>
        </w:rPr>
        <w:t xml:space="preserve">, не являются частотными. В выборке оказалось только 3 глагола с таким префиксом, причем все они также имеют отрицание. Формы действительных причастий настоящего времени имеет только один глагол </w:t>
      </w:r>
      <w:proofErr w:type="spellStart"/>
      <w:r w:rsidRPr="001F3E0D">
        <w:rPr>
          <w:rFonts w:ascii="Times New Roman" w:hAnsi="Times New Roman" w:cs="Times New Roman"/>
          <w:i/>
          <w:sz w:val="28"/>
          <w:szCs w:val="28"/>
        </w:rPr>
        <w:t>nebegalėti</w:t>
      </w:r>
      <w:proofErr w:type="spellEnd"/>
      <w:r w:rsidRPr="001F3E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мочьʼ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Доля таких форм составляет 4,35%.</w:t>
      </w:r>
      <w:r w:rsidR="00F30B18">
        <w:rPr>
          <w:rFonts w:ascii="Times New Roman" w:hAnsi="Times New Roman" w:cs="Times New Roman"/>
          <w:sz w:val="28"/>
          <w:szCs w:val="28"/>
        </w:rPr>
        <w:br w:type="page"/>
      </w:r>
    </w:p>
    <w:p w:rsidR="000F76C5" w:rsidRPr="001D2942" w:rsidRDefault="000F76C5" w:rsidP="001D2942">
      <w:pPr>
        <w:spacing w:before="1000" w:after="240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2942">
        <w:rPr>
          <w:rFonts w:ascii="Times New Roman" w:hAnsi="Times New Roman" w:cs="Times New Roman"/>
          <w:b/>
          <w:sz w:val="32"/>
          <w:szCs w:val="32"/>
        </w:rPr>
        <w:lastRenderedPageBreak/>
        <w:t>Действительные причастия прошедшего времени</w:t>
      </w:r>
    </w:p>
    <w:p w:rsidR="0048768E" w:rsidRPr="009170BF" w:rsidRDefault="0048768E" w:rsidP="0048768E">
      <w:pPr>
        <w:rPr>
          <w:rFonts w:ascii="Times New Roman" w:eastAsia="Calibri" w:hAnsi="Times New Roman" w:cs="Times New Roman"/>
          <w:sz w:val="28"/>
          <w:szCs w:val="28"/>
        </w:rPr>
      </w:pPr>
      <w:r w:rsidRPr="006510E4">
        <w:rPr>
          <w:rFonts w:ascii="Times New Roman" w:eastAsia="Calibri" w:hAnsi="Times New Roman" w:cs="Times New Roman"/>
          <w:sz w:val="28"/>
          <w:szCs w:val="28"/>
        </w:rPr>
        <w:t>Дей</w:t>
      </w:r>
      <w:r>
        <w:rPr>
          <w:rFonts w:ascii="Times New Roman" w:eastAsia="Calibri" w:hAnsi="Times New Roman" w:cs="Times New Roman"/>
          <w:sz w:val="28"/>
          <w:szCs w:val="28"/>
        </w:rPr>
        <w:t>ствительные причастия прошедшего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образуются от основы прошедшего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времени с помощью суффикса -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us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- и личных окончаний. Например,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augo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proofErr w:type="spellStart"/>
      <w:r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p</w:t>
      </w:r>
      <w:r w:rsidRPr="006510E4"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s</w:t>
      </w:r>
      <w:r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t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) ‘расти’ ―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us</w:t>
      </w:r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i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‘росшая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’.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Формы номинатива единственного числа мужского рода и номинатива множественного числа являются краткими, например, </w:t>
      </w:r>
      <w:r w:rsidRPr="009170BF">
        <w:rPr>
          <w:rFonts w:ascii="Times New Roman" w:eastAsia="Calibri" w:hAnsi="Times New Roman" w:cs="Times New Roman"/>
          <w:i/>
          <w:sz w:val="28"/>
          <w:szCs w:val="28"/>
          <w:lang w:val="lt-LT"/>
        </w:rPr>
        <w:t>augęs</w:t>
      </w:r>
      <w:r w:rsidR="0091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70BF">
        <w:rPr>
          <w:rFonts w:ascii="Times New Roman" w:eastAsia="Calibri" w:hAnsi="Times New Roman" w:cs="Times New Roman"/>
          <w:sz w:val="28"/>
          <w:szCs w:val="28"/>
        </w:rPr>
        <w:t>ʻ</w:t>
      </w:r>
      <w:proofErr w:type="gramStart"/>
      <w:r w:rsidR="009170BF">
        <w:rPr>
          <w:rFonts w:ascii="Times New Roman" w:eastAsia="Calibri" w:hAnsi="Times New Roman" w:cs="Times New Roman"/>
          <w:sz w:val="28"/>
          <w:szCs w:val="28"/>
        </w:rPr>
        <w:t>росший</w:t>
      </w:r>
      <w:proofErr w:type="gramEnd"/>
      <w:r w:rsidR="009170BF">
        <w:rPr>
          <w:rFonts w:ascii="Times New Roman" w:eastAsia="Calibri" w:hAnsi="Times New Roman" w:cs="Times New Roman"/>
          <w:sz w:val="28"/>
          <w:szCs w:val="28"/>
        </w:rPr>
        <w:t>ʼ</w:t>
      </w:r>
      <w:proofErr w:type="spellEnd"/>
      <w:r w:rsidR="009170B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lt-LT"/>
        </w:rPr>
        <w:t xml:space="preserve"> </w:t>
      </w:r>
      <w:r w:rsidRPr="009170BF">
        <w:rPr>
          <w:rFonts w:ascii="Times New Roman" w:eastAsia="Calibri" w:hAnsi="Times New Roman" w:cs="Times New Roman"/>
          <w:i/>
          <w:sz w:val="28"/>
          <w:szCs w:val="28"/>
          <w:lang w:val="lt-LT"/>
        </w:rPr>
        <w:t>augę</w:t>
      </w:r>
      <w:r w:rsidR="0091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70BF">
        <w:rPr>
          <w:rFonts w:ascii="Times New Roman" w:eastAsia="Calibri" w:hAnsi="Times New Roman" w:cs="Times New Roman"/>
          <w:sz w:val="28"/>
          <w:szCs w:val="28"/>
        </w:rPr>
        <w:t>ʻросшиеʼ</w:t>
      </w:r>
      <w:proofErr w:type="spellEnd"/>
      <w:r w:rsidR="00917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68E" w:rsidRDefault="0048768E" w:rsidP="004876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изменяются</w:t>
      </w:r>
      <w:r w:rsidRPr="009B1B9A">
        <w:rPr>
          <w:rFonts w:ascii="Times New Roman" w:hAnsi="Times New Roman" w:cs="Times New Roman"/>
          <w:sz w:val="28"/>
          <w:szCs w:val="28"/>
        </w:rPr>
        <w:t xml:space="preserve"> по родам, числам и падежам </w:t>
      </w:r>
      <w:r>
        <w:rPr>
          <w:rFonts w:ascii="Times New Roman" w:hAnsi="Times New Roman" w:cs="Times New Roman"/>
          <w:sz w:val="28"/>
          <w:szCs w:val="28"/>
        </w:rPr>
        <w:t>и имеют</w:t>
      </w:r>
      <w:r w:rsidRPr="009B1B9A">
        <w:rPr>
          <w:rFonts w:ascii="Times New Roman" w:hAnsi="Times New Roman" w:cs="Times New Roman"/>
          <w:sz w:val="28"/>
          <w:szCs w:val="28"/>
        </w:rPr>
        <w:t xml:space="preserve"> местоименные </w:t>
      </w:r>
      <w:r w:rsidR="009170BF">
        <w:rPr>
          <w:rFonts w:ascii="Times New Roman" w:hAnsi="Times New Roman" w:cs="Times New Roman"/>
          <w:sz w:val="28"/>
          <w:szCs w:val="28"/>
        </w:rPr>
        <w:t>формы.</w:t>
      </w:r>
    </w:p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имеют наиболее ярко выраженное значение действительного залога. Они обычно обладают результативно–перфектным значением и образуются преимущественно от приставочных глаголов (</w:t>
      </w:r>
      <w:proofErr w:type="spellStart"/>
      <w:r w:rsidRPr="006677E9">
        <w:rPr>
          <w:rFonts w:ascii="Times New Roman" w:hAnsi="Times New Roman" w:cs="Times New Roman"/>
          <w:i/>
          <w:sz w:val="28"/>
          <w:szCs w:val="28"/>
        </w:rPr>
        <w:t>sušalęs</w:t>
      </w:r>
      <w:proofErr w:type="spellEnd"/>
      <w:r w:rsidRPr="006677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7E9">
        <w:rPr>
          <w:rFonts w:ascii="Times New Roman" w:hAnsi="Times New Roman" w:cs="Times New Roman"/>
          <w:i/>
          <w:sz w:val="28"/>
          <w:szCs w:val="28"/>
        </w:rPr>
        <w:t>sniegas</w:t>
      </w:r>
      <w:proofErr w:type="spellEnd"/>
      <w:r w:rsidRPr="006677E9">
        <w:rPr>
          <w:rFonts w:ascii="Times New Roman" w:hAnsi="Times New Roman" w:cs="Times New Roman"/>
          <w:sz w:val="28"/>
          <w:szCs w:val="28"/>
        </w:rPr>
        <w:t xml:space="preserve"> ‘замерзший снег’). Такие причастия по своему значению часто приближаются к прилагательным (</w:t>
      </w:r>
      <w:proofErr w:type="spellStart"/>
      <w:r w:rsidRPr="006677E9">
        <w:rPr>
          <w:rFonts w:ascii="Times New Roman" w:hAnsi="Times New Roman" w:cs="Times New Roman"/>
          <w:i/>
          <w:sz w:val="28"/>
          <w:szCs w:val="28"/>
        </w:rPr>
        <w:t>suaugęs</w:t>
      </w:r>
      <w:proofErr w:type="spellEnd"/>
      <w:r w:rsidRPr="00667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7E9">
        <w:rPr>
          <w:rFonts w:ascii="Times New Roman" w:hAnsi="Times New Roman" w:cs="Times New Roman"/>
          <w:sz w:val="28"/>
          <w:szCs w:val="28"/>
        </w:rPr>
        <w:t>‘взрослый’). Причастия, образованные от бесприставочных глаголов, имеют значение законченного действия. Действительные причастия прошедшего времени обладают глагольной сочетаемостью и могут иметь зависимые слова [</w:t>
      </w:r>
      <w:proofErr w:type="spellStart"/>
      <w:r w:rsidRPr="006677E9">
        <w:rPr>
          <w:rFonts w:ascii="Times New Roman" w:hAnsi="Times New Roman" w:cs="Times New Roman"/>
          <w:sz w:val="28"/>
          <w:szCs w:val="28"/>
        </w:rPr>
        <w:t>Амбразас</w:t>
      </w:r>
      <w:proofErr w:type="spellEnd"/>
      <w:r w:rsidRPr="006677E9">
        <w:rPr>
          <w:rFonts w:ascii="Times New Roman" w:hAnsi="Times New Roman" w:cs="Times New Roman"/>
          <w:sz w:val="28"/>
          <w:szCs w:val="28"/>
        </w:rPr>
        <w:t xml:space="preserve"> 1990: 78–81].</w:t>
      </w:r>
      <w:r w:rsidR="00554E92">
        <w:rPr>
          <w:rFonts w:ascii="Times New Roman" w:hAnsi="Times New Roman" w:cs="Times New Roman"/>
          <w:sz w:val="28"/>
          <w:szCs w:val="28"/>
        </w:rPr>
        <w:t xml:space="preserve"> В указанных случаях такие причастия могут употребляться в различных падежах.</w:t>
      </w:r>
    </w:p>
    <w:p w:rsidR="000F76C5" w:rsidRPr="006677E9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677E9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полупредикативной функции образуются от результативных приставочных глаголов и обозначают предшествующее главному второстепенное действие как законченный процесс [</w:t>
      </w:r>
      <w:proofErr w:type="spellStart"/>
      <w:r w:rsidRPr="006677E9">
        <w:rPr>
          <w:rFonts w:ascii="Times New Roman" w:hAnsi="Times New Roman" w:cs="Times New Roman"/>
          <w:sz w:val="28"/>
          <w:szCs w:val="28"/>
        </w:rPr>
        <w:t>Амбразас</w:t>
      </w:r>
      <w:proofErr w:type="spellEnd"/>
      <w:r w:rsidRPr="006677E9">
        <w:rPr>
          <w:rFonts w:ascii="Times New Roman" w:hAnsi="Times New Roman" w:cs="Times New Roman"/>
          <w:sz w:val="28"/>
          <w:szCs w:val="28"/>
        </w:rPr>
        <w:t xml:space="preserve"> 1990: 107].</w:t>
      </w:r>
      <w:r w:rsidR="00554E92">
        <w:rPr>
          <w:rFonts w:ascii="Times New Roman" w:hAnsi="Times New Roman" w:cs="Times New Roman"/>
          <w:sz w:val="28"/>
          <w:szCs w:val="28"/>
        </w:rPr>
        <w:t xml:space="preserve"> В этом случае они употребляются в номинативе.</w:t>
      </w:r>
    </w:p>
    <w:p w:rsidR="000F76C5" w:rsidRPr="006677E9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77E9">
        <w:rPr>
          <w:rFonts w:ascii="Times New Roman" w:hAnsi="Times New Roman" w:cs="Times New Roman"/>
          <w:i/>
          <w:sz w:val="28"/>
          <w:szCs w:val="28"/>
        </w:rPr>
        <w:t>Paragavęs</w:t>
      </w:r>
      <w:proofErr w:type="spellEnd"/>
      <w:r w:rsidRPr="006677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7E9">
        <w:rPr>
          <w:rFonts w:ascii="Times New Roman" w:hAnsi="Times New Roman" w:cs="Times New Roman"/>
          <w:i/>
          <w:sz w:val="28"/>
          <w:szCs w:val="28"/>
        </w:rPr>
        <w:t>nenorėjo</w:t>
      </w:r>
      <w:proofErr w:type="spellEnd"/>
      <w:r w:rsidRPr="006677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7E9">
        <w:rPr>
          <w:rFonts w:ascii="Times New Roman" w:hAnsi="Times New Roman" w:cs="Times New Roman"/>
          <w:i/>
          <w:sz w:val="28"/>
          <w:szCs w:val="28"/>
        </w:rPr>
        <w:t>gerti</w:t>
      </w:r>
      <w:proofErr w:type="spellEnd"/>
      <w:r w:rsidRPr="006677E9">
        <w:rPr>
          <w:rFonts w:ascii="Times New Roman" w:hAnsi="Times New Roman" w:cs="Times New Roman"/>
          <w:i/>
          <w:sz w:val="28"/>
          <w:szCs w:val="28"/>
        </w:rPr>
        <w:t>.</w:t>
      </w:r>
    </w:p>
    <w:p w:rsidR="000F76C5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677E9">
        <w:rPr>
          <w:rFonts w:ascii="Times New Roman" w:hAnsi="Times New Roman" w:cs="Times New Roman"/>
          <w:sz w:val="28"/>
          <w:szCs w:val="28"/>
        </w:rPr>
        <w:t>ʻПопробовав</w:t>
      </w:r>
      <w:proofErr w:type="spellEnd"/>
      <w:r w:rsidRPr="006677E9">
        <w:rPr>
          <w:rFonts w:ascii="Times New Roman" w:hAnsi="Times New Roman" w:cs="Times New Roman"/>
          <w:sz w:val="28"/>
          <w:szCs w:val="28"/>
        </w:rPr>
        <w:t xml:space="preserve">, не хотел </w:t>
      </w:r>
      <w:proofErr w:type="spellStart"/>
      <w:r w:rsidRPr="006677E9">
        <w:rPr>
          <w:rFonts w:ascii="Times New Roman" w:hAnsi="Times New Roman" w:cs="Times New Roman"/>
          <w:sz w:val="28"/>
          <w:szCs w:val="28"/>
        </w:rPr>
        <w:t>питьʼ</w:t>
      </w:r>
      <w:proofErr w:type="spellEnd"/>
      <w:r w:rsidRPr="006677E9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677E9" w:rsidRDefault="000F76C5" w:rsidP="000F76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Действительные причастия прошедшего времени в предикативной функции обладают преимущественно перфектным значением. Употребляются в конструкциях перфекта и </w:t>
      </w:r>
      <w:proofErr w:type="spellStart"/>
      <w:r w:rsidRPr="006677E9">
        <w:rPr>
          <w:rFonts w:ascii="Times New Roman" w:eastAsia="Calibri" w:hAnsi="Times New Roman" w:cs="Times New Roman"/>
          <w:sz w:val="28"/>
          <w:szCs w:val="28"/>
        </w:rPr>
        <w:t>результатива</w:t>
      </w:r>
      <w:proofErr w:type="spellEnd"/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 с глаголом </w:t>
      </w:r>
      <w:r w:rsidRPr="006677E9">
        <w:rPr>
          <w:rFonts w:ascii="Times New Roman" w:eastAsia="Calibri" w:hAnsi="Times New Roman" w:cs="Times New Roman"/>
          <w:i/>
          <w:sz w:val="28"/>
          <w:szCs w:val="28"/>
          <w:lang w:val="lt-LT"/>
        </w:rPr>
        <w:t>būti</w:t>
      </w:r>
      <w:r w:rsidRPr="006677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76C5" w:rsidRPr="00616CF5" w:rsidRDefault="000F76C5" w:rsidP="000F76C5">
      <w:pPr>
        <w:spacing w:before="120"/>
        <w:rPr>
          <w:rFonts w:ascii="Times New Roman" w:eastAsia="Calibri" w:hAnsi="Times New Roman" w:cs="Times New Roman"/>
          <w:i/>
          <w:sz w:val="28"/>
          <w:szCs w:val="28"/>
          <w:lang w:val="es-ES_tradnl"/>
        </w:rPr>
      </w:pPr>
      <w:r w:rsidRPr="00616CF5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D</w:t>
      </w:r>
      <w:r w:rsidRPr="006677E9">
        <w:rPr>
          <w:rFonts w:ascii="Times New Roman" w:eastAsia="Calibri" w:hAnsi="Times New Roman" w:cs="Times New Roman"/>
          <w:i/>
          <w:sz w:val="28"/>
          <w:szCs w:val="28"/>
          <w:lang w:val="lt-LT"/>
        </w:rPr>
        <w:t>ar tik vieną burną buvo gėręs</w:t>
      </w:r>
      <w:r w:rsidRPr="00616CF5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.</w:t>
      </w:r>
      <w:r w:rsidRPr="006677E9">
        <w:rPr>
          <w:rFonts w:ascii="Times New Roman" w:eastAsia="Calibri" w:hAnsi="Times New Roman" w:cs="Times New Roman"/>
          <w:i/>
          <w:sz w:val="28"/>
          <w:szCs w:val="28"/>
          <w:lang w:val="lt-LT"/>
        </w:rPr>
        <w:t xml:space="preserve"> </w:t>
      </w:r>
    </w:p>
    <w:p w:rsidR="000F76C5" w:rsidRPr="006677E9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6677E9">
        <w:rPr>
          <w:rFonts w:ascii="Times New Roman" w:eastAsia="Calibri" w:hAnsi="Times New Roman" w:cs="Times New Roman"/>
          <w:i/>
          <w:sz w:val="28"/>
          <w:szCs w:val="28"/>
          <w:lang w:val="lt-LT"/>
        </w:rPr>
        <w:t>‘</w:t>
      </w:r>
      <w:r w:rsidRPr="006677E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Start"/>
      <w:r w:rsidRPr="006677E9">
        <w:rPr>
          <w:rFonts w:ascii="Times New Roman" w:eastAsia="Calibri" w:hAnsi="Times New Roman" w:cs="Times New Roman"/>
          <w:sz w:val="28"/>
          <w:szCs w:val="28"/>
        </w:rPr>
        <w:t>ще</w:t>
      </w:r>
      <w:proofErr w:type="spellEnd"/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 только один глоток выпил’</w:t>
      </w:r>
      <w:r w:rsidRPr="006677E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6C5" w:rsidRPr="006677E9" w:rsidRDefault="000F76C5" w:rsidP="000F76C5">
      <w:pPr>
        <w:rPr>
          <w:rFonts w:ascii="Times New Roman" w:eastAsia="Calibri" w:hAnsi="Times New Roman" w:cs="Times New Roman"/>
          <w:sz w:val="28"/>
          <w:szCs w:val="28"/>
          <w:lang w:val="lt-LT"/>
        </w:rPr>
      </w:pPr>
      <w:r w:rsidRPr="006677E9">
        <w:rPr>
          <w:rFonts w:ascii="Times New Roman" w:eastAsia="Calibri" w:hAnsi="Times New Roman" w:cs="Times New Roman"/>
          <w:sz w:val="28"/>
          <w:szCs w:val="28"/>
        </w:rPr>
        <w:t>Такие причастия в предикативном употреблении образуются от нерезультативных глаголов и могут обозначать предшествующее действие как процесс. Такие причастия употребляются со связкой и без нее [</w:t>
      </w:r>
      <w:proofErr w:type="spellStart"/>
      <w:r w:rsidRPr="006677E9">
        <w:rPr>
          <w:rFonts w:ascii="Times New Roman" w:eastAsia="Calibri" w:hAnsi="Times New Roman" w:cs="Times New Roman"/>
          <w:sz w:val="28"/>
          <w:szCs w:val="28"/>
        </w:rPr>
        <w:t>Амбразас</w:t>
      </w:r>
      <w:proofErr w:type="spellEnd"/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AFA">
        <w:rPr>
          <w:rFonts w:ascii="Times New Roman" w:eastAsia="Calibri" w:hAnsi="Times New Roman" w:cs="Times New Roman"/>
          <w:sz w:val="28"/>
          <w:szCs w:val="28"/>
        </w:rPr>
        <w:t xml:space="preserve">1990: </w:t>
      </w:r>
      <w:r w:rsidRPr="006677E9">
        <w:rPr>
          <w:rFonts w:ascii="Times New Roman" w:eastAsia="Calibri" w:hAnsi="Times New Roman" w:cs="Times New Roman"/>
          <w:sz w:val="28"/>
          <w:szCs w:val="28"/>
        </w:rPr>
        <w:t>183–187].</w:t>
      </w:r>
    </w:p>
    <w:p w:rsidR="000F76C5" w:rsidRPr="006677E9" w:rsidRDefault="000F76C5" w:rsidP="000F76C5">
      <w:pPr>
        <w:spacing w:before="120"/>
        <w:rPr>
          <w:rFonts w:ascii="Times New Roman" w:eastAsia="Calibri" w:hAnsi="Times New Roman" w:cs="Times New Roman"/>
          <w:i/>
          <w:sz w:val="28"/>
          <w:szCs w:val="28"/>
          <w:lang w:val="lt-LT"/>
        </w:rPr>
      </w:pPr>
      <w:r w:rsidRPr="006677E9">
        <w:rPr>
          <w:rFonts w:ascii="Times New Roman" w:eastAsia="Calibri" w:hAnsi="Times New Roman" w:cs="Times New Roman"/>
          <w:i/>
          <w:sz w:val="28"/>
          <w:szCs w:val="28"/>
          <w:lang w:val="lt-LT"/>
        </w:rPr>
        <w:t>Aš (esu) pavalgęs.</w:t>
      </w:r>
    </w:p>
    <w:p w:rsidR="000F76C5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6677E9">
        <w:rPr>
          <w:rFonts w:ascii="Times New Roman" w:eastAsia="Calibri" w:hAnsi="Times New Roman" w:cs="Times New Roman"/>
          <w:sz w:val="28"/>
          <w:szCs w:val="28"/>
          <w:lang w:val="lt-LT"/>
        </w:rPr>
        <w:t>ʻЯ поелʼ.</w:t>
      </w:r>
    </w:p>
    <w:p w:rsidR="000F76C5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они могут </w:t>
      </w:r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употребляться в </w:t>
      </w:r>
      <w:proofErr w:type="spellStart"/>
      <w:r w:rsidRPr="006677E9">
        <w:rPr>
          <w:rFonts w:ascii="Times New Roman" w:eastAsia="Calibri" w:hAnsi="Times New Roman" w:cs="Times New Roman"/>
          <w:sz w:val="28"/>
          <w:szCs w:val="28"/>
        </w:rPr>
        <w:t>эвиденциальных</w:t>
      </w:r>
      <w:proofErr w:type="spellEnd"/>
      <w:r w:rsidRPr="006677E9">
        <w:rPr>
          <w:rFonts w:ascii="Times New Roman" w:eastAsia="Calibri" w:hAnsi="Times New Roman" w:cs="Times New Roman"/>
          <w:sz w:val="28"/>
          <w:szCs w:val="28"/>
        </w:rPr>
        <w:t xml:space="preserve"> конструкциях в качестве независимого сказуемого (без связки).</w:t>
      </w:r>
    </w:p>
    <w:p w:rsidR="000F76C5" w:rsidRPr="006677E9" w:rsidRDefault="000F76C5" w:rsidP="000F76C5">
      <w:pPr>
        <w:spacing w:before="120"/>
        <w:rPr>
          <w:rFonts w:ascii="Times New Roman" w:eastAsia="Calibri" w:hAnsi="Times New Roman" w:cs="Times New Roman"/>
          <w:i/>
          <w:sz w:val="28"/>
          <w:szCs w:val="28"/>
        </w:rPr>
      </w:pPr>
      <w:r w:rsidRPr="006677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6677E9">
        <w:rPr>
          <w:rFonts w:ascii="Times New Roman" w:eastAsia="Calibri" w:hAnsi="Times New Roman" w:cs="Times New Roman"/>
          <w:i/>
          <w:sz w:val="28"/>
          <w:szCs w:val="28"/>
        </w:rPr>
        <w:t xml:space="preserve">š </w:t>
      </w:r>
      <w:proofErr w:type="spellStart"/>
      <w:r w:rsidRPr="006677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apsirengusi</w:t>
      </w:r>
      <w:proofErr w:type="spellEnd"/>
      <w:r w:rsidRPr="006677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677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ispani</w:t>
      </w:r>
      <w:proofErr w:type="spellEnd"/>
      <w:r w:rsidRPr="006677E9">
        <w:rPr>
          <w:rFonts w:ascii="Times New Roman" w:eastAsia="Calibri" w:hAnsi="Times New Roman" w:cs="Times New Roman"/>
          <w:i/>
          <w:sz w:val="28"/>
          <w:szCs w:val="28"/>
        </w:rPr>
        <w:t>š</w:t>
      </w:r>
      <w:r w:rsidRPr="006677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k</w:t>
      </w:r>
      <w:r w:rsidRPr="006677E9">
        <w:rPr>
          <w:rFonts w:ascii="Times New Roman" w:eastAsia="Calibri" w:hAnsi="Times New Roman" w:cs="Times New Roman"/>
          <w:i/>
          <w:sz w:val="28"/>
          <w:szCs w:val="28"/>
        </w:rPr>
        <w:t xml:space="preserve">ą </w:t>
      </w:r>
      <w:proofErr w:type="spellStart"/>
      <w:r w:rsidRPr="006677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striuk</w:t>
      </w:r>
      <w:proofErr w:type="spellEnd"/>
      <w:r w:rsidRPr="006677E9">
        <w:rPr>
          <w:rFonts w:ascii="Times New Roman" w:eastAsia="Calibri" w:hAnsi="Times New Roman" w:cs="Times New Roman"/>
          <w:i/>
          <w:sz w:val="28"/>
          <w:szCs w:val="28"/>
        </w:rPr>
        <w:t>ę...</w:t>
      </w:r>
    </w:p>
    <w:p w:rsidR="000F76C5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6677E9">
        <w:rPr>
          <w:rFonts w:ascii="Times New Roman" w:eastAsia="Calibri" w:hAnsi="Times New Roman" w:cs="Times New Roman"/>
          <w:sz w:val="28"/>
          <w:szCs w:val="28"/>
        </w:rPr>
        <w:t>‘Я одета в испанскую куртку...’</w:t>
      </w:r>
    </w:p>
    <w:p w:rsidR="00554E92" w:rsidRDefault="00554E92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различных конструкциях причастия также употребляются в форме номинатива.</w:t>
      </w:r>
    </w:p>
    <w:p w:rsidR="000F76C5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Действительные причастия прошедшего времени </w:t>
      </w:r>
      <w:r w:rsidRPr="006677E9">
        <w:rPr>
          <w:rFonts w:ascii="Times New Roman" w:eastAsia="Calibri" w:hAnsi="Times New Roman" w:cs="Times New Roman"/>
          <w:sz w:val="28"/>
          <w:szCs w:val="28"/>
        </w:rPr>
        <w:t>могут быть вершиной зависимых предикаций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6C5" w:rsidRPr="006677E9" w:rsidRDefault="000F76C5" w:rsidP="000F76C5">
      <w:pPr>
        <w:spacing w:before="120"/>
        <w:rPr>
          <w:rFonts w:ascii="Times New Roman" w:eastAsia="Calibri" w:hAnsi="Times New Roman" w:cs="Times New Roman"/>
          <w:i/>
          <w:sz w:val="28"/>
          <w:szCs w:val="28"/>
          <w:lang w:val="es-ES_tradnl"/>
        </w:rPr>
      </w:pPr>
      <w:r w:rsidRPr="006677E9">
        <w:rPr>
          <w:rFonts w:ascii="Times New Roman" w:eastAsia="Calibri" w:hAnsi="Times New Roman" w:cs="Times New Roman"/>
          <w:i/>
          <w:sz w:val="28"/>
          <w:szCs w:val="28"/>
          <w:lang w:val="es-ES_tradnl"/>
        </w:rPr>
        <w:t>Tuo metu sakosi dirbęs Los Alamos Nacionalinėje laboratorijoje.</w:t>
      </w:r>
    </w:p>
    <w:p w:rsidR="000F76C5" w:rsidRPr="006677E9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6677E9">
        <w:rPr>
          <w:rFonts w:ascii="Times New Roman" w:eastAsia="Calibri" w:hAnsi="Times New Roman" w:cs="Times New Roman"/>
          <w:sz w:val="28"/>
          <w:szCs w:val="28"/>
        </w:rPr>
        <w:t>‘Он говорит, что в то время работал в Национальной лаборатории в Лос-Аламосе’.</w:t>
      </w:r>
    </w:p>
    <w:p w:rsidR="000F76C5" w:rsidRDefault="000F76C5" w:rsidP="000F76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Действительные причастия прошедшего времени в номинативе присутствуют у 536 глаголов в выборке. Процент таких форм составляет от 76,67% у глагола </w:t>
      </w:r>
      <w:proofErr w:type="spellStart"/>
      <w:r w:rsidRPr="00A40D86">
        <w:rPr>
          <w:rFonts w:ascii="Times New Roman" w:eastAsia="Calibri" w:hAnsi="Times New Roman" w:cs="Times New Roman"/>
          <w:i/>
          <w:sz w:val="28"/>
          <w:szCs w:val="28"/>
        </w:rPr>
        <w:t>paplisti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распространятьсяʼ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0,05% у глагола </w:t>
      </w:r>
      <w:proofErr w:type="spellStart"/>
      <w:r w:rsidRPr="00A40D86">
        <w:rPr>
          <w:rFonts w:ascii="Times New Roman" w:eastAsia="Calibri" w:hAnsi="Times New Roman" w:cs="Times New Roman"/>
          <w:i/>
          <w:sz w:val="28"/>
          <w:szCs w:val="28"/>
        </w:rPr>
        <w:t>reikėti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ʻбыть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нужнымʼ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6C5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ниже таблицы обобщают свойства действительных причастий прошедшего времени в номинативе.</w:t>
      </w:r>
    </w:p>
    <w:p w:rsidR="000F76C5" w:rsidRPr="00A40D86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  <w:r w:rsidR="00AE1F68" w:rsidRPr="004C41E1">
        <w:rPr>
          <w:rFonts w:ascii="Times New Roman" w:hAnsi="Times New Roman" w:cs="Times New Roman"/>
          <w:sz w:val="28"/>
          <w:szCs w:val="28"/>
        </w:rPr>
        <w:t>3</w:t>
      </w:r>
      <w:r w:rsidRPr="00A40D86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Pr="00A40D86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 в номинативе</w:t>
            </w:r>
          </w:p>
        </w:tc>
        <w:tc>
          <w:tcPr>
            <w:tcW w:w="3829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15,11%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84,89%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14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.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A40D86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853"/>
        <w:gridCol w:w="1776"/>
        <w:gridCol w:w="1853"/>
        <w:gridCol w:w="1777"/>
      </w:tblGrid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 в номинативе</w:t>
            </w:r>
          </w:p>
        </w:tc>
        <w:tc>
          <w:tcPr>
            <w:tcW w:w="3630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63,43%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15</w:t>
      </w:r>
      <w:r w:rsidR="000F76C5" w:rsidRPr="00A40D86">
        <w:rPr>
          <w:rFonts w:ascii="Times New Roman" w:hAnsi="Times New Roman" w:cs="Times New Roman"/>
          <w:sz w:val="28"/>
          <w:szCs w:val="28"/>
        </w:rPr>
        <w:t>.</w:t>
      </w:r>
      <w:r w:rsidR="004C41E1" w:rsidRPr="004C41E1">
        <w:t xml:space="preserve">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 Словообразовательный тип глагола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 в номинативе</w:t>
            </w:r>
          </w:p>
        </w:tc>
        <w:tc>
          <w:tcPr>
            <w:tcW w:w="3829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вичные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53,73%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Вторичные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0F76C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приведенных выше таблиц видно, что действительные причастия прошедшего времени в номинативе чаще образуются от приставочных и первичных глаголов и реже — от вторичных. Наличие возвратности почти не влияет на образование таких форм.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6977">
        <w:rPr>
          <w:rFonts w:ascii="Times New Roman" w:eastAsia="Calibri" w:hAnsi="Times New Roman" w:cs="Times New Roman"/>
          <w:i/>
          <w:sz w:val="28"/>
          <w:szCs w:val="28"/>
        </w:rPr>
        <w:t>par</w:t>
      </w:r>
      <w:proofErr w:type="spellEnd"/>
      <w:r w:rsidRPr="000F6977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0F6977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4C41E1">
        <w:rPr>
          <w:rFonts w:ascii="Times New Roman" w:hAnsi="Times New Roman" w:cs="Times New Roman"/>
          <w:sz w:val="28"/>
          <w:szCs w:val="28"/>
        </w:rPr>
        <w:t>16</w:t>
      </w:r>
      <w:r w:rsidR="000F76C5" w:rsidRPr="000F6977">
        <w:rPr>
          <w:rFonts w:ascii="Times New Roman" w:hAnsi="Times New Roman" w:cs="Times New Roman"/>
          <w:sz w:val="28"/>
          <w:szCs w:val="28"/>
        </w:rPr>
        <w:t>.</w:t>
      </w:r>
      <w:r w:rsidR="004C41E1">
        <w:rPr>
          <w:rFonts w:ascii="Times New Roman" w:hAnsi="Times New Roman" w:cs="Times New Roman"/>
          <w:sz w:val="28"/>
          <w:szCs w:val="28"/>
        </w:rPr>
        <w:t xml:space="preserve"> </w:t>
      </w:r>
      <w:r w:rsidR="004C41E1" w:rsidRPr="004C41E1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номинативе</w:t>
      </w:r>
      <w:r w:rsidR="004C41E1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прошедшего</w:t>
            </w: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в номинативе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15,29%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12,06%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10,59%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1,76%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0F76C5">
      <w:pPr>
        <w:rPr>
          <w:rFonts w:ascii="Times New Roman" w:eastAsia="Calibri" w:hAnsi="Times New Roman" w:cs="Times New Roman"/>
          <w:sz w:val="28"/>
          <w:szCs w:val="28"/>
        </w:rPr>
      </w:pPr>
    </w:p>
    <w:p w:rsidR="000F76C5" w:rsidRPr="006677E9" w:rsidRDefault="000F76C5" w:rsidP="000F76C5">
      <w:pPr>
        <w:rPr>
          <w:rFonts w:ascii="Times New Roman" w:eastAsia="Calibri" w:hAnsi="Times New Roman" w:cs="Times New Roman"/>
          <w:sz w:val="28"/>
          <w:szCs w:val="28"/>
        </w:rPr>
      </w:pPr>
      <w:r w:rsidRPr="00261CD1">
        <w:rPr>
          <w:rFonts w:ascii="Times New Roman" w:eastAsia="Calibri" w:hAnsi="Times New Roman" w:cs="Times New Roman"/>
          <w:sz w:val="28"/>
          <w:szCs w:val="28"/>
        </w:rPr>
        <w:t>Действительные причастия прошедшего времени в косвенных падежах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образуются от 252 глаголов в выборке. Доля таких форм составляет от 58,54% у глагола </w:t>
      </w:r>
      <w:proofErr w:type="spellStart"/>
      <w:r w:rsidRPr="00261CD1">
        <w:rPr>
          <w:rFonts w:ascii="Times New Roman" w:eastAsia="Calibri" w:hAnsi="Times New Roman" w:cs="Times New Roman"/>
          <w:i/>
          <w:sz w:val="28"/>
          <w:szCs w:val="28"/>
        </w:rPr>
        <w:t>išsivystyti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ʻразвиватьсяʼ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0,04% у глагола </w:t>
      </w:r>
      <w:proofErr w:type="spellStart"/>
      <w:r w:rsidRPr="00261CD1">
        <w:rPr>
          <w:rFonts w:ascii="Times New Roman" w:eastAsia="Calibri" w:hAnsi="Times New Roman" w:cs="Times New Roman"/>
          <w:i/>
          <w:sz w:val="28"/>
          <w:szCs w:val="28"/>
        </w:rPr>
        <w:t>galėti</w:t>
      </w:r>
      <w:proofErr w:type="spellEnd"/>
      <w:r w:rsidRPr="00261C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ʻ</w:t>
      </w:r>
      <w:r>
        <w:rPr>
          <w:rFonts w:ascii="Times New Roman" w:eastAsia="Calibri" w:hAnsi="Times New Roman" w:cs="Times New Roman"/>
          <w:sz w:val="28"/>
          <w:szCs w:val="28"/>
        </w:rPr>
        <w:t>мочьʼ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B4685">
        <w:rPr>
          <w:rFonts w:ascii="Times New Roman" w:hAnsi="Times New Roman" w:cs="Times New Roman"/>
          <w:sz w:val="28"/>
          <w:szCs w:val="28"/>
        </w:rPr>
        <w:t>Приведенные ниже таблицы обобщают свойства действительных причастий прошедшего времени</w:t>
      </w:r>
      <w:r>
        <w:rPr>
          <w:rFonts w:ascii="Times New Roman" w:hAnsi="Times New Roman" w:cs="Times New Roman"/>
          <w:sz w:val="28"/>
          <w:szCs w:val="28"/>
        </w:rPr>
        <w:t xml:space="preserve"> в косвенных падежах.</w:t>
      </w:r>
    </w:p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17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.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косвенных падежах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A40D86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 в косвенных падежах</w:t>
            </w:r>
          </w:p>
        </w:tc>
        <w:tc>
          <w:tcPr>
            <w:tcW w:w="3829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17,46%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82,54%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18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.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косвенных падежах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A40D86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853"/>
        <w:gridCol w:w="1776"/>
        <w:gridCol w:w="1853"/>
        <w:gridCol w:w="1777"/>
      </w:tblGrid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прошедшего времени в </w:t>
            </w:r>
            <w:r w:rsidRPr="00261CD1">
              <w:rPr>
                <w:rFonts w:ascii="Times New Roman" w:hAnsi="Times New Roman" w:cs="Times New Roman"/>
                <w:sz w:val="28"/>
                <w:szCs w:val="28"/>
              </w:rPr>
              <w:t>косвенных падежах</w:t>
            </w:r>
          </w:p>
        </w:tc>
        <w:tc>
          <w:tcPr>
            <w:tcW w:w="3630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58,73%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41,27%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19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.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косвенных падежах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A40D86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прошедшего времени в </w:t>
            </w:r>
            <w:r w:rsidRPr="00261CD1">
              <w:rPr>
                <w:rFonts w:ascii="Times New Roman" w:hAnsi="Times New Roman" w:cs="Times New Roman"/>
                <w:sz w:val="28"/>
                <w:szCs w:val="28"/>
              </w:rPr>
              <w:t>косвенных падежах</w:t>
            </w:r>
          </w:p>
        </w:tc>
        <w:tc>
          <w:tcPr>
            <w:tcW w:w="3829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вичные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57,54%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21,83%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20,63%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таблиц видно, что действительные причастия прошедшего времени в косвенных падежах чаще образуются от первичных глаголов, а возвратность и наличие приставки почти не влияют на образование подобных форм. Только процент возвратных и приставочных глаголов немного выше, чем в общей выборке.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F6977">
        <w:rPr>
          <w:rFonts w:ascii="Times New Roman" w:eastAsia="Calibri" w:hAnsi="Times New Roman" w:cs="Times New Roman"/>
          <w:i/>
          <w:sz w:val="28"/>
          <w:szCs w:val="28"/>
        </w:rPr>
        <w:t>par</w:t>
      </w:r>
      <w:proofErr w:type="spellEnd"/>
      <w:r w:rsidRPr="000F6977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0F6977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20</w:t>
      </w:r>
      <w:r w:rsidR="000F76C5" w:rsidRPr="000F6977">
        <w:rPr>
          <w:rFonts w:ascii="Times New Roman" w:hAnsi="Times New Roman" w:cs="Times New Roman"/>
          <w:sz w:val="28"/>
          <w:szCs w:val="28"/>
        </w:rPr>
        <w:t>.</w:t>
      </w:r>
      <w:r w:rsid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косвенных падежах</w:t>
      </w:r>
      <w:r w:rsidR="00234D75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в косвенных падежах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20,27%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11,49%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9,46%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8,78%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4,73%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3,38%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</w:p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942A3A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местоименных формах</w:t>
      </w:r>
      <w:r>
        <w:rPr>
          <w:rFonts w:ascii="Times New Roman" w:hAnsi="Times New Roman" w:cs="Times New Roman"/>
          <w:sz w:val="28"/>
          <w:szCs w:val="28"/>
        </w:rPr>
        <w:t xml:space="preserve"> образуются от 33 глаголов в выборке. Процент таких форм составляет от 42,5% у глагола </w:t>
      </w:r>
      <w:proofErr w:type="spellStart"/>
      <w:r w:rsidRPr="00A8444D">
        <w:rPr>
          <w:rFonts w:ascii="Times New Roman" w:hAnsi="Times New Roman" w:cs="Times New Roman"/>
          <w:i/>
          <w:sz w:val="28"/>
          <w:szCs w:val="28"/>
        </w:rPr>
        <w:t>nukentėti</w:t>
      </w:r>
      <w:proofErr w:type="spellEnd"/>
      <w:r w:rsidRPr="00A844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ʻ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0,11% у глагола </w:t>
      </w:r>
      <w:proofErr w:type="spellStart"/>
      <w:r w:rsidRPr="00A8444D">
        <w:rPr>
          <w:rFonts w:ascii="Times New Roman" w:hAnsi="Times New Roman" w:cs="Times New Roman"/>
          <w:i/>
          <w:sz w:val="28"/>
          <w:szCs w:val="28"/>
        </w:rPr>
        <w:t>gauti</w:t>
      </w:r>
      <w:proofErr w:type="spellEnd"/>
      <w:r w:rsidRPr="00A844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ʻ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выделяется глагол </w:t>
      </w:r>
      <w:proofErr w:type="spellStart"/>
      <w:r w:rsidRPr="00A8444D">
        <w:rPr>
          <w:rFonts w:ascii="Times New Roman" w:hAnsi="Times New Roman" w:cs="Times New Roman"/>
          <w:i/>
          <w:sz w:val="28"/>
          <w:szCs w:val="28"/>
        </w:rPr>
        <w:t>suaugti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ʻсрастисьʼ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(41,59%). Частотность таких форм у других глаголов составляет 12% и ниже. Высокий процент указанных глаголов может быть связан с их семантикой, поскольку они способны к лексикализации.</w:t>
      </w:r>
    </w:p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B4685">
        <w:rPr>
          <w:rFonts w:ascii="Times New Roman" w:hAnsi="Times New Roman" w:cs="Times New Roman"/>
          <w:sz w:val="28"/>
          <w:szCs w:val="28"/>
        </w:rPr>
        <w:t>Приведенные ниже таблицы обобщают свойства действительных причастий прошедшего времени</w:t>
      </w:r>
      <w:r>
        <w:rPr>
          <w:rFonts w:ascii="Times New Roman" w:hAnsi="Times New Roman" w:cs="Times New Roman"/>
          <w:sz w:val="28"/>
          <w:szCs w:val="28"/>
        </w:rPr>
        <w:t xml:space="preserve"> в местоименных формах.</w:t>
      </w:r>
    </w:p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21</w:t>
      </w:r>
      <w:r w:rsidR="000F76C5" w:rsidRPr="00A40D86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t xml:space="preserve">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местоименных формах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 Возвратность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 в местоименных формах</w:t>
            </w:r>
          </w:p>
        </w:tc>
        <w:tc>
          <w:tcPr>
            <w:tcW w:w="3829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22</w:t>
      </w:r>
      <w:r w:rsidR="000F76C5" w:rsidRPr="00A40D86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t xml:space="preserve">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местоименных формах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 Наличие/отсутствие 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853"/>
        <w:gridCol w:w="1776"/>
        <w:gridCol w:w="1853"/>
        <w:gridCol w:w="1777"/>
      </w:tblGrid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прошедшего времени в </w:t>
            </w:r>
            <w:r w:rsidRPr="00A8444D">
              <w:rPr>
                <w:rFonts w:ascii="Times New Roman" w:hAnsi="Times New Roman" w:cs="Times New Roman"/>
                <w:sz w:val="28"/>
                <w:szCs w:val="28"/>
              </w:rPr>
              <w:t>местоименных формах</w:t>
            </w:r>
          </w:p>
        </w:tc>
        <w:tc>
          <w:tcPr>
            <w:tcW w:w="3630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Приставочные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42,42%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0F76C5" w:rsidRPr="00A40D86" w:rsidTr="0048768E">
        <w:tc>
          <w:tcPr>
            <w:tcW w:w="2312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6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53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777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A40D86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23</w:t>
      </w:r>
      <w:r w:rsidR="000F76C5" w:rsidRPr="00A40D86">
        <w:rPr>
          <w:rFonts w:ascii="Times New Roman" w:hAnsi="Times New Roman" w:cs="Times New Roman"/>
          <w:sz w:val="28"/>
          <w:szCs w:val="28"/>
        </w:rPr>
        <w:t xml:space="preserve">.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местоименных формах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A40D86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A40D86" w:rsidRDefault="000F76C5" w:rsidP="0048768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прошедшего времени в </w:t>
            </w:r>
            <w:r w:rsidRPr="00A8444D">
              <w:rPr>
                <w:rFonts w:ascii="Times New Roman" w:hAnsi="Times New Roman" w:cs="Times New Roman"/>
                <w:sz w:val="28"/>
                <w:szCs w:val="28"/>
              </w:rPr>
              <w:t>местоименных формах</w:t>
            </w:r>
          </w:p>
        </w:tc>
        <w:tc>
          <w:tcPr>
            <w:tcW w:w="3829" w:type="dxa"/>
            <w:gridSpan w:val="2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вичные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0F76C5" w:rsidRPr="00A40D86" w:rsidTr="0048768E"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A40D86" w:rsidRDefault="000F76C5" w:rsidP="0048768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40D8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таблиц видно, что действительные причастия прошедшего времени в местоименных формах чаще образуются от первичных глаголов и редко от вторичных. Процент возвратных и приставочных глаголов немного выше, чем в общей выборке.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0F6977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 xml:space="preserve"> ap‒,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>pra‒, nu‒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0F6977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0F6977">
        <w:rPr>
          <w:rFonts w:ascii="Times New Roman" w:hAnsi="Times New Roman" w:cs="Times New Roman"/>
          <w:sz w:val="28"/>
          <w:szCs w:val="28"/>
        </w:rPr>
        <w:t>Таблица №</w:t>
      </w:r>
      <w:r w:rsidR="00AE1F68" w:rsidRPr="00234D75">
        <w:rPr>
          <w:rFonts w:ascii="Times New Roman" w:hAnsi="Times New Roman" w:cs="Times New Roman"/>
          <w:sz w:val="28"/>
          <w:szCs w:val="28"/>
        </w:rPr>
        <w:t>2</w:t>
      </w:r>
      <w:r w:rsidRPr="000F6977">
        <w:rPr>
          <w:rFonts w:ascii="Times New Roman" w:hAnsi="Times New Roman" w:cs="Times New Roman"/>
          <w:sz w:val="28"/>
          <w:szCs w:val="28"/>
        </w:rPr>
        <w:t>4.</w:t>
      </w:r>
      <w:r w:rsid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234D75" w:rsidRPr="00234D75">
        <w:rPr>
          <w:rFonts w:ascii="Times New Roman" w:hAnsi="Times New Roman" w:cs="Times New Roman"/>
          <w:sz w:val="28"/>
          <w:szCs w:val="28"/>
        </w:rPr>
        <w:t>Действительные причастия прошедшего времени в местоименных формах</w:t>
      </w:r>
      <w:r w:rsidR="00234D75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C09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Действительные причастия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в местоименных формах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0F6977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21,05%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15,79%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15,79%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15,79%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par</w:t>
            </w:r>
            <w:proofErr w:type="spellEnd"/>
            <w:r w:rsidRPr="000F6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977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0F6977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0F6977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</w:p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выше таблиц можно сделать вывод об употреблении действительных причастий прошедшего времени в целом. Возвратность почти не влияет на образование действительных причастий прошедшего времени. Кроме того, такие причастия чаще всего образуются от первичных глаголов и редко — от вторичных. Что касается наличия приставки, то процент приставочных глаголов среди таких форм выше, чем процент бесприставочных; особенно это заметно в выборке действительных причастий прошедшего времени в номинативе. Это может быть связано с их ярко выраженным результативным значением. Более того, они часто выражают законченный процесс и составляют конструкции перфекта. Все эти значения подтверждают, что такие причастия чаще образуются от результативных глаголов, имеющих приставку. Кроме того, действительные причастия прошедшего времени способны к лексикализации и по своему значению могу приближаться к прилагательным. В таком случае они также несут в себе значение результата, законченного действия, что свидетельствует о высоком проценте приставочных лексем.</w:t>
      </w:r>
    </w:p>
    <w:p w:rsidR="000F76C5" w:rsidRPr="001D2942" w:rsidRDefault="000F76C5" w:rsidP="001D2942">
      <w:pPr>
        <w:spacing w:before="1000" w:after="240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1D2942">
        <w:rPr>
          <w:rFonts w:ascii="Times New Roman" w:hAnsi="Times New Roman" w:cs="Times New Roman"/>
          <w:b/>
          <w:sz w:val="32"/>
          <w:szCs w:val="32"/>
        </w:rPr>
        <w:lastRenderedPageBreak/>
        <w:t>Полупричастия</w:t>
      </w:r>
      <w:proofErr w:type="spellEnd"/>
    </w:p>
    <w:p w:rsidR="009170BF" w:rsidRPr="009170BF" w:rsidRDefault="009170BF" w:rsidP="009170B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</w:t>
      </w:r>
      <w:r w:rsidRPr="006510E4">
        <w:rPr>
          <w:rFonts w:ascii="Times New Roman" w:eastAsia="Calibri" w:hAnsi="Times New Roman" w:cs="Times New Roman"/>
          <w:sz w:val="28"/>
          <w:szCs w:val="28"/>
        </w:rPr>
        <w:t>причастия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образуются от основы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инфинитива </w:t>
      </w:r>
      <w:r w:rsidRPr="006510E4">
        <w:rPr>
          <w:rFonts w:ascii="Times New Roman" w:eastAsia="Calibri" w:hAnsi="Times New Roman" w:cs="Times New Roman"/>
          <w:sz w:val="28"/>
          <w:szCs w:val="28"/>
        </w:rPr>
        <w:t>с помощью суффикса -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dam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- и личных окончаний. Например,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augti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inf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) ‘расти’ ―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dam</w:t>
      </w:r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</w:t>
      </w:r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s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изменяются по родам и</w:t>
      </w:r>
      <w:r w:rsidRPr="009B1B9A">
        <w:rPr>
          <w:rFonts w:ascii="Times New Roman" w:hAnsi="Times New Roman" w:cs="Times New Roman"/>
          <w:sz w:val="28"/>
          <w:szCs w:val="28"/>
        </w:rPr>
        <w:t xml:space="preserve"> числам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описано в работе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В.Амбразаса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Амбразас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1990: 100‒106].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употребляются только в полупредикативной  функции. Они чаще всего обозначают сопутствующие обстоятельства главного действия. </w:t>
      </w:r>
    </w:p>
    <w:p w:rsidR="000F76C5" w:rsidRPr="006A598A" w:rsidRDefault="003232D1" w:rsidP="000F76C5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Vaikas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skaitydamas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užmigo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‘Ребенок заснул, читая’. 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>Кроме того, они употребляются для эмфазы действия с глаголами того же корня (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ateidamas</w:t>
      </w:r>
      <w:proofErr w:type="spellEnd"/>
      <w:r w:rsidRPr="006A5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ateis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ʻдействительно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придетʼ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).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употребляются и в вопросительных оборотах, где выступают как эквиваленты спрягаемых форм глагола, однако такое употребление является архаичным. </w:t>
      </w:r>
    </w:p>
    <w:p w:rsidR="000F76C5" w:rsidRPr="006A598A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Kur taip skubėdamas, sūnus?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ʻКуда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так спешишь,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сын?ʼ</w:t>
      </w:r>
      <w:proofErr w:type="spellEnd"/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Кроме того, они могут выступать в функции сказуемого со связкой (напр.,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liko</w:t>
      </w:r>
      <w:proofErr w:type="spellEnd"/>
      <w:r w:rsidRPr="006A5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verkdamas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ʻостался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плачаʼ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). Они также могут обладать значениями причины, уступки, условия, цели или конкретизировать главное действие. 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В некоторых оборотах функция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близка к </w:t>
      </w:r>
      <w:proofErr w:type="gramStart"/>
      <w:r w:rsidRPr="006A598A">
        <w:rPr>
          <w:rFonts w:ascii="Times New Roman" w:hAnsi="Times New Roman" w:cs="Times New Roman"/>
          <w:sz w:val="28"/>
          <w:szCs w:val="28"/>
        </w:rPr>
        <w:t>атрибутивной</w:t>
      </w:r>
      <w:proofErr w:type="gram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O jūs, žąsys, jūs niekus pliuškėdamos antys.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ʻАх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вы, гуси, вы вздор мелющие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уткиʼ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не могут использоваться как самостоятельные предикаты, они всегда выражают второстепенное действие и являются частью зависимой конструкции. В случае употребления в предложении формы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в нем обязательно должна быть и личная форма глагола; необходимо наличие двух одновременных действий, что ограничивает возможность использования подобных форм.</w:t>
      </w:r>
    </w:p>
    <w:p w:rsidR="003232D1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Из 832 глаголов в выборке формы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встречаются у 436, что составляет более половины всех лексем. Процент таких форм от общей частотности лексем составляет от десятых процента до 43,24% у глагола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 xml:space="preserve">nepaisyti 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>ʻ</w:t>
      </w:r>
      <w:r w:rsidRPr="006A598A">
        <w:rPr>
          <w:rFonts w:ascii="Times New Roman" w:hAnsi="Times New Roman" w:cs="Times New Roman"/>
          <w:sz w:val="28"/>
          <w:szCs w:val="28"/>
        </w:rPr>
        <w:t xml:space="preserve">не обращать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вниманияʼ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sz w:val="28"/>
          <w:szCs w:val="28"/>
        </w:rPr>
        <w:t>Такая высокая частотность данного глагола может быть связана с его</w:t>
      </w:r>
      <w:r w:rsidR="003232D1">
        <w:rPr>
          <w:rFonts w:ascii="Times New Roman" w:hAnsi="Times New Roman" w:cs="Times New Roman"/>
          <w:sz w:val="28"/>
          <w:szCs w:val="28"/>
        </w:rPr>
        <w:t xml:space="preserve"> </w:t>
      </w:r>
      <w:r w:rsidRPr="006A598A">
        <w:rPr>
          <w:rFonts w:ascii="Times New Roman" w:hAnsi="Times New Roman" w:cs="Times New Roman"/>
          <w:sz w:val="28"/>
          <w:szCs w:val="28"/>
        </w:rPr>
        <w:t xml:space="preserve">лексическим значением, так как форма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 xml:space="preserve">nepaisydamas </w:t>
      </w:r>
      <w:r w:rsidRPr="006A598A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6A598A">
        <w:rPr>
          <w:rFonts w:ascii="Times New Roman" w:hAnsi="Times New Roman" w:cs="Times New Roman"/>
          <w:sz w:val="28"/>
          <w:szCs w:val="28"/>
        </w:rPr>
        <w:t>означать</w:t>
      </w:r>
      <w:proofErr w:type="gram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ʻне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обращая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вниманияʼ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. Она выражает второстепенное действие, конкретизируя </w:t>
      </w:r>
      <w:r w:rsidRPr="006A598A">
        <w:rPr>
          <w:rFonts w:ascii="Times New Roman" w:hAnsi="Times New Roman" w:cs="Times New Roman"/>
          <w:sz w:val="28"/>
          <w:szCs w:val="28"/>
        </w:rPr>
        <w:lastRenderedPageBreak/>
        <w:t xml:space="preserve">главное. Во всех случаях эта форма сочетается с генитивом существительного или местоимения, образуя зависимые конструкции. При этом семантика глаголов, обозначающих главное действие, различна. Далее приведены примеры употребления формы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nepaisydamas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в предложениях, взятых из корпуса литовского языка</w:t>
      </w:r>
      <w:r w:rsidRPr="006A598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6A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C5" w:rsidRPr="006A598A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Eina kaip bulius per bandą, nieko nepaisydamas.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ʻИдет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как бык через стадо, не обращая внимания ни на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чтоʼ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Vytautas valdė Lietuvą atskirai, nepaisydamas unijos akto.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ʻВитаутас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правил Литвой отдельно, не обращая внимания на акт об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унииʼ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Nepaisydamas draudimo, grįžo ir mokytojas</w:t>
      </w:r>
      <w:r w:rsidRPr="006A598A">
        <w:rPr>
          <w:rFonts w:ascii="Times New Roman" w:hAnsi="Times New Roman" w:cs="Times New Roman"/>
          <w:i/>
          <w:sz w:val="28"/>
          <w:szCs w:val="28"/>
          <w:lang w:val="es-ES_tradnl"/>
        </w:rPr>
        <w:t>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ʻНе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обращая внимания на запрет, вернулся и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учительʼ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У большинства лексем доля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составляет менее 20%. Кроме упомянутого глагола более высокий процент имеют лексемы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vadovautis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 ʻ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руководствоватьсяʼ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(36%),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šypsotos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 ʻ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улыбатьсяʼ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(35, 71%),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 xml:space="preserve">nejausti 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>ʻ</w:t>
      </w:r>
      <w:r w:rsidRPr="006A59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чувствоватьʼ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(25,71%),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remtis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 ʻ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опиратьсяʼ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(25,5%),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tylėti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 ʻ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молчатьʼ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(25,49%),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 xml:space="preserve">neskubėti 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>ʻ</w:t>
      </w:r>
      <w:r w:rsidRPr="006A59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спешитьʼ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(22,86%). Стоит заметить, что все эти глаголы не имеют приставок.</w:t>
      </w:r>
    </w:p>
    <w:p w:rsidR="000F76C5" w:rsidRPr="006A598A" w:rsidRDefault="000F76C5" w:rsidP="000F76C5">
      <w:pPr>
        <w:spacing w:before="120"/>
        <w:ind w:left="708" w:firstLine="0"/>
        <w:rPr>
          <w:rFonts w:ascii="Times New Roman" w:hAnsi="Times New Roman" w:cs="Times New Roman"/>
          <w:i/>
          <w:sz w:val="28"/>
          <w:szCs w:val="28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Aš, kaip ir jūs, galiu reguliuoti savo elgesį vadovaudamasis praeities įvykių patyrimu.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, как и вы, могу регулировать свое поведение, руководствуясь опытом событий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прошлогоʼ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ind w:left="708" w:firstLine="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Globėjiškai šypsodamas Jonas paklausė: „Kas atsitiko?“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ʻПокровительственно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улыбаясь, Йонас спросил: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ʻЧто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случилось?ʼ</w:t>
      </w:r>
      <w:proofErr w:type="spellEnd"/>
    </w:p>
    <w:p w:rsidR="000F76C5" w:rsidRPr="006A598A" w:rsidRDefault="000F76C5" w:rsidP="000F76C5">
      <w:pPr>
        <w:ind w:left="708" w:firstLine="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Nejausdamas gresiančio pavojaus, jis pasilenkė.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ʻНе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чувствуя грозящей опасности, он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нагнулсяʼ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ind w:left="708" w:firstLine="0"/>
        <w:rPr>
          <w:rFonts w:ascii="Times New Roman" w:hAnsi="Times New Roman" w:cs="Times New Roman"/>
          <w:i/>
          <w:sz w:val="28"/>
          <w:szCs w:val="28"/>
          <w:lang w:val="es-ES_tradnl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Elementorių bandė parašyti remdamasis eksperimentine didaktika.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Он пытался написать букварь, опираясь на экспериментальную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дидактикуʼ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ind w:left="708" w:firstLine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Tuo metu jis sėdėjo tylėdamas ant asilo.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ʻВ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это время он молча сидел верхом на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ослеʼ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ind w:left="708" w:firstLine="0"/>
        <w:rPr>
          <w:rFonts w:ascii="Times New Roman" w:hAnsi="Times New Roman" w:cs="Times New Roman"/>
          <w:i/>
          <w:sz w:val="28"/>
          <w:szCs w:val="28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Jis piešia liniją neskubėdamas.</w:t>
      </w:r>
    </w:p>
    <w:p w:rsidR="000F76C5" w:rsidRPr="006A598A" w:rsidRDefault="000F76C5" w:rsidP="000F76C5">
      <w:pPr>
        <w:spacing w:after="120"/>
        <w:ind w:left="708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ʻОн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рисовал линию не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спешаʼ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Приведенные ниже таблицы обобщают свойства глаголов, способных образовывать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:</w:t>
      </w:r>
    </w:p>
    <w:p w:rsidR="000F76C5" w:rsidRPr="006A598A" w:rsidRDefault="00AE1F68" w:rsidP="000F76C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25</w:t>
      </w:r>
      <w:r w:rsidR="000F76C5" w:rsidRPr="006A5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6A598A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F76C5" w:rsidRPr="006A598A" w:rsidRDefault="00F30B18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0F76C5" w:rsidRPr="006A598A" w:rsidRDefault="000F76C5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12,39%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87,61%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0F76C5" w:rsidP="000F76C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>Таблица №2</w:t>
      </w:r>
      <w:r w:rsidR="00AE1F68" w:rsidRPr="00234D75">
        <w:rPr>
          <w:rFonts w:ascii="Times New Roman" w:hAnsi="Times New Roman" w:cs="Times New Roman"/>
          <w:sz w:val="28"/>
          <w:szCs w:val="28"/>
        </w:rPr>
        <w:t>6</w:t>
      </w:r>
      <w:r w:rsidRPr="006A5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Pr="006A598A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F76C5" w:rsidRPr="006A598A" w:rsidRDefault="000F76C5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полупричастия</w:t>
            </w:r>
            <w:proofErr w:type="spellEnd"/>
          </w:p>
        </w:tc>
        <w:tc>
          <w:tcPr>
            <w:tcW w:w="3827" w:type="dxa"/>
            <w:gridSpan w:val="2"/>
          </w:tcPr>
          <w:p w:rsidR="000F76C5" w:rsidRPr="006A598A" w:rsidRDefault="000F76C5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701" w:type="dxa"/>
          </w:tcPr>
          <w:p w:rsidR="000F76C5" w:rsidRPr="00234D75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4D7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Pr="00234D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701" w:type="dxa"/>
          </w:tcPr>
          <w:p w:rsidR="000F76C5" w:rsidRPr="00234D75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34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Pr="006A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AE1F68" w:rsidP="000F76C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27</w:t>
      </w:r>
      <w:r w:rsidR="000F76C5" w:rsidRPr="006A5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6A598A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701"/>
        <w:gridCol w:w="2126"/>
      </w:tblGrid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F76C5" w:rsidRPr="006A598A" w:rsidRDefault="000F76C5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полупричастия</w:t>
            </w:r>
            <w:proofErr w:type="spellEnd"/>
          </w:p>
        </w:tc>
        <w:tc>
          <w:tcPr>
            <w:tcW w:w="3827" w:type="dxa"/>
            <w:gridSpan w:val="2"/>
          </w:tcPr>
          <w:p w:rsidR="000F76C5" w:rsidRPr="006A598A" w:rsidRDefault="000F76C5" w:rsidP="0048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Первичные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46,56%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26,15%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27,52%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0F76C5" w:rsidRPr="006A598A" w:rsidTr="0048768E">
        <w:tc>
          <w:tcPr>
            <w:tcW w:w="23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27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126" w:type="dxa"/>
          </w:tcPr>
          <w:p w:rsidR="000F76C5" w:rsidRPr="006A598A" w:rsidRDefault="000F76C5" w:rsidP="0048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0F76C5" w:rsidP="000F76C5">
      <w:pPr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Из приведенных выше таблиц можно сделать вывод, что возвратность не влияет на способность глагола образовывать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, поскольку процент возвратных и невозвратных глаголов среди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почти не отличается от процента соответствующих глаголов в выборке в целом. Словообразовательный тип глагола также почти не влияет на образование форм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, можно только заметить, что процент смешанных глаголов у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немного выше, чем их процент во всей выборке. </w:t>
      </w:r>
      <w:proofErr w:type="gramStart"/>
      <w:r w:rsidRPr="006A598A">
        <w:rPr>
          <w:rFonts w:ascii="Times New Roman" w:hAnsi="Times New Roman" w:cs="Times New Roman"/>
          <w:sz w:val="28"/>
          <w:szCs w:val="28"/>
        </w:rPr>
        <w:t xml:space="preserve">Что касается наличия приставки, то, как видно из таблицы №2, в общей выборке приставочных глаголов больше, чем бесприставочных, однако именно от последних чаще образуются формы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 w:rsidRPr="006A598A">
        <w:rPr>
          <w:rFonts w:ascii="Times New Roman" w:hAnsi="Times New Roman" w:cs="Times New Roman"/>
          <w:i/>
          <w:sz w:val="28"/>
          <w:szCs w:val="28"/>
        </w:rPr>
        <w:t>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6A598A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28</w:t>
      </w:r>
      <w:r w:rsidR="000F76C5" w:rsidRPr="006A598A">
        <w:rPr>
          <w:rFonts w:ascii="Times New Roman" w:hAnsi="Times New Roman" w:cs="Times New Roman"/>
          <w:sz w:val="28"/>
          <w:szCs w:val="28"/>
        </w:rPr>
        <w:t>.</w:t>
      </w:r>
      <w:r w:rsidR="0023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Полупричастия</w:t>
      </w:r>
      <w:proofErr w:type="spellEnd"/>
      <w:r w:rsidR="00234D75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6A598A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Полупричастия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6A598A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6,19%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3,67%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4,13%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4,59%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3,67%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ap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1,15%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1,61%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0,92%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0,92%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</w:tbl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Как видно из таблицы №4,  больше всего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образуют глаголы с приставкой </w:t>
      </w:r>
      <w:r w:rsidRPr="006A598A">
        <w:rPr>
          <w:rFonts w:ascii="Times New Roman" w:hAnsi="Times New Roman" w:cs="Times New Roman"/>
          <w:i/>
          <w:sz w:val="28"/>
          <w:szCs w:val="28"/>
          <w:lang w:val="en-US"/>
        </w:rPr>
        <w:t>pa</w:t>
      </w:r>
      <w:r w:rsidRPr="006A598A">
        <w:rPr>
          <w:rFonts w:ascii="Times New Roman" w:hAnsi="Times New Roman" w:cs="Times New Roman"/>
          <w:i/>
          <w:sz w:val="28"/>
          <w:szCs w:val="28"/>
        </w:rPr>
        <w:t>‒</w:t>
      </w:r>
      <w:r w:rsidRPr="006A598A">
        <w:rPr>
          <w:rFonts w:ascii="Times New Roman" w:hAnsi="Times New Roman" w:cs="Times New Roman"/>
          <w:sz w:val="28"/>
          <w:szCs w:val="28"/>
        </w:rPr>
        <w:t xml:space="preserve">, а глагол с приставкой </w:t>
      </w:r>
      <w:r w:rsidRPr="006A598A">
        <w:rPr>
          <w:rFonts w:ascii="Times New Roman" w:hAnsi="Times New Roman" w:cs="Times New Roman"/>
          <w:i/>
          <w:sz w:val="28"/>
          <w:szCs w:val="28"/>
          <w:lang w:val="en-US"/>
        </w:rPr>
        <w:t>par</w:t>
      </w:r>
      <w:r w:rsidRPr="006A598A">
        <w:rPr>
          <w:rFonts w:ascii="Times New Roman" w:hAnsi="Times New Roman" w:cs="Times New Roman"/>
          <w:i/>
          <w:sz w:val="28"/>
          <w:szCs w:val="28"/>
        </w:rPr>
        <w:t>‒</w:t>
      </w:r>
      <w:r w:rsidRPr="006A598A">
        <w:rPr>
          <w:rFonts w:ascii="Times New Roman" w:hAnsi="Times New Roman" w:cs="Times New Roman"/>
          <w:sz w:val="28"/>
          <w:szCs w:val="28"/>
        </w:rPr>
        <w:t xml:space="preserve"> вообще не имеет подобных форм. В целом, образование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полупричастий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от приставочных глаголов вообще не является частотным, как видно и из таблицы №2. Следовательно, доля всех приставок среди глаголов, образующих подобные формы ниже, чем во всей выборке. У  большинства приставок эта доля меньше более чем в два раза. На общем фоне выделяется приставка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pri‒</w:t>
      </w:r>
      <w:r w:rsidRPr="006A598A">
        <w:rPr>
          <w:rFonts w:ascii="Times New Roman" w:hAnsi="Times New Roman" w:cs="Times New Roman"/>
          <w:sz w:val="28"/>
          <w:szCs w:val="28"/>
        </w:rPr>
        <w:t>, процент которой не так сильно отличается от общей выборки; ее разница составляет менее 2%.</w:t>
      </w:r>
    </w:p>
    <w:p w:rsidR="000F76C5" w:rsidRDefault="000F76C5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76C5" w:rsidRPr="001D2942" w:rsidRDefault="000F76C5" w:rsidP="001D2942">
      <w:pPr>
        <w:spacing w:before="1000" w:after="240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D2942">
        <w:rPr>
          <w:rFonts w:ascii="Times New Roman" w:hAnsi="Times New Roman" w:cs="Times New Roman"/>
          <w:b/>
          <w:sz w:val="32"/>
          <w:szCs w:val="32"/>
        </w:rPr>
        <w:lastRenderedPageBreak/>
        <w:t>Квазипричастия</w:t>
      </w:r>
      <w:proofErr w:type="spellEnd"/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используются исключительно в полупредикативной функции. Они участвуют в конструкции с абсолютным дативом, приближаясь иногда к придаточным предложениям времени или причины.  </w:t>
      </w:r>
    </w:p>
    <w:p w:rsidR="000F76C5" w:rsidRPr="006A598A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Man</w:t>
      </w:r>
      <w:proofErr w:type="spellEnd"/>
      <w:r w:rsidRPr="006A5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augant</w:t>
      </w:r>
      <w:proofErr w:type="spellEnd"/>
      <w:r w:rsidRPr="006A5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medklumpių</w:t>
      </w:r>
      <w:proofErr w:type="spellEnd"/>
      <w:r w:rsidRPr="006A59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nebuvo</w:t>
      </w:r>
      <w:proofErr w:type="spellEnd"/>
      <w:r w:rsidRPr="006A598A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0F76C5" w:rsidRPr="006A598A" w:rsidRDefault="000F76C5" w:rsidP="000F76C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>‘Когда я росла, не было деревянных башмаков’ [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Амбразас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 1990:  163–166]. </w:t>
      </w:r>
    </w:p>
    <w:p w:rsidR="009170BF" w:rsidRPr="008233DA" w:rsidRDefault="009170BF" w:rsidP="009170B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Квази</w:t>
      </w:r>
      <w:r w:rsidRPr="006510E4">
        <w:rPr>
          <w:rFonts w:ascii="Times New Roman" w:eastAsia="Calibri" w:hAnsi="Times New Roman" w:cs="Times New Roman"/>
          <w:sz w:val="28"/>
          <w:szCs w:val="28"/>
        </w:rPr>
        <w:t>причастия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настоящего времени образуются от основы настоящего времени с помощью суффикса -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nt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auga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proofErr w:type="spellStart"/>
      <w:r w:rsidRPr="006510E4"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prs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) ‘расти’ ― 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auga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6510E4">
        <w:rPr>
          <w:rFonts w:ascii="Times New Roman" w:eastAsia="Calibri" w:hAnsi="Times New Roman" w:cs="Times New Roman"/>
          <w:i/>
          <w:sz w:val="28"/>
          <w:szCs w:val="28"/>
          <w:lang w:val="en-GB"/>
        </w:rPr>
        <w:t>nt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76C5" w:rsidRPr="006A598A" w:rsidRDefault="000F76C5" w:rsidP="000F76C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настоящего времени встречаются у 404 глаголов в выборке; это менее половины всех лексем. Процент таких форм составляет от 76,47% у глагола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įskaityti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ʻзачестьʼ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до 0,04% у глагола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galėti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ʻмочьʼ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. Также из общего ряда выделяется глагол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atsižvelgti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ʻоглянутьсяʼ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, процент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которого составляет 49,36%.</w:t>
      </w:r>
    </w:p>
    <w:p w:rsidR="000F76C5" w:rsidRPr="006A598A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Ten nuolat gyvena daug jūros paukščių, įskaitant pingvinus.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ʻТам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постоянно живет много морских птиц, учитывая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пингвиновʼ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Knyga parašyta atsižvelgiant į šiandienės Lietuvos realijas.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ʻКнига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написана с оглядкой на сегодняшние реалии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Литвыʼ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>У других глаголов в выборке доля таких форм постепенно уменьшается от 32% до десятых долей процента.</w:t>
      </w:r>
    </w:p>
    <w:p w:rsidR="000F76C5" w:rsidRPr="006A598A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29</w:t>
      </w:r>
      <w:r w:rsidR="000F76C5" w:rsidRPr="006A5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="00234D75" w:rsidRPr="00234D75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6A598A">
        <w:rPr>
          <w:rFonts w:ascii="Times New Roman" w:hAnsi="Times New Roman" w:cs="Times New Roman"/>
          <w:sz w:val="28"/>
          <w:szCs w:val="28"/>
        </w:rPr>
        <w:t>Возвратность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="00234D7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времени</w:t>
            </w:r>
          </w:p>
        </w:tc>
        <w:tc>
          <w:tcPr>
            <w:tcW w:w="3829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Возвратные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13,94%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Невозвратные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86,06%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30</w:t>
      </w:r>
      <w:r w:rsidR="000F76C5" w:rsidRPr="006A5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="00234D75" w:rsidRPr="00234D75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6A598A">
        <w:rPr>
          <w:rFonts w:ascii="Times New Roman" w:hAnsi="Times New Roman" w:cs="Times New Roman"/>
          <w:sz w:val="28"/>
          <w:szCs w:val="28"/>
        </w:rPr>
        <w:t>Наличие/отсутствие 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853"/>
        <w:gridCol w:w="1776"/>
        <w:gridCol w:w="1853"/>
        <w:gridCol w:w="1777"/>
      </w:tblGrid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="0023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75" w:rsidRPr="00234D75">
              <w:rPr>
                <w:rFonts w:ascii="Times New Roman" w:hAnsi="Times New Roman" w:cs="Times New Roman"/>
                <w:sz w:val="28"/>
                <w:szCs w:val="28"/>
              </w:rPr>
              <w:t>настоящего времени</w:t>
            </w:r>
          </w:p>
        </w:tc>
        <w:tc>
          <w:tcPr>
            <w:tcW w:w="3630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41,83%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58,17%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31</w:t>
      </w:r>
      <w:r w:rsidR="000F76C5" w:rsidRPr="006A598A">
        <w:rPr>
          <w:rFonts w:ascii="Times New Roman" w:hAnsi="Times New Roman" w:cs="Times New Roman"/>
          <w:sz w:val="28"/>
          <w:szCs w:val="28"/>
        </w:rPr>
        <w:t>.</w:t>
      </w:r>
      <w:r w:rsidR="00234D75" w:rsidRPr="00234D75">
        <w:t xml:space="preserve">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="00234D75" w:rsidRPr="00234D75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234D75">
        <w:rPr>
          <w:rFonts w:ascii="Times New Roman" w:hAnsi="Times New Roman" w:cs="Times New Roman"/>
          <w:sz w:val="28"/>
          <w:szCs w:val="28"/>
        </w:rPr>
        <w:t>.</w:t>
      </w:r>
      <w:r w:rsidR="000F76C5" w:rsidRPr="006A598A">
        <w:rPr>
          <w:rFonts w:ascii="Times New Roman" w:hAnsi="Times New Roman" w:cs="Times New Roman"/>
          <w:sz w:val="28"/>
          <w:szCs w:val="28"/>
        </w:rPr>
        <w:t xml:space="preserve"> Словообразовательный тип глагола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="0023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75" w:rsidRPr="00234D75">
              <w:rPr>
                <w:rFonts w:ascii="Times New Roman" w:hAnsi="Times New Roman" w:cs="Times New Roman"/>
                <w:sz w:val="28"/>
                <w:szCs w:val="28"/>
              </w:rPr>
              <w:t>настоящего времени</w:t>
            </w:r>
          </w:p>
        </w:tc>
        <w:tc>
          <w:tcPr>
            <w:tcW w:w="3829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Превичные</w:t>
            </w:r>
            <w:proofErr w:type="spellEnd"/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42,57%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33,66%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23,76%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Из приведенных выше таблиц видно, что формы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настоящего времени чаще всего образуются от невозвратных и бесприставочных глаголов, в то время как словообразовательный тип глагола на образование таких форм почти не влияет.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 w:rsidRPr="006A59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598A">
        <w:rPr>
          <w:rFonts w:ascii="Times New Roman" w:eastAsia="Calibri" w:hAnsi="Times New Roman" w:cs="Times New Roman"/>
          <w:i/>
          <w:sz w:val="28"/>
          <w:szCs w:val="28"/>
        </w:rPr>
        <w:t>par</w:t>
      </w:r>
      <w:proofErr w:type="spellEnd"/>
      <w:r w:rsidRPr="006A598A">
        <w:rPr>
          <w:rFonts w:ascii="Times New Roman" w:eastAsia="Calibri" w:hAnsi="Times New Roman" w:cs="Times New Roman"/>
          <w:i/>
          <w:sz w:val="28"/>
          <w:szCs w:val="28"/>
        </w:rPr>
        <w:t>-.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6A598A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234D75">
        <w:rPr>
          <w:rFonts w:ascii="Times New Roman" w:hAnsi="Times New Roman" w:cs="Times New Roman"/>
          <w:sz w:val="28"/>
          <w:szCs w:val="28"/>
        </w:rPr>
        <w:t>32</w:t>
      </w:r>
      <w:r w:rsidR="000F76C5" w:rsidRPr="006A598A">
        <w:rPr>
          <w:rFonts w:ascii="Times New Roman" w:hAnsi="Times New Roman" w:cs="Times New Roman"/>
          <w:sz w:val="28"/>
          <w:szCs w:val="28"/>
        </w:rPr>
        <w:t>.</w:t>
      </w:r>
      <w:r w:rsidR="0023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D75" w:rsidRPr="00234D75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="00234D75" w:rsidRPr="00234D75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234D75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6A598A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времени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6A598A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11,24%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8,28%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16,57%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10,65%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4,73%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6,51%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7,69%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5,33%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2,37%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3,55%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0,59%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170BF" w:rsidRPr="008233DA" w:rsidRDefault="009170BF" w:rsidP="009170B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прошедшего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образуются от основы прошедшего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времени с помощью суффикса -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us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-. Например,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augo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proofErr w:type="spellStart"/>
      <w:r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p</w:t>
      </w:r>
      <w:r w:rsidRPr="006510E4"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s</w:t>
      </w:r>
      <w:r>
        <w:rPr>
          <w:rFonts w:ascii="Times New Roman" w:eastAsia="Calibri" w:hAnsi="Times New Roman" w:cs="Times New Roman"/>
          <w:smallCaps/>
          <w:sz w:val="28"/>
          <w:szCs w:val="28"/>
          <w:lang w:val="en-GB"/>
        </w:rPr>
        <w:t>t</w:t>
      </w:r>
      <w:proofErr w:type="spellEnd"/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) ‘расти’ ―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aug</w:t>
      </w:r>
      <w:proofErr w:type="spellEnd"/>
      <w:r w:rsidRPr="006510E4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  <w:lang w:val="en-GB"/>
        </w:rPr>
        <w:t>us</w:t>
      </w:r>
      <w:r w:rsidRPr="006510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прошедшего времени встречаются у 302 глаголов в выборке. Процент таких форм составляет от 38,71% у глагола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pasibaigti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</w:t>
      </w:r>
      <w:proofErr w:type="gramStart"/>
      <w:r w:rsidRPr="006A598A">
        <w:rPr>
          <w:rFonts w:ascii="Times New Roman" w:hAnsi="Times New Roman" w:cs="Times New Roman"/>
          <w:sz w:val="28"/>
          <w:szCs w:val="28"/>
        </w:rPr>
        <w:t>кончитьсяʼ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до 0,04% у глагола </w:t>
      </w:r>
      <w:proofErr w:type="spellStart"/>
      <w:r w:rsidRPr="006A598A">
        <w:rPr>
          <w:rFonts w:ascii="Times New Roman" w:hAnsi="Times New Roman" w:cs="Times New Roman"/>
          <w:i/>
          <w:sz w:val="28"/>
          <w:szCs w:val="28"/>
        </w:rPr>
        <w:t>būti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ʻбыть</w:t>
      </w:r>
      <w:proofErr w:type="gramEnd"/>
      <w:r w:rsidRPr="006A598A">
        <w:rPr>
          <w:rFonts w:ascii="Times New Roman" w:hAnsi="Times New Roman" w:cs="Times New Roman"/>
          <w:sz w:val="28"/>
          <w:szCs w:val="28"/>
        </w:rPr>
        <w:t>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C5" w:rsidRPr="006A598A" w:rsidRDefault="000F76C5" w:rsidP="000F76C5">
      <w:pPr>
        <w:spacing w:before="120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lastRenderedPageBreak/>
        <w:t>Paskaitai pasibaigus, būdavo galima paklausti.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6A598A">
        <w:rPr>
          <w:rFonts w:ascii="Times New Roman" w:hAnsi="Times New Roman" w:cs="Times New Roman"/>
          <w:sz w:val="28"/>
          <w:szCs w:val="28"/>
        </w:rPr>
        <w:t>ʻКогда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лекция заканчивалась, можно было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спрашиватьʼ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>.</w:t>
      </w:r>
    </w:p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  <w:lang w:val="lt-LT"/>
        </w:rPr>
      </w:pPr>
      <w:r w:rsidRPr="006A598A">
        <w:rPr>
          <w:rFonts w:ascii="Times New Roman" w:hAnsi="Times New Roman" w:cs="Times New Roman"/>
          <w:sz w:val="28"/>
          <w:szCs w:val="28"/>
          <w:lang w:val="lt-LT"/>
        </w:rPr>
        <w:t>Таблица №</w:t>
      </w:r>
      <w:r w:rsidR="00AE1F68" w:rsidRPr="0094210E">
        <w:rPr>
          <w:rFonts w:ascii="Times New Roman" w:hAnsi="Times New Roman" w:cs="Times New Roman"/>
          <w:sz w:val="28"/>
          <w:szCs w:val="28"/>
        </w:rPr>
        <w:t>33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94210E" w:rsidRPr="0094210E">
        <w:rPr>
          <w:rFonts w:ascii="Times New Roman" w:hAnsi="Times New Roman" w:cs="Times New Roman"/>
          <w:sz w:val="28"/>
          <w:szCs w:val="28"/>
          <w:lang w:val="lt-LT"/>
        </w:rPr>
        <w:t>Квазипричастия прошедшего времени</w:t>
      </w:r>
      <w:r w:rsidR="0094210E">
        <w:rPr>
          <w:rFonts w:ascii="Times New Roman" w:hAnsi="Times New Roman" w:cs="Times New Roman"/>
          <w:sz w:val="28"/>
          <w:szCs w:val="28"/>
        </w:rPr>
        <w:t>.</w:t>
      </w:r>
      <w:r w:rsidR="0094210E" w:rsidRPr="0094210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>Возвратность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828" w:type="dxa"/>
            <w:gridSpan w:val="2"/>
          </w:tcPr>
          <w:p w:rsidR="000F76C5" w:rsidRPr="00234D75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Квазипричастия</w:t>
            </w:r>
            <w:r w:rsidR="00234D75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прошедшего времени</w:t>
            </w:r>
          </w:p>
        </w:tc>
        <w:tc>
          <w:tcPr>
            <w:tcW w:w="3829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Всего в выборке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Процент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Количество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Процент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Возвратные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15,56%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116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13,94%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Невозвратные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84,44%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716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86,06%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Всего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832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100%</w:t>
            </w:r>
          </w:p>
        </w:tc>
      </w:tr>
    </w:tbl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  <w:lang w:val="lt-LT"/>
        </w:rPr>
        <w:t>Таблица №</w:t>
      </w:r>
      <w:r w:rsidR="00AE1F68" w:rsidRPr="0094210E">
        <w:rPr>
          <w:rFonts w:ascii="Times New Roman" w:hAnsi="Times New Roman" w:cs="Times New Roman"/>
          <w:sz w:val="28"/>
          <w:szCs w:val="28"/>
        </w:rPr>
        <w:t>34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94210E" w:rsidRPr="0094210E">
        <w:rPr>
          <w:rFonts w:ascii="Times New Roman" w:hAnsi="Times New Roman" w:cs="Times New Roman"/>
          <w:sz w:val="28"/>
          <w:szCs w:val="28"/>
          <w:lang w:val="lt-LT"/>
        </w:rPr>
        <w:t>Квазипричастия прошедшего времени</w:t>
      </w:r>
      <w:r w:rsidR="0094210E">
        <w:rPr>
          <w:rFonts w:ascii="Times New Roman" w:hAnsi="Times New Roman" w:cs="Times New Roman"/>
          <w:sz w:val="28"/>
          <w:szCs w:val="28"/>
        </w:rPr>
        <w:t>.</w:t>
      </w:r>
      <w:r w:rsidR="0094210E" w:rsidRPr="0094210E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6A598A">
        <w:rPr>
          <w:rFonts w:ascii="Times New Roman" w:hAnsi="Times New Roman" w:cs="Times New Roman"/>
          <w:sz w:val="28"/>
          <w:szCs w:val="28"/>
          <w:lang w:val="lt-LT"/>
        </w:rPr>
        <w:t>Наличие/отсутствие 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1853"/>
        <w:gridCol w:w="1776"/>
        <w:gridCol w:w="1853"/>
        <w:gridCol w:w="1777"/>
      </w:tblGrid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="00942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10E" w:rsidRPr="0094210E">
              <w:rPr>
                <w:rFonts w:ascii="Times New Roman" w:hAnsi="Times New Roman" w:cs="Times New Roman"/>
                <w:sz w:val="28"/>
                <w:szCs w:val="28"/>
              </w:rPr>
              <w:t>прошедшего времени</w:t>
            </w:r>
          </w:p>
        </w:tc>
        <w:tc>
          <w:tcPr>
            <w:tcW w:w="3630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Приставочные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84,11%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52,76%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Бесприставочные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15,89%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47,23%</w:t>
            </w:r>
          </w:p>
        </w:tc>
      </w:tr>
      <w:tr w:rsidR="000F76C5" w:rsidRPr="006A598A" w:rsidTr="0048768E">
        <w:tc>
          <w:tcPr>
            <w:tcW w:w="2312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76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53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777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AE1F68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94210E">
        <w:rPr>
          <w:rFonts w:ascii="Times New Roman" w:hAnsi="Times New Roman" w:cs="Times New Roman"/>
          <w:sz w:val="28"/>
          <w:szCs w:val="28"/>
        </w:rPr>
        <w:t>35</w:t>
      </w:r>
      <w:r w:rsidR="000F76C5" w:rsidRPr="006A59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10E" w:rsidRPr="0094210E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="0094210E" w:rsidRPr="0094210E">
        <w:rPr>
          <w:rFonts w:ascii="Times New Roman" w:hAnsi="Times New Roman" w:cs="Times New Roman"/>
          <w:sz w:val="28"/>
          <w:szCs w:val="28"/>
        </w:rPr>
        <w:t xml:space="preserve"> прошедшего времени</w:t>
      </w:r>
      <w:r w:rsidR="0094210E">
        <w:rPr>
          <w:rFonts w:ascii="Times New Roman" w:hAnsi="Times New Roman" w:cs="Times New Roman"/>
          <w:sz w:val="28"/>
          <w:szCs w:val="28"/>
        </w:rPr>
        <w:t>.</w:t>
      </w:r>
      <w:r w:rsidR="0094210E" w:rsidRPr="0094210E">
        <w:rPr>
          <w:rFonts w:ascii="Times New Roman" w:hAnsi="Times New Roman" w:cs="Times New Roman"/>
          <w:sz w:val="28"/>
          <w:szCs w:val="28"/>
        </w:rPr>
        <w:t xml:space="preserve"> </w:t>
      </w:r>
      <w:r w:rsidR="000F76C5" w:rsidRPr="006A598A">
        <w:rPr>
          <w:rFonts w:ascii="Times New Roman" w:hAnsi="Times New Roman" w:cs="Times New Roman"/>
          <w:sz w:val="28"/>
          <w:szCs w:val="28"/>
        </w:rPr>
        <w:t>Словообразовательный тип глагола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="00942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10E" w:rsidRPr="0094210E">
              <w:rPr>
                <w:rFonts w:ascii="Times New Roman" w:hAnsi="Times New Roman" w:cs="Times New Roman"/>
                <w:sz w:val="28"/>
                <w:szCs w:val="28"/>
              </w:rPr>
              <w:t>прошедшего времени</w:t>
            </w:r>
          </w:p>
        </w:tc>
        <w:tc>
          <w:tcPr>
            <w:tcW w:w="3829" w:type="dxa"/>
            <w:gridSpan w:val="2"/>
          </w:tcPr>
          <w:p w:rsidR="000F76C5" w:rsidRPr="006A598A" w:rsidRDefault="000F76C5" w:rsidP="00234D7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 в выборке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Превичные</w:t>
            </w:r>
            <w:proofErr w:type="spellEnd"/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59,6%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Вторичные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22,85%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28,97%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17,55%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23,44%</w:t>
            </w:r>
          </w:p>
        </w:tc>
      </w:tr>
      <w:tr w:rsidR="000F76C5" w:rsidRPr="006A598A" w:rsidTr="0048768E"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5" w:type="dxa"/>
          </w:tcPr>
          <w:p w:rsidR="000F76C5" w:rsidRPr="006A598A" w:rsidRDefault="000F76C5" w:rsidP="004876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Из приведенных выше таблиц видно, что возвратность не влияет на образование </w:t>
      </w:r>
      <w:proofErr w:type="spellStart"/>
      <w:r w:rsidRPr="006A598A"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 w:rsidRPr="006A598A">
        <w:rPr>
          <w:rFonts w:ascii="Times New Roman" w:hAnsi="Times New Roman" w:cs="Times New Roman"/>
          <w:sz w:val="28"/>
          <w:szCs w:val="28"/>
        </w:rPr>
        <w:t xml:space="preserve"> прошедшего времени, в то время как приставочные глаголы чаще образуют подобные формы. Словообразовательный тип глагола также почти не влияет на образование таких форм.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Среди приставочных глаголов в выборке встречаются глаголы с приставками </w:t>
      </w:r>
      <w:r w:rsidRPr="006A598A">
        <w:rPr>
          <w:rFonts w:ascii="Times New Roman" w:hAnsi="Times New Roman" w:cs="Times New Roman"/>
          <w:i/>
          <w:sz w:val="28"/>
          <w:szCs w:val="28"/>
          <w:lang w:val="lt-LT"/>
        </w:rPr>
        <w:t>su‒, at‒, pa‒, į‒, iš‒, už‒, ap‒, per‒, pra‒, nu‒, pri‒</w:t>
      </w:r>
      <w:r w:rsidRPr="006A59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A598A">
        <w:rPr>
          <w:rFonts w:ascii="Times New Roman" w:eastAsia="Calibri" w:hAnsi="Times New Roman" w:cs="Times New Roman"/>
          <w:i/>
          <w:sz w:val="28"/>
          <w:szCs w:val="28"/>
        </w:rPr>
        <w:t>par</w:t>
      </w:r>
      <w:proofErr w:type="spellEnd"/>
      <w:r w:rsidRPr="006A598A">
        <w:rPr>
          <w:rFonts w:ascii="Times New Roman" w:eastAsia="Calibri" w:hAnsi="Times New Roman" w:cs="Times New Roman"/>
          <w:i/>
          <w:sz w:val="28"/>
          <w:szCs w:val="28"/>
        </w:rPr>
        <w:t>-.</w:t>
      </w:r>
    </w:p>
    <w:p w:rsidR="000F76C5" w:rsidRPr="006A598A" w:rsidRDefault="000F76C5" w:rsidP="000F76C5">
      <w:pPr>
        <w:rPr>
          <w:rFonts w:ascii="Times New Roman" w:hAnsi="Times New Roman" w:cs="Times New Roman"/>
          <w:sz w:val="28"/>
          <w:szCs w:val="28"/>
        </w:rPr>
      </w:pPr>
      <w:r w:rsidRPr="006A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C5" w:rsidRPr="006A598A" w:rsidRDefault="00AE1F68" w:rsidP="000F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94210E">
        <w:rPr>
          <w:rFonts w:ascii="Times New Roman" w:hAnsi="Times New Roman" w:cs="Times New Roman"/>
          <w:sz w:val="28"/>
          <w:szCs w:val="28"/>
        </w:rPr>
        <w:t>36</w:t>
      </w:r>
      <w:r w:rsidR="000F76C5" w:rsidRPr="006A598A">
        <w:rPr>
          <w:rFonts w:ascii="Times New Roman" w:hAnsi="Times New Roman" w:cs="Times New Roman"/>
          <w:sz w:val="28"/>
          <w:szCs w:val="28"/>
        </w:rPr>
        <w:t>.</w:t>
      </w:r>
      <w:r w:rsidR="0094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10E" w:rsidRPr="0094210E"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 w:rsidR="0094210E" w:rsidRPr="0094210E">
        <w:rPr>
          <w:rFonts w:ascii="Times New Roman" w:hAnsi="Times New Roman" w:cs="Times New Roman"/>
          <w:sz w:val="28"/>
          <w:szCs w:val="28"/>
        </w:rPr>
        <w:t xml:space="preserve"> прошедшего времени</w:t>
      </w:r>
      <w:r w:rsidR="0094210E">
        <w:rPr>
          <w:rFonts w:ascii="Times New Roman" w:hAnsi="Times New Roman" w:cs="Times New Roman"/>
          <w:sz w:val="28"/>
          <w:szCs w:val="28"/>
        </w:rPr>
        <w:t>. Приставки</w:t>
      </w:r>
    </w:p>
    <w:tbl>
      <w:tblPr>
        <w:tblW w:w="0" w:type="auto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617"/>
        <w:gridCol w:w="1245"/>
        <w:gridCol w:w="1617"/>
        <w:gridCol w:w="1245"/>
      </w:tblGrid>
      <w:tr w:rsidR="000F76C5" w:rsidRPr="006A598A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>Квазипричастия</w:t>
            </w:r>
            <w:proofErr w:type="spellEnd"/>
            <w:r w:rsidRPr="006A598A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прошедшего времени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выборке</w:t>
            </w:r>
          </w:p>
        </w:tc>
      </w:tr>
      <w:tr w:rsidR="000F76C5" w:rsidRPr="006A598A" w:rsidTr="0048768E">
        <w:trPr>
          <w:trHeight w:val="509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su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16,93%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15,94%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iš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10,63%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11,39%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į-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9,06%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10,48%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at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8,66%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10,02%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nu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6,69%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6,15%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pri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5,01%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ap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2,76%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4,78%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už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3,54%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3,42%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pra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2,36%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1,82%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per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1,97%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1,37%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par</w:t>
            </w:r>
            <w:proofErr w:type="spellEnd"/>
            <w:r w:rsidRPr="006A598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0,39%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0,12%</w:t>
            </w:r>
          </w:p>
        </w:tc>
      </w:tr>
      <w:tr w:rsidR="000F76C5" w:rsidRPr="006A598A" w:rsidTr="0048768E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5" w:rsidRPr="006A598A" w:rsidRDefault="000F76C5" w:rsidP="0048768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98A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0F76C5" w:rsidRPr="006A598A" w:rsidRDefault="000F76C5" w:rsidP="000F76C5">
      <w:pPr>
        <w:spacing w:after="120"/>
        <w:rPr>
          <w:rFonts w:ascii="Times New Roman" w:hAnsi="Times New Roman" w:cs="Times New Roman"/>
          <w:sz w:val="28"/>
          <w:szCs w:val="28"/>
          <w:lang w:val="lt-LT"/>
        </w:rPr>
      </w:pPr>
    </w:p>
    <w:p w:rsidR="00DE1A14" w:rsidRDefault="001E3E8B" w:rsidP="0044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указанного выше можно сделать вывод, что словообразовательный тип не влияет на образование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наличие приставки по-разному влияет на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квазипричастий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времен. Поскольку бесприставочные глаголы чаще 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настоящего времени, а приставочные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прошедшего времени, можно предположить, что это связано с соотношением действий во времени,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настоящего времени выражают одновременное действие,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квазипричастия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прошедшего времени — предшествующее действие.</w:t>
      </w:r>
    </w:p>
    <w:p w:rsidR="00DE1A14" w:rsidRDefault="00DE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7FEC" w:rsidRDefault="00B07FEC" w:rsidP="00DE1A14">
      <w:pPr>
        <w:spacing w:before="1000" w:after="240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9" w:name="_Toc420242911"/>
      <w:bookmarkStart w:id="10" w:name="_Toc420371356"/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Заключение</w:t>
      </w:r>
    </w:p>
    <w:p w:rsidR="00040A1F" w:rsidRDefault="00DC61AB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ходе работы </w:t>
      </w:r>
      <w:r w:rsidR="00040A1F">
        <w:rPr>
          <w:rFonts w:ascii="Times New Roman" w:eastAsia="Calibri" w:hAnsi="Times New Roman" w:cs="Times New Roman"/>
          <w:bCs/>
          <w:sz w:val="28"/>
          <w:szCs w:val="28"/>
        </w:rPr>
        <w:t>было проведено сопоставление количественных характеристик литовских причастий с их свойствами, такими как возвратность, наличие приставки, словообразовательный тип глагола, синтаксическое употребление, семантика. Данное сопоставление показало, что указанные свойства по-разному влияют на разные виды причастных форм. Чаще всего возвратность и словообразовательный тип глагола не влияют на образование причастий, а от семантики и синтаксического употребления напротив зависит частотность той или иной лексемы.</w:t>
      </w:r>
      <w:r w:rsidR="00C45CB0">
        <w:rPr>
          <w:rFonts w:ascii="Times New Roman" w:eastAsia="Calibri" w:hAnsi="Times New Roman" w:cs="Times New Roman"/>
          <w:bCs/>
          <w:sz w:val="28"/>
          <w:szCs w:val="28"/>
        </w:rPr>
        <w:t xml:space="preserve"> Наличие приставки влияет на образование различных причастий по-разному.</w:t>
      </w:r>
    </w:p>
    <w:p w:rsidR="00C45CB0" w:rsidRDefault="00C45CB0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Можно сделать вывод, что:</w:t>
      </w:r>
    </w:p>
    <w:p w:rsidR="00C45CB0" w:rsidRDefault="00C45CB0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— действительные причастия настоящего времени чаще образуются от невозвратных и бесприставочных глаголов, причем значение лексемы и семантическое употребление также влияют на частотность;</w:t>
      </w:r>
    </w:p>
    <w:p w:rsidR="00C45CB0" w:rsidRDefault="00C45CB0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— действительные причастия прошедшего времени чаще употребляются от приставочных глаголов и глаголов первичного типа, причем также влияние оказывают семантика и синтаксис;</w:t>
      </w:r>
    </w:p>
    <w:p w:rsidR="00C45CB0" w:rsidRDefault="00C45CB0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полупричастия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чаще образуются от бесприставочных глаголов, на что может влиять их употребление;</w:t>
      </w:r>
    </w:p>
    <w:p w:rsidR="00C45CB0" w:rsidRDefault="00C45CB0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—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квазипричастия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времени чаще образуются от бесприставочных глаголов, 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квазипричастия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прошедшего времени — от приставочных, на что также может оказывать влияние их употребление.</w:t>
      </w:r>
    </w:p>
    <w:p w:rsidR="00040A1F" w:rsidRPr="00DC61AB" w:rsidRDefault="00040A1F" w:rsidP="00040A1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DE1A14" w:rsidRPr="00DE1A14" w:rsidRDefault="00DE1A14" w:rsidP="00DE1A14">
      <w:pPr>
        <w:spacing w:before="1000" w:after="240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E1A14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Список литературы</w:t>
      </w:r>
      <w:bookmarkEnd w:id="9"/>
      <w:bookmarkEnd w:id="10"/>
    </w:p>
    <w:p w:rsidR="00DE1A14" w:rsidRPr="00DE1A14" w:rsidRDefault="00DE1A14" w:rsidP="00DE1A1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Амбразас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1990 ― В.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Амбразас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 Сравнительный синтаксис причастий балтийских языков.</w:t>
      </w:r>
      <w:r w:rsidR="00A5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Вильнюс, 1990.</w:t>
      </w:r>
    </w:p>
    <w:p w:rsidR="005E1AFA" w:rsidRDefault="005E1AFA" w:rsidP="00DE1A1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5E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Аркадьев 2008</w:t>
      </w:r>
      <w:r w:rsid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— </w:t>
      </w:r>
      <w:r w:rsidR="00054C26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П. М. Аркадьев.</w:t>
      </w:r>
      <w:r w:rsid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140FAE" w:rsidRP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Проблемы синтаксиса причастий в литовском языке</w:t>
      </w:r>
      <w:r w:rsid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 2008.</w:t>
      </w:r>
    </w:p>
    <w:p w:rsidR="005E1AFA" w:rsidRDefault="005E1AFA" w:rsidP="00DE1A1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5E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Аркадьев 2013</w:t>
      </w:r>
      <w:r w:rsid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— </w:t>
      </w:r>
      <w:r w:rsidR="00054C26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П. М. Аркадьев.</w:t>
      </w:r>
      <w:r w:rsid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054C26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 типологическом своеобразии литовской глагольной системы</w:t>
      </w:r>
      <w:r w:rsid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. </w:t>
      </w:r>
      <w:r w:rsidR="00140FAE" w:rsidRP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Исследования по типо</w:t>
      </w:r>
      <w:r w:rsid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логии славянских и балтийских </w:t>
      </w:r>
      <w:r w:rsidR="00140FAE" w:rsidRP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языков</w:t>
      </w:r>
      <w:r w:rsid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 2013. — с. 320‒361.</w:t>
      </w:r>
    </w:p>
    <w:p w:rsidR="005E1AFA" w:rsidRDefault="005E1AFA" w:rsidP="00DE1A1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5E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Аркадьев 2014</w:t>
      </w:r>
      <w:r w:rsid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— </w:t>
      </w:r>
      <w:r w:rsidR="00054C26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П. М. Аркадьев.</w:t>
      </w:r>
      <w:r w:rsid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К</w:t>
      </w:r>
      <w:r w:rsidR="00140FAE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ритерии  </w:t>
      </w:r>
      <w:proofErr w:type="spellStart"/>
      <w:r w:rsidR="00140FAE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финитности</w:t>
      </w:r>
      <w:proofErr w:type="spellEnd"/>
      <w:r w:rsidR="00140FAE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 и  </w:t>
      </w:r>
      <w:proofErr w:type="spellStart"/>
      <w:r w:rsidR="00140FAE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морфосинтаксис</w:t>
      </w:r>
      <w:proofErr w:type="spellEnd"/>
      <w:r w:rsidR="00140FAE"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литовских  причастий</w:t>
      </w:r>
      <w:r w:rsidR="0014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// Вопросы языкознания №5. 2014. — с. 68‒96.</w:t>
      </w:r>
    </w:p>
    <w:p w:rsidR="00DE1A14" w:rsidRPr="00DE1A14" w:rsidRDefault="00DE1A14" w:rsidP="00DE1A1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Захарова 2014 ― М.А. Захарова. Соотносительная частотность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нефинитных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форм литовских глаголов. Курсовая работа. Санкт-Петербургский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  <w:t>государственный университет, 2014.</w:t>
      </w:r>
    </w:p>
    <w:p w:rsidR="00A53034" w:rsidRDefault="00A53034" w:rsidP="00A5303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Захарова 2015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― М.А. Захарова.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Количественные характеристики причастий в литовском языке. 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Курсовая работа. Санкт-Петербургский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ударственный университет, 2015.</w:t>
      </w:r>
    </w:p>
    <w:p w:rsidR="00DE1A14" w:rsidRPr="00DE1A14" w:rsidRDefault="00DE1A14" w:rsidP="00DE1A14">
      <w:pPr>
        <w:ind w:left="567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Платицына 2014 — О. Ю. Платицына. Грамматические профили литовских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  <w:t>глаголов: предварительное статистическое исследование на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  <w:t>материале частотного словаря. Курсовая работа. Санкт-Петербургский</w:t>
      </w:r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  <w:t>государственный университет, 2014.</w:t>
      </w:r>
    </w:p>
    <w:p w:rsidR="00DE1A14" w:rsidRPr="003232D1" w:rsidRDefault="00054C26" w:rsidP="00DE1A14">
      <w:pPr>
        <w:ind w:left="567" w:hanging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</w:pPr>
      <w:proofErr w:type="spellStart"/>
      <w:proofErr w:type="gram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Ambrazas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1997 — </w:t>
      </w:r>
      <w:proofErr w:type="spell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Vytautas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Ambrazas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.</w:t>
      </w:r>
      <w:proofErr w:type="gram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proofErr w:type="gram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Dabartinės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lietuvių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kalbos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gramatika</w:t>
      </w:r>
      <w:proofErr w:type="spell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.</w:t>
      </w:r>
      <w:proofErr w:type="gramEnd"/>
      <w:r w:rsidRPr="00054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Vilnius: </w:t>
      </w:r>
      <w:proofErr w:type="spellStart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mokslo</w:t>
      </w:r>
      <w:proofErr w:type="spellEnd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ir</w:t>
      </w:r>
      <w:proofErr w:type="spellEnd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enciklopedių</w:t>
      </w:r>
      <w:proofErr w:type="spellEnd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leidykla</w:t>
      </w:r>
      <w:proofErr w:type="spellEnd"/>
      <w:r w:rsidRPr="003232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, 1997.</w:t>
      </w:r>
    </w:p>
    <w:p w:rsidR="00DE1A14" w:rsidRPr="00DE1A14" w:rsidRDefault="00DE1A14" w:rsidP="00DE1A14">
      <w:pPr>
        <w:ind w:left="567" w:hanging="709"/>
        <w:jc w:val="left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E1A14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Ambrazas 2006 ― V. Ambrazas. Lithuanian grammar. </w:t>
      </w:r>
      <w:r w:rsidRPr="00DE1A14">
        <w:rPr>
          <w:rFonts w:ascii="Times New Roman" w:eastAsia="Calibri" w:hAnsi="Times New Roman" w:cs="Times New Roman"/>
          <w:sz w:val="28"/>
          <w:szCs w:val="28"/>
          <w:lang w:val="en-GB"/>
        </w:rPr>
        <w:t>Vilnius, 2006</w:t>
      </w:r>
    </w:p>
    <w:p w:rsidR="00DE1A14" w:rsidRPr="00DE1A14" w:rsidRDefault="00DE1A14" w:rsidP="00DE1A14">
      <w:pPr>
        <w:ind w:left="567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proofErr w:type="spellStart"/>
      <w:proofErr w:type="gram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Utka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2009 —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Andrius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Utka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.</w:t>
      </w:r>
      <w:proofErr w:type="gram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Dažninis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rašytinės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Lietuvių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kalbos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proofErr w:type="gram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žodynas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:</w:t>
      </w:r>
      <w:proofErr w:type="gram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1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milijono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br/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žodžių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morfologiškai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anotuoto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tekstyno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>pagrindu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hi-IN"/>
        </w:rPr>
        <w:t xml:space="preserve">.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Kaunas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: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Vytauto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Didžiojo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br/>
      </w:r>
      <w:proofErr w:type="spellStart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universitetas</w:t>
      </w:r>
      <w:proofErr w:type="spellEnd"/>
      <w:r w:rsidRPr="00DE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, 2009.</w:t>
      </w:r>
    </w:p>
    <w:p w:rsidR="000F76C5" w:rsidRPr="005B6B80" w:rsidRDefault="000F76C5" w:rsidP="00443D65">
      <w:pPr>
        <w:rPr>
          <w:rFonts w:ascii="Times New Roman" w:hAnsi="Times New Roman" w:cs="Times New Roman"/>
          <w:sz w:val="28"/>
          <w:szCs w:val="28"/>
        </w:rPr>
      </w:pPr>
    </w:p>
    <w:sectPr w:rsidR="000F76C5" w:rsidRPr="005B6B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BB" w:rsidRDefault="00315FBB" w:rsidP="000F76C5">
      <w:r>
        <w:separator/>
      </w:r>
    </w:p>
  </w:endnote>
  <w:endnote w:type="continuationSeparator" w:id="0">
    <w:p w:rsidR="00315FBB" w:rsidRDefault="00315FBB" w:rsidP="000F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058236"/>
      <w:docPartObj>
        <w:docPartGallery w:val="Page Numbers (Bottom of Page)"/>
        <w:docPartUnique/>
      </w:docPartObj>
    </w:sdtPr>
    <w:sdtEndPr/>
    <w:sdtContent>
      <w:p w:rsidR="003232D1" w:rsidRDefault="003232D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4A">
          <w:rPr>
            <w:noProof/>
          </w:rPr>
          <w:t>1</w:t>
        </w:r>
        <w:r>
          <w:fldChar w:fldCharType="end"/>
        </w:r>
      </w:p>
    </w:sdtContent>
  </w:sdt>
  <w:p w:rsidR="003232D1" w:rsidRDefault="003232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BB" w:rsidRDefault="00315FBB" w:rsidP="000F76C5">
      <w:r>
        <w:separator/>
      </w:r>
    </w:p>
  </w:footnote>
  <w:footnote w:type="continuationSeparator" w:id="0">
    <w:p w:rsidR="00315FBB" w:rsidRDefault="00315FBB" w:rsidP="000F76C5">
      <w:r>
        <w:continuationSeparator/>
      </w:r>
    </w:p>
  </w:footnote>
  <w:footnote w:id="1">
    <w:p w:rsidR="003232D1" w:rsidRDefault="003232D1" w:rsidP="000F76C5">
      <w:pPr>
        <w:pStyle w:val="af0"/>
      </w:pPr>
      <w:r>
        <w:rPr>
          <w:rStyle w:val="af1"/>
        </w:rPr>
        <w:footnoteRef/>
      </w:r>
      <w:r>
        <w:t xml:space="preserve"> Ч</w:t>
      </w:r>
      <w:r w:rsidRPr="00AF565D">
        <w:t>астотный словарь А. Утки, из которого взяты материалы для глагольной выб</w:t>
      </w:r>
      <w:r>
        <w:t>орки, основан на другом корпусе. Это размеченный корпус</w:t>
      </w:r>
      <w:r w:rsidRPr="007C720E">
        <w:t xml:space="preserve"> литовского языка объемом в 1 </w:t>
      </w:r>
      <w:proofErr w:type="gramStart"/>
      <w:r w:rsidRPr="007C720E">
        <w:t>млн</w:t>
      </w:r>
      <w:proofErr w:type="gramEnd"/>
      <w:r w:rsidRPr="007C720E">
        <w:t xml:space="preserve"> словоупотреблений и опирающийся, в основном, на публицистические тексты </w:t>
      </w:r>
      <w:r>
        <w:t>(</w:t>
      </w:r>
      <w:hyperlink r:id="rId1" w:history="1">
        <w:r w:rsidRPr="00CC6625">
          <w:rPr>
            <w:rStyle w:val="af2"/>
          </w:rPr>
          <w:t>http://donelaitis.vdu.lt/main.php?id=4&amp;nr=1_4</w:t>
        </w:r>
      </w:hyperlink>
      <w:r w:rsidRPr="007C720E">
        <w:t>).</w:t>
      </w:r>
      <w:r>
        <w:t xml:space="preserve"> Однако сейчас есть доступ только к новой версии корпуса.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80"/>
    <w:rsid w:val="0002692D"/>
    <w:rsid w:val="000339B1"/>
    <w:rsid w:val="00040A1F"/>
    <w:rsid w:val="00054C26"/>
    <w:rsid w:val="000F76C5"/>
    <w:rsid w:val="00115B78"/>
    <w:rsid w:val="00126990"/>
    <w:rsid w:val="0013643F"/>
    <w:rsid w:val="00140FAE"/>
    <w:rsid w:val="0015794A"/>
    <w:rsid w:val="0019447B"/>
    <w:rsid w:val="001963FA"/>
    <w:rsid w:val="001C2C8D"/>
    <w:rsid w:val="001D2942"/>
    <w:rsid w:val="001E3E8B"/>
    <w:rsid w:val="001F3E0D"/>
    <w:rsid w:val="002127F7"/>
    <w:rsid w:val="00234D75"/>
    <w:rsid w:val="002874D4"/>
    <w:rsid w:val="00315FBB"/>
    <w:rsid w:val="003232D1"/>
    <w:rsid w:val="00342DA9"/>
    <w:rsid w:val="0036335B"/>
    <w:rsid w:val="003C3106"/>
    <w:rsid w:val="003E57BD"/>
    <w:rsid w:val="00401166"/>
    <w:rsid w:val="00443D65"/>
    <w:rsid w:val="0048768E"/>
    <w:rsid w:val="004C41E1"/>
    <w:rsid w:val="00554E92"/>
    <w:rsid w:val="005A51FC"/>
    <w:rsid w:val="005B22EB"/>
    <w:rsid w:val="005B6B80"/>
    <w:rsid w:val="005E1AFA"/>
    <w:rsid w:val="0062136F"/>
    <w:rsid w:val="006510E4"/>
    <w:rsid w:val="00664C09"/>
    <w:rsid w:val="00690717"/>
    <w:rsid w:val="006D0E7C"/>
    <w:rsid w:val="00737BE0"/>
    <w:rsid w:val="0079217A"/>
    <w:rsid w:val="007B04F8"/>
    <w:rsid w:val="00812BD7"/>
    <w:rsid w:val="008233DA"/>
    <w:rsid w:val="00890ECF"/>
    <w:rsid w:val="008A588D"/>
    <w:rsid w:val="008C056E"/>
    <w:rsid w:val="009170BF"/>
    <w:rsid w:val="0093672E"/>
    <w:rsid w:val="0094210E"/>
    <w:rsid w:val="009A1FCF"/>
    <w:rsid w:val="00A046D2"/>
    <w:rsid w:val="00A53034"/>
    <w:rsid w:val="00A57038"/>
    <w:rsid w:val="00A60578"/>
    <w:rsid w:val="00AE1F68"/>
    <w:rsid w:val="00B07FEC"/>
    <w:rsid w:val="00BC260E"/>
    <w:rsid w:val="00C45CB0"/>
    <w:rsid w:val="00CB7A6D"/>
    <w:rsid w:val="00D2212C"/>
    <w:rsid w:val="00D749CB"/>
    <w:rsid w:val="00DA7B4B"/>
    <w:rsid w:val="00DB4685"/>
    <w:rsid w:val="00DB6368"/>
    <w:rsid w:val="00DC61AB"/>
    <w:rsid w:val="00DD490B"/>
    <w:rsid w:val="00DE1A14"/>
    <w:rsid w:val="00E32EE7"/>
    <w:rsid w:val="00E870CD"/>
    <w:rsid w:val="00E94806"/>
    <w:rsid w:val="00F30B18"/>
    <w:rsid w:val="00FA0B69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2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A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42D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2DA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2D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2D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2DA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F7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76C5"/>
  </w:style>
  <w:style w:type="paragraph" w:styleId="ad">
    <w:name w:val="footer"/>
    <w:basedOn w:val="a"/>
    <w:link w:val="ae"/>
    <w:uiPriority w:val="99"/>
    <w:unhideWhenUsed/>
    <w:rsid w:val="000F7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6C5"/>
  </w:style>
  <w:style w:type="character" w:customStyle="1" w:styleId="af">
    <w:name w:val="Текст сноски Знак"/>
    <w:basedOn w:val="a0"/>
    <w:link w:val="af0"/>
    <w:uiPriority w:val="99"/>
    <w:semiHidden/>
    <w:rsid w:val="000F76C5"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0F76C5"/>
    <w:pPr>
      <w:ind w:firstLine="0"/>
      <w:jc w:val="left"/>
    </w:pPr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76C5"/>
    <w:rPr>
      <w:vertAlign w:val="superscript"/>
    </w:rPr>
  </w:style>
  <w:style w:type="character" w:styleId="af2">
    <w:name w:val="Hyperlink"/>
    <w:basedOn w:val="a0"/>
    <w:uiPriority w:val="99"/>
    <w:unhideWhenUsed/>
    <w:rsid w:val="000F7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2E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A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42D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2DA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2D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2D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2DA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F7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76C5"/>
  </w:style>
  <w:style w:type="paragraph" w:styleId="ad">
    <w:name w:val="footer"/>
    <w:basedOn w:val="a"/>
    <w:link w:val="ae"/>
    <w:uiPriority w:val="99"/>
    <w:unhideWhenUsed/>
    <w:rsid w:val="000F7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6C5"/>
  </w:style>
  <w:style w:type="character" w:customStyle="1" w:styleId="af">
    <w:name w:val="Текст сноски Знак"/>
    <w:basedOn w:val="a0"/>
    <w:link w:val="af0"/>
    <w:uiPriority w:val="99"/>
    <w:semiHidden/>
    <w:rsid w:val="000F76C5"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0F76C5"/>
    <w:pPr>
      <w:ind w:firstLine="0"/>
      <w:jc w:val="left"/>
    </w:pPr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F76C5"/>
    <w:rPr>
      <w:vertAlign w:val="superscript"/>
    </w:rPr>
  </w:style>
  <w:style w:type="character" w:styleId="af2">
    <w:name w:val="Hyperlink"/>
    <w:basedOn w:val="a0"/>
    <w:uiPriority w:val="99"/>
    <w:unhideWhenUsed/>
    <w:rsid w:val="000F7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nelaitis.vdu.lt/main.php?id=4&amp;nr=1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0463-F220-4DA8-9A54-8793D06A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7079</Words>
  <Characters>40354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22</cp:revision>
  <dcterms:created xsi:type="dcterms:W3CDTF">2016-05-23T19:13:00Z</dcterms:created>
  <dcterms:modified xsi:type="dcterms:W3CDTF">2016-05-25T17:07:00Z</dcterms:modified>
</cp:coreProperties>
</file>